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000000" w:space="0" w:sz="12" w:val="dashed"/>
          <w:left w:color="000000" w:space="0" w:sz="12" w:val="dashed"/>
          <w:bottom w:color="000000" w:space="0" w:sz="12" w:val="dashed"/>
          <w:right w:color="000000" w:space="0" w:sz="12" w:val="dashed"/>
        </w:pBdr>
        <w:spacing w:after="160" w:before="240" w:lineRule="auto"/>
        <w:rPr>
          <w:sz w:val="24"/>
          <w:szCs w:val="24"/>
        </w:rPr>
      </w:pPr>
      <w:r w:rsidDel="00000000" w:rsidR="00000000" w:rsidRPr="00000000">
        <w:rPr>
          <w:sz w:val="24"/>
          <w:szCs w:val="24"/>
          <w:rtl w:val="0"/>
        </w:rPr>
        <w:t xml:space="preserve">Dear Rising 6th Graders,                                                                                </w:t>
      </w:r>
      <w:r w:rsidDel="00000000" w:rsidR="00000000" w:rsidRPr="00000000">
        <w:rPr>
          <w:sz w:val="24"/>
          <w:szCs w:val="24"/>
        </w:rPr>
        <w:drawing>
          <wp:inline distB="114300" distT="114300" distL="114300" distR="114300">
            <wp:extent cx="776288" cy="776288"/>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776288" cy="776288"/>
                    </a:xfrm>
                    <a:prstGeom prst="rect"/>
                    <a:ln/>
                  </pic:spPr>
                </pic:pic>
              </a:graphicData>
            </a:graphic>
          </wp:inline>
        </w:drawing>
      </w:r>
      <w:r w:rsidDel="00000000" w:rsidR="00000000" w:rsidRPr="00000000">
        <w:rPr>
          <w:sz w:val="24"/>
          <w:szCs w:val="24"/>
          <w:rtl w:val="0"/>
        </w:rPr>
        <w:t xml:space="preserve"> </w:t>
        <w:tab/>
      </w:r>
    </w:p>
    <w:p w:rsidR="00000000" w:rsidDel="00000000" w:rsidP="00000000" w:rsidRDefault="00000000" w:rsidRPr="00000000" w14:paraId="00000002">
      <w:pPr>
        <w:pBdr>
          <w:top w:color="000000" w:space="0" w:sz="12" w:val="dashed"/>
          <w:left w:color="000000" w:space="0" w:sz="12" w:val="dashed"/>
          <w:bottom w:color="000000" w:space="0" w:sz="12" w:val="dashed"/>
          <w:right w:color="000000" w:space="0" w:sz="12" w:val="dashed"/>
        </w:pBdr>
        <w:spacing w:after="160" w:before="240" w:lineRule="auto"/>
        <w:ind w:firstLine="720"/>
        <w:rPr>
          <w:sz w:val="24"/>
          <w:szCs w:val="24"/>
          <w:highlight w:val="yellow"/>
        </w:rPr>
      </w:pPr>
      <w:r w:rsidDel="00000000" w:rsidR="00000000" w:rsidRPr="00000000">
        <w:rPr>
          <w:sz w:val="24"/>
          <w:szCs w:val="24"/>
          <w:rtl w:val="0"/>
        </w:rPr>
        <w:t xml:space="preserve">I  hope you have a great summer filled with fun times and memories that you will share with me in August.  During the summer, it is important to keep your skills sharp, so you’ll be reading </w:t>
      </w:r>
      <w:r w:rsidDel="00000000" w:rsidR="00000000" w:rsidRPr="00000000">
        <w:rPr>
          <w:sz w:val="24"/>
          <w:szCs w:val="24"/>
          <w:highlight w:val="yellow"/>
          <w:rtl w:val="0"/>
        </w:rPr>
        <w:t xml:space="preserve">ONE</w:t>
      </w:r>
      <w:r w:rsidDel="00000000" w:rsidR="00000000" w:rsidRPr="00000000">
        <w:rPr>
          <w:sz w:val="24"/>
          <w:szCs w:val="24"/>
          <w:rtl w:val="0"/>
        </w:rPr>
        <w:t xml:space="preserve"> novel for language arts. </w:t>
      </w:r>
      <w:r w:rsidDel="00000000" w:rsidR="00000000" w:rsidRPr="00000000">
        <w:rPr>
          <w:b w:val="1"/>
          <w:bCs w:val="1"/>
          <w:sz w:val="24"/>
          <w:szCs w:val="24"/>
          <w:rtl w:val="0"/>
        </w:rPr>
        <w:t xml:space="preserve">It is required as it will also tie into the first unit for 6th grade which is characters who grow and change.</w:t>
      </w:r>
      <w:r w:rsidDel="00000000" w:rsidR="00000000" w:rsidRPr="00000000">
        <w:rPr>
          <w:sz w:val="24"/>
          <w:szCs w:val="24"/>
          <w:rtl w:val="0"/>
        </w:rPr>
        <w:t xml:space="preserve"> I look forward to seeing your finished product and hearing all about any other books you choose to read this summer. </w:t>
      </w:r>
      <w:r w:rsidDel="00000000" w:rsidR="00000000" w:rsidRPr="00000000">
        <w:rPr>
          <w:sz w:val="24"/>
          <w:szCs w:val="24"/>
          <w:highlight w:val="yellow"/>
          <w:rtl w:val="0"/>
        </w:rPr>
        <w:t xml:space="preserve">DUE AUG 20th </w:t>
      </w:r>
    </w:p>
    <w:p w:rsidR="00000000" w:rsidDel="00000000" w:rsidP="00000000" w:rsidRDefault="00000000" w:rsidRPr="00000000" w14:paraId="00000003">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b w:val="1"/>
          <w:bCs w:val="1"/>
          <w:sz w:val="24"/>
          <w:szCs w:val="24"/>
          <w:rtl w:val="0"/>
        </w:rPr>
        <w:t xml:space="preserve">The  assigned novel for you to read over the summer is either </w:t>
      </w:r>
    </w:p>
    <w:p w:rsidR="00000000" w:rsidDel="00000000" w:rsidP="00000000" w:rsidRDefault="00000000" w:rsidRPr="00000000" w14:paraId="00000004">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Fish in a Tree</w:t>
      </w:r>
      <w:r w:rsidDel="00000000" w:rsidR="00000000" w:rsidRPr="00000000">
        <w:rPr>
          <w:b w:val="1"/>
          <w:bCs w:val="1"/>
          <w:sz w:val="24"/>
          <w:szCs w:val="24"/>
          <w:rtl w:val="0"/>
        </w:rPr>
        <w:t xml:space="preserve"> by Lynda Mullaly Hunt </w:t>
      </w:r>
    </w:p>
    <w:p w:rsidR="00000000" w:rsidDel="00000000" w:rsidP="00000000" w:rsidRDefault="00000000" w:rsidRPr="00000000" w14:paraId="00000005">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b w:val="1"/>
          <w:bCs w:val="1"/>
          <w:sz w:val="24"/>
          <w:szCs w:val="24"/>
          <w:rtl w:val="0"/>
        </w:rPr>
        <w:t xml:space="preserve">Or</w:t>
      </w:r>
    </w:p>
    <w:p w:rsidR="00000000" w:rsidDel="00000000" w:rsidP="00000000" w:rsidRDefault="00000000" w:rsidRPr="00000000" w14:paraId="00000006">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b w:val="1"/>
          <w:bCs w:val="1"/>
          <w:sz w:val="24"/>
          <w:szCs w:val="24"/>
          <w:u w:val="single"/>
          <w:rtl w:val="0"/>
        </w:rPr>
        <w:t xml:space="preserve">Wonder </w:t>
      </w:r>
      <w:r w:rsidDel="00000000" w:rsidR="00000000" w:rsidRPr="00000000">
        <w:rPr>
          <w:b w:val="1"/>
          <w:bCs w:val="1"/>
          <w:sz w:val="24"/>
          <w:szCs w:val="24"/>
          <w:rtl w:val="0"/>
        </w:rPr>
        <w:t xml:space="preserve">by R.J Palacio </w:t>
      </w:r>
    </w:p>
    <w:p w:rsidR="00000000" w:rsidDel="00000000" w:rsidP="00000000" w:rsidRDefault="00000000" w:rsidRPr="00000000" w14:paraId="00000007">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008">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hyperlink r:id="rId7">
        <w:r w:rsidDel="00000000" w:rsidR="00000000" w:rsidRPr="00000000">
          <w:rPr>
            <w:b w:val="1"/>
            <w:bCs w:val="1"/>
            <w:color w:val="1155cc"/>
            <w:sz w:val="24"/>
            <w:szCs w:val="24"/>
            <w:u w:val="single"/>
            <w:rtl w:val="0"/>
          </w:rPr>
          <w:t xml:space="preserve">https://www.amazon.com/Fish-Tree-Lynda-Mullaly-Hunt/dp/0142426423</w:t>
        </w:r>
      </w:hyperlink>
      <w:r w:rsidDel="00000000" w:rsidR="00000000" w:rsidRPr="00000000">
        <w:rPr>
          <w:rtl w:val="0"/>
        </w:rPr>
      </w:r>
    </w:p>
    <w:p w:rsidR="00000000" w:rsidDel="00000000" w:rsidP="00000000" w:rsidRDefault="00000000" w:rsidRPr="00000000" w14:paraId="00000009">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hyperlink r:id="rId8">
        <w:r w:rsidDel="00000000" w:rsidR="00000000" w:rsidRPr="00000000">
          <w:rPr>
            <w:b w:val="1"/>
            <w:bCs w:val="1"/>
            <w:color w:val="1155cc"/>
            <w:sz w:val="24"/>
            <w:szCs w:val="24"/>
            <w:u w:val="single"/>
            <w:rtl w:val="0"/>
          </w:rPr>
          <w:t xml:space="preserve">https://www.amazon.com/s?k=wonder&amp;i=stripbooks&amp;crid=83AP4WYD003&amp;sprefix=wonder%2Cstripbooks%2C127&amp;ref=nb_sb_noss_1</w:t>
        </w:r>
      </w:hyperlink>
      <w:r w:rsidDel="00000000" w:rsidR="00000000" w:rsidRPr="00000000">
        <w:rPr>
          <w:rtl w:val="0"/>
        </w:rPr>
      </w:r>
    </w:p>
    <w:p w:rsidR="00000000" w:rsidDel="00000000" w:rsidP="00000000" w:rsidRDefault="00000000" w:rsidRPr="00000000" w14:paraId="0000000A">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00B">
      <w:pPr>
        <w:pBdr>
          <w:top w:color="000000" w:space="0" w:sz="12" w:val="dashed"/>
          <w:left w:color="000000" w:space="0" w:sz="12" w:val="dashed"/>
          <w:bottom w:color="000000" w:space="0" w:sz="12" w:val="dashed"/>
          <w:right w:color="000000" w:space="0" w:sz="12" w:val="dashed"/>
        </w:pBdr>
        <w:shd w:fill="ffffff" w:val="clear"/>
        <w:spacing w:after="240" w:before="240" w:lineRule="auto"/>
        <w:rPr>
          <w:b w:val="1"/>
          <w:bCs w:val="1"/>
          <w:sz w:val="24"/>
          <w:szCs w:val="24"/>
        </w:rPr>
      </w:pPr>
      <w:r w:rsidDel="00000000" w:rsidR="00000000" w:rsidRPr="00000000">
        <w:rPr>
          <w:rtl w:val="0"/>
        </w:rPr>
      </w:r>
    </w:p>
    <w:p w:rsidR="00000000" w:rsidDel="00000000" w:rsidP="00000000" w:rsidRDefault="00000000" w:rsidRPr="00000000" w14:paraId="0000000C">
      <w:pPr>
        <w:pBdr>
          <w:top w:color="000000" w:space="0" w:sz="12" w:val="dashed"/>
          <w:left w:color="000000" w:space="0" w:sz="12" w:val="dashed"/>
          <w:bottom w:color="000000" w:space="0" w:sz="12" w:val="dashed"/>
          <w:right w:color="000000" w:space="0" w:sz="12" w:val="dashed"/>
        </w:pBdr>
        <w:shd w:fill="ffffff" w:val="clear"/>
        <w:spacing w:after="240" w:before="240" w:lineRule="auto"/>
        <w:rPr>
          <w:sz w:val="24"/>
          <w:szCs w:val="24"/>
        </w:rPr>
      </w:pPr>
      <w:r w:rsidDel="00000000" w:rsidR="00000000" w:rsidRPr="00000000">
        <w:rPr>
          <w:sz w:val="24"/>
          <w:szCs w:val="24"/>
          <w:rtl w:val="0"/>
        </w:rPr>
        <w:t xml:space="preserve">Attached are the directions to the character autopsy analysis product you will create when you have completed the book. </w:t>
      </w:r>
    </w:p>
    <w:p w:rsidR="00000000" w:rsidDel="00000000" w:rsidP="00000000" w:rsidRDefault="00000000" w:rsidRPr="00000000" w14:paraId="0000000D">
      <w:pPr>
        <w:pBdr>
          <w:top w:color="000000" w:space="0" w:sz="12" w:val="dashed"/>
          <w:left w:color="000000" w:space="0" w:sz="12" w:val="dashed"/>
          <w:bottom w:color="000000" w:space="0" w:sz="12" w:val="dashed"/>
          <w:right w:color="000000" w:space="0" w:sz="12" w:val="dashed"/>
        </w:pBdr>
        <w:spacing w:after="240" w:before="240" w:lineRule="auto"/>
        <w:jc w:val="both"/>
        <w:rPr>
          <w:sz w:val="24"/>
          <w:szCs w:val="24"/>
        </w:rPr>
      </w:pPr>
      <w:r w:rsidDel="00000000" w:rsidR="00000000" w:rsidRPr="00000000">
        <w:rPr>
          <w:sz w:val="24"/>
          <w:szCs w:val="24"/>
          <w:rtl w:val="0"/>
        </w:rPr>
        <w:t xml:space="preserve">Have a great summer and happy reading!     </w:t>
      </w:r>
    </w:p>
    <w:p w:rsidR="00000000" w:rsidDel="00000000" w:rsidP="00000000" w:rsidRDefault="00000000" w:rsidRPr="00000000" w14:paraId="0000000E">
      <w:pPr>
        <w:pBdr>
          <w:top w:color="000000" w:space="0" w:sz="12" w:val="dashed"/>
          <w:left w:color="000000" w:space="0" w:sz="12" w:val="dashed"/>
          <w:bottom w:color="000000" w:space="0" w:sz="12" w:val="dashed"/>
          <w:right w:color="000000" w:space="0" w:sz="12" w:val="dashed"/>
        </w:pBdr>
        <w:spacing w:after="240" w:before="240" w:lineRule="auto"/>
        <w:jc w:val="both"/>
        <w:rPr>
          <w:sz w:val="24"/>
          <w:szCs w:val="24"/>
        </w:rPr>
      </w:pPr>
      <w:r w:rsidDel="00000000" w:rsidR="00000000" w:rsidRPr="00000000">
        <w:rPr>
          <w:sz w:val="24"/>
          <w:szCs w:val="24"/>
          <w:rtl w:val="0"/>
        </w:rPr>
        <w:t xml:space="preserve">Mrs. Danza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widowControl w:val="0"/>
        <w:spacing w:line="240" w:lineRule="auto"/>
        <w:ind w:left="1440" w:right="5642.6959228515625" w:firstLine="1530"/>
        <w:jc w:val="center"/>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12">
      <w:pPr>
        <w:widowControl w:val="0"/>
        <w:spacing w:line="240" w:lineRule="auto"/>
        <w:ind w:left="0" w:right="5642.6959228515625" w:firstLine="0"/>
        <w:jc w:val="center"/>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13">
      <w:pPr>
        <w:widowControl w:val="0"/>
        <w:spacing w:line="240" w:lineRule="auto"/>
        <w:ind w:left="0" w:right="5642.6959228515625" w:firstLine="0"/>
        <w:jc w:val="center"/>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14">
      <w:pPr>
        <w:widowControl w:val="0"/>
        <w:spacing w:line="240" w:lineRule="auto"/>
        <w:ind w:left="0" w:right="5642.6959228515625" w:firstLine="0"/>
        <w:jc w:val="center"/>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 Character Autopsy Analysis </w:t>
      </w:r>
    </w:p>
    <w:p w:rsidR="00000000" w:rsidDel="00000000" w:rsidP="00000000" w:rsidRDefault="00000000" w:rsidRPr="00000000" w14:paraId="00000015">
      <w:pPr>
        <w:widowControl w:val="0"/>
        <w:spacing w:before="191.12548828125" w:line="240" w:lineRule="auto"/>
        <w:ind w:left="0"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Task: You will complete an “autopsy” analysis of one of the characters in the book Wonder or Fish in a Tree. </w:t>
      </w:r>
    </w:p>
    <w:p w:rsidR="00000000" w:rsidDel="00000000" w:rsidP="00000000" w:rsidRDefault="00000000" w:rsidRPr="00000000" w14:paraId="00000016">
      <w:pPr>
        <w:widowControl w:val="0"/>
        <w:spacing w:before="195.9259033203125" w:line="260.7649040222168" w:lineRule="auto"/>
        <w:ind w:left="0" w:right="531.5966796875" w:firstLine="0"/>
        <w:rPr>
          <w:rFonts w:ascii="Calibri" w:cs="Calibri" w:eastAsia="Calibri" w:hAnsi="Calibri"/>
          <w:b w:val="1"/>
          <w:bCs w:val="1"/>
          <w:sz w:val="22.079999923706055"/>
          <w:szCs w:val="22.079999923706055"/>
          <w:highlight w:val="yellow"/>
        </w:rPr>
      </w:pPr>
      <w:r w:rsidDel="00000000" w:rsidR="00000000" w:rsidRPr="00000000">
        <w:rPr>
          <w:rFonts w:ascii="Calibri" w:cs="Calibri" w:eastAsia="Calibri" w:hAnsi="Calibri"/>
          <w:b w:val="1"/>
          <w:bCs w:val="1"/>
          <w:sz w:val="22.079999923706055"/>
          <w:szCs w:val="22.079999923706055"/>
          <w:rtl w:val="0"/>
        </w:rPr>
        <w:t xml:space="preserve">Process: Answer the questions and find one quote from the novel to explain your answer to the following body parts in the autopsy of the  character. Write the</w:t>
      </w:r>
      <w:r w:rsidDel="00000000" w:rsidR="00000000" w:rsidRPr="00000000">
        <w:rPr>
          <w:rFonts w:ascii="Calibri" w:cs="Calibri" w:eastAsia="Calibri" w:hAnsi="Calibri"/>
          <w:b w:val="1"/>
          <w:bCs w:val="1"/>
          <w:sz w:val="22.079999923706055"/>
          <w:szCs w:val="22.079999923706055"/>
          <w:u w:val="single"/>
          <w:rtl w:val="0"/>
        </w:rPr>
        <w:t xml:space="preserve"> page numbe</w:t>
      </w:r>
      <w:r w:rsidDel="00000000" w:rsidR="00000000" w:rsidRPr="00000000">
        <w:rPr>
          <w:rFonts w:ascii="Calibri" w:cs="Calibri" w:eastAsia="Calibri" w:hAnsi="Calibri"/>
          <w:b w:val="1"/>
          <w:bCs w:val="1"/>
          <w:sz w:val="22.079999923706055"/>
          <w:szCs w:val="22.079999923706055"/>
          <w:rtl w:val="0"/>
        </w:rPr>
        <w:t xml:space="preserve">r after each quotation. You will place them strategically on a body outline. </w:t>
      </w:r>
      <w:r w:rsidDel="00000000" w:rsidR="00000000" w:rsidRPr="00000000">
        <w:rPr>
          <w:rFonts w:ascii="Calibri" w:cs="Calibri" w:eastAsia="Calibri" w:hAnsi="Calibri"/>
          <w:b w:val="1"/>
          <w:bCs w:val="1"/>
          <w:sz w:val="22.079999923706055"/>
          <w:szCs w:val="22.079999923706055"/>
          <w:highlight w:val="yellow"/>
          <w:rtl w:val="0"/>
        </w:rPr>
        <w:t xml:space="preserve">Please use a poster or larger sheet of paper to complete the assignment. </w:t>
      </w:r>
    </w:p>
    <w:p w:rsidR="00000000" w:rsidDel="00000000" w:rsidP="00000000" w:rsidRDefault="00000000" w:rsidRPr="00000000" w14:paraId="00000017">
      <w:pPr>
        <w:widowControl w:val="0"/>
        <w:spacing w:before="172.022705078125" w:line="240" w:lineRule="auto"/>
        <w:ind w:left="1458.768005371093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1) Head- Intellectual side: What are the character’s dreams? </w:t>
      </w:r>
    </w:p>
    <w:p w:rsidR="00000000" w:rsidDel="00000000" w:rsidP="00000000" w:rsidRDefault="00000000" w:rsidRPr="00000000" w14:paraId="00000018">
      <w:pPr>
        <w:widowControl w:val="0"/>
        <w:spacing w:before="194.1265869140625" w:line="260.7649040222168" w:lineRule="auto"/>
        <w:ind w:left="1456.56005859375" w:right="29.27734375" w:hanging="4.1952514648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2) HEART—Emotional side: What is your character’s motivation? (Love, Pride, Peace, Justice etc…) What fears affect him/her? What does he/she love? </w:t>
      </w:r>
    </w:p>
    <w:p w:rsidR="00000000" w:rsidDel="00000000" w:rsidP="00000000" w:rsidRDefault="00000000" w:rsidRPr="00000000" w14:paraId="00000019">
      <w:pPr>
        <w:widowControl w:val="0"/>
        <w:spacing w:before="176.822509765625" w:line="258.59195709228516" w:lineRule="auto"/>
        <w:ind w:left="1443.9744567871094" w:right="461.278076171875" w:firstLine="7.0655822753906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3) TORSO—Instinctive side: What doesn’t he/she like about himself? What does he/she hide? What brings him/her pain? What does he/she fear? </w:t>
      </w:r>
    </w:p>
    <w:p w:rsidR="00000000" w:rsidDel="00000000" w:rsidP="00000000" w:rsidRDefault="00000000" w:rsidRPr="00000000" w14:paraId="0000001A">
      <w:pPr>
        <w:widowControl w:val="0"/>
        <w:spacing w:before="176.4215087890625" w:line="406.35884284973145" w:lineRule="auto"/>
        <w:ind w:left="1450.8192443847656" w:right="992.689208984375" w:hanging="5.74081420898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4) LEGS— Right Leg- Strengths - What is one of your character’s strengths?              5)Left Leg- Weakness: What is one of your character’s flaws?</w:t>
      </w:r>
    </w:p>
    <w:p w:rsidR="00000000" w:rsidDel="00000000" w:rsidP="00000000" w:rsidRDefault="00000000" w:rsidRPr="00000000" w14:paraId="0000001B">
      <w:pPr>
        <w:widowControl w:val="0"/>
        <w:spacing w:before="176.4215087890625" w:line="406.35884284973145" w:lineRule="auto"/>
        <w:ind w:left="1450.8192443847656" w:right="992.689208984375" w:hanging="5.74081420898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 6) FEET—Mobile side: Where has he/she been (literally and figuratively)? How has he/she been affected? </w:t>
      </w:r>
    </w:p>
    <w:p w:rsidR="00000000" w:rsidDel="00000000" w:rsidP="00000000" w:rsidRDefault="00000000" w:rsidRPr="00000000" w14:paraId="0000001C">
      <w:pPr>
        <w:widowControl w:val="0"/>
        <w:spacing w:before="40.8758544921875" w:line="240" w:lineRule="auto"/>
        <w:ind w:left="1451.481628417968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7) BACKGROUND—Future: Where is he/she going? </w:t>
      </w:r>
    </w:p>
    <w:p w:rsidR="00000000" w:rsidDel="00000000" w:rsidP="00000000" w:rsidRDefault="00000000" w:rsidRPr="00000000" w14:paraId="0000001D">
      <w:pPr>
        <w:widowControl w:val="0"/>
        <w:spacing w:before="191.1260986328125" w:line="240" w:lineRule="auto"/>
        <w:ind w:left="1450.5984497070312"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8) ARMS—Working side: How well does the character work with others in the story? </w:t>
      </w:r>
    </w:p>
    <w:p w:rsidR="00000000" w:rsidDel="00000000" w:rsidP="00000000" w:rsidRDefault="00000000" w:rsidRPr="00000000" w14:paraId="0000001E">
      <w:pPr>
        <w:widowControl w:val="0"/>
        <w:spacing w:before="191.1260986328125" w:line="240" w:lineRule="auto"/>
        <w:ind w:left="1448.831939697265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9) HANDS—Practical side: What conflicts does he/she deal with? How? </w:t>
      </w:r>
    </w:p>
    <w:p w:rsidR="00000000" w:rsidDel="00000000" w:rsidP="00000000" w:rsidRDefault="00000000" w:rsidRPr="00000000" w14:paraId="0000001F">
      <w:pPr>
        <w:widowControl w:val="0"/>
        <w:spacing w:before="193.526611328125" w:line="240" w:lineRule="auto"/>
        <w:ind w:left="1448.831939697265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10) EARS—Hearing: What do others say about the character? How is he/she affected? </w:t>
      </w:r>
    </w:p>
    <w:p w:rsidR="00000000" w:rsidDel="00000000" w:rsidP="00000000" w:rsidRDefault="00000000" w:rsidRPr="00000000" w14:paraId="00000020">
      <w:pPr>
        <w:widowControl w:val="0"/>
        <w:spacing w:before="191.126708984375" w:line="240" w:lineRule="auto"/>
        <w:ind w:left="1458.768005371093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1) MOUTH—Communication: What are his beliefs? What song would symbolize his belief about life? </w:t>
      </w:r>
    </w:p>
    <w:p w:rsidR="00000000" w:rsidDel="00000000" w:rsidP="00000000" w:rsidRDefault="00000000" w:rsidRPr="00000000" w14:paraId="00000021">
      <w:pPr>
        <w:widowControl w:val="0"/>
        <w:spacing w:before="194.1265869140625" w:line="240" w:lineRule="auto"/>
        <w:ind w:left="1458.768005371093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12) EYES—Seeing: What memorable sights affect him/her? What fears affect him/her? How? </w:t>
      </w:r>
    </w:p>
    <w:p w:rsidR="00000000" w:rsidDel="00000000" w:rsidP="00000000" w:rsidRDefault="00000000" w:rsidRPr="00000000" w14:paraId="00000022">
      <w:pPr>
        <w:widowControl w:val="0"/>
        <w:spacing w:before="191.126708984375" w:line="240" w:lineRule="auto"/>
        <w:ind w:left="1443.753662109375" w:firstLine="0"/>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23">
      <w:pPr>
        <w:widowControl w:val="0"/>
        <w:spacing w:before="191.126708984375" w:line="240" w:lineRule="auto"/>
        <w:ind w:left="1443.753662109375" w:firstLine="0"/>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24">
      <w:pPr>
        <w:widowControl w:val="0"/>
        <w:spacing w:before="191.126708984375" w:line="240" w:lineRule="auto"/>
        <w:ind w:left="1443.753662109375"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Please see rubric and examples in google classroom</w:t>
      </w:r>
    </w:p>
    <w:p w:rsidR="00000000" w:rsidDel="00000000" w:rsidP="00000000" w:rsidRDefault="00000000" w:rsidRPr="00000000" w14:paraId="00000025">
      <w:pPr>
        <w:widowControl w:val="0"/>
        <w:spacing w:before="191.126708984375" w:line="240" w:lineRule="auto"/>
        <w:ind w:left="1443.753662109375" w:firstLine="0"/>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26">
      <w:pPr>
        <w:widowControl w:val="0"/>
        <w:spacing w:before="191.126708984375" w:line="240" w:lineRule="auto"/>
        <w:ind w:left="1443.753662109375" w:firstLine="0"/>
        <w:rPr>
          <w:rFonts w:ascii="Roboto" w:cs="Roboto" w:eastAsia="Roboto" w:hAnsi="Roboto"/>
          <w:color w:val="444746"/>
          <w:sz w:val="21"/>
          <w:szCs w:val="21"/>
        </w:rPr>
      </w:pPr>
      <w:r w:rsidDel="00000000" w:rsidR="00000000" w:rsidRPr="00000000">
        <w:rPr>
          <w:rFonts w:ascii="Calibri" w:cs="Calibri" w:eastAsia="Calibri" w:hAnsi="Calibri"/>
          <w:sz w:val="22.079999923706055"/>
          <w:szCs w:val="22.079999923706055"/>
          <w:rtl w:val="0"/>
        </w:rPr>
        <w:t xml:space="preserve">Class code: </w:t>
      </w:r>
      <w:r w:rsidDel="00000000" w:rsidR="00000000" w:rsidRPr="00000000">
        <w:rPr>
          <w:rFonts w:ascii="Roboto" w:cs="Roboto" w:eastAsia="Roboto" w:hAnsi="Roboto"/>
          <w:color w:val="444746"/>
          <w:sz w:val="21"/>
          <w:szCs w:val="21"/>
          <w:rtl w:val="0"/>
        </w:rPr>
        <w:t xml:space="preserve">rdaa32m</w:t>
      </w:r>
    </w:p>
    <w:p w:rsidR="00000000" w:rsidDel="00000000" w:rsidP="00000000" w:rsidRDefault="00000000" w:rsidRPr="00000000" w14:paraId="00000027">
      <w:pPr>
        <w:widowControl w:val="0"/>
        <w:spacing w:before="191.126708984375" w:line="240" w:lineRule="auto"/>
        <w:ind w:left="0" w:firstLine="0"/>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28">
      <w:pPr>
        <w:widowControl w:val="0"/>
        <w:spacing w:before="191.126708984375" w:line="240" w:lineRule="auto"/>
        <w:ind w:left="1443.753662109375" w:firstLine="0"/>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29">
      <w:pPr>
        <w:widowControl w:val="0"/>
        <w:spacing w:before="191.126708984375" w:line="240" w:lineRule="auto"/>
        <w:ind w:left="0" w:firstLine="0"/>
        <w:rPr>
          <w:sz w:val="38"/>
          <w:szCs w:val="38"/>
          <w:u w:val="single"/>
        </w:rPr>
      </w:pPr>
      <w:r w:rsidDel="00000000" w:rsidR="00000000" w:rsidRPr="00000000">
        <w:rPr>
          <w:rFonts w:ascii="Calibri" w:cs="Calibri" w:eastAsia="Calibri" w:hAnsi="Calibri"/>
          <w:sz w:val="38.079999923706055"/>
          <w:szCs w:val="38.079999923706055"/>
          <w:u w:val="single"/>
          <w:rtl w:val="0"/>
        </w:rPr>
        <w:t xml:space="preserve">Rubric:</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tbl>
      <w:tblPr>
        <w:tblStyle w:val="Table1"/>
        <w:tblW w:w="96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2340"/>
        <w:gridCol w:w="1860"/>
        <w:gridCol w:w="2160"/>
        <w:gridCol w:w="1875"/>
        <w:tblGridChange w:id="0">
          <w:tblGrid>
            <w:gridCol w:w="1380"/>
            <w:gridCol w:w="2340"/>
            <w:gridCol w:w="1860"/>
            <w:gridCol w:w="2160"/>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Content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Student demonstrates a high understanding of both story and character through a quote that adequately represents the character and body part explanations that indicate higher-level thinking.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Student demonstrates a basic understanding of both story and character through an appropriate quote and body part explanations.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Student demonstrates a basic understanding of either story or character, but quotes may be inappropriate, simple, or confusing, or body part explanations are too simple or repetitive.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Student does not demonstrate an understanding of the novel or character and the quote and body part explanations are too simple or confusing.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Autopsy includes all of the following requirements: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1. Autopsy includes the character’s name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2. All body parts clearly labeled with an appropriate quote and explanation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3. Your Student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Autopsy includes the following requirements: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1. Autopsy includes the character’s name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2. Most body parts clearly labeled with an appropriate quote and explanation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3. Student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Autopsy includes the following requirements: 1. Autopsy includes character’s the name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2. Some body parts clearly labeled with an appropriate quote and explanation</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3. Student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Autopsy includes fewer than 2 of the requirements.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 1. Autopsy includes the character’s name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2. Few body parts clearly labeled with an appropriate quote and explanation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3. Student 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Creativity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Depiction of the character is colorful, authentic, and includes details and symbols that prove higherlevel comprehension of the 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Depiction of the character is colorful, authentic, and drawings include detail that proves comprehension of the story.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Depictions of character may be colorful but details and drawings are too simple.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Depiction of character is not colorful or authentic, and/or details suggest misunderstandings of the story.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Grammar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Only 2-3 mechanical errors are present.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4-7 grammatical errors are present.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8 or more grammatical errors are present, but assignment is still understandable.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sz w:val="18"/>
                <w:szCs w:val="18"/>
                <w:rtl w:val="0"/>
              </w:rPr>
              <w:t xml:space="preserve">Mechanical errors make reading difficult.</w:t>
            </w:r>
          </w:p>
        </w:tc>
      </w:tr>
    </w:tbl>
    <w:p w:rsidR="00000000" w:rsidDel="00000000" w:rsidP="00000000" w:rsidRDefault="00000000" w:rsidRPr="00000000" w14:paraId="00000050">
      <w:pPr>
        <w:rPr>
          <w:sz w:val="18"/>
          <w:szCs w:val="18"/>
        </w:rPr>
      </w:pPr>
      <w:r w:rsidDel="00000000" w:rsidR="00000000" w:rsidRPr="00000000">
        <w:rPr>
          <w:rtl w:val="0"/>
        </w:rPr>
      </w:r>
    </w:p>
    <w:p w:rsidR="00000000" w:rsidDel="00000000" w:rsidP="00000000" w:rsidRDefault="00000000" w:rsidRPr="00000000" w14:paraId="00000051">
      <w:pPr>
        <w:rPr>
          <w:sz w:val="18"/>
          <w:szCs w:val="18"/>
        </w:rPr>
      </w:pPr>
      <w:r w:rsidDel="00000000" w:rsidR="00000000" w:rsidRPr="00000000">
        <w:rPr>
          <w:rtl w:val="0"/>
        </w:rPr>
      </w:r>
    </w:p>
    <w:p w:rsidR="00000000" w:rsidDel="00000000" w:rsidP="00000000" w:rsidRDefault="00000000" w:rsidRPr="00000000" w14:paraId="00000052">
      <w:pPr>
        <w:rPr>
          <w:sz w:val="18"/>
          <w:szCs w:val="18"/>
        </w:rPr>
      </w:pPr>
      <w:r w:rsidDel="00000000" w:rsidR="00000000" w:rsidRPr="00000000">
        <w:rPr>
          <w:rtl w:val="0"/>
        </w:rPr>
      </w:r>
    </w:p>
    <w:p w:rsidR="00000000" w:rsidDel="00000000" w:rsidP="00000000" w:rsidRDefault="00000000" w:rsidRPr="00000000" w14:paraId="00000053">
      <w:pPr>
        <w:rPr>
          <w:sz w:val="18"/>
          <w:szCs w:val="18"/>
        </w:rPr>
      </w:pPr>
      <w:r w:rsidDel="00000000" w:rsidR="00000000" w:rsidRPr="00000000">
        <w:rPr>
          <w:sz w:val="18"/>
          <w:szCs w:val="18"/>
          <w:rtl w:val="0"/>
        </w:rPr>
        <w:t xml:space="preserve">Total 40 points:_______</w:t>
      </w:r>
    </w:p>
    <w:p w:rsidR="00000000" w:rsidDel="00000000" w:rsidP="00000000" w:rsidRDefault="00000000" w:rsidRPr="00000000" w14:paraId="00000054">
      <w:pPr>
        <w:widowControl w:val="0"/>
        <w:spacing w:line="230.67692756652832" w:lineRule="auto"/>
        <w:rPr/>
      </w:pPr>
      <w:r w:rsidDel="00000000" w:rsidR="00000000" w:rsidRPr="00000000">
        <w:rPr/>
        <w:drawing>
          <wp:inline distB="19050" distT="19050" distL="19050" distR="19050">
            <wp:extent cx="2748969" cy="3148013"/>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748969" cy="3148013"/>
                    </a:xfrm>
                    <a:prstGeom prst="rect"/>
                    <a:ln/>
                  </pic:spPr>
                </pic:pic>
              </a:graphicData>
            </a:graphic>
          </wp:inline>
        </w:drawing>
      </w:r>
      <w:r w:rsidDel="00000000" w:rsidR="00000000" w:rsidRPr="00000000">
        <w:rPr/>
        <w:drawing>
          <wp:inline distB="19050" distT="19050" distL="19050" distR="19050">
            <wp:extent cx="2862263" cy="3204993"/>
            <wp:effectExtent b="0" l="0" r="0" t="0"/>
            <wp:docPr id="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862263" cy="3204993"/>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jpg"/><Relationship Id="rId7" Type="http://schemas.openxmlformats.org/officeDocument/2006/relationships/hyperlink" Target="https://www.amazon.com/Fish-Tree-Lynda-Mullaly-Hunt/dp/0142426423" TargetMode="External"/><Relationship Id="rId8" Type="http://schemas.openxmlformats.org/officeDocument/2006/relationships/hyperlink" Target="https://www.amazon.com/s?k=wonder&amp;i=stripbooks&amp;crid=83AP4WYD003&amp;sprefix=wonder%2Cstripbooks%2C127&amp;ref=nb_sb_noss_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