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CC499" w14:textId="0D64CA22" w:rsidR="00DF7B66" w:rsidRPr="00010624" w:rsidRDefault="00DF7B66" w:rsidP="00010624">
      <w:pPr>
        <w:pStyle w:val="style2"/>
        <w:spacing w:before="0" w:beforeAutospacing="0" w:after="0" w:afterAutospacing="0"/>
        <w:rPr>
          <w:sz w:val="24"/>
          <w:szCs w:val="24"/>
        </w:rPr>
      </w:pPr>
      <w:r w:rsidRPr="00010624">
        <w:rPr>
          <w:sz w:val="24"/>
          <w:szCs w:val="24"/>
        </w:rPr>
        <w:t>Pre-Term Reading</w:t>
      </w:r>
    </w:p>
    <w:p w14:paraId="02DEE41F" w14:textId="77777777" w:rsidR="00DF7B66" w:rsidRPr="00010624" w:rsidRDefault="00DF7B66" w:rsidP="00010624">
      <w:pPr>
        <w:pStyle w:val="style2"/>
        <w:spacing w:before="0" w:beforeAutospacing="0" w:after="0" w:afterAutospacing="0"/>
        <w:rPr>
          <w:sz w:val="24"/>
          <w:szCs w:val="24"/>
        </w:rPr>
      </w:pPr>
      <w:r w:rsidRPr="00010624">
        <w:rPr>
          <w:sz w:val="24"/>
          <w:szCs w:val="24"/>
        </w:rPr>
        <w:t>AP 2</w:t>
      </w:r>
    </w:p>
    <w:p w14:paraId="3BE23821" w14:textId="77777777" w:rsidR="00DF7B66" w:rsidRPr="00010624" w:rsidRDefault="00DF7B66" w:rsidP="00010624">
      <w:pPr>
        <w:pStyle w:val="style2"/>
        <w:spacing w:before="0" w:beforeAutospacing="0" w:after="0" w:afterAutospacing="0"/>
        <w:rPr>
          <w:sz w:val="24"/>
          <w:szCs w:val="24"/>
        </w:rPr>
      </w:pPr>
    </w:p>
    <w:p w14:paraId="70900CAD" w14:textId="77777777" w:rsidR="00DF7B66" w:rsidRPr="00010624" w:rsidRDefault="00DF7B66" w:rsidP="00010624">
      <w:pPr>
        <w:pStyle w:val="style2"/>
        <w:spacing w:before="0" w:beforeAutospacing="0" w:after="0" w:afterAutospacing="0"/>
        <w:rPr>
          <w:sz w:val="24"/>
          <w:szCs w:val="24"/>
        </w:rPr>
      </w:pPr>
      <w:r w:rsidRPr="00010624">
        <w:rPr>
          <w:sz w:val="24"/>
          <w:szCs w:val="24"/>
        </w:rPr>
        <w:t xml:space="preserve">Mr. Russell </w:t>
      </w:r>
    </w:p>
    <w:p w14:paraId="61432CA7" w14:textId="67BF8E83" w:rsidR="00DF7B66" w:rsidRDefault="00A54E68" w:rsidP="00010624">
      <w:pPr>
        <w:pStyle w:val="style2"/>
        <w:spacing w:before="0" w:beforeAutospacing="0" w:after="0" w:afterAutospacing="0"/>
        <w:rPr>
          <w:sz w:val="24"/>
          <w:szCs w:val="24"/>
        </w:rPr>
      </w:pPr>
      <w:hyperlink r:id="rId5" w:history="1">
        <w:r w:rsidRPr="00AE0725">
          <w:rPr>
            <w:rStyle w:val="Hyperlink"/>
            <w:sz w:val="24"/>
            <w:szCs w:val="24"/>
          </w:rPr>
          <w:t>arussell@musd.net</w:t>
        </w:r>
      </w:hyperlink>
    </w:p>
    <w:p w14:paraId="06749A0F" w14:textId="77777777" w:rsidR="00A93B22" w:rsidRDefault="00A93B22" w:rsidP="000106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2F191A" w14:textId="3EC08D78" w:rsidR="00010624" w:rsidRDefault="00DF7B66" w:rsidP="000106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0624">
        <w:rPr>
          <w:rFonts w:ascii="Times New Roman" w:hAnsi="Times New Roman" w:cs="Times New Roman"/>
          <w:sz w:val="24"/>
          <w:szCs w:val="24"/>
        </w:rPr>
        <w:t xml:space="preserve">Before class starts in January, read </w:t>
      </w:r>
      <w:r w:rsidR="00F60ECA" w:rsidRPr="00010624">
        <w:rPr>
          <w:rFonts w:ascii="Times New Roman" w:hAnsi="Times New Roman" w:cs="Times New Roman"/>
          <w:sz w:val="24"/>
          <w:szCs w:val="24"/>
        </w:rPr>
        <w:t xml:space="preserve">the play </w:t>
      </w:r>
      <w:r w:rsidRPr="00010624">
        <w:rPr>
          <w:rFonts w:ascii="Times New Roman" w:hAnsi="Times New Roman" w:cs="Times New Roman"/>
          <w:b/>
          <w:bCs/>
          <w:i/>
          <w:iCs/>
          <w:sz w:val="24"/>
          <w:szCs w:val="24"/>
        </w:rPr>
        <w:t>A Raisin in the Sun</w:t>
      </w:r>
      <w:r w:rsidRPr="00010624">
        <w:rPr>
          <w:rFonts w:ascii="Times New Roman" w:hAnsi="Times New Roman" w:cs="Times New Roman"/>
          <w:b/>
          <w:bCs/>
          <w:sz w:val="24"/>
          <w:szCs w:val="24"/>
        </w:rPr>
        <w:t xml:space="preserve"> by Lorraine Hansberry.</w:t>
      </w:r>
      <w:r w:rsidRPr="00010624">
        <w:rPr>
          <w:rFonts w:ascii="Times New Roman" w:hAnsi="Times New Roman" w:cs="Times New Roman"/>
          <w:sz w:val="24"/>
          <w:szCs w:val="24"/>
        </w:rPr>
        <w:t xml:space="preserve">  Be prepared for an in-class assessment during the first week of school.  The assessment will be </w:t>
      </w:r>
      <w:r w:rsidR="00010624">
        <w:rPr>
          <w:rFonts w:ascii="Times New Roman" w:hAnsi="Times New Roman" w:cs="Times New Roman"/>
          <w:sz w:val="24"/>
          <w:szCs w:val="24"/>
        </w:rPr>
        <w:t xml:space="preserve">an </w:t>
      </w:r>
      <w:r w:rsidRPr="00010624">
        <w:rPr>
          <w:rFonts w:ascii="Times New Roman" w:hAnsi="Times New Roman" w:cs="Times New Roman"/>
          <w:sz w:val="24"/>
          <w:szCs w:val="24"/>
        </w:rPr>
        <w:t xml:space="preserve">essay </w:t>
      </w:r>
      <w:r w:rsidR="00010624">
        <w:rPr>
          <w:rFonts w:ascii="Times New Roman" w:hAnsi="Times New Roman" w:cs="Times New Roman"/>
          <w:sz w:val="24"/>
          <w:szCs w:val="24"/>
        </w:rPr>
        <w:t xml:space="preserve">prompt </w:t>
      </w:r>
      <w:r w:rsidRPr="00010624">
        <w:rPr>
          <w:rFonts w:ascii="Times New Roman" w:hAnsi="Times New Roman" w:cs="Times New Roman"/>
          <w:sz w:val="24"/>
          <w:szCs w:val="24"/>
        </w:rPr>
        <w:t>from a</w:t>
      </w:r>
      <w:r w:rsidR="00010624">
        <w:rPr>
          <w:rFonts w:ascii="Times New Roman" w:hAnsi="Times New Roman" w:cs="Times New Roman"/>
          <w:sz w:val="24"/>
          <w:szCs w:val="24"/>
        </w:rPr>
        <w:t xml:space="preserve"> past AP exam </w:t>
      </w:r>
      <w:r w:rsidRPr="00010624">
        <w:rPr>
          <w:rFonts w:ascii="Times New Roman" w:hAnsi="Times New Roman" w:cs="Times New Roman"/>
          <w:sz w:val="24"/>
          <w:szCs w:val="24"/>
        </w:rPr>
        <w:t xml:space="preserve">that </w:t>
      </w:r>
      <w:r w:rsidR="00010624">
        <w:rPr>
          <w:rFonts w:ascii="Times New Roman" w:hAnsi="Times New Roman" w:cs="Times New Roman"/>
          <w:sz w:val="24"/>
          <w:szCs w:val="24"/>
        </w:rPr>
        <w:t xml:space="preserve">specifically </w:t>
      </w:r>
      <w:r w:rsidRPr="00010624">
        <w:rPr>
          <w:rFonts w:ascii="Times New Roman" w:hAnsi="Times New Roman" w:cs="Times New Roman"/>
          <w:sz w:val="24"/>
          <w:szCs w:val="24"/>
        </w:rPr>
        <w:t xml:space="preserve">applies to the thematic concepts of </w:t>
      </w:r>
      <w:r w:rsidR="00F60ECA" w:rsidRPr="00010624">
        <w:rPr>
          <w:rFonts w:ascii="Times New Roman" w:hAnsi="Times New Roman" w:cs="Times New Roman"/>
          <w:i/>
          <w:iCs/>
          <w:sz w:val="24"/>
          <w:szCs w:val="24"/>
        </w:rPr>
        <w:t xml:space="preserve">A Raisin in the Sun.  </w:t>
      </w:r>
      <w:r w:rsidR="00F60ECA" w:rsidRPr="00010624">
        <w:rPr>
          <w:rFonts w:ascii="Times New Roman" w:hAnsi="Times New Roman" w:cs="Times New Roman"/>
          <w:sz w:val="24"/>
          <w:szCs w:val="24"/>
        </w:rPr>
        <w:t>To prepare, ask yourself the following questions during your reading:</w:t>
      </w:r>
    </w:p>
    <w:p w14:paraId="4A2FE369" w14:textId="77777777" w:rsidR="008E6DE1" w:rsidRPr="00010624" w:rsidRDefault="008E6DE1" w:rsidP="000106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4785DE" w14:textId="6B59B2F6" w:rsidR="00F60ECA" w:rsidRPr="00010624" w:rsidRDefault="00F60ECA" w:rsidP="0001062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0624">
        <w:rPr>
          <w:rFonts w:ascii="Times New Roman" w:hAnsi="Times New Roman" w:cs="Times New Roman"/>
          <w:sz w:val="24"/>
          <w:szCs w:val="24"/>
        </w:rPr>
        <w:t>What are the primary themes of the play?  How do they relate to the work as a whole?</w:t>
      </w:r>
    </w:p>
    <w:p w14:paraId="51A5FA88" w14:textId="555DB3E5" w:rsidR="00F60ECA" w:rsidRPr="00010624" w:rsidRDefault="00F60ECA" w:rsidP="0001062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0624">
        <w:rPr>
          <w:rFonts w:ascii="Times New Roman" w:hAnsi="Times New Roman" w:cs="Times New Roman"/>
          <w:sz w:val="24"/>
          <w:szCs w:val="24"/>
        </w:rPr>
        <w:t>How does the setting</w:t>
      </w:r>
      <w:r w:rsidR="00C836AC">
        <w:rPr>
          <w:rFonts w:ascii="Times New Roman" w:hAnsi="Times New Roman" w:cs="Times New Roman"/>
          <w:sz w:val="24"/>
          <w:szCs w:val="24"/>
        </w:rPr>
        <w:t>, social structure(s),</w:t>
      </w:r>
      <w:r w:rsidRPr="00010624">
        <w:rPr>
          <w:rFonts w:ascii="Times New Roman" w:hAnsi="Times New Roman" w:cs="Times New Roman"/>
          <w:sz w:val="24"/>
          <w:szCs w:val="24"/>
        </w:rPr>
        <w:t xml:space="preserve"> and time</w:t>
      </w:r>
      <w:r w:rsidR="00010624">
        <w:rPr>
          <w:rFonts w:ascii="Times New Roman" w:hAnsi="Times New Roman" w:cs="Times New Roman"/>
          <w:sz w:val="24"/>
          <w:szCs w:val="24"/>
        </w:rPr>
        <w:t>-</w:t>
      </w:r>
      <w:r w:rsidRPr="00010624">
        <w:rPr>
          <w:rFonts w:ascii="Times New Roman" w:hAnsi="Times New Roman" w:cs="Times New Roman"/>
          <w:sz w:val="24"/>
          <w:szCs w:val="24"/>
        </w:rPr>
        <w:t xml:space="preserve">period influence the events of the story?  How does it influence the characters? </w:t>
      </w:r>
    </w:p>
    <w:p w14:paraId="05AB0BE1" w14:textId="642363B8" w:rsidR="008E6DE1" w:rsidRPr="00C836AC" w:rsidRDefault="00F60ECA" w:rsidP="00C836A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0624">
        <w:rPr>
          <w:rFonts w:ascii="Times New Roman" w:hAnsi="Times New Roman" w:cs="Times New Roman"/>
          <w:sz w:val="24"/>
          <w:szCs w:val="24"/>
        </w:rPr>
        <w:t>Who are the primary characters and how do they evolve?  What motivates them?</w:t>
      </w:r>
      <w:r w:rsidR="008E6DE1" w:rsidRPr="00C836A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C8C9DD0" w14:textId="5E87AA8B" w:rsidR="00F60ECA" w:rsidRPr="00010624" w:rsidRDefault="00F60ECA" w:rsidP="0001062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0624">
        <w:rPr>
          <w:rFonts w:ascii="Times New Roman" w:hAnsi="Times New Roman" w:cs="Times New Roman"/>
          <w:sz w:val="24"/>
          <w:szCs w:val="24"/>
        </w:rPr>
        <w:t>How are the characters both similar and different from each other?</w:t>
      </w:r>
    </w:p>
    <w:p w14:paraId="4163B0DF" w14:textId="4B4D91CD" w:rsidR="00010624" w:rsidRDefault="00BF6E48" w:rsidP="0001062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0624">
        <w:rPr>
          <w:rFonts w:ascii="Times New Roman" w:hAnsi="Times New Roman" w:cs="Times New Roman"/>
          <w:sz w:val="24"/>
          <w:szCs w:val="24"/>
        </w:rPr>
        <w:t xml:space="preserve">What are the </w:t>
      </w:r>
      <w:r w:rsidR="008E6DE1">
        <w:rPr>
          <w:rFonts w:ascii="Times New Roman" w:hAnsi="Times New Roman" w:cs="Times New Roman"/>
          <w:sz w:val="24"/>
          <w:szCs w:val="24"/>
        </w:rPr>
        <w:t xml:space="preserve">main </w:t>
      </w:r>
      <w:r w:rsidRPr="00010624">
        <w:rPr>
          <w:rFonts w:ascii="Times New Roman" w:hAnsi="Times New Roman" w:cs="Times New Roman"/>
          <w:sz w:val="24"/>
          <w:szCs w:val="24"/>
        </w:rPr>
        <w:t>conflicts in the play (both internal and external)?</w:t>
      </w:r>
    </w:p>
    <w:p w14:paraId="339C03A2" w14:textId="77777777" w:rsidR="00010624" w:rsidRPr="00010624" w:rsidRDefault="00010624" w:rsidP="00010624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22684D" w14:textId="6A044A88" w:rsidR="00010624" w:rsidRPr="00010624" w:rsidRDefault="00010624" w:rsidP="000106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0624">
        <w:rPr>
          <w:rFonts w:ascii="Times New Roman" w:hAnsi="Times New Roman" w:cs="Times New Roman"/>
          <w:sz w:val="24"/>
          <w:szCs w:val="24"/>
        </w:rPr>
        <w:t xml:space="preserve">We will have a Q&amp;A session before we </w:t>
      </w:r>
      <w:r w:rsidR="008E6DE1">
        <w:rPr>
          <w:rFonts w:ascii="Times New Roman" w:hAnsi="Times New Roman" w:cs="Times New Roman"/>
          <w:sz w:val="24"/>
          <w:szCs w:val="24"/>
        </w:rPr>
        <w:t>take the assessment</w:t>
      </w:r>
      <w:r w:rsidRPr="00010624">
        <w:rPr>
          <w:rFonts w:ascii="Times New Roman" w:hAnsi="Times New Roman" w:cs="Times New Roman"/>
          <w:sz w:val="24"/>
          <w:szCs w:val="24"/>
        </w:rPr>
        <w:t>.  I encourage you to annotate the text a</w:t>
      </w:r>
      <w:r w:rsidR="008E6DE1">
        <w:rPr>
          <w:rFonts w:ascii="Times New Roman" w:hAnsi="Times New Roman" w:cs="Times New Roman"/>
          <w:sz w:val="24"/>
          <w:szCs w:val="24"/>
        </w:rPr>
        <w:t>nd</w:t>
      </w:r>
      <w:r w:rsidRPr="00010624">
        <w:rPr>
          <w:rFonts w:ascii="Times New Roman" w:hAnsi="Times New Roman" w:cs="Times New Roman"/>
          <w:sz w:val="24"/>
          <w:szCs w:val="24"/>
        </w:rPr>
        <w:t xml:space="preserve"> take any notes </w:t>
      </w:r>
      <w:r w:rsidR="008E6DE1">
        <w:rPr>
          <w:rFonts w:ascii="Times New Roman" w:hAnsi="Times New Roman" w:cs="Times New Roman"/>
          <w:sz w:val="24"/>
          <w:szCs w:val="24"/>
        </w:rPr>
        <w:t xml:space="preserve">you think </w:t>
      </w:r>
      <w:r w:rsidRPr="00010624">
        <w:rPr>
          <w:rFonts w:ascii="Times New Roman" w:hAnsi="Times New Roman" w:cs="Times New Roman"/>
          <w:sz w:val="24"/>
          <w:szCs w:val="24"/>
        </w:rPr>
        <w:t>will assist you in your understanding</w:t>
      </w:r>
      <w:r w:rsidR="008E6DE1">
        <w:rPr>
          <w:rFonts w:ascii="Times New Roman" w:hAnsi="Times New Roman" w:cs="Times New Roman"/>
          <w:sz w:val="24"/>
          <w:szCs w:val="24"/>
        </w:rPr>
        <w:t xml:space="preserve"> during your reading</w:t>
      </w:r>
      <w:r w:rsidRPr="00010624">
        <w:rPr>
          <w:rFonts w:ascii="Times New Roman" w:hAnsi="Times New Roman" w:cs="Times New Roman"/>
          <w:sz w:val="24"/>
          <w:szCs w:val="24"/>
        </w:rPr>
        <w:t>, but you will not be allowed to use any notes or your book</w:t>
      </w:r>
      <w:r w:rsidR="008E6DE1">
        <w:rPr>
          <w:rFonts w:ascii="Times New Roman" w:hAnsi="Times New Roman" w:cs="Times New Roman"/>
          <w:sz w:val="24"/>
          <w:szCs w:val="24"/>
        </w:rPr>
        <w:t xml:space="preserve"> during the test.</w:t>
      </w:r>
    </w:p>
    <w:p w14:paraId="317793A4" w14:textId="77777777" w:rsidR="00F60ECA" w:rsidRPr="00F60ECA" w:rsidRDefault="00F60ECA" w:rsidP="00BF6E48">
      <w:pPr>
        <w:ind w:left="360"/>
      </w:pPr>
    </w:p>
    <w:sectPr w:rsidR="00F60ECA" w:rsidRPr="00F60ECA" w:rsidSect="00C836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01AE7"/>
    <w:multiLevelType w:val="hybridMultilevel"/>
    <w:tmpl w:val="89AC0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30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B66"/>
    <w:rsid w:val="00010624"/>
    <w:rsid w:val="004E5E8E"/>
    <w:rsid w:val="00730A27"/>
    <w:rsid w:val="008E6DE1"/>
    <w:rsid w:val="00A33158"/>
    <w:rsid w:val="00A54E68"/>
    <w:rsid w:val="00A93B22"/>
    <w:rsid w:val="00AD28EE"/>
    <w:rsid w:val="00BF6E48"/>
    <w:rsid w:val="00C836AC"/>
    <w:rsid w:val="00D5504F"/>
    <w:rsid w:val="00DF7B66"/>
    <w:rsid w:val="00E85B32"/>
    <w:rsid w:val="00F07E31"/>
    <w:rsid w:val="00F51302"/>
    <w:rsid w:val="00F60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0CCE2"/>
  <w15:chartTrackingRefBased/>
  <w15:docId w15:val="{8BC2BCF2-5EAE-47A5-8453-6EBD038CA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7B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7B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7B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7B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7B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7B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7B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7B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7B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7B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7B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7B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7B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7B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7B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7B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7B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7B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7B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7B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7B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7B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7B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7B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7B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7B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B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B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7B66"/>
    <w:rPr>
      <w:b/>
      <w:bCs/>
      <w:smallCaps/>
      <w:color w:val="0F4761" w:themeColor="accent1" w:themeShade="BF"/>
      <w:spacing w:val="5"/>
    </w:rPr>
  </w:style>
  <w:style w:type="paragraph" w:customStyle="1" w:styleId="style2">
    <w:name w:val="style2"/>
    <w:basedOn w:val="Normal"/>
    <w:rsid w:val="00DF7B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18"/>
      <w:szCs w:val="18"/>
      <w14:ligatures w14:val="none"/>
    </w:rPr>
  </w:style>
  <w:style w:type="character" w:styleId="Hyperlink">
    <w:name w:val="Hyperlink"/>
    <w:basedOn w:val="DefaultParagraphFont"/>
    <w:uiPriority w:val="99"/>
    <w:unhideWhenUsed/>
    <w:rsid w:val="00A54E6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4E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russell@musd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Manteca Unified School District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Russell</dc:creator>
  <cp:keywords/>
  <dc:description/>
  <cp:lastModifiedBy>Adam Russell</cp:lastModifiedBy>
  <cp:revision>5</cp:revision>
  <cp:lastPrinted>2025-11-13T23:35:00Z</cp:lastPrinted>
  <dcterms:created xsi:type="dcterms:W3CDTF">2024-05-08T17:55:00Z</dcterms:created>
  <dcterms:modified xsi:type="dcterms:W3CDTF">2026-05-06T16:38:00Z</dcterms:modified>
</cp:coreProperties>
</file>