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B51" w:rsidRDefault="0046305E">
      <w:pPr>
        <w:pStyle w:val="BodyText"/>
        <w:ind w:left="130"/>
        <w:rPr>
          <w:sz w:val="20"/>
        </w:rPr>
      </w:pPr>
      <w:r>
        <w:rPr>
          <w:noProof/>
          <w:sz w:val="20"/>
        </w:rPr>
        <w:drawing>
          <wp:inline distT="0" distB="0" distL="0" distR="0">
            <wp:extent cx="3120390" cy="117014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120390" cy="1170146"/>
                    </a:xfrm>
                    <a:prstGeom prst="rect">
                      <a:avLst/>
                    </a:prstGeom>
                  </pic:spPr>
                </pic:pic>
              </a:graphicData>
            </a:graphic>
          </wp:inline>
        </w:drawing>
      </w:r>
    </w:p>
    <w:p w:rsidR="00CF7B51" w:rsidRDefault="0046305E">
      <w:pPr>
        <w:pStyle w:val="Title"/>
      </w:pPr>
      <w:r>
        <w:rPr>
          <w:color w:val="212121"/>
        </w:rPr>
        <w:t>202</w:t>
      </w:r>
      <w:r w:rsidR="009E170A">
        <w:rPr>
          <w:color w:val="212121"/>
        </w:rPr>
        <w:t>6</w:t>
      </w:r>
      <w:r>
        <w:rPr>
          <w:color w:val="212121"/>
        </w:rPr>
        <w:t>-202</w:t>
      </w:r>
      <w:r w:rsidR="009E170A">
        <w:rPr>
          <w:color w:val="212121"/>
        </w:rPr>
        <w:t>7</w:t>
      </w:r>
      <w:r>
        <w:rPr>
          <w:color w:val="212121"/>
          <w:spacing w:val="-7"/>
        </w:rPr>
        <w:t xml:space="preserve"> </w:t>
      </w:r>
      <w:r>
        <w:rPr>
          <w:color w:val="212121"/>
        </w:rPr>
        <w:t>School</w:t>
      </w:r>
      <w:r>
        <w:rPr>
          <w:color w:val="212121"/>
          <w:spacing w:val="-7"/>
        </w:rPr>
        <w:t xml:space="preserve"> </w:t>
      </w:r>
      <w:r>
        <w:rPr>
          <w:color w:val="212121"/>
        </w:rPr>
        <w:t>of</w:t>
      </w:r>
      <w:r>
        <w:rPr>
          <w:color w:val="212121"/>
          <w:spacing w:val="-6"/>
        </w:rPr>
        <w:t xml:space="preserve"> </w:t>
      </w:r>
      <w:r>
        <w:rPr>
          <w:color w:val="212121"/>
          <w:spacing w:val="-2"/>
        </w:rPr>
        <w:t>Choice</w:t>
      </w:r>
    </w:p>
    <w:p w:rsidR="00CF7B51" w:rsidRDefault="00CF7B51">
      <w:pPr>
        <w:pStyle w:val="BodyText"/>
        <w:spacing w:before="26"/>
        <w:rPr>
          <w:b/>
        </w:rPr>
      </w:pPr>
    </w:p>
    <w:p w:rsidR="00CF7B51" w:rsidRDefault="0046305E">
      <w:pPr>
        <w:pStyle w:val="Heading1"/>
        <w:ind w:left="100"/>
      </w:pPr>
      <w:r>
        <w:rPr>
          <w:color w:val="212121"/>
        </w:rPr>
        <w:t>Eligibility</w:t>
      </w:r>
      <w:r>
        <w:rPr>
          <w:color w:val="212121"/>
          <w:spacing w:val="-10"/>
        </w:rPr>
        <w:t xml:space="preserve"> </w:t>
      </w:r>
      <w:r>
        <w:rPr>
          <w:color w:val="212121"/>
        </w:rPr>
        <w:t>for</w:t>
      </w:r>
      <w:r>
        <w:rPr>
          <w:color w:val="212121"/>
          <w:spacing w:val="-9"/>
        </w:rPr>
        <w:t xml:space="preserve"> </w:t>
      </w:r>
      <w:r>
        <w:rPr>
          <w:color w:val="212121"/>
        </w:rPr>
        <w:t>Schools</w:t>
      </w:r>
      <w:r>
        <w:rPr>
          <w:color w:val="212121"/>
          <w:spacing w:val="-9"/>
        </w:rPr>
        <w:t xml:space="preserve"> </w:t>
      </w:r>
      <w:r>
        <w:rPr>
          <w:color w:val="212121"/>
        </w:rPr>
        <w:t>of</w:t>
      </w:r>
      <w:r>
        <w:rPr>
          <w:color w:val="212121"/>
          <w:spacing w:val="-10"/>
        </w:rPr>
        <w:t xml:space="preserve"> </w:t>
      </w:r>
      <w:r>
        <w:rPr>
          <w:color w:val="212121"/>
          <w:spacing w:val="-2"/>
        </w:rPr>
        <w:t>Choice</w:t>
      </w:r>
    </w:p>
    <w:p w:rsidR="00CF7B51" w:rsidRDefault="00CF7B51">
      <w:pPr>
        <w:pStyle w:val="BodyText"/>
        <w:spacing w:before="23"/>
        <w:rPr>
          <w:b/>
        </w:rPr>
      </w:pPr>
    </w:p>
    <w:p w:rsidR="00CF7B51" w:rsidRDefault="0046305E">
      <w:pPr>
        <w:pStyle w:val="BodyText"/>
        <w:spacing w:line="249" w:lineRule="auto"/>
        <w:ind w:left="280" w:right="136"/>
      </w:pPr>
      <w:r>
        <w:rPr>
          <w:b/>
          <w:color w:val="212121"/>
        </w:rPr>
        <w:t>Residency:</w:t>
      </w:r>
      <w:r>
        <w:rPr>
          <w:b/>
          <w:color w:val="212121"/>
          <w:spacing w:val="40"/>
        </w:rPr>
        <w:t xml:space="preserve"> </w:t>
      </w:r>
      <w:r>
        <w:rPr>
          <w:color w:val="212121"/>
        </w:rPr>
        <w:t>Chelsea School District has approved a limited school-of-choice program for the 202</w:t>
      </w:r>
      <w:r w:rsidR="009E170A">
        <w:rPr>
          <w:color w:val="212121"/>
        </w:rPr>
        <w:t>6</w:t>
      </w:r>
      <w:r>
        <w:rPr>
          <w:color w:val="212121"/>
        </w:rPr>
        <w:t>-202</w:t>
      </w:r>
      <w:r w:rsidR="009E170A">
        <w:rPr>
          <w:color w:val="212121"/>
        </w:rPr>
        <w:t>7</w:t>
      </w:r>
      <w:r>
        <w:rPr>
          <w:color w:val="212121"/>
        </w:rPr>
        <w:t xml:space="preserve"> school year.</w:t>
      </w:r>
      <w:r>
        <w:rPr>
          <w:color w:val="212121"/>
          <w:spacing w:val="40"/>
        </w:rPr>
        <w:t xml:space="preserve"> </w:t>
      </w:r>
      <w:r>
        <w:rPr>
          <w:color w:val="212121"/>
        </w:rPr>
        <w:t>Non-resident students eligible to apply for the available openings must reside in a school district located in either the</w:t>
      </w:r>
      <w:r>
        <w:rPr>
          <w:color w:val="212121"/>
          <w:spacing w:val="-5"/>
        </w:rPr>
        <w:t xml:space="preserve"> </w:t>
      </w:r>
      <w:r>
        <w:rPr>
          <w:color w:val="212121"/>
        </w:rPr>
        <w:t>Washtenaw Intermediate School District (ISD):</w:t>
      </w:r>
      <w:r>
        <w:rPr>
          <w:color w:val="212121"/>
          <w:spacing w:val="-11"/>
        </w:rPr>
        <w:t xml:space="preserve"> </w:t>
      </w:r>
      <w:r>
        <w:rPr>
          <w:color w:val="212121"/>
        </w:rPr>
        <w:t>Ann</w:t>
      </w:r>
      <w:r>
        <w:rPr>
          <w:color w:val="212121"/>
          <w:spacing w:val="-11"/>
        </w:rPr>
        <w:t xml:space="preserve"> </w:t>
      </w:r>
      <w:r>
        <w:rPr>
          <w:color w:val="212121"/>
        </w:rPr>
        <w:t>Arbor, Dexter, Lincoln, Manchester,</w:t>
      </w:r>
      <w:r>
        <w:rPr>
          <w:color w:val="212121"/>
          <w:spacing w:val="-11"/>
        </w:rPr>
        <w:t xml:space="preserve"> </w:t>
      </w:r>
      <w:r>
        <w:rPr>
          <w:color w:val="212121"/>
        </w:rPr>
        <w:t>Milan,</w:t>
      </w:r>
      <w:r>
        <w:rPr>
          <w:color w:val="212121"/>
          <w:spacing w:val="-6"/>
        </w:rPr>
        <w:t xml:space="preserve"> </w:t>
      </w:r>
      <w:r>
        <w:rPr>
          <w:color w:val="212121"/>
        </w:rPr>
        <w:t>Saline</w:t>
      </w:r>
      <w:r>
        <w:rPr>
          <w:color w:val="212121"/>
          <w:spacing w:val="-15"/>
        </w:rPr>
        <w:t xml:space="preserve"> </w:t>
      </w:r>
      <w:r>
        <w:rPr>
          <w:color w:val="212121"/>
        </w:rPr>
        <w:t>Area</w:t>
      </w:r>
      <w:r>
        <w:rPr>
          <w:color w:val="212121"/>
          <w:spacing w:val="-5"/>
        </w:rPr>
        <w:t xml:space="preserve"> </w:t>
      </w:r>
      <w:r>
        <w:rPr>
          <w:color w:val="212121"/>
        </w:rPr>
        <w:t>Schools,</w:t>
      </w:r>
      <w:r>
        <w:rPr>
          <w:color w:val="212121"/>
          <w:spacing w:val="-12"/>
        </w:rPr>
        <w:t xml:space="preserve"> </w:t>
      </w:r>
      <w:r>
        <w:rPr>
          <w:color w:val="212121"/>
        </w:rPr>
        <w:t>Whitmore</w:t>
      </w:r>
      <w:r>
        <w:rPr>
          <w:color w:val="212121"/>
          <w:spacing w:val="-6"/>
        </w:rPr>
        <w:t xml:space="preserve"> </w:t>
      </w:r>
      <w:r>
        <w:rPr>
          <w:color w:val="212121"/>
        </w:rPr>
        <w:t>Lake,</w:t>
      </w:r>
      <w:r>
        <w:rPr>
          <w:color w:val="212121"/>
          <w:spacing w:val="-12"/>
        </w:rPr>
        <w:t xml:space="preserve"> </w:t>
      </w:r>
      <w:r>
        <w:rPr>
          <w:color w:val="212121"/>
        </w:rPr>
        <w:t>Willow</w:t>
      </w:r>
      <w:r>
        <w:rPr>
          <w:color w:val="212121"/>
          <w:spacing w:val="-6"/>
        </w:rPr>
        <w:t xml:space="preserve"> </w:t>
      </w:r>
      <w:r>
        <w:rPr>
          <w:color w:val="212121"/>
        </w:rPr>
        <w:t>Run,</w:t>
      </w:r>
      <w:r>
        <w:rPr>
          <w:color w:val="212121"/>
          <w:spacing w:val="-6"/>
        </w:rPr>
        <w:t xml:space="preserve"> </w:t>
      </w:r>
      <w:r>
        <w:rPr>
          <w:color w:val="212121"/>
        </w:rPr>
        <w:t>and</w:t>
      </w:r>
      <w:r>
        <w:rPr>
          <w:color w:val="212121"/>
          <w:spacing w:val="-21"/>
        </w:rPr>
        <w:t xml:space="preserve"> </w:t>
      </w:r>
      <w:r>
        <w:rPr>
          <w:color w:val="212121"/>
        </w:rPr>
        <w:t>Ypsilanti,</w:t>
      </w:r>
      <w:r>
        <w:rPr>
          <w:color w:val="212121"/>
          <w:spacing w:val="-6"/>
        </w:rPr>
        <w:t xml:space="preserve"> </w:t>
      </w:r>
      <w:r>
        <w:rPr>
          <w:color w:val="212121"/>
        </w:rPr>
        <w:t>or</w:t>
      </w:r>
      <w:r>
        <w:rPr>
          <w:color w:val="212121"/>
          <w:spacing w:val="-6"/>
        </w:rPr>
        <w:t xml:space="preserve"> </w:t>
      </w:r>
      <w:r>
        <w:rPr>
          <w:color w:val="212121"/>
        </w:rPr>
        <w:t>in</w:t>
      </w:r>
      <w:r>
        <w:rPr>
          <w:color w:val="212121"/>
          <w:spacing w:val="-6"/>
        </w:rPr>
        <w:t xml:space="preserve"> </w:t>
      </w:r>
      <w:r>
        <w:rPr>
          <w:color w:val="212121"/>
        </w:rPr>
        <w:t>a</w:t>
      </w:r>
      <w:r>
        <w:rPr>
          <w:color w:val="212121"/>
          <w:spacing w:val="-6"/>
        </w:rPr>
        <w:t xml:space="preserve"> </w:t>
      </w:r>
      <w:r>
        <w:rPr>
          <w:color w:val="212121"/>
        </w:rPr>
        <w:t>school</w:t>
      </w:r>
      <w:r>
        <w:rPr>
          <w:color w:val="212121"/>
          <w:spacing w:val="-6"/>
        </w:rPr>
        <w:t xml:space="preserve"> </w:t>
      </w:r>
      <w:r>
        <w:rPr>
          <w:color w:val="212121"/>
        </w:rPr>
        <w:t>district in one of the ISDs contiguous to</w:t>
      </w:r>
      <w:r>
        <w:rPr>
          <w:color w:val="212121"/>
          <w:spacing w:val="-5"/>
        </w:rPr>
        <w:t xml:space="preserve"> </w:t>
      </w:r>
      <w:r>
        <w:rPr>
          <w:color w:val="212121"/>
        </w:rPr>
        <w:t>Washtenaw County, including Monroe, Lenawee, Ingham, Jackson, Livingston, Oakland, and Wayne County.</w:t>
      </w:r>
    </w:p>
    <w:p w:rsidR="00CF7B51" w:rsidRDefault="00CF7B51">
      <w:pPr>
        <w:pStyle w:val="BodyText"/>
        <w:spacing w:before="17"/>
      </w:pPr>
    </w:p>
    <w:p w:rsidR="00CF7B51" w:rsidRDefault="0046305E">
      <w:pPr>
        <w:pStyle w:val="BodyText"/>
        <w:ind w:left="280"/>
      </w:pPr>
      <w:r>
        <w:rPr>
          <w:b/>
          <w:color w:val="212121"/>
        </w:rPr>
        <w:t>Transportation:</w:t>
      </w:r>
      <w:r>
        <w:rPr>
          <w:b/>
          <w:color w:val="212121"/>
          <w:spacing w:val="37"/>
        </w:rPr>
        <w:t xml:space="preserve"> </w:t>
      </w:r>
      <w:r w:rsidR="00C120FF">
        <w:rPr>
          <w:color w:val="212121"/>
        </w:rPr>
        <w:t>The Chelsea School District is not</w:t>
      </w:r>
      <w:r>
        <w:rPr>
          <w:color w:val="212121"/>
          <w:spacing w:val="-9"/>
        </w:rPr>
        <w:t xml:space="preserve"> </w:t>
      </w:r>
      <w:r>
        <w:rPr>
          <w:color w:val="212121"/>
        </w:rPr>
        <w:t>responsible</w:t>
      </w:r>
      <w:r>
        <w:rPr>
          <w:color w:val="212121"/>
          <w:spacing w:val="-10"/>
        </w:rPr>
        <w:t xml:space="preserve"> </w:t>
      </w:r>
      <w:r>
        <w:rPr>
          <w:color w:val="212121"/>
        </w:rPr>
        <w:t>for</w:t>
      </w:r>
      <w:r>
        <w:rPr>
          <w:color w:val="212121"/>
          <w:spacing w:val="-9"/>
        </w:rPr>
        <w:t xml:space="preserve"> </w:t>
      </w:r>
      <w:r>
        <w:rPr>
          <w:color w:val="212121"/>
        </w:rPr>
        <w:t>providing</w:t>
      </w:r>
      <w:r>
        <w:rPr>
          <w:color w:val="212121"/>
          <w:spacing w:val="-9"/>
        </w:rPr>
        <w:t xml:space="preserve"> </w:t>
      </w:r>
      <w:r>
        <w:rPr>
          <w:color w:val="212121"/>
        </w:rPr>
        <w:t>transportation</w:t>
      </w:r>
      <w:r>
        <w:rPr>
          <w:color w:val="212121"/>
          <w:spacing w:val="-10"/>
        </w:rPr>
        <w:t xml:space="preserve"> </w:t>
      </w:r>
      <w:r>
        <w:rPr>
          <w:color w:val="212121"/>
        </w:rPr>
        <w:t>to</w:t>
      </w:r>
      <w:r>
        <w:rPr>
          <w:color w:val="212121"/>
          <w:spacing w:val="-9"/>
        </w:rPr>
        <w:t xml:space="preserve"> </w:t>
      </w:r>
      <w:r>
        <w:rPr>
          <w:color w:val="212121"/>
        </w:rPr>
        <w:t>and</w:t>
      </w:r>
      <w:r>
        <w:rPr>
          <w:color w:val="212121"/>
          <w:spacing w:val="-9"/>
        </w:rPr>
        <w:t xml:space="preserve"> </w:t>
      </w:r>
      <w:r>
        <w:rPr>
          <w:color w:val="212121"/>
        </w:rPr>
        <w:t>from</w:t>
      </w:r>
      <w:r>
        <w:rPr>
          <w:color w:val="212121"/>
          <w:spacing w:val="-10"/>
        </w:rPr>
        <w:t xml:space="preserve"> </w:t>
      </w:r>
      <w:r>
        <w:rPr>
          <w:color w:val="212121"/>
        </w:rPr>
        <w:t>school</w:t>
      </w:r>
      <w:r>
        <w:rPr>
          <w:color w:val="212121"/>
          <w:spacing w:val="-9"/>
        </w:rPr>
        <w:t xml:space="preserve"> </w:t>
      </w:r>
      <w:r>
        <w:rPr>
          <w:color w:val="212121"/>
        </w:rPr>
        <w:t>each</w:t>
      </w:r>
      <w:r>
        <w:rPr>
          <w:color w:val="212121"/>
          <w:spacing w:val="-9"/>
        </w:rPr>
        <w:t xml:space="preserve"> </w:t>
      </w:r>
      <w:r>
        <w:rPr>
          <w:color w:val="212121"/>
          <w:spacing w:val="-4"/>
        </w:rPr>
        <w:t>day.</w:t>
      </w:r>
      <w:r w:rsidR="00C120FF">
        <w:rPr>
          <w:color w:val="212121"/>
          <w:spacing w:val="-4"/>
        </w:rPr>
        <w:t xml:space="preserve">  This includes special education students.</w:t>
      </w:r>
    </w:p>
    <w:p w:rsidR="00CF7B51" w:rsidRDefault="00CF7B51">
      <w:pPr>
        <w:pStyle w:val="BodyText"/>
        <w:spacing w:before="23"/>
      </w:pPr>
    </w:p>
    <w:p w:rsidR="00CF7B51" w:rsidRDefault="0046305E">
      <w:pPr>
        <w:pStyle w:val="BodyText"/>
        <w:spacing w:line="249" w:lineRule="auto"/>
        <w:ind w:left="280" w:right="136"/>
      </w:pPr>
      <w:r>
        <w:rPr>
          <w:b/>
          <w:color w:val="212121"/>
        </w:rPr>
        <w:t>Non-Discrimination:</w:t>
      </w:r>
      <w:r>
        <w:rPr>
          <w:b/>
          <w:color w:val="212121"/>
          <w:spacing w:val="40"/>
        </w:rPr>
        <w:t xml:space="preserve"> </w:t>
      </w:r>
      <w:r>
        <w:rPr>
          <w:color w:val="212121"/>
        </w:rPr>
        <w:t>Chelsea</w:t>
      </w:r>
      <w:r>
        <w:rPr>
          <w:color w:val="212121"/>
          <w:spacing w:val="-3"/>
        </w:rPr>
        <w:t xml:space="preserve"> </w:t>
      </w:r>
      <w:r>
        <w:rPr>
          <w:color w:val="212121"/>
        </w:rPr>
        <w:t>School</w:t>
      </w:r>
      <w:r>
        <w:rPr>
          <w:color w:val="212121"/>
          <w:spacing w:val="-3"/>
        </w:rPr>
        <w:t xml:space="preserve"> </w:t>
      </w:r>
      <w:r>
        <w:rPr>
          <w:color w:val="212121"/>
        </w:rPr>
        <w:t>District</w:t>
      </w:r>
      <w:r>
        <w:rPr>
          <w:color w:val="212121"/>
          <w:spacing w:val="-3"/>
        </w:rPr>
        <w:t xml:space="preserve"> </w:t>
      </w:r>
      <w:r>
        <w:rPr>
          <w:color w:val="212121"/>
        </w:rPr>
        <w:t>will</w:t>
      </w:r>
      <w:r>
        <w:rPr>
          <w:color w:val="212121"/>
          <w:spacing w:val="-3"/>
        </w:rPr>
        <w:t xml:space="preserve"> </w:t>
      </w:r>
      <w:r>
        <w:rPr>
          <w:color w:val="212121"/>
        </w:rPr>
        <w:t>accept</w:t>
      </w:r>
      <w:r>
        <w:rPr>
          <w:color w:val="212121"/>
          <w:spacing w:val="-3"/>
        </w:rPr>
        <w:t xml:space="preserve"> </w:t>
      </w:r>
      <w:r>
        <w:rPr>
          <w:color w:val="212121"/>
        </w:rPr>
        <w:t>non-resident</w:t>
      </w:r>
      <w:r>
        <w:rPr>
          <w:color w:val="212121"/>
          <w:spacing w:val="-3"/>
        </w:rPr>
        <w:t xml:space="preserve"> </w:t>
      </w:r>
      <w:r>
        <w:rPr>
          <w:color w:val="212121"/>
        </w:rPr>
        <w:t>students</w:t>
      </w:r>
      <w:r>
        <w:rPr>
          <w:color w:val="212121"/>
          <w:spacing w:val="-3"/>
        </w:rPr>
        <w:t xml:space="preserve"> </w:t>
      </w:r>
      <w:r>
        <w:rPr>
          <w:color w:val="212121"/>
        </w:rPr>
        <w:t>based</w:t>
      </w:r>
      <w:r>
        <w:rPr>
          <w:color w:val="212121"/>
          <w:spacing w:val="-3"/>
        </w:rPr>
        <w:t xml:space="preserve"> </w:t>
      </w:r>
      <w:r>
        <w:rPr>
          <w:color w:val="212121"/>
        </w:rPr>
        <w:t>on</w:t>
      </w:r>
      <w:r>
        <w:rPr>
          <w:color w:val="212121"/>
          <w:spacing w:val="-3"/>
        </w:rPr>
        <w:t xml:space="preserve"> </w:t>
      </w:r>
      <w:r>
        <w:rPr>
          <w:color w:val="212121"/>
        </w:rPr>
        <w:t>a</w:t>
      </w:r>
      <w:r>
        <w:rPr>
          <w:color w:val="212121"/>
          <w:spacing w:val="-3"/>
        </w:rPr>
        <w:t xml:space="preserve"> </w:t>
      </w:r>
      <w:r>
        <w:rPr>
          <w:color w:val="212121"/>
        </w:rPr>
        <w:t>lottery</w:t>
      </w:r>
      <w:r>
        <w:rPr>
          <w:color w:val="212121"/>
          <w:spacing w:val="-4"/>
        </w:rPr>
        <w:t xml:space="preserve"> </w:t>
      </w:r>
      <w:r>
        <w:rPr>
          <w:color w:val="212121"/>
        </w:rPr>
        <w:t>system, without regard to intellect, academic, artistic, athletic, or other ability or talent, mental or physical disability, religion, race, color, national origin, sex, height, weight, or marital status.</w:t>
      </w:r>
      <w:r>
        <w:rPr>
          <w:color w:val="212121"/>
          <w:spacing w:val="40"/>
        </w:rPr>
        <w:t xml:space="preserve"> </w:t>
      </w:r>
      <w:r>
        <w:rPr>
          <w:color w:val="212121"/>
        </w:rPr>
        <w:t>Chelsea School District reserves the right to deny access to a student residing outside the</w:t>
      </w:r>
      <w:r>
        <w:rPr>
          <w:color w:val="212121"/>
          <w:spacing w:val="-5"/>
        </w:rPr>
        <w:t xml:space="preserve"> </w:t>
      </w:r>
      <w:r>
        <w:rPr>
          <w:color w:val="212121"/>
        </w:rPr>
        <w:t>Washtenaw Intermediate School District if a mutual agreement cannot be reached with the student’s home district/ISD related to responsibility for added costs.</w:t>
      </w:r>
    </w:p>
    <w:p w:rsidR="00CF7B51" w:rsidRDefault="00CF7B51">
      <w:pPr>
        <w:pStyle w:val="BodyText"/>
        <w:spacing w:before="17"/>
      </w:pPr>
    </w:p>
    <w:p w:rsidR="00CF7B51" w:rsidRDefault="0046305E" w:rsidP="007716D1">
      <w:pPr>
        <w:pStyle w:val="BodyText"/>
        <w:spacing w:line="249" w:lineRule="auto"/>
        <w:ind w:left="280"/>
        <w:rPr>
          <w:i/>
        </w:rPr>
      </w:pPr>
      <w:r>
        <w:rPr>
          <w:b/>
          <w:color w:val="212121"/>
        </w:rPr>
        <w:t>Discipline:</w:t>
      </w:r>
      <w:r>
        <w:rPr>
          <w:b/>
          <w:color w:val="212121"/>
          <w:spacing w:val="40"/>
        </w:rPr>
        <w:t xml:space="preserve"> </w:t>
      </w:r>
      <w:r>
        <w:rPr>
          <w:color w:val="212121"/>
        </w:rPr>
        <w:t>Students</w:t>
      </w:r>
      <w:r>
        <w:rPr>
          <w:color w:val="212121"/>
          <w:spacing w:val="-4"/>
        </w:rPr>
        <w:t xml:space="preserve"> </w:t>
      </w:r>
      <w:r>
        <w:rPr>
          <w:color w:val="212121"/>
        </w:rPr>
        <w:t>may</w:t>
      </w:r>
      <w:r>
        <w:rPr>
          <w:color w:val="212121"/>
          <w:spacing w:val="-4"/>
        </w:rPr>
        <w:t xml:space="preserve"> </w:t>
      </w:r>
      <w:r>
        <w:rPr>
          <w:color w:val="212121"/>
        </w:rPr>
        <w:t>be</w:t>
      </w:r>
      <w:r>
        <w:rPr>
          <w:color w:val="212121"/>
          <w:spacing w:val="-4"/>
        </w:rPr>
        <w:t xml:space="preserve"> </w:t>
      </w:r>
      <w:r>
        <w:rPr>
          <w:color w:val="212121"/>
        </w:rPr>
        <w:t>removed</w:t>
      </w:r>
      <w:r>
        <w:rPr>
          <w:color w:val="212121"/>
          <w:spacing w:val="-4"/>
        </w:rPr>
        <w:t xml:space="preserve"> </w:t>
      </w:r>
      <w:r>
        <w:rPr>
          <w:color w:val="212121"/>
        </w:rPr>
        <w:t>from</w:t>
      </w:r>
      <w:r>
        <w:rPr>
          <w:color w:val="212121"/>
          <w:spacing w:val="-4"/>
        </w:rPr>
        <w:t xml:space="preserve"> </w:t>
      </w:r>
      <w:r>
        <w:rPr>
          <w:color w:val="212121"/>
        </w:rPr>
        <w:t>consideration</w:t>
      </w:r>
      <w:r>
        <w:rPr>
          <w:color w:val="212121"/>
          <w:spacing w:val="-4"/>
        </w:rPr>
        <w:t xml:space="preserve"> </w:t>
      </w:r>
      <w:r>
        <w:rPr>
          <w:color w:val="212121"/>
        </w:rPr>
        <w:t>if</w:t>
      </w:r>
      <w:r>
        <w:rPr>
          <w:color w:val="212121"/>
          <w:spacing w:val="-5"/>
        </w:rPr>
        <w:t xml:space="preserve"> </w:t>
      </w:r>
      <w:r>
        <w:rPr>
          <w:color w:val="212121"/>
        </w:rPr>
        <w:t>they</w:t>
      </w:r>
      <w:r>
        <w:rPr>
          <w:color w:val="212121"/>
          <w:spacing w:val="-4"/>
        </w:rPr>
        <w:t xml:space="preserve"> </w:t>
      </w:r>
      <w:r>
        <w:rPr>
          <w:color w:val="212121"/>
        </w:rPr>
        <w:t>have</w:t>
      </w:r>
      <w:r>
        <w:rPr>
          <w:color w:val="212121"/>
          <w:spacing w:val="-4"/>
        </w:rPr>
        <w:t xml:space="preserve"> </w:t>
      </w:r>
      <w:r>
        <w:rPr>
          <w:color w:val="212121"/>
        </w:rPr>
        <w:t>been</w:t>
      </w:r>
      <w:r>
        <w:rPr>
          <w:color w:val="212121"/>
          <w:spacing w:val="-4"/>
        </w:rPr>
        <w:t xml:space="preserve"> </w:t>
      </w:r>
      <w:r>
        <w:rPr>
          <w:color w:val="212121"/>
        </w:rPr>
        <w:t>suspended</w:t>
      </w:r>
      <w:r>
        <w:rPr>
          <w:color w:val="212121"/>
          <w:spacing w:val="-4"/>
        </w:rPr>
        <w:t xml:space="preserve"> </w:t>
      </w:r>
      <w:r>
        <w:rPr>
          <w:color w:val="212121"/>
        </w:rPr>
        <w:t>from</w:t>
      </w:r>
      <w:r>
        <w:rPr>
          <w:color w:val="212121"/>
          <w:spacing w:val="-4"/>
        </w:rPr>
        <w:t xml:space="preserve"> </w:t>
      </w:r>
      <w:r>
        <w:rPr>
          <w:color w:val="212121"/>
        </w:rPr>
        <w:t>school</w:t>
      </w:r>
      <w:r>
        <w:rPr>
          <w:color w:val="212121"/>
          <w:spacing w:val="-4"/>
        </w:rPr>
        <w:t xml:space="preserve"> </w:t>
      </w:r>
      <w:r>
        <w:rPr>
          <w:color w:val="212121"/>
        </w:rPr>
        <w:t>in</w:t>
      </w:r>
      <w:r>
        <w:rPr>
          <w:color w:val="212121"/>
          <w:spacing w:val="-4"/>
        </w:rPr>
        <w:t xml:space="preserve"> </w:t>
      </w:r>
      <w:r>
        <w:rPr>
          <w:color w:val="212121"/>
        </w:rPr>
        <w:t xml:space="preserve">the past two years, if they were ever expelled from school, or if they have been convicted of a felony. </w:t>
      </w:r>
      <w:r>
        <w:rPr>
          <w:b/>
          <w:i/>
          <w:color w:val="212121"/>
        </w:rPr>
        <w:t xml:space="preserve">An Aﬃrmation of Prior Discipline </w:t>
      </w:r>
      <w:r>
        <w:rPr>
          <w:color w:val="212121"/>
        </w:rPr>
        <w:t xml:space="preserve">is required to complete the application process outlined below. </w:t>
      </w:r>
      <w:r w:rsidR="007716D1">
        <w:rPr>
          <w:color w:val="212121"/>
        </w:rPr>
        <w:t xml:space="preserve">We will email the Affirmation of Prior Discipline form to your child’s current building principal.  Once they complete this form, the building principal will return it to the Chelsea School District to complete your application.  </w:t>
      </w:r>
    </w:p>
    <w:p w:rsidR="00CF7B51" w:rsidRDefault="00CF7B51">
      <w:pPr>
        <w:pStyle w:val="BodyText"/>
        <w:spacing w:before="7"/>
        <w:rPr>
          <w:i/>
        </w:rPr>
      </w:pPr>
    </w:p>
    <w:p w:rsidR="00CF7B51" w:rsidRDefault="0046305E">
      <w:pPr>
        <w:spacing w:before="1" w:line="249" w:lineRule="auto"/>
        <w:ind w:left="280" w:right="198"/>
        <w:rPr>
          <w:sz w:val="23"/>
        </w:rPr>
      </w:pPr>
      <w:r>
        <w:rPr>
          <w:b/>
          <w:color w:val="212121"/>
          <w:sz w:val="23"/>
        </w:rPr>
        <w:t>Openings</w:t>
      </w:r>
      <w:r>
        <w:rPr>
          <w:b/>
          <w:color w:val="212121"/>
          <w:spacing w:val="-15"/>
          <w:sz w:val="23"/>
        </w:rPr>
        <w:t xml:space="preserve"> </w:t>
      </w:r>
      <w:r>
        <w:rPr>
          <w:b/>
          <w:color w:val="212121"/>
          <w:sz w:val="23"/>
        </w:rPr>
        <w:t>Available</w:t>
      </w:r>
      <w:r>
        <w:rPr>
          <w:b/>
          <w:color w:val="212121"/>
          <w:spacing w:val="-6"/>
          <w:sz w:val="23"/>
        </w:rPr>
        <w:t xml:space="preserve"> </w:t>
      </w:r>
      <w:r>
        <w:rPr>
          <w:b/>
          <w:color w:val="212121"/>
          <w:sz w:val="23"/>
        </w:rPr>
        <w:t>in</w:t>
      </w:r>
      <w:r>
        <w:rPr>
          <w:b/>
          <w:color w:val="212121"/>
          <w:spacing w:val="-4"/>
          <w:sz w:val="23"/>
        </w:rPr>
        <w:t xml:space="preserve"> </w:t>
      </w:r>
      <w:r>
        <w:rPr>
          <w:b/>
          <w:color w:val="212121"/>
          <w:sz w:val="23"/>
        </w:rPr>
        <w:t>202</w:t>
      </w:r>
      <w:r w:rsidR="009E170A">
        <w:rPr>
          <w:b/>
          <w:color w:val="212121"/>
          <w:sz w:val="23"/>
        </w:rPr>
        <w:t>6</w:t>
      </w:r>
      <w:r>
        <w:rPr>
          <w:b/>
          <w:color w:val="212121"/>
          <w:sz w:val="23"/>
        </w:rPr>
        <w:t>-202</w:t>
      </w:r>
      <w:r w:rsidR="009E170A">
        <w:rPr>
          <w:b/>
          <w:color w:val="212121"/>
          <w:sz w:val="23"/>
        </w:rPr>
        <w:t>7</w:t>
      </w:r>
      <w:r>
        <w:rPr>
          <w:b/>
          <w:color w:val="212121"/>
          <w:spacing w:val="-4"/>
          <w:sz w:val="23"/>
        </w:rPr>
        <w:t xml:space="preserve"> </w:t>
      </w:r>
      <w:r>
        <w:rPr>
          <w:b/>
          <w:color w:val="212121"/>
          <w:sz w:val="23"/>
        </w:rPr>
        <w:t>school</w:t>
      </w:r>
      <w:r>
        <w:rPr>
          <w:b/>
          <w:color w:val="212121"/>
          <w:spacing w:val="-4"/>
          <w:sz w:val="23"/>
        </w:rPr>
        <w:t xml:space="preserve"> </w:t>
      </w:r>
      <w:r>
        <w:rPr>
          <w:b/>
          <w:color w:val="212121"/>
          <w:sz w:val="23"/>
        </w:rPr>
        <w:t>year:</w:t>
      </w:r>
      <w:r>
        <w:rPr>
          <w:b/>
          <w:color w:val="212121"/>
          <w:spacing w:val="40"/>
          <w:sz w:val="23"/>
        </w:rPr>
        <w:t xml:space="preserve"> </w:t>
      </w:r>
      <w:r>
        <w:rPr>
          <w:color w:val="212121"/>
          <w:sz w:val="23"/>
        </w:rPr>
        <w:t>There will</w:t>
      </w:r>
      <w:r>
        <w:rPr>
          <w:color w:val="212121"/>
          <w:spacing w:val="-4"/>
          <w:sz w:val="23"/>
        </w:rPr>
        <w:t xml:space="preserve"> </w:t>
      </w:r>
      <w:r>
        <w:rPr>
          <w:color w:val="212121"/>
          <w:sz w:val="23"/>
        </w:rPr>
        <w:t>be</w:t>
      </w:r>
      <w:r>
        <w:rPr>
          <w:color w:val="212121"/>
          <w:spacing w:val="-4"/>
          <w:sz w:val="23"/>
        </w:rPr>
        <w:t xml:space="preserve"> </w:t>
      </w:r>
      <w:r>
        <w:rPr>
          <w:color w:val="212121"/>
          <w:sz w:val="23"/>
        </w:rPr>
        <w:t>a</w:t>
      </w:r>
      <w:r>
        <w:rPr>
          <w:color w:val="212121"/>
          <w:spacing w:val="-4"/>
          <w:sz w:val="23"/>
        </w:rPr>
        <w:t xml:space="preserve"> </w:t>
      </w:r>
      <w:r>
        <w:rPr>
          <w:color w:val="212121"/>
          <w:sz w:val="23"/>
        </w:rPr>
        <w:t>minimum</w:t>
      </w:r>
      <w:r>
        <w:rPr>
          <w:color w:val="212121"/>
          <w:spacing w:val="-4"/>
          <w:sz w:val="23"/>
        </w:rPr>
        <w:t xml:space="preserve"> </w:t>
      </w:r>
      <w:r>
        <w:rPr>
          <w:color w:val="212121"/>
          <w:sz w:val="23"/>
        </w:rPr>
        <w:t>of</w:t>
      </w:r>
      <w:r>
        <w:rPr>
          <w:color w:val="212121"/>
          <w:spacing w:val="-4"/>
          <w:sz w:val="23"/>
        </w:rPr>
        <w:t xml:space="preserve"> </w:t>
      </w:r>
      <w:r>
        <w:rPr>
          <w:color w:val="212121"/>
          <w:sz w:val="23"/>
        </w:rPr>
        <w:t>one</w:t>
      </w:r>
      <w:r>
        <w:rPr>
          <w:color w:val="212121"/>
          <w:spacing w:val="-4"/>
          <w:sz w:val="23"/>
        </w:rPr>
        <w:t xml:space="preserve"> </w:t>
      </w:r>
      <w:r>
        <w:rPr>
          <w:color w:val="212121"/>
          <w:sz w:val="23"/>
        </w:rPr>
        <w:t>(1)</w:t>
      </w:r>
      <w:r>
        <w:rPr>
          <w:color w:val="212121"/>
          <w:spacing w:val="-4"/>
          <w:sz w:val="23"/>
        </w:rPr>
        <w:t xml:space="preserve"> </w:t>
      </w:r>
      <w:r>
        <w:rPr>
          <w:color w:val="212121"/>
          <w:sz w:val="23"/>
        </w:rPr>
        <w:t>opening</w:t>
      </w:r>
      <w:r>
        <w:rPr>
          <w:color w:val="212121"/>
          <w:spacing w:val="-4"/>
          <w:sz w:val="23"/>
        </w:rPr>
        <w:t xml:space="preserve"> </w:t>
      </w:r>
      <w:r>
        <w:rPr>
          <w:color w:val="212121"/>
          <w:sz w:val="23"/>
        </w:rPr>
        <w:t>in</w:t>
      </w:r>
      <w:r>
        <w:rPr>
          <w:color w:val="212121"/>
          <w:spacing w:val="-4"/>
          <w:sz w:val="23"/>
        </w:rPr>
        <w:t xml:space="preserve"> </w:t>
      </w:r>
      <w:r>
        <w:rPr>
          <w:color w:val="212121"/>
          <w:sz w:val="23"/>
        </w:rPr>
        <w:t>each grade level from</w:t>
      </w:r>
      <w:r>
        <w:rPr>
          <w:color w:val="212121"/>
          <w:spacing w:val="-13"/>
          <w:sz w:val="23"/>
        </w:rPr>
        <w:t xml:space="preserve"> </w:t>
      </w:r>
      <w:r>
        <w:rPr>
          <w:color w:val="212121"/>
          <w:sz w:val="23"/>
        </w:rPr>
        <w:t>Young 5’s through 12th grade.</w:t>
      </w:r>
    </w:p>
    <w:p w:rsidR="00CF7B51" w:rsidRDefault="00CF7B51">
      <w:pPr>
        <w:pStyle w:val="BodyText"/>
        <w:spacing w:before="13"/>
      </w:pPr>
    </w:p>
    <w:p w:rsidR="00CF7B51" w:rsidRDefault="0046305E">
      <w:pPr>
        <w:pStyle w:val="BodyText"/>
        <w:spacing w:line="249" w:lineRule="auto"/>
        <w:ind w:left="820" w:right="136"/>
      </w:pPr>
      <w:r>
        <w:rPr>
          <w:color w:val="212121"/>
        </w:rPr>
        <w:t>*</w:t>
      </w:r>
      <w:r>
        <w:rPr>
          <w:color w:val="212121"/>
          <w:spacing w:val="-6"/>
        </w:rPr>
        <w:t xml:space="preserve"> </w:t>
      </w:r>
      <w:r>
        <w:rPr>
          <w:color w:val="212121"/>
        </w:rPr>
        <w:t>Based</w:t>
      </w:r>
      <w:r>
        <w:rPr>
          <w:color w:val="212121"/>
          <w:spacing w:val="-6"/>
        </w:rPr>
        <w:t xml:space="preserve"> </w:t>
      </w:r>
      <w:r>
        <w:rPr>
          <w:color w:val="212121"/>
        </w:rPr>
        <w:t>on</w:t>
      </w:r>
      <w:r>
        <w:rPr>
          <w:color w:val="212121"/>
          <w:spacing w:val="-6"/>
        </w:rPr>
        <w:t xml:space="preserve"> </w:t>
      </w:r>
      <w:r>
        <w:rPr>
          <w:color w:val="212121"/>
        </w:rPr>
        <w:t>resident</w:t>
      </w:r>
      <w:r>
        <w:rPr>
          <w:color w:val="212121"/>
          <w:spacing w:val="-6"/>
        </w:rPr>
        <w:t xml:space="preserve"> </w:t>
      </w:r>
      <w:r>
        <w:rPr>
          <w:color w:val="212121"/>
        </w:rPr>
        <w:t>enrollment</w:t>
      </w:r>
      <w:r>
        <w:rPr>
          <w:color w:val="212121"/>
          <w:spacing w:val="-6"/>
        </w:rPr>
        <w:t xml:space="preserve"> </w:t>
      </w:r>
      <w:r>
        <w:rPr>
          <w:color w:val="212121"/>
        </w:rPr>
        <w:t>over</w:t>
      </w:r>
      <w:r>
        <w:rPr>
          <w:color w:val="212121"/>
          <w:spacing w:val="-7"/>
        </w:rPr>
        <w:t xml:space="preserve"> </w:t>
      </w:r>
      <w:r>
        <w:rPr>
          <w:color w:val="212121"/>
        </w:rPr>
        <w:t>the</w:t>
      </w:r>
      <w:r>
        <w:rPr>
          <w:color w:val="212121"/>
          <w:spacing w:val="-6"/>
        </w:rPr>
        <w:t xml:space="preserve"> </w:t>
      </w:r>
      <w:r>
        <w:rPr>
          <w:color w:val="212121"/>
        </w:rPr>
        <w:t>summer,</w:t>
      </w:r>
      <w:r>
        <w:rPr>
          <w:color w:val="212121"/>
          <w:spacing w:val="-7"/>
        </w:rPr>
        <w:t xml:space="preserve"> </w:t>
      </w:r>
      <w:r>
        <w:rPr>
          <w:color w:val="212121"/>
        </w:rPr>
        <w:t>teacher-pupil</w:t>
      </w:r>
      <w:r>
        <w:rPr>
          <w:color w:val="212121"/>
          <w:spacing w:val="-6"/>
        </w:rPr>
        <w:t xml:space="preserve"> </w:t>
      </w:r>
      <w:r>
        <w:rPr>
          <w:color w:val="212121"/>
        </w:rPr>
        <w:t>ratios,</w:t>
      </w:r>
      <w:r>
        <w:rPr>
          <w:color w:val="212121"/>
          <w:spacing w:val="-6"/>
        </w:rPr>
        <w:t xml:space="preserve"> </w:t>
      </w:r>
      <w:r>
        <w:rPr>
          <w:color w:val="212121"/>
        </w:rPr>
        <w:t>available</w:t>
      </w:r>
      <w:r>
        <w:rPr>
          <w:color w:val="212121"/>
          <w:spacing w:val="-6"/>
        </w:rPr>
        <w:t xml:space="preserve"> </w:t>
      </w:r>
      <w:r>
        <w:rPr>
          <w:color w:val="212121"/>
        </w:rPr>
        <w:t>space,</w:t>
      </w:r>
      <w:r>
        <w:rPr>
          <w:color w:val="212121"/>
          <w:spacing w:val="-6"/>
        </w:rPr>
        <w:t xml:space="preserve"> </w:t>
      </w:r>
      <w:r>
        <w:rPr>
          <w:color w:val="212121"/>
        </w:rPr>
        <w:t>and</w:t>
      </w:r>
      <w:r>
        <w:rPr>
          <w:color w:val="212121"/>
          <w:spacing w:val="-6"/>
        </w:rPr>
        <w:t xml:space="preserve"> </w:t>
      </w:r>
      <w:r>
        <w:rPr>
          <w:color w:val="212121"/>
        </w:rPr>
        <w:t xml:space="preserve">other relevant criteria, the District may accept more students from the waitlist developed through the </w:t>
      </w:r>
      <w:r>
        <w:rPr>
          <w:color w:val="212121"/>
          <w:spacing w:val="-2"/>
        </w:rPr>
        <w:t>lottery.</w:t>
      </w:r>
    </w:p>
    <w:p w:rsidR="00CF7B51" w:rsidRDefault="00CF7B51">
      <w:pPr>
        <w:pStyle w:val="BodyText"/>
        <w:spacing w:before="14"/>
      </w:pPr>
    </w:p>
    <w:p w:rsidR="00CF7B51" w:rsidRDefault="0046305E">
      <w:pPr>
        <w:pStyle w:val="Heading1"/>
        <w:ind w:left="316"/>
      </w:pPr>
      <w:r>
        <w:rPr>
          <w:color w:val="212121"/>
          <w:spacing w:val="-2"/>
        </w:rPr>
        <w:t>Application</w:t>
      </w:r>
      <w:r>
        <w:rPr>
          <w:color w:val="212121"/>
          <w:spacing w:val="-1"/>
        </w:rPr>
        <w:t xml:space="preserve"> </w:t>
      </w:r>
      <w:r>
        <w:rPr>
          <w:color w:val="212121"/>
          <w:spacing w:val="-2"/>
        </w:rPr>
        <w:t>Process</w:t>
      </w:r>
    </w:p>
    <w:p w:rsidR="00CF7B51" w:rsidRDefault="0046305E">
      <w:pPr>
        <w:pStyle w:val="BodyText"/>
        <w:spacing w:before="12" w:line="249" w:lineRule="auto"/>
        <w:ind w:left="820" w:right="136"/>
        <w:rPr>
          <w:b/>
        </w:rPr>
      </w:pPr>
      <w:r>
        <w:rPr>
          <w:color w:val="212121"/>
        </w:rPr>
        <w:t>Parents/guardians must submit a completed School of Choice</w:t>
      </w:r>
      <w:r>
        <w:rPr>
          <w:color w:val="212121"/>
          <w:spacing w:val="-8"/>
        </w:rPr>
        <w:t xml:space="preserve"> </w:t>
      </w:r>
      <w:r>
        <w:rPr>
          <w:color w:val="212121"/>
        </w:rPr>
        <w:t>Application Google Form for each child</w:t>
      </w:r>
      <w:r>
        <w:rPr>
          <w:color w:val="212121"/>
          <w:spacing w:val="-4"/>
        </w:rPr>
        <w:t xml:space="preserve"> </w:t>
      </w:r>
      <w:r>
        <w:rPr>
          <w:color w:val="212121"/>
        </w:rPr>
        <w:t>to</w:t>
      </w:r>
      <w:r>
        <w:rPr>
          <w:color w:val="212121"/>
          <w:spacing w:val="-4"/>
        </w:rPr>
        <w:t xml:space="preserve"> </w:t>
      </w:r>
      <w:r>
        <w:rPr>
          <w:color w:val="212121"/>
        </w:rPr>
        <w:t>the</w:t>
      </w:r>
      <w:r>
        <w:rPr>
          <w:color w:val="212121"/>
          <w:spacing w:val="-4"/>
        </w:rPr>
        <w:t xml:space="preserve"> </w:t>
      </w:r>
      <w:r>
        <w:rPr>
          <w:color w:val="212121"/>
        </w:rPr>
        <w:t>Chelsea</w:t>
      </w:r>
      <w:r>
        <w:rPr>
          <w:color w:val="212121"/>
          <w:spacing w:val="-4"/>
        </w:rPr>
        <w:t xml:space="preserve"> </w:t>
      </w:r>
      <w:r>
        <w:rPr>
          <w:color w:val="212121"/>
        </w:rPr>
        <w:t>School</w:t>
      </w:r>
      <w:r>
        <w:rPr>
          <w:color w:val="212121"/>
          <w:spacing w:val="-4"/>
        </w:rPr>
        <w:t xml:space="preserve"> </w:t>
      </w:r>
      <w:r>
        <w:rPr>
          <w:color w:val="212121"/>
        </w:rPr>
        <w:t>District</w:t>
      </w:r>
      <w:r>
        <w:rPr>
          <w:color w:val="212121"/>
          <w:spacing w:val="-4"/>
        </w:rPr>
        <w:t xml:space="preserve"> </w:t>
      </w:r>
      <w:r>
        <w:rPr>
          <w:color w:val="212121"/>
        </w:rPr>
        <w:t>Central</w:t>
      </w:r>
      <w:r>
        <w:rPr>
          <w:color w:val="212121"/>
          <w:spacing w:val="-4"/>
        </w:rPr>
        <w:t xml:space="preserve"> </w:t>
      </w:r>
      <w:r>
        <w:rPr>
          <w:color w:val="212121"/>
        </w:rPr>
        <w:t>Oﬃce</w:t>
      </w:r>
      <w:r>
        <w:rPr>
          <w:color w:val="212121"/>
          <w:spacing w:val="-4"/>
        </w:rPr>
        <w:t xml:space="preserve"> </w:t>
      </w:r>
      <w:r w:rsidRPr="009E170A">
        <w:rPr>
          <w:color w:val="212121"/>
          <w:highlight w:val="yellow"/>
        </w:rPr>
        <w:t>beginning</w:t>
      </w:r>
      <w:r w:rsidRPr="009E170A">
        <w:rPr>
          <w:color w:val="212121"/>
          <w:spacing w:val="-4"/>
          <w:highlight w:val="yellow"/>
        </w:rPr>
        <w:t xml:space="preserve"> </w:t>
      </w:r>
      <w:r w:rsidRPr="009E170A">
        <w:rPr>
          <w:b/>
          <w:color w:val="212121"/>
          <w:highlight w:val="yellow"/>
        </w:rPr>
        <w:t>May</w:t>
      </w:r>
      <w:r w:rsidRPr="009E170A">
        <w:rPr>
          <w:b/>
          <w:color w:val="212121"/>
          <w:spacing w:val="-4"/>
          <w:highlight w:val="yellow"/>
        </w:rPr>
        <w:t xml:space="preserve"> </w:t>
      </w:r>
      <w:r w:rsidR="009E170A">
        <w:rPr>
          <w:b/>
          <w:color w:val="212121"/>
          <w:spacing w:val="-4"/>
          <w:highlight w:val="yellow"/>
        </w:rPr>
        <w:t>4</w:t>
      </w:r>
      <w:r w:rsidRPr="009E170A">
        <w:rPr>
          <w:b/>
          <w:color w:val="212121"/>
          <w:highlight w:val="yellow"/>
        </w:rPr>
        <w:t>,</w:t>
      </w:r>
      <w:r w:rsidRPr="009E170A">
        <w:rPr>
          <w:b/>
          <w:color w:val="212121"/>
          <w:spacing w:val="-4"/>
          <w:highlight w:val="yellow"/>
        </w:rPr>
        <w:t xml:space="preserve"> </w:t>
      </w:r>
      <w:r w:rsidRPr="009E170A">
        <w:rPr>
          <w:b/>
          <w:color w:val="212121"/>
          <w:highlight w:val="yellow"/>
        </w:rPr>
        <w:t>202</w:t>
      </w:r>
      <w:r w:rsidR="009E170A">
        <w:rPr>
          <w:b/>
          <w:color w:val="212121"/>
          <w:highlight w:val="yellow"/>
        </w:rPr>
        <w:t>6</w:t>
      </w:r>
      <w:r w:rsidRPr="009E170A">
        <w:rPr>
          <w:b/>
          <w:color w:val="212121"/>
          <w:highlight w:val="yellow"/>
        </w:rPr>
        <w:t>,</w:t>
      </w:r>
      <w:r w:rsidRPr="009E170A">
        <w:rPr>
          <w:b/>
          <w:color w:val="212121"/>
          <w:spacing w:val="-4"/>
          <w:highlight w:val="yellow"/>
        </w:rPr>
        <w:t xml:space="preserve"> </w:t>
      </w:r>
      <w:r w:rsidRPr="009E170A">
        <w:rPr>
          <w:b/>
          <w:color w:val="212121"/>
          <w:highlight w:val="yellow"/>
        </w:rPr>
        <w:t>through</w:t>
      </w:r>
      <w:r w:rsidRPr="009E170A">
        <w:rPr>
          <w:b/>
          <w:color w:val="212121"/>
          <w:spacing w:val="-4"/>
          <w:highlight w:val="yellow"/>
        </w:rPr>
        <w:t xml:space="preserve"> </w:t>
      </w:r>
      <w:r w:rsidRPr="009E170A">
        <w:rPr>
          <w:b/>
          <w:color w:val="212121"/>
          <w:highlight w:val="yellow"/>
        </w:rPr>
        <w:t>June</w:t>
      </w:r>
      <w:r w:rsidRPr="009E170A">
        <w:rPr>
          <w:b/>
          <w:color w:val="212121"/>
          <w:spacing w:val="-4"/>
          <w:highlight w:val="yellow"/>
        </w:rPr>
        <w:t xml:space="preserve"> </w:t>
      </w:r>
      <w:r w:rsidR="009E170A">
        <w:rPr>
          <w:b/>
          <w:color w:val="212121"/>
          <w:spacing w:val="-4"/>
          <w:highlight w:val="yellow"/>
        </w:rPr>
        <w:t>3</w:t>
      </w:r>
      <w:r w:rsidRPr="009E170A">
        <w:rPr>
          <w:b/>
          <w:color w:val="212121"/>
          <w:highlight w:val="yellow"/>
        </w:rPr>
        <w:t>,</w:t>
      </w:r>
      <w:r w:rsidRPr="009E170A">
        <w:rPr>
          <w:b/>
          <w:color w:val="212121"/>
          <w:spacing w:val="-4"/>
          <w:highlight w:val="yellow"/>
        </w:rPr>
        <w:t xml:space="preserve"> </w:t>
      </w:r>
      <w:r w:rsidRPr="0025660D">
        <w:rPr>
          <w:b/>
          <w:color w:val="212121"/>
          <w:highlight w:val="yellow"/>
        </w:rPr>
        <w:t>202</w:t>
      </w:r>
      <w:r w:rsidR="009E170A" w:rsidRPr="0025660D">
        <w:rPr>
          <w:b/>
          <w:color w:val="212121"/>
          <w:highlight w:val="yellow"/>
        </w:rPr>
        <w:t>6</w:t>
      </w:r>
      <w:r>
        <w:rPr>
          <w:b/>
          <w:color w:val="212121"/>
        </w:rPr>
        <w:t>.</w:t>
      </w:r>
    </w:p>
    <w:p w:rsidR="00CF7B51" w:rsidRDefault="00CF7B51">
      <w:pPr>
        <w:pStyle w:val="BodyText"/>
        <w:spacing w:before="13"/>
        <w:rPr>
          <w:b/>
        </w:rPr>
      </w:pPr>
    </w:p>
    <w:p w:rsidR="00CF7B51" w:rsidRDefault="0046305E">
      <w:pPr>
        <w:spacing w:line="249" w:lineRule="auto"/>
        <w:ind w:left="820"/>
        <w:rPr>
          <w:b/>
          <w:i/>
          <w:sz w:val="23"/>
        </w:rPr>
      </w:pPr>
      <w:r>
        <w:rPr>
          <w:b/>
          <w:i/>
          <w:color w:val="212121"/>
          <w:sz w:val="23"/>
        </w:rPr>
        <w:t>The</w:t>
      </w:r>
      <w:r>
        <w:rPr>
          <w:b/>
          <w:i/>
          <w:color w:val="212121"/>
          <w:spacing w:val="-3"/>
          <w:sz w:val="23"/>
        </w:rPr>
        <w:t xml:space="preserve"> </w:t>
      </w:r>
      <w:r>
        <w:rPr>
          <w:b/>
          <w:i/>
          <w:color w:val="212121"/>
          <w:sz w:val="23"/>
        </w:rPr>
        <w:t>Application form must be completed and the</w:t>
      </w:r>
      <w:r>
        <w:rPr>
          <w:b/>
          <w:i/>
          <w:color w:val="212121"/>
          <w:spacing w:val="-3"/>
          <w:sz w:val="23"/>
        </w:rPr>
        <w:t xml:space="preserve"> </w:t>
      </w:r>
      <w:r>
        <w:rPr>
          <w:b/>
          <w:i/>
          <w:color w:val="212121"/>
          <w:sz w:val="23"/>
        </w:rPr>
        <w:t xml:space="preserve">Aﬃrmation of Prior Discipline form must be </w:t>
      </w:r>
      <w:r w:rsidR="007716D1">
        <w:rPr>
          <w:b/>
          <w:i/>
          <w:color w:val="212121"/>
          <w:sz w:val="23"/>
        </w:rPr>
        <w:t xml:space="preserve">returned </w:t>
      </w:r>
      <w:r>
        <w:rPr>
          <w:b/>
          <w:i/>
          <w:color w:val="212121"/>
          <w:sz w:val="23"/>
        </w:rPr>
        <w:t>by</w:t>
      </w:r>
      <w:r>
        <w:rPr>
          <w:b/>
          <w:i/>
          <w:color w:val="212121"/>
          <w:spacing w:val="-4"/>
          <w:sz w:val="23"/>
        </w:rPr>
        <w:t xml:space="preserve"> </w:t>
      </w:r>
      <w:r>
        <w:rPr>
          <w:b/>
          <w:i/>
          <w:color w:val="212121"/>
          <w:sz w:val="23"/>
        </w:rPr>
        <w:t>3:00</w:t>
      </w:r>
      <w:r>
        <w:rPr>
          <w:b/>
          <w:i/>
          <w:color w:val="212121"/>
          <w:spacing w:val="-4"/>
          <w:sz w:val="23"/>
        </w:rPr>
        <w:t xml:space="preserve"> </w:t>
      </w:r>
      <w:r>
        <w:rPr>
          <w:b/>
          <w:i/>
          <w:color w:val="212121"/>
          <w:sz w:val="23"/>
        </w:rPr>
        <w:t>p.m.</w:t>
      </w:r>
      <w:r>
        <w:rPr>
          <w:b/>
          <w:i/>
          <w:color w:val="212121"/>
          <w:spacing w:val="-4"/>
          <w:sz w:val="23"/>
        </w:rPr>
        <w:t xml:space="preserve"> </w:t>
      </w:r>
      <w:r>
        <w:rPr>
          <w:b/>
          <w:i/>
          <w:color w:val="212121"/>
          <w:sz w:val="23"/>
        </w:rPr>
        <w:t>on</w:t>
      </w:r>
      <w:r>
        <w:rPr>
          <w:b/>
          <w:i/>
          <w:color w:val="212121"/>
          <w:spacing w:val="-4"/>
          <w:sz w:val="23"/>
        </w:rPr>
        <w:t xml:space="preserve"> </w:t>
      </w:r>
      <w:r>
        <w:rPr>
          <w:b/>
          <w:i/>
          <w:color w:val="212121"/>
          <w:sz w:val="23"/>
        </w:rPr>
        <w:t>June</w:t>
      </w:r>
      <w:r w:rsidR="009E170A">
        <w:rPr>
          <w:b/>
          <w:i/>
          <w:color w:val="212121"/>
          <w:sz w:val="23"/>
        </w:rPr>
        <w:t xml:space="preserve"> 3</w:t>
      </w:r>
      <w:r>
        <w:rPr>
          <w:b/>
          <w:i/>
          <w:color w:val="212121"/>
          <w:sz w:val="23"/>
        </w:rPr>
        <w:t>,</w:t>
      </w:r>
      <w:r>
        <w:rPr>
          <w:b/>
          <w:i/>
          <w:color w:val="212121"/>
          <w:spacing w:val="-4"/>
          <w:sz w:val="23"/>
        </w:rPr>
        <w:t xml:space="preserve"> </w:t>
      </w:r>
      <w:r>
        <w:rPr>
          <w:b/>
          <w:i/>
          <w:color w:val="212121"/>
          <w:sz w:val="23"/>
        </w:rPr>
        <w:t>202</w:t>
      </w:r>
      <w:r w:rsidR="009E170A">
        <w:rPr>
          <w:b/>
          <w:i/>
          <w:color w:val="212121"/>
          <w:sz w:val="23"/>
        </w:rPr>
        <w:t>6</w:t>
      </w:r>
      <w:r>
        <w:rPr>
          <w:b/>
          <w:i/>
          <w:color w:val="212121"/>
          <w:sz w:val="23"/>
        </w:rPr>
        <w:t>,</w:t>
      </w:r>
      <w:r>
        <w:rPr>
          <w:b/>
          <w:i/>
          <w:color w:val="212121"/>
          <w:spacing w:val="-4"/>
          <w:sz w:val="23"/>
        </w:rPr>
        <w:t xml:space="preserve"> </w:t>
      </w:r>
      <w:r>
        <w:rPr>
          <w:b/>
          <w:i/>
          <w:color w:val="212121"/>
          <w:sz w:val="23"/>
        </w:rPr>
        <w:t>to</w:t>
      </w:r>
      <w:r>
        <w:rPr>
          <w:b/>
          <w:i/>
          <w:color w:val="212121"/>
          <w:spacing w:val="-4"/>
          <w:sz w:val="23"/>
        </w:rPr>
        <w:t xml:space="preserve"> </w:t>
      </w:r>
      <w:r>
        <w:rPr>
          <w:b/>
          <w:i/>
          <w:color w:val="212121"/>
          <w:sz w:val="23"/>
        </w:rPr>
        <w:t>be</w:t>
      </w:r>
      <w:r>
        <w:rPr>
          <w:b/>
          <w:i/>
          <w:color w:val="212121"/>
          <w:spacing w:val="-4"/>
          <w:sz w:val="23"/>
        </w:rPr>
        <w:t xml:space="preserve"> </w:t>
      </w:r>
      <w:r>
        <w:rPr>
          <w:b/>
          <w:i/>
          <w:color w:val="212121"/>
          <w:sz w:val="23"/>
        </w:rPr>
        <w:t>included</w:t>
      </w:r>
      <w:r>
        <w:rPr>
          <w:b/>
          <w:i/>
          <w:color w:val="212121"/>
          <w:spacing w:val="-4"/>
          <w:sz w:val="23"/>
        </w:rPr>
        <w:t xml:space="preserve"> </w:t>
      </w:r>
      <w:r>
        <w:rPr>
          <w:b/>
          <w:i/>
          <w:color w:val="212121"/>
          <w:sz w:val="23"/>
        </w:rPr>
        <w:t>in</w:t>
      </w:r>
      <w:r>
        <w:rPr>
          <w:b/>
          <w:i/>
          <w:color w:val="212121"/>
          <w:spacing w:val="-4"/>
          <w:sz w:val="23"/>
        </w:rPr>
        <w:t xml:space="preserve"> </w:t>
      </w:r>
      <w:r>
        <w:rPr>
          <w:b/>
          <w:i/>
          <w:color w:val="212121"/>
          <w:sz w:val="23"/>
        </w:rPr>
        <w:t>the</w:t>
      </w:r>
      <w:r>
        <w:rPr>
          <w:b/>
          <w:i/>
          <w:color w:val="212121"/>
          <w:spacing w:val="-4"/>
          <w:sz w:val="23"/>
        </w:rPr>
        <w:t xml:space="preserve"> </w:t>
      </w:r>
      <w:r>
        <w:rPr>
          <w:b/>
          <w:i/>
          <w:color w:val="212121"/>
          <w:sz w:val="23"/>
        </w:rPr>
        <w:t>lottery.</w:t>
      </w:r>
    </w:p>
    <w:p w:rsidR="00CF7B51" w:rsidRDefault="00CF7B51">
      <w:pPr>
        <w:pStyle w:val="BodyText"/>
        <w:spacing w:before="13"/>
        <w:rPr>
          <w:b/>
          <w:i/>
        </w:rPr>
      </w:pPr>
    </w:p>
    <w:p w:rsidR="00CF7B51" w:rsidRDefault="0046305E">
      <w:pPr>
        <w:pStyle w:val="Heading1"/>
        <w:spacing w:before="1"/>
      </w:pPr>
      <w:r>
        <w:rPr>
          <w:color w:val="212121"/>
        </w:rPr>
        <w:t>How</w:t>
      </w:r>
      <w:r>
        <w:rPr>
          <w:color w:val="212121"/>
          <w:spacing w:val="-6"/>
        </w:rPr>
        <w:t xml:space="preserve"> </w:t>
      </w:r>
      <w:r>
        <w:rPr>
          <w:color w:val="212121"/>
        </w:rPr>
        <w:t>do</w:t>
      </w:r>
      <w:r>
        <w:rPr>
          <w:color w:val="212121"/>
          <w:spacing w:val="-6"/>
        </w:rPr>
        <w:t xml:space="preserve"> </w:t>
      </w:r>
      <w:r>
        <w:rPr>
          <w:color w:val="212121"/>
        </w:rPr>
        <w:t>I</w:t>
      </w:r>
      <w:r>
        <w:rPr>
          <w:color w:val="212121"/>
          <w:spacing w:val="-6"/>
        </w:rPr>
        <w:t xml:space="preserve"> </w:t>
      </w:r>
      <w:r>
        <w:rPr>
          <w:color w:val="212121"/>
        </w:rPr>
        <w:t>get</w:t>
      </w:r>
      <w:r>
        <w:rPr>
          <w:color w:val="212121"/>
          <w:spacing w:val="-7"/>
        </w:rPr>
        <w:t xml:space="preserve"> </w:t>
      </w:r>
      <w:r>
        <w:rPr>
          <w:color w:val="212121"/>
        </w:rPr>
        <w:t>the</w:t>
      </w:r>
      <w:r>
        <w:rPr>
          <w:color w:val="212121"/>
          <w:spacing w:val="-6"/>
        </w:rPr>
        <w:t xml:space="preserve"> </w:t>
      </w:r>
      <w:r w:rsidR="0025660D">
        <w:rPr>
          <w:color w:val="212121"/>
          <w:spacing w:val="-6"/>
        </w:rPr>
        <w:t xml:space="preserve">School of Choice </w:t>
      </w:r>
      <w:r>
        <w:rPr>
          <w:color w:val="212121"/>
        </w:rPr>
        <w:t>application</w:t>
      </w:r>
      <w:r>
        <w:rPr>
          <w:color w:val="212121"/>
          <w:spacing w:val="-6"/>
        </w:rPr>
        <w:t xml:space="preserve"> </w:t>
      </w:r>
      <w:r>
        <w:rPr>
          <w:color w:val="212121"/>
          <w:spacing w:val="-4"/>
        </w:rPr>
        <w:t>form?</w:t>
      </w:r>
    </w:p>
    <w:p w:rsidR="00CF7B51" w:rsidRDefault="0046305E">
      <w:pPr>
        <w:pStyle w:val="ListParagraph"/>
        <w:numPr>
          <w:ilvl w:val="0"/>
          <w:numId w:val="1"/>
        </w:numPr>
        <w:tabs>
          <w:tab w:val="left" w:pos="1540"/>
          <w:tab w:val="left" w:pos="1574"/>
        </w:tabs>
        <w:spacing w:line="249" w:lineRule="auto"/>
        <w:ind w:hanging="360"/>
        <w:rPr>
          <w:sz w:val="23"/>
        </w:rPr>
      </w:pPr>
      <w:r>
        <w:rPr>
          <w:color w:val="212121"/>
          <w:sz w:val="23"/>
        </w:rPr>
        <w:t>The</w:t>
      </w:r>
      <w:r>
        <w:rPr>
          <w:color w:val="212121"/>
          <w:spacing w:val="26"/>
          <w:sz w:val="23"/>
        </w:rPr>
        <w:t xml:space="preserve"> </w:t>
      </w:r>
      <w:r>
        <w:rPr>
          <w:color w:val="212121"/>
          <w:sz w:val="23"/>
        </w:rPr>
        <w:t>application</w:t>
      </w:r>
      <w:r w:rsidR="00831D0D">
        <w:rPr>
          <w:color w:val="212121"/>
          <w:spacing w:val="-4"/>
          <w:sz w:val="23"/>
        </w:rPr>
        <w:t xml:space="preserve"> </w:t>
      </w:r>
      <w:r>
        <w:rPr>
          <w:color w:val="212121"/>
          <w:sz w:val="23"/>
        </w:rPr>
        <w:t>and</w:t>
      </w:r>
      <w:r>
        <w:rPr>
          <w:color w:val="212121"/>
          <w:spacing w:val="-15"/>
          <w:sz w:val="23"/>
        </w:rPr>
        <w:t xml:space="preserve"> </w:t>
      </w:r>
      <w:r>
        <w:rPr>
          <w:color w:val="212121"/>
          <w:sz w:val="23"/>
        </w:rPr>
        <w:t>Aﬃrmation</w:t>
      </w:r>
      <w:r>
        <w:rPr>
          <w:color w:val="212121"/>
          <w:spacing w:val="-4"/>
          <w:sz w:val="23"/>
        </w:rPr>
        <w:t xml:space="preserve"> </w:t>
      </w:r>
      <w:r>
        <w:rPr>
          <w:color w:val="212121"/>
          <w:sz w:val="23"/>
        </w:rPr>
        <w:t>of</w:t>
      </w:r>
      <w:r>
        <w:rPr>
          <w:color w:val="212121"/>
          <w:spacing w:val="-4"/>
          <w:sz w:val="23"/>
        </w:rPr>
        <w:t xml:space="preserve"> </w:t>
      </w:r>
      <w:r>
        <w:rPr>
          <w:color w:val="212121"/>
          <w:sz w:val="23"/>
        </w:rPr>
        <w:t>Prior Discipline</w:t>
      </w:r>
      <w:r>
        <w:rPr>
          <w:color w:val="212121"/>
          <w:spacing w:val="-4"/>
          <w:sz w:val="23"/>
        </w:rPr>
        <w:t xml:space="preserve"> </w:t>
      </w:r>
      <w:r>
        <w:rPr>
          <w:color w:val="212121"/>
          <w:sz w:val="23"/>
        </w:rPr>
        <w:t>form</w:t>
      </w:r>
      <w:r>
        <w:rPr>
          <w:color w:val="212121"/>
          <w:spacing w:val="-4"/>
          <w:sz w:val="23"/>
        </w:rPr>
        <w:t xml:space="preserve"> </w:t>
      </w:r>
      <w:r>
        <w:rPr>
          <w:color w:val="212121"/>
          <w:sz w:val="23"/>
        </w:rPr>
        <w:t>can</w:t>
      </w:r>
      <w:r>
        <w:rPr>
          <w:color w:val="212121"/>
          <w:spacing w:val="-4"/>
          <w:sz w:val="23"/>
        </w:rPr>
        <w:t xml:space="preserve"> </w:t>
      </w:r>
      <w:r>
        <w:rPr>
          <w:color w:val="212121"/>
          <w:sz w:val="23"/>
        </w:rPr>
        <w:t>be</w:t>
      </w:r>
      <w:r>
        <w:rPr>
          <w:color w:val="212121"/>
          <w:spacing w:val="-4"/>
          <w:sz w:val="23"/>
        </w:rPr>
        <w:t xml:space="preserve"> </w:t>
      </w:r>
      <w:r>
        <w:rPr>
          <w:color w:val="212121"/>
          <w:sz w:val="23"/>
        </w:rPr>
        <w:t>found</w:t>
      </w:r>
      <w:r>
        <w:rPr>
          <w:color w:val="212121"/>
          <w:spacing w:val="-4"/>
          <w:sz w:val="23"/>
        </w:rPr>
        <w:t xml:space="preserve"> </w:t>
      </w:r>
      <w:r>
        <w:rPr>
          <w:color w:val="212121"/>
          <w:sz w:val="23"/>
        </w:rPr>
        <w:t>on</w:t>
      </w:r>
      <w:r>
        <w:rPr>
          <w:color w:val="212121"/>
          <w:spacing w:val="-4"/>
          <w:sz w:val="23"/>
        </w:rPr>
        <w:t xml:space="preserve"> </w:t>
      </w:r>
      <w:r>
        <w:rPr>
          <w:color w:val="212121"/>
          <w:sz w:val="23"/>
        </w:rPr>
        <w:t xml:space="preserve">our website under </w:t>
      </w:r>
      <w:hyperlink r:id="rId7">
        <w:r>
          <w:rPr>
            <w:b/>
            <w:color w:val="1154CC"/>
            <w:sz w:val="23"/>
            <w:u w:val="thick" w:color="1154CC"/>
          </w:rPr>
          <w:t xml:space="preserve"> Information &gt; School of Choice</w:t>
        </w:r>
      </w:hyperlink>
      <w:r>
        <w:rPr>
          <w:color w:val="212121"/>
          <w:sz w:val="23"/>
        </w:rPr>
        <w:t>.</w:t>
      </w:r>
    </w:p>
    <w:p w:rsidR="00CF7B51" w:rsidRDefault="00CF7B51">
      <w:pPr>
        <w:spacing w:line="249" w:lineRule="auto"/>
        <w:rPr>
          <w:sz w:val="23"/>
        </w:rPr>
        <w:sectPr w:rsidR="00CF7B51">
          <w:type w:val="continuous"/>
          <w:pgSz w:w="12240" w:h="15840"/>
          <w:pgMar w:top="740" w:right="980" w:bottom="280" w:left="980" w:header="720" w:footer="720" w:gutter="0"/>
          <w:cols w:space="720"/>
        </w:sectPr>
      </w:pPr>
    </w:p>
    <w:p w:rsidR="00CF7B51" w:rsidRDefault="0046305E">
      <w:pPr>
        <w:pStyle w:val="Heading1"/>
        <w:spacing w:before="16"/>
      </w:pPr>
      <w:r>
        <w:rPr>
          <w:color w:val="212121"/>
        </w:rPr>
        <w:lastRenderedPageBreak/>
        <w:t>When</w:t>
      </w:r>
      <w:r>
        <w:rPr>
          <w:color w:val="212121"/>
          <w:spacing w:val="-8"/>
        </w:rPr>
        <w:t xml:space="preserve"> </w:t>
      </w:r>
      <w:r>
        <w:rPr>
          <w:color w:val="212121"/>
        </w:rPr>
        <w:t>and</w:t>
      </w:r>
      <w:r>
        <w:rPr>
          <w:color w:val="212121"/>
          <w:spacing w:val="-7"/>
        </w:rPr>
        <w:t xml:space="preserve"> </w:t>
      </w:r>
      <w:r>
        <w:rPr>
          <w:color w:val="212121"/>
        </w:rPr>
        <w:t>where</w:t>
      </w:r>
      <w:r>
        <w:rPr>
          <w:color w:val="212121"/>
          <w:spacing w:val="-7"/>
        </w:rPr>
        <w:t xml:space="preserve"> </w:t>
      </w:r>
      <w:r>
        <w:rPr>
          <w:color w:val="212121"/>
        </w:rPr>
        <w:t>do</w:t>
      </w:r>
      <w:r>
        <w:rPr>
          <w:color w:val="212121"/>
          <w:spacing w:val="-7"/>
        </w:rPr>
        <w:t xml:space="preserve"> </w:t>
      </w:r>
      <w:r>
        <w:rPr>
          <w:color w:val="212121"/>
        </w:rPr>
        <w:t>I</w:t>
      </w:r>
      <w:r>
        <w:rPr>
          <w:color w:val="212121"/>
          <w:spacing w:val="-7"/>
        </w:rPr>
        <w:t xml:space="preserve"> </w:t>
      </w:r>
      <w:r>
        <w:rPr>
          <w:color w:val="212121"/>
        </w:rPr>
        <w:t>return</w:t>
      </w:r>
      <w:r>
        <w:rPr>
          <w:color w:val="212121"/>
          <w:spacing w:val="-7"/>
        </w:rPr>
        <w:t xml:space="preserve"> </w:t>
      </w:r>
      <w:r>
        <w:rPr>
          <w:color w:val="212121"/>
        </w:rPr>
        <w:t>the</w:t>
      </w:r>
      <w:r>
        <w:rPr>
          <w:color w:val="212121"/>
          <w:spacing w:val="-7"/>
        </w:rPr>
        <w:t xml:space="preserve"> </w:t>
      </w:r>
      <w:r>
        <w:rPr>
          <w:color w:val="212121"/>
          <w:spacing w:val="-4"/>
        </w:rPr>
        <w:t>form?</w:t>
      </w:r>
    </w:p>
    <w:p w:rsidR="00CF7B51" w:rsidRDefault="00CF7B51">
      <w:pPr>
        <w:pStyle w:val="BodyText"/>
        <w:spacing w:before="22"/>
        <w:rPr>
          <w:b/>
        </w:rPr>
      </w:pPr>
    </w:p>
    <w:p w:rsidR="00CF7B51" w:rsidRDefault="0046305E">
      <w:pPr>
        <w:spacing w:before="1" w:line="249" w:lineRule="auto"/>
        <w:ind w:left="820"/>
        <w:rPr>
          <w:sz w:val="23"/>
        </w:rPr>
      </w:pPr>
      <w:r>
        <w:rPr>
          <w:color w:val="212121"/>
          <w:sz w:val="23"/>
        </w:rPr>
        <w:t>Complete</w:t>
      </w:r>
      <w:r>
        <w:rPr>
          <w:color w:val="212121"/>
          <w:spacing w:val="-15"/>
          <w:sz w:val="23"/>
        </w:rPr>
        <w:t xml:space="preserve"> </w:t>
      </w:r>
      <w:r>
        <w:rPr>
          <w:color w:val="212121"/>
          <w:sz w:val="23"/>
        </w:rPr>
        <w:t>Application</w:t>
      </w:r>
      <w:r>
        <w:rPr>
          <w:color w:val="212121"/>
          <w:spacing w:val="-7"/>
          <w:sz w:val="23"/>
        </w:rPr>
        <w:t xml:space="preserve"> </w:t>
      </w:r>
      <w:r w:rsidR="00D8558D">
        <w:rPr>
          <w:color w:val="212121"/>
          <w:spacing w:val="-7"/>
          <w:sz w:val="23"/>
        </w:rPr>
        <w:t>and</w:t>
      </w:r>
      <w:r>
        <w:rPr>
          <w:color w:val="212121"/>
          <w:spacing w:val="-15"/>
          <w:sz w:val="23"/>
        </w:rPr>
        <w:t xml:space="preserve"> </w:t>
      </w:r>
      <w:r>
        <w:rPr>
          <w:color w:val="212121"/>
          <w:sz w:val="23"/>
        </w:rPr>
        <w:t>Aﬃrmation</w:t>
      </w:r>
      <w:r>
        <w:rPr>
          <w:color w:val="212121"/>
          <w:spacing w:val="-4"/>
          <w:sz w:val="23"/>
        </w:rPr>
        <w:t xml:space="preserve"> </w:t>
      </w:r>
      <w:r>
        <w:rPr>
          <w:color w:val="212121"/>
          <w:sz w:val="23"/>
        </w:rPr>
        <w:t>of</w:t>
      </w:r>
      <w:r>
        <w:rPr>
          <w:color w:val="212121"/>
          <w:spacing w:val="-5"/>
          <w:sz w:val="23"/>
        </w:rPr>
        <w:t xml:space="preserve"> </w:t>
      </w:r>
      <w:r>
        <w:rPr>
          <w:color w:val="212121"/>
          <w:sz w:val="23"/>
        </w:rPr>
        <w:t>Prior</w:t>
      </w:r>
      <w:r>
        <w:rPr>
          <w:color w:val="212121"/>
          <w:spacing w:val="-5"/>
          <w:sz w:val="23"/>
        </w:rPr>
        <w:t xml:space="preserve"> </w:t>
      </w:r>
      <w:r>
        <w:rPr>
          <w:color w:val="212121"/>
          <w:sz w:val="23"/>
        </w:rPr>
        <w:t>Discipline</w:t>
      </w:r>
      <w:r>
        <w:rPr>
          <w:color w:val="212121"/>
          <w:spacing w:val="-5"/>
          <w:sz w:val="23"/>
        </w:rPr>
        <w:t xml:space="preserve"> </w:t>
      </w:r>
      <w:r>
        <w:rPr>
          <w:color w:val="212121"/>
          <w:sz w:val="23"/>
        </w:rPr>
        <w:t>form</w:t>
      </w:r>
      <w:r>
        <w:rPr>
          <w:color w:val="212121"/>
          <w:spacing w:val="-5"/>
          <w:sz w:val="23"/>
        </w:rPr>
        <w:t xml:space="preserve"> </w:t>
      </w:r>
      <w:proofErr w:type="gramStart"/>
      <w:r>
        <w:rPr>
          <w:color w:val="212121"/>
          <w:sz w:val="23"/>
        </w:rPr>
        <w:t>between</w:t>
      </w:r>
      <w:r>
        <w:rPr>
          <w:color w:val="212121"/>
          <w:spacing w:val="20"/>
          <w:sz w:val="23"/>
        </w:rPr>
        <w:t xml:space="preserve"> </w:t>
      </w:r>
      <w:r>
        <w:rPr>
          <w:b/>
          <w:color w:val="212121"/>
          <w:sz w:val="23"/>
        </w:rPr>
        <w:t>May</w:t>
      </w:r>
      <w:r>
        <w:rPr>
          <w:b/>
          <w:color w:val="212121"/>
          <w:spacing w:val="-5"/>
          <w:sz w:val="23"/>
        </w:rPr>
        <w:t xml:space="preserve"> </w:t>
      </w:r>
      <w:r w:rsidR="009E170A">
        <w:rPr>
          <w:b/>
          <w:color w:val="212121"/>
          <w:spacing w:val="-5"/>
          <w:sz w:val="23"/>
        </w:rPr>
        <w:t>4</w:t>
      </w:r>
      <w:r w:rsidR="00D8558D">
        <w:rPr>
          <w:b/>
          <w:color w:val="212121"/>
          <w:sz w:val="23"/>
        </w:rPr>
        <w:t>, 202</w:t>
      </w:r>
      <w:r w:rsidR="009E170A">
        <w:rPr>
          <w:b/>
          <w:color w:val="212121"/>
          <w:sz w:val="23"/>
        </w:rPr>
        <w:t>6</w:t>
      </w:r>
      <w:r>
        <w:rPr>
          <w:b/>
          <w:color w:val="212121"/>
          <w:sz w:val="23"/>
        </w:rPr>
        <w:t xml:space="preserve">, through June </w:t>
      </w:r>
      <w:r w:rsidR="009E170A">
        <w:rPr>
          <w:b/>
          <w:color w:val="212121"/>
          <w:sz w:val="23"/>
        </w:rPr>
        <w:t>3</w:t>
      </w:r>
      <w:r>
        <w:rPr>
          <w:b/>
          <w:color w:val="212121"/>
          <w:sz w:val="23"/>
        </w:rPr>
        <w:t>, 202</w:t>
      </w:r>
      <w:r w:rsidR="009E170A">
        <w:rPr>
          <w:b/>
          <w:color w:val="212121"/>
          <w:sz w:val="23"/>
        </w:rPr>
        <w:t>6</w:t>
      </w:r>
      <w:proofErr w:type="gramEnd"/>
      <w:r>
        <w:rPr>
          <w:b/>
          <w:color w:val="212121"/>
          <w:sz w:val="23"/>
        </w:rPr>
        <w:t>.</w:t>
      </w:r>
      <w:r>
        <w:rPr>
          <w:b/>
          <w:color w:val="212121"/>
          <w:spacing w:val="40"/>
          <w:sz w:val="23"/>
        </w:rPr>
        <w:t xml:space="preserve"> </w:t>
      </w:r>
      <w:r>
        <w:rPr>
          <w:color w:val="212121"/>
          <w:sz w:val="23"/>
        </w:rPr>
        <w:t xml:space="preserve">(3:00 </w:t>
      </w:r>
      <w:proofErr w:type="spellStart"/>
      <w:r>
        <w:rPr>
          <w:color w:val="212121"/>
          <w:sz w:val="23"/>
        </w:rPr>
        <w:t>p.m.</w:t>
      </w:r>
      <w:r w:rsidR="009E170A">
        <w:rPr>
          <w:color w:val="212121"/>
          <w:sz w:val="23"/>
        </w:rPr>
        <w:t>EST</w:t>
      </w:r>
      <w:proofErr w:type="spellEnd"/>
      <w:r>
        <w:rPr>
          <w:color w:val="212121"/>
          <w:sz w:val="23"/>
        </w:rPr>
        <w:t>)</w:t>
      </w:r>
    </w:p>
    <w:p w:rsidR="00CF7B51" w:rsidRDefault="00CF7B51">
      <w:pPr>
        <w:pStyle w:val="BodyText"/>
        <w:spacing w:before="13"/>
      </w:pPr>
    </w:p>
    <w:p w:rsidR="00CF7B51" w:rsidRDefault="0046305E" w:rsidP="00444E3E">
      <w:pPr>
        <w:pStyle w:val="Heading1"/>
        <w:ind w:left="720"/>
      </w:pPr>
      <w:r>
        <w:rPr>
          <w:color w:val="212121"/>
          <w:spacing w:val="-2"/>
        </w:rPr>
        <w:t>Lottery</w:t>
      </w:r>
    </w:p>
    <w:p w:rsidR="00CF7B51" w:rsidRDefault="0046305E">
      <w:pPr>
        <w:pStyle w:val="BodyText"/>
        <w:spacing w:before="12" w:line="249" w:lineRule="auto"/>
        <w:ind w:left="820" w:right="136"/>
      </w:pPr>
      <w:r>
        <w:rPr>
          <w:color w:val="212121"/>
        </w:rPr>
        <w:t>Due to the limited number of openings available in Chelsea School District, all eligible applicants who</w:t>
      </w:r>
      <w:r>
        <w:rPr>
          <w:color w:val="212121"/>
          <w:spacing w:val="-5"/>
        </w:rPr>
        <w:t xml:space="preserve"> </w:t>
      </w:r>
      <w:r>
        <w:rPr>
          <w:color w:val="212121"/>
        </w:rPr>
        <w:t>have</w:t>
      </w:r>
      <w:r>
        <w:rPr>
          <w:color w:val="212121"/>
          <w:spacing w:val="-4"/>
        </w:rPr>
        <w:t xml:space="preserve"> </w:t>
      </w:r>
      <w:r>
        <w:rPr>
          <w:color w:val="212121"/>
        </w:rPr>
        <w:t>ﬁled</w:t>
      </w:r>
      <w:r>
        <w:rPr>
          <w:color w:val="212121"/>
          <w:spacing w:val="-4"/>
        </w:rPr>
        <w:t xml:space="preserve"> </w:t>
      </w:r>
      <w:r>
        <w:rPr>
          <w:color w:val="212121"/>
        </w:rPr>
        <w:t>their</w:t>
      </w:r>
      <w:r>
        <w:rPr>
          <w:color w:val="212121"/>
          <w:spacing w:val="-5"/>
        </w:rPr>
        <w:t xml:space="preserve"> </w:t>
      </w:r>
      <w:r>
        <w:rPr>
          <w:color w:val="212121"/>
        </w:rPr>
        <w:t>School</w:t>
      </w:r>
      <w:r>
        <w:rPr>
          <w:color w:val="212121"/>
          <w:spacing w:val="-4"/>
        </w:rPr>
        <w:t xml:space="preserve"> </w:t>
      </w:r>
      <w:r>
        <w:rPr>
          <w:color w:val="212121"/>
        </w:rPr>
        <w:t>of</w:t>
      </w:r>
      <w:r>
        <w:rPr>
          <w:color w:val="212121"/>
          <w:spacing w:val="-4"/>
        </w:rPr>
        <w:t xml:space="preserve"> </w:t>
      </w:r>
      <w:r>
        <w:rPr>
          <w:color w:val="212121"/>
        </w:rPr>
        <w:t>Choice</w:t>
      </w:r>
      <w:r>
        <w:rPr>
          <w:color w:val="212121"/>
          <w:spacing w:val="-15"/>
        </w:rPr>
        <w:t xml:space="preserve"> </w:t>
      </w:r>
      <w:r>
        <w:rPr>
          <w:color w:val="212121"/>
        </w:rPr>
        <w:t>Application</w:t>
      </w:r>
      <w:r>
        <w:rPr>
          <w:color w:val="212121"/>
          <w:spacing w:val="-4"/>
        </w:rPr>
        <w:t xml:space="preserve"> </w:t>
      </w:r>
      <w:r>
        <w:rPr>
          <w:color w:val="212121"/>
        </w:rPr>
        <w:t>Form</w:t>
      </w:r>
      <w:r>
        <w:rPr>
          <w:color w:val="212121"/>
          <w:spacing w:val="-4"/>
        </w:rPr>
        <w:t xml:space="preserve"> </w:t>
      </w:r>
      <w:r>
        <w:rPr>
          <w:color w:val="212121"/>
        </w:rPr>
        <w:t>by</w:t>
      </w:r>
      <w:r>
        <w:rPr>
          <w:color w:val="212121"/>
          <w:spacing w:val="-4"/>
        </w:rPr>
        <w:t xml:space="preserve"> </w:t>
      </w:r>
      <w:r>
        <w:rPr>
          <w:color w:val="212121"/>
        </w:rPr>
        <w:t>the</w:t>
      </w:r>
      <w:r>
        <w:rPr>
          <w:color w:val="212121"/>
          <w:spacing w:val="-4"/>
        </w:rPr>
        <w:t xml:space="preserve"> </w:t>
      </w:r>
      <w:r>
        <w:rPr>
          <w:color w:val="212121"/>
        </w:rPr>
        <w:t>deadline</w:t>
      </w:r>
      <w:r>
        <w:rPr>
          <w:color w:val="212121"/>
          <w:spacing w:val="-4"/>
        </w:rPr>
        <w:t xml:space="preserve"> </w:t>
      </w:r>
      <w:r>
        <w:rPr>
          <w:color w:val="212121"/>
        </w:rPr>
        <w:t>date</w:t>
      </w:r>
      <w:r>
        <w:rPr>
          <w:color w:val="212121"/>
          <w:spacing w:val="-4"/>
        </w:rPr>
        <w:t xml:space="preserve"> </w:t>
      </w:r>
      <w:r>
        <w:rPr>
          <w:color w:val="212121"/>
        </w:rPr>
        <w:t>will</w:t>
      </w:r>
      <w:r>
        <w:rPr>
          <w:color w:val="212121"/>
          <w:spacing w:val="-4"/>
        </w:rPr>
        <w:t xml:space="preserve"> </w:t>
      </w:r>
      <w:r>
        <w:rPr>
          <w:color w:val="212121"/>
        </w:rPr>
        <w:t>be</w:t>
      </w:r>
      <w:r>
        <w:rPr>
          <w:color w:val="212121"/>
          <w:spacing w:val="-4"/>
        </w:rPr>
        <w:t xml:space="preserve"> </w:t>
      </w:r>
      <w:r>
        <w:rPr>
          <w:color w:val="212121"/>
        </w:rPr>
        <w:t>entered</w:t>
      </w:r>
      <w:r>
        <w:rPr>
          <w:color w:val="212121"/>
          <w:spacing w:val="-4"/>
        </w:rPr>
        <w:t xml:space="preserve"> </w:t>
      </w:r>
      <w:r>
        <w:rPr>
          <w:color w:val="212121"/>
        </w:rPr>
        <w:t>into</w:t>
      </w:r>
      <w:r>
        <w:rPr>
          <w:color w:val="212121"/>
          <w:spacing w:val="-4"/>
        </w:rPr>
        <w:t xml:space="preserve"> </w:t>
      </w:r>
      <w:r>
        <w:rPr>
          <w:color w:val="212121"/>
        </w:rPr>
        <w:t>a lottery.</w:t>
      </w:r>
      <w:r>
        <w:rPr>
          <w:color w:val="212121"/>
          <w:spacing w:val="40"/>
        </w:rPr>
        <w:t xml:space="preserve"> </w:t>
      </w:r>
      <w:r>
        <w:rPr>
          <w:color w:val="212121"/>
        </w:rPr>
        <w:t>Names will be drawn randomly and admitted in the order drawn.</w:t>
      </w:r>
    </w:p>
    <w:p w:rsidR="00CF7B51" w:rsidRDefault="00CF7B51">
      <w:pPr>
        <w:pStyle w:val="BodyText"/>
        <w:spacing w:before="14"/>
      </w:pPr>
    </w:p>
    <w:p w:rsidR="00CF7B51" w:rsidRDefault="0046305E">
      <w:pPr>
        <w:pStyle w:val="BodyText"/>
        <w:spacing w:line="249" w:lineRule="auto"/>
        <w:ind w:left="820" w:right="136"/>
      </w:pPr>
      <w:r>
        <w:rPr>
          <w:color w:val="212121"/>
        </w:rPr>
        <w:t>If</w:t>
      </w:r>
      <w:r>
        <w:rPr>
          <w:color w:val="212121"/>
          <w:spacing w:val="-3"/>
        </w:rPr>
        <w:t xml:space="preserve"> </w:t>
      </w:r>
      <w:r>
        <w:rPr>
          <w:color w:val="212121"/>
        </w:rPr>
        <w:t>more</w:t>
      </w:r>
      <w:r>
        <w:rPr>
          <w:color w:val="212121"/>
          <w:spacing w:val="-3"/>
        </w:rPr>
        <w:t xml:space="preserve"> </w:t>
      </w:r>
      <w:r>
        <w:rPr>
          <w:color w:val="212121"/>
        </w:rPr>
        <w:t>students</w:t>
      </w:r>
      <w:r>
        <w:rPr>
          <w:color w:val="212121"/>
          <w:spacing w:val="-3"/>
        </w:rPr>
        <w:t xml:space="preserve"> </w:t>
      </w:r>
      <w:r>
        <w:rPr>
          <w:color w:val="212121"/>
        </w:rPr>
        <w:t>apply</w:t>
      </w:r>
      <w:r>
        <w:rPr>
          <w:color w:val="212121"/>
          <w:spacing w:val="-3"/>
        </w:rPr>
        <w:t xml:space="preserve"> </w:t>
      </w:r>
      <w:r>
        <w:rPr>
          <w:color w:val="212121"/>
        </w:rPr>
        <w:t>than</w:t>
      </w:r>
      <w:r>
        <w:rPr>
          <w:color w:val="212121"/>
          <w:spacing w:val="-3"/>
        </w:rPr>
        <w:t xml:space="preserve"> </w:t>
      </w:r>
      <w:r>
        <w:rPr>
          <w:color w:val="212121"/>
        </w:rPr>
        <w:t>the</w:t>
      </w:r>
      <w:r>
        <w:rPr>
          <w:color w:val="212121"/>
          <w:spacing w:val="-3"/>
        </w:rPr>
        <w:t xml:space="preserve"> </w:t>
      </w:r>
      <w:r>
        <w:rPr>
          <w:color w:val="212121"/>
        </w:rPr>
        <w:t>minimum</w:t>
      </w:r>
      <w:r>
        <w:rPr>
          <w:color w:val="212121"/>
          <w:spacing w:val="-3"/>
        </w:rPr>
        <w:t xml:space="preserve"> </w:t>
      </w:r>
      <w:r>
        <w:rPr>
          <w:color w:val="212121"/>
        </w:rPr>
        <w:t>number</w:t>
      </w:r>
      <w:r>
        <w:rPr>
          <w:color w:val="212121"/>
          <w:spacing w:val="-3"/>
        </w:rPr>
        <w:t xml:space="preserve"> </w:t>
      </w:r>
      <w:r>
        <w:rPr>
          <w:color w:val="212121"/>
        </w:rPr>
        <w:t>posted</w:t>
      </w:r>
      <w:r>
        <w:rPr>
          <w:color w:val="212121"/>
          <w:spacing w:val="-3"/>
        </w:rPr>
        <w:t xml:space="preserve"> </w:t>
      </w:r>
      <w:r>
        <w:rPr>
          <w:color w:val="212121"/>
        </w:rPr>
        <w:t>above,</w:t>
      </w:r>
      <w:r>
        <w:rPr>
          <w:color w:val="212121"/>
          <w:spacing w:val="-3"/>
        </w:rPr>
        <w:t xml:space="preserve"> </w:t>
      </w:r>
      <w:r>
        <w:rPr>
          <w:color w:val="212121"/>
        </w:rPr>
        <w:t>students</w:t>
      </w:r>
      <w:r>
        <w:rPr>
          <w:color w:val="212121"/>
          <w:spacing w:val="-3"/>
        </w:rPr>
        <w:t xml:space="preserve"> </w:t>
      </w:r>
      <w:r>
        <w:rPr>
          <w:color w:val="212121"/>
        </w:rPr>
        <w:t>will</w:t>
      </w:r>
      <w:r>
        <w:rPr>
          <w:color w:val="212121"/>
          <w:spacing w:val="-3"/>
        </w:rPr>
        <w:t xml:space="preserve"> </w:t>
      </w:r>
      <w:r>
        <w:rPr>
          <w:color w:val="212121"/>
        </w:rPr>
        <w:t>be</w:t>
      </w:r>
      <w:r>
        <w:rPr>
          <w:color w:val="212121"/>
          <w:spacing w:val="-3"/>
        </w:rPr>
        <w:t xml:space="preserve"> </w:t>
      </w:r>
      <w:r>
        <w:rPr>
          <w:color w:val="212121"/>
        </w:rPr>
        <w:t>placed</w:t>
      </w:r>
      <w:r>
        <w:rPr>
          <w:color w:val="212121"/>
          <w:spacing w:val="-3"/>
        </w:rPr>
        <w:t xml:space="preserve"> </w:t>
      </w:r>
      <w:r>
        <w:rPr>
          <w:color w:val="212121"/>
        </w:rPr>
        <w:t>on</w:t>
      </w:r>
      <w:r>
        <w:rPr>
          <w:color w:val="212121"/>
          <w:spacing w:val="-3"/>
        </w:rPr>
        <w:t xml:space="preserve"> </w:t>
      </w:r>
      <w:r>
        <w:rPr>
          <w:color w:val="212121"/>
        </w:rPr>
        <w:t>a</w:t>
      </w:r>
      <w:r>
        <w:rPr>
          <w:color w:val="212121"/>
          <w:spacing w:val="-3"/>
        </w:rPr>
        <w:t xml:space="preserve"> </w:t>
      </w:r>
      <w:r>
        <w:rPr>
          <w:color w:val="212121"/>
        </w:rPr>
        <w:t>waitlist in</w:t>
      </w:r>
      <w:r>
        <w:rPr>
          <w:color w:val="212121"/>
          <w:spacing w:val="-4"/>
        </w:rPr>
        <w:t xml:space="preserve"> </w:t>
      </w:r>
      <w:r>
        <w:rPr>
          <w:color w:val="212121"/>
        </w:rPr>
        <w:t>the</w:t>
      </w:r>
      <w:r>
        <w:rPr>
          <w:color w:val="212121"/>
          <w:spacing w:val="-4"/>
        </w:rPr>
        <w:t xml:space="preserve"> </w:t>
      </w:r>
      <w:r>
        <w:rPr>
          <w:color w:val="212121"/>
        </w:rPr>
        <w:t>order</w:t>
      </w:r>
      <w:r>
        <w:rPr>
          <w:color w:val="212121"/>
          <w:spacing w:val="-4"/>
        </w:rPr>
        <w:t xml:space="preserve"> </w:t>
      </w:r>
      <w:r>
        <w:rPr>
          <w:color w:val="212121"/>
        </w:rPr>
        <w:t>drawn.</w:t>
      </w:r>
      <w:r>
        <w:rPr>
          <w:color w:val="212121"/>
          <w:spacing w:val="40"/>
        </w:rPr>
        <w:t xml:space="preserve"> </w:t>
      </w:r>
      <w:r w:rsidR="00444E3E">
        <w:rPr>
          <w:color w:val="212121"/>
        </w:rPr>
        <w:t xml:space="preserve">Per Board Policy 5305, </w:t>
      </w:r>
      <w:r w:rsidR="00444E3E">
        <w:rPr>
          <w:i/>
          <w:color w:val="212121"/>
        </w:rPr>
        <w:t xml:space="preserve">“the Superintendent or designee must give preference to an applicant who resides in the same household as a student already enrolled in the District.” </w:t>
      </w:r>
      <w:r>
        <w:rPr>
          <w:color w:val="212121"/>
        </w:rPr>
        <w:t>If</w:t>
      </w:r>
      <w:r>
        <w:rPr>
          <w:color w:val="212121"/>
          <w:spacing w:val="-4"/>
        </w:rPr>
        <w:t xml:space="preserve"> </w:t>
      </w:r>
      <w:r>
        <w:rPr>
          <w:color w:val="212121"/>
        </w:rPr>
        <w:t>additional</w:t>
      </w:r>
      <w:r>
        <w:rPr>
          <w:color w:val="212121"/>
          <w:spacing w:val="-4"/>
        </w:rPr>
        <w:t xml:space="preserve"> </w:t>
      </w:r>
      <w:r>
        <w:rPr>
          <w:color w:val="212121"/>
        </w:rPr>
        <w:t>openings</w:t>
      </w:r>
      <w:r>
        <w:rPr>
          <w:color w:val="212121"/>
          <w:spacing w:val="-4"/>
        </w:rPr>
        <w:t xml:space="preserve"> </w:t>
      </w:r>
      <w:r>
        <w:rPr>
          <w:color w:val="212121"/>
        </w:rPr>
        <w:t>become</w:t>
      </w:r>
      <w:r>
        <w:rPr>
          <w:color w:val="212121"/>
          <w:spacing w:val="-4"/>
        </w:rPr>
        <w:t xml:space="preserve"> </w:t>
      </w:r>
      <w:r>
        <w:rPr>
          <w:color w:val="212121"/>
        </w:rPr>
        <w:t>available,</w:t>
      </w:r>
      <w:r>
        <w:rPr>
          <w:color w:val="212121"/>
          <w:spacing w:val="-4"/>
        </w:rPr>
        <w:t xml:space="preserve"> </w:t>
      </w:r>
      <w:r>
        <w:rPr>
          <w:color w:val="212121"/>
        </w:rPr>
        <w:t>students</w:t>
      </w:r>
      <w:r>
        <w:rPr>
          <w:color w:val="212121"/>
          <w:spacing w:val="-4"/>
        </w:rPr>
        <w:t xml:space="preserve"> </w:t>
      </w:r>
      <w:r>
        <w:rPr>
          <w:color w:val="212121"/>
        </w:rPr>
        <w:t>will</w:t>
      </w:r>
      <w:r>
        <w:rPr>
          <w:color w:val="212121"/>
          <w:spacing w:val="-4"/>
        </w:rPr>
        <w:t xml:space="preserve"> </w:t>
      </w:r>
      <w:r>
        <w:rPr>
          <w:color w:val="212121"/>
        </w:rPr>
        <w:t>be</w:t>
      </w:r>
      <w:r>
        <w:rPr>
          <w:color w:val="212121"/>
          <w:spacing w:val="-4"/>
        </w:rPr>
        <w:t xml:space="preserve"> </w:t>
      </w:r>
      <w:r>
        <w:rPr>
          <w:color w:val="212121"/>
        </w:rPr>
        <w:t>accepted</w:t>
      </w:r>
      <w:r>
        <w:rPr>
          <w:color w:val="212121"/>
          <w:spacing w:val="-4"/>
        </w:rPr>
        <w:t xml:space="preserve"> </w:t>
      </w:r>
      <w:r>
        <w:rPr>
          <w:color w:val="212121"/>
        </w:rPr>
        <w:t>in</w:t>
      </w:r>
      <w:r>
        <w:rPr>
          <w:color w:val="212121"/>
          <w:spacing w:val="-4"/>
        </w:rPr>
        <w:t xml:space="preserve"> </w:t>
      </w:r>
      <w:r>
        <w:rPr>
          <w:color w:val="212121"/>
        </w:rPr>
        <w:t>order</w:t>
      </w:r>
      <w:r>
        <w:rPr>
          <w:color w:val="212121"/>
          <w:spacing w:val="-4"/>
        </w:rPr>
        <w:t xml:space="preserve"> </w:t>
      </w:r>
      <w:r>
        <w:rPr>
          <w:color w:val="212121"/>
        </w:rPr>
        <w:t>from the waitlist.</w:t>
      </w:r>
      <w:r>
        <w:rPr>
          <w:color w:val="212121"/>
          <w:spacing w:val="-10"/>
        </w:rPr>
        <w:t xml:space="preserve"> </w:t>
      </w:r>
      <w:r>
        <w:rPr>
          <w:color w:val="212121"/>
        </w:rPr>
        <w:t>Applicants are welcome, but not required to attend the lottery drawing.</w:t>
      </w:r>
      <w:r>
        <w:rPr>
          <w:color w:val="212121"/>
          <w:spacing w:val="40"/>
        </w:rPr>
        <w:t xml:space="preserve"> </w:t>
      </w:r>
      <w:r>
        <w:rPr>
          <w:color w:val="212121"/>
        </w:rPr>
        <w:t>All applicants will be notiﬁed of lottery results following the drawing.</w:t>
      </w:r>
    </w:p>
    <w:p w:rsidR="00CF7B51" w:rsidRDefault="00CF7B51">
      <w:pPr>
        <w:pStyle w:val="BodyText"/>
        <w:spacing w:before="15"/>
      </w:pPr>
    </w:p>
    <w:p w:rsidR="00CF7B51" w:rsidRDefault="0046305E">
      <w:pPr>
        <w:tabs>
          <w:tab w:val="left" w:pos="3689"/>
        </w:tabs>
        <w:ind w:left="820"/>
        <w:rPr>
          <w:b/>
          <w:sz w:val="23"/>
        </w:rPr>
      </w:pPr>
      <w:r>
        <w:rPr>
          <w:color w:val="212121"/>
          <w:spacing w:val="-2"/>
          <w:sz w:val="23"/>
        </w:rPr>
        <w:t>Virtual Lottery Drawing:</w:t>
      </w:r>
      <w:r>
        <w:rPr>
          <w:color w:val="212121"/>
          <w:sz w:val="23"/>
        </w:rPr>
        <w:tab/>
      </w:r>
      <w:r w:rsidR="00744C26">
        <w:rPr>
          <w:b/>
          <w:color w:val="212121"/>
          <w:spacing w:val="-2"/>
          <w:sz w:val="23"/>
        </w:rPr>
        <w:t>Thursday</w:t>
      </w:r>
      <w:r>
        <w:rPr>
          <w:b/>
          <w:color w:val="212121"/>
          <w:spacing w:val="-2"/>
          <w:sz w:val="23"/>
        </w:rPr>
        <w:t>,</w:t>
      </w:r>
      <w:r>
        <w:rPr>
          <w:b/>
          <w:color w:val="212121"/>
          <w:spacing w:val="-7"/>
          <w:sz w:val="23"/>
        </w:rPr>
        <w:t xml:space="preserve"> </w:t>
      </w:r>
      <w:r>
        <w:rPr>
          <w:b/>
          <w:color w:val="212121"/>
          <w:spacing w:val="-2"/>
          <w:sz w:val="23"/>
        </w:rPr>
        <w:t>June</w:t>
      </w:r>
      <w:r>
        <w:rPr>
          <w:b/>
          <w:color w:val="212121"/>
          <w:spacing w:val="-6"/>
          <w:sz w:val="23"/>
        </w:rPr>
        <w:t xml:space="preserve"> </w:t>
      </w:r>
      <w:r>
        <w:rPr>
          <w:b/>
          <w:color w:val="212121"/>
          <w:spacing w:val="-2"/>
          <w:sz w:val="23"/>
        </w:rPr>
        <w:t>1</w:t>
      </w:r>
      <w:r w:rsidR="00744C26">
        <w:rPr>
          <w:b/>
          <w:color w:val="212121"/>
          <w:spacing w:val="-2"/>
          <w:sz w:val="23"/>
        </w:rPr>
        <w:t>1</w:t>
      </w:r>
      <w:r>
        <w:rPr>
          <w:b/>
          <w:color w:val="212121"/>
          <w:spacing w:val="-2"/>
          <w:sz w:val="23"/>
        </w:rPr>
        <w:t>,</w:t>
      </w:r>
      <w:r>
        <w:rPr>
          <w:b/>
          <w:color w:val="212121"/>
          <w:spacing w:val="-7"/>
          <w:sz w:val="23"/>
        </w:rPr>
        <w:t xml:space="preserve"> </w:t>
      </w:r>
      <w:r>
        <w:rPr>
          <w:b/>
          <w:color w:val="212121"/>
          <w:spacing w:val="-4"/>
          <w:sz w:val="23"/>
        </w:rPr>
        <w:t>202</w:t>
      </w:r>
      <w:r w:rsidR="009E170A">
        <w:rPr>
          <w:b/>
          <w:color w:val="212121"/>
          <w:spacing w:val="-4"/>
          <w:sz w:val="23"/>
        </w:rPr>
        <w:t>6</w:t>
      </w:r>
    </w:p>
    <w:p w:rsidR="00CF7B51" w:rsidRDefault="00744C26">
      <w:pPr>
        <w:pStyle w:val="Heading1"/>
        <w:spacing w:before="12"/>
        <w:ind w:left="3757"/>
      </w:pPr>
      <w:r>
        <w:rPr>
          <w:color w:val="212121"/>
        </w:rPr>
        <w:t>12</w:t>
      </w:r>
      <w:bookmarkStart w:id="0" w:name="_GoBack"/>
      <w:bookmarkEnd w:id="0"/>
      <w:r w:rsidR="0046305E">
        <w:rPr>
          <w:color w:val="212121"/>
        </w:rPr>
        <w:t>:00</w:t>
      </w:r>
      <w:r>
        <w:rPr>
          <w:color w:val="212121"/>
          <w:spacing w:val="-4"/>
        </w:rPr>
        <w:t xml:space="preserve"> p</w:t>
      </w:r>
      <w:r w:rsidR="0046305E">
        <w:rPr>
          <w:color w:val="212121"/>
          <w:spacing w:val="-4"/>
        </w:rPr>
        <w:t>.m.</w:t>
      </w:r>
      <w:r w:rsidR="009E170A">
        <w:rPr>
          <w:color w:val="212121"/>
          <w:spacing w:val="-4"/>
        </w:rPr>
        <w:t xml:space="preserve"> EST</w:t>
      </w:r>
    </w:p>
    <w:p w:rsidR="00CF7B51" w:rsidRDefault="0046305E">
      <w:pPr>
        <w:pStyle w:val="BodyText"/>
        <w:spacing w:before="11"/>
        <w:ind w:left="3757"/>
      </w:pPr>
      <w:r>
        <w:rPr>
          <w:color w:val="212121"/>
        </w:rPr>
        <w:t>A</w:t>
      </w:r>
      <w:r>
        <w:rPr>
          <w:color w:val="212121"/>
          <w:spacing w:val="-6"/>
        </w:rPr>
        <w:t xml:space="preserve"> </w:t>
      </w:r>
      <w:r>
        <w:rPr>
          <w:color w:val="212121"/>
        </w:rPr>
        <w:t>link</w:t>
      </w:r>
      <w:r>
        <w:rPr>
          <w:color w:val="212121"/>
          <w:spacing w:val="-6"/>
        </w:rPr>
        <w:t xml:space="preserve"> </w:t>
      </w:r>
      <w:r>
        <w:rPr>
          <w:color w:val="212121"/>
        </w:rPr>
        <w:t>to</w:t>
      </w:r>
      <w:r>
        <w:rPr>
          <w:color w:val="212121"/>
          <w:spacing w:val="-6"/>
        </w:rPr>
        <w:t xml:space="preserve"> </w:t>
      </w:r>
      <w:r>
        <w:rPr>
          <w:color w:val="212121"/>
        </w:rPr>
        <w:t>view</w:t>
      </w:r>
      <w:r>
        <w:rPr>
          <w:color w:val="212121"/>
          <w:spacing w:val="-6"/>
        </w:rPr>
        <w:t xml:space="preserve"> </w:t>
      </w:r>
      <w:r>
        <w:rPr>
          <w:color w:val="212121"/>
        </w:rPr>
        <w:t>the</w:t>
      </w:r>
      <w:r>
        <w:rPr>
          <w:color w:val="212121"/>
          <w:spacing w:val="-6"/>
        </w:rPr>
        <w:t xml:space="preserve"> </w:t>
      </w:r>
      <w:r>
        <w:rPr>
          <w:color w:val="212121"/>
        </w:rPr>
        <w:t>drawing</w:t>
      </w:r>
      <w:r>
        <w:rPr>
          <w:color w:val="212121"/>
          <w:spacing w:val="-6"/>
        </w:rPr>
        <w:t xml:space="preserve"> </w:t>
      </w:r>
      <w:r>
        <w:rPr>
          <w:color w:val="212121"/>
        </w:rPr>
        <w:t>will</w:t>
      </w:r>
      <w:r>
        <w:rPr>
          <w:color w:val="212121"/>
          <w:spacing w:val="-6"/>
        </w:rPr>
        <w:t xml:space="preserve"> </w:t>
      </w:r>
      <w:r>
        <w:rPr>
          <w:color w:val="212121"/>
        </w:rPr>
        <w:t>be</w:t>
      </w:r>
      <w:r>
        <w:rPr>
          <w:color w:val="212121"/>
          <w:spacing w:val="-6"/>
        </w:rPr>
        <w:t xml:space="preserve"> </w:t>
      </w:r>
      <w:r>
        <w:rPr>
          <w:color w:val="212121"/>
          <w:spacing w:val="-2"/>
        </w:rPr>
        <w:t>provided</w:t>
      </w:r>
    </w:p>
    <w:p w:rsidR="00CF7B51" w:rsidRDefault="00CF7B51">
      <w:pPr>
        <w:pStyle w:val="BodyText"/>
        <w:spacing w:before="23"/>
      </w:pPr>
    </w:p>
    <w:p w:rsidR="00CF7B51" w:rsidRDefault="0046305E">
      <w:pPr>
        <w:pStyle w:val="Heading1"/>
        <w:ind w:left="789"/>
      </w:pPr>
      <w:r>
        <w:rPr>
          <w:color w:val="212121"/>
          <w:spacing w:val="-2"/>
        </w:rPr>
        <w:t>Enrollment</w:t>
      </w:r>
    </w:p>
    <w:p w:rsidR="00444E3E" w:rsidRPr="00E93451" w:rsidRDefault="00444E3E" w:rsidP="00444E3E">
      <w:pPr>
        <w:spacing w:before="181" w:line="259" w:lineRule="auto"/>
        <w:ind w:left="720" w:right="290"/>
        <w:rPr>
          <w:b/>
        </w:rPr>
      </w:pPr>
      <w:r w:rsidRPr="00E93451">
        <w:rPr>
          <w:b/>
        </w:rPr>
        <w:t xml:space="preserve">In accordance with Chelsea School District policy 5035, </w:t>
      </w:r>
      <w:r w:rsidRPr="00E93451">
        <w:rPr>
          <w:b/>
          <w:i/>
        </w:rPr>
        <w:t xml:space="preserve">“Before enrolling a student who resides outside of the Washtenaw ISD in which the </w:t>
      </w:r>
      <w:r w:rsidR="0025660D">
        <w:rPr>
          <w:b/>
          <w:i/>
        </w:rPr>
        <w:t>resident d</w:t>
      </w:r>
      <w:r w:rsidRPr="00E93451">
        <w:rPr>
          <w:b/>
          <w:i/>
        </w:rPr>
        <w:t xml:space="preserve">istrict is located and who has been identified as a child with a disability under the Individuals with Disabilities Education Act, the Superintendent or designee will attempt to enter into a cost-sharing agreement with the student’s resident district.  </w:t>
      </w:r>
      <w:r w:rsidRPr="0025660D">
        <w:rPr>
          <w:b/>
          <w:i/>
          <w:u w:val="single"/>
        </w:rPr>
        <w:t xml:space="preserve">If </w:t>
      </w:r>
      <w:r w:rsidR="00C120FF">
        <w:rPr>
          <w:b/>
          <w:i/>
          <w:u w:val="single"/>
        </w:rPr>
        <w:t>Chelsea School District</w:t>
      </w:r>
      <w:r w:rsidRPr="0025660D">
        <w:rPr>
          <w:b/>
          <w:i/>
          <w:u w:val="single"/>
        </w:rPr>
        <w:t xml:space="preserve"> and the student’s resident district fail to reach a cost-sharing agreement, the student will not be enrolled in the District.</w:t>
      </w:r>
      <w:r w:rsidRPr="00E93451">
        <w:rPr>
          <w:b/>
          <w:i/>
        </w:rPr>
        <w:t>”</w:t>
      </w:r>
    </w:p>
    <w:p w:rsidR="00444E3E" w:rsidRDefault="00444E3E">
      <w:pPr>
        <w:pStyle w:val="BodyText"/>
        <w:spacing w:before="12" w:line="249" w:lineRule="auto"/>
        <w:ind w:left="820"/>
        <w:rPr>
          <w:color w:val="212121"/>
        </w:rPr>
      </w:pPr>
    </w:p>
    <w:p w:rsidR="00CF7B51" w:rsidRDefault="0046305E">
      <w:pPr>
        <w:pStyle w:val="BodyText"/>
        <w:spacing w:before="12" w:line="249" w:lineRule="auto"/>
        <w:ind w:left="820"/>
        <w:rPr>
          <w:color w:val="212121"/>
        </w:rPr>
      </w:pPr>
      <w:r>
        <w:rPr>
          <w:color w:val="212121"/>
        </w:rPr>
        <w:t>Students</w:t>
      </w:r>
      <w:r>
        <w:rPr>
          <w:color w:val="212121"/>
          <w:spacing w:val="-4"/>
        </w:rPr>
        <w:t xml:space="preserve"> </w:t>
      </w:r>
      <w:r>
        <w:rPr>
          <w:color w:val="212121"/>
        </w:rPr>
        <w:t>drawn</w:t>
      </w:r>
      <w:r>
        <w:rPr>
          <w:color w:val="212121"/>
          <w:spacing w:val="-4"/>
        </w:rPr>
        <w:t xml:space="preserve"> </w:t>
      </w:r>
      <w:r>
        <w:rPr>
          <w:color w:val="212121"/>
        </w:rPr>
        <w:t>to</w:t>
      </w:r>
      <w:r>
        <w:rPr>
          <w:color w:val="212121"/>
          <w:spacing w:val="-4"/>
        </w:rPr>
        <w:t xml:space="preserve"> </w:t>
      </w:r>
      <w:r>
        <w:rPr>
          <w:color w:val="212121"/>
        </w:rPr>
        <w:t>enroll</w:t>
      </w:r>
      <w:r>
        <w:rPr>
          <w:color w:val="212121"/>
          <w:spacing w:val="-4"/>
        </w:rPr>
        <w:t xml:space="preserve"> </w:t>
      </w:r>
      <w:r>
        <w:rPr>
          <w:color w:val="212121"/>
        </w:rPr>
        <w:t>in</w:t>
      </w:r>
      <w:r>
        <w:rPr>
          <w:color w:val="212121"/>
          <w:spacing w:val="-4"/>
        </w:rPr>
        <w:t xml:space="preserve"> </w:t>
      </w:r>
      <w:r>
        <w:rPr>
          <w:color w:val="212121"/>
        </w:rPr>
        <w:t>Chelsea</w:t>
      </w:r>
      <w:r>
        <w:rPr>
          <w:color w:val="212121"/>
          <w:spacing w:val="-4"/>
        </w:rPr>
        <w:t xml:space="preserve"> </w:t>
      </w:r>
      <w:r>
        <w:rPr>
          <w:color w:val="212121"/>
        </w:rPr>
        <w:t>School</w:t>
      </w:r>
      <w:r>
        <w:rPr>
          <w:color w:val="212121"/>
          <w:spacing w:val="-4"/>
        </w:rPr>
        <w:t xml:space="preserve"> </w:t>
      </w:r>
      <w:r>
        <w:rPr>
          <w:color w:val="212121"/>
        </w:rPr>
        <w:t>District</w:t>
      </w:r>
      <w:r>
        <w:rPr>
          <w:color w:val="212121"/>
          <w:spacing w:val="-4"/>
        </w:rPr>
        <w:t xml:space="preserve"> </w:t>
      </w:r>
      <w:r>
        <w:rPr>
          <w:color w:val="212121"/>
        </w:rPr>
        <w:t>through</w:t>
      </w:r>
      <w:r>
        <w:rPr>
          <w:color w:val="212121"/>
          <w:spacing w:val="-4"/>
        </w:rPr>
        <w:t xml:space="preserve"> </w:t>
      </w:r>
      <w:r>
        <w:rPr>
          <w:color w:val="212121"/>
        </w:rPr>
        <w:t>the</w:t>
      </w:r>
      <w:r>
        <w:rPr>
          <w:color w:val="212121"/>
          <w:spacing w:val="-4"/>
        </w:rPr>
        <w:t xml:space="preserve"> </w:t>
      </w:r>
      <w:r>
        <w:rPr>
          <w:color w:val="212121"/>
        </w:rPr>
        <w:t>lottery</w:t>
      </w:r>
      <w:r>
        <w:rPr>
          <w:color w:val="212121"/>
          <w:spacing w:val="-4"/>
        </w:rPr>
        <w:t xml:space="preserve"> </w:t>
      </w:r>
      <w:r>
        <w:rPr>
          <w:color w:val="212121"/>
        </w:rPr>
        <w:t>will</w:t>
      </w:r>
      <w:r>
        <w:rPr>
          <w:color w:val="212121"/>
          <w:spacing w:val="-4"/>
        </w:rPr>
        <w:t xml:space="preserve"> </w:t>
      </w:r>
      <w:r w:rsidR="00827796">
        <w:rPr>
          <w:color w:val="212121"/>
          <w:spacing w:val="-4"/>
        </w:rPr>
        <w:t xml:space="preserve">be notified when all requirements have been met and they can then </w:t>
      </w:r>
      <w:r>
        <w:rPr>
          <w:color w:val="212121"/>
        </w:rPr>
        <w:t>complete</w:t>
      </w:r>
      <w:r>
        <w:rPr>
          <w:color w:val="212121"/>
          <w:spacing w:val="-4"/>
        </w:rPr>
        <w:t xml:space="preserve"> </w:t>
      </w:r>
      <w:r>
        <w:rPr>
          <w:color w:val="212121"/>
        </w:rPr>
        <w:t>the</w:t>
      </w:r>
      <w:r>
        <w:rPr>
          <w:color w:val="212121"/>
          <w:spacing w:val="-4"/>
        </w:rPr>
        <w:t xml:space="preserve"> </w:t>
      </w:r>
      <w:r w:rsidR="00827796">
        <w:rPr>
          <w:color w:val="212121"/>
        </w:rPr>
        <w:t>online enrollment process.</w:t>
      </w:r>
    </w:p>
    <w:p w:rsidR="0025660D" w:rsidRDefault="0025660D">
      <w:pPr>
        <w:pStyle w:val="BodyText"/>
        <w:spacing w:before="12" w:line="249" w:lineRule="auto"/>
        <w:ind w:left="820"/>
        <w:rPr>
          <w:color w:val="212121"/>
        </w:rPr>
      </w:pPr>
    </w:p>
    <w:p w:rsidR="0025660D" w:rsidRDefault="00744C26">
      <w:pPr>
        <w:pStyle w:val="BodyText"/>
        <w:spacing w:before="12" w:line="249" w:lineRule="auto"/>
        <w:ind w:left="820"/>
        <w:rPr>
          <w:color w:val="212121"/>
        </w:rPr>
      </w:pPr>
      <w:hyperlink r:id="rId8" w:history="1">
        <w:r w:rsidR="0025660D" w:rsidRPr="0025660D">
          <w:rPr>
            <w:rStyle w:val="Hyperlink"/>
          </w:rPr>
          <w:t>Enrollment Form</w:t>
        </w:r>
      </w:hyperlink>
    </w:p>
    <w:p w:rsidR="00CF7B51" w:rsidRDefault="00CF7B51">
      <w:pPr>
        <w:pStyle w:val="BodyText"/>
        <w:spacing w:before="24"/>
      </w:pPr>
    </w:p>
    <w:p w:rsidR="00CF7B51" w:rsidRDefault="0046305E" w:rsidP="00007501">
      <w:pPr>
        <w:pStyle w:val="BodyText"/>
        <w:spacing w:line="249" w:lineRule="auto"/>
        <w:ind w:left="820"/>
        <w:rPr>
          <w:i/>
        </w:rPr>
      </w:pPr>
      <w:r>
        <w:rPr>
          <w:color w:val="212121"/>
        </w:rPr>
        <w:t>Once</w:t>
      </w:r>
      <w:r>
        <w:rPr>
          <w:color w:val="212121"/>
          <w:spacing w:val="-3"/>
        </w:rPr>
        <w:t xml:space="preserve"> </w:t>
      </w:r>
      <w:r>
        <w:rPr>
          <w:color w:val="212121"/>
        </w:rPr>
        <w:t>a</w:t>
      </w:r>
      <w:r>
        <w:rPr>
          <w:color w:val="212121"/>
          <w:spacing w:val="-3"/>
        </w:rPr>
        <w:t xml:space="preserve"> </w:t>
      </w:r>
      <w:r>
        <w:rPr>
          <w:color w:val="212121"/>
        </w:rPr>
        <w:t>student</w:t>
      </w:r>
      <w:r>
        <w:rPr>
          <w:color w:val="212121"/>
          <w:spacing w:val="-3"/>
        </w:rPr>
        <w:t xml:space="preserve"> </w:t>
      </w:r>
      <w:r>
        <w:rPr>
          <w:color w:val="212121"/>
        </w:rPr>
        <w:t>is</w:t>
      </w:r>
      <w:r>
        <w:rPr>
          <w:color w:val="212121"/>
          <w:spacing w:val="-3"/>
        </w:rPr>
        <w:t xml:space="preserve"> </w:t>
      </w:r>
      <w:r>
        <w:rPr>
          <w:color w:val="212121"/>
        </w:rPr>
        <w:t>enrolled</w:t>
      </w:r>
      <w:r>
        <w:rPr>
          <w:color w:val="212121"/>
          <w:spacing w:val="-3"/>
        </w:rPr>
        <w:t xml:space="preserve"> </w:t>
      </w:r>
      <w:r>
        <w:rPr>
          <w:color w:val="212121"/>
        </w:rPr>
        <w:t>and</w:t>
      </w:r>
      <w:r>
        <w:rPr>
          <w:color w:val="212121"/>
          <w:spacing w:val="-3"/>
        </w:rPr>
        <w:t xml:space="preserve"> </w:t>
      </w:r>
      <w:r>
        <w:rPr>
          <w:color w:val="212121"/>
        </w:rPr>
        <w:t>continuously</w:t>
      </w:r>
      <w:r>
        <w:rPr>
          <w:color w:val="212121"/>
          <w:spacing w:val="-3"/>
        </w:rPr>
        <w:t xml:space="preserve"> </w:t>
      </w:r>
      <w:r>
        <w:rPr>
          <w:color w:val="212121"/>
        </w:rPr>
        <w:t>attends</w:t>
      </w:r>
      <w:r>
        <w:rPr>
          <w:color w:val="212121"/>
          <w:spacing w:val="-3"/>
        </w:rPr>
        <w:t xml:space="preserve"> </w:t>
      </w:r>
      <w:r>
        <w:rPr>
          <w:color w:val="212121"/>
        </w:rPr>
        <w:t>Chelsea</w:t>
      </w:r>
      <w:r>
        <w:rPr>
          <w:color w:val="212121"/>
          <w:spacing w:val="-3"/>
        </w:rPr>
        <w:t xml:space="preserve"> </w:t>
      </w:r>
      <w:r>
        <w:rPr>
          <w:color w:val="212121"/>
        </w:rPr>
        <w:t>School</w:t>
      </w:r>
      <w:r>
        <w:rPr>
          <w:color w:val="212121"/>
          <w:spacing w:val="-3"/>
        </w:rPr>
        <w:t xml:space="preserve"> </w:t>
      </w:r>
      <w:r>
        <w:rPr>
          <w:color w:val="212121"/>
        </w:rPr>
        <w:t>District</w:t>
      </w:r>
      <w:r>
        <w:rPr>
          <w:color w:val="212121"/>
          <w:spacing w:val="-3"/>
        </w:rPr>
        <w:t xml:space="preserve"> </w:t>
      </w:r>
      <w:r>
        <w:rPr>
          <w:color w:val="212121"/>
        </w:rPr>
        <w:t>through</w:t>
      </w:r>
      <w:r>
        <w:rPr>
          <w:color w:val="212121"/>
          <w:spacing w:val="-3"/>
        </w:rPr>
        <w:t xml:space="preserve"> </w:t>
      </w:r>
      <w:r>
        <w:rPr>
          <w:color w:val="212121"/>
        </w:rPr>
        <w:t>school</w:t>
      </w:r>
      <w:r>
        <w:rPr>
          <w:color w:val="212121"/>
          <w:spacing w:val="-3"/>
        </w:rPr>
        <w:t xml:space="preserve"> </w:t>
      </w:r>
      <w:r>
        <w:rPr>
          <w:color w:val="212121"/>
        </w:rPr>
        <w:t>of</w:t>
      </w:r>
      <w:r>
        <w:rPr>
          <w:color w:val="212121"/>
          <w:spacing w:val="-3"/>
        </w:rPr>
        <w:t xml:space="preserve"> </w:t>
      </w:r>
      <w:r>
        <w:rPr>
          <w:color w:val="212121"/>
        </w:rPr>
        <w:t xml:space="preserve">choice, that student is entitled to continue to attend school in Chelsea until graduation without having to reapply for school </w:t>
      </w:r>
      <w:r w:rsidR="003D27DB">
        <w:rPr>
          <w:color w:val="212121"/>
        </w:rPr>
        <w:t xml:space="preserve">of choice. </w:t>
      </w:r>
    </w:p>
    <w:p w:rsidR="00CF7B51" w:rsidRDefault="00CF7B51">
      <w:pPr>
        <w:pStyle w:val="BodyText"/>
        <w:spacing w:before="7"/>
        <w:rPr>
          <w:i/>
        </w:rPr>
      </w:pPr>
    </w:p>
    <w:p w:rsidR="00CF7B51" w:rsidRDefault="0046305E">
      <w:pPr>
        <w:pStyle w:val="Heading1"/>
        <w:ind w:left="789"/>
      </w:pPr>
      <w:r>
        <w:rPr>
          <w:color w:val="212121"/>
        </w:rPr>
        <w:t>Code</w:t>
      </w:r>
      <w:r>
        <w:rPr>
          <w:color w:val="212121"/>
          <w:spacing w:val="-5"/>
        </w:rPr>
        <w:t xml:space="preserve"> </w:t>
      </w:r>
      <w:r>
        <w:rPr>
          <w:color w:val="212121"/>
        </w:rPr>
        <w:t>of</w:t>
      </w:r>
      <w:r>
        <w:rPr>
          <w:color w:val="212121"/>
          <w:spacing w:val="-4"/>
        </w:rPr>
        <w:t xml:space="preserve"> </w:t>
      </w:r>
      <w:r>
        <w:rPr>
          <w:color w:val="212121"/>
          <w:spacing w:val="-2"/>
        </w:rPr>
        <w:t>Conduct</w:t>
      </w:r>
    </w:p>
    <w:p w:rsidR="00CF7B51" w:rsidRDefault="0046305E">
      <w:pPr>
        <w:pStyle w:val="BodyText"/>
        <w:spacing w:before="12" w:line="249" w:lineRule="auto"/>
        <w:ind w:left="820"/>
      </w:pPr>
      <w:r>
        <w:rPr>
          <w:color w:val="212121"/>
        </w:rPr>
        <w:t>All</w:t>
      </w:r>
      <w:r>
        <w:rPr>
          <w:color w:val="212121"/>
          <w:spacing w:val="-3"/>
        </w:rPr>
        <w:t xml:space="preserve"> </w:t>
      </w:r>
      <w:r>
        <w:rPr>
          <w:color w:val="212121"/>
        </w:rPr>
        <w:t>Student</w:t>
      </w:r>
      <w:r>
        <w:rPr>
          <w:color w:val="212121"/>
          <w:spacing w:val="-3"/>
        </w:rPr>
        <w:t xml:space="preserve"> </w:t>
      </w:r>
      <w:r>
        <w:rPr>
          <w:color w:val="212121"/>
        </w:rPr>
        <w:t>Code</w:t>
      </w:r>
      <w:r>
        <w:rPr>
          <w:color w:val="212121"/>
          <w:spacing w:val="-3"/>
        </w:rPr>
        <w:t xml:space="preserve"> </w:t>
      </w:r>
      <w:r>
        <w:rPr>
          <w:color w:val="212121"/>
        </w:rPr>
        <w:t>of</w:t>
      </w:r>
      <w:r>
        <w:rPr>
          <w:color w:val="212121"/>
          <w:spacing w:val="-3"/>
        </w:rPr>
        <w:t xml:space="preserve"> </w:t>
      </w:r>
      <w:r>
        <w:rPr>
          <w:color w:val="212121"/>
        </w:rPr>
        <w:t>Conduct</w:t>
      </w:r>
      <w:r>
        <w:rPr>
          <w:color w:val="212121"/>
          <w:spacing w:val="-3"/>
        </w:rPr>
        <w:t xml:space="preserve"> </w:t>
      </w:r>
      <w:r>
        <w:rPr>
          <w:color w:val="212121"/>
        </w:rPr>
        <w:t>rules,</w:t>
      </w:r>
      <w:r>
        <w:rPr>
          <w:color w:val="212121"/>
          <w:spacing w:val="-3"/>
        </w:rPr>
        <w:t xml:space="preserve"> </w:t>
      </w:r>
      <w:r>
        <w:rPr>
          <w:color w:val="212121"/>
        </w:rPr>
        <w:t>procedures,</w:t>
      </w:r>
      <w:r>
        <w:rPr>
          <w:color w:val="212121"/>
          <w:spacing w:val="-3"/>
        </w:rPr>
        <w:t xml:space="preserve"> </w:t>
      </w:r>
      <w:r>
        <w:rPr>
          <w:color w:val="212121"/>
        </w:rPr>
        <w:t>and</w:t>
      </w:r>
      <w:r>
        <w:rPr>
          <w:color w:val="212121"/>
          <w:spacing w:val="-3"/>
        </w:rPr>
        <w:t xml:space="preserve"> </w:t>
      </w:r>
      <w:r>
        <w:rPr>
          <w:color w:val="212121"/>
        </w:rPr>
        <w:t>policies</w:t>
      </w:r>
      <w:r>
        <w:rPr>
          <w:color w:val="212121"/>
          <w:spacing w:val="-3"/>
        </w:rPr>
        <w:t xml:space="preserve"> </w:t>
      </w:r>
      <w:r>
        <w:rPr>
          <w:color w:val="212121"/>
        </w:rPr>
        <w:t>will</w:t>
      </w:r>
      <w:r>
        <w:rPr>
          <w:color w:val="212121"/>
          <w:spacing w:val="-3"/>
        </w:rPr>
        <w:t xml:space="preserve"> </w:t>
      </w:r>
      <w:r>
        <w:rPr>
          <w:color w:val="212121"/>
        </w:rPr>
        <w:t>apply</w:t>
      </w:r>
      <w:r>
        <w:rPr>
          <w:color w:val="212121"/>
          <w:spacing w:val="-3"/>
        </w:rPr>
        <w:t xml:space="preserve"> </w:t>
      </w:r>
      <w:r>
        <w:rPr>
          <w:color w:val="212121"/>
        </w:rPr>
        <w:t>to</w:t>
      </w:r>
      <w:r>
        <w:rPr>
          <w:color w:val="212121"/>
          <w:spacing w:val="-3"/>
        </w:rPr>
        <w:t xml:space="preserve"> </w:t>
      </w:r>
      <w:r>
        <w:rPr>
          <w:color w:val="212121"/>
        </w:rPr>
        <w:t>all</w:t>
      </w:r>
      <w:r>
        <w:rPr>
          <w:color w:val="212121"/>
          <w:spacing w:val="-3"/>
        </w:rPr>
        <w:t xml:space="preserve"> </w:t>
      </w:r>
      <w:r>
        <w:rPr>
          <w:color w:val="212121"/>
        </w:rPr>
        <w:t>students</w:t>
      </w:r>
      <w:r>
        <w:rPr>
          <w:color w:val="212121"/>
          <w:spacing w:val="-3"/>
        </w:rPr>
        <w:t xml:space="preserve"> </w:t>
      </w:r>
      <w:r>
        <w:rPr>
          <w:color w:val="212121"/>
        </w:rPr>
        <w:t>who</w:t>
      </w:r>
      <w:r>
        <w:rPr>
          <w:color w:val="212121"/>
          <w:spacing w:val="-3"/>
        </w:rPr>
        <w:t xml:space="preserve"> </w:t>
      </w:r>
      <w:r>
        <w:rPr>
          <w:color w:val="212121"/>
        </w:rPr>
        <w:t>enter Chelsea School District under the school of choice.</w:t>
      </w:r>
    </w:p>
    <w:sectPr w:rsidR="00CF7B51">
      <w:pgSz w:w="12240" w:h="15840"/>
      <w:pgMar w:top="1440" w:right="9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D5857"/>
    <w:multiLevelType w:val="hybridMultilevel"/>
    <w:tmpl w:val="8012A318"/>
    <w:lvl w:ilvl="0" w:tplc="6284BED8">
      <w:numFmt w:val="bullet"/>
      <w:lvlText w:val="●"/>
      <w:lvlJc w:val="left"/>
      <w:pPr>
        <w:ind w:left="1540" w:hanging="395"/>
      </w:pPr>
      <w:rPr>
        <w:rFonts w:ascii="Arial" w:eastAsia="Arial" w:hAnsi="Arial" w:cs="Arial" w:hint="default"/>
        <w:b w:val="0"/>
        <w:bCs w:val="0"/>
        <w:i w:val="0"/>
        <w:iCs w:val="0"/>
        <w:color w:val="212121"/>
        <w:spacing w:val="0"/>
        <w:w w:val="100"/>
        <w:sz w:val="24"/>
        <w:szCs w:val="24"/>
        <w:lang w:val="en-US" w:eastAsia="en-US" w:bidi="ar-SA"/>
      </w:rPr>
    </w:lvl>
    <w:lvl w:ilvl="1" w:tplc="D862BFF0">
      <w:numFmt w:val="bullet"/>
      <w:lvlText w:val="•"/>
      <w:lvlJc w:val="left"/>
      <w:pPr>
        <w:ind w:left="2414" w:hanging="395"/>
      </w:pPr>
      <w:rPr>
        <w:rFonts w:hint="default"/>
        <w:lang w:val="en-US" w:eastAsia="en-US" w:bidi="ar-SA"/>
      </w:rPr>
    </w:lvl>
    <w:lvl w:ilvl="2" w:tplc="E2FC83D6">
      <w:numFmt w:val="bullet"/>
      <w:lvlText w:val="•"/>
      <w:lvlJc w:val="left"/>
      <w:pPr>
        <w:ind w:left="3288" w:hanging="395"/>
      </w:pPr>
      <w:rPr>
        <w:rFonts w:hint="default"/>
        <w:lang w:val="en-US" w:eastAsia="en-US" w:bidi="ar-SA"/>
      </w:rPr>
    </w:lvl>
    <w:lvl w:ilvl="3" w:tplc="261690C4">
      <w:numFmt w:val="bullet"/>
      <w:lvlText w:val="•"/>
      <w:lvlJc w:val="left"/>
      <w:pPr>
        <w:ind w:left="4162" w:hanging="395"/>
      </w:pPr>
      <w:rPr>
        <w:rFonts w:hint="default"/>
        <w:lang w:val="en-US" w:eastAsia="en-US" w:bidi="ar-SA"/>
      </w:rPr>
    </w:lvl>
    <w:lvl w:ilvl="4" w:tplc="23306F96">
      <w:numFmt w:val="bullet"/>
      <w:lvlText w:val="•"/>
      <w:lvlJc w:val="left"/>
      <w:pPr>
        <w:ind w:left="5036" w:hanging="395"/>
      </w:pPr>
      <w:rPr>
        <w:rFonts w:hint="default"/>
        <w:lang w:val="en-US" w:eastAsia="en-US" w:bidi="ar-SA"/>
      </w:rPr>
    </w:lvl>
    <w:lvl w:ilvl="5" w:tplc="4AFE6DE6">
      <w:numFmt w:val="bullet"/>
      <w:lvlText w:val="•"/>
      <w:lvlJc w:val="left"/>
      <w:pPr>
        <w:ind w:left="5910" w:hanging="395"/>
      </w:pPr>
      <w:rPr>
        <w:rFonts w:hint="default"/>
        <w:lang w:val="en-US" w:eastAsia="en-US" w:bidi="ar-SA"/>
      </w:rPr>
    </w:lvl>
    <w:lvl w:ilvl="6" w:tplc="7AA4637E">
      <w:numFmt w:val="bullet"/>
      <w:lvlText w:val="•"/>
      <w:lvlJc w:val="left"/>
      <w:pPr>
        <w:ind w:left="6784" w:hanging="395"/>
      </w:pPr>
      <w:rPr>
        <w:rFonts w:hint="default"/>
        <w:lang w:val="en-US" w:eastAsia="en-US" w:bidi="ar-SA"/>
      </w:rPr>
    </w:lvl>
    <w:lvl w:ilvl="7" w:tplc="33489FCC">
      <w:numFmt w:val="bullet"/>
      <w:lvlText w:val="•"/>
      <w:lvlJc w:val="left"/>
      <w:pPr>
        <w:ind w:left="7658" w:hanging="395"/>
      </w:pPr>
      <w:rPr>
        <w:rFonts w:hint="default"/>
        <w:lang w:val="en-US" w:eastAsia="en-US" w:bidi="ar-SA"/>
      </w:rPr>
    </w:lvl>
    <w:lvl w:ilvl="8" w:tplc="D1FC49F4">
      <w:numFmt w:val="bullet"/>
      <w:lvlText w:val="•"/>
      <w:lvlJc w:val="left"/>
      <w:pPr>
        <w:ind w:left="8532" w:hanging="395"/>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B51"/>
    <w:rsid w:val="00007501"/>
    <w:rsid w:val="001F34B0"/>
    <w:rsid w:val="0025660D"/>
    <w:rsid w:val="003D27DB"/>
    <w:rsid w:val="00444E3E"/>
    <w:rsid w:val="0046305E"/>
    <w:rsid w:val="006C034B"/>
    <w:rsid w:val="006D298B"/>
    <w:rsid w:val="00744C26"/>
    <w:rsid w:val="007716D1"/>
    <w:rsid w:val="00827796"/>
    <w:rsid w:val="00831D0D"/>
    <w:rsid w:val="009955ED"/>
    <w:rsid w:val="009E170A"/>
    <w:rsid w:val="00C120FF"/>
    <w:rsid w:val="00CF7B51"/>
    <w:rsid w:val="00D85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F650"/>
  <w15:docId w15:val="{08A375DD-F8E2-4EEC-8754-55105EDC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820"/>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
    <w:qFormat/>
    <w:pPr>
      <w:spacing w:before="81"/>
      <w:jc w:val="center"/>
    </w:pPr>
    <w:rPr>
      <w:b/>
      <w:bCs/>
      <w:sz w:val="26"/>
      <w:szCs w:val="26"/>
    </w:rPr>
  </w:style>
  <w:style w:type="paragraph" w:styleId="ListParagraph">
    <w:name w:val="List Paragraph"/>
    <w:basedOn w:val="Normal"/>
    <w:uiPriority w:val="1"/>
    <w:qFormat/>
    <w:pPr>
      <w:spacing w:before="23"/>
      <w:ind w:left="1540" w:right="35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31D0D"/>
    <w:rPr>
      <w:color w:val="0000FF" w:themeColor="hyperlink"/>
      <w:u w:val="single"/>
    </w:rPr>
  </w:style>
  <w:style w:type="paragraph" w:styleId="BalloonText">
    <w:name w:val="Balloon Text"/>
    <w:basedOn w:val="Normal"/>
    <w:link w:val="BalloonTextChar"/>
    <w:uiPriority w:val="99"/>
    <w:semiHidden/>
    <w:unhideWhenUsed/>
    <w:rsid w:val="004630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05E"/>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8277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helseaschools.org/family-resources/new-student-registration" TargetMode="External"/><Relationship Id="rId3" Type="http://schemas.openxmlformats.org/officeDocument/2006/relationships/styles" Target="styles.xml"/><Relationship Id="rId7" Type="http://schemas.openxmlformats.org/officeDocument/2006/relationships/hyperlink" Target="https://www.chelsea.k12.mi.us/about-us/school-of-choi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E7B01-EDC0-4D3F-B8ED-77EFBBD6D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2023-2024 School of Choice Info.docx</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2023-2024 School of Choice Info.docx</dc:title>
  <dc:creator>Starkey, Beth</dc:creator>
  <cp:lastModifiedBy>Starkey, Beth</cp:lastModifiedBy>
  <cp:revision>16</cp:revision>
  <cp:lastPrinted>2024-09-24T19:31:00Z</cp:lastPrinted>
  <dcterms:created xsi:type="dcterms:W3CDTF">2026-01-21T15:58:00Z</dcterms:created>
  <dcterms:modified xsi:type="dcterms:W3CDTF">2026-05-26T13:14:00Z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2024-09-24T00:00:00Z</vt:filetime>
  </property>
  <property fmtid="{D5CDD505-2E9C-101B-9397-08002B2CF9AE}" pid="3" name="Producer">
    <vt:lpwstr>Skia/PDF m112 Google Docs Renderer</vt:lpwstr>
  </property>
  <property fmtid="{D5CDD505-2E9C-101B-9397-08002B2CF9AE}" pid="4" name="LastSaved">
    <vt:filetime>2024-09-24T00:00:00Z</vt:filetime>
  </property>
</Properties>
</file>