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1466" w:rsidRDefault="00651677">
      <w:pPr>
        <w:pStyle w:val="BodyText"/>
        <w:spacing w:before="78"/>
        <w:ind w:right="56"/>
        <w:jc w:val="center"/>
        <w:rPr>
          <w:rFonts w:ascii="Arial"/>
        </w:rPr>
      </w:pPr>
      <w:r>
        <w:rPr>
          <w:rFonts w:ascii="Arial"/>
          <w:color w:val="231F20"/>
        </w:rPr>
        <w:t>CHICKASAW</w:t>
      </w:r>
      <w:r>
        <w:rPr>
          <w:rFonts w:ascii="Arial"/>
          <w:color w:val="231F20"/>
          <w:spacing w:val="-2"/>
        </w:rPr>
        <w:t xml:space="preserve"> </w:t>
      </w:r>
      <w:r>
        <w:rPr>
          <w:rFonts w:ascii="Arial"/>
          <w:color w:val="231F20"/>
        </w:rPr>
        <w:t>CITY</w:t>
      </w:r>
      <w:r>
        <w:rPr>
          <w:rFonts w:ascii="Arial"/>
          <w:color w:val="231F20"/>
          <w:spacing w:val="-2"/>
        </w:rPr>
        <w:t xml:space="preserve"> </w:t>
      </w:r>
      <w:r>
        <w:rPr>
          <w:rFonts w:ascii="Arial"/>
          <w:color w:val="231F20"/>
        </w:rPr>
        <w:t>SCHOOL</w:t>
      </w:r>
      <w:r>
        <w:rPr>
          <w:rFonts w:ascii="Arial"/>
          <w:color w:val="231F20"/>
          <w:spacing w:val="-2"/>
        </w:rPr>
        <w:t xml:space="preserve"> SYSTEM</w:t>
      </w:r>
    </w:p>
    <w:p w:rsidR="00F31466" w:rsidRDefault="00651677">
      <w:pPr>
        <w:pStyle w:val="BodyText"/>
        <w:spacing w:before="143"/>
        <w:ind w:left="1447" w:right="1787"/>
        <w:jc w:val="center"/>
        <w:rPr>
          <w:rFonts w:ascii="Arial"/>
        </w:rPr>
      </w:pPr>
      <w:r>
        <w:rPr>
          <w:rFonts w:ascii="Arial"/>
          <w:color w:val="231F20"/>
        </w:rPr>
        <w:t>Request</w:t>
      </w:r>
      <w:r>
        <w:rPr>
          <w:rFonts w:ascii="Arial"/>
          <w:color w:val="231F20"/>
          <w:spacing w:val="-4"/>
        </w:rPr>
        <w:t xml:space="preserve"> </w:t>
      </w:r>
      <w:r>
        <w:rPr>
          <w:rFonts w:ascii="Arial"/>
          <w:color w:val="231F20"/>
        </w:rPr>
        <w:t>for</w:t>
      </w:r>
      <w:r>
        <w:rPr>
          <w:rFonts w:ascii="Arial"/>
          <w:color w:val="231F20"/>
          <w:spacing w:val="-2"/>
        </w:rPr>
        <w:t xml:space="preserve"> Proposal</w:t>
      </w:r>
    </w:p>
    <w:p w:rsidR="00F31466" w:rsidRDefault="00F31466">
      <w:pPr>
        <w:pStyle w:val="BodyText"/>
        <w:spacing w:before="65"/>
        <w:rPr>
          <w:rFonts w:ascii="Arial"/>
        </w:rPr>
      </w:pPr>
    </w:p>
    <w:p w:rsidR="00F31466" w:rsidRDefault="003D28D4">
      <w:pPr>
        <w:ind w:right="1497"/>
        <w:jc w:val="center"/>
        <w:rPr>
          <w:rFonts w:ascii="Cambria"/>
          <w:b/>
          <w:sz w:val="24"/>
        </w:rPr>
      </w:pPr>
      <w:r>
        <w:rPr>
          <w:rFonts w:ascii="Cambria"/>
          <w:b/>
          <w:spacing w:val="-2"/>
          <w:sz w:val="24"/>
        </w:rPr>
        <w:t>Date: May 21, 2026</w:t>
      </w:r>
    </w:p>
    <w:p w:rsidR="00F31466" w:rsidRDefault="00F31466">
      <w:pPr>
        <w:pStyle w:val="BodyText"/>
        <w:spacing w:before="3"/>
        <w:rPr>
          <w:rFonts w:ascii="Cambria"/>
          <w:b/>
          <w:sz w:val="19"/>
        </w:rPr>
      </w:pPr>
    </w:p>
    <w:tbl>
      <w:tblPr>
        <w:tblW w:w="0" w:type="auto"/>
        <w:tblInd w:w="52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213"/>
        <w:gridCol w:w="6076"/>
      </w:tblGrid>
      <w:tr w:rsidR="00F31466">
        <w:trPr>
          <w:trHeight w:val="1512"/>
        </w:trPr>
        <w:tc>
          <w:tcPr>
            <w:tcW w:w="4213" w:type="dxa"/>
            <w:tcBorders>
              <w:left w:val="single" w:sz="6" w:space="0" w:color="231F20"/>
              <w:bottom w:val="single" w:sz="6" w:space="0" w:color="231F20"/>
            </w:tcBorders>
          </w:tcPr>
          <w:p w:rsidR="00F31466" w:rsidRDefault="00651677">
            <w:pPr>
              <w:pStyle w:val="TableParagraph"/>
              <w:spacing w:before="72"/>
              <w:ind w:left="154"/>
              <w:rPr>
                <w:rFonts w:ascii="Cambria"/>
                <w:sz w:val="20"/>
              </w:rPr>
            </w:pPr>
            <w:r>
              <w:rPr>
                <w:rFonts w:ascii="Cambria"/>
                <w:noProof/>
                <w:sz w:val="20"/>
              </w:rPr>
              <mc:AlternateContent>
                <mc:Choice Requires="wpg">
                  <w:drawing>
                    <wp:anchor distT="0" distB="0" distL="0" distR="0" simplePos="0" relativeHeight="486999040" behindDoc="1" locked="0" layoutInCell="1" allowOverlap="1">
                      <wp:simplePos x="0" y="0"/>
                      <wp:positionH relativeFrom="column">
                        <wp:posOffset>4952</wp:posOffset>
                      </wp:positionH>
                      <wp:positionV relativeFrom="paragraph">
                        <wp:posOffset>44218</wp:posOffset>
                      </wp:positionV>
                      <wp:extent cx="6523990" cy="91630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3990" cy="916305"/>
                                <a:chOff x="0" y="0"/>
                                <a:chExt cx="6523990" cy="916305"/>
                              </a:xfrm>
                            </wpg:grpSpPr>
                            <pic:pic xmlns:pic="http://schemas.openxmlformats.org/drawingml/2006/picture">
                              <pic:nvPicPr>
                                <pic:cNvPr id="2" name="Image 2"/>
                                <pic:cNvPicPr/>
                              </pic:nvPicPr>
                              <pic:blipFill>
                                <a:blip r:embed="rId8" cstate="print"/>
                                <a:stretch>
                                  <a:fillRect/>
                                </a:stretch>
                              </pic:blipFill>
                              <pic:spPr>
                                <a:xfrm>
                                  <a:off x="0" y="0"/>
                                  <a:ext cx="2663952" cy="870203"/>
                                </a:xfrm>
                                <a:prstGeom prst="rect">
                                  <a:avLst/>
                                </a:prstGeom>
                              </pic:spPr>
                            </pic:pic>
                            <pic:pic xmlns:pic="http://schemas.openxmlformats.org/drawingml/2006/picture">
                              <pic:nvPicPr>
                                <pic:cNvPr id="3" name="Image 3"/>
                                <pic:cNvPicPr/>
                              </pic:nvPicPr>
                              <pic:blipFill>
                                <a:blip r:embed="rId9" cstate="print"/>
                                <a:stretch>
                                  <a:fillRect/>
                                </a:stretch>
                              </pic:blipFill>
                              <pic:spPr>
                                <a:xfrm>
                                  <a:off x="2676334" y="0"/>
                                  <a:ext cx="3847477" cy="915987"/>
                                </a:xfrm>
                                <a:prstGeom prst="rect">
                                  <a:avLst/>
                                </a:prstGeom>
                              </pic:spPr>
                            </pic:pic>
                          </wpg:wgp>
                        </a:graphicData>
                      </a:graphic>
                    </wp:anchor>
                  </w:drawing>
                </mc:Choice>
                <mc:Fallback>
                  <w:pict>
                    <v:group w14:anchorId="1A38218D" id="Group 1" o:spid="_x0000_s1026" style="position:absolute;margin-left:.4pt;margin-top:3.5pt;width:513.7pt;height:72.15pt;z-index:-16317440;mso-wrap-distance-left:0;mso-wrap-distance-right:0" coordsize="65239,9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26639;height:8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">
                        <v:imagedata r:id="rId10" o:title=""/>
                      </v:shape>
                      <v:shape id="Image 3" o:spid="_x0000_s1028" type="#_x0000_t75" style="position:absolute;left:26763;width:38475;height:9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">
                        <v:imagedata r:id="rId11" o:title=""/>
                      </v:shape>
                    </v:group>
                  </w:pict>
                </mc:Fallback>
              </mc:AlternateContent>
            </w:r>
            <w:r>
              <w:rPr>
                <w:rFonts w:ascii="Cambria"/>
                <w:color w:val="231F20"/>
                <w:sz w:val="20"/>
              </w:rPr>
              <w:t>SUBMIT</w:t>
            </w:r>
            <w:r>
              <w:rPr>
                <w:rFonts w:ascii="Cambria"/>
                <w:color w:val="231F20"/>
                <w:spacing w:val="-8"/>
                <w:sz w:val="20"/>
              </w:rPr>
              <w:t xml:space="preserve"> </w:t>
            </w:r>
            <w:r>
              <w:rPr>
                <w:rFonts w:ascii="Cambria"/>
                <w:color w:val="231F20"/>
                <w:spacing w:val="-5"/>
                <w:sz w:val="20"/>
              </w:rPr>
              <w:t>TO:</w:t>
            </w:r>
          </w:p>
          <w:p w:rsidR="00F31466" w:rsidRDefault="00651677">
            <w:pPr>
              <w:pStyle w:val="TableParagraph"/>
              <w:spacing w:before="198" w:line="234" w:lineRule="exact"/>
              <w:ind w:left="154"/>
              <w:rPr>
                <w:rFonts w:ascii="Cambria"/>
                <w:sz w:val="20"/>
              </w:rPr>
            </w:pPr>
            <w:r>
              <w:rPr>
                <w:rFonts w:ascii="Cambria"/>
                <w:color w:val="231F20"/>
                <w:sz w:val="20"/>
              </w:rPr>
              <w:t>Chickasaw</w:t>
            </w:r>
            <w:r>
              <w:rPr>
                <w:rFonts w:ascii="Cambria"/>
                <w:color w:val="231F20"/>
                <w:spacing w:val="-7"/>
                <w:sz w:val="20"/>
              </w:rPr>
              <w:t xml:space="preserve"> </w:t>
            </w:r>
            <w:r>
              <w:rPr>
                <w:rFonts w:ascii="Cambria"/>
                <w:color w:val="231F20"/>
                <w:sz w:val="20"/>
              </w:rPr>
              <w:t>City</w:t>
            </w:r>
            <w:r>
              <w:rPr>
                <w:rFonts w:ascii="Cambria"/>
                <w:color w:val="231F20"/>
                <w:spacing w:val="-5"/>
                <w:sz w:val="20"/>
              </w:rPr>
              <w:t xml:space="preserve"> </w:t>
            </w:r>
            <w:r>
              <w:rPr>
                <w:rFonts w:ascii="Cambria"/>
                <w:color w:val="231F20"/>
                <w:sz w:val="20"/>
              </w:rPr>
              <w:t>School</w:t>
            </w:r>
            <w:r>
              <w:rPr>
                <w:rFonts w:ascii="Cambria"/>
                <w:color w:val="231F20"/>
                <w:spacing w:val="-7"/>
                <w:sz w:val="20"/>
              </w:rPr>
              <w:t xml:space="preserve"> </w:t>
            </w:r>
            <w:r>
              <w:rPr>
                <w:rFonts w:ascii="Cambria"/>
                <w:color w:val="231F20"/>
                <w:spacing w:val="-2"/>
                <w:sz w:val="20"/>
              </w:rPr>
              <w:t>System</w:t>
            </w:r>
          </w:p>
          <w:p w:rsidR="00F31466" w:rsidRDefault="00651677">
            <w:pPr>
              <w:pStyle w:val="TableParagraph"/>
              <w:ind w:left="154" w:right="1657"/>
              <w:rPr>
                <w:rFonts w:ascii="Cambria"/>
                <w:sz w:val="20"/>
              </w:rPr>
            </w:pPr>
            <w:r>
              <w:rPr>
                <w:rFonts w:ascii="Cambria"/>
                <w:color w:val="231F20"/>
                <w:sz w:val="20"/>
              </w:rPr>
              <w:t>201 N. Craft Hwy Chickasaw,</w:t>
            </w:r>
            <w:r>
              <w:rPr>
                <w:rFonts w:ascii="Cambria"/>
                <w:color w:val="231F20"/>
                <w:spacing w:val="-12"/>
                <w:sz w:val="20"/>
              </w:rPr>
              <w:t xml:space="preserve"> </w:t>
            </w:r>
            <w:r>
              <w:rPr>
                <w:rFonts w:ascii="Cambria"/>
                <w:color w:val="231F20"/>
                <w:sz w:val="20"/>
              </w:rPr>
              <w:t>Alabama</w:t>
            </w:r>
            <w:r>
              <w:rPr>
                <w:rFonts w:ascii="Cambria"/>
                <w:color w:val="231F20"/>
                <w:spacing w:val="-11"/>
                <w:sz w:val="20"/>
              </w:rPr>
              <w:t xml:space="preserve"> </w:t>
            </w:r>
            <w:r>
              <w:rPr>
                <w:rFonts w:ascii="Cambria"/>
                <w:color w:val="231F20"/>
                <w:sz w:val="20"/>
              </w:rPr>
              <w:t>36611</w:t>
            </w:r>
          </w:p>
        </w:tc>
        <w:tc>
          <w:tcPr>
            <w:tcW w:w="6076" w:type="dxa"/>
            <w:tcBorders>
              <w:bottom w:val="single" w:sz="6" w:space="0" w:color="231F20"/>
              <w:right w:val="single" w:sz="6" w:space="0" w:color="231F20"/>
            </w:tcBorders>
          </w:tcPr>
          <w:p w:rsidR="00F31466" w:rsidRDefault="00651677">
            <w:pPr>
              <w:pStyle w:val="TableParagraph"/>
              <w:spacing w:before="174"/>
              <w:ind w:left="400"/>
              <w:rPr>
                <w:rFonts w:ascii="Cambria"/>
                <w:sz w:val="20"/>
              </w:rPr>
            </w:pPr>
            <w:r>
              <w:rPr>
                <w:rFonts w:ascii="Cambria"/>
                <w:color w:val="221F1F"/>
                <w:sz w:val="20"/>
              </w:rPr>
              <w:t>Bid</w:t>
            </w:r>
            <w:r>
              <w:rPr>
                <w:rFonts w:ascii="Cambria"/>
                <w:color w:val="221F1F"/>
                <w:spacing w:val="-4"/>
                <w:sz w:val="20"/>
              </w:rPr>
              <w:t xml:space="preserve"> </w:t>
            </w:r>
            <w:r>
              <w:rPr>
                <w:rFonts w:ascii="Cambria"/>
                <w:color w:val="221F1F"/>
                <w:spacing w:val="-10"/>
                <w:sz w:val="20"/>
              </w:rPr>
              <w:t>#</w:t>
            </w:r>
            <w:r w:rsidR="00C34D34">
              <w:rPr>
                <w:rFonts w:ascii="Cambria"/>
                <w:color w:val="221F1F"/>
                <w:spacing w:val="-10"/>
                <w:sz w:val="20"/>
              </w:rPr>
              <w:t xml:space="preserve"> 2026-CNP-01</w:t>
            </w:r>
          </w:p>
          <w:p w:rsidR="00F31466" w:rsidRDefault="00651677">
            <w:pPr>
              <w:pStyle w:val="TableParagraph"/>
              <w:spacing w:before="184"/>
              <w:ind w:left="154"/>
              <w:rPr>
                <w:rFonts w:ascii="Cambria"/>
                <w:b/>
                <w:sz w:val="20"/>
              </w:rPr>
            </w:pPr>
            <w:r>
              <w:rPr>
                <w:rFonts w:ascii="Cambria"/>
                <w:color w:val="231F20"/>
                <w:sz w:val="20"/>
              </w:rPr>
              <w:t>Bid</w:t>
            </w:r>
            <w:r>
              <w:rPr>
                <w:rFonts w:ascii="Cambria"/>
                <w:color w:val="231F20"/>
                <w:spacing w:val="-6"/>
                <w:sz w:val="20"/>
              </w:rPr>
              <w:t xml:space="preserve"> </w:t>
            </w:r>
            <w:r>
              <w:rPr>
                <w:rFonts w:ascii="Cambria"/>
                <w:color w:val="231F20"/>
                <w:sz w:val="20"/>
              </w:rPr>
              <w:t>Title</w:t>
            </w:r>
            <w:r>
              <w:rPr>
                <w:rFonts w:ascii="Cambria"/>
                <w:b/>
                <w:color w:val="C72425"/>
                <w:sz w:val="20"/>
              </w:rPr>
              <w:t>:</w:t>
            </w:r>
            <w:r>
              <w:rPr>
                <w:rFonts w:ascii="Cambria"/>
                <w:b/>
                <w:color w:val="C72425"/>
                <w:spacing w:val="36"/>
                <w:sz w:val="20"/>
              </w:rPr>
              <w:t xml:space="preserve"> </w:t>
            </w:r>
            <w:r>
              <w:rPr>
                <w:rFonts w:ascii="Cambria"/>
                <w:b/>
                <w:color w:val="C72425"/>
                <w:sz w:val="20"/>
              </w:rPr>
              <w:t>Branded</w:t>
            </w:r>
            <w:r>
              <w:rPr>
                <w:rFonts w:ascii="Cambria"/>
                <w:b/>
                <w:color w:val="C72425"/>
                <w:spacing w:val="-4"/>
                <w:sz w:val="20"/>
              </w:rPr>
              <w:t xml:space="preserve"> </w:t>
            </w:r>
            <w:r>
              <w:rPr>
                <w:rFonts w:ascii="Cambria"/>
                <w:b/>
                <w:color w:val="C72425"/>
                <w:sz w:val="20"/>
              </w:rPr>
              <w:t>Pizza</w:t>
            </w:r>
            <w:r>
              <w:rPr>
                <w:rFonts w:ascii="Cambria"/>
                <w:b/>
                <w:color w:val="C72425"/>
                <w:spacing w:val="-4"/>
                <w:sz w:val="20"/>
              </w:rPr>
              <w:t xml:space="preserve"> </w:t>
            </w:r>
            <w:r>
              <w:rPr>
                <w:rFonts w:ascii="Cambria"/>
                <w:b/>
                <w:color w:val="C72425"/>
                <w:spacing w:val="-2"/>
                <w:sz w:val="20"/>
              </w:rPr>
              <w:t>Concept</w:t>
            </w:r>
          </w:p>
          <w:p w:rsidR="00F31466" w:rsidRDefault="00651677">
            <w:pPr>
              <w:pStyle w:val="TableParagraph"/>
              <w:spacing w:before="234"/>
              <w:ind w:left="154"/>
              <w:rPr>
                <w:rFonts w:ascii="Cambria"/>
                <w:sz w:val="20"/>
              </w:rPr>
            </w:pPr>
            <w:r>
              <w:rPr>
                <w:rFonts w:ascii="Cambria"/>
                <w:color w:val="231F20"/>
                <w:sz w:val="20"/>
              </w:rPr>
              <w:t>Bid</w:t>
            </w:r>
            <w:r>
              <w:rPr>
                <w:rFonts w:ascii="Cambria"/>
                <w:color w:val="231F20"/>
                <w:spacing w:val="-4"/>
                <w:sz w:val="20"/>
              </w:rPr>
              <w:t xml:space="preserve"> </w:t>
            </w:r>
            <w:r>
              <w:rPr>
                <w:rFonts w:ascii="Cambria"/>
                <w:color w:val="231F20"/>
                <w:sz w:val="20"/>
              </w:rPr>
              <w:t>Date</w:t>
            </w:r>
            <w:r>
              <w:rPr>
                <w:rFonts w:ascii="Cambria"/>
                <w:color w:val="231F20"/>
                <w:spacing w:val="-4"/>
                <w:sz w:val="20"/>
              </w:rPr>
              <w:t xml:space="preserve"> </w:t>
            </w:r>
            <w:r>
              <w:rPr>
                <w:rFonts w:ascii="Cambria"/>
                <w:color w:val="231F20"/>
                <w:sz w:val="20"/>
              </w:rPr>
              <w:t>&amp;</w:t>
            </w:r>
            <w:r>
              <w:rPr>
                <w:rFonts w:ascii="Cambria"/>
                <w:color w:val="231F20"/>
                <w:spacing w:val="-2"/>
                <w:sz w:val="20"/>
              </w:rPr>
              <w:t xml:space="preserve"> </w:t>
            </w:r>
            <w:r>
              <w:rPr>
                <w:rFonts w:ascii="Cambria"/>
                <w:color w:val="231F20"/>
                <w:sz w:val="20"/>
              </w:rPr>
              <w:t>Time:</w:t>
            </w:r>
            <w:r>
              <w:rPr>
                <w:rFonts w:ascii="Cambria"/>
                <w:color w:val="231F20"/>
                <w:spacing w:val="41"/>
                <w:sz w:val="20"/>
              </w:rPr>
              <w:t xml:space="preserve"> </w:t>
            </w:r>
            <w:r w:rsidR="003D28D4">
              <w:rPr>
                <w:rFonts w:ascii="Cambria"/>
                <w:color w:val="231F20"/>
                <w:spacing w:val="41"/>
                <w:sz w:val="20"/>
              </w:rPr>
              <w:t>June 11</w:t>
            </w:r>
            <w:r>
              <w:rPr>
                <w:rFonts w:ascii="Cambria"/>
                <w:color w:val="231F20"/>
                <w:sz w:val="20"/>
              </w:rPr>
              <w:t>, 2026</w:t>
            </w:r>
            <w:r>
              <w:rPr>
                <w:rFonts w:ascii="Cambria"/>
                <w:color w:val="231F20"/>
                <w:spacing w:val="-4"/>
                <w:sz w:val="20"/>
              </w:rPr>
              <w:t xml:space="preserve"> </w:t>
            </w:r>
            <w:r>
              <w:rPr>
                <w:rFonts w:ascii="Cambria"/>
                <w:color w:val="231F20"/>
                <w:sz w:val="20"/>
              </w:rPr>
              <w:t>at</w:t>
            </w:r>
            <w:r>
              <w:rPr>
                <w:rFonts w:ascii="Cambria"/>
                <w:color w:val="231F20"/>
                <w:spacing w:val="-3"/>
                <w:sz w:val="20"/>
              </w:rPr>
              <w:t xml:space="preserve"> </w:t>
            </w:r>
            <w:r>
              <w:rPr>
                <w:rFonts w:ascii="Cambria"/>
                <w:color w:val="231F20"/>
                <w:sz w:val="20"/>
              </w:rPr>
              <w:t>9:00</w:t>
            </w:r>
            <w:r>
              <w:rPr>
                <w:rFonts w:ascii="Cambria"/>
                <w:color w:val="231F20"/>
                <w:spacing w:val="-4"/>
                <w:sz w:val="20"/>
              </w:rPr>
              <w:t xml:space="preserve"> </w:t>
            </w:r>
            <w:r>
              <w:rPr>
                <w:rFonts w:ascii="Cambria"/>
                <w:color w:val="231F20"/>
                <w:spacing w:val="-5"/>
                <w:sz w:val="20"/>
              </w:rPr>
              <w:t>am</w:t>
            </w:r>
          </w:p>
        </w:tc>
      </w:tr>
      <w:tr w:rsidR="00F31466">
        <w:trPr>
          <w:trHeight w:val="907"/>
        </w:trPr>
        <w:tc>
          <w:tcPr>
            <w:tcW w:w="10289" w:type="dxa"/>
            <w:gridSpan w:val="2"/>
            <w:tcBorders>
              <w:top w:val="single" w:sz="6" w:space="0" w:color="231F20"/>
              <w:left w:val="single" w:sz="6" w:space="0" w:color="231F20"/>
              <w:right w:val="single" w:sz="12" w:space="0" w:color="231F20"/>
            </w:tcBorders>
          </w:tcPr>
          <w:p w:rsidR="00F31466" w:rsidRDefault="00651677">
            <w:pPr>
              <w:pStyle w:val="TableParagraph"/>
              <w:spacing w:before="71" w:line="276" w:lineRule="auto"/>
              <w:ind w:left="154" w:right="228"/>
              <w:rPr>
                <w:rFonts w:ascii="Cambria" w:hAnsi="Cambria"/>
                <w:sz w:val="20"/>
              </w:rPr>
            </w:pPr>
            <w:r>
              <w:rPr>
                <w:rFonts w:ascii="Cambria" w:hAnsi="Cambria"/>
                <w:noProof/>
                <w:sz w:val="20"/>
              </w:rPr>
              <mc:AlternateContent>
                <mc:Choice Requires="wpg">
                  <w:drawing>
                    <wp:anchor distT="0" distB="0" distL="0" distR="0" simplePos="0" relativeHeight="486999552" behindDoc="1" locked="0" layoutInCell="1" allowOverlap="1">
                      <wp:simplePos x="0" y="0"/>
                      <wp:positionH relativeFrom="column">
                        <wp:posOffset>4952</wp:posOffset>
                      </wp:positionH>
                      <wp:positionV relativeFrom="paragraph">
                        <wp:posOffset>45104</wp:posOffset>
                      </wp:positionV>
                      <wp:extent cx="6520180" cy="48768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180" cy="487680"/>
                                <a:chOff x="0" y="0"/>
                                <a:chExt cx="6520180" cy="487680"/>
                              </a:xfrm>
                            </wpg:grpSpPr>
                            <pic:pic xmlns:pic="http://schemas.openxmlformats.org/drawingml/2006/picture">
                              <pic:nvPicPr>
                                <pic:cNvPr id="5" name="Image 5"/>
                                <pic:cNvPicPr/>
                              </pic:nvPicPr>
                              <pic:blipFill>
                                <a:blip r:embed="rId12" cstate="print"/>
                                <a:stretch>
                                  <a:fillRect/>
                                </a:stretch>
                              </pic:blipFill>
                              <pic:spPr>
                                <a:xfrm>
                                  <a:off x="0" y="0"/>
                                  <a:ext cx="6540058" cy="489203"/>
                                </a:xfrm>
                                <a:prstGeom prst="rect">
                                  <a:avLst/>
                                </a:prstGeom>
                              </pic:spPr>
                            </pic:pic>
                          </wpg:wgp>
                        </a:graphicData>
                      </a:graphic>
                    </wp:anchor>
                  </w:drawing>
                </mc:Choice>
                <mc:Fallback>
                  <w:pict>
                    <v:group w14:anchorId="1EF92B85" id="Group 4" o:spid="_x0000_s1026" style="position:absolute;margin-left:.4pt;margin-top:3.55pt;width:513.4pt;height:38.4pt;z-index:-16316928;mso-wrap-distance-left:0;mso-wrap-distance-right:0" coordsize="65201,4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">
                      <v:shape id="Image 5" o:spid="_x0000_s1027" type="#_x0000_t75" style="position:absolute;width:65400;height:4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">
                        <v:imagedata r:id="rId13" o:title=""/>
                      </v:shape>
                    </v:group>
                  </w:pict>
                </mc:Fallback>
              </mc:AlternateContent>
            </w:r>
            <w:r>
              <w:rPr>
                <w:rFonts w:ascii="Cambria" w:hAnsi="Cambria"/>
                <w:color w:val="231F20"/>
                <w:sz w:val="20"/>
              </w:rPr>
              <w:t>Vendors who do not wish to respond to a bid are not required to do so; however, vendors not responding and/or submitting</w:t>
            </w:r>
            <w:r>
              <w:rPr>
                <w:rFonts w:ascii="Cambria" w:hAnsi="Cambria"/>
                <w:color w:val="231F20"/>
                <w:spacing w:val="-2"/>
                <w:sz w:val="20"/>
              </w:rPr>
              <w:t xml:space="preserve"> </w:t>
            </w:r>
            <w:r>
              <w:rPr>
                <w:rFonts w:ascii="Cambria" w:hAnsi="Cambria"/>
                <w:color w:val="231F20"/>
                <w:sz w:val="20"/>
              </w:rPr>
              <w:t>a</w:t>
            </w:r>
            <w:r>
              <w:rPr>
                <w:rFonts w:ascii="Cambria" w:hAnsi="Cambria"/>
                <w:color w:val="231F20"/>
                <w:spacing w:val="-3"/>
                <w:sz w:val="20"/>
              </w:rPr>
              <w:t xml:space="preserve"> </w:t>
            </w:r>
            <w:r>
              <w:rPr>
                <w:rFonts w:ascii="Cambria" w:hAnsi="Cambria"/>
                <w:color w:val="231F20"/>
                <w:sz w:val="20"/>
              </w:rPr>
              <w:t>“no</w:t>
            </w:r>
            <w:r>
              <w:rPr>
                <w:rFonts w:ascii="Cambria" w:hAnsi="Cambria"/>
                <w:color w:val="231F20"/>
                <w:spacing w:val="-2"/>
                <w:sz w:val="20"/>
              </w:rPr>
              <w:t xml:space="preserve"> </w:t>
            </w:r>
            <w:r>
              <w:rPr>
                <w:rFonts w:ascii="Cambria" w:hAnsi="Cambria"/>
                <w:color w:val="231F20"/>
                <w:sz w:val="20"/>
              </w:rPr>
              <w:t>bid”</w:t>
            </w:r>
            <w:r>
              <w:rPr>
                <w:rFonts w:ascii="Cambria" w:hAnsi="Cambria"/>
                <w:color w:val="231F20"/>
                <w:spacing w:val="-3"/>
                <w:sz w:val="20"/>
              </w:rPr>
              <w:t xml:space="preserve"> </w:t>
            </w:r>
            <w:r>
              <w:rPr>
                <w:rFonts w:ascii="Cambria" w:hAnsi="Cambria"/>
                <w:color w:val="231F20"/>
                <w:sz w:val="20"/>
              </w:rPr>
              <w:t>response</w:t>
            </w:r>
            <w:r>
              <w:rPr>
                <w:rFonts w:ascii="Cambria" w:hAnsi="Cambria"/>
                <w:color w:val="231F20"/>
                <w:spacing w:val="-5"/>
                <w:sz w:val="20"/>
              </w:rPr>
              <w:t xml:space="preserve"> </w:t>
            </w:r>
            <w:r>
              <w:rPr>
                <w:rFonts w:ascii="Cambria" w:hAnsi="Cambria"/>
                <w:color w:val="231F20"/>
                <w:sz w:val="20"/>
              </w:rPr>
              <w:t>to</w:t>
            </w:r>
            <w:r>
              <w:rPr>
                <w:rFonts w:ascii="Cambria" w:hAnsi="Cambria"/>
                <w:color w:val="231F20"/>
                <w:spacing w:val="-2"/>
                <w:sz w:val="20"/>
              </w:rPr>
              <w:t xml:space="preserve"> </w:t>
            </w:r>
            <w:r>
              <w:rPr>
                <w:rFonts w:ascii="Cambria" w:hAnsi="Cambria"/>
                <w:color w:val="231F20"/>
                <w:sz w:val="20"/>
              </w:rPr>
              <w:t>three</w:t>
            </w:r>
            <w:r>
              <w:rPr>
                <w:rFonts w:ascii="Cambria" w:hAnsi="Cambria"/>
                <w:color w:val="231F20"/>
                <w:spacing w:val="-5"/>
                <w:sz w:val="20"/>
              </w:rPr>
              <w:t xml:space="preserve"> </w:t>
            </w:r>
            <w:r>
              <w:rPr>
                <w:rFonts w:ascii="Cambria" w:hAnsi="Cambria"/>
                <w:color w:val="231F20"/>
                <w:sz w:val="20"/>
              </w:rPr>
              <w:t>consecutive</w:t>
            </w:r>
            <w:r>
              <w:rPr>
                <w:rFonts w:ascii="Cambria" w:hAnsi="Cambria"/>
                <w:color w:val="231F20"/>
                <w:spacing w:val="-5"/>
                <w:sz w:val="20"/>
              </w:rPr>
              <w:t xml:space="preserve"> </w:t>
            </w:r>
            <w:r>
              <w:rPr>
                <w:rFonts w:ascii="Cambria" w:hAnsi="Cambria"/>
                <w:color w:val="231F20"/>
                <w:sz w:val="20"/>
              </w:rPr>
              <w:t>invitations</w:t>
            </w:r>
            <w:r>
              <w:rPr>
                <w:rFonts w:ascii="Cambria" w:hAnsi="Cambria"/>
                <w:color w:val="231F20"/>
                <w:spacing w:val="-4"/>
                <w:sz w:val="20"/>
              </w:rPr>
              <w:t xml:space="preserve"> </w:t>
            </w:r>
            <w:r>
              <w:rPr>
                <w:rFonts w:ascii="Cambria" w:hAnsi="Cambria"/>
                <w:color w:val="231F20"/>
                <w:sz w:val="20"/>
              </w:rPr>
              <w:t>to</w:t>
            </w:r>
            <w:r>
              <w:rPr>
                <w:rFonts w:ascii="Cambria" w:hAnsi="Cambria"/>
                <w:color w:val="231F20"/>
                <w:spacing w:val="-2"/>
                <w:sz w:val="20"/>
              </w:rPr>
              <w:t xml:space="preserve"> </w:t>
            </w:r>
            <w:r>
              <w:rPr>
                <w:rFonts w:ascii="Cambria" w:hAnsi="Cambria"/>
                <w:color w:val="231F20"/>
                <w:sz w:val="20"/>
              </w:rPr>
              <w:t>bid</w:t>
            </w:r>
            <w:r>
              <w:rPr>
                <w:rFonts w:ascii="Cambria" w:hAnsi="Cambria"/>
                <w:color w:val="231F20"/>
                <w:spacing w:val="-4"/>
                <w:sz w:val="20"/>
              </w:rPr>
              <w:t xml:space="preserve"> </w:t>
            </w:r>
            <w:r>
              <w:rPr>
                <w:rFonts w:ascii="Cambria" w:hAnsi="Cambria"/>
                <w:color w:val="231F20"/>
                <w:sz w:val="20"/>
              </w:rPr>
              <w:t>for</w:t>
            </w:r>
            <w:r>
              <w:rPr>
                <w:rFonts w:ascii="Cambria" w:hAnsi="Cambria"/>
                <w:color w:val="231F20"/>
                <w:spacing w:val="-2"/>
                <w:sz w:val="20"/>
              </w:rPr>
              <w:t xml:space="preserve"> </w:t>
            </w:r>
            <w:r>
              <w:rPr>
                <w:rFonts w:ascii="Cambria" w:hAnsi="Cambria"/>
                <w:color w:val="231F20"/>
                <w:sz w:val="20"/>
              </w:rPr>
              <w:t>the</w:t>
            </w:r>
            <w:r>
              <w:rPr>
                <w:rFonts w:ascii="Cambria" w:hAnsi="Cambria"/>
                <w:color w:val="231F20"/>
                <w:spacing w:val="-3"/>
                <w:sz w:val="20"/>
              </w:rPr>
              <w:t xml:space="preserve"> </w:t>
            </w:r>
            <w:r>
              <w:rPr>
                <w:rFonts w:ascii="Cambria" w:hAnsi="Cambria"/>
                <w:color w:val="231F20"/>
                <w:sz w:val="20"/>
              </w:rPr>
              <w:t>requested</w:t>
            </w:r>
            <w:r>
              <w:rPr>
                <w:rFonts w:ascii="Cambria" w:hAnsi="Cambria"/>
                <w:color w:val="231F20"/>
                <w:spacing w:val="-4"/>
                <w:sz w:val="20"/>
              </w:rPr>
              <w:t xml:space="preserve"> </w:t>
            </w:r>
            <w:r>
              <w:rPr>
                <w:rFonts w:ascii="Cambria" w:hAnsi="Cambria"/>
                <w:color w:val="231F20"/>
                <w:sz w:val="20"/>
              </w:rPr>
              <w:t>commodity</w:t>
            </w:r>
            <w:r>
              <w:rPr>
                <w:rFonts w:ascii="Cambria" w:hAnsi="Cambria"/>
                <w:color w:val="231F20"/>
                <w:spacing w:val="-4"/>
                <w:sz w:val="20"/>
              </w:rPr>
              <w:t xml:space="preserve"> </w:t>
            </w:r>
            <w:r>
              <w:rPr>
                <w:rFonts w:ascii="Cambria" w:hAnsi="Cambria"/>
                <w:color w:val="231F20"/>
                <w:sz w:val="20"/>
              </w:rPr>
              <w:t>may</w:t>
            </w:r>
            <w:r>
              <w:rPr>
                <w:rFonts w:ascii="Cambria" w:hAnsi="Cambria"/>
                <w:color w:val="231F20"/>
                <w:spacing w:val="-2"/>
                <w:sz w:val="20"/>
              </w:rPr>
              <w:t xml:space="preserve"> </w:t>
            </w:r>
            <w:r>
              <w:rPr>
                <w:rFonts w:ascii="Cambria" w:hAnsi="Cambria"/>
                <w:color w:val="231F20"/>
                <w:sz w:val="20"/>
              </w:rPr>
              <w:t>be</w:t>
            </w:r>
            <w:r>
              <w:rPr>
                <w:rFonts w:ascii="Cambria" w:hAnsi="Cambria"/>
                <w:color w:val="231F20"/>
                <w:spacing w:val="-3"/>
                <w:sz w:val="20"/>
              </w:rPr>
              <w:t xml:space="preserve"> </w:t>
            </w:r>
            <w:r>
              <w:rPr>
                <w:rFonts w:ascii="Cambria" w:hAnsi="Cambria"/>
                <w:color w:val="231F20"/>
                <w:sz w:val="20"/>
              </w:rPr>
              <w:t>removed from bidder’s list.</w:t>
            </w:r>
          </w:p>
        </w:tc>
      </w:tr>
    </w:tbl>
    <w:p w:rsidR="00F31466" w:rsidRDefault="00651677">
      <w:pPr>
        <w:pStyle w:val="Heading2"/>
        <w:spacing w:before="70" w:after="45"/>
        <w:ind w:left="1428" w:right="1787"/>
        <w:jc w:val="center"/>
        <w:rPr>
          <w:rFonts w:ascii="Arial"/>
          <w:u w:val="none"/>
        </w:rPr>
      </w:pPr>
      <w:r>
        <w:rPr>
          <w:rFonts w:ascii="Arial"/>
          <w:noProof/>
        </w:rPr>
        <mc:AlternateContent>
          <mc:Choice Requires="wps">
            <w:drawing>
              <wp:anchor distT="0" distB="0" distL="0" distR="0" simplePos="0" relativeHeight="486998528" behindDoc="1" locked="0" layoutInCell="1" allowOverlap="1">
                <wp:simplePos x="0" y="0"/>
                <wp:positionH relativeFrom="page">
                  <wp:posOffset>3697864</wp:posOffset>
                </wp:positionH>
                <wp:positionV relativeFrom="paragraph">
                  <wp:posOffset>707158</wp:posOffset>
                </wp:positionV>
                <wp:extent cx="378460" cy="1790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460" cy="179070"/>
                        </a:xfrm>
                        <a:prstGeom prst="rect">
                          <a:avLst/>
                        </a:prstGeom>
                      </wps:spPr>
                      <wps:txbx>
                        <w:txbxContent>
                          <w:p w:rsidR="00651677" w:rsidRDefault="00651677">
                            <w:pPr>
                              <w:pStyle w:val="BodyText"/>
                              <w:spacing w:line="281" w:lineRule="exact"/>
                              <w:rPr>
                                <w:rFonts w:ascii="Bookman Old Style"/>
                                <w:b/>
                              </w:rPr>
                            </w:pPr>
                            <w:proofErr w:type="spellStart"/>
                            <w:r>
                              <w:rPr>
                                <w:rFonts w:ascii="Bookman Old Style"/>
                                <w:b/>
                                <w:color w:val="231F20"/>
                                <w:spacing w:val="-4"/>
                              </w:rPr>
                              <w:t>Cecc</w:t>
                            </w:r>
                            <w:proofErr w:type="spell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left:0;text-align:left;margin-left:291.15pt;margin-top:55.7pt;width:29.8pt;height:14.1pt;z-index:-16317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" filled="f" stroked="f">
                <v:textbox inset="0,0,0,0">
                  <w:txbxContent>
                    <w:p w:rsidR="00651677" w:rsidRDefault="00651677">
                      <w:pPr>
                        <w:pStyle w:val="BodyText"/>
                        <w:spacing w:line="281" w:lineRule="exact"/>
                        <w:rPr>
                          <w:rFonts w:ascii="Bookman Old Style"/>
                          <w:b/>
                        </w:rPr>
                      </w:pPr>
                      <w:proofErr w:type="spellStart"/>
                      <w:r>
                        <w:rPr>
                          <w:rFonts w:ascii="Bookman Old Style"/>
                          <w:b/>
                          <w:color w:val="231F20"/>
                          <w:spacing w:val="-4"/>
                        </w:rPr>
                        <w:t>Cecc</w:t>
                      </w:r>
                      <w:proofErr w:type="spellEnd"/>
                    </w:p>
                  </w:txbxContent>
                </v:textbox>
                <w10:wrap anchorx="page"/>
              </v:shape>
            </w:pict>
          </mc:Fallback>
        </mc:AlternateContent>
      </w:r>
      <w:r>
        <w:rPr>
          <w:rFonts w:ascii="Arial"/>
          <w:color w:val="231F20"/>
          <w:u w:val="none"/>
        </w:rPr>
        <w:t>VENDOR</w:t>
      </w:r>
      <w:r>
        <w:rPr>
          <w:rFonts w:ascii="Arial"/>
          <w:color w:val="231F20"/>
          <w:spacing w:val="-5"/>
          <w:u w:val="none"/>
        </w:rPr>
        <w:t xml:space="preserve"> </w:t>
      </w:r>
      <w:r>
        <w:rPr>
          <w:rFonts w:ascii="Arial"/>
          <w:color w:val="231F20"/>
          <w:spacing w:val="-2"/>
          <w:u w:val="none"/>
        </w:rPr>
        <w:t>INFORMATION</w:t>
      </w:r>
    </w:p>
    <w:tbl>
      <w:tblPr>
        <w:tblW w:w="0" w:type="auto"/>
        <w:tblInd w:w="56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350"/>
      </w:tblGrid>
      <w:tr w:rsidR="00F31466">
        <w:trPr>
          <w:trHeight w:val="582"/>
        </w:trPr>
        <w:tc>
          <w:tcPr>
            <w:tcW w:w="10350" w:type="dxa"/>
            <w:tcBorders>
              <w:left w:val="single" w:sz="6" w:space="0" w:color="231F20"/>
              <w:bottom w:val="single" w:sz="6" w:space="0" w:color="231F20"/>
              <w:right w:val="single" w:sz="6" w:space="0" w:color="231F20"/>
            </w:tcBorders>
          </w:tcPr>
          <w:p w:rsidR="00F31466" w:rsidRDefault="00651677">
            <w:pPr>
              <w:pStyle w:val="TableParagraph"/>
              <w:spacing w:before="67"/>
              <w:ind w:left="150"/>
              <w:rPr>
                <w:rFonts w:ascii="Arial"/>
              </w:rPr>
            </w:pPr>
            <w:r>
              <w:rPr>
                <w:rFonts w:ascii="Arial"/>
                <w:noProof/>
              </w:rPr>
              <mc:AlternateContent>
                <mc:Choice Requires="wpg">
                  <w:drawing>
                    <wp:anchor distT="0" distB="0" distL="0" distR="0" simplePos="0" relativeHeight="487000064" behindDoc="1" locked="0" layoutInCell="1" allowOverlap="1">
                      <wp:simplePos x="0" y="0"/>
                      <wp:positionH relativeFrom="column">
                        <wp:posOffset>0</wp:posOffset>
                      </wp:positionH>
                      <wp:positionV relativeFrom="paragraph">
                        <wp:posOffset>44923</wp:posOffset>
                      </wp:positionV>
                      <wp:extent cx="6572884" cy="70421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2884" cy="704215"/>
                                <a:chOff x="0" y="0"/>
                                <a:chExt cx="6572884" cy="704215"/>
                              </a:xfrm>
                            </wpg:grpSpPr>
                            <pic:pic xmlns:pic="http://schemas.openxmlformats.org/drawingml/2006/picture">
                              <pic:nvPicPr>
                                <pic:cNvPr id="8" name="Image 8"/>
                                <pic:cNvPicPr/>
                              </pic:nvPicPr>
                              <pic:blipFill>
                                <a:blip r:embed="rId14" cstate="print"/>
                                <a:stretch>
                                  <a:fillRect/>
                                </a:stretch>
                              </pic:blipFill>
                              <pic:spPr>
                                <a:xfrm>
                                  <a:off x="4191" y="0"/>
                                  <a:ext cx="6563880" cy="288048"/>
                                </a:xfrm>
                                <a:prstGeom prst="rect">
                                  <a:avLst/>
                                </a:prstGeom>
                              </pic:spPr>
                            </pic:pic>
                            <wps:wsp>
                              <wps:cNvPr id="9" name="Graphic 9"/>
                              <wps:cNvSpPr/>
                              <wps:spPr>
                                <a:xfrm>
                                  <a:off x="0" y="329831"/>
                                  <a:ext cx="6572884" cy="374015"/>
                                </a:xfrm>
                                <a:custGeom>
                                  <a:avLst/>
                                  <a:gdLst/>
                                  <a:ahLst/>
                                  <a:cxnLst/>
                                  <a:rect l="l" t="t" r="r" b="b"/>
                                  <a:pathLst>
                                    <a:path w="6572884" h="374015">
                                      <a:moveTo>
                                        <a:pt x="6572262" y="0"/>
                                      </a:moveTo>
                                      <a:lnTo>
                                        <a:pt x="0" y="0"/>
                                      </a:lnTo>
                                      <a:lnTo>
                                        <a:pt x="0" y="374014"/>
                                      </a:lnTo>
                                      <a:lnTo>
                                        <a:pt x="6572262" y="374014"/>
                                      </a:lnTo>
                                      <a:lnTo>
                                        <a:pt x="657226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5" cstate="print"/>
                                <a:stretch>
                                  <a:fillRect/>
                                </a:stretch>
                              </pic:blipFill>
                              <pic:spPr>
                                <a:xfrm>
                                  <a:off x="4191" y="381012"/>
                                  <a:ext cx="6563880" cy="272795"/>
                                </a:xfrm>
                                <a:prstGeom prst="rect">
                                  <a:avLst/>
                                </a:prstGeom>
                              </pic:spPr>
                            </pic:pic>
                          </wpg:wgp>
                        </a:graphicData>
                      </a:graphic>
                    </wp:anchor>
                  </w:drawing>
                </mc:Choice>
                <mc:Fallback>
                  <w:pict>
                    <v:group w14:anchorId="102B0BFE" id="Group 7" o:spid="_x0000_s1026" style="position:absolute;margin-left:0;margin-top:3.55pt;width:517.55pt;height:55.45pt;z-index:-16316416;mso-wrap-distance-left:0;mso-wrap-distance-right:0" coordsize="65728,7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">
                      <v:shape id="Image 8" o:spid="_x0000_s1027" type="#_x0000_t75" style="position:absolute;left:41;width:65639;height: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">
                        <v:imagedata r:id="rId16" o:title=""/>
                      </v:shape>
                      <v:shape id="Graphic 9" o:spid="_x0000_s1028" style="position:absolute;top:3298;width:65728;height:3740;visibility:visible;mso-wrap-style:square;v-text-anchor:top" coordsize="6572884,37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" path="m6572262,l,,,374014r6572262,l6572262,xe" stroked="f">
                        <v:path arrowok="t"/>
                      </v:shape>
                      <v:shape id="Image 10" o:spid="_x0000_s1029" type="#_x0000_t75" style="position:absolute;left:41;top:3810;width:65639;height:2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">
                        <v:imagedata r:id="rId17" o:title=""/>
                      </v:shape>
                    </v:group>
                  </w:pict>
                </mc:Fallback>
              </mc:AlternateContent>
            </w:r>
            <w:r>
              <w:rPr>
                <w:rFonts w:ascii="Arial"/>
                <w:color w:val="231F20"/>
              </w:rPr>
              <w:t>Company</w:t>
            </w:r>
            <w:r>
              <w:rPr>
                <w:rFonts w:ascii="Arial"/>
                <w:color w:val="231F20"/>
                <w:spacing w:val="-11"/>
              </w:rPr>
              <w:t xml:space="preserve"> </w:t>
            </w:r>
            <w:r>
              <w:rPr>
                <w:rFonts w:ascii="Arial"/>
                <w:color w:val="231F20"/>
              </w:rPr>
              <w:t>Submitting</w:t>
            </w:r>
            <w:r>
              <w:rPr>
                <w:rFonts w:ascii="Arial"/>
                <w:color w:val="231F20"/>
                <w:spacing w:val="-8"/>
              </w:rPr>
              <w:t xml:space="preserve"> </w:t>
            </w:r>
            <w:r>
              <w:rPr>
                <w:rFonts w:ascii="Arial"/>
                <w:color w:val="231F20"/>
                <w:spacing w:val="-4"/>
              </w:rPr>
              <w:t>Bid:</w:t>
            </w:r>
          </w:p>
        </w:tc>
      </w:tr>
      <w:tr w:rsidR="00F31466">
        <w:trPr>
          <w:trHeight w:val="571"/>
        </w:trPr>
        <w:tc>
          <w:tcPr>
            <w:tcW w:w="10350" w:type="dxa"/>
            <w:tcBorders>
              <w:top w:val="single" w:sz="6" w:space="0" w:color="231F20"/>
              <w:left w:val="single" w:sz="6" w:space="0" w:color="231F20"/>
              <w:right w:val="single" w:sz="6" w:space="0" w:color="231F20"/>
            </w:tcBorders>
          </w:tcPr>
          <w:p w:rsidR="00F31466" w:rsidRDefault="00651677">
            <w:pPr>
              <w:pStyle w:val="TableParagraph"/>
              <w:spacing w:before="69"/>
              <w:ind w:left="150"/>
              <w:rPr>
                <w:rFonts w:ascii="Arial"/>
              </w:rPr>
            </w:pPr>
            <w:r>
              <w:rPr>
                <w:rFonts w:ascii="Arial"/>
                <w:color w:val="231F20"/>
              </w:rPr>
              <w:t>Complete</w:t>
            </w:r>
            <w:r>
              <w:rPr>
                <w:rFonts w:ascii="Arial"/>
                <w:color w:val="231F20"/>
                <w:spacing w:val="-6"/>
              </w:rPr>
              <w:t xml:space="preserve"> </w:t>
            </w:r>
            <w:r>
              <w:rPr>
                <w:rFonts w:ascii="Arial"/>
                <w:color w:val="231F20"/>
              </w:rPr>
              <w:t>Mailing</w:t>
            </w:r>
            <w:r>
              <w:rPr>
                <w:rFonts w:ascii="Arial"/>
                <w:color w:val="231F20"/>
                <w:spacing w:val="-5"/>
              </w:rPr>
              <w:t xml:space="preserve"> </w:t>
            </w:r>
            <w:r>
              <w:rPr>
                <w:rFonts w:ascii="Arial"/>
                <w:color w:val="231F20"/>
                <w:spacing w:val="-2"/>
              </w:rPr>
              <w:t>Address:</w:t>
            </w:r>
          </w:p>
        </w:tc>
      </w:tr>
    </w:tbl>
    <w:p w:rsidR="00F31466" w:rsidRDefault="00651677">
      <w:pPr>
        <w:pStyle w:val="BodyText"/>
        <w:spacing w:before="11"/>
        <w:rPr>
          <w:rFonts w:ascii="Arial"/>
          <w:b/>
          <w:sz w:val="12"/>
        </w:rPr>
      </w:pPr>
      <w:r>
        <w:rPr>
          <w:rFonts w:ascii="Arial"/>
          <w:b/>
          <w:noProof/>
          <w:sz w:val="12"/>
        </w:rPr>
        <mc:AlternateContent>
          <mc:Choice Requires="wpg">
            <w:drawing>
              <wp:anchor distT="0" distB="0" distL="0" distR="0" simplePos="0" relativeHeight="487587840" behindDoc="1" locked="0" layoutInCell="1" allowOverlap="1">
                <wp:simplePos x="0" y="0"/>
                <wp:positionH relativeFrom="page">
                  <wp:posOffset>595312</wp:posOffset>
                </wp:positionH>
                <wp:positionV relativeFrom="paragraph">
                  <wp:posOffset>109854</wp:posOffset>
                </wp:positionV>
                <wp:extent cx="6582409" cy="349250"/>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2409" cy="349250"/>
                          <a:chOff x="0" y="0"/>
                          <a:chExt cx="6582409" cy="349250"/>
                        </a:xfrm>
                      </wpg:grpSpPr>
                      <wps:wsp>
                        <wps:cNvPr id="12" name="Graphic 12"/>
                        <wps:cNvSpPr/>
                        <wps:spPr>
                          <a:xfrm>
                            <a:off x="0" y="0"/>
                            <a:ext cx="3063875" cy="349250"/>
                          </a:xfrm>
                          <a:custGeom>
                            <a:avLst/>
                            <a:gdLst/>
                            <a:ahLst/>
                            <a:cxnLst/>
                            <a:rect l="l" t="t" r="r" b="b"/>
                            <a:pathLst>
                              <a:path w="3063875" h="349250">
                                <a:moveTo>
                                  <a:pt x="3063252" y="0"/>
                                </a:moveTo>
                                <a:lnTo>
                                  <a:pt x="3053727" y="0"/>
                                </a:lnTo>
                                <a:lnTo>
                                  <a:pt x="3053727" y="8890"/>
                                </a:lnTo>
                                <a:lnTo>
                                  <a:pt x="3053727" y="339090"/>
                                </a:lnTo>
                                <a:lnTo>
                                  <a:pt x="9525" y="339090"/>
                                </a:lnTo>
                                <a:lnTo>
                                  <a:pt x="9525" y="339407"/>
                                </a:lnTo>
                                <a:lnTo>
                                  <a:pt x="4762" y="339407"/>
                                </a:lnTo>
                                <a:lnTo>
                                  <a:pt x="4762" y="339090"/>
                                </a:lnTo>
                                <a:lnTo>
                                  <a:pt x="9525" y="339090"/>
                                </a:lnTo>
                                <a:lnTo>
                                  <a:pt x="9525" y="8890"/>
                                </a:lnTo>
                                <a:lnTo>
                                  <a:pt x="3053727" y="8890"/>
                                </a:lnTo>
                                <a:lnTo>
                                  <a:pt x="3053727" y="0"/>
                                </a:lnTo>
                                <a:lnTo>
                                  <a:pt x="0" y="0"/>
                                </a:lnTo>
                                <a:lnTo>
                                  <a:pt x="0" y="8890"/>
                                </a:lnTo>
                                <a:lnTo>
                                  <a:pt x="0" y="339090"/>
                                </a:lnTo>
                                <a:lnTo>
                                  <a:pt x="0" y="344170"/>
                                </a:lnTo>
                                <a:lnTo>
                                  <a:pt x="0" y="349250"/>
                                </a:lnTo>
                                <a:lnTo>
                                  <a:pt x="3063252" y="349250"/>
                                </a:lnTo>
                                <a:lnTo>
                                  <a:pt x="3063252" y="344170"/>
                                </a:lnTo>
                                <a:lnTo>
                                  <a:pt x="3063252" y="339090"/>
                                </a:lnTo>
                                <a:lnTo>
                                  <a:pt x="3063252" y="8890"/>
                                </a:lnTo>
                                <a:lnTo>
                                  <a:pt x="3063252"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8" cstate="print"/>
                          <a:stretch>
                            <a:fillRect/>
                          </a:stretch>
                        </pic:blipFill>
                        <pic:spPr>
                          <a:xfrm>
                            <a:off x="9715" y="55626"/>
                            <a:ext cx="3038297" cy="239267"/>
                          </a:xfrm>
                          <a:prstGeom prst="rect">
                            <a:avLst/>
                          </a:prstGeom>
                        </pic:spPr>
                      </pic:pic>
                      <wps:wsp>
                        <wps:cNvPr id="14" name="Graphic 14"/>
                        <wps:cNvSpPr/>
                        <wps:spPr>
                          <a:xfrm>
                            <a:off x="3048012" y="0"/>
                            <a:ext cx="3534410" cy="349250"/>
                          </a:xfrm>
                          <a:custGeom>
                            <a:avLst/>
                            <a:gdLst/>
                            <a:ahLst/>
                            <a:cxnLst/>
                            <a:rect l="l" t="t" r="r" b="b"/>
                            <a:pathLst>
                              <a:path w="3534410" h="349250">
                                <a:moveTo>
                                  <a:pt x="3533787" y="0"/>
                                </a:moveTo>
                                <a:lnTo>
                                  <a:pt x="3524262" y="0"/>
                                </a:lnTo>
                                <a:lnTo>
                                  <a:pt x="3524262" y="8890"/>
                                </a:lnTo>
                                <a:lnTo>
                                  <a:pt x="3524262" y="339090"/>
                                </a:lnTo>
                                <a:lnTo>
                                  <a:pt x="9525" y="339090"/>
                                </a:lnTo>
                                <a:lnTo>
                                  <a:pt x="9525" y="339407"/>
                                </a:lnTo>
                                <a:lnTo>
                                  <a:pt x="4762" y="339407"/>
                                </a:lnTo>
                                <a:lnTo>
                                  <a:pt x="4762" y="339090"/>
                                </a:lnTo>
                                <a:lnTo>
                                  <a:pt x="9525" y="339090"/>
                                </a:lnTo>
                                <a:lnTo>
                                  <a:pt x="9525" y="8890"/>
                                </a:lnTo>
                                <a:lnTo>
                                  <a:pt x="3524262" y="8890"/>
                                </a:lnTo>
                                <a:lnTo>
                                  <a:pt x="3524262" y="0"/>
                                </a:lnTo>
                                <a:lnTo>
                                  <a:pt x="0" y="0"/>
                                </a:lnTo>
                                <a:lnTo>
                                  <a:pt x="0" y="8890"/>
                                </a:lnTo>
                                <a:lnTo>
                                  <a:pt x="0" y="339090"/>
                                </a:lnTo>
                                <a:lnTo>
                                  <a:pt x="0" y="344170"/>
                                </a:lnTo>
                                <a:lnTo>
                                  <a:pt x="0" y="349250"/>
                                </a:lnTo>
                                <a:lnTo>
                                  <a:pt x="3533787" y="349250"/>
                                </a:lnTo>
                                <a:lnTo>
                                  <a:pt x="3533787" y="344170"/>
                                </a:lnTo>
                                <a:lnTo>
                                  <a:pt x="3533787" y="339090"/>
                                </a:lnTo>
                                <a:lnTo>
                                  <a:pt x="3533787" y="8890"/>
                                </a:lnTo>
                                <a:lnTo>
                                  <a:pt x="3533787"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9" cstate="print"/>
                          <a:stretch>
                            <a:fillRect/>
                          </a:stretch>
                        </pic:blipFill>
                        <pic:spPr>
                          <a:xfrm>
                            <a:off x="3057728" y="55626"/>
                            <a:ext cx="3514343" cy="239267"/>
                          </a:xfrm>
                          <a:prstGeom prst="rect">
                            <a:avLst/>
                          </a:prstGeom>
                        </pic:spPr>
                      </pic:pic>
                      <wps:wsp>
                        <wps:cNvPr id="16" name="Textbox 16"/>
                        <wps:cNvSpPr txBox="1"/>
                        <wps:spPr>
                          <a:xfrm>
                            <a:off x="3063252" y="8889"/>
                            <a:ext cx="3509645" cy="330200"/>
                          </a:xfrm>
                          <a:prstGeom prst="rect">
                            <a:avLst/>
                          </a:prstGeom>
                        </wps:spPr>
                        <wps:txbx>
                          <w:txbxContent>
                            <w:p w:rsidR="00651677" w:rsidRDefault="00651677">
                              <w:pPr>
                                <w:spacing w:before="70"/>
                                <w:ind w:left="136"/>
                                <w:rPr>
                                  <w:rFonts w:ascii="Arial"/>
                                </w:rPr>
                              </w:pPr>
                              <w:r>
                                <w:rPr>
                                  <w:rFonts w:ascii="Arial"/>
                                  <w:color w:val="231F20"/>
                                </w:rPr>
                                <w:t>Fax</w:t>
                              </w:r>
                              <w:r>
                                <w:rPr>
                                  <w:rFonts w:ascii="Arial"/>
                                  <w:color w:val="231F20"/>
                                  <w:spacing w:val="-4"/>
                                </w:rPr>
                                <w:t xml:space="preserve"> </w:t>
                              </w:r>
                              <w:r>
                                <w:rPr>
                                  <w:rFonts w:ascii="Arial"/>
                                  <w:color w:val="231F20"/>
                                  <w:spacing w:val="-5"/>
                                </w:rPr>
                                <w:t>No.</w:t>
                              </w:r>
                            </w:p>
                          </w:txbxContent>
                        </wps:txbx>
                        <wps:bodyPr wrap="square" lIns="0" tIns="0" rIns="0" bIns="0" rtlCol="0">
                          <a:noAutofit/>
                        </wps:bodyPr>
                      </wps:wsp>
                      <wps:wsp>
                        <wps:cNvPr id="17" name="Textbox 17"/>
                        <wps:cNvSpPr txBox="1"/>
                        <wps:spPr>
                          <a:xfrm>
                            <a:off x="9525" y="8889"/>
                            <a:ext cx="3039110" cy="330200"/>
                          </a:xfrm>
                          <a:prstGeom prst="rect">
                            <a:avLst/>
                          </a:prstGeom>
                        </wps:spPr>
                        <wps:txbx>
                          <w:txbxContent>
                            <w:p w:rsidR="00651677" w:rsidRDefault="00651677">
                              <w:pPr>
                                <w:spacing w:before="70"/>
                                <w:ind w:left="144"/>
                                <w:rPr>
                                  <w:rFonts w:ascii="Arial"/>
                                </w:rPr>
                              </w:pPr>
                              <w:r>
                                <w:rPr>
                                  <w:rFonts w:ascii="Arial"/>
                                  <w:color w:val="231F20"/>
                                </w:rPr>
                                <w:t>Telephone</w:t>
                              </w:r>
                              <w:r>
                                <w:rPr>
                                  <w:rFonts w:ascii="Arial"/>
                                  <w:color w:val="231F20"/>
                                  <w:spacing w:val="-6"/>
                                </w:rPr>
                                <w:t xml:space="preserve"> </w:t>
                              </w:r>
                              <w:r>
                                <w:rPr>
                                  <w:rFonts w:ascii="Arial"/>
                                  <w:color w:val="231F20"/>
                                  <w:spacing w:val="-5"/>
                                </w:rPr>
                                <w:t>No.</w:t>
                              </w:r>
                            </w:p>
                          </w:txbxContent>
                        </wps:txbx>
                        <wps:bodyPr wrap="square" lIns="0" tIns="0" rIns="0" bIns="0" rtlCol="0">
                          <a:noAutofit/>
                        </wps:bodyPr>
                      </wps:wsp>
                    </wpg:wgp>
                  </a:graphicData>
                </a:graphic>
              </wp:anchor>
            </w:drawing>
          </mc:Choice>
          <mc:Fallback>
            <w:pict>
              <v:group id="Group 11" o:spid="_x0000_s1027" style="position:absolute;margin-left:46.85pt;margin-top:8.65pt;width:518.3pt;height:27.5pt;z-index:-15728640;mso-wrap-distance-left:0;mso-wrap-distance-right:0;mso-position-horizontal-relative:page" coordsize="65824,3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">
                <v:shape id="Graphic 12" o:spid="_x0000_s1028" style="position:absolute;width:30638;height:3492;visibility:visible;mso-wrap-style:square;v-text-anchor:top" coordsize="3063875,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" path="m3063252,r-9525,l3053727,8890r,330200l9525,339090r,317l4762,339407r,-317l9525,339090r,-330200l3053727,8890r,-8890l,,,8890,,339090r,5080l,349250r3063252,l3063252,344170r,-5080l3063252,8890r,-8890xe" fillcolor="#231f20" stroked="f">
                  <v:path arrowok="t"/>
                </v:shape>
                <v:shape id="Image 13" o:spid="_x0000_s1029" type="#_x0000_t75" style="position:absolute;left:97;top:556;width:30383;height:2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">
                  <v:imagedata r:id="rId20" o:title=""/>
                </v:shape>
                <v:shape id="Graphic 14" o:spid="_x0000_s1030" style="position:absolute;left:30480;width:35344;height:3492;visibility:visible;mso-wrap-style:square;v-text-anchor:top" coordsize="353441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" path="m3533787,r-9525,l3524262,8890r,330200l9525,339090r,317l4762,339407r,-317l9525,339090r,-330200l3524262,8890r,-8890l,,,8890,,339090r,5080l,349250r3533787,l3533787,344170r,-5080l3533787,8890r,-8890xe" fillcolor="#231f20" stroked="f">
                  <v:path arrowok="t"/>
                </v:shape>
                <v:shape id="Image 15" o:spid="_x0000_s1031" type="#_x0000_t75" style="position:absolute;left:30577;top:556;width:35143;height:2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">
                  <v:imagedata r:id="rId21" o:title=""/>
                </v:shape>
                <v:shape id="Textbox 16" o:spid="_x0000_s1032" type="#_x0000_t202" style="position:absolute;left:30632;top:88;width:35096;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rsidR="00651677" w:rsidRDefault="00651677">
                        <w:pPr>
                          <w:spacing w:before="70"/>
                          <w:ind w:left="136"/>
                          <w:rPr>
                            <w:rFonts w:ascii="Arial"/>
                          </w:rPr>
                        </w:pPr>
                        <w:r>
                          <w:rPr>
                            <w:rFonts w:ascii="Arial"/>
                            <w:color w:val="231F20"/>
                          </w:rPr>
                          <w:t>Fax</w:t>
                        </w:r>
                        <w:r>
                          <w:rPr>
                            <w:rFonts w:ascii="Arial"/>
                            <w:color w:val="231F20"/>
                            <w:spacing w:val="-4"/>
                          </w:rPr>
                          <w:t xml:space="preserve"> </w:t>
                        </w:r>
                        <w:r>
                          <w:rPr>
                            <w:rFonts w:ascii="Arial"/>
                            <w:color w:val="231F20"/>
                            <w:spacing w:val="-5"/>
                          </w:rPr>
                          <w:t>No.</w:t>
                        </w:r>
                      </w:p>
                    </w:txbxContent>
                  </v:textbox>
                </v:shape>
                <v:shape id="Textbox 17" o:spid="_x0000_s1033" type="#_x0000_t202" style="position:absolute;left:95;top:88;width:30391;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rsidR="00651677" w:rsidRDefault="00651677">
                        <w:pPr>
                          <w:spacing w:before="70"/>
                          <w:ind w:left="144"/>
                          <w:rPr>
                            <w:rFonts w:ascii="Arial"/>
                          </w:rPr>
                        </w:pPr>
                        <w:r>
                          <w:rPr>
                            <w:rFonts w:ascii="Arial"/>
                            <w:color w:val="231F20"/>
                          </w:rPr>
                          <w:t>Telephone</w:t>
                        </w:r>
                        <w:r>
                          <w:rPr>
                            <w:rFonts w:ascii="Arial"/>
                            <w:color w:val="231F20"/>
                            <w:spacing w:val="-6"/>
                          </w:rPr>
                          <w:t xml:space="preserve"> </w:t>
                        </w:r>
                        <w:r>
                          <w:rPr>
                            <w:rFonts w:ascii="Arial"/>
                            <w:color w:val="231F20"/>
                            <w:spacing w:val="-5"/>
                          </w:rPr>
                          <w:t>No.</w:t>
                        </w:r>
                      </w:p>
                    </w:txbxContent>
                  </v:textbox>
                </v:shape>
                <w10:wrap type="topAndBottom" anchorx="page"/>
              </v:group>
            </w:pict>
          </mc:Fallback>
        </mc:AlternateContent>
      </w:r>
      <w:r>
        <w:rPr>
          <w:rFonts w:ascii="Arial"/>
          <w:b/>
          <w:noProof/>
          <w:sz w:val="12"/>
        </w:rPr>
        <mc:AlternateContent>
          <mc:Choice Requires="wpg">
            <w:drawing>
              <wp:anchor distT="0" distB="0" distL="0" distR="0" simplePos="0" relativeHeight="487588352" behindDoc="1" locked="0" layoutInCell="1" allowOverlap="1">
                <wp:simplePos x="0" y="0"/>
                <wp:positionH relativeFrom="page">
                  <wp:posOffset>595312</wp:posOffset>
                </wp:positionH>
                <wp:positionV relativeFrom="paragraph">
                  <wp:posOffset>537844</wp:posOffset>
                </wp:positionV>
                <wp:extent cx="6582409" cy="425450"/>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2409" cy="425450"/>
                          <a:chOff x="0" y="0"/>
                          <a:chExt cx="6582409" cy="425450"/>
                        </a:xfrm>
                      </wpg:grpSpPr>
                      <wps:wsp>
                        <wps:cNvPr id="19" name="Graphic 19"/>
                        <wps:cNvSpPr/>
                        <wps:spPr>
                          <a:xfrm>
                            <a:off x="0" y="0"/>
                            <a:ext cx="3094990" cy="422909"/>
                          </a:xfrm>
                          <a:custGeom>
                            <a:avLst/>
                            <a:gdLst/>
                            <a:ahLst/>
                            <a:cxnLst/>
                            <a:rect l="l" t="t" r="r" b="b"/>
                            <a:pathLst>
                              <a:path w="3094990" h="422909">
                                <a:moveTo>
                                  <a:pt x="3094367" y="0"/>
                                </a:moveTo>
                                <a:lnTo>
                                  <a:pt x="0" y="0"/>
                                </a:lnTo>
                                <a:lnTo>
                                  <a:pt x="0" y="10160"/>
                                </a:lnTo>
                                <a:lnTo>
                                  <a:pt x="0" y="412750"/>
                                </a:lnTo>
                                <a:lnTo>
                                  <a:pt x="0" y="417830"/>
                                </a:lnTo>
                                <a:lnTo>
                                  <a:pt x="0" y="422910"/>
                                </a:lnTo>
                                <a:lnTo>
                                  <a:pt x="3094367" y="422910"/>
                                </a:lnTo>
                                <a:lnTo>
                                  <a:pt x="3094367" y="417830"/>
                                </a:lnTo>
                                <a:lnTo>
                                  <a:pt x="9525" y="417830"/>
                                </a:lnTo>
                                <a:lnTo>
                                  <a:pt x="9525" y="413067"/>
                                </a:lnTo>
                                <a:lnTo>
                                  <a:pt x="4762" y="413067"/>
                                </a:lnTo>
                                <a:lnTo>
                                  <a:pt x="4762" y="412750"/>
                                </a:lnTo>
                                <a:lnTo>
                                  <a:pt x="9525" y="412750"/>
                                </a:lnTo>
                                <a:lnTo>
                                  <a:pt x="9525" y="10160"/>
                                </a:lnTo>
                                <a:lnTo>
                                  <a:pt x="3094367" y="10160"/>
                                </a:lnTo>
                                <a:lnTo>
                                  <a:pt x="3094367"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22" cstate="print"/>
                          <a:stretch>
                            <a:fillRect/>
                          </a:stretch>
                        </pic:blipFill>
                        <pic:spPr>
                          <a:xfrm>
                            <a:off x="9525" y="55880"/>
                            <a:ext cx="3071825" cy="361950"/>
                          </a:xfrm>
                          <a:prstGeom prst="rect">
                            <a:avLst/>
                          </a:prstGeom>
                        </pic:spPr>
                      </pic:pic>
                      <pic:pic xmlns:pic="http://schemas.openxmlformats.org/drawingml/2006/picture">
                        <pic:nvPicPr>
                          <pic:cNvPr id="21" name="Image 21"/>
                          <pic:cNvPicPr/>
                        </pic:nvPicPr>
                        <pic:blipFill>
                          <a:blip r:embed="rId23" cstate="print"/>
                          <a:stretch>
                            <a:fillRect/>
                          </a:stretch>
                        </pic:blipFill>
                        <pic:spPr>
                          <a:xfrm>
                            <a:off x="3085160" y="55880"/>
                            <a:ext cx="3486912" cy="312420"/>
                          </a:xfrm>
                          <a:prstGeom prst="rect">
                            <a:avLst/>
                          </a:prstGeom>
                        </pic:spPr>
                      </pic:pic>
                      <wps:wsp>
                        <wps:cNvPr id="22" name="Textbox 22"/>
                        <wps:cNvSpPr txBox="1"/>
                        <wps:spPr>
                          <a:xfrm>
                            <a:off x="3081350" y="5080"/>
                            <a:ext cx="3496310" cy="415290"/>
                          </a:xfrm>
                          <a:prstGeom prst="rect">
                            <a:avLst/>
                          </a:prstGeom>
                          <a:ln w="9525">
                            <a:solidFill>
                              <a:srgbClr val="231F20"/>
                            </a:solidFill>
                            <a:prstDash val="solid"/>
                          </a:ln>
                        </wps:spPr>
                        <wps:txbx>
                          <w:txbxContent>
                            <w:p w:rsidR="00651677" w:rsidRDefault="00651677">
                              <w:pPr>
                                <w:spacing w:before="73"/>
                                <w:ind w:left="143"/>
                                <w:rPr>
                                  <w:rFonts w:ascii="Arial"/>
                                </w:rPr>
                              </w:pPr>
                              <w:r>
                                <w:rPr>
                                  <w:rFonts w:ascii="Arial"/>
                                  <w:color w:val="231F20"/>
                                  <w:spacing w:val="-2"/>
                                </w:rPr>
                                <w:t>Email:</w:t>
                              </w:r>
                            </w:p>
                          </w:txbxContent>
                        </wps:txbx>
                        <wps:bodyPr wrap="square" lIns="0" tIns="0" rIns="0" bIns="0" rtlCol="0">
                          <a:noAutofit/>
                        </wps:bodyPr>
                      </wps:wsp>
                      <wps:wsp>
                        <wps:cNvPr id="23" name="Textbox 23"/>
                        <wps:cNvSpPr txBox="1"/>
                        <wps:spPr>
                          <a:xfrm>
                            <a:off x="9525" y="10160"/>
                            <a:ext cx="3067685" cy="407670"/>
                          </a:xfrm>
                          <a:prstGeom prst="rect">
                            <a:avLst/>
                          </a:prstGeom>
                        </wps:spPr>
                        <wps:txbx>
                          <w:txbxContent>
                            <w:p w:rsidR="00651677" w:rsidRDefault="00651677">
                              <w:pPr>
                                <w:spacing w:before="70"/>
                                <w:ind w:left="144"/>
                                <w:rPr>
                                  <w:rFonts w:ascii="Arial"/>
                                </w:rPr>
                              </w:pPr>
                              <w:r>
                                <w:rPr>
                                  <w:rFonts w:ascii="Arial"/>
                                  <w:color w:val="231F20"/>
                                  <w:spacing w:val="-2"/>
                                </w:rPr>
                                <w:t>Website:</w:t>
                              </w:r>
                            </w:p>
                          </w:txbxContent>
                        </wps:txbx>
                        <wps:bodyPr wrap="square" lIns="0" tIns="0" rIns="0" bIns="0" rtlCol="0">
                          <a:noAutofit/>
                        </wps:bodyPr>
                      </wps:wsp>
                    </wpg:wgp>
                  </a:graphicData>
                </a:graphic>
              </wp:anchor>
            </w:drawing>
          </mc:Choice>
          <mc:Fallback>
            <w:pict>
              <v:group id="Group 18" o:spid="_x0000_s1034" style="position:absolute;margin-left:46.85pt;margin-top:42.35pt;width:518.3pt;height:33.5pt;z-index:-15728128;mso-wrap-distance-left:0;mso-wrap-distance-right:0;mso-position-horizontal-relative:page" coordsize="65824,4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">
                <v:shape id="Graphic 19" o:spid="_x0000_s1035" style="position:absolute;width:30949;height:4229;visibility:visible;mso-wrap-style:square;v-text-anchor:top" coordsize="3094990,422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" path="m3094367,l,,,10160,,412750r,5080l,422910r3094367,l3094367,417830r-3084842,l9525,413067r-4763,l4762,412750r4763,l9525,10160r3084842,l3094367,xe" fillcolor="#231f20" stroked="f">
                  <v:path arrowok="t"/>
                </v:shape>
                <v:shape id="Image 20" o:spid="_x0000_s1036" type="#_x0000_t75" style="position:absolute;left:95;top:558;width:30718;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">
                  <v:imagedata r:id="rId24" o:title=""/>
                </v:shape>
                <v:shape id="Image 21" o:spid="_x0000_s1037" type="#_x0000_t75" style="position:absolute;left:30851;top:558;width:34869;height:3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">
                  <v:imagedata r:id="rId25" o:title=""/>
                </v:shape>
                <v:shape id="Textbox 22" o:spid="_x0000_s1038" type="#_x0000_t202" style="position:absolute;left:30813;top:50;width:34963;height:4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" filled="f" strokecolor="#231f20">
                  <v:textbox inset="0,0,0,0">
                    <w:txbxContent>
                      <w:p w:rsidR="00651677" w:rsidRDefault="00651677">
                        <w:pPr>
                          <w:spacing w:before="73"/>
                          <w:ind w:left="143"/>
                          <w:rPr>
                            <w:rFonts w:ascii="Arial"/>
                          </w:rPr>
                        </w:pPr>
                        <w:r>
                          <w:rPr>
                            <w:rFonts w:ascii="Arial"/>
                            <w:color w:val="231F20"/>
                            <w:spacing w:val="-2"/>
                          </w:rPr>
                          <w:t>Email:</w:t>
                        </w:r>
                      </w:p>
                    </w:txbxContent>
                  </v:textbox>
                </v:shape>
                <v:shape id="Textbox 23" o:spid="_x0000_s1039" type="#_x0000_t202" style="position:absolute;left:95;top:101;width:30677;height:4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rsidR="00651677" w:rsidRDefault="00651677">
                        <w:pPr>
                          <w:spacing w:before="70"/>
                          <w:ind w:left="144"/>
                          <w:rPr>
                            <w:rFonts w:ascii="Arial"/>
                          </w:rPr>
                        </w:pPr>
                        <w:r>
                          <w:rPr>
                            <w:rFonts w:ascii="Arial"/>
                            <w:color w:val="231F20"/>
                            <w:spacing w:val="-2"/>
                          </w:rPr>
                          <w:t>Website:</w:t>
                        </w:r>
                      </w:p>
                    </w:txbxContent>
                  </v:textbox>
                </v:shape>
                <w10:wrap type="topAndBottom" anchorx="page"/>
              </v:group>
            </w:pict>
          </mc:Fallback>
        </mc:AlternateContent>
      </w:r>
      <w:r>
        <w:rPr>
          <w:rFonts w:ascii="Arial"/>
          <w:b/>
          <w:noProof/>
          <w:sz w:val="12"/>
        </w:rPr>
        <mc:AlternateContent>
          <mc:Choice Requires="wpg">
            <w:drawing>
              <wp:anchor distT="0" distB="0" distL="0" distR="0" simplePos="0" relativeHeight="487588864" behindDoc="1" locked="0" layoutInCell="1" allowOverlap="1">
                <wp:simplePos x="0" y="0"/>
                <wp:positionH relativeFrom="page">
                  <wp:posOffset>595312</wp:posOffset>
                </wp:positionH>
                <wp:positionV relativeFrom="paragraph">
                  <wp:posOffset>1033462</wp:posOffset>
                </wp:positionV>
                <wp:extent cx="6582409" cy="30861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2409" cy="308610"/>
                          <a:chOff x="0" y="0"/>
                          <a:chExt cx="6582409" cy="308610"/>
                        </a:xfrm>
                      </wpg:grpSpPr>
                      <pic:pic xmlns:pic="http://schemas.openxmlformats.org/drawingml/2006/picture">
                        <pic:nvPicPr>
                          <pic:cNvPr id="25" name="Image 25"/>
                          <pic:cNvPicPr/>
                        </pic:nvPicPr>
                        <pic:blipFill>
                          <a:blip r:embed="rId26" cstate="print"/>
                          <a:stretch>
                            <a:fillRect/>
                          </a:stretch>
                        </pic:blipFill>
                        <pic:spPr>
                          <a:xfrm>
                            <a:off x="9715" y="55562"/>
                            <a:ext cx="6562356" cy="198120"/>
                          </a:xfrm>
                          <a:prstGeom prst="rect">
                            <a:avLst/>
                          </a:prstGeom>
                        </pic:spPr>
                      </pic:pic>
                      <wps:wsp>
                        <wps:cNvPr id="26" name="Textbox 26"/>
                        <wps:cNvSpPr txBox="1"/>
                        <wps:spPr>
                          <a:xfrm>
                            <a:off x="4762" y="4762"/>
                            <a:ext cx="6572884" cy="299085"/>
                          </a:xfrm>
                          <a:prstGeom prst="rect">
                            <a:avLst/>
                          </a:prstGeom>
                          <a:ln w="9525">
                            <a:solidFill>
                              <a:srgbClr val="231F20"/>
                            </a:solidFill>
                            <a:prstDash val="solid"/>
                          </a:ln>
                        </wps:spPr>
                        <wps:txbx>
                          <w:txbxContent>
                            <w:p w:rsidR="00651677" w:rsidRDefault="00651677">
                              <w:pPr>
                                <w:spacing w:before="71"/>
                                <w:ind w:left="144"/>
                                <w:rPr>
                                  <w:rFonts w:ascii="Arial"/>
                                </w:rPr>
                              </w:pPr>
                              <w:r>
                                <w:rPr>
                                  <w:rFonts w:ascii="Arial"/>
                                  <w:color w:val="231F20"/>
                                </w:rPr>
                                <w:t>Tax</w:t>
                              </w:r>
                              <w:r>
                                <w:rPr>
                                  <w:rFonts w:ascii="Arial"/>
                                  <w:color w:val="231F20"/>
                                  <w:spacing w:val="-2"/>
                                </w:rPr>
                                <w:t xml:space="preserve"> </w:t>
                              </w:r>
                              <w:r>
                                <w:rPr>
                                  <w:rFonts w:ascii="Arial"/>
                                  <w:color w:val="231F20"/>
                                  <w:spacing w:val="-5"/>
                                </w:rPr>
                                <w:t>ID:</w:t>
                              </w:r>
                            </w:p>
                          </w:txbxContent>
                        </wps:txbx>
                        <wps:bodyPr wrap="square" lIns="0" tIns="0" rIns="0" bIns="0" rtlCol="0">
                          <a:noAutofit/>
                        </wps:bodyPr>
                      </wps:wsp>
                    </wpg:wgp>
                  </a:graphicData>
                </a:graphic>
              </wp:anchor>
            </w:drawing>
          </mc:Choice>
          <mc:Fallback>
            <w:pict>
              <v:group id="Group 24" o:spid="_x0000_s1040" style="position:absolute;margin-left:46.85pt;margin-top:81.35pt;width:518.3pt;height:24.3pt;z-index:-15727616;mso-wrap-distance-left:0;mso-wrap-distance-right:0;mso-position-horizontal-relative:page" coordsize="65824,3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">
                <v:shape id="Image 25" o:spid="_x0000_s1041" type="#_x0000_t75" style="position:absolute;left:97;top:555;width:65623;height:1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">
                  <v:imagedata r:id="rId27" o:title=""/>
                </v:shape>
                <v:shape id="Textbox 26" o:spid="_x0000_s1042" type="#_x0000_t202" style="position:absolute;left:47;top:47;width:65729;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" filled="f" strokecolor="#231f20">
                  <v:textbox inset="0,0,0,0">
                    <w:txbxContent>
                      <w:p w:rsidR="00651677" w:rsidRDefault="00651677">
                        <w:pPr>
                          <w:spacing w:before="71"/>
                          <w:ind w:left="144"/>
                          <w:rPr>
                            <w:rFonts w:ascii="Arial"/>
                          </w:rPr>
                        </w:pPr>
                        <w:r>
                          <w:rPr>
                            <w:rFonts w:ascii="Arial"/>
                            <w:color w:val="231F20"/>
                          </w:rPr>
                          <w:t>Tax</w:t>
                        </w:r>
                        <w:r>
                          <w:rPr>
                            <w:rFonts w:ascii="Arial"/>
                            <w:color w:val="231F20"/>
                            <w:spacing w:val="-2"/>
                          </w:rPr>
                          <w:t xml:space="preserve"> </w:t>
                        </w:r>
                        <w:r>
                          <w:rPr>
                            <w:rFonts w:ascii="Arial"/>
                            <w:color w:val="231F20"/>
                            <w:spacing w:val="-5"/>
                          </w:rPr>
                          <w:t>ID:</w:t>
                        </w:r>
                      </w:p>
                    </w:txbxContent>
                  </v:textbox>
                </v:shape>
                <w10:wrap type="topAndBottom" anchorx="page"/>
              </v:group>
            </w:pict>
          </mc:Fallback>
        </mc:AlternateContent>
      </w:r>
      <w:r>
        <w:rPr>
          <w:rFonts w:ascii="Arial"/>
          <w:b/>
          <w:noProof/>
          <w:sz w:val="12"/>
        </w:rPr>
        <mc:AlternateContent>
          <mc:Choice Requires="wpg">
            <w:drawing>
              <wp:anchor distT="0" distB="0" distL="0" distR="0" simplePos="0" relativeHeight="487589376" behindDoc="1" locked="0" layoutInCell="1" allowOverlap="1">
                <wp:simplePos x="0" y="0"/>
                <wp:positionH relativeFrom="page">
                  <wp:posOffset>595312</wp:posOffset>
                </wp:positionH>
                <wp:positionV relativeFrom="paragraph">
                  <wp:posOffset>1395412</wp:posOffset>
                </wp:positionV>
                <wp:extent cx="6582409" cy="789940"/>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2409" cy="789940"/>
                          <a:chOff x="0" y="0"/>
                          <a:chExt cx="6582409" cy="789940"/>
                        </a:xfrm>
                      </wpg:grpSpPr>
                      <pic:pic xmlns:pic="http://schemas.openxmlformats.org/drawingml/2006/picture">
                        <pic:nvPicPr>
                          <pic:cNvPr id="28" name="Image 28"/>
                          <pic:cNvPicPr/>
                        </pic:nvPicPr>
                        <pic:blipFill>
                          <a:blip r:embed="rId28" cstate="print"/>
                          <a:stretch>
                            <a:fillRect/>
                          </a:stretch>
                        </pic:blipFill>
                        <pic:spPr>
                          <a:xfrm>
                            <a:off x="9715" y="54800"/>
                            <a:ext cx="6562356" cy="681227"/>
                          </a:xfrm>
                          <a:prstGeom prst="rect">
                            <a:avLst/>
                          </a:prstGeom>
                        </pic:spPr>
                      </pic:pic>
                      <wps:wsp>
                        <wps:cNvPr id="29" name="Textbox 29"/>
                        <wps:cNvSpPr txBox="1"/>
                        <wps:spPr>
                          <a:xfrm>
                            <a:off x="4762" y="4762"/>
                            <a:ext cx="6572884" cy="780415"/>
                          </a:xfrm>
                          <a:prstGeom prst="rect">
                            <a:avLst/>
                          </a:prstGeom>
                          <a:ln w="9525">
                            <a:solidFill>
                              <a:srgbClr val="231F20"/>
                            </a:solidFill>
                            <a:prstDash val="solid"/>
                          </a:ln>
                        </wps:spPr>
                        <wps:txbx>
                          <w:txbxContent>
                            <w:p w:rsidR="00651677" w:rsidRDefault="00651677">
                              <w:pPr>
                                <w:tabs>
                                  <w:tab w:val="left" w:pos="7125"/>
                                </w:tabs>
                                <w:spacing w:before="66"/>
                                <w:ind w:left="144"/>
                              </w:pPr>
                              <w:r>
                                <w:rPr>
                                  <w:color w:val="231F20"/>
                                </w:rPr>
                                <w:t>MINORITY</w:t>
                              </w:r>
                              <w:r>
                                <w:rPr>
                                  <w:color w:val="231F20"/>
                                  <w:spacing w:val="-9"/>
                                </w:rPr>
                                <w:t xml:space="preserve"> </w:t>
                              </w:r>
                              <w:r>
                                <w:rPr>
                                  <w:color w:val="231F20"/>
                                </w:rPr>
                                <w:t>BUSINESS</w:t>
                              </w:r>
                              <w:r>
                                <w:rPr>
                                  <w:color w:val="231F20"/>
                                  <w:spacing w:val="-8"/>
                                </w:rPr>
                                <w:t xml:space="preserve"> </w:t>
                              </w:r>
                              <w:r>
                                <w:rPr>
                                  <w:color w:val="231F20"/>
                                </w:rPr>
                                <w:t>ENTERPRISE</w:t>
                              </w:r>
                              <w:r>
                                <w:rPr>
                                  <w:color w:val="231F20"/>
                                  <w:spacing w:val="-5"/>
                                </w:rPr>
                                <w:t xml:space="preserve"> </w:t>
                              </w:r>
                              <w:r>
                                <w:rPr>
                                  <w:color w:val="231F20"/>
                                  <w:spacing w:val="-2"/>
                                </w:rPr>
                                <w:t>TYPE:</w:t>
                              </w:r>
                              <w:r>
                                <w:rPr>
                                  <w:color w:val="231F20"/>
                                  <w:u w:val="single" w:color="221E1F"/>
                                </w:rPr>
                                <w:tab/>
                              </w:r>
                              <w:r>
                                <w:rPr>
                                  <w:color w:val="231F20"/>
                                  <w:spacing w:val="40"/>
                                </w:rPr>
                                <w:t xml:space="preserve"> </w:t>
                              </w:r>
                              <w:r>
                                <w:rPr>
                                  <w:color w:val="231F20"/>
                                </w:rPr>
                                <w:t>(MI) Black American Male</w:t>
                              </w:r>
                            </w:p>
                            <w:p w:rsidR="00651677" w:rsidRDefault="00651677">
                              <w:pPr>
                                <w:spacing w:before="22" w:line="276" w:lineRule="auto"/>
                                <w:ind w:left="144" w:right="178"/>
                              </w:pPr>
                              <w:r>
                                <w:rPr>
                                  <w:color w:val="231F20"/>
                                </w:rPr>
                                <w:t>(M2) Hispanic American (M3) Asian American (M4) Native American (M5) Native Hawaiian (M6) Small Business</w:t>
                              </w:r>
                              <w:r>
                                <w:rPr>
                                  <w:color w:val="231F20"/>
                                  <w:spacing w:val="-5"/>
                                </w:rPr>
                                <w:t xml:space="preserve"> </w:t>
                              </w:r>
                              <w:r>
                                <w:rPr>
                                  <w:color w:val="231F20"/>
                                </w:rPr>
                                <w:t>(M7)</w:t>
                              </w:r>
                              <w:r>
                                <w:rPr>
                                  <w:color w:val="231F20"/>
                                  <w:spacing w:val="-2"/>
                                </w:rPr>
                                <w:t xml:space="preserve"> </w:t>
                              </w:r>
                              <w:r>
                                <w:rPr>
                                  <w:color w:val="231F20"/>
                                </w:rPr>
                                <w:t>Disabled</w:t>
                              </w:r>
                              <w:r>
                                <w:rPr>
                                  <w:color w:val="231F20"/>
                                  <w:spacing w:val="-2"/>
                                </w:rPr>
                                <w:t xml:space="preserve"> </w:t>
                              </w:r>
                              <w:r>
                                <w:rPr>
                                  <w:color w:val="231F20"/>
                                </w:rPr>
                                <w:t>(M8)</w:t>
                              </w:r>
                              <w:r>
                                <w:rPr>
                                  <w:color w:val="231F20"/>
                                  <w:spacing w:val="-2"/>
                                </w:rPr>
                                <w:t xml:space="preserve"> </w:t>
                              </w:r>
                              <w:r>
                                <w:rPr>
                                  <w:color w:val="231F20"/>
                                </w:rPr>
                                <w:t>American</w:t>
                              </w:r>
                              <w:r>
                                <w:rPr>
                                  <w:color w:val="231F20"/>
                                  <w:spacing w:val="-5"/>
                                </w:rPr>
                                <w:t xml:space="preserve"> </w:t>
                              </w:r>
                              <w:r>
                                <w:rPr>
                                  <w:color w:val="231F20"/>
                                </w:rPr>
                                <w:t>Woman</w:t>
                              </w:r>
                              <w:r>
                                <w:rPr>
                                  <w:color w:val="231F20"/>
                                  <w:spacing w:val="-2"/>
                                </w:rPr>
                                <w:t xml:space="preserve"> </w:t>
                              </w:r>
                              <w:r>
                                <w:rPr>
                                  <w:color w:val="231F20"/>
                                </w:rPr>
                                <w:t>(M9)</w:t>
                              </w:r>
                              <w:r>
                                <w:rPr>
                                  <w:color w:val="231F20"/>
                                  <w:spacing w:val="-3"/>
                                </w:rPr>
                                <w:t xml:space="preserve"> </w:t>
                              </w:r>
                              <w:r>
                                <w:rPr>
                                  <w:color w:val="231F20"/>
                                </w:rPr>
                                <w:t>Black</w:t>
                              </w:r>
                              <w:r>
                                <w:rPr>
                                  <w:color w:val="231F20"/>
                                  <w:spacing w:val="-5"/>
                                </w:rPr>
                                <w:t xml:space="preserve"> </w:t>
                              </w:r>
                              <w:r>
                                <w:rPr>
                                  <w:color w:val="231F20"/>
                                </w:rPr>
                                <w:t>American</w:t>
                              </w:r>
                              <w:r>
                                <w:rPr>
                                  <w:color w:val="231F20"/>
                                  <w:spacing w:val="-2"/>
                                </w:rPr>
                                <w:t xml:space="preserve"> </w:t>
                              </w:r>
                              <w:r>
                                <w:rPr>
                                  <w:color w:val="231F20"/>
                                </w:rPr>
                                <w:t>Woman</w:t>
                              </w:r>
                              <w:r>
                                <w:rPr>
                                  <w:color w:val="231F20"/>
                                  <w:spacing w:val="-2"/>
                                </w:rPr>
                                <w:t xml:space="preserve"> </w:t>
                              </w:r>
                              <w:r>
                                <w:rPr>
                                  <w:color w:val="231F20"/>
                                </w:rPr>
                                <w:t>(M10)</w:t>
                              </w:r>
                              <w:r>
                                <w:rPr>
                                  <w:color w:val="231F20"/>
                                  <w:spacing w:val="-2"/>
                                </w:rPr>
                                <w:t xml:space="preserve"> </w:t>
                              </w:r>
                              <w:r>
                                <w:rPr>
                                  <w:color w:val="231F20"/>
                                </w:rPr>
                                <w:t>Non-Minority</w:t>
                              </w:r>
                              <w:r>
                                <w:rPr>
                                  <w:color w:val="231F20"/>
                                  <w:spacing w:val="-5"/>
                                </w:rPr>
                                <w:t xml:space="preserve"> </w:t>
                              </w:r>
                              <w:r>
                                <w:rPr>
                                  <w:color w:val="231F20"/>
                                </w:rPr>
                                <w:t xml:space="preserve">(M11) </w:t>
                              </w:r>
                              <w:r>
                                <w:rPr>
                                  <w:color w:val="231F20"/>
                                  <w:spacing w:val="-2"/>
                                </w:rPr>
                                <w:t>Other</w:t>
                              </w:r>
                            </w:p>
                          </w:txbxContent>
                        </wps:txbx>
                        <wps:bodyPr wrap="square" lIns="0" tIns="0" rIns="0" bIns="0" rtlCol="0">
                          <a:noAutofit/>
                        </wps:bodyPr>
                      </wps:wsp>
                    </wpg:wgp>
                  </a:graphicData>
                </a:graphic>
              </wp:anchor>
            </w:drawing>
          </mc:Choice>
          <mc:Fallback>
            <w:pict>
              <v:group id="Group 27" o:spid="_x0000_s1043" style="position:absolute;margin-left:46.85pt;margin-top:109.85pt;width:518.3pt;height:62.2pt;z-index:-15727104;mso-wrap-distance-left:0;mso-wrap-distance-right:0;mso-position-horizontal-relative:page" coordsize="65824,7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&#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yO34QAAAAFiS0dEAIgFHUgAAAAJcEhZcwAADsQA&#10;AA7EAZUrDhsAAADlSURBVHic7cEBAQAAAIIg/69uSE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">
                <v:shape id="Image 28" o:spid="_x0000_s1044" type="#_x0000_t75" style="position:absolute;left:97;top:548;width:65623;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">
                  <v:imagedata r:id="rId29" o:title=""/>
                </v:shape>
                <v:shape id="Textbox 29" o:spid="_x0000_s1045" type="#_x0000_t202" style="position:absolute;left:47;top:47;width:65729;height:7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" filled="f" strokecolor="#231f20">
                  <v:textbox inset="0,0,0,0">
                    <w:txbxContent>
                      <w:p w:rsidR="00651677" w:rsidRDefault="00651677">
                        <w:pPr>
                          <w:tabs>
                            <w:tab w:val="left" w:pos="7125"/>
                          </w:tabs>
                          <w:spacing w:before="66"/>
                          <w:ind w:left="144"/>
                        </w:pPr>
                        <w:r>
                          <w:rPr>
                            <w:color w:val="231F20"/>
                          </w:rPr>
                          <w:t>MINORITY</w:t>
                        </w:r>
                        <w:r>
                          <w:rPr>
                            <w:color w:val="231F20"/>
                            <w:spacing w:val="-9"/>
                          </w:rPr>
                          <w:t xml:space="preserve"> </w:t>
                        </w:r>
                        <w:r>
                          <w:rPr>
                            <w:color w:val="231F20"/>
                          </w:rPr>
                          <w:t>BUSINESS</w:t>
                        </w:r>
                        <w:r>
                          <w:rPr>
                            <w:color w:val="231F20"/>
                            <w:spacing w:val="-8"/>
                          </w:rPr>
                          <w:t xml:space="preserve"> </w:t>
                        </w:r>
                        <w:r>
                          <w:rPr>
                            <w:color w:val="231F20"/>
                          </w:rPr>
                          <w:t>ENTERPRISE</w:t>
                        </w:r>
                        <w:r>
                          <w:rPr>
                            <w:color w:val="231F20"/>
                            <w:spacing w:val="-5"/>
                          </w:rPr>
                          <w:t xml:space="preserve"> </w:t>
                        </w:r>
                        <w:r>
                          <w:rPr>
                            <w:color w:val="231F20"/>
                            <w:spacing w:val="-2"/>
                          </w:rPr>
                          <w:t>TYPE:</w:t>
                        </w:r>
                        <w:r>
                          <w:rPr>
                            <w:color w:val="231F20"/>
                            <w:u w:val="single" w:color="221E1F"/>
                          </w:rPr>
                          <w:tab/>
                        </w:r>
                        <w:r>
                          <w:rPr>
                            <w:color w:val="231F20"/>
                            <w:spacing w:val="40"/>
                          </w:rPr>
                          <w:t xml:space="preserve"> </w:t>
                        </w:r>
                        <w:r>
                          <w:rPr>
                            <w:color w:val="231F20"/>
                          </w:rPr>
                          <w:t>(MI) Black American Male</w:t>
                        </w:r>
                      </w:p>
                      <w:p w:rsidR="00651677" w:rsidRDefault="00651677">
                        <w:pPr>
                          <w:spacing w:before="22" w:line="276" w:lineRule="auto"/>
                          <w:ind w:left="144" w:right="178"/>
                        </w:pPr>
                        <w:r>
                          <w:rPr>
                            <w:color w:val="231F20"/>
                          </w:rPr>
                          <w:t>(M2) Hispanic American (M3) Asian American (M4) Native American (M5) Native Hawaiian (M6) Small Business</w:t>
                        </w:r>
                        <w:r>
                          <w:rPr>
                            <w:color w:val="231F20"/>
                            <w:spacing w:val="-5"/>
                          </w:rPr>
                          <w:t xml:space="preserve"> </w:t>
                        </w:r>
                        <w:r>
                          <w:rPr>
                            <w:color w:val="231F20"/>
                          </w:rPr>
                          <w:t>(M7)</w:t>
                        </w:r>
                        <w:r>
                          <w:rPr>
                            <w:color w:val="231F20"/>
                            <w:spacing w:val="-2"/>
                          </w:rPr>
                          <w:t xml:space="preserve"> </w:t>
                        </w:r>
                        <w:r>
                          <w:rPr>
                            <w:color w:val="231F20"/>
                          </w:rPr>
                          <w:t>Disabled</w:t>
                        </w:r>
                        <w:r>
                          <w:rPr>
                            <w:color w:val="231F20"/>
                            <w:spacing w:val="-2"/>
                          </w:rPr>
                          <w:t xml:space="preserve"> </w:t>
                        </w:r>
                        <w:r>
                          <w:rPr>
                            <w:color w:val="231F20"/>
                          </w:rPr>
                          <w:t>(M8)</w:t>
                        </w:r>
                        <w:r>
                          <w:rPr>
                            <w:color w:val="231F20"/>
                            <w:spacing w:val="-2"/>
                          </w:rPr>
                          <w:t xml:space="preserve"> </w:t>
                        </w:r>
                        <w:r>
                          <w:rPr>
                            <w:color w:val="231F20"/>
                          </w:rPr>
                          <w:t>American</w:t>
                        </w:r>
                        <w:r>
                          <w:rPr>
                            <w:color w:val="231F20"/>
                            <w:spacing w:val="-5"/>
                          </w:rPr>
                          <w:t xml:space="preserve"> </w:t>
                        </w:r>
                        <w:r>
                          <w:rPr>
                            <w:color w:val="231F20"/>
                          </w:rPr>
                          <w:t>Woman</w:t>
                        </w:r>
                        <w:r>
                          <w:rPr>
                            <w:color w:val="231F20"/>
                            <w:spacing w:val="-2"/>
                          </w:rPr>
                          <w:t xml:space="preserve"> </w:t>
                        </w:r>
                        <w:r>
                          <w:rPr>
                            <w:color w:val="231F20"/>
                          </w:rPr>
                          <w:t>(M9)</w:t>
                        </w:r>
                        <w:r>
                          <w:rPr>
                            <w:color w:val="231F20"/>
                            <w:spacing w:val="-3"/>
                          </w:rPr>
                          <w:t xml:space="preserve"> </w:t>
                        </w:r>
                        <w:r>
                          <w:rPr>
                            <w:color w:val="231F20"/>
                          </w:rPr>
                          <w:t>Black</w:t>
                        </w:r>
                        <w:r>
                          <w:rPr>
                            <w:color w:val="231F20"/>
                            <w:spacing w:val="-5"/>
                          </w:rPr>
                          <w:t xml:space="preserve"> </w:t>
                        </w:r>
                        <w:r>
                          <w:rPr>
                            <w:color w:val="231F20"/>
                          </w:rPr>
                          <w:t>American</w:t>
                        </w:r>
                        <w:r>
                          <w:rPr>
                            <w:color w:val="231F20"/>
                            <w:spacing w:val="-2"/>
                          </w:rPr>
                          <w:t xml:space="preserve"> </w:t>
                        </w:r>
                        <w:r>
                          <w:rPr>
                            <w:color w:val="231F20"/>
                          </w:rPr>
                          <w:t>Woman</w:t>
                        </w:r>
                        <w:r>
                          <w:rPr>
                            <w:color w:val="231F20"/>
                            <w:spacing w:val="-2"/>
                          </w:rPr>
                          <w:t xml:space="preserve"> </w:t>
                        </w:r>
                        <w:r>
                          <w:rPr>
                            <w:color w:val="231F20"/>
                          </w:rPr>
                          <w:t>(M10)</w:t>
                        </w:r>
                        <w:r>
                          <w:rPr>
                            <w:color w:val="231F20"/>
                            <w:spacing w:val="-2"/>
                          </w:rPr>
                          <w:t xml:space="preserve"> </w:t>
                        </w:r>
                        <w:r>
                          <w:rPr>
                            <w:color w:val="231F20"/>
                          </w:rPr>
                          <w:t>Non-Minority</w:t>
                        </w:r>
                        <w:r>
                          <w:rPr>
                            <w:color w:val="231F20"/>
                            <w:spacing w:val="-5"/>
                          </w:rPr>
                          <w:t xml:space="preserve"> </w:t>
                        </w:r>
                        <w:r>
                          <w:rPr>
                            <w:color w:val="231F20"/>
                          </w:rPr>
                          <w:t xml:space="preserve">(M11) </w:t>
                        </w:r>
                        <w:r>
                          <w:rPr>
                            <w:color w:val="231F20"/>
                            <w:spacing w:val="-2"/>
                          </w:rPr>
                          <w:t>Other</w:t>
                        </w:r>
                      </w:p>
                    </w:txbxContent>
                  </v:textbox>
                </v:shape>
                <w10:wrap type="topAndBottom" anchorx="page"/>
              </v:group>
            </w:pict>
          </mc:Fallback>
        </mc:AlternateContent>
      </w:r>
    </w:p>
    <w:p w:rsidR="00F31466" w:rsidRDefault="00F31466">
      <w:pPr>
        <w:pStyle w:val="BodyText"/>
        <w:spacing w:before="8"/>
        <w:rPr>
          <w:rFonts w:ascii="Arial"/>
          <w:b/>
          <w:sz w:val="8"/>
        </w:rPr>
      </w:pPr>
    </w:p>
    <w:p w:rsidR="00F31466" w:rsidRDefault="00F31466">
      <w:pPr>
        <w:pStyle w:val="BodyText"/>
        <w:spacing w:before="6"/>
        <w:rPr>
          <w:rFonts w:ascii="Arial"/>
          <w:b/>
          <w:sz w:val="7"/>
        </w:rPr>
      </w:pPr>
    </w:p>
    <w:p w:rsidR="00F31466" w:rsidRDefault="00F31466">
      <w:pPr>
        <w:pStyle w:val="BodyText"/>
        <w:spacing w:before="2"/>
        <w:rPr>
          <w:rFonts w:ascii="Arial"/>
          <w:b/>
          <w:sz w:val="5"/>
        </w:rPr>
      </w:pPr>
    </w:p>
    <w:p w:rsidR="00F31466" w:rsidRDefault="00F31466">
      <w:pPr>
        <w:pStyle w:val="BodyText"/>
        <w:spacing w:before="6"/>
        <w:rPr>
          <w:rFonts w:ascii="Arial"/>
          <w:b/>
          <w:sz w:val="6"/>
        </w:rPr>
      </w:pPr>
    </w:p>
    <w:tbl>
      <w:tblPr>
        <w:tblW w:w="0" w:type="auto"/>
        <w:tblInd w:w="592"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10365"/>
      </w:tblGrid>
      <w:tr w:rsidR="00F31466">
        <w:trPr>
          <w:trHeight w:val="1737"/>
        </w:trPr>
        <w:tc>
          <w:tcPr>
            <w:tcW w:w="10365" w:type="dxa"/>
            <w:tcBorders>
              <w:bottom w:val="double" w:sz="8" w:space="0" w:color="231F20"/>
            </w:tcBorders>
          </w:tcPr>
          <w:p w:rsidR="00F31466" w:rsidRDefault="00651677">
            <w:pPr>
              <w:pStyle w:val="TableParagraph"/>
              <w:spacing w:before="66"/>
              <w:ind w:left="19"/>
              <w:jc w:val="center"/>
            </w:pPr>
            <w:r>
              <w:rPr>
                <w:color w:val="231F20"/>
              </w:rPr>
              <w:t>Certificate</w:t>
            </w:r>
            <w:r>
              <w:rPr>
                <w:color w:val="231F20"/>
                <w:spacing w:val="-4"/>
              </w:rPr>
              <w:t xml:space="preserve"> </w:t>
            </w:r>
            <w:r>
              <w:rPr>
                <w:color w:val="231F20"/>
              </w:rPr>
              <w:t>of</w:t>
            </w:r>
            <w:r>
              <w:rPr>
                <w:color w:val="231F20"/>
                <w:spacing w:val="-4"/>
              </w:rPr>
              <w:t xml:space="preserve"> </w:t>
            </w:r>
            <w:r>
              <w:rPr>
                <w:color w:val="231F20"/>
              </w:rPr>
              <w:t>Independent</w:t>
            </w:r>
            <w:r>
              <w:rPr>
                <w:color w:val="231F20"/>
                <w:spacing w:val="-6"/>
              </w:rPr>
              <w:t xml:space="preserve"> </w:t>
            </w:r>
            <w:r>
              <w:rPr>
                <w:color w:val="231F20"/>
              </w:rPr>
              <w:t>Price</w:t>
            </w:r>
            <w:r>
              <w:rPr>
                <w:color w:val="231F20"/>
                <w:spacing w:val="-3"/>
              </w:rPr>
              <w:t xml:space="preserve"> </w:t>
            </w:r>
            <w:r>
              <w:rPr>
                <w:color w:val="231F20"/>
                <w:spacing w:val="-2"/>
              </w:rPr>
              <w:t>Determination</w:t>
            </w:r>
          </w:p>
          <w:p w:rsidR="00F31466" w:rsidRDefault="00651677">
            <w:pPr>
              <w:pStyle w:val="TableParagraph"/>
              <w:spacing w:before="202" w:line="290" w:lineRule="atLeast"/>
              <w:ind w:left="178" w:right="167" w:firstLine="1"/>
              <w:jc w:val="center"/>
            </w:pPr>
            <w:r>
              <w:rPr>
                <w:noProof/>
              </w:rPr>
              <mc:AlternateContent>
                <mc:Choice Requires="wpg">
                  <w:drawing>
                    <wp:anchor distT="0" distB="0" distL="0" distR="0" simplePos="0" relativeHeight="487000576" behindDoc="1" locked="0" layoutInCell="1" allowOverlap="1">
                      <wp:simplePos x="0" y="0"/>
                      <wp:positionH relativeFrom="column">
                        <wp:posOffset>4952</wp:posOffset>
                      </wp:positionH>
                      <wp:positionV relativeFrom="paragraph">
                        <wp:posOffset>-157600</wp:posOffset>
                      </wp:positionV>
                      <wp:extent cx="6573520" cy="1010919"/>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3520" cy="1010919"/>
                                <a:chOff x="0" y="0"/>
                                <a:chExt cx="6573520" cy="1010919"/>
                              </a:xfrm>
                            </wpg:grpSpPr>
                            <pic:pic xmlns:pic="http://schemas.openxmlformats.org/drawingml/2006/picture">
                              <pic:nvPicPr>
                                <pic:cNvPr id="31" name="Image 31"/>
                                <pic:cNvPicPr/>
                              </pic:nvPicPr>
                              <pic:blipFill>
                                <a:blip r:embed="rId30" cstate="print"/>
                                <a:stretch>
                                  <a:fillRect/>
                                </a:stretch>
                              </pic:blipFill>
                              <pic:spPr>
                                <a:xfrm>
                                  <a:off x="0" y="0"/>
                                  <a:ext cx="6602766" cy="1014984"/>
                                </a:xfrm>
                                <a:prstGeom prst="rect">
                                  <a:avLst/>
                                </a:prstGeom>
                              </pic:spPr>
                            </pic:pic>
                          </wpg:wgp>
                        </a:graphicData>
                      </a:graphic>
                    </wp:anchor>
                  </w:drawing>
                </mc:Choice>
                <mc:Fallback>
                  <w:pict>
                    <v:group w14:anchorId="49B0C85C" id="Group 30" o:spid="_x0000_s1026" style="position:absolute;margin-left:.4pt;margin-top:-12.4pt;width:517.6pt;height:79.6pt;z-index:-16315904;mso-wrap-distance-left:0;mso-wrap-distance-right:0" coordsize="65735,101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">
                      <v:shape id="Image 31" o:spid="_x0000_s1027" type="#_x0000_t75" style="position:absolute;width:66027;height:10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">
                        <v:imagedata r:id="rId31" o:title=""/>
                      </v:shape>
                    </v:group>
                  </w:pict>
                </mc:Fallback>
              </mc:AlternateContent>
            </w:r>
            <w:r>
              <w:rPr>
                <w:color w:val="231F20"/>
              </w:rPr>
              <w:t>I certify that this bid is made without prior understanding, agreement, or connection with any other company or person and in all respects have independently determined prices that are fair and without collusion or fraud.</w:t>
            </w:r>
            <w:r>
              <w:rPr>
                <w:color w:val="231F20"/>
                <w:spacing w:val="40"/>
              </w:rPr>
              <w:t xml:space="preserve"> </w:t>
            </w:r>
            <w:r>
              <w:rPr>
                <w:color w:val="231F20"/>
              </w:rPr>
              <w:t>I agree</w:t>
            </w:r>
            <w:r>
              <w:rPr>
                <w:color w:val="231F20"/>
                <w:spacing w:val="-1"/>
              </w:rPr>
              <w:t xml:space="preserve"> </w:t>
            </w:r>
            <w:r>
              <w:rPr>
                <w:color w:val="231F20"/>
              </w:rPr>
              <w:t>to</w:t>
            </w:r>
            <w:r>
              <w:rPr>
                <w:color w:val="231F20"/>
                <w:spacing w:val="-3"/>
              </w:rPr>
              <w:t xml:space="preserve"> </w:t>
            </w:r>
            <w:r>
              <w:rPr>
                <w:color w:val="231F20"/>
              </w:rPr>
              <w:t>abide</w:t>
            </w:r>
            <w:r>
              <w:rPr>
                <w:color w:val="231F20"/>
                <w:spacing w:val="-1"/>
              </w:rPr>
              <w:t xml:space="preserve"> </w:t>
            </w:r>
            <w:r>
              <w:rPr>
                <w:color w:val="231F20"/>
              </w:rPr>
              <w:t>by</w:t>
            </w:r>
            <w:r>
              <w:rPr>
                <w:color w:val="231F20"/>
                <w:spacing w:val="-3"/>
              </w:rPr>
              <w:t xml:space="preserve"> </w:t>
            </w:r>
            <w:r>
              <w:rPr>
                <w:color w:val="231F20"/>
              </w:rPr>
              <w:t>all</w:t>
            </w:r>
            <w:r>
              <w:rPr>
                <w:color w:val="231F20"/>
                <w:spacing w:val="-1"/>
              </w:rPr>
              <w:t xml:space="preserve"> </w:t>
            </w:r>
            <w:r>
              <w:rPr>
                <w:color w:val="231F20"/>
              </w:rPr>
              <w:t>conditions</w:t>
            </w:r>
            <w:r>
              <w:rPr>
                <w:color w:val="231F20"/>
                <w:spacing w:val="-1"/>
              </w:rPr>
              <w:t xml:space="preserve"> </w:t>
            </w:r>
            <w:r>
              <w:rPr>
                <w:color w:val="231F20"/>
              </w:rPr>
              <w:t>of</w:t>
            </w:r>
            <w:r>
              <w:rPr>
                <w:color w:val="231F20"/>
                <w:spacing w:val="-3"/>
              </w:rPr>
              <w:t xml:space="preserve"> </w:t>
            </w:r>
            <w:r>
              <w:rPr>
                <w:color w:val="231F20"/>
              </w:rPr>
              <w:t>this</w:t>
            </w:r>
            <w:r>
              <w:rPr>
                <w:color w:val="231F20"/>
                <w:spacing w:val="-3"/>
              </w:rPr>
              <w:t xml:space="preserve"> </w:t>
            </w:r>
            <w:r>
              <w:rPr>
                <w:color w:val="231F20"/>
              </w:rPr>
              <w:t>invitation</w:t>
            </w:r>
            <w:r>
              <w:rPr>
                <w:color w:val="231F20"/>
                <w:spacing w:val="-1"/>
              </w:rPr>
              <w:t xml:space="preserve"> </w:t>
            </w:r>
            <w:r>
              <w:rPr>
                <w:color w:val="231F20"/>
              </w:rPr>
              <w:t>to</w:t>
            </w:r>
            <w:r>
              <w:rPr>
                <w:color w:val="231F20"/>
                <w:spacing w:val="-4"/>
              </w:rPr>
              <w:t xml:space="preserve"> </w:t>
            </w:r>
            <w:r>
              <w:rPr>
                <w:color w:val="231F20"/>
              </w:rPr>
              <w:t>bid</w:t>
            </w:r>
            <w:r>
              <w:rPr>
                <w:color w:val="231F20"/>
                <w:spacing w:val="-3"/>
              </w:rPr>
              <w:t xml:space="preserve"> </w:t>
            </w:r>
            <w:r>
              <w:rPr>
                <w:color w:val="231F20"/>
              </w:rPr>
              <w:t>(ITB),</w:t>
            </w:r>
            <w:r>
              <w:rPr>
                <w:color w:val="231F20"/>
                <w:spacing w:val="-1"/>
              </w:rPr>
              <w:t xml:space="preserve"> </w:t>
            </w:r>
            <w:r>
              <w:rPr>
                <w:color w:val="231F20"/>
              </w:rPr>
              <w:t>and</w:t>
            </w:r>
            <w:r>
              <w:rPr>
                <w:color w:val="231F20"/>
                <w:spacing w:val="-1"/>
              </w:rPr>
              <w:t xml:space="preserve"> </w:t>
            </w:r>
            <w:r>
              <w:rPr>
                <w:color w:val="231F20"/>
              </w:rPr>
              <w:t>certify</w:t>
            </w:r>
            <w:r>
              <w:rPr>
                <w:color w:val="231F20"/>
                <w:spacing w:val="-4"/>
              </w:rPr>
              <w:t xml:space="preserve"> </w:t>
            </w:r>
            <w:r>
              <w:rPr>
                <w:color w:val="231F20"/>
              </w:rPr>
              <w:t>that I</w:t>
            </w:r>
            <w:r>
              <w:rPr>
                <w:color w:val="231F20"/>
                <w:spacing w:val="-5"/>
              </w:rPr>
              <w:t xml:space="preserve"> </w:t>
            </w:r>
            <w:r>
              <w:rPr>
                <w:color w:val="231F20"/>
              </w:rPr>
              <w:t>am</w:t>
            </w:r>
            <w:r>
              <w:rPr>
                <w:color w:val="231F20"/>
                <w:spacing w:val="-2"/>
              </w:rPr>
              <w:t xml:space="preserve"> </w:t>
            </w:r>
            <w:r>
              <w:rPr>
                <w:color w:val="231F20"/>
              </w:rPr>
              <w:t>authorized</w:t>
            </w:r>
            <w:r>
              <w:rPr>
                <w:color w:val="231F20"/>
                <w:spacing w:val="-3"/>
              </w:rPr>
              <w:t xml:space="preserve"> </w:t>
            </w:r>
            <w:r>
              <w:rPr>
                <w:color w:val="231F20"/>
              </w:rPr>
              <w:t>to</w:t>
            </w:r>
            <w:r>
              <w:rPr>
                <w:color w:val="231F20"/>
                <w:spacing w:val="-1"/>
              </w:rPr>
              <w:t xml:space="preserve"> </w:t>
            </w:r>
            <w:r>
              <w:rPr>
                <w:color w:val="231F20"/>
              </w:rPr>
              <w:t>sign</w:t>
            </w:r>
            <w:r>
              <w:rPr>
                <w:color w:val="231F20"/>
                <w:spacing w:val="-1"/>
              </w:rPr>
              <w:t xml:space="preserve"> </w:t>
            </w:r>
            <w:r>
              <w:rPr>
                <w:color w:val="231F20"/>
              </w:rPr>
              <w:t>this</w:t>
            </w:r>
            <w:r>
              <w:rPr>
                <w:color w:val="231F20"/>
                <w:spacing w:val="-1"/>
              </w:rPr>
              <w:t xml:space="preserve"> </w:t>
            </w:r>
            <w:r>
              <w:rPr>
                <w:color w:val="231F20"/>
              </w:rPr>
              <w:t>ITB</w:t>
            </w:r>
            <w:r>
              <w:rPr>
                <w:color w:val="231F20"/>
                <w:spacing w:val="-2"/>
              </w:rPr>
              <w:t xml:space="preserve"> </w:t>
            </w:r>
            <w:r>
              <w:rPr>
                <w:color w:val="231F20"/>
              </w:rPr>
              <w:t>for the company submitting it.</w:t>
            </w:r>
          </w:p>
        </w:tc>
      </w:tr>
      <w:tr w:rsidR="00F31466">
        <w:trPr>
          <w:trHeight w:val="1604"/>
        </w:trPr>
        <w:tc>
          <w:tcPr>
            <w:tcW w:w="10365" w:type="dxa"/>
            <w:tcBorders>
              <w:top w:val="double" w:sz="8" w:space="0" w:color="231F20"/>
              <w:bottom w:val="thinThickMediumGap" w:sz="4" w:space="0" w:color="231F20"/>
            </w:tcBorders>
          </w:tcPr>
          <w:p w:rsidR="00F31466" w:rsidRDefault="00F31466">
            <w:pPr>
              <w:pStyle w:val="TableParagraph"/>
              <w:rPr>
                <w:rFonts w:ascii="Arial"/>
                <w:b/>
                <w:sz w:val="16"/>
              </w:rPr>
            </w:pPr>
          </w:p>
          <w:p w:rsidR="00F31466" w:rsidRDefault="00F31466">
            <w:pPr>
              <w:pStyle w:val="TableParagraph"/>
              <w:rPr>
                <w:rFonts w:ascii="Arial"/>
                <w:b/>
                <w:sz w:val="16"/>
              </w:rPr>
            </w:pPr>
          </w:p>
          <w:p w:rsidR="00F31466" w:rsidRDefault="00F31466">
            <w:pPr>
              <w:pStyle w:val="TableParagraph"/>
              <w:rPr>
                <w:rFonts w:ascii="Arial"/>
                <w:b/>
                <w:sz w:val="16"/>
              </w:rPr>
            </w:pPr>
          </w:p>
          <w:p w:rsidR="00F31466" w:rsidRDefault="00F31466">
            <w:pPr>
              <w:pStyle w:val="TableParagraph"/>
              <w:spacing w:before="30"/>
              <w:rPr>
                <w:rFonts w:ascii="Arial"/>
                <w:b/>
                <w:sz w:val="16"/>
              </w:rPr>
            </w:pPr>
          </w:p>
          <w:p w:rsidR="00F31466" w:rsidRDefault="00651677">
            <w:pPr>
              <w:pStyle w:val="TableParagraph"/>
              <w:tabs>
                <w:tab w:val="left" w:pos="5629"/>
              </w:tabs>
              <w:ind w:left="151"/>
              <w:rPr>
                <w:rFonts w:ascii="Cambria" w:hAnsi="Cambria"/>
                <w:sz w:val="16"/>
              </w:rPr>
            </w:pPr>
            <w:r>
              <w:rPr>
                <w:rFonts w:ascii="Cambria" w:hAnsi="Cambria"/>
                <w:noProof/>
                <w:sz w:val="16"/>
              </w:rPr>
              <mc:AlternateContent>
                <mc:Choice Requires="wpg">
                  <w:drawing>
                    <wp:anchor distT="0" distB="0" distL="0" distR="0" simplePos="0" relativeHeight="487001088" behindDoc="1" locked="0" layoutInCell="1" allowOverlap="1">
                      <wp:simplePos x="0" y="0"/>
                      <wp:positionH relativeFrom="column">
                        <wp:posOffset>4952</wp:posOffset>
                      </wp:positionH>
                      <wp:positionV relativeFrom="paragraph">
                        <wp:posOffset>-439656</wp:posOffset>
                      </wp:positionV>
                      <wp:extent cx="6573520" cy="928369"/>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3520" cy="928369"/>
                                <a:chOff x="0" y="0"/>
                                <a:chExt cx="6573520" cy="928369"/>
                              </a:xfrm>
                            </wpg:grpSpPr>
                            <pic:pic xmlns:pic="http://schemas.openxmlformats.org/drawingml/2006/picture">
                              <pic:nvPicPr>
                                <pic:cNvPr id="33" name="Image 33"/>
                                <pic:cNvPicPr/>
                              </pic:nvPicPr>
                              <pic:blipFill>
                                <a:blip r:embed="rId32" cstate="print"/>
                                <a:stretch>
                                  <a:fillRect/>
                                </a:stretch>
                              </pic:blipFill>
                              <pic:spPr>
                                <a:xfrm>
                                  <a:off x="0" y="0"/>
                                  <a:ext cx="6573024" cy="928116"/>
                                </a:xfrm>
                                <a:prstGeom prst="rect">
                                  <a:avLst/>
                                </a:prstGeom>
                              </pic:spPr>
                            </pic:pic>
                            <wps:wsp>
                              <wps:cNvPr id="34" name="Graphic 34"/>
                              <wps:cNvSpPr/>
                              <wps:spPr>
                                <a:xfrm>
                                  <a:off x="91441" y="432613"/>
                                  <a:ext cx="6008370" cy="1270"/>
                                </a:xfrm>
                                <a:custGeom>
                                  <a:avLst/>
                                  <a:gdLst/>
                                  <a:ahLst/>
                                  <a:cxnLst/>
                                  <a:rect l="l" t="t" r="r" b="b"/>
                                  <a:pathLst>
                                    <a:path w="6008370">
                                      <a:moveTo>
                                        <a:pt x="0" y="0"/>
                                      </a:moveTo>
                                      <a:lnTo>
                                        <a:pt x="3005204" y="0"/>
                                      </a:lnTo>
                                    </a:path>
                                    <a:path w="6008370">
                                      <a:moveTo>
                                        <a:pt x="3423514" y="0"/>
                                      </a:moveTo>
                                      <a:lnTo>
                                        <a:pt x="6008095" y="0"/>
                                      </a:lnTo>
                                    </a:path>
                                  </a:pathLst>
                                </a:custGeom>
                                <a:ln w="5608">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35C340CE" id="Group 32" o:spid="_x0000_s1026" style="position:absolute;margin-left:.4pt;margin-top:-34.6pt;width:517.6pt;height:73.1pt;z-index:-16315392;mso-wrap-distance-left:0;mso-wrap-distance-right:0" coordsize="65735,9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">
                      <v:shape id="Image 33" o:spid="_x0000_s1027" type="#_x0000_t75" style="position:absolute;width:65730;height:9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">
                        <v:imagedata r:id="rId33" o:title=""/>
                      </v:shape>
                      <v:shape id="Graphic 34" o:spid="_x0000_s1028" style="position:absolute;left:914;top:4326;width:60084;height:12;visibility:visible;mso-wrap-style:square;v-text-anchor:top" coordsize="6008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" path="m,l3005204,em3423514,l6008095,e" filled="f" strokecolor="#221e1f" strokeweight=".15578mm">
                        <v:path arrowok="t"/>
                      </v:shape>
                    </v:group>
                  </w:pict>
                </mc:Fallback>
              </mc:AlternateContent>
            </w:r>
            <w:r>
              <w:rPr>
                <w:rFonts w:ascii="Cambria" w:hAnsi="Cambria"/>
                <w:color w:val="231F20"/>
                <w:sz w:val="16"/>
              </w:rPr>
              <w:t>Officer’s</w:t>
            </w:r>
            <w:r>
              <w:rPr>
                <w:rFonts w:ascii="Cambria" w:hAnsi="Cambria"/>
                <w:color w:val="231F20"/>
                <w:spacing w:val="-7"/>
                <w:sz w:val="16"/>
              </w:rPr>
              <w:t xml:space="preserve"> </w:t>
            </w:r>
            <w:r>
              <w:rPr>
                <w:rFonts w:ascii="Cambria" w:hAnsi="Cambria"/>
                <w:color w:val="231F20"/>
                <w:sz w:val="16"/>
              </w:rPr>
              <w:t>Authorized</w:t>
            </w:r>
            <w:r>
              <w:rPr>
                <w:rFonts w:ascii="Cambria" w:hAnsi="Cambria"/>
                <w:color w:val="231F20"/>
                <w:spacing w:val="-6"/>
                <w:sz w:val="16"/>
              </w:rPr>
              <w:t xml:space="preserve"> </w:t>
            </w:r>
            <w:r>
              <w:rPr>
                <w:rFonts w:ascii="Cambria" w:hAnsi="Cambria"/>
                <w:color w:val="231F20"/>
                <w:spacing w:val="-2"/>
                <w:sz w:val="16"/>
              </w:rPr>
              <w:t>Signature</w:t>
            </w:r>
            <w:r>
              <w:rPr>
                <w:rFonts w:ascii="Cambria" w:hAnsi="Cambria"/>
                <w:color w:val="231F20"/>
                <w:sz w:val="16"/>
              </w:rPr>
              <w:tab/>
              <w:t>Printed</w:t>
            </w:r>
            <w:r>
              <w:rPr>
                <w:rFonts w:ascii="Cambria" w:hAnsi="Cambria"/>
                <w:color w:val="231F20"/>
                <w:spacing w:val="-8"/>
                <w:sz w:val="16"/>
              </w:rPr>
              <w:t xml:space="preserve"> </w:t>
            </w:r>
            <w:r>
              <w:rPr>
                <w:rFonts w:ascii="Cambria" w:hAnsi="Cambria"/>
                <w:color w:val="231F20"/>
                <w:sz w:val="16"/>
              </w:rPr>
              <w:t>Officer’s</w:t>
            </w:r>
            <w:r>
              <w:rPr>
                <w:rFonts w:ascii="Cambria" w:hAnsi="Cambria"/>
                <w:color w:val="231F20"/>
                <w:spacing w:val="-6"/>
                <w:sz w:val="16"/>
              </w:rPr>
              <w:t xml:space="preserve"> </w:t>
            </w:r>
            <w:r>
              <w:rPr>
                <w:rFonts w:ascii="Cambria" w:hAnsi="Cambria"/>
                <w:color w:val="231F20"/>
                <w:sz w:val="16"/>
              </w:rPr>
              <w:t>Name</w:t>
            </w:r>
            <w:r>
              <w:rPr>
                <w:rFonts w:ascii="Cambria" w:hAnsi="Cambria"/>
                <w:color w:val="231F20"/>
                <w:spacing w:val="-3"/>
                <w:sz w:val="16"/>
              </w:rPr>
              <w:t xml:space="preserve"> </w:t>
            </w:r>
            <w:r>
              <w:rPr>
                <w:rFonts w:ascii="Cambria" w:hAnsi="Cambria"/>
                <w:color w:val="231F20"/>
                <w:sz w:val="16"/>
              </w:rPr>
              <w:t>and</w:t>
            </w:r>
            <w:r>
              <w:rPr>
                <w:rFonts w:ascii="Cambria" w:hAnsi="Cambria"/>
                <w:color w:val="231F20"/>
                <w:spacing w:val="-6"/>
                <w:sz w:val="16"/>
              </w:rPr>
              <w:t xml:space="preserve"> </w:t>
            </w:r>
            <w:r>
              <w:rPr>
                <w:rFonts w:ascii="Cambria" w:hAnsi="Cambria"/>
                <w:color w:val="231F20"/>
                <w:spacing w:val="-2"/>
                <w:sz w:val="16"/>
              </w:rPr>
              <w:t>Title</w:t>
            </w:r>
          </w:p>
          <w:p w:rsidR="00F31466" w:rsidRDefault="00F31466">
            <w:pPr>
              <w:pStyle w:val="TableParagraph"/>
              <w:spacing w:before="3"/>
              <w:rPr>
                <w:rFonts w:ascii="Arial"/>
                <w:b/>
                <w:sz w:val="16"/>
              </w:rPr>
            </w:pPr>
          </w:p>
          <w:p w:rsidR="00F31466" w:rsidRDefault="00651677">
            <w:pPr>
              <w:pStyle w:val="TableParagraph"/>
              <w:ind w:left="151"/>
              <w:rPr>
                <w:rFonts w:ascii="Cambria"/>
                <w:sz w:val="18"/>
              </w:rPr>
            </w:pPr>
            <w:r>
              <w:rPr>
                <w:rFonts w:ascii="Cambria"/>
                <w:color w:val="231F20"/>
                <w:sz w:val="18"/>
              </w:rPr>
              <w:t>TO</w:t>
            </w:r>
            <w:r>
              <w:rPr>
                <w:rFonts w:ascii="Cambria"/>
                <w:color w:val="231F20"/>
                <w:spacing w:val="-6"/>
                <w:sz w:val="18"/>
              </w:rPr>
              <w:t xml:space="preserve"> </w:t>
            </w:r>
            <w:r>
              <w:rPr>
                <w:rFonts w:ascii="Cambria"/>
                <w:color w:val="231F20"/>
                <w:sz w:val="18"/>
              </w:rPr>
              <w:t>BE</w:t>
            </w:r>
            <w:r>
              <w:rPr>
                <w:rFonts w:ascii="Cambria"/>
                <w:color w:val="231F20"/>
                <w:spacing w:val="-3"/>
                <w:sz w:val="18"/>
              </w:rPr>
              <w:t xml:space="preserve"> </w:t>
            </w:r>
            <w:r>
              <w:rPr>
                <w:rFonts w:ascii="Cambria"/>
                <w:color w:val="231F20"/>
                <w:sz w:val="18"/>
              </w:rPr>
              <w:t>RESPONSIVE,</w:t>
            </w:r>
            <w:r>
              <w:rPr>
                <w:rFonts w:ascii="Cambria"/>
                <w:color w:val="231F20"/>
                <w:spacing w:val="-4"/>
                <w:sz w:val="18"/>
              </w:rPr>
              <w:t xml:space="preserve"> </w:t>
            </w:r>
            <w:r>
              <w:rPr>
                <w:rFonts w:ascii="Cambria"/>
                <w:color w:val="231F20"/>
                <w:sz w:val="18"/>
              </w:rPr>
              <w:t>SIGNATURE</w:t>
            </w:r>
            <w:r>
              <w:rPr>
                <w:rFonts w:ascii="Cambria"/>
                <w:color w:val="231F20"/>
                <w:spacing w:val="-3"/>
                <w:sz w:val="18"/>
              </w:rPr>
              <w:t xml:space="preserve"> </w:t>
            </w:r>
            <w:r>
              <w:rPr>
                <w:rFonts w:ascii="Cambria"/>
                <w:color w:val="231F20"/>
                <w:sz w:val="18"/>
              </w:rPr>
              <w:t>OF</w:t>
            </w:r>
            <w:r>
              <w:rPr>
                <w:rFonts w:ascii="Cambria"/>
                <w:color w:val="231F20"/>
                <w:spacing w:val="-4"/>
                <w:sz w:val="18"/>
              </w:rPr>
              <w:t xml:space="preserve"> </w:t>
            </w:r>
            <w:r>
              <w:rPr>
                <w:rFonts w:ascii="Cambria"/>
                <w:color w:val="231F20"/>
                <w:sz w:val="18"/>
              </w:rPr>
              <w:t>OFFICER</w:t>
            </w:r>
            <w:r>
              <w:rPr>
                <w:rFonts w:ascii="Cambria"/>
                <w:color w:val="231F20"/>
                <w:spacing w:val="-3"/>
                <w:sz w:val="18"/>
              </w:rPr>
              <w:t xml:space="preserve"> </w:t>
            </w:r>
            <w:r>
              <w:rPr>
                <w:rFonts w:ascii="Cambria"/>
                <w:color w:val="231F20"/>
                <w:sz w:val="18"/>
              </w:rPr>
              <w:t>AUTHORIZED</w:t>
            </w:r>
            <w:r>
              <w:rPr>
                <w:rFonts w:ascii="Cambria"/>
                <w:color w:val="231F20"/>
                <w:spacing w:val="-4"/>
                <w:sz w:val="18"/>
              </w:rPr>
              <w:t xml:space="preserve"> </w:t>
            </w:r>
            <w:r>
              <w:rPr>
                <w:rFonts w:ascii="Cambria"/>
                <w:color w:val="231F20"/>
                <w:sz w:val="18"/>
              </w:rPr>
              <w:t>TO</w:t>
            </w:r>
            <w:r>
              <w:rPr>
                <w:rFonts w:ascii="Cambria"/>
                <w:color w:val="231F20"/>
                <w:spacing w:val="-3"/>
                <w:sz w:val="18"/>
              </w:rPr>
              <w:t xml:space="preserve"> </w:t>
            </w:r>
            <w:r>
              <w:rPr>
                <w:rFonts w:ascii="Cambria"/>
                <w:color w:val="231F20"/>
                <w:sz w:val="18"/>
              </w:rPr>
              <w:t>BIND</w:t>
            </w:r>
            <w:r>
              <w:rPr>
                <w:rFonts w:ascii="Cambria"/>
                <w:color w:val="231F20"/>
                <w:spacing w:val="1"/>
                <w:sz w:val="18"/>
              </w:rPr>
              <w:t xml:space="preserve"> </w:t>
            </w:r>
            <w:r>
              <w:rPr>
                <w:rFonts w:ascii="Cambria"/>
                <w:color w:val="231F20"/>
                <w:sz w:val="18"/>
              </w:rPr>
              <w:t>THE</w:t>
            </w:r>
            <w:r>
              <w:rPr>
                <w:rFonts w:ascii="Cambria"/>
                <w:color w:val="231F20"/>
                <w:spacing w:val="-3"/>
                <w:sz w:val="18"/>
              </w:rPr>
              <w:t xml:space="preserve"> </w:t>
            </w:r>
            <w:r>
              <w:rPr>
                <w:rFonts w:ascii="Cambria"/>
                <w:color w:val="231F20"/>
                <w:sz w:val="18"/>
              </w:rPr>
              <w:t>COMPANY</w:t>
            </w:r>
            <w:r>
              <w:rPr>
                <w:rFonts w:ascii="Cambria"/>
                <w:color w:val="231F20"/>
                <w:spacing w:val="-3"/>
                <w:sz w:val="18"/>
              </w:rPr>
              <w:t xml:space="preserve"> </w:t>
            </w:r>
            <w:r>
              <w:rPr>
                <w:rFonts w:ascii="Cambria"/>
                <w:color w:val="231F20"/>
                <w:sz w:val="18"/>
              </w:rPr>
              <w:t>SUBMITTING</w:t>
            </w:r>
            <w:r>
              <w:rPr>
                <w:rFonts w:ascii="Cambria"/>
                <w:color w:val="231F20"/>
                <w:spacing w:val="-4"/>
                <w:sz w:val="18"/>
              </w:rPr>
              <w:t xml:space="preserve"> </w:t>
            </w:r>
            <w:r>
              <w:rPr>
                <w:rFonts w:ascii="Cambria"/>
                <w:color w:val="231F20"/>
                <w:sz w:val="18"/>
              </w:rPr>
              <w:t>THIS</w:t>
            </w:r>
            <w:r>
              <w:rPr>
                <w:rFonts w:ascii="Cambria"/>
                <w:color w:val="231F20"/>
                <w:spacing w:val="-3"/>
                <w:sz w:val="18"/>
              </w:rPr>
              <w:t xml:space="preserve"> </w:t>
            </w:r>
            <w:r>
              <w:rPr>
                <w:rFonts w:ascii="Cambria"/>
                <w:color w:val="231F20"/>
                <w:sz w:val="18"/>
              </w:rPr>
              <w:t>BID</w:t>
            </w:r>
            <w:r>
              <w:rPr>
                <w:rFonts w:ascii="Cambria"/>
                <w:color w:val="231F20"/>
                <w:spacing w:val="-3"/>
                <w:sz w:val="18"/>
              </w:rPr>
              <w:t xml:space="preserve"> </w:t>
            </w:r>
            <w:r>
              <w:rPr>
                <w:rFonts w:ascii="Cambria"/>
                <w:color w:val="231F20"/>
                <w:sz w:val="18"/>
              </w:rPr>
              <w:t>IS</w:t>
            </w:r>
            <w:r>
              <w:rPr>
                <w:rFonts w:ascii="Cambria"/>
                <w:color w:val="231F20"/>
                <w:spacing w:val="-3"/>
                <w:sz w:val="18"/>
              </w:rPr>
              <w:t xml:space="preserve"> </w:t>
            </w:r>
            <w:r>
              <w:rPr>
                <w:rFonts w:ascii="Cambria"/>
                <w:color w:val="231F20"/>
                <w:spacing w:val="-2"/>
                <w:sz w:val="18"/>
              </w:rPr>
              <w:t>REQUIRED</w:t>
            </w:r>
          </w:p>
        </w:tc>
      </w:tr>
      <w:tr w:rsidR="00F31466">
        <w:trPr>
          <w:trHeight w:val="1675"/>
        </w:trPr>
        <w:tc>
          <w:tcPr>
            <w:tcW w:w="10365" w:type="dxa"/>
            <w:tcBorders>
              <w:top w:val="thickThinMediumGap" w:sz="4" w:space="0" w:color="231F20"/>
              <w:bottom w:val="single" w:sz="8" w:space="0" w:color="231F20"/>
            </w:tcBorders>
          </w:tcPr>
          <w:p w:rsidR="00F31466" w:rsidRDefault="00F31466">
            <w:pPr>
              <w:pStyle w:val="TableParagraph"/>
              <w:rPr>
                <w:rFonts w:ascii="Arial"/>
                <w:b/>
              </w:rPr>
            </w:pPr>
          </w:p>
          <w:p w:rsidR="00F31466" w:rsidRDefault="00F31466">
            <w:pPr>
              <w:pStyle w:val="TableParagraph"/>
              <w:spacing w:before="49"/>
              <w:rPr>
                <w:rFonts w:ascii="Arial"/>
                <w:b/>
              </w:rPr>
            </w:pPr>
          </w:p>
          <w:p w:rsidR="00F31466" w:rsidRDefault="00651677">
            <w:pPr>
              <w:pStyle w:val="TableParagraph"/>
              <w:spacing w:before="1"/>
              <w:ind w:left="151"/>
            </w:pPr>
            <w:r>
              <w:rPr>
                <w:noProof/>
              </w:rPr>
              <mc:AlternateContent>
                <mc:Choice Requires="wpg">
                  <w:drawing>
                    <wp:anchor distT="0" distB="0" distL="0" distR="0" simplePos="0" relativeHeight="487001600" behindDoc="1" locked="0" layoutInCell="1" allowOverlap="1">
                      <wp:simplePos x="0" y="0"/>
                      <wp:positionH relativeFrom="column">
                        <wp:posOffset>4952</wp:posOffset>
                      </wp:positionH>
                      <wp:positionV relativeFrom="paragraph">
                        <wp:posOffset>-307554</wp:posOffset>
                      </wp:positionV>
                      <wp:extent cx="6573520" cy="97536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3520" cy="975360"/>
                                <a:chOff x="0" y="0"/>
                                <a:chExt cx="6573520" cy="975360"/>
                              </a:xfrm>
                            </wpg:grpSpPr>
                            <pic:pic xmlns:pic="http://schemas.openxmlformats.org/drawingml/2006/picture">
                              <pic:nvPicPr>
                                <pic:cNvPr id="36" name="Image 36"/>
                                <pic:cNvPicPr/>
                              </pic:nvPicPr>
                              <pic:blipFill>
                                <a:blip r:embed="rId34" cstate="print"/>
                                <a:stretch>
                                  <a:fillRect/>
                                </a:stretch>
                              </pic:blipFill>
                              <pic:spPr>
                                <a:xfrm>
                                  <a:off x="0" y="0"/>
                                  <a:ext cx="6573024" cy="975360"/>
                                </a:xfrm>
                                <a:prstGeom prst="rect">
                                  <a:avLst/>
                                </a:prstGeom>
                              </pic:spPr>
                            </pic:pic>
                            <wps:wsp>
                              <wps:cNvPr id="37" name="Graphic 37"/>
                              <wps:cNvSpPr/>
                              <wps:spPr>
                                <a:xfrm>
                                  <a:off x="3455802" y="466093"/>
                                  <a:ext cx="2725420" cy="1270"/>
                                </a:xfrm>
                                <a:custGeom>
                                  <a:avLst/>
                                  <a:gdLst/>
                                  <a:ahLst/>
                                  <a:cxnLst/>
                                  <a:rect l="l" t="t" r="r" b="b"/>
                                  <a:pathLst>
                                    <a:path w="2725420">
                                      <a:moveTo>
                                        <a:pt x="0" y="0"/>
                                      </a:moveTo>
                                      <a:lnTo>
                                        <a:pt x="2725251" y="0"/>
                                      </a:lnTo>
                                    </a:path>
                                  </a:pathLst>
                                </a:custGeom>
                                <a:ln w="5608">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62B7150A" id="Group 35" o:spid="_x0000_s1026" style="position:absolute;margin-left:.4pt;margin-top:-24.2pt;width:517.6pt;height:76.8pt;z-index:-16314880;mso-wrap-distance-left:0;mso-wrap-distance-right:0" coordsize="65735,9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">
                      <v:shape id="Image 36" o:spid="_x0000_s1027" type="#_x0000_t75" style="position:absolute;width:65730;height:9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">
                        <v:imagedata r:id="rId35" o:title=""/>
                      </v:shape>
                      <v:shape id="Graphic 37" o:spid="_x0000_s1028" style="position:absolute;left:34558;top:4660;width:27254;height:13;visibility:visible;mso-wrap-style:square;v-text-anchor:top" coordsize="27254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" path="m,l2725251,e" filled="f" strokecolor="#221e1f" strokeweight=".15578mm">
                        <v:path arrowok="t"/>
                      </v:shape>
                    </v:group>
                  </w:pict>
                </mc:Fallback>
              </mc:AlternateContent>
            </w:r>
            <w:r>
              <w:rPr>
                <w:color w:val="231F20"/>
              </w:rPr>
              <w:t>Authorized</w:t>
            </w:r>
            <w:r>
              <w:rPr>
                <w:color w:val="231F20"/>
                <w:spacing w:val="-8"/>
              </w:rPr>
              <w:t xml:space="preserve"> </w:t>
            </w:r>
            <w:r>
              <w:rPr>
                <w:color w:val="231F20"/>
                <w:spacing w:val="-2"/>
              </w:rPr>
              <w:t>Signature</w:t>
            </w:r>
          </w:p>
          <w:p w:rsidR="00F31466" w:rsidRDefault="00651677">
            <w:pPr>
              <w:pStyle w:val="TableParagraph"/>
              <w:spacing w:before="239"/>
              <w:ind w:left="5447"/>
            </w:pPr>
            <w:r>
              <w:rPr>
                <w:color w:val="231F20"/>
              </w:rPr>
              <w:t>Jodie McPherson</w:t>
            </w:r>
          </w:p>
          <w:p w:rsidR="00F31466" w:rsidRDefault="00651677">
            <w:pPr>
              <w:pStyle w:val="TableParagraph"/>
              <w:spacing w:before="37"/>
              <w:ind w:left="5447"/>
            </w:pPr>
            <w:r>
              <w:rPr>
                <w:color w:val="231F20"/>
              </w:rPr>
              <w:t>Superintendent,</w:t>
            </w:r>
            <w:r>
              <w:rPr>
                <w:color w:val="231F20"/>
                <w:spacing w:val="-3"/>
              </w:rPr>
              <w:t xml:space="preserve"> </w:t>
            </w:r>
            <w:r>
              <w:rPr>
                <w:color w:val="231F20"/>
              </w:rPr>
              <w:t>Chickasaw</w:t>
            </w:r>
            <w:r>
              <w:rPr>
                <w:color w:val="231F20"/>
                <w:spacing w:val="-2"/>
              </w:rPr>
              <w:t xml:space="preserve"> </w:t>
            </w:r>
            <w:r>
              <w:rPr>
                <w:color w:val="231F20"/>
              </w:rPr>
              <w:t>City</w:t>
            </w:r>
            <w:r>
              <w:rPr>
                <w:color w:val="231F20"/>
                <w:spacing w:val="-6"/>
              </w:rPr>
              <w:t xml:space="preserve"> </w:t>
            </w:r>
            <w:r>
              <w:rPr>
                <w:color w:val="231F20"/>
              </w:rPr>
              <w:t>School</w:t>
            </w:r>
            <w:r>
              <w:rPr>
                <w:color w:val="231F20"/>
                <w:spacing w:val="-2"/>
              </w:rPr>
              <w:t xml:space="preserve"> System</w:t>
            </w:r>
          </w:p>
        </w:tc>
      </w:tr>
    </w:tbl>
    <w:p w:rsidR="00F31466" w:rsidRDefault="00F31466">
      <w:pPr>
        <w:pStyle w:val="TableParagraph"/>
        <w:sectPr w:rsidR="00F31466">
          <w:type w:val="continuous"/>
          <w:pgSz w:w="12240" w:h="15840"/>
          <w:pgMar w:top="640" w:right="0" w:bottom="280" w:left="360" w:header="720" w:footer="720" w:gutter="0"/>
          <w:cols w:space="720"/>
        </w:sectPr>
      </w:pPr>
    </w:p>
    <w:p w:rsidR="00F31466" w:rsidRDefault="00651677">
      <w:pPr>
        <w:pStyle w:val="Heading2"/>
        <w:spacing w:before="79"/>
        <w:ind w:left="1432" w:right="1787"/>
        <w:jc w:val="center"/>
        <w:rPr>
          <w:u w:val="none"/>
        </w:rPr>
      </w:pPr>
      <w:r>
        <w:rPr>
          <w:color w:val="231F20"/>
          <w:u w:val="thick" w:color="231F20"/>
        </w:rPr>
        <w:lastRenderedPageBreak/>
        <w:t>General</w:t>
      </w:r>
      <w:r>
        <w:rPr>
          <w:color w:val="231F20"/>
          <w:spacing w:val="-4"/>
          <w:u w:val="thick" w:color="231F20"/>
        </w:rPr>
        <w:t xml:space="preserve"> </w:t>
      </w:r>
      <w:r>
        <w:rPr>
          <w:color w:val="231F20"/>
          <w:spacing w:val="-2"/>
          <w:u w:val="thick" w:color="231F20"/>
        </w:rPr>
        <w:t>Conditions</w:t>
      </w:r>
    </w:p>
    <w:p w:rsidR="00F31466" w:rsidRDefault="00651677">
      <w:pPr>
        <w:pStyle w:val="BodyText"/>
        <w:spacing w:before="237" w:line="276" w:lineRule="auto"/>
        <w:ind w:left="360" w:right="736"/>
      </w:pPr>
      <w:r>
        <w:rPr>
          <w:b/>
          <w:color w:val="231F20"/>
        </w:rPr>
        <w:t xml:space="preserve">Bidder: </w:t>
      </w:r>
      <w:r>
        <w:rPr>
          <w:color w:val="231F20"/>
        </w:rPr>
        <w:t>To ensure responsiveness and acceptance of bid, please follow these instructions. (The use of the words:</w:t>
      </w:r>
      <w:r>
        <w:rPr>
          <w:color w:val="231F20"/>
          <w:spacing w:val="-3"/>
        </w:rPr>
        <w:t xml:space="preserve"> </w:t>
      </w:r>
      <w:r>
        <w:rPr>
          <w:color w:val="231F20"/>
        </w:rPr>
        <w:t>bidder,</w:t>
      </w:r>
      <w:r>
        <w:rPr>
          <w:color w:val="231F20"/>
          <w:spacing w:val="-3"/>
        </w:rPr>
        <w:t xml:space="preserve"> </w:t>
      </w:r>
      <w:r>
        <w:rPr>
          <w:color w:val="231F20"/>
        </w:rPr>
        <w:t>proposer,</w:t>
      </w:r>
      <w:r>
        <w:rPr>
          <w:color w:val="231F20"/>
          <w:spacing w:val="-1"/>
        </w:rPr>
        <w:t xml:space="preserve"> </w:t>
      </w:r>
      <w:r>
        <w:rPr>
          <w:color w:val="231F20"/>
        </w:rPr>
        <w:t>vendor,</w:t>
      </w:r>
      <w:r>
        <w:rPr>
          <w:color w:val="231F20"/>
          <w:spacing w:val="-3"/>
        </w:rPr>
        <w:t xml:space="preserve"> </w:t>
      </w:r>
      <w:r>
        <w:rPr>
          <w:color w:val="231F20"/>
        </w:rPr>
        <w:t>contractor,</w:t>
      </w:r>
      <w:r>
        <w:rPr>
          <w:color w:val="231F20"/>
          <w:spacing w:val="-3"/>
        </w:rPr>
        <w:t xml:space="preserve"> </w:t>
      </w:r>
      <w:r>
        <w:rPr>
          <w:color w:val="231F20"/>
        </w:rPr>
        <w:t>and</w:t>
      </w:r>
      <w:r>
        <w:rPr>
          <w:color w:val="231F20"/>
          <w:spacing w:val="-3"/>
        </w:rPr>
        <w:t xml:space="preserve"> </w:t>
      </w:r>
      <w:r>
        <w:rPr>
          <w:color w:val="231F20"/>
        </w:rPr>
        <w:t>supplier</w:t>
      </w:r>
      <w:r>
        <w:rPr>
          <w:color w:val="231F20"/>
          <w:spacing w:val="-3"/>
        </w:rPr>
        <w:t xml:space="preserve"> </w:t>
      </w:r>
      <w:r>
        <w:rPr>
          <w:color w:val="231F20"/>
        </w:rPr>
        <w:t>for</w:t>
      </w:r>
      <w:r>
        <w:rPr>
          <w:color w:val="231F20"/>
          <w:spacing w:val="-3"/>
        </w:rPr>
        <w:t xml:space="preserve"> </w:t>
      </w:r>
      <w:r>
        <w:rPr>
          <w:color w:val="231F20"/>
        </w:rPr>
        <w:t>the</w:t>
      </w:r>
      <w:r>
        <w:rPr>
          <w:color w:val="231F20"/>
          <w:spacing w:val="-3"/>
        </w:rPr>
        <w:t xml:space="preserve"> </w:t>
      </w:r>
      <w:r>
        <w:rPr>
          <w:color w:val="231F20"/>
        </w:rPr>
        <w:t>context</w:t>
      </w:r>
      <w:r>
        <w:rPr>
          <w:color w:val="231F20"/>
          <w:spacing w:val="-3"/>
        </w:rPr>
        <w:t xml:space="preserve"> </w:t>
      </w:r>
      <w:r>
        <w:rPr>
          <w:color w:val="231F20"/>
        </w:rPr>
        <w:t>of</w:t>
      </w:r>
      <w:r>
        <w:rPr>
          <w:color w:val="231F20"/>
          <w:spacing w:val="-3"/>
        </w:rPr>
        <w:t xml:space="preserve"> </w:t>
      </w:r>
      <w:r>
        <w:rPr>
          <w:color w:val="231F20"/>
        </w:rPr>
        <w:t>this</w:t>
      </w:r>
      <w:r>
        <w:rPr>
          <w:color w:val="231F20"/>
          <w:spacing w:val="-3"/>
        </w:rPr>
        <w:t xml:space="preserve"> </w:t>
      </w:r>
      <w:r>
        <w:rPr>
          <w:color w:val="231F20"/>
        </w:rPr>
        <w:t>solicitation</w:t>
      </w:r>
      <w:r>
        <w:rPr>
          <w:color w:val="231F20"/>
          <w:spacing w:val="-3"/>
        </w:rPr>
        <w:t xml:space="preserve"> </w:t>
      </w:r>
      <w:r>
        <w:rPr>
          <w:color w:val="231F20"/>
        </w:rPr>
        <w:t>all</w:t>
      </w:r>
      <w:r>
        <w:rPr>
          <w:color w:val="231F20"/>
          <w:spacing w:val="-3"/>
        </w:rPr>
        <w:t xml:space="preserve"> </w:t>
      </w:r>
      <w:r>
        <w:rPr>
          <w:color w:val="231F20"/>
        </w:rPr>
        <w:t>have</w:t>
      </w:r>
      <w:r>
        <w:rPr>
          <w:color w:val="231F20"/>
          <w:spacing w:val="-4"/>
        </w:rPr>
        <w:t xml:space="preserve"> </w:t>
      </w:r>
      <w:r>
        <w:rPr>
          <w:color w:val="231F20"/>
        </w:rPr>
        <w:t>the</w:t>
      </w:r>
      <w:r>
        <w:rPr>
          <w:color w:val="231F20"/>
          <w:spacing w:val="-3"/>
        </w:rPr>
        <w:t xml:space="preserve"> </w:t>
      </w:r>
      <w:r>
        <w:rPr>
          <w:color w:val="231F20"/>
        </w:rPr>
        <w:t>same meaning for the company/firm submitting a bid or request for proposal).</w:t>
      </w:r>
    </w:p>
    <w:p w:rsidR="00F31466" w:rsidRDefault="00651677">
      <w:pPr>
        <w:pStyle w:val="ListParagraph"/>
        <w:numPr>
          <w:ilvl w:val="0"/>
          <w:numId w:val="11"/>
        </w:numPr>
        <w:tabs>
          <w:tab w:val="left" w:pos="720"/>
        </w:tabs>
        <w:spacing w:before="201" w:line="259" w:lineRule="auto"/>
        <w:ind w:right="740"/>
        <w:rPr>
          <w:sz w:val="24"/>
        </w:rPr>
      </w:pPr>
      <w:r>
        <w:rPr>
          <w:b/>
          <w:color w:val="231F20"/>
          <w:sz w:val="24"/>
        </w:rPr>
        <w:t>Bid Opening</w:t>
      </w:r>
      <w:r>
        <w:rPr>
          <w:color w:val="231F20"/>
          <w:sz w:val="24"/>
        </w:rPr>
        <w:t>: Sealed bids must be received in the Purchasing Office by the bid opening time and date specified in this invitation to bid unless changed by an addendum. Bids will be time stamped at the Central Office at the time of receipt. Fax or telephone</w:t>
      </w:r>
      <w:r>
        <w:rPr>
          <w:color w:val="231F20"/>
          <w:spacing w:val="-1"/>
          <w:sz w:val="24"/>
        </w:rPr>
        <w:t xml:space="preserve"> </w:t>
      </w:r>
      <w:r>
        <w:rPr>
          <w:color w:val="231F20"/>
          <w:sz w:val="24"/>
        </w:rPr>
        <w:t>bids will not be acceptable. At the bid opening, no discussion will</w:t>
      </w:r>
      <w:r>
        <w:rPr>
          <w:color w:val="231F20"/>
          <w:spacing w:val="-2"/>
          <w:sz w:val="24"/>
        </w:rPr>
        <w:t xml:space="preserve"> </w:t>
      </w:r>
      <w:r>
        <w:rPr>
          <w:color w:val="231F20"/>
          <w:sz w:val="24"/>
        </w:rPr>
        <w:t>be</w:t>
      </w:r>
      <w:r>
        <w:rPr>
          <w:color w:val="231F20"/>
          <w:spacing w:val="-2"/>
          <w:sz w:val="24"/>
        </w:rPr>
        <w:t xml:space="preserve"> </w:t>
      </w:r>
      <w:r>
        <w:rPr>
          <w:color w:val="231F20"/>
          <w:sz w:val="24"/>
        </w:rPr>
        <w:t>entered</w:t>
      </w:r>
      <w:r>
        <w:rPr>
          <w:color w:val="231F20"/>
          <w:spacing w:val="-2"/>
          <w:sz w:val="24"/>
        </w:rPr>
        <w:t xml:space="preserve"> </w:t>
      </w:r>
      <w:r>
        <w:rPr>
          <w:color w:val="231F20"/>
          <w:sz w:val="24"/>
        </w:rPr>
        <w:t>into</w:t>
      </w:r>
      <w:r>
        <w:rPr>
          <w:color w:val="231F20"/>
          <w:spacing w:val="-2"/>
          <w:sz w:val="24"/>
        </w:rPr>
        <w:t xml:space="preserve"> </w:t>
      </w:r>
      <w:r>
        <w:rPr>
          <w:color w:val="231F20"/>
          <w:sz w:val="24"/>
        </w:rPr>
        <w:t>with any</w:t>
      </w:r>
      <w:r>
        <w:rPr>
          <w:color w:val="231F20"/>
          <w:spacing w:val="-6"/>
          <w:sz w:val="24"/>
        </w:rPr>
        <w:t xml:space="preserve"> </w:t>
      </w:r>
      <w:r>
        <w:rPr>
          <w:color w:val="231F20"/>
          <w:sz w:val="24"/>
        </w:rPr>
        <w:t>vendor</w:t>
      </w:r>
      <w:r>
        <w:rPr>
          <w:color w:val="231F20"/>
          <w:spacing w:val="-2"/>
          <w:sz w:val="24"/>
        </w:rPr>
        <w:t xml:space="preserve"> </w:t>
      </w:r>
      <w:r>
        <w:rPr>
          <w:color w:val="231F20"/>
          <w:sz w:val="24"/>
        </w:rPr>
        <w:t>as</w:t>
      </w:r>
      <w:r>
        <w:rPr>
          <w:color w:val="231F20"/>
          <w:spacing w:val="-2"/>
          <w:sz w:val="24"/>
        </w:rPr>
        <w:t xml:space="preserve"> </w:t>
      </w:r>
      <w:r>
        <w:rPr>
          <w:color w:val="231F20"/>
          <w:sz w:val="24"/>
        </w:rPr>
        <w:t>to</w:t>
      </w:r>
      <w:r>
        <w:rPr>
          <w:color w:val="231F20"/>
          <w:spacing w:val="-2"/>
          <w:sz w:val="24"/>
        </w:rPr>
        <w:t xml:space="preserve"> </w:t>
      </w:r>
      <w:r>
        <w:rPr>
          <w:color w:val="231F20"/>
          <w:sz w:val="24"/>
        </w:rPr>
        <w:t>the</w:t>
      </w:r>
      <w:r>
        <w:rPr>
          <w:color w:val="231F20"/>
          <w:spacing w:val="-2"/>
          <w:sz w:val="24"/>
        </w:rPr>
        <w:t xml:space="preserve"> </w:t>
      </w:r>
      <w:r>
        <w:rPr>
          <w:color w:val="231F20"/>
          <w:sz w:val="24"/>
        </w:rPr>
        <w:t>quality</w:t>
      </w:r>
      <w:r>
        <w:rPr>
          <w:color w:val="231F20"/>
          <w:spacing w:val="-6"/>
          <w:sz w:val="24"/>
        </w:rPr>
        <w:t xml:space="preserve"> </w:t>
      </w:r>
      <w:r>
        <w:rPr>
          <w:color w:val="231F20"/>
          <w:sz w:val="24"/>
        </w:rPr>
        <w:t>or</w:t>
      </w:r>
      <w:r>
        <w:rPr>
          <w:color w:val="231F20"/>
          <w:spacing w:val="-2"/>
          <w:sz w:val="24"/>
        </w:rPr>
        <w:t xml:space="preserve"> </w:t>
      </w:r>
      <w:r>
        <w:rPr>
          <w:color w:val="231F20"/>
          <w:sz w:val="24"/>
        </w:rPr>
        <w:t>provisions</w:t>
      </w:r>
      <w:r>
        <w:rPr>
          <w:color w:val="231F20"/>
          <w:spacing w:val="-2"/>
          <w:sz w:val="24"/>
        </w:rPr>
        <w:t xml:space="preserve"> </w:t>
      </w:r>
      <w:r>
        <w:rPr>
          <w:color w:val="231F20"/>
          <w:sz w:val="24"/>
        </w:rPr>
        <w:t>of</w:t>
      </w:r>
      <w:r>
        <w:rPr>
          <w:color w:val="231F20"/>
          <w:spacing w:val="-2"/>
          <w:sz w:val="24"/>
        </w:rPr>
        <w:t xml:space="preserve"> </w:t>
      </w:r>
      <w:r>
        <w:rPr>
          <w:color w:val="231F20"/>
          <w:sz w:val="24"/>
        </w:rPr>
        <w:t>the</w:t>
      </w:r>
      <w:r>
        <w:rPr>
          <w:color w:val="231F20"/>
          <w:spacing w:val="-2"/>
          <w:sz w:val="24"/>
        </w:rPr>
        <w:t xml:space="preserve"> </w:t>
      </w:r>
      <w:r>
        <w:rPr>
          <w:color w:val="231F20"/>
          <w:sz w:val="24"/>
        </w:rPr>
        <w:t>specification,</w:t>
      </w:r>
      <w:r>
        <w:rPr>
          <w:color w:val="231F20"/>
          <w:spacing w:val="-2"/>
          <w:sz w:val="24"/>
        </w:rPr>
        <w:t xml:space="preserve"> </w:t>
      </w:r>
      <w:r>
        <w:rPr>
          <w:color w:val="231F20"/>
          <w:sz w:val="24"/>
        </w:rPr>
        <w:t>and</w:t>
      </w:r>
      <w:r>
        <w:rPr>
          <w:color w:val="231F20"/>
          <w:spacing w:val="-2"/>
          <w:sz w:val="24"/>
        </w:rPr>
        <w:t xml:space="preserve"> </w:t>
      </w:r>
      <w:r>
        <w:rPr>
          <w:color w:val="231F20"/>
          <w:sz w:val="24"/>
        </w:rPr>
        <w:t>no award</w:t>
      </w:r>
      <w:r>
        <w:rPr>
          <w:color w:val="231F20"/>
          <w:spacing w:val="-2"/>
          <w:sz w:val="24"/>
        </w:rPr>
        <w:t xml:space="preserve"> </w:t>
      </w:r>
      <w:r>
        <w:rPr>
          <w:color w:val="231F20"/>
          <w:sz w:val="24"/>
        </w:rPr>
        <w:t>will</w:t>
      </w:r>
      <w:r>
        <w:rPr>
          <w:color w:val="231F20"/>
          <w:spacing w:val="-2"/>
          <w:sz w:val="24"/>
        </w:rPr>
        <w:t xml:space="preserve"> </w:t>
      </w:r>
      <w:r>
        <w:rPr>
          <w:color w:val="231F20"/>
          <w:sz w:val="24"/>
        </w:rPr>
        <w:t>be made either stated or implied.</w:t>
      </w:r>
    </w:p>
    <w:p w:rsidR="00F31466" w:rsidRDefault="00651677">
      <w:pPr>
        <w:pStyle w:val="ListParagraph"/>
        <w:numPr>
          <w:ilvl w:val="0"/>
          <w:numId w:val="11"/>
        </w:numPr>
        <w:tabs>
          <w:tab w:val="left" w:pos="720"/>
        </w:tabs>
        <w:spacing w:line="259" w:lineRule="auto"/>
        <w:ind w:right="810"/>
        <w:rPr>
          <w:sz w:val="24"/>
        </w:rPr>
      </w:pPr>
      <w:r>
        <w:rPr>
          <w:b/>
          <w:color w:val="231F20"/>
          <w:sz w:val="24"/>
        </w:rPr>
        <w:t>Preparation of Bid</w:t>
      </w:r>
      <w:r>
        <w:rPr>
          <w:color w:val="231F20"/>
          <w:sz w:val="24"/>
        </w:rPr>
        <w:t>: Bid shall contain a manual signature of an authorized representative in the space provided. Label the return envelope with a submittal address as indicated in this bid packet. In addition, include the date and time of the bid opening and the bid number on the outside of the envelope. All prices and</w:t>
      </w:r>
      <w:r>
        <w:rPr>
          <w:color w:val="231F20"/>
          <w:spacing w:val="-3"/>
          <w:sz w:val="24"/>
        </w:rPr>
        <w:t xml:space="preserve"> </w:t>
      </w:r>
      <w:r>
        <w:rPr>
          <w:color w:val="231F20"/>
          <w:sz w:val="24"/>
        </w:rPr>
        <w:t>notions</w:t>
      </w:r>
      <w:r>
        <w:rPr>
          <w:color w:val="231F20"/>
          <w:spacing w:val="-3"/>
          <w:sz w:val="24"/>
        </w:rPr>
        <w:t xml:space="preserve"> </w:t>
      </w:r>
      <w:r>
        <w:rPr>
          <w:color w:val="231F20"/>
          <w:sz w:val="24"/>
        </w:rPr>
        <w:t>must</w:t>
      </w:r>
      <w:r>
        <w:rPr>
          <w:color w:val="231F20"/>
          <w:spacing w:val="-3"/>
          <w:sz w:val="24"/>
        </w:rPr>
        <w:t xml:space="preserve"> </w:t>
      </w:r>
      <w:r>
        <w:rPr>
          <w:color w:val="231F20"/>
          <w:sz w:val="24"/>
        </w:rPr>
        <w:t>be</w:t>
      </w:r>
      <w:r>
        <w:rPr>
          <w:color w:val="231F20"/>
          <w:spacing w:val="-3"/>
          <w:sz w:val="24"/>
        </w:rPr>
        <w:t xml:space="preserve"> </w:t>
      </w:r>
      <w:r>
        <w:rPr>
          <w:color w:val="231F20"/>
          <w:sz w:val="24"/>
        </w:rPr>
        <w:t>in</w:t>
      </w:r>
      <w:r>
        <w:rPr>
          <w:color w:val="231F20"/>
          <w:spacing w:val="-3"/>
          <w:sz w:val="24"/>
        </w:rPr>
        <w:t xml:space="preserve"> </w:t>
      </w:r>
      <w:r>
        <w:rPr>
          <w:color w:val="231F20"/>
          <w:sz w:val="24"/>
        </w:rPr>
        <w:t>ink</w:t>
      </w:r>
      <w:r>
        <w:rPr>
          <w:color w:val="231F20"/>
          <w:spacing w:val="-3"/>
          <w:sz w:val="24"/>
        </w:rPr>
        <w:t xml:space="preserve"> </w:t>
      </w:r>
      <w:r>
        <w:rPr>
          <w:color w:val="231F20"/>
          <w:sz w:val="24"/>
        </w:rPr>
        <w:t>or</w:t>
      </w:r>
      <w:r>
        <w:rPr>
          <w:color w:val="231F20"/>
          <w:spacing w:val="-3"/>
          <w:sz w:val="24"/>
        </w:rPr>
        <w:t xml:space="preserve"> </w:t>
      </w:r>
      <w:r>
        <w:rPr>
          <w:color w:val="231F20"/>
          <w:sz w:val="24"/>
        </w:rPr>
        <w:t>typewritten.</w:t>
      </w:r>
      <w:r>
        <w:rPr>
          <w:color w:val="231F20"/>
          <w:spacing w:val="-3"/>
          <w:sz w:val="24"/>
        </w:rPr>
        <w:t xml:space="preserve"> </w:t>
      </w:r>
      <w:r>
        <w:rPr>
          <w:color w:val="231F20"/>
          <w:sz w:val="24"/>
        </w:rPr>
        <w:t>No</w:t>
      </w:r>
      <w:r>
        <w:rPr>
          <w:color w:val="231F20"/>
          <w:spacing w:val="-3"/>
          <w:sz w:val="24"/>
        </w:rPr>
        <w:t xml:space="preserve"> </w:t>
      </w:r>
      <w:r>
        <w:rPr>
          <w:color w:val="231F20"/>
          <w:sz w:val="24"/>
        </w:rPr>
        <w:t>erasures</w:t>
      </w:r>
      <w:r>
        <w:rPr>
          <w:color w:val="231F20"/>
          <w:spacing w:val="-4"/>
          <w:sz w:val="24"/>
        </w:rPr>
        <w:t xml:space="preserve"> </w:t>
      </w:r>
      <w:r>
        <w:rPr>
          <w:color w:val="231F20"/>
          <w:sz w:val="24"/>
        </w:rPr>
        <w:t>permitted.</w:t>
      </w:r>
      <w:r>
        <w:rPr>
          <w:color w:val="231F20"/>
          <w:spacing w:val="-4"/>
          <w:sz w:val="24"/>
        </w:rPr>
        <w:t xml:space="preserve"> </w:t>
      </w:r>
      <w:r>
        <w:rPr>
          <w:color w:val="231F20"/>
          <w:sz w:val="24"/>
        </w:rPr>
        <w:t>Errors</w:t>
      </w:r>
      <w:r>
        <w:rPr>
          <w:color w:val="231F20"/>
          <w:spacing w:val="-4"/>
          <w:sz w:val="24"/>
        </w:rPr>
        <w:t xml:space="preserve"> </w:t>
      </w:r>
      <w:r>
        <w:rPr>
          <w:color w:val="231F20"/>
          <w:sz w:val="24"/>
        </w:rPr>
        <w:t>may</w:t>
      </w:r>
      <w:r>
        <w:rPr>
          <w:color w:val="231F20"/>
          <w:spacing w:val="-6"/>
          <w:sz w:val="24"/>
        </w:rPr>
        <w:t xml:space="preserve"> </w:t>
      </w:r>
      <w:r>
        <w:rPr>
          <w:color w:val="231F20"/>
          <w:sz w:val="24"/>
        </w:rPr>
        <w:t>be</w:t>
      </w:r>
      <w:r>
        <w:rPr>
          <w:color w:val="231F20"/>
          <w:spacing w:val="-1"/>
          <w:sz w:val="24"/>
        </w:rPr>
        <w:t xml:space="preserve"> </w:t>
      </w:r>
      <w:r>
        <w:rPr>
          <w:color w:val="231F20"/>
          <w:sz w:val="24"/>
        </w:rPr>
        <w:t>crossed</w:t>
      </w:r>
      <w:r>
        <w:rPr>
          <w:color w:val="231F20"/>
          <w:spacing w:val="-4"/>
          <w:sz w:val="24"/>
        </w:rPr>
        <w:t xml:space="preserve"> </w:t>
      </w:r>
      <w:r>
        <w:rPr>
          <w:color w:val="231F20"/>
          <w:sz w:val="24"/>
        </w:rPr>
        <w:t>out</w:t>
      </w:r>
      <w:r>
        <w:rPr>
          <w:color w:val="231F20"/>
          <w:spacing w:val="-1"/>
          <w:sz w:val="24"/>
        </w:rPr>
        <w:t xml:space="preserve"> </w:t>
      </w:r>
      <w:r>
        <w:rPr>
          <w:color w:val="231F20"/>
          <w:sz w:val="24"/>
        </w:rPr>
        <w:t>and</w:t>
      </w:r>
      <w:r>
        <w:rPr>
          <w:color w:val="231F20"/>
          <w:spacing w:val="-4"/>
          <w:sz w:val="24"/>
        </w:rPr>
        <w:t xml:space="preserve"> </w:t>
      </w:r>
      <w:r>
        <w:rPr>
          <w:color w:val="231F20"/>
          <w:sz w:val="24"/>
        </w:rPr>
        <w:t>corrections printed in ink or typewritten adjacent and must be initialed in ink by</w:t>
      </w:r>
      <w:r>
        <w:rPr>
          <w:color w:val="231F20"/>
          <w:spacing w:val="-1"/>
          <w:sz w:val="24"/>
        </w:rPr>
        <w:t xml:space="preserve"> </w:t>
      </w:r>
      <w:r>
        <w:rPr>
          <w:color w:val="231F20"/>
          <w:sz w:val="24"/>
        </w:rPr>
        <w:t>person authorized to sign the bid.</w:t>
      </w:r>
    </w:p>
    <w:p w:rsidR="00F31466" w:rsidRDefault="00651677">
      <w:pPr>
        <w:pStyle w:val="ListParagraph"/>
        <w:numPr>
          <w:ilvl w:val="0"/>
          <w:numId w:val="11"/>
        </w:numPr>
        <w:tabs>
          <w:tab w:val="left" w:pos="720"/>
        </w:tabs>
        <w:spacing w:line="259" w:lineRule="auto"/>
        <w:ind w:right="1041"/>
        <w:rPr>
          <w:sz w:val="24"/>
        </w:rPr>
      </w:pPr>
      <w:r>
        <w:rPr>
          <w:b/>
          <w:color w:val="231F20"/>
          <w:sz w:val="24"/>
        </w:rPr>
        <w:t>Submittal</w:t>
      </w:r>
      <w:r>
        <w:rPr>
          <w:b/>
          <w:color w:val="231F20"/>
          <w:spacing w:val="-3"/>
          <w:sz w:val="24"/>
        </w:rPr>
        <w:t xml:space="preserve"> </w:t>
      </w:r>
      <w:r>
        <w:rPr>
          <w:b/>
          <w:color w:val="231F20"/>
          <w:sz w:val="24"/>
        </w:rPr>
        <w:t>of</w:t>
      </w:r>
      <w:r>
        <w:rPr>
          <w:b/>
          <w:color w:val="231F20"/>
          <w:spacing w:val="-2"/>
          <w:sz w:val="24"/>
        </w:rPr>
        <w:t xml:space="preserve"> </w:t>
      </w:r>
      <w:r>
        <w:rPr>
          <w:b/>
          <w:color w:val="231F20"/>
          <w:sz w:val="24"/>
        </w:rPr>
        <w:t>Bid:</w:t>
      </w:r>
      <w:r>
        <w:rPr>
          <w:b/>
          <w:color w:val="231F20"/>
          <w:spacing w:val="-2"/>
          <w:sz w:val="24"/>
        </w:rPr>
        <w:t xml:space="preserve"> </w:t>
      </w:r>
      <w:r>
        <w:rPr>
          <w:color w:val="231F20"/>
          <w:sz w:val="24"/>
        </w:rPr>
        <w:t>The</w:t>
      </w:r>
      <w:r>
        <w:rPr>
          <w:color w:val="231F20"/>
          <w:spacing w:val="-3"/>
          <w:sz w:val="24"/>
        </w:rPr>
        <w:t xml:space="preserve"> </w:t>
      </w:r>
      <w:r>
        <w:rPr>
          <w:color w:val="231F20"/>
          <w:sz w:val="24"/>
        </w:rPr>
        <w:t>entire</w:t>
      </w:r>
      <w:r>
        <w:rPr>
          <w:color w:val="231F20"/>
          <w:spacing w:val="-4"/>
          <w:sz w:val="24"/>
        </w:rPr>
        <w:t xml:space="preserve"> </w:t>
      </w:r>
      <w:r>
        <w:rPr>
          <w:color w:val="231F20"/>
          <w:sz w:val="24"/>
        </w:rPr>
        <w:t>invitation</w:t>
      </w:r>
      <w:r>
        <w:rPr>
          <w:color w:val="231F20"/>
          <w:spacing w:val="-3"/>
          <w:sz w:val="24"/>
        </w:rPr>
        <w:t xml:space="preserve"> </w:t>
      </w:r>
      <w:r>
        <w:rPr>
          <w:color w:val="231F20"/>
          <w:sz w:val="24"/>
        </w:rPr>
        <w:t>to</w:t>
      </w:r>
      <w:r>
        <w:rPr>
          <w:color w:val="231F20"/>
          <w:spacing w:val="-3"/>
          <w:sz w:val="24"/>
        </w:rPr>
        <w:t xml:space="preserve"> </w:t>
      </w:r>
      <w:r>
        <w:rPr>
          <w:color w:val="231F20"/>
          <w:sz w:val="24"/>
        </w:rPr>
        <w:t>bid</w:t>
      </w:r>
      <w:r>
        <w:rPr>
          <w:color w:val="231F20"/>
          <w:spacing w:val="-3"/>
          <w:sz w:val="24"/>
        </w:rPr>
        <w:t xml:space="preserve"> </w:t>
      </w:r>
      <w:r>
        <w:rPr>
          <w:color w:val="231F20"/>
          <w:sz w:val="24"/>
        </w:rPr>
        <w:t>documents</w:t>
      </w:r>
      <w:r>
        <w:rPr>
          <w:color w:val="231F20"/>
          <w:spacing w:val="-3"/>
          <w:sz w:val="24"/>
        </w:rPr>
        <w:t xml:space="preserve"> </w:t>
      </w:r>
      <w:r>
        <w:rPr>
          <w:color w:val="231F20"/>
          <w:sz w:val="24"/>
        </w:rPr>
        <w:t>should</w:t>
      </w:r>
      <w:r>
        <w:rPr>
          <w:color w:val="231F20"/>
          <w:spacing w:val="-3"/>
          <w:sz w:val="24"/>
        </w:rPr>
        <w:t xml:space="preserve"> </w:t>
      </w:r>
      <w:r>
        <w:rPr>
          <w:color w:val="231F20"/>
          <w:sz w:val="24"/>
        </w:rPr>
        <w:t>be</w:t>
      </w:r>
      <w:r>
        <w:rPr>
          <w:color w:val="231F20"/>
          <w:spacing w:val="-3"/>
          <w:sz w:val="24"/>
        </w:rPr>
        <w:t xml:space="preserve"> </w:t>
      </w:r>
      <w:r>
        <w:rPr>
          <w:color w:val="231F20"/>
          <w:sz w:val="24"/>
        </w:rPr>
        <w:t>completed</w:t>
      </w:r>
      <w:r>
        <w:rPr>
          <w:color w:val="231F20"/>
          <w:spacing w:val="-3"/>
          <w:sz w:val="24"/>
        </w:rPr>
        <w:t xml:space="preserve"> </w:t>
      </w:r>
      <w:r>
        <w:rPr>
          <w:color w:val="231F20"/>
          <w:sz w:val="24"/>
        </w:rPr>
        <w:t>and</w:t>
      </w:r>
      <w:r>
        <w:rPr>
          <w:color w:val="231F20"/>
          <w:spacing w:val="-3"/>
          <w:sz w:val="24"/>
        </w:rPr>
        <w:t xml:space="preserve"> </w:t>
      </w:r>
      <w:r>
        <w:rPr>
          <w:color w:val="231F20"/>
          <w:sz w:val="24"/>
        </w:rPr>
        <w:t>returned</w:t>
      </w:r>
      <w:r>
        <w:rPr>
          <w:color w:val="231F20"/>
          <w:spacing w:val="-3"/>
          <w:sz w:val="24"/>
        </w:rPr>
        <w:t xml:space="preserve"> </w:t>
      </w:r>
      <w:r>
        <w:rPr>
          <w:color w:val="231F20"/>
          <w:sz w:val="24"/>
        </w:rPr>
        <w:t>as</w:t>
      </w:r>
      <w:r>
        <w:rPr>
          <w:color w:val="231F20"/>
          <w:spacing w:val="-3"/>
          <w:sz w:val="24"/>
        </w:rPr>
        <w:t xml:space="preserve"> </w:t>
      </w:r>
      <w:r>
        <w:rPr>
          <w:color w:val="231F20"/>
          <w:sz w:val="24"/>
        </w:rPr>
        <w:t>requested. Modifications and corrections received after the closing time specified will not be considered. Failure to examine any drawing, specifications, and instructions will be at the bidder’s risk.</w:t>
      </w:r>
    </w:p>
    <w:p w:rsidR="00F31466" w:rsidRDefault="00651677">
      <w:pPr>
        <w:pStyle w:val="ListParagraph"/>
        <w:numPr>
          <w:ilvl w:val="0"/>
          <w:numId w:val="11"/>
        </w:numPr>
        <w:tabs>
          <w:tab w:val="left" w:pos="720"/>
        </w:tabs>
        <w:spacing w:line="275" w:lineRule="exact"/>
        <w:rPr>
          <w:sz w:val="24"/>
        </w:rPr>
      </w:pPr>
      <w:r>
        <w:rPr>
          <w:b/>
          <w:color w:val="231F20"/>
          <w:sz w:val="24"/>
        </w:rPr>
        <w:t>Bid</w:t>
      </w:r>
      <w:r>
        <w:rPr>
          <w:b/>
          <w:color w:val="231F20"/>
          <w:spacing w:val="-4"/>
          <w:sz w:val="24"/>
        </w:rPr>
        <w:t xml:space="preserve"> </w:t>
      </w:r>
      <w:r>
        <w:rPr>
          <w:b/>
          <w:color w:val="231F20"/>
          <w:sz w:val="24"/>
        </w:rPr>
        <w:t>and</w:t>
      </w:r>
      <w:r>
        <w:rPr>
          <w:b/>
          <w:color w:val="231F20"/>
          <w:spacing w:val="-2"/>
          <w:sz w:val="24"/>
        </w:rPr>
        <w:t xml:space="preserve"> </w:t>
      </w:r>
      <w:r>
        <w:rPr>
          <w:b/>
          <w:color w:val="231F20"/>
          <w:sz w:val="24"/>
        </w:rPr>
        <w:t>Performance</w:t>
      </w:r>
      <w:r>
        <w:rPr>
          <w:b/>
          <w:color w:val="231F20"/>
          <w:spacing w:val="-3"/>
          <w:sz w:val="24"/>
        </w:rPr>
        <w:t xml:space="preserve"> </w:t>
      </w:r>
      <w:r>
        <w:rPr>
          <w:b/>
          <w:color w:val="231F20"/>
          <w:sz w:val="24"/>
        </w:rPr>
        <w:t xml:space="preserve">Security: </w:t>
      </w:r>
      <w:r>
        <w:rPr>
          <w:color w:val="231F20"/>
          <w:sz w:val="24"/>
        </w:rPr>
        <w:t>A</w:t>
      </w:r>
      <w:r>
        <w:rPr>
          <w:color w:val="231F20"/>
          <w:spacing w:val="-3"/>
          <w:sz w:val="24"/>
        </w:rPr>
        <w:t xml:space="preserve"> </w:t>
      </w:r>
      <w:r>
        <w:rPr>
          <w:color w:val="231F20"/>
          <w:sz w:val="24"/>
        </w:rPr>
        <w:t>bid</w:t>
      </w:r>
      <w:r>
        <w:rPr>
          <w:color w:val="231F20"/>
          <w:spacing w:val="-3"/>
          <w:sz w:val="24"/>
        </w:rPr>
        <w:t xml:space="preserve"> </w:t>
      </w:r>
      <w:r>
        <w:rPr>
          <w:color w:val="231F20"/>
          <w:sz w:val="24"/>
        </w:rPr>
        <w:t>bond</w:t>
      </w:r>
      <w:r>
        <w:rPr>
          <w:color w:val="231F20"/>
          <w:spacing w:val="-1"/>
          <w:sz w:val="24"/>
        </w:rPr>
        <w:t xml:space="preserve"> </w:t>
      </w:r>
      <w:r>
        <w:rPr>
          <w:color w:val="231F20"/>
          <w:sz w:val="24"/>
        </w:rPr>
        <w:t>executed</w:t>
      </w:r>
      <w:r>
        <w:rPr>
          <w:color w:val="231F20"/>
          <w:spacing w:val="-3"/>
          <w:sz w:val="24"/>
        </w:rPr>
        <w:t xml:space="preserve"> </w:t>
      </w:r>
      <w:r>
        <w:rPr>
          <w:color w:val="231F20"/>
          <w:sz w:val="24"/>
        </w:rPr>
        <w:t>by</w:t>
      </w:r>
      <w:r>
        <w:rPr>
          <w:color w:val="231F20"/>
          <w:spacing w:val="-5"/>
          <w:sz w:val="24"/>
        </w:rPr>
        <w:t xml:space="preserve"> </w:t>
      </w:r>
      <w:r>
        <w:rPr>
          <w:color w:val="231F20"/>
          <w:sz w:val="24"/>
        </w:rPr>
        <w:t>a</w:t>
      </w:r>
      <w:r>
        <w:rPr>
          <w:color w:val="231F20"/>
          <w:spacing w:val="-3"/>
          <w:sz w:val="24"/>
        </w:rPr>
        <w:t xml:space="preserve"> </w:t>
      </w:r>
      <w:r>
        <w:rPr>
          <w:color w:val="231F20"/>
          <w:sz w:val="24"/>
        </w:rPr>
        <w:t>surety</w:t>
      </w:r>
      <w:r>
        <w:rPr>
          <w:color w:val="231F20"/>
          <w:spacing w:val="-7"/>
          <w:sz w:val="24"/>
        </w:rPr>
        <w:t xml:space="preserve"> </w:t>
      </w:r>
      <w:r>
        <w:rPr>
          <w:color w:val="231F20"/>
          <w:sz w:val="24"/>
        </w:rPr>
        <w:t>company</w:t>
      </w:r>
      <w:r>
        <w:rPr>
          <w:color w:val="231F20"/>
          <w:spacing w:val="-5"/>
          <w:sz w:val="24"/>
        </w:rPr>
        <w:t xml:space="preserve"> </w:t>
      </w:r>
      <w:r>
        <w:rPr>
          <w:color w:val="231F20"/>
          <w:sz w:val="24"/>
        </w:rPr>
        <w:t>duly</w:t>
      </w:r>
      <w:r>
        <w:rPr>
          <w:color w:val="231F20"/>
          <w:spacing w:val="-7"/>
          <w:sz w:val="24"/>
        </w:rPr>
        <w:t xml:space="preserve"> </w:t>
      </w:r>
      <w:r>
        <w:rPr>
          <w:color w:val="231F20"/>
          <w:sz w:val="24"/>
        </w:rPr>
        <w:t>authorized</w:t>
      </w:r>
      <w:r>
        <w:rPr>
          <w:color w:val="231F20"/>
          <w:spacing w:val="-3"/>
          <w:sz w:val="24"/>
        </w:rPr>
        <w:t xml:space="preserve"> </w:t>
      </w:r>
      <w:r>
        <w:rPr>
          <w:color w:val="231F20"/>
          <w:sz w:val="24"/>
        </w:rPr>
        <w:t>and</w:t>
      </w:r>
      <w:r>
        <w:rPr>
          <w:color w:val="231F20"/>
          <w:spacing w:val="-3"/>
          <w:sz w:val="24"/>
        </w:rPr>
        <w:t xml:space="preserve"> </w:t>
      </w:r>
      <w:r>
        <w:rPr>
          <w:color w:val="231F20"/>
          <w:sz w:val="24"/>
        </w:rPr>
        <w:t>qualified</w:t>
      </w:r>
      <w:r>
        <w:rPr>
          <w:color w:val="231F20"/>
          <w:spacing w:val="-3"/>
          <w:sz w:val="24"/>
        </w:rPr>
        <w:t xml:space="preserve"> </w:t>
      </w:r>
      <w:r>
        <w:rPr>
          <w:color w:val="231F20"/>
          <w:spacing w:val="-5"/>
          <w:sz w:val="24"/>
        </w:rPr>
        <w:t>to</w:t>
      </w:r>
    </w:p>
    <w:p w:rsidR="00F31466" w:rsidRDefault="00651677">
      <w:pPr>
        <w:pStyle w:val="BodyText"/>
        <w:spacing w:before="20"/>
        <w:ind w:left="720"/>
      </w:pPr>
      <w:r>
        <w:rPr>
          <w:color w:val="231F20"/>
        </w:rPr>
        <w:t>make</w:t>
      </w:r>
      <w:r>
        <w:rPr>
          <w:color w:val="231F20"/>
          <w:spacing w:val="-7"/>
        </w:rPr>
        <w:t xml:space="preserve"> </w:t>
      </w:r>
      <w:r>
        <w:rPr>
          <w:color w:val="231F20"/>
        </w:rPr>
        <w:t>such</w:t>
      </w:r>
      <w:r>
        <w:rPr>
          <w:color w:val="231F20"/>
          <w:spacing w:val="-3"/>
        </w:rPr>
        <w:t xml:space="preserve"> </w:t>
      </w:r>
      <w:r>
        <w:rPr>
          <w:color w:val="231F20"/>
        </w:rPr>
        <w:t>bonds</w:t>
      </w:r>
      <w:r>
        <w:rPr>
          <w:color w:val="231F20"/>
          <w:spacing w:val="-4"/>
        </w:rPr>
        <w:t xml:space="preserve"> </w:t>
      </w:r>
      <w:r>
        <w:rPr>
          <w:color w:val="231F20"/>
        </w:rPr>
        <w:t>in</w:t>
      </w:r>
      <w:r>
        <w:rPr>
          <w:color w:val="231F20"/>
          <w:spacing w:val="-3"/>
        </w:rPr>
        <w:t xml:space="preserve"> </w:t>
      </w:r>
      <w:r>
        <w:rPr>
          <w:color w:val="231F20"/>
        </w:rPr>
        <w:t>the</w:t>
      </w:r>
      <w:r>
        <w:rPr>
          <w:color w:val="231F20"/>
          <w:spacing w:val="-4"/>
        </w:rPr>
        <w:t xml:space="preserve"> </w:t>
      </w:r>
      <w:r>
        <w:rPr>
          <w:color w:val="231F20"/>
        </w:rPr>
        <w:t>State</w:t>
      </w:r>
      <w:r>
        <w:rPr>
          <w:color w:val="231F20"/>
          <w:spacing w:val="-3"/>
        </w:rPr>
        <w:t xml:space="preserve"> </w:t>
      </w:r>
      <w:r>
        <w:rPr>
          <w:color w:val="231F20"/>
        </w:rPr>
        <w:t>of</w:t>
      </w:r>
      <w:r>
        <w:rPr>
          <w:color w:val="231F20"/>
          <w:spacing w:val="-4"/>
        </w:rPr>
        <w:t xml:space="preserve"> </w:t>
      </w:r>
      <w:r>
        <w:rPr>
          <w:color w:val="231F20"/>
        </w:rPr>
        <w:t>Alabama</w:t>
      </w:r>
      <w:r>
        <w:rPr>
          <w:color w:val="231F20"/>
          <w:spacing w:val="-3"/>
        </w:rPr>
        <w:t xml:space="preserve"> </w:t>
      </w:r>
      <w:r>
        <w:rPr>
          <w:color w:val="231F20"/>
        </w:rPr>
        <w:t>or</w:t>
      </w:r>
      <w:r>
        <w:rPr>
          <w:color w:val="231F20"/>
          <w:spacing w:val="-3"/>
        </w:rPr>
        <w:t xml:space="preserve"> </w:t>
      </w:r>
      <w:r>
        <w:rPr>
          <w:color w:val="231F20"/>
        </w:rPr>
        <w:t>a</w:t>
      </w:r>
      <w:r>
        <w:rPr>
          <w:color w:val="231F20"/>
          <w:spacing w:val="-3"/>
        </w:rPr>
        <w:t xml:space="preserve"> </w:t>
      </w:r>
      <w:r>
        <w:rPr>
          <w:color w:val="231F20"/>
        </w:rPr>
        <w:t>cashier’s</w:t>
      </w:r>
      <w:r>
        <w:rPr>
          <w:color w:val="231F20"/>
          <w:spacing w:val="-3"/>
        </w:rPr>
        <w:t xml:space="preserve"> </w:t>
      </w:r>
      <w:r>
        <w:rPr>
          <w:color w:val="231F20"/>
        </w:rPr>
        <w:t>check</w:t>
      </w:r>
      <w:r>
        <w:rPr>
          <w:color w:val="231F20"/>
          <w:spacing w:val="-4"/>
        </w:rPr>
        <w:t xml:space="preserve"> </w:t>
      </w:r>
      <w:r>
        <w:rPr>
          <w:color w:val="231F20"/>
        </w:rPr>
        <w:t>drawn</w:t>
      </w:r>
      <w:r>
        <w:rPr>
          <w:color w:val="231F20"/>
          <w:spacing w:val="-3"/>
        </w:rPr>
        <w:t xml:space="preserve"> </w:t>
      </w:r>
      <w:r>
        <w:rPr>
          <w:color w:val="231F20"/>
        </w:rPr>
        <w:t>on</w:t>
      </w:r>
      <w:r>
        <w:rPr>
          <w:color w:val="231F20"/>
          <w:spacing w:val="-4"/>
        </w:rPr>
        <w:t xml:space="preserve"> </w:t>
      </w:r>
      <w:r>
        <w:rPr>
          <w:color w:val="231F20"/>
        </w:rPr>
        <w:t>an Alabama</w:t>
      </w:r>
      <w:r>
        <w:rPr>
          <w:color w:val="231F20"/>
          <w:spacing w:val="-4"/>
        </w:rPr>
        <w:t xml:space="preserve"> </w:t>
      </w:r>
      <w:r>
        <w:rPr>
          <w:color w:val="231F20"/>
        </w:rPr>
        <w:t>bank</w:t>
      </w:r>
      <w:r>
        <w:rPr>
          <w:color w:val="231F20"/>
          <w:spacing w:val="-3"/>
        </w:rPr>
        <w:t xml:space="preserve"> </w:t>
      </w:r>
      <w:r>
        <w:rPr>
          <w:color w:val="231F20"/>
        </w:rPr>
        <w:t>in</w:t>
      </w:r>
      <w:r>
        <w:rPr>
          <w:color w:val="231F20"/>
          <w:spacing w:val="-3"/>
        </w:rPr>
        <w:t xml:space="preserve"> </w:t>
      </w:r>
      <w:r>
        <w:rPr>
          <w:color w:val="231F20"/>
        </w:rPr>
        <w:t>the</w:t>
      </w:r>
      <w:r>
        <w:rPr>
          <w:color w:val="231F20"/>
          <w:spacing w:val="-1"/>
        </w:rPr>
        <w:t xml:space="preserve"> </w:t>
      </w:r>
      <w:r>
        <w:rPr>
          <w:color w:val="231F20"/>
        </w:rPr>
        <w:t>amount</w:t>
      </w:r>
      <w:r>
        <w:rPr>
          <w:color w:val="231F20"/>
          <w:spacing w:val="-3"/>
        </w:rPr>
        <w:t xml:space="preserve"> </w:t>
      </w:r>
      <w:r>
        <w:rPr>
          <w:color w:val="231F20"/>
          <w:spacing w:val="-5"/>
        </w:rPr>
        <w:t>of</w:t>
      </w:r>
    </w:p>
    <w:p w:rsidR="00F31466" w:rsidRDefault="00651677">
      <w:pPr>
        <w:pStyle w:val="BodyText"/>
        <w:spacing w:before="21" w:line="259" w:lineRule="auto"/>
        <w:ind w:left="720" w:right="708"/>
      </w:pPr>
      <w:r>
        <w:rPr>
          <w:color w:val="231F20"/>
        </w:rPr>
        <w:t>$500</w:t>
      </w:r>
      <w:r>
        <w:rPr>
          <w:color w:val="231F20"/>
          <w:spacing w:val="-3"/>
        </w:rPr>
        <w:t xml:space="preserve"> </w:t>
      </w:r>
      <w:r>
        <w:rPr>
          <w:color w:val="231F20"/>
        </w:rPr>
        <w:t>made</w:t>
      </w:r>
      <w:r>
        <w:rPr>
          <w:color w:val="231F20"/>
          <w:spacing w:val="-4"/>
        </w:rPr>
        <w:t xml:space="preserve"> </w:t>
      </w:r>
      <w:r>
        <w:rPr>
          <w:color w:val="231F20"/>
        </w:rPr>
        <w:t>payable</w:t>
      </w:r>
      <w:r>
        <w:rPr>
          <w:color w:val="231F20"/>
          <w:spacing w:val="-3"/>
        </w:rPr>
        <w:t xml:space="preserve"> </w:t>
      </w:r>
      <w:r>
        <w:rPr>
          <w:color w:val="231F20"/>
        </w:rPr>
        <w:t>to</w:t>
      </w:r>
      <w:r>
        <w:rPr>
          <w:color w:val="231F20"/>
          <w:spacing w:val="-3"/>
        </w:rPr>
        <w:t xml:space="preserve"> </w:t>
      </w:r>
      <w:r>
        <w:rPr>
          <w:color w:val="231F20"/>
        </w:rPr>
        <w:t>Chickasaw</w:t>
      </w:r>
      <w:r>
        <w:rPr>
          <w:color w:val="231F20"/>
          <w:spacing w:val="-2"/>
        </w:rPr>
        <w:t xml:space="preserve"> </w:t>
      </w:r>
      <w:r>
        <w:rPr>
          <w:color w:val="231F20"/>
        </w:rPr>
        <w:t>City</w:t>
      </w:r>
      <w:r>
        <w:rPr>
          <w:color w:val="231F20"/>
          <w:spacing w:val="-10"/>
        </w:rPr>
        <w:t xml:space="preserve"> </w:t>
      </w:r>
      <w:r>
        <w:rPr>
          <w:color w:val="231F20"/>
        </w:rPr>
        <w:t>School</w:t>
      </w:r>
      <w:r>
        <w:rPr>
          <w:color w:val="231F20"/>
          <w:spacing w:val="-2"/>
        </w:rPr>
        <w:t xml:space="preserve"> </w:t>
      </w:r>
      <w:r>
        <w:rPr>
          <w:color w:val="231F20"/>
        </w:rPr>
        <w:t>System</w:t>
      </w:r>
      <w:r>
        <w:rPr>
          <w:color w:val="231F20"/>
          <w:spacing w:val="-2"/>
        </w:rPr>
        <w:t xml:space="preserve"> </w:t>
      </w:r>
      <w:r>
        <w:rPr>
          <w:color w:val="231F20"/>
        </w:rPr>
        <w:t>is required</w:t>
      </w:r>
      <w:r>
        <w:rPr>
          <w:color w:val="231F20"/>
          <w:spacing w:val="-3"/>
        </w:rPr>
        <w:t xml:space="preserve"> </w:t>
      </w:r>
      <w:r>
        <w:rPr>
          <w:color w:val="231F20"/>
        </w:rPr>
        <w:t>to</w:t>
      </w:r>
      <w:r>
        <w:rPr>
          <w:color w:val="231F20"/>
          <w:spacing w:val="-3"/>
        </w:rPr>
        <w:t xml:space="preserve"> </w:t>
      </w:r>
      <w:r>
        <w:rPr>
          <w:color w:val="231F20"/>
        </w:rPr>
        <w:t>accompany</w:t>
      </w:r>
      <w:r>
        <w:rPr>
          <w:color w:val="231F20"/>
          <w:spacing w:val="-5"/>
        </w:rPr>
        <w:t xml:space="preserve"> </w:t>
      </w:r>
      <w:r>
        <w:rPr>
          <w:color w:val="231F20"/>
        </w:rPr>
        <w:t>each</w:t>
      </w:r>
      <w:r>
        <w:rPr>
          <w:color w:val="231F20"/>
          <w:spacing w:val="-3"/>
        </w:rPr>
        <w:t xml:space="preserve"> </w:t>
      </w:r>
      <w:r>
        <w:rPr>
          <w:color w:val="231F20"/>
        </w:rPr>
        <w:t>bid,</w:t>
      </w:r>
      <w:r>
        <w:rPr>
          <w:color w:val="231F20"/>
          <w:spacing w:val="-3"/>
        </w:rPr>
        <w:t xml:space="preserve"> </w:t>
      </w:r>
      <w:r>
        <w:rPr>
          <w:color w:val="231F20"/>
        </w:rPr>
        <w:t>unless</w:t>
      </w:r>
      <w:r>
        <w:rPr>
          <w:color w:val="231F20"/>
          <w:spacing w:val="-3"/>
        </w:rPr>
        <w:t xml:space="preserve"> </w:t>
      </w:r>
      <w:r>
        <w:rPr>
          <w:color w:val="231F20"/>
        </w:rPr>
        <w:t>otherwise stated</w:t>
      </w:r>
      <w:r>
        <w:rPr>
          <w:color w:val="231F20"/>
          <w:spacing w:val="-3"/>
        </w:rPr>
        <w:t xml:space="preserve"> </w:t>
      </w:r>
      <w:r>
        <w:rPr>
          <w:color w:val="231F20"/>
        </w:rPr>
        <w:t>in the “Special Conditions.” Corporate or personal checks are not acceptable. All checks of unsuccessful bidders will be returned to the bidders after the board has approved the bid award.</w:t>
      </w:r>
    </w:p>
    <w:p w:rsidR="00F31466" w:rsidRDefault="00651677">
      <w:pPr>
        <w:pStyle w:val="BodyText"/>
        <w:ind w:left="720" w:right="708"/>
      </w:pPr>
      <w:r>
        <w:rPr>
          <w:color w:val="231F20"/>
        </w:rPr>
        <w:t>Insurance:</w:t>
      </w:r>
      <w:r>
        <w:rPr>
          <w:color w:val="231F20"/>
          <w:spacing w:val="75"/>
        </w:rPr>
        <w:t xml:space="preserve"> </w:t>
      </w:r>
      <w:r>
        <w:rPr>
          <w:color w:val="231F20"/>
        </w:rPr>
        <w:t>The successful bidder shall take out and maintain during the life of this agreement comprehensive general</w:t>
      </w:r>
      <w:r>
        <w:rPr>
          <w:color w:val="231F20"/>
          <w:spacing w:val="-1"/>
        </w:rPr>
        <w:t xml:space="preserve"> </w:t>
      </w:r>
      <w:r>
        <w:rPr>
          <w:color w:val="231F20"/>
        </w:rPr>
        <w:t>liability</w:t>
      </w:r>
      <w:r>
        <w:rPr>
          <w:color w:val="231F20"/>
          <w:spacing w:val="-5"/>
        </w:rPr>
        <w:t xml:space="preserve"> </w:t>
      </w:r>
      <w:r>
        <w:rPr>
          <w:color w:val="231F20"/>
        </w:rPr>
        <w:t>and</w:t>
      </w:r>
      <w:r>
        <w:rPr>
          <w:color w:val="231F20"/>
          <w:spacing w:val="-1"/>
        </w:rPr>
        <w:t xml:space="preserve"> </w:t>
      </w:r>
      <w:r>
        <w:rPr>
          <w:color w:val="231F20"/>
        </w:rPr>
        <w:t>comprehensive</w:t>
      </w:r>
      <w:r>
        <w:rPr>
          <w:color w:val="231F20"/>
          <w:spacing w:val="-1"/>
        </w:rPr>
        <w:t xml:space="preserve"> </w:t>
      </w:r>
      <w:r>
        <w:rPr>
          <w:color w:val="231F20"/>
        </w:rPr>
        <w:t>automobile</w:t>
      </w:r>
      <w:r>
        <w:rPr>
          <w:color w:val="231F20"/>
          <w:spacing w:val="-1"/>
        </w:rPr>
        <w:t xml:space="preserve"> </w:t>
      </w:r>
      <w:r>
        <w:rPr>
          <w:color w:val="231F20"/>
        </w:rPr>
        <w:t>liability</w:t>
      </w:r>
      <w:r>
        <w:rPr>
          <w:color w:val="231F20"/>
          <w:spacing w:val="-8"/>
        </w:rPr>
        <w:t xml:space="preserve"> </w:t>
      </w:r>
      <w:r>
        <w:rPr>
          <w:color w:val="231F20"/>
        </w:rPr>
        <w:t>insurance as</w:t>
      </w:r>
      <w:r>
        <w:rPr>
          <w:color w:val="231F20"/>
          <w:spacing w:val="-1"/>
        </w:rPr>
        <w:t xml:space="preserve"> </w:t>
      </w:r>
      <w:r>
        <w:rPr>
          <w:color w:val="231F20"/>
        </w:rPr>
        <w:t>shall</w:t>
      </w:r>
      <w:r>
        <w:rPr>
          <w:color w:val="231F20"/>
          <w:spacing w:val="-1"/>
        </w:rPr>
        <w:t xml:space="preserve"> </w:t>
      </w:r>
      <w:r>
        <w:rPr>
          <w:color w:val="231F20"/>
        </w:rPr>
        <w:t>protect</w:t>
      </w:r>
      <w:r>
        <w:rPr>
          <w:color w:val="231F20"/>
          <w:spacing w:val="-1"/>
        </w:rPr>
        <w:t xml:space="preserve"> </w:t>
      </w:r>
      <w:r>
        <w:rPr>
          <w:color w:val="231F20"/>
        </w:rPr>
        <w:t>the</w:t>
      </w:r>
      <w:r>
        <w:rPr>
          <w:color w:val="231F20"/>
          <w:spacing w:val="-1"/>
        </w:rPr>
        <w:t xml:space="preserve"> </w:t>
      </w:r>
      <w:r>
        <w:rPr>
          <w:color w:val="231F20"/>
        </w:rPr>
        <w:t>bidder from claims for damage for personal injury, including accidental death, as well as claims for property damages</w:t>
      </w:r>
      <w:r>
        <w:rPr>
          <w:color w:val="231F20"/>
          <w:spacing w:val="-2"/>
        </w:rPr>
        <w:t xml:space="preserve"> </w:t>
      </w:r>
      <w:r>
        <w:rPr>
          <w:color w:val="231F20"/>
        </w:rPr>
        <w:t>which</w:t>
      </w:r>
      <w:r>
        <w:rPr>
          <w:color w:val="231F20"/>
          <w:spacing w:val="-2"/>
        </w:rPr>
        <w:t xml:space="preserve"> </w:t>
      </w:r>
      <w:r>
        <w:rPr>
          <w:color w:val="231F20"/>
        </w:rPr>
        <w:t>may</w:t>
      </w:r>
      <w:r>
        <w:rPr>
          <w:color w:val="231F20"/>
          <w:spacing w:val="-4"/>
        </w:rPr>
        <w:t xml:space="preserve"> </w:t>
      </w:r>
      <w:r>
        <w:rPr>
          <w:color w:val="231F20"/>
        </w:rPr>
        <w:t>arise</w:t>
      </w:r>
      <w:r>
        <w:rPr>
          <w:color w:val="231F20"/>
          <w:spacing w:val="-2"/>
        </w:rPr>
        <w:t xml:space="preserve"> </w:t>
      </w:r>
      <w:r>
        <w:rPr>
          <w:color w:val="231F20"/>
        </w:rPr>
        <w:t>from</w:t>
      </w:r>
      <w:r>
        <w:rPr>
          <w:color w:val="231F20"/>
          <w:spacing w:val="-2"/>
        </w:rPr>
        <w:t xml:space="preserve"> </w:t>
      </w:r>
      <w:r>
        <w:rPr>
          <w:color w:val="231F20"/>
        </w:rPr>
        <w:t>operating</w:t>
      </w:r>
      <w:r>
        <w:rPr>
          <w:color w:val="231F20"/>
          <w:spacing w:val="-4"/>
        </w:rPr>
        <w:t xml:space="preserve"> </w:t>
      </w:r>
      <w:r>
        <w:rPr>
          <w:color w:val="231F20"/>
        </w:rPr>
        <w:t>under</w:t>
      </w:r>
      <w:r>
        <w:rPr>
          <w:color w:val="231F20"/>
          <w:spacing w:val="-2"/>
        </w:rPr>
        <w:t xml:space="preserve"> </w:t>
      </w:r>
      <w:r>
        <w:rPr>
          <w:color w:val="231F20"/>
        </w:rPr>
        <w:t>this</w:t>
      </w:r>
      <w:r>
        <w:rPr>
          <w:color w:val="231F20"/>
          <w:spacing w:val="-2"/>
        </w:rPr>
        <w:t xml:space="preserve"> </w:t>
      </w:r>
      <w:r>
        <w:rPr>
          <w:color w:val="231F20"/>
        </w:rPr>
        <w:t>agreement</w:t>
      </w:r>
      <w:r>
        <w:rPr>
          <w:color w:val="231F20"/>
          <w:spacing w:val="-2"/>
        </w:rPr>
        <w:t xml:space="preserve"> </w:t>
      </w:r>
      <w:r>
        <w:rPr>
          <w:color w:val="231F20"/>
        </w:rPr>
        <w:t>whether</w:t>
      </w:r>
      <w:r>
        <w:rPr>
          <w:color w:val="231F20"/>
          <w:spacing w:val="-2"/>
        </w:rPr>
        <w:t xml:space="preserve"> </w:t>
      </w:r>
      <w:r>
        <w:rPr>
          <w:color w:val="231F20"/>
        </w:rPr>
        <w:t>such</w:t>
      </w:r>
      <w:r>
        <w:rPr>
          <w:color w:val="231F20"/>
          <w:spacing w:val="-1"/>
        </w:rPr>
        <w:t xml:space="preserve"> </w:t>
      </w:r>
      <w:r>
        <w:rPr>
          <w:color w:val="231F20"/>
        </w:rPr>
        <w:t>operations</w:t>
      </w:r>
      <w:r>
        <w:rPr>
          <w:color w:val="231F20"/>
          <w:spacing w:val="-2"/>
        </w:rPr>
        <w:t xml:space="preserve"> </w:t>
      </w:r>
      <w:r>
        <w:rPr>
          <w:color w:val="231F20"/>
        </w:rPr>
        <w:t>are</w:t>
      </w:r>
      <w:r>
        <w:rPr>
          <w:color w:val="231F20"/>
          <w:spacing w:val="-2"/>
        </w:rPr>
        <w:t xml:space="preserve"> </w:t>
      </w:r>
      <w:r>
        <w:rPr>
          <w:color w:val="231F20"/>
        </w:rPr>
        <w:t>by</w:t>
      </w:r>
      <w:r>
        <w:rPr>
          <w:color w:val="231F20"/>
          <w:spacing w:val="-6"/>
        </w:rPr>
        <w:t xml:space="preserve"> </w:t>
      </w:r>
      <w:r>
        <w:rPr>
          <w:color w:val="231F20"/>
        </w:rPr>
        <w:t>himself</w:t>
      </w:r>
      <w:r>
        <w:rPr>
          <w:color w:val="231F20"/>
          <w:spacing w:val="-2"/>
        </w:rPr>
        <w:t xml:space="preserve"> </w:t>
      </w:r>
      <w:r>
        <w:rPr>
          <w:color w:val="231F20"/>
        </w:rPr>
        <w:t>or</w:t>
      </w:r>
      <w:r>
        <w:rPr>
          <w:color w:val="231F20"/>
          <w:spacing w:val="-2"/>
        </w:rPr>
        <w:t xml:space="preserve"> </w:t>
      </w:r>
      <w:r>
        <w:rPr>
          <w:color w:val="231F20"/>
        </w:rPr>
        <w:t>by anyone directly</w:t>
      </w:r>
      <w:r>
        <w:rPr>
          <w:color w:val="231F20"/>
          <w:spacing w:val="-3"/>
        </w:rPr>
        <w:t xml:space="preserve"> </w:t>
      </w:r>
      <w:r>
        <w:rPr>
          <w:color w:val="231F20"/>
        </w:rPr>
        <w:t>or indirectly</w:t>
      </w:r>
      <w:r>
        <w:rPr>
          <w:color w:val="231F20"/>
          <w:spacing w:val="-3"/>
        </w:rPr>
        <w:t xml:space="preserve"> </w:t>
      </w:r>
      <w:r>
        <w:rPr>
          <w:color w:val="231F20"/>
        </w:rPr>
        <w:t>employed by</w:t>
      </w:r>
      <w:r>
        <w:rPr>
          <w:color w:val="231F20"/>
          <w:spacing w:val="-3"/>
        </w:rPr>
        <w:t xml:space="preserve"> </w:t>
      </w:r>
      <w:r>
        <w:rPr>
          <w:color w:val="231F20"/>
        </w:rPr>
        <w:t>him/her.</w:t>
      </w:r>
      <w:r>
        <w:rPr>
          <w:color w:val="231F20"/>
          <w:spacing w:val="40"/>
        </w:rPr>
        <w:t xml:space="preserve"> </w:t>
      </w:r>
      <w:r>
        <w:rPr>
          <w:color w:val="231F20"/>
        </w:rPr>
        <w:t>The Chickasaw City</w:t>
      </w:r>
      <w:r>
        <w:rPr>
          <w:color w:val="231F20"/>
          <w:spacing w:val="-3"/>
        </w:rPr>
        <w:t xml:space="preserve"> </w:t>
      </w:r>
      <w:r>
        <w:rPr>
          <w:color w:val="231F20"/>
        </w:rPr>
        <w:t>School System and its employees shall be named as additional insured and a certificate of insurance shall be provided by the successful bidder.</w:t>
      </w:r>
      <w:r>
        <w:rPr>
          <w:color w:val="231F20"/>
          <w:spacing w:val="40"/>
        </w:rPr>
        <w:t xml:space="preserve"> </w:t>
      </w:r>
      <w:r>
        <w:rPr>
          <w:color w:val="231F20"/>
        </w:rPr>
        <w:t>The amount of such insurance shall be the minimum limits as follows:</w:t>
      </w:r>
    </w:p>
    <w:p w:rsidR="00F31466" w:rsidRDefault="00651677">
      <w:pPr>
        <w:pStyle w:val="ListParagraph"/>
        <w:numPr>
          <w:ilvl w:val="1"/>
          <w:numId w:val="11"/>
        </w:numPr>
        <w:tabs>
          <w:tab w:val="left" w:pos="1073"/>
        </w:tabs>
        <w:spacing w:before="136"/>
        <w:ind w:left="1073" w:hanging="353"/>
        <w:rPr>
          <w:color w:val="231F20"/>
          <w:sz w:val="24"/>
        </w:rPr>
      </w:pPr>
      <w:r>
        <w:rPr>
          <w:color w:val="231F20"/>
          <w:sz w:val="24"/>
        </w:rPr>
        <w:t>Comprehensive</w:t>
      </w:r>
      <w:r>
        <w:rPr>
          <w:color w:val="231F20"/>
          <w:spacing w:val="-2"/>
          <w:sz w:val="24"/>
        </w:rPr>
        <w:t xml:space="preserve"> </w:t>
      </w:r>
      <w:r>
        <w:rPr>
          <w:color w:val="231F20"/>
          <w:sz w:val="24"/>
        </w:rPr>
        <w:t>General</w:t>
      </w:r>
      <w:r>
        <w:rPr>
          <w:color w:val="231F20"/>
          <w:spacing w:val="2"/>
          <w:sz w:val="24"/>
        </w:rPr>
        <w:t xml:space="preserve"> </w:t>
      </w:r>
      <w:r>
        <w:rPr>
          <w:color w:val="231F20"/>
          <w:sz w:val="24"/>
        </w:rPr>
        <w:t>Liability</w:t>
      </w:r>
      <w:r>
        <w:rPr>
          <w:color w:val="231F20"/>
          <w:spacing w:val="-5"/>
          <w:sz w:val="24"/>
        </w:rPr>
        <w:t xml:space="preserve"> </w:t>
      </w:r>
      <w:r>
        <w:rPr>
          <w:color w:val="231F20"/>
          <w:sz w:val="24"/>
        </w:rPr>
        <w:t>Coverage,</w:t>
      </w:r>
      <w:r>
        <w:rPr>
          <w:color w:val="231F20"/>
          <w:spacing w:val="5"/>
          <w:sz w:val="24"/>
        </w:rPr>
        <w:t xml:space="preserve"> </w:t>
      </w:r>
      <w:r>
        <w:rPr>
          <w:color w:val="231F20"/>
          <w:sz w:val="24"/>
        </w:rPr>
        <w:t>Bodily</w:t>
      </w:r>
      <w:r>
        <w:rPr>
          <w:color w:val="231F20"/>
          <w:spacing w:val="-3"/>
          <w:sz w:val="24"/>
        </w:rPr>
        <w:t xml:space="preserve"> </w:t>
      </w:r>
      <w:r>
        <w:rPr>
          <w:color w:val="231F20"/>
          <w:sz w:val="24"/>
        </w:rPr>
        <w:t>Injury</w:t>
      </w:r>
      <w:r>
        <w:rPr>
          <w:color w:val="231F20"/>
          <w:spacing w:val="-3"/>
          <w:sz w:val="24"/>
        </w:rPr>
        <w:t xml:space="preserve"> </w:t>
      </w:r>
      <w:r>
        <w:rPr>
          <w:color w:val="231F20"/>
          <w:sz w:val="24"/>
        </w:rPr>
        <w:t>&amp;</w:t>
      </w:r>
      <w:r>
        <w:rPr>
          <w:color w:val="231F20"/>
          <w:spacing w:val="-2"/>
          <w:sz w:val="24"/>
        </w:rPr>
        <w:t xml:space="preserve"> </w:t>
      </w:r>
      <w:r>
        <w:rPr>
          <w:color w:val="231F20"/>
          <w:sz w:val="24"/>
        </w:rPr>
        <w:t>Property</w:t>
      </w:r>
      <w:r>
        <w:rPr>
          <w:color w:val="231F20"/>
          <w:spacing w:val="-3"/>
          <w:sz w:val="24"/>
        </w:rPr>
        <w:t xml:space="preserve"> </w:t>
      </w:r>
      <w:r>
        <w:rPr>
          <w:color w:val="231F20"/>
          <w:spacing w:val="-2"/>
          <w:sz w:val="24"/>
        </w:rPr>
        <w:t>Damage.</w:t>
      </w:r>
    </w:p>
    <w:p w:rsidR="00F31466" w:rsidRDefault="00651677">
      <w:pPr>
        <w:pStyle w:val="BodyText"/>
        <w:spacing w:before="1"/>
        <w:ind w:left="1080"/>
      </w:pPr>
      <w:r>
        <w:rPr>
          <w:color w:val="231F20"/>
        </w:rPr>
        <w:t>$500,000.00</w:t>
      </w:r>
      <w:r>
        <w:rPr>
          <w:color w:val="231F20"/>
          <w:spacing w:val="-7"/>
        </w:rPr>
        <w:t xml:space="preserve"> </w:t>
      </w:r>
      <w:r>
        <w:rPr>
          <w:color w:val="231F20"/>
        </w:rPr>
        <w:t>Each</w:t>
      </w:r>
      <w:r>
        <w:rPr>
          <w:color w:val="231F20"/>
          <w:spacing w:val="-7"/>
        </w:rPr>
        <w:t xml:space="preserve"> </w:t>
      </w:r>
      <w:r>
        <w:rPr>
          <w:color w:val="231F20"/>
        </w:rPr>
        <w:t>Occurrence,</w:t>
      </w:r>
      <w:r>
        <w:rPr>
          <w:color w:val="231F20"/>
          <w:spacing w:val="-7"/>
        </w:rPr>
        <w:t xml:space="preserve"> </w:t>
      </w:r>
      <w:r>
        <w:rPr>
          <w:color w:val="231F20"/>
        </w:rPr>
        <w:t>Combined</w:t>
      </w:r>
      <w:r>
        <w:rPr>
          <w:color w:val="231F20"/>
          <w:spacing w:val="-6"/>
        </w:rPr>
        <w:t xml:space="preserve"> </w:t>
      </w:r>
      <w:r>
        <w:rPr>
          <w:color w:val="231F20"/>
        </w:rPr>
        <w:t>Single</w:t>
      </w:r>
      <w:r>
        <w:rPr>
          <w:color w:val="231F20"/>
          <w:spacing w:val="-4"/>
        </w:rPr>
        <w:t xml:space="preserve"> </w:t>
      </w:r>
      <w:r>
        <w:rPr>
          <w:color w:val="231F20"/>
          <w:spacing w:val="-2"/>
        </w:rPr>
        <w:t>Limit</w:t>
      </w:r>
    </w:p>
    <w:p w:rsidR="00F31466" w:rsidRDefault="00651677">
      <w:pPr>
        <w:pStyle w:val="ListParagraph"/>
        <w:numPr>
          <w:ilvl w:val="1"/>
          <w:numId w:val="11"/>
        </w:numPr>
        <w:tabs>
          <w:tab w:val="left" w:pos="1058"/>
        </w:tabs>
        <w:ind w:left="1058" w:hanging="338"/>
        <w:rPr>
          <w:color w:val="231F20"/>
          <w:sz w:val="24"/>
        </w:rPr>
      </w:pPr>
      <w:r>
        <w:rPr>
          <w:color w:val="231F20"/>
          <w:sz w:val="24"/>
        </w:rPr>
        <w:t>Automobile</w:t>
      </w:r>
      <w:r>
        <w:rPr>
          <w:color w:val="231F20"/>
          <w:spacing w:val="-2"/>
          <w:sz w:val="24"/>
        </w:rPr>
        <w:t xml:space="preserve"> </w:t>
      </w:r>
      <w:r>
        <w:rPr>
          <w:color w:val="231F20"/>
          <w:sz w:val="24"/>
        </w:rPr>
        <w:t>Liability</w:t>
      </w:r>
      <w:r>
        <w:rPr>
          <w:color w:val="231F20"/>
          <w:spacing w:val="-3"/>
          <w:sz w:val="24"/>
        </w:rPr>
        <w:t xml:space="preserve"> </w:t>
      </w:r>
      <w:r>
        <w:rPr>
          <w:color w:val="231F20"/>
          <w:sz w:val="24"/>
        </w:rPr>
        <w:t>Coverage,</w:t>
      </w:r>
      <w:r>
        <w:rPr>
          <w:color w:val="231F20"/>
          <w:spacing w:val="2"/>
          <w:sz w:val="24"/>
        </w:rPr>
        <w:t xml:space="preserve"> </w:t>
      </w:r>
      <w:r>
        <w:rPr>
          <w:color w:val="231F20"/>
          <w:sz w:val="24"/>
        </w:rPr>
        <w:t>Bodily</w:t>
      </w:r>
      <w:r>
        <w:rPr>
          <w:color w:val="231F20"/>
          <w:spacing w:val="-1"/>
          <w:sz w:val="24"/>
        </w:rPr>
        <w:t xml:space="preserve"> </w:t>
      </w:r>
      <w:r>
        <w:rPr>
          <w:color w:val="231F20"/>
          <w:sz w:val="24"/>
        </w:rPr>
        <w:t>Injury</w:t>
      </w:r>
      <w:r>
        <w:rPr>
          <w:color w:val="231F20"/>
          <w:spacing w:val="-3"/>
          <w:sz w:val="24"/>
        </w:rPr>
        <w:t xml:space="preserve"> </w:t>
      </w:r>
      <w:r>
        <w:rPr>
          <w:color w:val="231F20"/>
          <w:sz w:val="24"/>
        </w:rPr>
        <w:t>&amp;</w:t>
      </w:r>
      <w:r>
        <w:rPr>
          <w:color w:val="231F20"/>
          <w:spacing w:val="-2"/>
          <w:sz w:val="24"/>
        </w:rPr>
        <w:t xml:space="preserve"> </w:t>
      </w:r>
      <w:r>
        <w:rPr>
          <w:color w:val="231F20"/>
          <w:sz w:val="24"/>
        </w:rPr>
        <w:t>Property</w:t>
      </w:r>
      <w:r>
        <w:rPr>
          <w:color w:val="231F20"/>
          <w:spacing w:val="-5"/>
          <w:sz w:val="24"/>
        </w:rPr>
        <w:t xml:space="preserve"> </w:t>
      </w:r>
      <w:r>
        <w:rPr>
          <w:color w:val="231F20"/>
          <w:spacing w:val="-2"/>
          <w:sz w:val="24"/>
        </w:rPr>
        <w:t>Damage.</w:t>
      </w:r>
    </w:p>
    <w:p w:rsidR="00F31466" w:rsidRDefault="00651677">
      <w:pPr>
        <w:pStyle w:val="BodyText"/>
        <w:ind w:left="1080"/>
      </w:pPr>
      <w:r>
        <w:rPr>
          <w:color w:val="231F20"/>
        </w:rPr>
        <w:t>$500,000.00</w:t>
      </w:r>
      <w:r>
        <w:rPr>
          <w:color w:val="231F20"/>
          <w:spacing w:val="-7"/>
        </w:rPr>
        <w:t xml:space="preserve"> </w:t>
      </w:r>
      <w:r>
        <w:rPr>
          <w:color w:val="231F20"/>
        </w:rPr>
        <w:t>Each</w:t>
      </w:r>
      <w:r>
        <w:rPr>
          <w:color w:val="231F20"/>
          <w:spacing w:val="-7"/>
        </w:rPr>
        <w:t xml:space="preserve"> </w:t>
      </w:r>
      <w:r>
        <w:rPr>
          <w:color w:val="231F20"/>
        </w:rPr>
        <w:t>Occurrence,</w:t>
      </w:r>
      <w:r>
        <w:rPr>
          <w:color w:val="231F20"/>
          <w:spacing w:val="-7"/>
        </w:rPr>
        <w:t xml:space="preserve"> </w:t>
      </w:r>
      <w:r>
        <w:rPr>
          <w:color w:val="231F20"/>
        </w:rPr>
        <w:t>Combined</w:t>
      </w:r>
      <w:r>
        <w:rPr>
          <w:color w:val="231F20"/>
          <w:spacing w:val="-6"/>
        </w:rPr>
        <w:t xml:space="preserve"> </w:t>
      </w:r>
      <w:r>
        <w:rPr>
          <w:color w:val="231F20"/>
        </w:rPr>
        <w:t>Single</w:t>
      </w:r>
      <w:r>
        <w:rPr>
          <w:color w:val="231F20"/>
          <w:spacing w:val="-4"/>
        </w:rPr>
        <w:t xml:space="preserve"> </w:t>
      </w:r>
      <w:r>
        <w:rPr>
          <w:color w:val="231F20"/>
          <w:spacing w:val="-2"/>
        </w:rPr>
        <w:t>Limit</w:t>
      </w:r>
    </w:p>
    <w:p w:rsidR="00F31466" w:rsidRDefault="00651677">
      <w:pPr>
        <w:pStyle w:val="ListParagraph"/>
        <w:numPr>
          <w:ilvl w:val="1"/>
          <w:numId w:val="11"/>
        </w:numPr>
        <w:tabs>
          <w:tab w:val="left" w:pos="1058"/>
        </w:tabs>
        <w:ind w:left="1058" w:hanging="338"/>
        <w:rPr>
          <w:color w:val="231F20"/>
          <w:sz w:val="24"/>
        </w:rPr>
      </w:pPr>
      <w:r>
        <w:rPr>
          <w:color w:val="231F20"/>
          <w:sz w:val="24"/>
        </w:rPr>
        <w:t>Workers’</w:t>
      </w:r>
      <w:r>
        <w:rPr>
          <w:color w:val="231F20"/>
          <w:spacing w:val="-7"/>
          <w:sz w:val="24"/>
        </w:rPr>
        <w:t xml:space="preserve"> </w:t>
      </w:r>
      <w:r>
        <w:rPr>
          <w:color w:val="231F20"/>
          <w:sz w:val="24"/>
        </w:rPr>
        <w:t>Compensation</w:t>
      </w:r>
      <w:r>
        <w:rPr>
          <w:color w:val="231F20"/>
          <w:spacing w:val="-5"/>
          <w:sz w:val="24"/>
        </w:rPr>
        <w:t xml:space="preserve"> </w:t>
      </w:r>
      <w:r>
        <w:rPr>
          <w:color w:val="231F20"/>
          <w:sz w:val="24"/>
        </w:rPr>
        <w:t>as</w:t>
      </w:r>
      <w:r>
        <w:rPr>
          <w:color w:val="231F20"/>
          <w:spacing w:val="-4"/>
          <w:sz w:val="24"/>
        </w:rPr>
        <w:t xml:space="preserve"> </w:t>
      </w:r>
      <w:r>
        <w:rPr>
          <w:color w:val="231F20"/>
          <w:sz w:val="24"/>
        </w:rPr>
        <w:t>required</w:t>
      </w:r>
      <w:r>
        <w:rPr>
          <w:color w:val="231F20"/>
          <w:spacing w:val="-2"/>
          <w:sz w:val="24"/>
        </w:rPr>
        <w:t xml:space="preserve"> </w:t>
      </w:r>
      <w:r>
        <w:rPr>
          <w:color w:val="231F20"/>
          <w:sz w:val="24"/>
        </w:rPr>
        <w:t>by</w:t>
      </w:r>
      <w:r>
        <w:rPr>
          <w:color w:val="231F20"/>
          <w:spacing w:val="-6"/>
          <w:sz w:val="24"/>
        </w:rPr>
        <w:t xml:space="preserve"> </w:t>
      </w:r>
      <w:r>
        <w:rPr>
          <w:color w:val="231F20"/>
          <w:sz w:val="24"/>
        </w:rPr>
        <w:t>the</w:t>
      </w:r>
      <w:r>
        <w:rPr>
          <w:color w:val="231F20"/>
          <w:spacing w:val="-4"/>
          <w:sz w:val="24"/>
        </w:rPr>
        <w:t xml:space="preserve"> </w:t>
      </w:r>
      <w:r>
        <w:rPr>
          <w:color w:val="231F20"/>
          <w:sz w:val="24"/>
        </w:rPr>
        <w:t>State</w:t>
      </w:r>
      <w:r>
        <w:rPr>
          <w:color w:val="231F20"/>
          <w:spacing w:val="-5"/>
          <w:sz w:val="24"/>
        </w:rPr>
        <w:t xml:space="preserve"> </w:t>
      </w:r>
      <w:r>
        <w:rPr>
          <w:color w:val="231F20"/>
          <w:sz w:val="24"/>
        </w:rPr>
        <w:t>of</w:t>
      </w:r>
      <w:r>
        <w:rPr>
          <w:color w:val="231F20"/>
          <w:spacing w:val="-5"/>
          <w:sz w:val="24"/>
        </w:rPr>
        <w:t xml:space="preserve"> </w:t>
      </w:r>
      <w:r>
        <w:rPr>
          <w:color w:val="231F20"/>
          <w:spacing w:val="-2"/>
          <w:sz w:val="24"/>
        </w:rPr>
        <w:t>Alabama.</w:t>
      </w:r>
    </w:p>
    <w:p w:rsidR="00F31466" w:rsidRDefault="00651677">
      <w:pPr>
        <w:pStyle w:val="BodyText"/>
        <w:tabs>
          <w:tab w:val="left" w:pos="8461"/>
        </w:tabs>
        <w:spacing w:before="2"/>
        <w:ind w:left="3420"/>
      </w:pPr>
      <w:r>
        <w:rPr>
          <w:color w:val="EC1C24"/>
          <w:shd w:val="clear" w:color="auto" w:fill="F5EB00"/>
        </w:rPr>
        <w:t>Not</w:t>
      </w:r>
      <w:r>
        <w:rPr>
          <w:color w:val="EC1C24"/>
          <w:spacing w:val="-5"/>
          <w:shd w:val="clear" w:color="auto" w:fill="F5EB00"/>
        </w:rPr>
        <w:t xml:space="preserve"> </w:t>
      </w:r>
      <w:r>
        <w:rPr>
          <w:color w:val="EC1C24"/>
          <w:shd w:val="clear" w:color="auto" w:fill="F5EB00"/>
        </w:rPr>
        <w:t>Required</w:t>
      </w:r>
      <w:r>
        <w:rPr>
          <w:color w:val="EC1C24"/>
          <w:spacing w:val="-4"/>
          <w:shd w:val="clear" w:color="auto" w:fill="F5EB00"/>
        </w:rPr>
        <w:t xml:space="preserve"> </w:t>
      </w:r>
      <w:r>
        <w:rPr>
          <w:color w:val="EC1C24"/>
          <w:shd w:val="clear" w:color="auto" w:fill="F5EB00"/>
        </w:rPr>
        <w:t>for</w:t>
      </w:r>
      <w:r>
        <w:rPr>
          <w:color w:val="EC1C24"/>
          <w:spacing w:val="-3"/>
          <w:shd w:val="clear" w:color="auto" w:fill="F5EB00"/>
        </w:rPr>
        <w:t xml:space="preserve"> </w:t>
      </w:r>
      <w:r>
        <w:rPr>
          <w:color w:val="EC1C24"/>
          <w:shd w:val="clear" w:color="auto" w:fill="F5EB00"/>
        </w:rPr>
        <w:t>Bid</w:t>
      </w:r>
      <w:r>
        <w:rPr>
          <w:color w:val="EC1C24"/>
          <w:spacing w:val="-5"/>
          <w:shd w:val="clear" w:color="auto" w:fill="F5EB00"/>
        </w:rPr>
        <w:t xml:space="preserve"> </w:t>
      </w:r>
      <w:r>
        <w:rPr>
          <w:color w:val="EC1C24"/>
          <w:shd w:val="clear" w:color="auto" w:fill="F5EB00"/>
        </w:rPr>
        <w:t>#</w:t>
      </w:r>
      <w:r w:rsidR="00033037">
        <w:rPr>
          <w:color w:val="EC1C24"/>
          <w:shd w:val="clear" w:color="auto" w:fill="F5EB00"/>
        </w:rPr>
        <w:t xml:space="preserve"> 2026-CNP-01 </w:t>
      </w:r>
      <w:bookmarkStart w:id="0" w:name="_GoBack"/>
      <w:bookmarkEnd w:id="0"/>
      <w:r>
        <w:rPr>
          <w:color w:val="EC1C24"/>
          <w:spacing w:val="-4"/>
          <w:shd w:val="clear" w:color="auto" w:fill="F5EB00"/>
        </w:rPr>
        <w:t xml:space="preserve"> </w:t>
      </w:r>
      <w:r>
        <w:rPr>
          <w:color w:val="EC1C24"/>
          <w:shd w:val="clear" w:color="auto" w:fill="F5EB00"/>
        </w:rPr>
        <w:t>Branded</w:t>
      </w:r>
      <w:r>
        <w:rPr>
          <w:color w:val="EC1C24"/>
          <w:spacing w:val="-4"/>
          <w:shd w:val="clear" w:color="auto" w:fill="F5EB00"/>
        </w:rPr>
        <w:t xml:space="preserve"> </w:t>
      </w:r>
      <w:r>
        <w:rPr>
          <w:color w:val="EC1C24"/>
          <w:shd w:val="clear" w:color="auto" w:fill="F5EB00"/>
        </w:rPr>
        <w:t>Pizza</w:t>
      </w:r>
      <w:r>
        <w:rPr>
          <w:color w:val="EC1C24"/>
          <w:spacing w:val="-4"/>
          <w:shd w:val="clear" w:color="auto" w:fill="F5EB00"/>
        </w:rPr>
        <w:t xml:space="preserve"> </w:t>
      </w:r>
      <w:r>
        <w:rPr>
          <w:color w:val="EC1C24"/>
          <w:spacing w:val="-2"/>
          <w:shd w:val="clear" w:color="auto" w:fill="F5EB00"/>
        </w:rPr>
        <w:t>Concept.</w:t>
      </w:r>
      <w:r>
        <w:rPr>
          <w:color w:val="EC1C24"/>
          <w:shd w:val="clear" w:color="auto" w:fill="F5EB00"/>
        </w:rPr>
        <w:tab/>
      </w:r>
    </w:p>
    <w:p w:rsidR="00F31466" w:rsidRDefault="00651677">
      <w:pPr>
        <w:pStyle w:val="ListParagraph"/>
        <w:numPr>
          <w:ilvl w:val="0"/>
          <w:numId w:val="11"/>
        </w:numPr>
        <w:tabs>
          <w:tab w:val="left" w:pos="719"/>
        </w:tabs>
        <w:spacing w:before="22" w:line="259" w:lineRule="auto"/>
        <w:ind w:left="719" w:right="737"/>
        <w:rPr>
          <w:sz w:val="24"/>
        </w:rPr>
      </w:pPr>
      <w:r>
        <w:rPr>
          <w:b/>
          <w:color w:val="231F20"/>
          <w:sz w:val="24"/>
        </w:rPr>
        <w:t xml:space="preserve">Prices and Delivery: </w:t>
      </w:r>
      <w:r>
        <w:rPr>
          <w:color w:val="231F20"/>
          <w:sz w:val="24"/>
        </w:rPr>
        <w:t>Firm prices shall be quoted, typed or printed in ink, to include all packaging,</w:t>
      </w:r>
      <w:r>
        <w:rPr>
          <w:color w:val="231F20"/>
          <w:spacing w:val="40"/>
          <w:sz w:val="24"/>
        </w:rPr>
        <w:t xml:space="preserve"> </w:t>
      </w:r>
      <w:r>
        <w:rPr>
          <w:color w:val="231F20"/>
          <w:sz w:val="24"/>
        </w:rPr>
        <w:t xml:space="preserve">handling, shipping, and delivery charges FOB </w:t>
      </w:r>
      <w:r w:rsidR="00BC4F49">
        <w:rPr>
          <w:color w:val="231F20"/>
          <w:sz w:val="24"/>
        </w:rPr>
        <w:t>Chickasaw City</w:t>
      </w:r>
      <w:r>
        <w:rPr>
          <w:color w:val="231F20"/>
          <w:sz w:val="24"/>
        </w:rPr>
        <w:t xml:space="preserve"> School System, </w:t>
      </w:r>
      <w:r w:rsidR="00BC4F49">
        <w:rPr>
          <w:color w:val="231F20"/>
          <w:sz w:val="24"/>
        </w:rPr>
        <w:t>Chickasaw City</w:t>
      </w:r>
      <w:r>
        <w:rPr>
          <w:color w:val="231F20"/>
          <w:sz w:val="24"/>
        </w:rPr>
        <w:t>, Alabama. Unless otherwise specified, bid prices shall be firm for</w:t>
      </w:r>
      <w:r>
        <w:rPr>
          <w:color w:val="231F20"/>
          <w:spacing w:val="-1"/>
          <w:sz w:val="24"/>
        </w:rPr>
        <w:t xml:space="preserve"> </w:t>
      </w:r>
      <w:r>
        <w:rPr>
          <w:color w:val="231F20"/>
          <w:sz w:val="24"/>
        </w:rPr>
        <w:t>a minimum period of 120 days after the date of the opening. The board reserves the right to make an award to the next lowest responsible bidder if prices are not firm. The</w:t>
      </w:r>
      <w:r>
        <w:rPr>
          <w:color w:val="231F20"/>
          <w:spacing w:val="-3"/>
          <w:sz w:val="24"/>
        </w:rPr>
        <w:t xml:space="preserve"> </w:t>
      </w:r>
      <w:r>
        <w:rPr>
          <w:color w:val="231F20"/>
          <w:sz w:val="24"/>
        </w:rPr>
        <w:t>bid</w:t>
      </w:r>
      <w:r>
        <w:rPr>
          <w:color w:val="231F20"/>
          <w:spacing w:val="-3"/>
          <w:sz w:val="24"/>
        </w:rPr>
        <w:t xml:space="preserve"> </w:t>
      </w:r>
      <w:r>
        <w:rPr>
          <w:color w:val="231F20"/>
          <w:sz w:val="24"/>
        </w:rPr>
        <w:t>will</w:t>
      </w:r>
      <w:r>
        <w:rPr>
          <w:color w:val="231F20"/>
          <w:spacing w:val="-3"/>
          <w:sz w:val="24"/>
        </w:rPr>
        <w:t xml:space="preserve"> </w:t>
      </w:r>
      <w:r>
        <w:rPr>
          <w:color w:val="231F20"/>
          <w:sz w:val="24"/>
        </w:rPr>
        <w:t>show</w:t>
      </w:r>
      <w:r>
        <w:rPr>
          <w:color w:val="231F20"/>
          <w:spacing w:val="-3"/>
          <w:sz w:val="24"/>
        </w:rPr>
        <w:t xml:space="preserve"> </w:t>
      </w:r>
      <w:r>
        <w:rPr>
          <w:color w:val="231F20"/>
          <w:sz w:val="24"/>
        </w:rPr>
        <w:t>the</w:t>
      </w:r>
      <w:r>
        <w:rPr>
          <w:color w:val="231F20"/>
          <w:spacing w:val="-3"/>
          <w:sz w:val="24"/>
        </w:rPr>
        <w:t xml:space="preserve"> </w:t>
      </w:r>
      <w:r>
        <w:rPr>
          <w:color w:val="231F20"/>
          <w:sz w:val="24"/>
        </w:rPr>
        <w:t>number</w:t>
      </w:r>
      <w:r>
        <w:rPr>
          <w:color w:val="231F20"/>
          <w:spacing w:val="-4"/>
          <w:sz w:val="24"/>
        </w:rPr>
        <w:t xml:space="preserve"> </w:t>
      </w:r>
      <w:r>
        <w:rPr>
          <w:color w:val="231F20"/>
          <w:sz w:val="24"/>
        </w:rPr>
        <w:t>of</w:t>
      </w:r>
      <w:r>
        <w:rPr>
          <w:color w:val="231F20"/>
          <w:spacing w:val="-3"/>
          <w:sz w:val="24"/>
        </w:rPr>
        <w:t xml:space="preserve"> </w:t>
      </w:r>
      <w:r>
        <w:rPr>
          <w:color w:val="231F20"/>
          <w:sz w:val="24"/>
        </w:rPr>
        <w:t>days</w:t>
      </w:r>
      <w:r>
        <w:rPr>
          <w:color w:val="231F20"/>
          <w:spacing w:val="-3"/>
          <w:sz w:val="24"/>
        </w:rPr>
        <w:t xml:space="preserve"> </w:t>
      </w:r>
      <w:r>
        <w:rPr>
          <w:color w:val="231F20"/>
          <w:sz w:val="24"/>
        </w:rPr>
        <w:t>to</w:t>
      </w:r>
      <w:r>
        <w:rPr>
          <w:color w:val="231F20"/>
          <w:spacing w:val="-3"/>
          <w:sz w:val="24"/>
        </w:rPr>
        <w:t xml:space="preserve"> </w:t>
      </w:r>
      <w:r>
        <w:rPr>
          <w:color w:val="231F20"/>
          <w:sz w:val="24"/>
        </w:rPr>
        <w:t>place</w:t>
      </w:r>
      <w:r>
        <w:rPr>
          <w:color w:val="231F20"/>
          <w:spacing w:val="-3"/>
          <w:sz w:val="24"/>
        </w:rPr>
        <w:t xml:space="preserve"> </w:t>
      </w:r>
      <w:r>
        <w:rPr>
          <w:color w:val="231F20"/>
          <w:sz w:val="24"/>
        </w:rPr>
        <w:t>a commodity</w:t>
      </w:r>
      <w:r>
        <w:rPr>
          <w:color w:val="231F20"/>
          <w:spacing w:val="-9"/>
          <w:sz w:val="24"/>
        </w:rPr>
        <w:t xml:space="preserve"> </w:t>
      </w:r>
      <w:r>
        <w:rPr>
          <w:color w:val="231F20"/>
          <w:sz w:val="24"/>
        </w:rPr>
        <w:t>in</w:t>
      </w:r>
      <w:r>
        <w:rPr>
          <w:color w:val="231F20"/>
          <w:spacing w:val="-3"/>
          <w:sz w:val="24"/>
        </w:rPr>
        <w:t xml:space="preserve"> </w:t>
      </w:r>
      <w:r>
        <w:rPr>
          <w:color w:val="231F20"/>
          <w:sz w:val="24"/>
        </w:rPr>
        <w:t>the</w:t>
      </w:r>
      <w:r>
        <w:rPr>
          <w:color w:val="231F20"/>
          <w:spacing w:val="-3"/>
          <w:sz w:val="24"/>
        </w:rPr>
        <w:t xml:space="preserve"> </w:t>
      </w:r>
      <w:r>
        <w:rPr>
          <w:color w:val="231F20"/>
          <w:sz w:val="24"/>
        </w:rPr>
        <w:t>board’s designated</w:t>
      </w:r>
      <w:r>
        <w:rPr>
          <w:color w:val="231F20"/>
          <w:spacing w:val="-3"/>
          <w:sz w:val="24"/>
        </w:rPr>
        <w:t xml:space="preserve"> </w:t>
      </w:r>
      <w:r>
        <w:rPr>
          <w:color w:val="231F20"/>
          <w:sz w:val="24"/>
        </w:rPr>
        <w:t>location</w:t>
      </w:r>
      <w:r>
        <w:rPr>
          <w:color w:val="231F20"/>
          <w:spacing w:val="-3"/>
          <w:sz w:val="24"/>
        </w:rPr>
        <w:t xml:space="preserve"> </w:t>
      </w:r>
      <w:r>
        <w:rPr>
          <w:color w:val="231F20"/>
          <w:sz w:val="24"/>
        </w:rPr>
        <w:t>under</w:t>
      </w:r>
      <w:r>
        <w:rPr>
          <w:color w:val="231F20"/>
          <w:spacing w:val="-3"/>
          <w:sz w:val="24"/>
        </w:rPr>
        <w:t xml:space="preserve"> </w:t>
      </w:r>
      <w:r>
        <w:rPr>
          <w:color w:val="231F20"/>
          <w:sz w:val="24"/>
        </w:rPr>
        <w:t>normal conditions. If the bidder cannot meet the stated delivery, alternate delivery may become a factor in the award. The board has the right to extend delivery if the reasons appear valid.</w:t>
      </w:r>
    </w:p>
    <w:p w:rsidR="00F31466" w:rsidRDefault="00F31466">
      <w:pPr>
        <w:pStyle w:val="ListParagraph"/>
        <w:spacing w:line="259" w:lineRule="auto"/>
        <w:rPr>
          <w:sz w:val="24"/>
        </w:rPr>
        <w:sectPr w:rsidR="00F31466">
          <w:pgSz w:w="12240" w:h="15840"/>
          <w:pgMar w:top="640" w:right="0" w:bottom="280" w:left="360" w:header="720" w:footer="720" w:gutter="0"/>
          <w:cols w:space="720"/>
        </w:sectPr>
      </w:pPr>
    </w:p>
    <w:p w:rsidR="00F31466" w:rsidRDefault="00651677">
      <w:pPr>
        <w:pStyle w:val="Heading2"/>
        <w:spacing w:before="79"/>
        <w:ind w:left="4366"/>
        <w:rPr>
          <w:u w:val="none"/>
        </w:rPr>
      </w:pPr>
      <w:r>
        <w:rPr>
          <w:color w:val="231F20"/>
          <w:u w:val="thick" w:color="231F20"/>
        </w:rPr>
        <w:lastRenderedPageBreak/>
        <w:t>General</w:t>
      </w:r>
      <w:r>
        <w:rPr>
          <w:color w:val="231F20"/>
          <w:spacing w:val="-2"/>
          <w:u w:val="thick" w:color="231F20"/>
        </w:rPr>
        <w:t xml:space="preserve"> </w:t>
      </w:r>
      <w:r>
        <w:rPr>
          <w:color w:val="231F20"/>
          <w:u w:val="thick" w:color="231F20"/>
        </w:rPr>
        <w:t>Conditions</w:t>
      </w:r>
      <w:r>
        <w:rPr>
          <w:color w:val="231F20"/>
          <w:spacing w:val="-2"/>
          <w:u w:val="thick" w:color="231F20"/>
        </w:rPr>
        <w:t xml:space="preserve"> Continued</w:t>
      </w:r>
    </w:p>
    <w:p w:rsidR="00F31466" w:rsidRDefault="00651677">
      <w:pPr>
        <w:pStyle w:val="ListParagraph"/>
        <w:numPr>
          <w:ilvl w:val="0"/>
          <w:numId w:val="11"/>
        </w:numPr>
        <w:tabs>
          <w:tab w:val="left" w:pos="720"/>
        </w:tabs>
        <w:spacing w:before="36" w:line="259" w:lineRule="auto"/>
        <w:ind w:right="732"/>
        <w:rPr>
          <w:sz w:val="24"/>
        </w:rPr>
      </w:pPr>
      <w:r>
        <w:rPr>
          <w:b/>
          <w:color w:val="231F20"/>
          <w:sz w:val="24"/>
        </w:rPr>
        <w:t xml:space="preserve">Installation: </w:t>
      </w:r>
      <w:r>
        <w:rPr>
          <w:color w:val="231F20"/>
          <w:sz w:val="24"/>
        </w:rPr>
        <w:t>Where installation is required, the successful bidder shall be responsible for placing and installing the product in the required location(s). Authorized product and price list shall clearly and separately</w:t>
      </w:r>
      <w:r>
        <w:rPr>
          <w:color w:val="231F20"/>
          <w:spacing w:val="-7"/>
          <w:sz w:val="24"/>
        </w:rPr>
        <w:t xml:space="preserve"> </w:t>
      </w:r>
      <w:r>
        <w:rPr>
          <w:color w:val="231F20"/>
          <w:sz w:val="24"/>
        </w:rPr>
        <w:t>identify</w:t>
      </w:r>
      <w:r>
        <w:rPr>
          <w:color w:val="231F20"/>
          <w:spacing w:val="-5"/>
          <w:sz w:val="24"/>
        </w:rPr>
        <w:t xml:space="preserve"> </w:t>
      </w:r>
      <w:r>
        <w:rPr>
          <w:color w:val="231F20"/>
          <w:sz w:val="24"/>
        </w:rPr>
        <w:t>any</w:t>
      </w:r>
      <w:r>
        <w:rPr>
          <w:color w:val="231F20"/>
          <w:spacing w:val="-7"/>
          <w:sz w:val="24"/>
        </w:rPr>
        <w:t xml:space="preserve"> </w:t>
      </w:r>
      <w:r>
        <w:rPr>
          <w:color w:val="231F20"/>
          <w:sz w:val="24"/>
        </w:rPr>
        <w:t>installation</w:t>
      </w:r>
      <w:r>
        <w:rPr>
          <w:color w:val="231F20"/>
          <w:spacing w:val="-3"/>
          <w:sz w:val="24"/>
        </w:rPr>
        <w:t xml:space="preserve"> </w:t>
      </w:r>
      <w:r>
        <w:rPr>
          <w:color w:val="231F20"/>
          <w:sz w:val="24"/>
        </w:rPr>
        <w:t>charges.</w:t>
      </w:r>
      <w:r>
        <w:rPr>
          <w:color w:val="231F20"/>
          <w:spacing w:val="-3"/>
          <w:sz w:val="24"/>
        </w:rPr>
        <w:t xml:space="preserve"> </w:t>
      </w:r>
      <w:r>
        <w:rPr>
          <w:color w:val="231F20"/>
          <w:sz w:val="24"/>
        </w:rPr>
        <w:t>All</w:t>
      </w:r>
      <w:r>
        <w:rPr>
          <w:color w:val="231F20"/>
          <w:spacing w:val="-3"/>
          <w:sz w:val="24"/>
        </w:rPr>
        <w:t xml:space="preserve"> </w:t>
      </w:r>
      <w:r>
        <w:rPr>
          <w:color w:val="231F20"/>
          <w:sz w:val="24"/>
        </w:rPr>
        <w:t>materials</w:t>
      </w:r>
      <w:r>
        <w:rPr>
          <w:color w:val="231F20"/>
          <w:spacing w:val="-3"/>
          <w:sz w:val="24"/>
        </w:rPr>
        <w:t xml:space="preserve"> </w:t>
      </w:r>
      <w:r>
        <w:rPr>
          <w:color w:val="231F20"/>
          <w:sz w:val="24"/>
        </w:rPr>
        <w:t>used</w:t>
      </w:r>
      <w:r>
        <w:rPr>
          <w:color w:val="231F20"/>
          <w:spacing w:val="-2"/>
          <w:sz w:val="24"/>
        </w:rPr>
        <w:t xml:space="preserve"> </w:t>
      </w:r>
      <w:r>
        <w:rPr>
          <w:color w:val="231F20"/>
          <w:sz w:val="24"/>
        </w:rPr>
        <w:t>in</w:t>
      </w:r>
      <w:r>
        <w:rPr>
          <w:color w:val="231F20"/>
          <w:spacing w:val="-2"/>
          <w:sz w:val="24"/>
        </w:rPr>
        <w:t xml:space="preserve"> </w:t>
      </w:r>
      <w:r>
        <w:rPr>
          <w:color w:val="231F20"/>
          <w:sz w:val="24"/>
        </w:rPr>
        <w:t>the</w:t>
      </w:r>
      <w:r>
        <w:rPr>
          <w:color w:val="231F20"/>
          <w:spacing w:val="-2"/>
          <w:sz w:val="24"/>
        </w:rPr>
        <w:t xml:space="preserve"> </w:t>
      </w:r>
      <w:r>
        <w:rPr>
          <w:color w:val="231F20"/>
          <w:sz w:val="24"/>
        </w:rPr>
        <w:t>installation</w:t>
      </w:r>
      <w:r>
        <w:rPr>
          <w:color w:val="231F20"/>
          <w:spacing w:val="-2"/>
          <w:sz w:val="24"/>
        </w:rPr>
        <w:t xml:space="preserve"> </w:t>
      </w:r>
      <w:r>
        <w:rPr>
          <w:color w:val="231F20"/>
          <w:sz w:val="24"/>
        </w:rPr>
        <w:t>shall</w:t>
      </w:r>
      <w:r>
        <w:rPr>
          <w:color w:val="231F20"/>
          <w:spacing w:val="-2"/>
          <w:sz w:val="24"/>
        </w:rPr>
        <w:t xml:space="preserve"> </w:t>
      </w:r>
      <w:r>
        <w:rPr>
          <w:color w:val="231F20"/>
          <w:sz w:val="24"/>
        </w:rPr>
        <w:t>be</w:t>
      </w:r>
      <w:r>
        <w:rPr>
          <w:color w:val="231F20"/>
          <w:spacing w:val="-2"/>
          <w:sz w:val="24"/>
        </w:rPr>
        <w:t xml:space="preserve"> </w:t>
      </w:r>
      <w:r>
        <w:rPr>
          <w:color w:val="231F20"/>
          <w:sz w:val="24"/>
        </w:rPr>
        <w:t>of</w:t>
      </w:r>
      <w:r>
        <w:rPr>
          <w:color w:val="231F20"/>
          <w:spacing w:val="-2"/>
          <w:sz w:val="24"/>
        </w:rPr>
        <w:t xml:space="preserve"> </w:t>
      </w:r>
      <w:r>
        <w:rPr>
          <w:color w:val="231F20"/>
          <w:sz w:val="24"/>
        </w:rPr>
        <w:t>good</w:t>
      </w:r>
      <w:r>
        <w:rPr>
          <w:color w:val="231F20"/>
          <w:spacing w:val="-2"/>
          <w:sz w:val="24"/>
        </w:rPr>
        <w:t xml:space="preserve"> </w:t>
      </w:r>
      <w:r>
        <w:rPr>
          <w:color w:val="231F20"/>
          <w:sz w:val="24"/>
        </w:rPr>
        <w:t>quality</w:t>
      </w:r>
      <w:r>
        <w:rPr>
          <w:color w:val="231F20"/>
          <w:spacing w:val="-7"/>
          <w:sz w:val="24"/>
        </w:rPr>
        <w:t xml:space="preserve"> </w:t>
      </w:r>
      <w:r>
        <w:rPr>
          <w:color w:val="231F20"/>
          <w:sz w:val="24"/>
        </w:rPr>
        <w:t>and shall be free of defects that would diminish the appearance of the product or render it structurally or operationally</w:t>
      </w:r>
      <w:r>
        <w:rPr>
          <w:color w:val="231F20"/>
          <w:spacing w:val="-2"/>
          <w:sz w:val="24"/>
        </w:rPr>
        <w:t xml:space="preserve"> </w:t>
      </w:r>
      <w:r>
        <w:rPr>
          <w:color w:val="231F20"/>
          <w:sz w:val="24"/>
        </w:rPr>
        <w:t>unsound. Installation includes the furnishing</w:t>
      </w:r>
      <w:r>
        <w:rPr>
          <w:color w:val="231F20"/>
          <w:spacing w:val="-1"/>
          <w:sz w:val="24"/>
        </w:rPr>
        <w:t xml:space="preserve"> </w:t>
      </w:r>
      <w:r>
        <w:rPr>
          <w:color w:val="231F20"/>
          <w:sz w:val="24"/>
        </w:rPr>
        <w:t>of equipment, riggings, and materials required to install</w:t>
      </w:r>
      <w:r>
        <w:rPr>
          <w:color w:val="231F20"/>
          <w:spacing w:val="-1"/>
          <w:sz w:val="24"/>
        </w:rPr>
        <w:t xml:space="preserve"> </w:t>
      </w:r>
      <w:r>
        <w:rPr>
          <w:color w:val="231F20"/>
          <w:sz w:val="24"/>
        </w:rPr>
        <w:t>or</w:t>
      </w:r>
      <w:r>
        <w:rPr>
          <w:color w:val="231F20"/>
          <w:spacing w:val="-1"/>
          <w:sz w:val="24"/>
        </w:rPr>
        <w:t xml:space="preserve"> </w:t>
      </w:r>
      <w:r>
        <w:rPr>
          <w:color w:val="231F20"/>
          <w:sz w:val="24"/>
        </w:rPr>
        <w:t>replace</w:t>
      </w:r>
      <w:r>
        <w:rPr>
          <w:color w:val="231F20"/>
          <w:spacing w:val="-1"/>
          <w:sz w:val="24"/>
        </w:rPr>
        <w:t xml:space="preserve"> </w:t>
      </w:r>
      <w:r>
        <w:rPr>
          <w:color w:val="231F20"/>
          <w:sz w:val="24"/>
        </w:rPr>
        <w:t>the</w:t>
      </w:r>
      <w:r>
        <w:rPr>
          <w:color w:val="231F20"/>
          <w:spacing w:val="-1"/>
          <w:sz w:val="24"/>
        </w:rPr>
        <w:t xml:space="preserve"> </w:t>
      </w:r>
      <w:r>
        <w:rPr>
          <w:color w:val="231F20"/>
          <w:sz w:val="24"/>
        </w:rPr>
        <w:t>product</w:t>
      </w:r>
      <w:r>
        <w:rPr>
          <w:color w:val="231F20"/>
          <w:spacing w:val="-1"/>
          <w:sz w:val="24"/>
        </w:rPr>
        <w:t xml:space="preserve"> </w:t>
      </w:r>
      <w:r>
        <w:rPr>
          <w:color w:val="231F20"/>
          <w:sz w:val="24"/>
        </w:rPr>
        <w:t>in</w:t>
      </w:r>
      <w:r>
        <w:rPr>
          <w:color w:val="231F20"/>
          <w:spacing w:val="-1"/>
          <w:sz w:val="24"/>
        </w:rPr>
        <w:t xml:space="preserve"> </w:t>
      </w:r>
      <w:r>
        <w:rPr>
          <w:color w:val="231F20"/>
          <w:sz w:val="24"/>
        </w:rPr>
        <w:t>the</w:t>
      </w:r>
      <w:r>
        <w:rPr>
          <w:color w:val="231F20"/>
          <w:spacing w:val="-1"/>
          <w:sz w:val="24"/>
        </w:rPr>
        <w:t xml:space="preserve"> </w:t>
      </w:r>
      <w:r>
        <w:rPr>
          <w:color w:val="231F20"/>
          <w:sz w:val="24"/>
        </w:rPr>
        <w:t>proper</w:t>
      </w:r>
      <w:r>
        <w:rPr>
          <w:color w:val="231F20"/>
          <w:spacing w:val="-1"/>
          <w:sz w:val="24"/>
        </w:rPr>
        <w:t xml:space="preserve"> </w:t>
      </w:r>
      <w:r>
        <w:rPr>
          <w:color w:val="231F20"/>
          <w:sz w:val="24"/>
        </w:rPr>
        <w:t>location.</w:t>
      </w:r>
      <w:r>
        <w:rPr>
          <w:color w:val="231F20"/>
          <w:spacing w:val="-1"/>
          <w:sz w:val="24"/>
        </w:rPr>
        <w:t xml:space="preserve"> </w:t>
      </w:r>
      <w:r>
        <w:rPr>
          <w:color w:val="231F20"/>
          <w:sz w:val="24"/>
        </w:rPr>
        <w:t>The</w:t>
      </w:r>
      <w:r>
        <w:rPr>
          <w:color w:val="231F20"/>
          <w:spacing w:val="-1"/>
          <w:sz w:val="24"/>
        </w:rPr>
        <w:t xml:space="preserve"> </w:t>
      </w:r>
      <w:r>
        <w:rPr>
          <w:color w:val="231F20"/>
          <w:sz w:val="24"/>
        </w:rPr>
        <w:t>successful</w:t>
      </w:r>
      <w:r>
        <w:rPr>
          <w:color w:val="231F20"/>
          <w:spacing w:val="-1"/>
          <w:sz w:val="24"/>
        </w:rPr>
        <w:t xml:space="preserve"> </w:t>
      </w:r>
      <w:r>
        <w:rPr>
          <w:color w:val="231F20"/>
          <w:sz w:val="24"/>
        </w:rPr>
        <w:t>bidder</w:t>
      </w:r>
      <w:r>
        <w:rPr>
          <w:color w:val="231F20"/>
          <w:spacing w:val="-1"/>
          <w:sz w:val="24"/>
        </w:rPr>
        <w:t xml:space="preserve"> </w:t>
      </w:r>
      <w:r>
        <w:rPr>
          <w:color w:val="231F20"/>
          <w:sz w:val="24"/>
        </w:rPr>
        <w:t>shall</w:t>
      </w:r>
      <w:r>
        <w:rPr>
          <w:color w:val="231F20"/>
          <w:spacing w:val="-1"/>
          <w:sz w:val="24"/>
        </w:rPr>
        <w:t xml:space="preserve"> </w:t>
      </w:r>
      <w:r>
        <w:rPr>
          <w:color w:val="231F20"/>
          <w:sz w:val="24"/>
        </w:rPr>
        <w:t>protect</w:t>
      </w:r>
      <w:r>
        <w:rPr>
          <w:color w:val="231F20"/>
          <w:spacing w:val="-1"/>
          <w:sz w:val="24"/>
        </w:rPr>
        <w:t xml:space="preserve"> </w:t>
      </w:r>
      <w:r>
        <w:rPr>
          <w:color w:val="231F20"/>
          <w:sz w:val="24"/>
        </w:rPr>
        <w:t>the</w:t>
      </w:r>
      <w:r>
        <w:rPr>
          <w:color w:val="231F20"/>
          <w:spacing w:val="-1"/>
          <w:sz w:val="24"/>
        </w:rPr>
        <w:t xml:space="preserve"> </w:t>
      </w:r>
      <w:r>
        <w:rPr>
          <w:color w:val="231F20"/>
          <w:sz w:val="24"/>
        </w:rPr>
        <w:t>site</w:t>
      </w:r>
      <w:r>
        <w:rPr>
          <w:color w:val="231F20"/>
          <w:spacing w:val="-1"/>
          <w:sz w:val="24"/>
        </w:rPr>
        <w:t xml:space="preserve"> </w:t>
      </w:r>
      <w:r>
        <w:rPr>
          <w:color w:val="231F20"/>
          <w:sz w:val="24"/>
        </w:rPr>
        <w:t>from damage or repair damage, or injury caused during installation by the vendor, its employees or agents. If any alteration, dismantling, excavation, etc. is required, the successful bidder is to promptly</w:t>
      </w:r>
      <w:r>
        <w:rPr>
          <w:color w:val="231F20"/>
          <w:spacing w:val="-4"/>
          <w:sz w:val="24"/>
        </w:rPr>
        <w:t xml:space="preserve"> </w:t>
      </w:r>
      <w:r>
        <w:rPr>
          <w:color w:val="231F20"/>
          <w:sz w:val="24"/>
        </w:rPr>
        <w:t>restore the structure or site to its original condition.</w:t>
      </w:r>
    </w:p>
    <w:p w:rsidR="00F31466" w:rsidRDefault="00651677">
      <w:pPr>
        <w:pStyle w:val="BodyText"/>
        <w:spacing w:line="276" w:lineRule="auto"/>
        <w:ind w:left="720" w:right="757"/>
      </w:pPr>
      <w:r>
        <w:rPr>
          <w:color w:val="231F20"/>
        </w:rPr>
        <w:t>The</w:t>
      </w:r>
      <w:r>
        <w:rPr>
          <w:color w:val="231F20"/>
          <w:spacing w:val="-3"/>
        </w:rPr>
        <w:t xml:space="preserve"> </w:t>
      </w:r>
      <w:r>
        <w:rPr>
          <w:color w:val="231F20"/>
        </w:rPr>
        <w:t>successful</w:t>
      </w:r>
      <w:r>
        <w:rPr>
          <w:color w:val="231F20"/>
          <w:spacing w:val="-2"/>
        </w:rPr>
        <w:t xml:space="preserve"> </w:t>
      </w:r>
      <w:r>
        <w:rPr>
          <w:color w:val="231F20"/>
        </w:rPr>
        <w:t>bidder</w:t>
      </w:r>
      <w:r>
        <w:rPr>
          <w:color w:val="231F20"/>
          <w:spacing w:val="-3"/>
        </w:rPr>
        <w:t xml:space="preserve"> </w:t>
      </w:r>
      <w:r>
        <w:rPr>
          <w:color w:val="231F20"/>
        </w:rPr>
        <w:t>shall</w:t>
      </w:r>
      <w:r>
        <w:rPr>
          <w:color w:val="231F20"/>
          <w:spacing w:val="-2"/>
        </w:rPr>
        <w:t xml:space="preserve"> </w:t>
      </w:r>
      <w:r>
        <w:rPr>
          <w:color w:val="231F20"/>
        </w:rPr>
        <w:t>perform</w:t>
      </w:r>
      <w:r>
        <w:rPr>
          <w:color w:val="231F20"/>
          <w:spacing w:val="-2"/>
        </w:rPr>
        <w:t xml:space="preserve"> </w:t>
      </w:r>
      <w:r>
        <w:rPr>
          <w:color w:val="231F20"/>
        </w:rPr>
        <w:t>installation</w:t>
      </w:r>
      <w:r>
        <w:rPr>
          <w:color w:val="231F20"/>
          <w:spacing w:val="-3"/>
        </w:rPr>
        <w:t xml:space="preserve"> </w:t>
      </w:r>
      <w:r>
        <w:rPr>
          <w:color w:val="231F20"/>
        </w:rPr>
        <w:t>work</w:t>
      </w:r>
      <w:r>
        <w:rPr>
          <w:color w:val="231F20"/>
          <w:spacing w:val="-3"/>
        </w:rPr>
        <w:t xml:space="preserve"> </w:t>
      </w:r>
      <w:r>
        <w:rPr>
          <w:color w:val="231F20"/>
        </w:rPr>
        <w:t>so</w:t>
      </w:r>
      <w:r>
        <w:rPr>
          <w:color w:val="231F20"/>
          <w:spacing w:val="-3"/>
        </w:rPr>
        <w:t xml:space="preserve"> </w:t>
      </w:r>
      <w:r>
        <w:rPr>
          <w:color w:val="231F20"/>
        </w:rPr>
        <w:t>as</w:t>
      </w:r>
      <w:r>
        <w:rPr>
          <w:color w:val="231F20"/>
          <w:spacing w:val="-3"/>
        </w:rPr>
        <w:t xml:space="preserve"> </w:t>
      </w:r>
      <w:r>
        <w:rPr>
          <w:color w:val="231F20"/>
        </w:rPr>
        <w:t>to</w:t>
      </w:r>
      <w:r>
        <w:rPr>
          <w:color w:val="231F20"/>
          <w:spacing w:val="-3"/>
        </w:rPr>
        <w:t xml:space="preserve"> </w:t>
      </w:r>
      <w:r>
        <w:rPr>
          <w:color w:val="231F20"/>
        </w:rPr>
        <w:t>cause</w:t>
      </w:r>
      <w:r>
        <w:rPr>
          <w:color w:val="231F20"/>
          <w:spacing w:val="-3"/>
        </w:rPr>
        <w:t xml:space="preserve"> </w:t>
      </w:r>
      <w:r>
        <w:rPr>
          <w:color w:val="231F20"/>
        </w:rPr>
        <w:t>the</w:t>
      </w:r>
      <w:r>
        <w:rPr>
          <w:color w:val="231F20"/>
          <w:spacing w:val="-3"/>
        </w:rPr>
        <w:t xml:space="preserve"> </w:t>
      </w:r>
      <w:r>
        <w:rPr>
          <w:color w:val="231F20"/>
        </w:rPr>
        <w:t>least</w:t>
      </w:r>
      <w:r>
        <w:rPr>
          <w:color w:val="231F20"/>
          <w:spacing w:val="-3"/>
        </w:rPr>
        <w:t xml:space="preserve"> </w:t>
      </w:r>
      <w:r>
        <w:rPr>
          <w:color w:val="231F20"/>
        </w:rPr>
        <w:t>inconvenience</w:t>
      </w:r>
      <w:r>
        <w:rPr>
          <w:color w:val="231F20"/>
          <w:spacing w:val="-1"/>
        </w:rPr>
        <w:t xml:space="preserve"> </w:t>
      </w:r>
      <w:r>
        <w:rPr>
          <w:color w:val="231F20"/>
        </w:rPr>
        <w:t>and</w:t>
      </w:r>
      <w:r>
        <w:rPr>
          <w:color w:val="231F20"/>
          <w:spacing w:val="-3"/>
        </w:rPr>
        <w:t xml:space="preserve"> </w:t>
      </w:r>
      <w:r>
        <w:rPr>
          <w:color w:val="231F20"/>
        </w:rPr>
        <w:t>interference to the board and with proper consideration of others on site. Upon completion of the installation, the location and surrounding area of work shall be left clean and in neat and unobstructed condition, with everything in satisfactory repair and order.</w:t>
      </w:r>
    </w:p>
    <w:p w:rsidR="00F31466" w:rsidRDefault="00651677">
      <w:pPr>
        <w:pStyle w:val="ListParagraph"/>
        <w:numPr>
          <w:ilvl w:val="0"/>
          <w:numId w:val="11"/>
        </w:numPr>
        <w:tabs>
          <w:tab w:val="left" w:pos="720"/>
        </w:tabs>
        <w:spacing w:line="259" w:lineRule="auto"/>
        <w:ind w:right="926" w:hanging="361"/>
        <w:rPr>
          <w:sz w:val="24"/>
        </w:rPr>
      </w:pPr>
      <w:r>
        <w:rPr>
          <w:b/>
          <w:color w:val="231F20"/>
          <w:sz w:val="24"/>
        </w:rPr>
        <w:t xml:space="preserve">Taxes and Trade Discounts: </w:t>
      </w:r>
      <w:r>
        <w:rPr>
          <w:color w:val="231F20"/>
          <w:sz w:val="24"/>
        </w:rPr>
        <w:t>Prices quoted shall be delivered prices, exclusive of all federal and state excise, sales, and manufacturer’s taxes. The Chickasaw City School System is tax exempt by</w:t>
      </w:r>
      <w:r>
        <w:rPr>
          <w:color w:val="231F20"/>
          <w:spacing w:val="-2"/>
          <w:sz w:val="24"/>
        </w:rPr>
        <w:t xml:space="preserve"> </w:t>
      </w:r>
      <w:r>
        <w:rPr>
          <w:color w:val="231F20"/>
          <w:sz w:val="24"/>
        </w:rPr>
        <w:t>law, Code of Alabama,</w:t>
      </w:r>
      <w:r>
        <w:rPr>
          <w:color w:val="231F20"/>
          <w:spacing w:val="-3"/>
          <w:sz w:val="24"/>
        </w:rPr>
        <w:t xml:space="preserve"> </w:t>
      </w:r>
      <w:r>
        <w:rPr>
          <w:color w:val="231F20"/>
          <w:sz w:val="24"/>
        </w:rPr>
        <w:t>Title</w:t>
      </w:r>
      <w:r>
        <w:rPr>
          <w:color w:val="231F20"/>
          <w:spacing w:val="-3"/>
          <w:sz w:val="24"/>
        </w:rPr>
        <w:t xml:space="preserve"> </w:t>
      </w:r>
      <w:r>
        <w:rPr>
          <w:color w:val="231F20"/>
          <w:sz w:val="24"/>
        </w:rPr>
        <w:t>40</w:t>
      </w:r>
      <w:r>
        <w:rPr>
          <w:color w:val="231F20"/>
          <w:spacing w:val="-3"/>
          <w:sz w:val="24"/>
        </w:rPr>
        <w:t xml:space="preserve"> </w:t>
      </w:r>
      <w:r>
        <w:rPr>
          <w:color w:val="231F20"/>
          <w:sz w:val="24"/>
        </w:rPr>
        <w:t>Sec.</w:t>
      </w:r>
      <w:r>
        <w:rPr>
          <w:color w:val="231F20"/>
          <w:spacing w:val="-3"/>
          <w:sz w:val="24"/>
        </w:rPr>
        <w:t xml:space="preserve"> </w:t>
      </w:r>
      <w:r>
        <w:rPr>
          <w:color w:val="231F20"/>
          <w:sz w:val="24"/>
        </w:rPr>
        <w:t>23,</w:t>
      </w:r>
      <w:r>
        <w:rPr>
          <w:color w:val="231F20"/>
          <w:spacing w:val="-3"/>
          <w:sz w:val="24"/>
        </w:rPr>
        <w:t xml:space="preserve"> </w:t>
      </w:r>
      <w:r>
        <w:rPr>
          <w:color w:val="231F20"/>
          <w:sz w:val="24"/>
        </w:rPr>
        <w:t>Sub,</w:t>
      </w:r>
      <w:r>
        <w:rPr>
          <w:color w:val="231F20"/>
          <w:spacing w:val="-3"/>
          <w:sz w:val="24"/>
        </w:rPr>
        <w:t xml:space="preserve"> </w:t>
      </w:r>
      <w:r>
        <w:rPr>
          <w:color w:val="231F20"/>
          <w:sz w:val="24"/>
        </w:rPr>
        <w:t>Sec.</w:t>
      </w:r>
      <w:r>
        <w:rPr>
          <w:color w:val="231F20"/>
          <w:spacing w:val="-3"/>
          <w:sz w:val="24"/>
        </w:rPr>
        <w:t xml:space="preserve"> </w:t>
      </w:r>
      <w:r>
        <w:rPr>
          <w:color w:val="231F20"/>
          <w:sz w:val="24"/>
        </w:rPr>
        <w:t>4.</w:t>
      </w:r>
      <w:r>
        <w:rPr>
          <w:color w:val="231F20"/>
          <w:spacing w:val="-3"/>
          <w:sz w:val="24"/>
        </w:rPr>
        <w:t xml:space="preserve"> </w:t>
      </w:r>
      <w:r>
        <w:rPr>
          <w:color w:val="231F20"/>
          <w:sz w:val="24"/>
        </w:rPr>
        <w:t>Trade</w:t>
      </w:r>
      <w:r>
        <w:rPr>
          <w:color w:val="231F20"/>
          <w:spacing w:val="-3"/>
          <w:sz w:val="24"/>
        </w:rPr>
        <w:t xml:space="preserve"> </w:t>
      </w:r>
      <w:r>
        <w:rPr>
          <w:color w:val="231F20"/>
          <w:sz w:val="24"/>
        </w:rPr>
        <w:t>discounts</w:t>
      </w:r>
      <w:r>
        <w:rPr>
          <w:color w:val="231F20"/>
          <w:spacing w:val="-3"/>
          <w:sz w:val="24"/>
        </w:rPr>
        <w:t xml:space="preserve"> </w:t>
      </w:r>
      <w:r>
        <w:rPr>
          <w:color w:val="231F20"/>
          <w:sz w:val="24"/>
        </w:rPr>
        <w:t>should</w:t>
      </w:r>
      <w:r>
        <w:rPr>
          <w:color w:val="231F20"/>
          <w:spacing w:val="-3"/>
          <w:sz w:val="24"/>
        </w:rPr>
        <w:t xml:space="preserve"> </w:t>
      </w:r>
      <w:r>
        <w:rPr>
          <w:color w:val="231F20"/>
          <w:sz w:val="24"/>
        </w:rPr>
        <w:t>be</w:t>
      </w:r>
      <w:r>
        <w:rPr>
          <w:color w:val="231F20"/>
          <w:spacing w:val="-3"/>
          <w:sz w:val="24"/>
        </w:rPr>
        <w:t xml:space="preserve"> </w:t>
      </w:r>
      <w:r>
        <w:rPr>
          <w:color w:val="231F20"/>
          <w:sz w:val="24"/>
        </w:rPr>
        <w:t>deducted</w:t>
      </w:r>
      <w:r>
        <w:rPr>
          <w:color w:val="231F20"/>
          <w:spacing w:val="-1"/>
          <w:sz w:val="24"/>
        </w:rPr>
        <w:t xml:space="preserve"> </w:t>
      </w:r>
      <w:r>
        <w:rPr>
          <w:color w:val="231F20"/>
          <w:sz w:val="24"/>
        </w:rPr>
        <w:t>from the</w:t>
      </w:r>
      <w:r>
        <w:rPr>
          <w:color w:val="231F20"/>
          <w:spacing w:val="-3"/>
          <w:sz w:val="24"/>
        </w:rPr>
        <w:t xml:space="preserve"> </w:t>
      </w:r>
      <w:r>
        <w:rPr>
          <w:color w:val="231F20"/>
          <w:sz w:val="24"/>
        </w:rPr>
        <w:t>unit</w:t>
      </w:r>
      <w:r>
        <w:rPr>
          <w:color w:val="231F20"/>
          <w:spacing w:val="-3"/>
          <w:sz w:val="24"/>
        </w:rPr>
        <w:t xml:space="preserve"> </w:t>
      </w:r>
      <w:r>
        <w:rPr>
          <w:color w:val="231F20"/>
          <w:sz w:val="24"/>
        </w:rPr>
        <w:t>price</w:t>
      </w:r>
      <w:r>
        <w:rPr>
          <w:color w:val="231F20"/>
          <w:spacing w:val="-3"/>
          <w:sz w:val="24"/>
        </w:rPr>
        <w:t xml:space="preserve"> </w:t>
      </w:r>
      <w:r>
        <w:rPr>
          <w:color w:val="231F20"/>
          <w:sz w:val="24"/>
        </w:rPr>
        <w:t>and</w:t>
      </w:r>
      <w:r>
        <w:rPr>
          <w:color w:val="231F20"/>
          <w:spacing w:val="-3"/>
          <w:sz w:val="24"/>
        </w:rPr>
        <w:t xml:space="preserve"> </w:t>
      </w:r>
      <w:r>
        <w:rPr>
          <w:color w:val="231F20"/>
          <w:sz w:val="24"/>
        </w:rPr>
        <w:t>the</w:t>
      </w:r>
      <w:r>
        <w:rPr>
          <w:color w:val="231F20"/>
          <w:spacing w:val="-3"/>
          <w:sz w:val="24"/>
        </w:rPr>
        <w:t xml:space="preserve"> </w:t>
      </w:r>
      <w:r>
        <w:rPr>
          <w:color w:val="231F20"/>
          <w:sz w:val="24"/>
        </w:rPr>
        <w:t>net price should be shown in bid.</w:t>
      </w:r>
    </w:p>
    <w:p w:rsidR="00F31466" w:rsidRDefault="00651677">
      <w:pPr>
        <w:pStyle w:val="ListParagraph"/>
        <w:numPr>
          <w:ilvl w:val="0"/>
          <w:numId w:val="11"/>
        </w:numPr>
        <w:tabs>
          <w:tab w:val="left" w:pos="720"/>
        </w:tabs>
        <w:spacing w:line="259" w:lineRule="auto"/>
        <w:ind w:right="848"/>
        <w:rPr>
          <w:sz w:val="24"/>
        </w:rPr>
      </w:pPr>
      <w:r>
        <w:rPr>
          <w:b/>
          <w:color w:val="231F20"/>
          <w:sz w:val="24"/>
        </w:rPr>
        <w:t xml:space="preserve">Acceptance and Rejection: </w:t>
      </w:r>
      <w:r>
        <w:rPr>
          <w:color w:val="231F20"/>
          <w:sz w:val="24"/>
        </w:rPr>
        <w:t>Inspection and testing, if any, and acceptance will be at the destination unless otherwise provided, but all materials and workmanship shall always be subject to inspection and test, at all times</w:t>
      </w:r>
      <w:r>
        <w:rPr>
          <w:color w:val="231F20"/>
          <w:spacing w:val="-2"/>
          <w:sz w:val="24"/>
        </w:rPr>
        <w:t xml:space="preserve"> </w:t>
      </w:r>
      <w:r>
        <w:rPr>
          <w:color w:val="231F20"/>
          <w:sz w:val="24"/>
        </w:rPr>
        <w:t>and</w:t>
      </w:r>
      <w:r>
        <w:rPr>
          <w:color w:val="231F20"/>
          <w:spacing w:val="-2"/>
          <w:sz w:val="24"/>
        </w:rPr>
        <w:t xml:space="preserve"> </w:t>
      </w:r>
      <w:r>
        <w:rPr>
          <w:color w:val="231F20"/>
          <w:sz w:val="24"/>
        </w:rPr>
        <w:t>places,</w:t>
      </w:r>
      <w:r>
        <w:rPr>
          <w:color w:val="231F20"/>
          <w:spacing w:val="-2"/>
          <w:sz w:val="24"/>
        </w:rPr>
        <w:t xml:space="preserve"> </w:t>
      </w:r>
      <w:r>
        <w:rPr>
          <w:color w:val="231F20"/>
          <w:sz w:val="24"/>
        </w:rPr>
        <w:t>where</w:t>
      </w:r>
      <w:r>
        <w:rPr>
          <w:color w:val="231F20"/>
          <w:spacing w:val="-1"/>
          <w:sz w:val="24"/>
        </w:rPr>
        <w:t xml:space="preserve"> </w:t>
      </w:r>
      <w:r>
        <w:rPr>
          <w:color w:val="231F20"/>
          <w:sz w:val="24"/>
        </w:rPr>
        <w:t>practicable.</w:t>
      </w:r>
      <w:r>
        <w:rPr>
          <w:color w:val="231F20"/>
          <w:spacing w:val="-2"/>
          <w:sz w:val="24"/>
        </w:rPr>
        <w:t xml:space="preserve"> </w:t>
      </w:r>
      <w:r>
        <w:rPr>
          <w:color w:val="231F20"/>
          <w:sz w:val="24"/>
        </w:rPr>
        <w:t>Title</w:t>
      </w:r>
      <w:r>
        <w:rPr>
          <w:color w:val="231F20"/>
          <w:spacing w:val="-1"/>
          <w:sz w:val="24"/>
        </w:rPr>
        <w:t xml:space="preserve"> </w:t>
      </w:r>
      <w:r>
        <w:rPr>
          <w:color w:val="231F20"/>
          <w:sz w:val="24"/>
        </w:rPr>
        <w:t>to</w:t>
      </w:r>
      <w:r>
        <w:rPr>
          <w:color w:val="231F20"/>
          <w:spacing w:val="-2"/>
          <w:sz w:val="24"/>
        </w:rPr>
        <w:t xml:space="preserve"> </w:t>
      </w:r>
      <w:r>
        <w:rPr>
          <w:color w:val="231F20"/>
          <w:sz w:val="24"/>
        </w:rPr>
        <w:t>risk</w:t>
      </w:r>
      <w:r>
        <w:rPr>
          <w:color w:val="231F20"/>
          <w:spacing w:val="-2"/>
          <w:sz w:val="24"/>
        </w:rPr>
        <w:t xml:space="preserve"> </w:t>
      </w:r>
      <w:r>
        <w:rPr>
          <w:color w:val="231F20"/>
          <w:sz w:val="24"/>
        </w:rPr>
        <w:t>or</w:t>
      </w:r>
      <w:r>
        <w:rPr>
          <w:color w:val="231F20"/>
          <w:spacing w:val="-2"/>
          <w:sz w:val="24"/>
        </w:rPr>
        <w:t xml:space="preserve"> </w:t>
      </w:r>
      <w:r>
        <w:rPr>
          <w:color w:val="231F20"/>
          <w:sz w:val="24"/>
        </w:rPr>
        <w:t>loss</w:t>
      </w:r>
      <w:r>
        <w:rPr>
          <w:color w:val="231F20"/>
          <w:spacing w:val="-2"/>
          <w:sz w:val="24"/>
        </w:rPr>
        <w:t xml:space="preserve"> </w:t>
      </w:r>
      <w:r>
        <w:rPr>
          <w:color w:val="231F20"/>
          <w:sz w:val="24"/>
        </w:rPr>
        <w:t>or</w:t>
      </w:r>
      <w:r>
        <w:rPr>
          <w:color w:val="231F20"/>
          <w:spacing w:val="-2"/>
          <w:sz w:val="24"/>
        </w:rPr>
        <w:t xml:space="preserve"> </w:t>
      </w:r>
      <w:r>
        <w:rPr>
          <w:color w:val="231F20"/>
          <w:sz w:val="24"/>
        </w:rPr>
        <w:t>damage</w:t>
      </w:r>
      <w:r>
        <w:rPr>
          <w:color w:val="231F20"/>
          <w:spacing w:val="-2"/>
          <w:sz w:val="24"/>
        </w:rPr>
        <w:t xml:space="preserve"> </w:t>
      </w:r>
      <w:r>
        <w:rPr>
          <w:color w:val="231F20"/>
          <w:sz w:val="24"/>
        </w:rPr>
        <w:t>to</w:t>
      </w:r>
      <w:r>
        <w:rPr>
          <w:color w:val="231F20"/>
          <w:spacing w:val="-2"/>
          <w:sz w:val="24"/>
        </w:rPr>
        <w:t xml:space="preserve"> </w:t>
      </w:r>
      <w:r>
        <w:rPr>
          <w:color w:val="231F20"/>
          <w:sz w:val="24"/>
        </w:rPr>
        <w:t>all</w:t>
      </w:r>
      <w:r>
        <w:rPr>
          <w:color w:val="231F20"/>
          <w:spacing w:val="-1"/>
          <w:sz w:val="24"/>
        </w:rPr>
        <w:t xml:space="preserve"> </w:t>
      </w:r>
      <w:r>
        <w:rPr>
          <w:color w:val="231F20"/>
          <w:sz w:val="24"/>
        </w:rPr>
        <w:t>items</w:t>
      </w:r>
      <w:r>
        <w:rPr>
          <w:color w:val="231F20"/>
          <w:spacing w:val="-2"/>
          <w:sz w:val="24"/>
        </w:rPr>
        <w:t xml:space="preserve"> </w:t>
      </w:r>
      <w:r>
        <w:rPr>
          <w:color w:val="231F20"/>
          <w:sz w:val="24"/>
        </w:rPr>
        <w:t>shall</w:t>
      </w:r>
      <w:r>
        <w:rPr>
          <w:color w:val="231F20"/>
          <w:spacing w:val="-1"/>
          <w:sz w:val="24"/>
        </w:rPr>
        <w:t xml:space="preserve"> </w:t>
      </w:r>
      <w:r>
        <w:rPr>
          <w:color w:val="231F20"/>
          <w:sz w:val="24"/>
        </w:rPr>
        <w:t>be</w:t>
      </w:r>
      <w:r>
        <w:rPr>
          <w:color w:val="231F20"/>
          <w:spacing w:val="-1"/>
          <w:sz w:val="24"/>
        </w:rPr>
        <w:t xml:space="preserve"> </w:t>
      </w:r>
      <w:r>
        <w:rPr>
          <w:color w:val="231F20"/>
          <w:sz w:val="24"/>
        </w:rPr>
        <w:t>the</w:t>
      </w:r>
      <w:r>
        <w:rPr>
          <w:color w:val="231F20"/>
          <w:spacing w:val="-1"/>
          <w:sz w:val="24"/>
        </w:rPr>
        <w:t xml:space="preserve"> </w:t>
      </w:r>
      <w:r>
        <w:rPr>
          <w:color w:val="231F20"/>
          <w:sz w:val="24"/>
        </w:rPr>
        <w:t>responsibility</w:t>
      </w:r>
      <w:r>
        <w:rPr>
          <w:color w:val="231F20"/>
          <w:spacing w:val="-9"/>
          <w:sz w:val="24"/>
        </w:rPr>
        <w:t xml:space="preserve"> </w:t>
      </w:r>
      <w:r>
        <w:rPr>
          <w:color w:val="231F20"/>
          <w:sz w:val="24"/>
        </w:rPr>
        <w:t>of the supplier until acceptance by the board unless loss or negligence by the board. During manufacture, the right is reserved to reject articles that contain defective material and workmanship. Rejected material shall be removed by and at the expense of the bidder promptly after notification of rejection.</w:t>
      </w:r>
    </w:p>
    <w:p w:rsidR="00F31466" w:rsidRDefault="00651677">
      <w:pPr>
        <w:pStyle w:val="BodyText"/>
        <w:spacing w:line="276" w:lineRule="auto"/>
        <w:ind w:left="720" w:right="736"/>
      </w:pPr>
      <w:r>
        <w:rPr>
          <w:color w:val="231F20"/>
        </w:rPr>
        <w:t>Final inspection and acceptance or rejection of materials or supplies shall be made as promptly as practicable,</w:t>
      </w:r>
      <w:r>
        <w:rPr>
          <w:color w:val="231F20"/>
          <w:spacing w:val="-3"/>
        </w:rPr>
        <w:t xml:space="preserve"> </w:t>
      </w:r>
      <w:r>
        <w:rPr>
          <w:color w:val="231F20"/>
        </w:rPr>
        <w:t>but</w:t>
      </w:r>
      <w:r>
        <w:rPr>
          <w:color w:val="231F20"/>
          <w:spacing w:val="-3"/>
        </w:rPr>
        <w:t xml:space="preserve"> </w:t>
      </w:r>
      <w:r>
        <w:rPr>
          <w:color w:val="231F20"/>
        </w:rPr>
        <w:t>failure</w:t>
      </w:r>
      <w:r>
        <w:rPr>
          <w:color w:val="231F20"/>
          <w:spacing w:val="-4"/>
        </w:rPr>
        <w:t xml:space="preserve"> </w:t>
      </w:r>
      <w:r>
        <w:rPr>
          <w:color w:val="231F20"/>
        </w:rPr>
        <w:t>to inspect</w:t>
      </w:r>
      <w:r>
        <w:rPr>
          <w:color w:val="231F20"/>
          <w:spacing w:val="-3"/>
        </w:rPr>
        <w:t xml:space="preserve"> </w:t>
      </w:r>
      <w:r>
        <w:rPr>
          <w:color w:val="231F20"/>
        </w:rPr>
        <w:t>and</w:t>
      </w:r>
      <w:r>
        <w:rPr>
          <w:color w:val="231F20"/>
          <w:spacing w:val="-3"/>
        </w:rPr>
        <w:t xml:space="preserve"> </w:t>
      </w:r>
      <w:r>
        <w:rPr>
          <w:color w:val="231F20"/>
        </w:rPr>
        <w:t>accept</w:t>
      </w:r>
      <w:r>
        <w:rPr>
          <w:color w:val="231F20"/>
          <w:spacing w:val="-3"/>
        </w:rPr>
        <w:t xml:space="preserve"> </w:t>
      </w:r>
      <w:r>
        <w:rPr>
          <w:color w:val="231F20"/>
        </w:rPr>
        <w:t>or</w:t>
      </w:r>
      <w:r>
        <w:rPr>
          <w:color w:val="231F20"/>
          <w:spacing w:val="-1"/>
        </w:rPr>
        <w:t xml:space="preserve"> </w:t>
      </w:r>
      <w:r>
        <w:rPr>
          <w:color w:val="231F20"/>
        </w:rPr>
        <w:t>reject</w:t>
      </w:r>
      <w:r>
        <w:rPr>
          <w:color w:val="231F20"/>
          <w:spacing w:val="-5"/>
        </w:rPr>
        <w:t xml:space="preserve"> </w:t>
      </w:r>
      <w:r>
        <w:rPr>
          <w:color w:val="231F20"/>
        </w:rPr>
        <w:t>materials</w:t>
      </w:r>
      <w:r>
        <w:rPr>
          <w:color w:val="231F20"/>
          <w:spacing w:val="-3"/>
        </w:rPr>
        <w:t xml:space="preserve"> </w:t>
      </w:r>
      <w:r>
        <w:rPr>
          <w:color w:val="231F20"/>
        </w:rPr>
        <w:t>or</w:t>
      </w:r>
      <w:r>
        <w:rPr>
          <w:color w:val="231F20"/>
          <w:spacing w:val="-3"/>
        </w:rPr>
        <w:t xml:space="preserve"> </w:t>
      </w:r>
      <w:r>
        <w:rPr>
          <w:color w:val="231F20"/>
        </w:rPr>
        <w:t>supplies as</w:t>
      </w:r>
      <w:r>
        <w:rPr>
          <w:color w:val="231F20"/>
          <w:spacing w:val="-3"/>
        </w:rPr>
        <w:t xml:space="preserve"> </w:t>
      </w:r>
      <w:r>
        <w:rPr>
          <w:color w:val="231F20"/>
        </w:rPr>
        <w:t>not</w:t>
      </w:r>
      <w:r>
        <w:rPr>
          <w:color w:val="231F20"/>
          <w:spacing w:val="-3"/>
        </w:rPr>
        <w:t xml:space="preserve"> </w:t>
      </w:r>
      <w:r>
        <w:rPr>
          <w:color w:val="231F20"/>
        </w:rPr>
        <w:t>in</w:t>
      </w:r>
      <w:r>
        <w:rPr>
          <w:color w:val="231F20"/>
          <w:spacing w:val="-3"/>
        </w:rPr>
        <w:t xml:space="preserve"> </w:t>
      </w:r>
      <w:r>
        <w:rPr>
          <w:color w:val="231F20"/>
        </w:rPr>
        <w:t>accordance</w:t>
      </w:r>
      <w:r>
        <w:rPr>
          <w:color w:val="231F20"/>
          <w:spacing w:val="-3"/>
        </w:rPr>
        <w:t xml:space="preserve"> </w:t>
      </w:r>
      <w:r>
        <w:rPr>
          <w:color w:val="231F20"/>
        </w:rPr>
        <w:t>with</w:t>
      </w:r>
      <w:r>
        <w:rPr>
          <w:color w:val="231F20"/>
          <w:spacing w:val="-3"/>
        </w:rPr>
        <w:t xml:space="preserve"> </w:t>
      </w:r>
      <w:r>
        <w:rPr>
          <w:color w:val="231F20"/>
        </w:rPr>
        <w:t>the specification. In the event necessity requires the use of materials or supplies not conforming to the specification, payment may be made with a proper reduction in price.</w:t>
      </w:r>
    </w:p>
    <w:p w:rsidR="00F31466" w:rsidRDefault="00651677">
      <w:pPr>
        <w:pStyle w:val="ListParagraph"/>
        <w:numPr>
          <w:ilvl w:val="0"/>
          <w:numId w:val="11"/>
        </w:numPr>
        <w:tabs>
          <w:tab w:val="left" w:pos="720"/>
        </w:tabs>
        <w:spacing w:line="259" w:lineRule="auto"/>
        <w:ind w:right="903"/>
        <w:rPr>
          <w:sz w:val="24"/>
        </w:rPr>
      </w:pPr>
      <w:r>
        <w:rPr>
          <w:b/>
          <w:color w:val="231F20"/>
          <w:sz w:val="24"/>
        </w:rPr>
        <w:t xml:space="preserve">Brand Name Reference: </w:t>
      </w:r>
      <w:r>
        <w:rPr>
          <w:color w:val="231F20"/>
          <w:sz w:val="24"/>
        </w:rPr>
        <w:t>Unless specified “no substitute,” any catalog brand name or manufacturer’s reference used in the ITB is descriptive only, not restrictive, and used to indicate the type and quality desired. If bidding on other than referenced specifications, the bid must show the manufacturer, brand or trade name, and other descriptions, and should include the manufacturer’s illustrations and complete description</w:t>
      </w:r>
      <w:r>
        <w:rPr>
          <w:color w:val="231F20"/>
          <w:spacing w:val="-3"/>
          <w:sz w:val="24"/>
        </w:rPr>
        <w:t xml:space="preserve"> </w:t>
      </w:r>
      <w:r>
        <w:rPr>
          <w:color w:val="231F20"/>
          <w:sz w:val="24"/>
        </w:rPr>
        <w:t>of</w:t>
      </w:r>
      <w:r>
        <w:rPr>
          <w:color w:val="231F20"/>
          <w:spacing w:val="-3"/>
          <w:sz w:val="24"/>
        </w:rPr>
        <w:t xml:space="preserve"> </w:t>
      </w:r>
      <w:r>
        <w:rPr>
          <w:color w:val="231F20"/>
          <w:sz w:val="24"/>
        </w:rPr>
        <w:t>the</w:t>
      </w:r>
      <w:r>
        <w:rPr>
          <w:color w:val="231F20"/>
          <w:spacing w:val="-3"/>
          <w:sz w:val="24"/>
        </w:rPr>
        <w:t xml:space="preserve"> </w:t>
      </w:r>
      <w:r>
        <w:rPr>
          <w:color w:val="231F20"/>
          <w:sz w:val="24"/>
        </w:rPr>
        <w:t>product</w:t>
      </w:r>
      <w:r>
        <w:rPr>
          <w:color w:val="231F20"/>
          <w:spacing w:val="-3"/>
          <w:sz w:val="24"/>
        </w:rPr>
        <w:t xml:space="preserve"> </w:t>
      </w:r>
      <w:r>
        <w:rPr>
          <w:color w:val="231F20"/>
          <w:sz w:val="24"/>
        </w:rPr>
        <w:t>offered. The</w:t>
      </w:r>
      <w:r>
        <w:rPr>
          <w:color w:val="231F20"/>
          <w:spacing w:val="-3"/>
          <w:sz w:val="24"/>
        </w:rPr>
        <w:t xml:space="preserve"> </w:t>
      </w:r>
      <w:r>
        <w:rPr>
          <w:color w:val="231F20"/>
          <w:sz w:val="24"/>
        </w:rPr>
        <w:t>board</w:t>
      </w:r>
      <w:r>
        <w:rPr>
          <w:color w:val="231F20"/>
          <w:spacing w:val="-3"/>
          <w:sz w:val="24"/>
        </w:rPr>
        <w:t xml:space="preserve"> </w:t>
      </w:r>
      <w:r>
        <w:rPr>
          <w:color w:val="231F20"/>
          <w:sz w:val="24"/>
        </w:rPr>
        <w:t>reserves</w:t>
      </w:r>
      <w:r>
        <w:rPr>
          <w:color w:val="231F20"/>
          <w:spacing w:val="-3"/>
          <w:sz w:val="24"/>
        </w:rPr>
        <w:t xml:space="preserve"> </w:t>
      </w:r>
      <w:r>
        <w:rPr>
          <w:color w:val="231F20"/>
          <w:sz w:val="24"/>
        </w:rPr>
        <w:t>the</w:t>
      </w:r>
      <w:r>
        <w:rPr>
          <w:color w:val="231F20"/>
          <w:spacing w:val="-3"/>
          <w:sz w:val="24"/>
        </w:rPr>
        <w:t xml:space="preserve"> </w:t>
      </w:r>
      <w:r>
        <w:rPr>
          <w:color w:val="231F20"/>
          <w:sz w:val="24"/>
        </w:rPr>
        <w:t>right</w:t>
      </w:r>
      <w:r>
        <w:rPr>
          <w:color w:val="231F20"/>
          <w:spacing w:val="-3"/>
          <w:sz w:val="24"/>
        </w:rPr>
        <w:t xml:space="preserve"> </w:t>
      </w:r>
      <w:r>
        <w:rPr>
          <w:color w:val="231F20"/>
          <w:sz w:val="24"/>
        </w:rPr>
        <w:t>to</w:t>
      </w:r>
      <w:r>
        <w:rPr>
          <w:color w:val="231F20"/>
          <w:spacing w:val="-3"/>
          <w:sz w:val="24"/>
        </w:rPr>
        <w:t xml:space="preserve"> </w:t>
      </w:r>
      <w:r>
        <w:rPr>
          <w:color w:val="231F20"/>
          <w:sz w:val="24"/>
        </w:rPr>
        <w:t>determine</w:t>
      </w:r>
      <w:r>
        <w:rPr>
          <w:color w:val="231F20"/>
          <w:spacing w:val="-1"/>
          <w:sz w:val="24"/>
        </w:rPr>
        <w:t xml:space="preserve"> </w:t>
      </w:r>
      <w:r>
        <w:rPr>
          <w:color w:val="231F20"/>
          <w:sz w:val="24"/>
        </w:rPr>
        <w:t>whether</w:t>
      </w:r>
      <w:r>
        <w:rPr>
          <w:color w:val="231F20"/>
          <w:spacing w:val="-3"/>
          <w:sz w:val="24"/>
        </w:rPr>
        <w:t xml:space="preserve"> </w:t>
      </w:r>
      <w:r>
        <w:rPr>
          <w:color w:val="231F20"/>
          <w:sz w:val="24"/>
        </w:rPr>
        <w:t>a</w:t>
      </w:r>
      <w:r>
        <w:rPr>
          <w:color w:val="231F20"/>
          <w:spacing w:val="-3"/>
          <w:sz w:val="24"/>
        </w:rPr>
        <w:t xml:space="preserve"> </w:t>
      </w:r>
      <w:r>
        <w:rPr>
          <w:color w:val="231F20"/>
          <w:sz w:val="24"/>
        </w:rPr>
        <w:t>substitute</w:t>
      </w:r>
      <w:r>
        <w:rPr>
          <w:color w:val="231F20"/>
          <w:spacing w:val="-3"/>
          <w:sz w:val="24"/>
        </w:rPr>
        <w:t xml:space="preserve"> </w:t>
      </w:r>
      <w:r>
        <w:rPr>
          <w:color w:val="231F20"/>
          <w:sz w:val="24"/>
        </w:rPr>
        <w:t>offered</w:t>
      </w:r>
      <w:r>
        <w:rPr>
          <w:color w:val="231F20"/>
          <w:spacing w:val="-3"/>
          <w:sz w:val="24"/>
        </w:rPr>
        <w:t xml:space="preserve"> </w:t>
      </w:r>
      <w:r>
        <w:rPr>
          <w:color w:val="231F20"/>
          <w:sz w:val="24"/>
        </w:rPr>
        <w:t>is equivalent</w:t>
      </w:r>
      <w:r>
        <w:rPr>
          <w:color w:val="231F20"/>
          <w:spacing w:val="-1"/>
          <w:sz w:val="24"/>
        </w:rPr>
        <w:t xml:space="preserve"> </w:t>
      </w:r>
      <w:r>
        <w:rPr>
          <w:color w:val="231F20"/>
          <w:sz w:val="24"/>
        </w:rPr>
        <w:t>to</w:t>
      </w:r>
      <w:r>
        <w:rPr>
          <w:color w:val="231F20"/>
          <w:spacing w:val="-1"/>
          <w:sz w:val="24"/>
        </w:rPr>
        <w:t xml:space="preserve"> </w:t>
      </w:r>
      <w:r>
        <w:rPr>
          <w:color w:val="231F20"/>
          <w:sz w:val="24"/>
        </w:rPr>
        <w:t>and</w:t>
      </w:r>
      <w:r>
        <w:rPr>
          <w:color w:val="231F20"/>
          <w:spacing w:val="-1"/>
          <w:sz w:val="24"/>
        </w:rPr>
        <w:t xml:space="preserve"> </w:t>
      </w:r>
      <w:r>
        <w:rPr>
          <w:color w:val="231F20"/>
          <w:sz w:val="24"/>
        </w:rPr>
        <w:t>meets</w:t>
      </w:r>
      <w:r>
        <w:rPr>
          <w:color w:val="231F20"/>
          <w:spacing w:val="-1"/>
          <w:sz w:val="24"/>
        </w:rPr>
        <w:t xml:space="preserve"> </w:t>
      </w:r>
      <w:r>
        <w:rPr>
          <w:color w:val="231F20"/>
          <w:sz w:val="24"/>
        </w:rPr>
        <w:t>the</w:t>
      </w:r>
      <w:r>
        <w:rPr>
          <w:color w:val="231F20"/>
          <w:spacing w:val="-1"/>
          <w:sz w:val="24"/>
        </w:rPr>
        <w:t xml:space="preserve"> </w:t>
      </w:r>
      <w:r>
        <w:rPr>
          <w:color w:val="231F20"/>
          <w:sz w:val="24"/>
        </w:rPr>
        <w:t>standards</w:t>
      </w:r>
      <w:r>
        <w:rPr>
          <w:color w:val="231F20"/>
          <w:spacing w:val="-1"/>
          <w:sz w:val="24"/>
        </w:rPr>
        <w:t xml:space="preserve"> </w:t>
      </w:r>
      <w:r>
        <w:rPr>
          <w:color w:val="231F20"/>
          <w:sz w:val="24"/>
        </w:rPr>
        <w:t>of</w:t>
      </w:r>
      <w:r>
        <w:rPr>
          <w:color w:val="231F20"/>
          <w:spacing w:val="-1"/>
          <w:sz w:val="24"/>
        </w:rPr>
        <w:t xml:space="preserve"> </w:t>
      </w:r>
      <w:r>
        <w:rPr>
          <w:color w:val="231F20"/>
          <w:sz w:val="24"/>
        </w:rPr>
        <w:t>the</w:t>
      </w:r>
      <w:r>
        <w:rPr>
          <w:color w:val="231F20"/>
          <w:spacing w:val="-1"/>
          <w:sz w:val="24"/>
        </w:rPr>
        <w:t xml:space="preserve"> </w:t>
      </w:r>
      <w:r>
        <w:rPr>
          <w:color w:val="231F20"/>
          <w:sz w:val="24"/>
        </w:rPr>
        <w:t>item</w:t>
      </w:r>
      <w:r>
        <w:rPr>
          <w:color w:val="231F20"/>
          <w:spacing w:val="-1"/>
          <w:sz w:val="24"/>
        </w:rPr>
        <w:t xml:space="preserve"> </w:t>
      </w:r>
      <w:r>
        <w:rPr>
          <w:color w:val="231F20"/>
          <w:sz w:val="24"/>
        </w:rPr>
        <w:t>specified,</w:t>
      </w:r>
      <w:r>
        <w:rPr>
          <w:color w:val="231F20"/>
          <w:spacing w:val="-1"/>
          <w:sz w:val="24"/>
        </w:rPr>
        <w:t xml:space="preserve"> </w:t>
      </w:r>
      <w:r>
        <w:rPr>
          <w:color w:val="231F20"/>
          <w:sz w:val="24"/>
        </w:rPr>
        <w:t>and</w:t>
      </w:r>
      <w:r>
        <w:rPr>
          <w:color w:val="231F20"/>
          <w:spacing w:val="-1"/>
          <w:sz w:val="24"/>
        </w:rPr>
        <w:t xml:space="preserve"> </w:t>
      </w:r>
      <w:r>
        <w:rPr>
          <w:color w:val="231F20"/>
          <w:sz w:val="24"/>
        </w:rPr>
        <w:t>the</w:t>
      </w:r>
      <w:r>
        <w:rPr>
          <w:color w:val="231F20"/>
          <w:spacing w:val="-1"/>
          <w:sz w:val="24"/>
        </w:rPr>
        <w:t xml:space="preserve"> </w:t>
      </w:r>
      <w:r>
        <w:rPr>
          <w:color w:val="231F20"/>
          <w:sz w:val="24"/>
        </w:rPr>
        <w:t>board</w:t>
      </w:r>
      <w:r>
        <w:rPr>
          <w:color w:val="231F20"/>
          <w:spacing w:val="-1"/>
          <w:sz w:val="24"/>
        </w:rPr>
        <w:t xml:space="preserve"> </w:t>
      </w:r>
      <w:r>
        <w:rPr>
          <w:color w:val="231F20"/>
          <w:sz w:val="24"/>
        </w:rPr>
        <w:t>may</w:t>
      </w:r>
      <w:r>
        <w:rPr>
          <w:color w:val="231F20"/>
          <w:spacing w:val="-3"/>
          <w:sz w:val="24"/>
        </w:rPr>
        <w:t xml:space="preserve"> </w:t>
      </w:r>
      <w:r>
        <w:rPr>
          <w:color w:val="231F20"/>
          <w:sz w:val="24"/>
        </w:rPr>
        <w:t>require</w:t>
      </w:r>
      <w:r>
        <w:rPr>
          <w:color w:val="231F20"/>
          <w:spacing w:val="-1"/>
          <w:sz w:val="24"/>
        </w:rPr>
        <w:t xml:space="preserve"> </w:t>
      </w:r>
      <w:r>
        <w:rPr>
          <w:color w:val="231F20"/>
          <w:sz w:val="24"/>
        </w:rPr>
        <w:t>the</w:t>
      </w:r>
      <w:r>
        <w:rPr>
          <w:color w:val="231F20"/>
          <w:spacing w:val="-1"/>
          <w:sz w:val="24"/>
        </w:rPr>
        <w:t xml:space="preserve"> </w:t>
      </w:r>
      <w:r>
        <w:rPr>
          <w:color w:val="231F20"/>
          <w:sz w:val="24"/>
        </w:rPr>
        <w:t>bidder</w:t>
      </w:r>
      <w:r>
        <w:rPr>
          <w:color w:val="231F20"/>
          <w:spacing w:val="-1"/>
          <w:sz w:val="24"/>
        </w:rPr>
        <w:t xml:space="preserve"> </w:t>
      </w:r>
      <w:r>
        <w:rPr>
          <w:color w:val="231F20"/>
          <w:sz w:val="24"/>
        </w:rPr>
        <w:t>to</w:t>
      </w:r>
      <w:r>
        <w:rPr>
          <w:color w:val="231F20"/>
          <w:spacing w:val="-1"/>
          <w:sz w:val="24"/>
        </w:rPr>
        <w:t xml:space="preserve"> </w:t>
      </w:r>
      <w:r>
        <w:rPr>
          <w:color w:val="231F20"/>
          <w:sz w:val="24"/>
        </w:rPr>
        <w:t>supply additional descriptive materials, samples, or demonstrations. The bidder guaranties that the product or service offered meets or exceeds the referenced product and/or specifications identified in this ITB. If the bidder takes no exception to the specifications, bidder will be required to furnish the product exactly as specified in the solicitation.</w:t>
      </w:r>
    </w:p>
    <w:p w:rsidR="00F31466" w:rsidRDefault="00651677">
      <w:pPr>
        <w:pStyle w:val="ListParagraph"/>
        <w:numPr>
          <w:ilvl w:val="0"/>
          <w:numId w:val="11"/>
        </w:numPr>
        <w:tabs>
          <w:tab w:val="left" w:pos="720"/>
        </w:tabs>
        <w:spacing w:line="259" w:lineRule="auto"/>
        <w:ind w:right="1086"/>
        <w:rPr>
          <w:sz w:val="24"/>
        </w:rPr>
      </w:pPr>
      <w:r>
        <w:rPr>
          <w:b/>
          <w:color w:val="231F20"/>
          <w:sz w:val="24"/>
        </w:rPr>
        <w:t xml:space="preserve">Samples: </w:t>
      </w:r>
      <w:r>
        <w:rPr>
          <w:color w:val="231F20"/>
          <w:sz w:val="24"/>
        </w:rPr>
        <w:t>Samples or demonstrators, when requested, must be furnished free of expense to the board. Samples not destroyed during reasonable examination will become the property of the board unless the bidder</w:t>
      </w:r>
      <w:r>
        <w:rPr>
          <w:color w:val="231F20"/>
          <w:spacing w:val="-5"/>
          <w:sz w:val="24"/>
        </w:rPr>
        <w:t xml:space="preserve"> </w:t>
      </w:r>
      <w:r>
        <w:rPr>
          <w:color w:val="231F20"/>
          <w:sz w:val="24"/>
        </w:rPr>
        <w:t>states</w:t>
      </w:r>
      <w:r>
        <w:rPr>
          <w:color w:val="231F20"/>
          <w:spacing w:val="-4"/>
          <w:sz w:val="24"/>
        </w:rPr>
        <w:t xml:space="preserve"> </w:t>
      </w:r>
      <w:r>
        <w:rPr>
          <w:color w:val="231F20"/>
          <w:sz w:val="24"/>
        </w:rPr>
        <w:t>otherwise.</w:t>
      </w:r>
      <w:r>
        <w:rPr>
          <w:color w:val="231F20"/>
          <w:spacing w:val="-2"/>
          <w:sz w:val="24"/>
        </w:rPr>
        <w:t xml:space="preserve"> </w:t>
      </w:r>
      <w:r>
        <w:rPr>
          <w:color w:val="231F20"/>
          <w:sz w:val="24"/>
        </w:rPr>
        <w:t>All</w:t>
      </w:r>
      <w:r>
        <w:rPr>
          <w:color w:val="231F20"/>
          <w:spacing w:val="-3"/>
          <w:sz w:val="24"/>
        </w:rPr>
        <w:t xml:space="preserve"> </w:t>
      </w:r>
      <w:r>
        <w:rPr>
          <w:color w:val="231F20"/>
          <w:sz w:val="24"/>
        </w:rPr>
        <w:t>demonstrations</w:t>
      </w:r>
      <w:r>
        <w:rPr>
          <w:color w:val="231F20"/>
          <w:spacing w:val="-4"/>
          <w:sz w:val="24"/>
        </w:rPr>
        <w:t xml:space="preserve"> </w:t>
      </w:r>
      <w:r>
        <w:rPr>
          <w:color w:val="231F20"/>
          <w:sz w:val="24"/>
        </w:rPr>
        <w:t>will</w:t>
      </w:r>
      <w:r>
        <w:rPr>
          <w:color w:val="231F20"/>
          <w:spacing w:val="-3"/>
          <w:sz w:val="24"/>
        </w:rPr>
        <w:t xml:space="preserve"> </w:t>
      </w:r>
      <w:r>
        <w:rPr>
          <w:color w:val="231F20"/>
          <w:sz w:val="24"/>
        </w:rPr>
        <w:t>be</w:t>
      </w:r>
      <w:r>
        <w:rPr>
          <w:color w:val="231F20"/>
          <w:spacing w:val="-3"/>
          <w:sz w:val="24"/>
        </w:rPr>
        <w:t xml:space="preserve"> </w:t>
      </w:r>
      <w:r>
        <w:rPr>
          <w:color w:val="231F20"/>
          <w:sz w:val="24"/>
        </w:rPr>
        <w:t>returned</w:t>
      </w:r>
      <w:r>
        <w:rPr>
          <w:color w:val="231F20"/>
          <w:spacing w:val="-4"/>
          <w:sz w:val="24"/>
        </w:rPr>
        <w:t xml:space="preserve"> </w:t>
      </w:r>
      <w:r>
        <w:rPr>
          <w:color w:val="231F20"/>
          <w:sz w:val="24"/>
        </w:rPr>
        <w:t>after</w:t>
      </w:r>
      <w:r>
        <w:rPr>
          <w:color w:val="231F20"/>
          <w:spacing w:val="-4"/>
          <w:sz w:val="24"/>
        </w:rPr>
        <w:t xml:space="preserve"> </w:t>
      </w:r>
      <w:r>
        <w:rPr>
          <w:color w:val="231F20"/>
          <w:sz w:val="24"/>
        </w:rPr>
        <w:t>a</w:t>
      </w:r>
      <w:r>
        <w:rPr>
          <w:color w:val="231F20"/>
          <w:spacing w:val="-5"/>
          <w:sz w:val="24"/>
        </w:rPr>
        <w:t xml:space="preserve"> </w:t>
      </w:r>
      <w:r>
        <w:rPr>
          <w:color w:val="231F20"/>
          <w:sz w:val="24"/>
        </w:rPr>
        <w:t>reasonable</w:t>
      </w:r>
      <w:r>
        <w:rPr>
          <w:color w:val="231F20"/>
          <w:spacing w:val="-3"/>
          <w:sz w:val="24"/>
        </w:rPr>
        <w:t xml:space="preserve"> </w:t>
      </w:r>
      <w:r>
        <w:rPr>
          <w:color w:val="231F20"/>
          <w:sz w:val="24"/>
        </w:rPr>
        <w:t>examination.</w:t>
      </w:r>
      <w:r>
        <w:rPr>
          <w:color w:val="231F20"/>
          <w:spacing w:val="-4"/>
          <w:sz w:val="24"/>
        </w:rPr>
        <w:t xml:space="preserve"> </w:t>
      </w:r>
      <w:r>
        <w:rPr>
          <w:color w:val="231F20"/>
          <w:sz w:val="24"/>
        </w:rPr>
        <w:t>Each</w:t>
      </w:r>
      <w:r>
        <w:rPr>
          <w:color w:val="231F20"/>
          <w:spacing w:val="-4"/>
          <w:sz w:val="24"/>
        </w:rPr>
        <w:t xml:space="preserve"> </w:t>
      </w:r>
      <w:r>
        <w:rPr>
          <w:color w:val="231F20"/>
          <w:sz w:val="24"/>
        </w:rPr>
        <w:t>sample should be marked with the bidder’s name and address, bid number and item number.</w:t>
      </w:r>
    </w:p>
    <w:p w:rsidR="00F31466" w:rsidRDefault="00651677">
      <w:pPr>
        <w:pStyle w:val="ListParagraph"/>
        <w:numPr>
          <w:ilvl w:val="0"/>
          <w:numId w:val="11"/>
        </w:numPr>
        <w:tabs>
          <w:tab w:val="left" w:pos="720"/>
        </w:tabs>
        <w:spacing w:line="259" w:lineRule="auto"/>
        <w:ind w:right="742"/>
        <w:rPr>
          <w:sz w:val="24"/>
        </w:rPr>
      </w:pPr>
      <w:r>
        <w:rPr>
          <w:b/>
          <w:color w:val="231F20"/>
          <w:sz w:val="24"/>
        </w:rPr>
        <w:t xml:space="preserve">Interpretation: </w:t>
      </w:r>
      <w:r>
        <w:rPr>
          <w:color w:val="231F20"/>
          <w:sz w:val="24"/>
        </w:rPr>
        <w:t xml:space="preserve">Any questions concerning specifications and conditions shall be directed to the </w:t>
      </w:r>
      <w:r w:rsidR="00AA4760">
        <w:rPr>
          <w:color w:val="231F20"/>
          <w:sz w:val="24"/>
        </w:rPr>
        <w:t>Chickasaw City</w:t>
      </w:r>
      <w:r>
        <w:rPr>
          <w:color w:val="231F20"/>
          <w:sz w:val="24"/>
        </w:rPr>
        <w:t xml:space="preserve"> School</w:t>
      </w:r>
      <w:r>
        <w:rPr>
          <w:color w:val="231F20"/>
          <w:spacing w:val="-2"/>
          <w:sz w:val="24"/>
        </w:rPr>
        <w:t xml:space="preserve"> </w:t>
      </w:r>
      <w:r>
        <w:rPr>
          <w:color w:val="231F20"/>
          <w:sz w:val="24"/>
        </w:rPr>
        <w:t>System</w:t>
      </w:r>
      <w:r>
        <w:rPr>
          <w:color w:val="231F20"/>
          <w:spacing w:val="-2"/>
          <w:sz w:val="24"/>
        </w:rPr>
        <w:t xml:space="preserve"> </w:t>
      </w:r>
      <w:r>
        <w:rPr>
          <w:color w:val="231F20"/>
          <w:sz w:val="24"/>
        </w:rPr>
        <w:t>in</w:t>
      </w:r>
      <w:r>
        <w:rPr>
          <w:color w:val="231F20"/>
          <w:spacing w:val="-3"/>
          <w:sz w:val="24"/>
        </w:rPr>
        <w:t xml:space="preserve"> </w:t>
      </w:r>
      <w:r>
        <w:rPr>
          <w:color w:val="231F20"/>
          <w:sz w:val="24"/>
        </w:rPr>
        <w:t>writing</w:t>
      </w:r>
      <w:r>
        <w:rPr>
          <w:color w:val="231F20"/>
          <w:spacing w:val="-3"/>
          <w:sz w:val="24"/>
        </w:rPr>
        <w:t xml:space="preserve"> </w:t>
      </w:r>
      <w:r>
        <w:rPr>
          <w:color w:val="231F20"/>
          <w:sz w:val="24"/>
        </w:rPr>
        <w:t>no</w:t>
      </w:r>
      <w:r>
        <w:rPr>
          <w:color w:val="231F20"/>
          <w:spacing w:val="-3"/>
          <w:sz w:val="24"/>
        </w:rPr>
        <w:t xml:space="preserve"> </w:t>
      </w:r>
      <w:r>
        <w:rPr>
          <w:color w:val="231F20"/>
          <w:sz w:val="24"/>
        </w:rPr>
        <w:t>later</w:t>
      </w:r>
      <w:r>
        <w:rPr>
          <w:color w:val="231F20"/>
          <w:spacing w:val="-4"/>
          <w:sz w:val="24"/>
        </w:rPr>
        <w:t xml:space="preserve"> </w:t>
      </w:r>
      <w:r>
        <w:rPr>
          <w:color w:val="231F20"/>
          <w:sz w:val="24"/>
        </w:rPr>
        <w:t>than</w:t>
      </w:r>
      <w:r>
        <w:rPr>
          <w:color w:val="231F20"/>
          <w:spacing w:val="-3"/>
          <w:sz w:val="24"/>
        </w:rPr>
        <w:t xml:space="preserve"> </w:t>
      </w:r>
      <w:r>
        <w:rPr>
          <w:color w:val="231F20"/>
          <w:sz w:val="24"/>
        </w:rPr>
        <w:t>ten</w:t>
      </w:r>
      <w:r>
        <w:rPr>
          <w:color w:val="231F20"/>
          <w:spacing w:val="-3"/>
          <w:sz w:val="24"/>
        </w:rPr>
        <w:t xml:space="preserve"> </w:t>
      </w:r>
      <w:r>
        <w:rPr>
          <w:color w:val="231F20"/>
          <w:sz w:val="24"/>
        </w:rPr>
        <w:t>(10)</w:t>
      </w:r>
      <w:r>
        <w:rPr>
          <w:color w:val="231F20"/>
          <w:spacing w:val="-3"/>
          <w:sz w:val="24"/>
        </w:rPr>
        <w:t xml:space="preserve"> </w:t>
      </w:r>
      <w:r>
        <w:rPr>
          <w:color w:val="231F20"/>
          <w:sz w:val="24"/>
        </w:rPr>
        <w:t>days after</w:t>
      </w:r>
      <w:r>
        <w:rPr>
          <w:color w:val="231F20"/>
          <w:spacing w:val="-3"/>
          <w:sz w:val="24"/>
        </w:rPr>
        <w:t xml:space="preserve"> </w:t>
      </w:r>
      <w:r>
        <w:rPr>
          <w:color w:val="231F20"/>
          <w:sz w:val="24"/>
        </w:rPr>
        <w:t>the</w:t>
      </w:r>
      <w:r>
        <w:rPr>
          <w:color w:val="231F20"/>
          <w:spacing w:val="-3"/>
          <w:sz w:val="24"/>
        </w:rPr>
        <w:t xml:space="preserve"> </w:t>
      </w:r>
      <w:r>
        <w:rPr>
          <w:color w:val="231F20"/>
          <w:sz w:val="24"/>
        </w:rPr>
        <w:t>solicitation</w:t>
      </w:r>
      <w:r>
        <w:rPr>
          <w:color w:val="231F20"/>
          <w:spacing w:val="-3"/>
          <w:sz w:val="24"/>
        </w:rPr>
        <w:t xml:space="preserve"> </w:t>
      </w:r>
      <w:r>
        <w:rPr>
          <w:color w:val="231F20"/>
          <w:sz w:val="24"/>
        </w:rPr>
        <w:t>date,</w:t>
      </w:r>
      <w:r>
        <w:rPr>
          <w:color w:val="231F20"/>
          <w:spacing w:val="-3"/>
          <w:sz w:val="24"/>
        </w:rPr>
        <w:t xml:space="preserve"> </w:t>
      </w:r>
      <w:r>
        <w:rPr>
          <w:color w:val="231F20"/>
          <w:sz w:val="24"/>
        </w:rPr>
        <w:t>referencing</w:t>
      </w:r>
      <w:r>
        <w:rPr>
          <w:color w:val="231F20"/>
          <w:spacing w:val="-5"/>
          <w:sz w:val="24"/>
        </w:rPr>
        <w:t xml:space="preserve"> </w:t>
      </w:r>
      <w:r>
        <w:rPr>
          <w:color w:val="231F20"/>
          <w:sz w:val="24"/>
        </w:rPr>
        <w:t>to</w:t>
      </w:r>
      <w:r>
        <w:rPr>
          <w:color w:val="231F20"/>
          <w:spacing w:val="-3"/>
          <w:sz w:val="24"/>
        </w:rPr>
        <w:t xml:space="preserve"> </w:t>
      </w:r>
      <w:r>
        <w:rPr>
          <w:color w:val="231F20"/>
          <w:sz w:val="24"/>
        </w:rPr>
        <w:t>the</w:t>
      </w:r>
      <w:r>
        <w:rPr>
          <w:color w:val="231F20"/>
          <w:spacing w:val="-3"/>
          <w:sz w:val="24"/>
        </w:rPr>
        <w:t xml:space="preserve"> </w:t>
      </w:r>
      <w:r>
        <w:rPr>
          <w:color w:val="231F20"/>
          <w:sz w:val="24"/>
        </w:rPr>
        <w:t>bid</w:t>
      </w:r>
      <w:r>
        <w:rPr>
          <w:color w:val="231F20"/>
          <w:spacing w:val="-3"/>
          <w:sz w:val="24"/>
        </w:rPr>
        <w:t xml:space="preserve"> </w:t>
      </w:r>
      <w:r>
        <w:rPr>
          <w:color w:val="231F20"/>
          <w:sz w:val="24"/>
        </w:rPr>
        <w:t>number and date of bid opening.</w:t>
      </w:r>
    </w:p>
    <w:p w:rsidR="00F31466" w:rsidRDefault="00651677">
      <w:pPr>
        <w:pStyle w:val="ListParagraph"/>
        <w:numPr>
          <w:ilvl w:val="0"/>
          <w:numId w:val="11"/>
        </w:numPr>
        <w:tabs>
          <w:tab w:val="left" w:pos="720"/>
        </w:tabs>
        <w:spacing w:line="259" w:lineRule="auto"/>
        <w:ind w:right="1211"/>
        <w:rPr>
          <w:sz w:val="24"/>
        </w:rPr>
      </w:pPr>
      <w:r>
        <w:rPr>
          <w:b/>
          <w:color w:val="231F20"/>
          <w:sz w:val="24"/>
        </w:rPr>
        <w:t xml:space="preserve">Disputes: </w:t>
      </w:r>
      <w:r>
        <w:rPr>
          <w:color w:val="231F20"/>
          <w:sz w:val="24"/>
        </w:rPr>
        <w:t>In case</w:t>
      </w:r>
      <w:r>
        <w:rPr>
          <w:color w:val="231F20"/>
          <w:spacing w:val="-3"/>
          <w:sz w:val="24"/>
        </w:rPr>
        <w:t xml:space="preserve"> </w:t>
      </w:r>
      <w:r>
        <w:rPr>
          <w:color w:val="231F20"/>
          <w:sz w:val="24"/>
        </w:rPr>
        <w:t>of</w:t>
      </w:r>
      <w:r>
        <w:rPr>
          <w:color w:val="231F20"/>
          <w:spacing w:val="-2"/>
          <w:sz w:val="24"/>
        </w:rPr>
        <w:t xml:space="preserve"> </w:t>
      </w:r>
      <w:r>
        <w:rPr>
          <w:color w:val="231F20"/>
          <w:sz w:val="24"/>
        </w:rPr>
        <w:t>any</w:t>
      </w:r>
      <w:r>
        <w:rPr>
          <w:color w:val="231F20"/>
          <w:spacing w:val="-5"/>
          <w:sz w:val="24"/>
        </w:rPr>
        <w:t xml:space="preserve"> </w:t>
      </w:r>
      <w:r>
        <w:rPr>
          <w:color w:val="231F20"/>
          <w:sz w:val="24"/>
        </w:rPr>
        <w:t>doubt</w:t>
      </w:r>
      <w:r>
        <w:rPr>
          <w:color w:val="231F20"/>
          <w:spacing w:val="-3"/>
          <w:sz w:val="24"/>
        </w:rPr>
        <w:t xml:space="preserve"> </w:t>
      </w:r>
      <w:r>
        <w:rPr>
          <w:color w:val="231F20"/>
          <w:sz w:val="24"/>
        </w:rPr>
        <w:t>or</w:t>
      </w:r>
      <w:r>
        <w:rPr>
          <w:color w:val="231F20"/>
          <w:spacing w:val="-3"/>
          <w:sz w:val="24"/>
        </w:rPr>
        <w:t xml:space="preserve"> </w:t>
      </w:r>
      <w:r>
        <w:rPr>
          <w:color w:val="231F20"/>
          <w:sz w:val="24"/>
        </w:rPr>
        <w:t>differences</w:t>
      </w:r>
      <w:r>
        <w:rPr>
          <w:color w:val="231F20"/>
          <w:spacing w:val="-3"/>
          <w:sz w:val="24"/>
        </w:rPr>
        <w:t xml:space="preserve"> </w:t>
      </w:r>
      <w:r>
        <w:rPr>
          <w:color w:val="231F20"/>
          <w:sz w:val="24"/>
        </w:rPr>
        <w:t>of</w:t>
      </w:r>
      <w:r>
        <w:rPr>
          <w:color w:val="231F20"/>
          <w:spacing w:val="-2"/>
          <w:sz w:val="24"/>
        </w:rPr>
        <w:t xml:space="preserve"> </w:t>
      </w:r>
      <w:r>
        <w:rPr>
          <w:color w:val="231F20"/>
          <w:sz w:val="24"/>
        </w:rPr>
        <w:t>opinion</w:t>
      </w:r>
      <w:r>
        <w:rPr>
          <w:color w:val="231F20"/>
          <w:spacing w:val="-3"/>
          <w:sz w:val="24"/>
        </w:rPr>
        <w:t xml:space="preserve"> </w:t>
      </w:r>
      <w:r>
        <w:rPr>
          <w:color w:val="231F20"/>
          <w:sz w:val="24"/>
        </w:rPr>
        <w:t>as</w:t>
      </w:r>
      <w:r>
        <w:rPr>
          <w:color w:val="231F20"/>
          <w:spacing w:val="-3"/>
          <w:sz w:val="24"/>
        </w:rPr>
        <w:t xml:space="preserve"> </w:t>
      </w:r>
      <w:r>
        <w:rPr>
          <w:color w:val="231F20"/>
          <w:sz w:val="24"/>
        </w:rPr>
        <w:t>to</w:t>
      </w:r>
      <w:r>
        <w:rPr>
          <w:color w:val="231F20"/>
          <w:spacing w:val="-3"/>
          <w:sz w:val="24"/>
        </w:rPr>
        <w:t xml:space="preserve"> </w:t>
      </w:r>
      <w:r>
        <w:rPr>
          <w:color w:val="231F20"/>
          <w:sz w:val="24"/>
        </w:rPr>
        <w:t>the</w:t>
      </w:r>
      <w:r>
        <w:rPr>
          <w:color w:val="231F20"/>
          <w:spacing w:val="-3"/>
          <w:sz w:val="24"/>
        </w:rPr>
        <w:t xml:space="preserve"> </w:t>
      </w:r>
      <w:r>
        <w:rPr>
          <w:color w:val="231F20"/>
          <w:sz w:val="24"/>
        </w:rPr>
        <w:t>items</w:t>
      </w:r>
      <w:r>
        <w:rPr>
          <w:color w:val="231F20"/>
          <w:spacing w:val="-3"/>
          <w:sz w:val="24"/>
        </w:rPr>
        <w:t xml:space="preserve"> </w:t>
      </w:r>
      <w:r>
        <w:rPr>
          <w:color w:val="231F20"/>
          <w:sz w:val="24"/>
        </w:rPr>
        <w:t>to</w:t>
      </w:r>
      <w:r>
        <w:rPr>
          <w:color w:val="231F20"/>
          <w:spacing w:val="-5"/>
          <w:sz w:val="24"/>
        </w:rPr>
        <w:t xml:space="preserve"> </w:t>
      </w:r>
      <w:r>
        <w:rPr>
          <w:color w:val="231F20"/>
          <w:sz w:val="24"/>
        </w:rPr>
        <w:t>be</w:t>
      </w:r>
      <w:r>
        <w:rPr>
          <w:color w:val="231F20"/>
          <w:spacing w:val="-3"/>
          <w:sz w:val="24"/>
        </w:rPr>
        <w:t xml:space="preserve"> </w:t>
      </w:r>
      <w:r>
        <w:rPr>
          <w:color w:val="231F20"/>
          <w:sz w:val="24"/>
        </w:rPr>
        <w:t>furnished</w:t>
      </w:r>
      <w:r>
        <w:rPr>
          <w:color w:val="231F20"/>
          <w:spacing w:val="-3"/>
          <w:sz w:val="24"/>
        </w:rPr>
        <w:t xml:space="preserve"> </w:t>
      </w:r>
      <w:r>
        <w:rPr>
          <w:color w:val="231F20"/>
          <w:sz w:val="24"/>
        </w:rPr>
        <w:t>under</w:t>
      </w:r>
      <w:r>
        <w:rPr>
          <w:color w:val="231F20"/>
          <w:spacing w:val="-3"/>
          <w:sz w:val="24"/>
        </w:rPr>
        <w:t xml:space="preserve"> </w:t>
      </w:r>
      <w:r>
        <w:rPr>
          <w:color w:val="231F20"/>
          <w:sz w:val="24"/>
        </w:rPr>
        <w:t>a</w:t>
      </w:r>
      <w:r>
        <w:rPr>
          <w:color w:val="231F20"/>
          <w:spacing w:val="-2"/>
          <w:sz w:val="24"/>
        </w:rPr>
        <w:t xml:space="preserve"> </w:t>
      </w:r>
      <w:r>
        <w:rPr>
          <w:color w:val="231F20"/>
          <w:sz w:val="24"/>
        </w:rPr>
        <w:t>contract resulting from this bid, the decision of the board shall be final and binding on both parties.</w:t>
      </w:r>
    </w:p>
    <w:p w:rsidR="00F31466" w:rsidRDefault="00F31466">
      <w:pPr>
        <w:pStyle w:val="ListParagraph"/>
        <w:spacing w:line="259" w:lineRule="auto"/>
        <w:rPr>
          <w:sz w:val="24"/>
        </w:rPr>
        <w:sectPr w:rsidR="00F31466">
          <w:pgSz w:w="12240" w:h="15840"/>
          <w:pgMar w:top="640" w:right="0" w:bottom="280" w:left="360" w:header="720" w:footer="720" w:gutter="0"/>
          <w:cols w:space="720"/>
        </w:sectPr>
      </w:pPr>
    </w:p>
    <w:p w:rsidR="00F31466" w:rsidRDefault="00651677">
      <w:pPr>
        <w:pStyle w:val="Heading2"/>
        <w:spacing w:before="79"/>
        <w:ind w:left="4366"/>
        <w:rPr>
          <w:u w:val="none"/>
        </w:rPr>
      </w:pPr>
      <w:r>
        <w:rPr>
          <w:color w:val="231F20"/>
          <w:u w:val="thick" w:color="231F20"/>
        </w:rPr>
        <w:lastRenderedPageBreak/>
        <w:t>General</w:t>
      </w:r>
      <w:r>
        <w:rPr>
          <w:color w:val="231F20"/>
          <w:spacing w:val="-2"/>
          <w:u w:val="thick" w:color="231F20"/>
        </w:rPr>
        <w:t xml:space="preserve"> </w:t>
      </w:r>
      <w:r>
        <w:rPr>
          <w:color w:val="231F20"/>
          <w:u w:val="thick" w:color="231F20"/>
        </w:rPr>
        <w:t>Conditions</w:t>
      </w:r>
      <w:r>
        <w:rPr>
          <w:color w:val="231F20"/>
          <w:spacing w:val="-2"/>
          <w:u w:val="thick" w:color="231F20"/>
        </w:rPr>
        <w:t xml:space="preserve"> Continued</w:t>
      </w:r>
    </w:p>
    <w:p w:rsidR="00F31466" w:rsidRDefault="00651677">
      <w:pPr>
        <w:pStyle w:val="ListParagraph"/>
        <w:numPr>
          <w:ilvl w:val="0"/>
          <w:numId w:val="11"/>
        </w:numPr>
        <w:tabs>
          <w:tab w:val="left" w:pos="720"/>
        </w:tabs>
        <w:spacing w:before="36" w:line="259" w:lineRule="auto"/>
        <w:ind w:right="1169"/>
        <w:rPr>
          <w:sz w:val="24"/>
        </w:rPr>
      </w:pPr>
      <w:r>
        <w:rPr>
          <w:b/>
          <w:color w:val="231F20"/>
          <w:sz w:val="24"/>
        </w:rPr>
        <w:t>Time</w:t>
      </w:r>
      <w:r>
        <w:rPr>
          <w:b/>
          <w:color w:val="231F20"/>
          <w:spacing w:val="-3"/>
          <w:sz w:val="24"/>
        </w:rPr>
        <w:t xml:space="preserve"> </w:t>
      </w:r>
      <w:r>
        <w:rPr>
          <w:b/>
          <w:color w:val="231F20"/>
          <w:sz w:val="24"/>
        </w:rPr>
        <w:t xml:space="preserve">of Performance: </w:t>
      </w:r>
      <w:r>
        <w:rPr>
          <w:color w:val="231F20"/>
          <w:sz w:val="24"/>
        </w:rPr>
        <w:t>The</w:t>
      </w:r>
      <w:r>
        <w:rPr>
          <w:color w:val="231F20"/>
          <w:spacing w:val="-3"/>
          <w:sz w:val="24"/>
        </w:rPr>
        <w:t xml:space="preserve"> </w:t>
      </w:r>
      <w:r>
        <w:rPr>
          <w:color w:val="231F20"/>
          <w:sz w:val="24"/>
        </w:rPr>
        <w:t>number</w:t>
      </w:r>
      <w:r>
        <w:rPr>
          <w:color w:val="231F20"/>
          <w:spacing w:val="-3"/>
          <w:sz w:val="24"/>
        </w:rPr>
        <w:t xml:space="preserve"> </w:t>
      </w:r>
      <w:r>
        <w:rPr>
          <w:color w:val="231F20"/>
          <w:sz w:val="24"/>
        </w:rPr>
        <w:t>of</w:t>
      </w:r>
      <w:r>
        <w:rPr>
          <w:color w:val="231F20"/>
          <w:spacing w:val="-2"/>
          <w:sz w:val="24"/>
        </w:rPr>
        <w:t xml:space="preserve"> </w:t>
      </w:r>
      <w:r>
        <w:rPr>
          <w:color w:val="231F20"/>
          <w:sz w:val="24"/>
        </w:rPr>
        <w:t>calendar</w:t>
      </w:r>
      <w:r>
        <w:rPr>
          <w:color w:val="231F20"/>
          <w:spacing w:val="-2"/>
          <w:sz w:val="24"/>
        </w:rPr>
        <w:t xml:space="preserve"> </w:t>
      </w:r>
      <w:r>
        <w:rPr>
          <w:color w:val="231F20"/>
          <w:sz w:val="24"/>
        </w:rPr>
        <w:t>days</w:t>
      </w:r>
      <w:r>
        <w:rPr>
          <w:color w:val="231F20"/>
          <w:spacing w:val="-3"/>
          <w:sz w:val="24"/>
        </w:rPr>
        <w:t xml:space="preserve"> </w:t>
      </w:r>
      <w:r>
        <w:rPr>
          <w:color w:val="231F20"/>
          <w:sz w:val="24"/>
        </w:rPr>
        <w:t>in</w:t>
      </w:r>
      <w:r>
        <w:rPr>
          <w:color w:val="231F20"/>
          <w:spacing w:val="-1"/>
          <w:sz w:val="24"/>
        </w:rPr>
        <w:t xml:space="preserve"> </w:t>
      </w:r>
      <w:r>
        <w:rPr>
          <w:color w:val="231F20"/>
          <w:sz w:val="24"/>
        </w:rPr>
        <w:t>which</w:t>
      </w:r>
      <w:r>
        <w:rPr>
          <w:color w:val="231F20"/>
          <w:spacing w:val="-3"/>
          <w:sz w:val="24"/>
        </w:rPr>
        <w:t xml:space="preserve"> </w:t>
      </w:r>
      <w:r>
        <w:rPr>
          <w:color w:val="231F20"/>
          <w:sz w:val="24"/>
        </w:rPr>
        <w:t>the</w:t>
      </w:r>
      <w:r>
        <w:rPr>
          <w:color w:val="231F20"/>
          <w:spacing w:val="-3"/>
          <w:sz w:val="24"/>
        </w:rPr>
        <w:t xml:space="preserve"> </w:t>
      </w:r>
      <w:r>
        <w:rPr>
          <w:color w:val="231F20"/>
          <w:sz w:val="24"/>
        </w:rPr>
        <w:t>delivery</w:t>
      </w:r>
      <w:r>
        <w:rPr>
          <w:color w:val="231F20"/>
          <w:spacing w:val="-5"/>
          <w:sz w:val="24"/>
        </w:rPr>
        <w:t xml:space="preserve"> </w:t>
      </w:r>
      <w:r>
        <w:rPr>
          <w:color w:val="231F20"/>
          <w:sz w:val="24"/>
        </w:rPr>
        <w:t>will</w:t>
      </w:r>
      <w:r>
        <w:rPr>
          <w:color w:val="231F20"/>
          <w:spacing w:val="-3"/>
          <w:sz w:val="24"/>
        </w:rPr>
        <w:t xml:space="preserve"> </w:t>
      </w:r>
      <w:r>
        <w:rPr>
          <w:color w:val="231F20"/>
          <w:sz w:val="24"/>
        </w:rPr>
        <w:t>be</w:t>
      </w:r>
      <w:r>
        <w:rPr>
          <w:color w:val="231F20"/>
          <w:spacing w:val="-3"/>
          <w:sz w:val="24"/>
        </w:rPr>
        <w:t xml:space="preserve"> </w:t>
      </w:r>
      <w:r>
        <w:rPr>
          <w:color w:val="231F20"/>
          <w:sz w:val="24"/>
        </w:rPr>
        <w:t>made</w:t>
      </w:r>
      <w:r>
        <w:rPr>
          <w:color w:val="231F20"/>
          <w:spacing w:val="-3"/>
          <w:sz w:val="24"/>
        </w:rPr>
        <w:t xml:space="preserve"> </w:t>
      </w:r>
      <w:r>
        <w:rPr>
          <w:color w:val="231F20"/>
          <w:sz w:val="24"/>
        </w:rPr>
        <w:t>after</w:t>
      </w:r>
      <w:r>
        <w:rPr>
          <w:color w:val="231F20"/>
          <w:spacing w:val="-3"/>
          <w:sz w:val="24"/>
        </w:rPr>
        <w:t xml:space="preserve"> </w:t>
      </w:r>
      <w:r>
        <w:rPr>
          <w:color w:val="231F20"/>
          <w:sz w:val="24"/>
        </w:rPr>
        <w:t>receipt</w:t>
      </w:r>
      <w:r>
        <w:rPr>
          <w:color w:val="231F20"/>
          <w:spacing w:val="-3"/>
          <w:sz w:val="24"/>
        </w:rPr>
        <w:t xml:space="preserve"> </w:t>
      </w:r>
      <w:r>
        <w:rPr>
          <w:color w:val="231F20"/>
          <w:sz w:val="24"/>
        </w:rPr>
        <w:t>of orders shall be stated in the bid.</w:t>
      </w:r>
    </w:p>
    <w:p w:rsidR="00F31466" w:rsidRDefault="00651677">
      <w:pPr>
        <w:pStyle w:val="ListParagraph"/>
        <w:numPr>
          <w:ilvl w:val="0"/>
          <w:numId w:val="11"/>
        </w:numPr>
        <w:tabs>
          <w:tab w:val="left" w:pos="720"/>
        </w:tabs>
        <w:spacing w:line="259" w:lineRule="auto"/>
        <w:ind w:right="943"/>
        <w:rPr>
          <w:sz w:val="24"/>
        </w:rPr>
      </w:pPr>
      <w:r>
        <w:rPr>
          <w:b/>
          <w:color w:val="231F20"/>
          <w:sz w:val="24"/>
        </w:rPr>
        <w:t xml:space="preserve">Acceptance of Bid/Award: </w:t>
      </w:r>
      <w:r>
        <w:rPr>
          <w:color w:val="231F20"/>
          <w:sz w:val="24"/>
        </w:rPr>
        <w:t>The board reserves the right to accept or reject all or any</w:t>
      </w:r>
      <w:r>
        <w:rPr>
          <w:color w:val="231F20"/>
          <w:spacing w:val="-1"/>
          <w:sz w:val="24"/>
        </w:rPr>
        <w:t xml:space="preserve"> </w:t>
      </w:r>
      <w:r>
        <w:rPr>
          <w:color w:val="231F20"/>
          <w:sz w:val="24"/>
        </w:rPr>
        <w:t>part of a bid or any and all bids, to waive any informality, general condition or special condition, or minor specification deviations</w:t>
      </w:r>
      <w:r>
        <w:rPr>
          <w:color w:val="231F20"/>
          <w:spacing w:val="-3"/>
          <w:sz w:val="24"/>
        </w:rPr>
        <w:t xml:space="preserve"> </w:t>
      </w:r>
      <w:r>
        <w:rPr>
          <w:color w:val="231F20"/>
          <w:sz w:val="24"/>
        </w:rPr>
        <w:t>when</w:t>
      </w:r>
      <w:r>
        <w:rPr>
          <w:color w:val="231F20"/>
          <w:spacing w:val="-3"/>
          <w:sz w:val="24"/>
        </w:rPr>
        <w:t xml:space="preserve"> </w:t>
      </w:r>
      <w:r>
        <w:rPr>
          <w:color w:val="231F20"/>
          <w:sz w:val="24"/>
        </w:rPr>
        <w:t>considered</w:t>
      </w:r>
      <w:r>
        <w:rPr>
          <w:color w:val="231F20"/>
          <w:spacing w:val="-3"/>
          <w:sz w:val="24"/>
        </w:rPr>
        <w:t xml:space="preserve"> </w:t>
      </w:r>
      <w:r>
        <w:rPr>
          <w:color w:val="231F20"/>
          <w:sz w:val="24"/>
        </w:rPr>
        <w:t>to</w:t>
      </w:r>
      <w:r>
        <w:rPr>
          <w:color w:val="231F20"/>
          <w:spacing w:val="-3"/>
          <w:sz w:val="24"/>
        </w:rPr>
        <w:t xml:space="preserve"> </w:t>
      </w:r>
      <w:r>
        <w:rPr>
          <w:color w:val="231F20"/>
          <w:sz w:val="24"/>
        </w:rPr>
        <w:t>be</w:t>
      </w:r>
      <w:r>
        <w:rPr>
          <w:color w:val="231F20"/>
          <w:spacing w:val="-3"/>
          <w:sz w:val="24"/>
        </w:rPr>
        <w:t xml:space="preserve"> </w:t>
      </w:r>
      <w:r>
        <w:rPr>
          <w:color w:val="231F20"/>
          <w:sz w:val="24"/>
        </w:rPr>
        <w:t>in</w:t>
      </w:r>
      <w:r>
        <w:rPr>
          <w:color w:val="231F20"/>
          <w:spacing w:val="-3"/>
          <w:sz w:val="24"/>
        </w:rPr>
        <w:t xml:space="preserve"> </w:t>
      </w:r>
      <w:r>
        <w:rPr>
          <w:color w:val="231F20"/>
          <w:sz w:val="24"/>
        </w:rPr>
        <w:t>its</w:t>
      </w:r>
      <w:r>
        <w:rPr>
          <w:color w:val="231F20"/>
          <w:spacing w:val="-3"/>
          <w:sz w:val="24"/>
        </w:rPr>
        <w:t xml:space="preserve"> </w:t>
      </w:r>
      <w:r>
        <w:rPr>
          <w:color w:val="231F20"/>
          <w:sz w:val="24"/>
        </w:rPr>
        <w:t>best</w:t>
      </w:r>
      <w:r>
        <w:rPr>
          <w:color w:val="231F20"/>
          <w:spacing w:val="-3"/>
          <w:sz w:val="24"/>
        </w:rPr>
        <w:t xml:space="preserve"> </w:t>
      </w:r>
      <w:r>
        <w:rPr>
          <w:color w:val="231F20"/>
          <w:sz w:val="24"/>
        </w:rPr>
        <w:t>interest,</w:t>
      </w:r>
      <w:r>
        <w:rPr>
          <w:color w:val="231F20"/>
          <w:spacing w:val="-3"/>
          <w:sz w:val="24"/>
        </w:rPr>
        <w:t xml:space="preserve"> </w:t>
      </w:r>
      <w:r>
        <w:rPr>
          <w:color w:val="231F20"/>
          <w:sz w:val="24"/>
        </w:rPr>
        <w:t>and</w:t>
      </w:r>
      <w:r>
        <w:rPr>
          <w:color w:val="231F20"/>
          <w:spacing w:val="-3"/>
          <w:sz w:val="24"/>
        </w:rPr>
        <w:t xml:space="preserve"> </w:t>
      </w:r>
      <w:r>
        <w:rPr>
          <w:color w:val="231F20"/>
          <w:sz w:val="24"/>
        </w:rPr>
        <w:t>to</w:t>
      </w:r>
      <w:r>
        <w:rPr>
          <w:color w:val="231F20"/>
          <w:spacing w:val="-3"/>
          <w:sz w:val="24"/>
        </w:rPr>
        <w:t xml:space="preserve"> </w:t>
      </w:r>
      <w:r>
        <w:rPr>
          <w:color w:val="231F20"/>
          <w:sz w:val="24"/>
        </w:rPr>
        <w:t>award</w:t>
      </w:r>
      <w:r>
        <w:rPr>
          <w:color w:val="231F20"/>
          <w:spacing w:val="-3"/>
          <w:sz w:val="24"/>
        </w:rPr>
        <w:t xml:space="preserve"> </w:t>
      </w:r>
      <w:r>
        <w:rPr>
          <w:color w:val="231F20"/>
          <w:sz w:val="24"/>
        </w:rPr>
        <w:t>the</w:t>
      </w:r>
      <w:r>
        <w:rPr>
          <w:color w:val="231F20"/>
          <w:spacing w:val="-3"/>
          <w:sz w:val="24"/>
        </w:rPr>
        <w:t xml:space="preserve"> </w:t>
      </w:r>
      <w:r>
        <w:rPr>
          <w:color w:val="231F20"/>
          <w:sz w:val="24"/>
        </w:rPr>
        <w:t>bid</w:t>
      </w:r>
      <w:r>
        <w:rPr>
          <w:color w:val="231F20"/>
          <w:spacing w:val="-3"/>
          <w:sz w:val="24"/>
        </w:rPr>
        <w:t xml:space="preserve"> </w:t>
      </w:r>
      <w:r>
        <w:rPr>
          <w:color w:val="231F20"/>
          <w:sz w:val="24"/>
        </w:rPr>
        <w:t>hat</w:t>
      </w:r>
      <w:r>
        <w:rPr>
          <w:color w:val="231F20"/>
          <w:spacing w:val="-3"/>
          <w:sz w:val="24"/>
        </w:rPr>
        <w:t xml:space="preserve"> </w:t>
      </w:r>
      <w:r>
        <w:rPr>
          <w:color w:val="231F20"/>
          <w:sz w:val="24"/>
        </w:rPr>
        <w:t>serves</w:t>
      </w:r>
      <w:r>
        <w:rPr>
          <w:color w:val="231F20"/>
          <w:spacing w:val="-3"/>
          <w:sz w:val="24"/>
        </w:rPr>
        <w:t xml:space="preserve"> </w:t>
      </w:r>
      <w:r>
        <w:rPr>
          <w:color w:val="231F20"/>
          <w:sz w:val="24"/>
        </w:rPr>
        <w:t>the</w:t>
      </w:r>
      <w:r>
        <w:rPr>
          <w:color w:val="231F20"/>
          <w:spacing w:val="-3"/>
          <w:sz w:val="24"/>
        </w:rPr>
        <w:t xml:space="preserve"> </w:t>
      </w:r>
      <w:r>
        <w:rPr>
          <w:color w:val="231F20"/>
          <w:sz w:val="24"/>
        </w:rPr>
        <w:t>best</w:t>
      </w:r>
      <w:r>
        <w:rPr>
          <w:color w:val="231F20"/>
          <w:spacing w:val="-3"/>
          <w:sz w:val="24"/>
        </w:rPr>
        <w:t xml:space="preserve"> </w:t>
      </w:r>
      <w:r>
        <w:rPr>
          <w:color w:val="231F20"/>
          <w:sz w:val="24"/>
        </w:rPr>
        <w:t>interest</w:t>
      </w:r>
      <w:r>
        <w:rPr>
          <w:color w:val="231F20"/>
          <w:spacing w:val="-3"/>
          <w:sz w:val="24"/>
        </w:rPr>
        <w:t xml:space="preserve"> </w:t>
      </w:r>
      <w:r>
        <w:rPr>
          <w:color w:val="231F20"/>
          <w:sz w:val="24"/>
        </w:rPr>
        <w:t>of</w:t>
      </w:r>
      <w:r>
        <w:rPr>
          <w:color w:val="231F20"/>
          <w:spacing w:val="-3"/>
          <w:sz w:val="24"/>
        </w:rPr>
        <w:t xml:space="preserve"> </w:t>
      </w:r>
      <w:r>
        <w:rPr>
          <w:color w:val="231F20"/>
          <w:sz w:val="24"/>
        </w:rPr>
        <w:t>the board.</w:t>
      </w:r>
      <w:r>
        <w:rPr>
          <w:color w:val="231F20"/>
          <w:spacing w:val="40"/>
          <w:sz w:val="24"/>
        </w:rPr>
        <w:t xml:space="preserve"> </w:t>
      </w:r>
      <w:r>
        <w:rPr>
          <w:color w:val="231F20"/>
          <w:sz w:val="24"/>
        </w:rPr>
        <w:t>Award will be given to the lowest responsible and responsive bidder meeting specifications. Documents considered herein are considered part of the binding contract. It is understood and agreed that the board should have 120 days for bid acceptance.</w:t>
      </w:r>
    </w:p>
    <w:p w:rsidR="00F31466" w:rsidRDefault="00651677">
      <w:pPr>
        <w:pStyle w:val="ListParagraph"/>
        <w:numPr>
          <w:ilvl w:val="0"/>
          <w:numId w:val="11"/>
        </w:numPr>
        <w:tabs>
          <w:tab w:val="left" w:pos="720"/>
        </w:tabs>
        <w:ind w:right="943"/>
        <w:jc w:val="both"/>
        <w:rPr>
          <w:sz w:val="24"/>
        </w:rPr>
      </w:pPr>
      <w:r>
        <w:rPr>
          <w:b/>
          <w:color w:val="231F20"/>
          <w:sz w:val="24"/>
        </w:rPr>
        <w:t xml:space="preserve">Default: </w:t>
      </w:r>
      <w:r>
        <w:rPr>
          <w:color w:val="231F20"/>
          <w:sz w:val="24"/>
        </w:rPr>
        <w:t>Backorders, default in promised delivery</w:t>
      </w:r>
      <w:r>
        <w:rPr>
          <w:color w:val="231F20"/>
          <w:spacing w:val="-1"/>
          <w:sz w:val="24"/>
        </w:rPr>
        <w:t xml:space="preserve"> </w:t>
      </w:r>
      <w:r>
        <w:rPr>
          <w:color w:val="231F20"/>
          <w:sz w:val="24"/>
        </w:rPr>
        <w:t>or failure to meet specifications, authorize the board to cancel</w:t>
      </w:r>
      <w:r>
        <w:rPr>
          <w:color w:val="231F20"/>
          <w:spacing w:val="-3"/>
          <w:sz w:val="24"/>
        </w:rPr>
        <w:t xml:space="preserve"> </w:t>
      </w:r>
      <w:r>
        <w:rPr>
          <w:color w:val="231F20"/>
          <w:sz w:val="24"/>
        </w:rPr>
        <w:t>this</w:t>
      </w:r>
      <w:r>
        <w:rPr>
          <w:color w:val="231F20"/>
          <w:spacing w:val="-3"/>
          <w:sz w:val="24"/>
        </w:rPr>
        <w:t xml:space="preserve"> </w:t>
      </w:r>
      <w:r>
        <w:rPr>
          <w:color w:val="231F20"/>
          <w:sz w:val="24"/>
        </w:rPr>
        <w:t>contract</w:t>
      </w:r>
      <w:r>
        <w:rPr>
          <w:color w:val="231F20"/>
          <w:spacing w:val="-3"/>
          <w:sz w:val="24"/>
        </w:rPr>
        <w:t xml:space="preserve"> </w:t>
      </w:r>
      <w:r>
        <w:rPr>
          <w:color w:val="231F20"/>
          <w:sz w:val="24"/>
        </w:rPr>
        <w:t>to</w:t>
      </w:r>
      <w:r>
        <w:rPr>
          <w:color w:val="231F20"/>
          <w:spacing w:val="-3"/>
          <w:sz w:val="24"/>
        </w:rPr>
        <w:t xml:space="preserve"> </w:t>
      </w:r>
      <w:r>
        <w:rPr>
          <w:color w:val="231F20"/>
          <w:sz w:val="24"/>
        </w:rPr>
        <w:t>the</w:t>
      </w:r>
      <w:r>
        <w:rPr>
          <w:color w:val="231F20"/>
          <w:spacing w:val="-1"/>
          <w:sz w:val="24"/>
        </w:rPr>
        <w:t xml:space="preserve"> </w:t>
      </w:r>
      <w:r>
        <w:rPr>
          <w:color w:val="231F20"/>
          <w:sz w:val="24"/>
        </w:rPr>
        <w:t>defaulting</w:t>
      </w:r>
      <w:r>
        <w:rPr>
          <w:color w:val="231F20"/>
          <w:spacing w:val="-4"/>
          <w:sz w:val="24"/>
        </w:rPr>
        <w:t xml:space="preserve"> </w:t>
      </w:r>
      <w:r>
        <w:rPr>
          <w:color w:val="231F20"/>
          <w:sz w:val="24"/>
        </w:rPr>
        <w:t>bidder.</w:t>
      </w:r>
      <w:r>
        <w:rPr>
          <w:color w:val="231F20"/>
          <w:spacing w:val="-3"/>
          <w:sz w:val="24"/>
        </w:rPr>
        <w:t xml:space="preserve"> </w:t>
      </w:r>
      <w:r>
        <w:rPr>
          <w:color w:val="231F20"/>
          <w:sz w:val="24"/>
        </w:rPr>
        <w:t>The</w:t>
      </w:r>
      <w:r>
        <w:rPr>
          <w:color w:val="231F20"/>
          <w:spacing w:val="-3"/>
          <w:sz w:val="24"/>
        </w:rPr>
        <w:t xml:space="preserve"> </w:t>
      </w:r>
      <w:r>
        <w:rPr>
          <w:color w:val="231F20"/>
          <w:sz w:val="24"/>
        </w:rPr>
        <w:t>bidder</w:t>
      </w:r>
      <w:r>
        <w:rPr>
          <w:color w:val="231F20"/>
          <w:spacing w:val="-3"/>
          <w:sz w:val="24"/>
        </w:rPr>
        <w:t xml:space="preserve"> </w:t>
      </w:r>
      <w:r>
        <w:rPr>
          <w:color w:val="231F20"/>
          <w:sz w:val="24"/>
        </w:rPr>
        <w:t>must</w:t>
      </w:r>
      <w:r>
        <w:rPr>
          <w:color w:val="231F20"/>
          <w:spacing w:val="-3"/>
          <w:sz w:val="24"/>
        </w:rPr>
        <w:t xml:space="preserve"> </w:t>
      </w:r>
      <w:r>
        <w:rPr>
          <w:color w:val="231F20"/>
          <w:sz w:val="24"/>
        </w:rPr>
        <w:t>give</w:t>
      </w:r>
      <w:r>
        <w:rPr>
          <w:color w:val="231F20"/>
          <w:spacing w:val="-1"/>
          <w:sz w:val="24"/>
        </w:rPr>
        <w:t xml:space="preserve"> </w:t>
      </w:r>
      <w:r>
        <w:rPr>
          <w:color w:val="231F20"/>
          <w:sz w:val="24"/>
        </w:rPr>
        <w:t>written</w:t>
      </w:r>
      <w:r>
        <w:rPr>
          <w:color w:val="231F20"/>
          <w:spacing w:val="-3"/>
          <w:sz w:val="24"/>
        </w:rPr>
        <w:t xml:space="preserve"> </w:t>
      </w:r>
      <w:r>
        <w:rPr>
          <w:color w:val="231F20"/>
          <w:sz w:val="24"/>
        </w:rPr>
        <w:t>notice</w:t>
      </w:r>
      <w:r>
        <w:rPr>
          <w:color w:val="231F20"/>
          <w:spacing w:val="-3"/>
          <w:sz w:val="24"/>
        </w:rPr>
        <w:t xml:space="preserve"> </w:t>
      </w:r>
      <w:r>
        <w:rPr>
          <w:color w:val="231F20"/>
          <w:sz w:val="24"/>
        </w:rPr>
        <w:t>to</w:t>
      </w:r>
      <w:r>
        <w:rPr>
          <w:color w:val="231F20"/>
          <w:spacing w:val="-3"/>
          <w:sz w:val="24"/>
        </w:rPr>
        <w:t xml:space="preserve"> </w:t>
      </w:r>
      <w:r>
        <w:rPr>
          <w:color w:val="231F20"/>
          <w:sz w:val="24"/>
        </w:rPr>
        <w:t>the</w:t>
      </w:r>
      <w:r>
        <w:rPr>
          <w:color w:val="231F20"/>
          <w:spacing w:val="-3"/>
          <w:sz w:val="24"/>
        </w:rPr>
        <w:t xml:space="preserve"> </w:t>
      </w:r>
      <w:r>
        <w:rPr>
          <w:color w:val="231F20"/>
          <w:sz w:val="24"/>
        </w:rPr>
        <w:t>board</w:t>
      </w:r>
      <w:r>
        <w:rPr>
          <w:color w:val="231F20"/>
          <w:spacing w:val="-3"/>
          <w:sz w:val="24"/>
        </w:rPr>
        <w:t xml:space="preserve"> </w:t>
      </w:r>
      <w:r>
        <w:rPr>
          <w:color w:val="231F20"/>
          <w:sz w:val="24"/>
        </w:rPr>
        <w:t>of</w:t>
      </w:r>
      <w:r>
        <w:rPr>
          <w:color w:val="231F20"/>
          <w:spacing w:val="-4"/>
          <w:sz w:val="24"/>
        </w:rPr>
        <w:t xml:space="preserve"> </w:t>
      </w:r>
      <w:r>
        <w:rPr>
          <w:color w:val="231F20"/>
          <w:sz w:val="24"/>
        </w:rPr>
        <w:t>the</w:t>
      </w:r>
      <w:r>
        <w:rPr>
          <w:color w:val="231F20"/>
          <w:spacing w:val="-3"/>
          <w:sz w:val="24"/>
        </w:rPr>
        <w:t xml:space="preserve"> </w:t>
      </w:r>
      <w:r>
        <w:rPr>
          <w:color w:val="231F20"/>
          <w:sz w:val="24"/>
        </w:rPr>
        <w:t>reason and the expected delivery date.</w:t>
      </w:r>
    </w:p>
    <w:p w:rsidR="00F31466" w:rsidRDefault="00651677">
      <w:pPr>
        <w:pStyle w:val="ListParagraph"/>
        <w:numPr>
          <w:ilvl w:val="0"/>
          <w:numId w:val="11"/>
        </w:numPr>
        <w:tabs>
          <w:tab w:val="left" w:pos="720"/>
        </w:tabs>
        <w:spacing w:line="259" w:lineRule="auto"/>
        <w:ind w:right="771"/>
        <w:rPr>
          <w:sz w:val="24"/>
        </w:rPr>
      </w:pPr>
      <w:r>
        <w:rPr>
          <w:b/>
          <w:color w:val="231F20"/>
          <w:sz w:val="24"/>
        </w:rPr>
        <w:t xml:space="preserve">Cancellation: </w:t>
      </w:r>
      <w:r>
        <w:rPr>
          <w:color w:val="231F20"/>
          <w:sz w:val="24"/>
        </w:rPr>
        <w:t>Either party may cancel any contract or item award for cause by giving 30 days’ written notice of intent to cancel. Cause for the board to cancel shall include, but not be limited to, cost exceeding current</w:t>
      </w:r>
      <w:r>
        <w:rPr>
          <w:color w:val="231F20"/>
          <w:spacing w:val="-2"/>
          <w:sz w:val="24"/>
        </w:rPr>
        <w:t xml:space="preserve"> </w:t>
      </w:r>
      <w:r>
        <w:rPr>
          <w:color w:val="231F20"/>
          <w:sz w:val="24"/>
        </w:rPr>
        <w:t>market</w:t>
      </w:r>
      <w:r>
        <w:rPr>
          <w:color w:val="231F20"/>
          <w:spacing w:val="-2"/>
          <w:sz w:val="24"/>
        </w:rPr>
        <w:t xml:space="preserve"> </w:t>
      </w:r>
      <w:r>
        <w:rPr>
          <w:color w:val="231F20"/>
          <w:sz w:val="24"/>
        </w:rPr>
        <w:t>prices</w:t>
      </w:r>
      <w:r>
        <w:rPr>
          <w:color w:val="231F20"/>
          <w:spacing w:val="-2"/>
          <w:sz w:val="24"/>
        </w:rPr>
        <w:t xml:space="preserve"> </w:t>
      </w:r>
      <w:r>
        <w:rPr>
          <w:color w:val="231F20"/>
          <w:sz w:val="24"/>
        </w:rPr>
        <w:t>for comparable</w:t>
      </w:r>
      <w:r>
        <w:rPr>
          <w:color w:val="231F20"/>
          <w:spacing w:val="-2"/>
          <w:sz w:val="24"/>
        </w:rPr>
        <w:t xml:space="preserve"> </w:t>
      </w:r>
      <w:r>
        <w:rPr>
          <w:color w:val="231F20"/>
          <w:sz w:val="24"/>
        </w:rPr>
        <w:t>purchases,</w:t>
      </w:r>
      <w:r>
        <w:rPr>
          <w:color w:val="231F20"/>
          <w:spacing w:val="-2"/>
          <w:sz w:val="24"/>
        </w:rPr>
        <w:t xml:space="preserve"> </w:t>
      </w:r>
      <w:r>
        <w:rPr>
          <w:color w:val="231F20"/>
          <w:sz w:val="24"/>
        </w:rPr>
        <w:t>request for</w:t>
      </w:r>
      <w:r>
        <w:rPr>
          <w:color w:val="231F20"/>
          <w:spacing w:val="-6"/>
          <w:sz w:val="24"/>
        </w:rPr>
        <w:t xml:space="preserve"> </w:t>
      </w:r>
      <w:r>
        <w:rPr>
          <w:color w:val="231F20"/>
          <w:sz w:val="24"/>
        </w:rPr>
        <w:t>increase</w:t>
      </w:r>
      <w:r>
        <w:rPr>
          <w:color w:val="231F20"/>
          <w:spacing w:val="-2"/>
          <w:sz w:val="24"/>
        </w:rPr>
        <w:t xml:space="preserve"> </w:t>
      </w:r>
      <w:r>
        <w:rPr>
          <w:color w:val="231F20"/>
          <w:sz w:val="24"/>
        </w:rPr>
        <w:t>during</w:t>
      </w:r>
      <w:r>
        <w:rPr>
          <w:color w:val="231F20"/>
          <w:spacing w:val="-2"/>
          <w:sz w:val="24"/>
        </w:rPr>
        <w:t xml:space="preserve"> </w:t>
      </w:r>
      <w:r>
        <w:rPr>
          <w:color w:val="231F20"/>
          <w:sz w:val="24"/>
        </w:rPr>
        <w:t>the</w:t>
      </w:r>
      <w:r>
        <w:rPr>
          <w:color w:val="231F20"/>
          <w:spacing w:val="-2"/>
          <w:sz w:val="24"/>
        </w:rPr>
        <w:t xml:space="preserve"> </w:t>
      </w:r>
      <w:r>
        <w:rPr>
          <w:color w:val="231F20"/>
          <w:sz w:val="24"/>
        </w:rPr>
        <w:t>contract</w:t>
      </w:r>
      <w:r>
        <w:rPr>
          <w:color w:val="231F20"/>
          <w:spacing w:val="-2"/>
          <w:sz w:val="24"/>
        </w:rPr>
        <w:t xml:space="preserve"> </w:t>
      </w:r>
      <w:r>
        <w:rPr>
          <w:color w:val="231F20"/>
          <w:sz w:val="24"/>
        </w:rPr>
        <w:t>period,</w:t>
      </w:r>
      <w:r>
        <w:rPr>
          <w:color w:val="231F20"/>
          <w:spacing w:val="-2"/>
          <w:sz w:val="24"/>
        </w:rPr>
        <w:t xml:space="preserve"> </w:t>
      </w:r>
      <w:r>
        <w:rPr>
          <w:color w:val="231F20"/>
          <w:sz w:val="24"/>
        </w:rPr>
        <w:t>or</w:t>
      </w:r>
      <w:r>
        <w:rPr>
          <w:color w:val="231F20"/>
          <w:spacing w:val="-2"/>
          <w:sz w:val="24"/>
        </w:rPr>
        <w:t xml:space="preserve"> </w:t>
      </w:r>
      <w:r>
        <w:rPr>
          <w:color w:val="231F20"/>
          <w:sz w:val="24"/>
        </w:rPr>
        <w:t>failure</w:t>
      </w:r>
      <w:r>
        <w:rPr>
          <w:color w:val="231F20"/>
          <w:spacing w:val="-2"/>
          <w:sz w:val="24"/>
        </w:rPr>
        <w:t xml:space="preserve"> </w:t>
      </w:r>
      <w:r>
        <w:rPr>
          <w:color w:val="231F20"/>
          <w:sz w:val="24"/>
        </w:rPr>
        <w:t>to perform to contract conditions. The bidder shall be required to honor all purchase orders that were prepared and dated prior to the date of expiration or cancellation if received by</w:t>
      </w:r>
      <w:r>
        <w:rPr>
          <w:color w:val="231F20"/>
          <w:spacing w:val="-1"/>
          <w:sz w:val="24"/>
        </w:rPr>
        <w:t xml:space="preserve"> </w:t>
      </w:r>
      <w:r>
        <w:rPr>
          <w:color w:val="231F20"/>
          <w:sz w:val="24"/>
        </w:rPr>
        <w:t>the bidder within a period of 30 days following</w:t>
      </w:r>
      <w:r>
        <w:rPr>
          <w:color w:val="231F20"/>
          <w:spacing w:val="-4"/>
          <w:sz w:val="24"/>
        </w:rPr>
        <w:t xml:space="preserve"> </w:t>
      </w:r>
      <w:r>
        <w:rPr>
          <w:color w:val="231F20"/>
          <w:sz w:val="24"/>
        </w:rPr>
        <w:t>the</w:t>
      </w:r>
      <w:r>
        <w:rPr>
          <w:color w:val="231F20"/>
          <w:spacing w:val="-2"/>
          <w:sz w:val="24"/>
        </w:rPr>
        <w:t xml:space="preserve"> </w:t>
      </w:r>
      <w:r>
        <w:rPr>
          <w:color w:val="231F20"/>
          <w:sz w:val="24"/>
        </w:rPr>
        <w:t>date</w:t>
      </w:r>
      <w:r>
        <w:rPr>
          <w:color w:val="231F20"/>
          <w:spacing w:val="-2"/>
          <w:sz w:val="24"/>
        </w:rPr>
        <w:t xml:space="preserve"> </w:t>
      </w:r>
      <w:r>
        <w:rPr>
          <w:color w:val="231F20"/>
          <w:sz w:val="24"/>
        </w:rPr>
        <w:t>of</w:t>
      </w:r>
      <w:r>
        <w:rPr>
          <w:color w:val="231F20"/>
          <w:spacing w:val="-2"/>
          <w:sz w:val="24"/>
        </w:rPr>
        <w:t xml:space="preserve"> </w:t>
      </w:r>
      <w:r>
        <w:rPr>
          <w:color w:val="231F20"/>
          <w:sz w:val="24"/>
        </w:rPr>
        <w:t>expiration</w:t>
      </w:r>
      <w:r>
        <w:rPr>
          <w:color w:val="231F20"/>
          <w:spacing w:val="-2"/>
          <w:sz w:val="24"/>
        </w:rPr>
        <w:t xml:space="preserve"> </w:t>
      </w:r>
      <w:r>
        <w:rPr>
          <w:color w:val="231F20"/>
          <w:sz w:val="24"/>
        </w:rPr>
        <w:t>or</w:t>
      </w:r>
      <w:r>
        <w:rPr>
          <w:color w:val="231F20"/>
          <w:spacing w:val="-2"/>
          <w:sz w:val="24"/>
        </w:rPr>
        <w:t xml:space="preserve"> </w:t>
      </w:r>
      <w:r>
        <w:rPr>
          <w:color w:val="231F20"/>
          <w:sz w:val="24"/>
        </w:rPr>
        <w:t>cancellation.</w:t>
      </w:r>
      <w:r>
        <w:rPr>
          <w:color w:val="231F20"/>
          <w:spacing w:val="-2"/>
          <w:sz w:val="24"/>
        </w:rPr>
        <w:t xml:space="preserve"> </w:t>
      </w:r>
      <w:r>
        <w:rPr>
          <w:color w:val="231F20"/>
          <w:sz w:val="24"/>
        </w:rPr>
        <w:t>Cancellation</w:t>
      </w:r>
      <w:r>
        <w:rPr>
          <w:color w:val="231F20"/>
          <w:spacing w:val="-2"/>
          <w:sz w:val="24"/>
        </w:rPr>
        <w:t xml:space="preserve"> </w:t>
      </w:r>
      <w:r>
        <w:rPr>
          <w:color w:val="231F20"/>
          <w:sz w:val="24"/>
        </w:rPr>
        <w:t>by</w:t>
      </w:r>
      <w:r>
        <w:rPr>
          <w:color w:val="231F20"/>
          <w:spacing w:val="-6"/>
          <w:sz w:val="24"/>
        </w:rPr>
        <w:t xml:space="preserve"> </w:t>
      </w:r>
      <w:r>
        <w:rPr>
          <w:color w:val="231F20"/>
          <w:sz w:val="24"/>
        </w:rPr>
        <w:t>the</w:t>
      </w:r>
      <w:r>
        <w:rPr>
          <w:color w:val="231F20"/>
          <w:spacing w:val="-2"/>
          <w:sz w:val="24"/>
        </w:rPr>
        <w:t xml:space="preserve"> </w:t>
      </w:r>
      <w:r>
        <w:rPr>
          <w:color w:val="231F20"/>
          <w:sz w:val="24"/>
        </w:rPr>
        <w:t>board does</w:t>
      </w:r>
      <w:r>
        <w:rPr>
          <w:color w:val="231F20"/>
          <w:spacing w:val="-2"/>
          <w:sz w:val="24"/>
        </w:rPr>
        <w:t xml:space="preserve"> </w:t>
      </w:r>
      <w:r>
        <w:rPr>
          <w:color w:val="231F20"/>
          <w:sz w:val="24"/>
        </w:rPr>
        <w:t>not</w:t>
      </w:r>
      <w:r>
        <w:rPr>
          <w:color w:val="231F20"/>
          <w:spacing w:val="-2"/>
          <w:sz w:val="24"/>
        </w:rPr>
        <w:t xml:space="preserve"> </w:t>
      </w:r>
      <w:r>
        <w:rPr>
          <w:color w:val="231F20"/>
          <w:sz w:val="24"/>
        </w:rPr>
        <w:t>relieve</w:t>
      </w:r>
      <w:r>
        <w:rPr>
          <w:color w:val="231F20"/>
          <w:spacing w:val="-2"/>
          <w:sz w:val="24"/>
        </w:rPr>
        <w:t xml:space="preserve"> </w:t>
      </w:r>
      <w:r>
        <w:rPr>
          <w:color w:val="231F20"/>
          <w:sz w:val="24"/>
        </w:rPr>
        <w:t>the</w:t>
      </w:r>
      <w:r>
        <w:rPr>
          <w:color w:val="231F20"/>
          <w:spacing w:val="-2"/>
          <w:sz w:val="24"/>
        </w:rPr>
        <w:t xml:space="preserve"> </w:t>
      </w:r>
      <w:r>
        <w:rPr>
          <w:color w:val="231F20"/>
          <w:sz w:val="24"/>
        </w:rPr>
        <w:t>bidder</w:t>
      </w:r>
      <w:r>
        <w:rPr>
          <w:color w:val="231F20"/>
          <w:spacing w:val="-2"/>
          <w:sz w:val="24"/>
        </w:rPr>
        <w:t xml:space="preserve"> </w:t>
      </w:r>
      <w:r>
        <w:rPr>
          <w:color w:val="231F20"/>
          <w:sz w:val="24"/>
        </w:rPr>
        <w:t>of</w:t>
      </w:r>
      <w:r>
        <w:rPr>
          <w:color w:val="231F20"/>
          <w:spacing w:val="-3"/>
          <w:sz w:val="24"/>
        </w:rPr>
        <w:t xml:space="preserve"> </w:t>
      </w:r>
      <w:r>
        <w:rPr>
          <w:color w:val="231F20"/>
          <w:sz w:val="24"/>
        </w:rPr>
        <w:t>any liability</w:t>
      </w:r>
      <w:r>
        <w:rPr>
          <w:color w:val="231F20"/>
          <w:spacing w:val="-9"/>
          <w:sz w:val="24"/>
        </w:rPr>
        <w:t xml:space="preserve"> </w:t>
      </w:r>
      <w:r>
        <w:rPr>
          <w:color w:val="231F20"/>
          <w:sz w:val="24"/>
        </w:rPr>
        <w:t>arising</w:t>
      </w:r>
      <w:r>
        <w:rPr>
          <w:color w:val="231F20"/>
          <w:spacing w:val="-3"/>
          <w:sz w:val="24"/>
        </w:rPr>
        <w:t xml:space="preserve"> </w:t>
      </w:r>
      <w:r>
        <w:rPr>
          <w:color w:val="231F20"/>
          <w:sz w:val="24"/>
        </w:rPr>
        <w:t>out</w:t>
      </w:r>
      <w:r>
        <w:rPr>
          <w:color w:val="231F20"/>
          <w:spacing w:val="-2"/>
          <w:sz w:val="24"/>
        </w:rPr>
        <w:t xml:space="preserve"> </w:t>
      </w:r>
      <w:r>
        <w:rPr>
          <w:color w:val="231F20"/>
          <w:sz w:val="24"/>
        </w:rPr>
        <w:t>of a</w:t>
      </w:r>
      <w:r>
        <w:rPr>
          <w:color w:val="231F20"/>
          <w:spacing w:val="-2"/>
          <w:sz w:val="24"/>
        </w:rPr>
        <w:t xml:space="preserve"> </w:t>
      </w:r>
      <w:r>
        <w:rPr>
          <w:color w:val="231F20"/>
          <w:sz w:val="24"/>
        </w:rPr>
        <w:t>default</w:t>
      </w:r>
      <w:r>
        <w:rPr>
          <w:color w:val="231F20"/>
          <w:spacing w:val="-2"/>
          <w:sz w:val="24"/>
        </w:rPr>
        <w:t xml:space="preserve"> </w:t>
      </w:r>
      <w:r>
        <w:rPr>
          <w:color w:val="231F20"/>
          <w:sz w:val="24"/>
        </w:rPr>
        <w:t>or</w:t>
      </w:r>
      <w:r>
        <w:rPr>
          <w:color w:val="231F20"/>
          <w:spacing w:val="-2"/>
          <w:sz w:val="24"/>
        </w:rPr>
        <w:t xml:space="preserve"> </w:t>
      </w:r>
      <w:r>
        <w:rPr>
          <w:color w:val="231F20"/>
          <w:sz w:val="24"/>
        </w:rPr>
        <w:t>nonperformance. If</w:t>
      </w:r>
      <w:r>
        <w:rPr>
          <w:color w:val="231F20"/>
          <w:spacing w:val="-1"/>
          <w:sz w:val="24"/>
        </w:rPr>
        <w:t xml:space="preserve"> </w:t>
      </w:r>
      <w:r>
        <w:rPr>
          <w:color w:val="231F20"/>
          <w:sz w:val="24"/>
        </w:rPr>
        <w:t>a</w:t>
      </w:r>
      <w:r>
        <w:rPr>
          <w:color w:val="231F20"/>
          <w:spacing w:val="-3"/>
          <w:sz w:val="24"/>
        </w:rPr>
        <w:t xml:space="preserve"> </w:t>
      </w:r>
      <w:r>
        <w:rPr>
          <w:color w:val="231F20"/>
          <w:sz w:val="24"/>
        </w:rPr>
        <w:t>contract</w:t>
      </w:r>
      <w:r>
        <w:rPr>
          <w:color w:val="231F20"/>
          <w:spacing w:val="-2"/>
          <w:sz w:val="24"/>
        </w:rPr>
        <w:t xml:space="preserve"> </w:t>
      </w:r>
      <w:r>
        <w:rPr>
          <w:color w:val="231F20"/>
          <w:sz w:val="24"/>
        </w:rPr>
        <w:t>is</w:t>
      </w:r>
      <w:r>
        <w:rPr>
          <w:color w:val="231F20"/>
          <w:spacing w:val="-2"/>
          <w:sz w:val="24"/>
        </w:rPr>
        <w:t xml:space="preserve"> </w:t>
      </w:r>
      <w:r>
        <w:rPr>
          <w:color w:val="231F20"/>
          <w:sz w:val="24"/>
        </w:rPr>
        <w:t>cancelled</w:t>
      </w:r>
      <w:r>
        <w:rPr>
          <w:color w:val="231F20"/>
          <w:spacing w:val="-2"/>
          <w:sz w:val="24"/>
        </w:rPr>
        <w:t xml:space="preserve"> </w:t>
      </w:r>
      <w:r>
        <w:rPr>
          <w:color w:val="231F20"/>
          <w:sz w:val="24"/>
        </w:rPr>
        <w:t>due</w:t>
      </w:r>
      <w:r>
        <w:rPr>
          <w:color w:val="231F20"/>
          <w:spacing w:val="-2"/>
          <w:sz w:val="24"/>
        </w:rPr>
        <w:t xml:space="preserve"> </w:t>
      </w:r>
      <w:r>
        <w:rPr>
          <w:color w:val="231F20"/>
          <w:sz w:val="24"/>
        </w:rPr>
        <w:t>to</w:t>
      </w:r>
      <w:r>
        <w:rPr>
          <w:color w:val="231F20"/>
          <w:spacing w:val="-2"/>
          <w:sz w:val="24"/>
        </w:rPr>
        <w:t xml:space="preserve"> </w:t>
      </w:r>
      <w:r>
        <w:rPr>
          <w:color w:val="231F20"/>
          <w:sz w:val="24"/>
        </w:rPr>
        <w:t>a</w:t>
      </w:r>
      <w:r>
        <w:rPr>
          <w:color w:val="231F20"/>
          <w:spacing w:val="-2"/>
          <w:sz w:val="24"/>
        </w:rPr>
        <w:t xml:space="preserve"> </w:t>
      </w:r>
      <w:r>
        <w:rPr>
          <w:color w:val="231F20"/>
          <w:sz w:val="24"/>
        </w:rPr>
        <w:t>request</w:t>
      </w:r>
      <w:r>
        <w:rPr>
          <w:color w:val="231F20"/>
          <w:spacing w:val="-2"/>
          <w:sz w:val="24"/>
        </w:rPr>
        <w:t xml:space="preserve"> </w:t>
      </w:r>
      <w:r>
        <w:rPr>
          <w:color w:val="231F20"/>
          <w:sz w:val="24"/>
        </w:rPr>
        <w:t>for</w:t>
      </w:r>
      <w:r>
        <w:rPr>
          <w:color w:val="231F20"/>
          <w:spacing w:val="-2"/>
          <w:sz w:val="24"/>
        </w:rPr>
        <w:t xml:space="preserve"> </w:t>
      </w:r>
      <w:r>
        <w:rPr>
          <w:color w:val="231F20"/>
          <w:sz w:val="24"/>
        </w:rPr>
        <w:t>an</w:t>
      </w:r>
      <w:r>
        <w:rPr>
          <w:color w:val="231F20"/>
          <w:spacing w:val="-2"/>
          <w:sz w:val="24"/>
        </w:rPr>
        <w:t xml:space="preserve"> </w:t>
      </w:r>
      <w:r>
        <w:rPr>
          <w:color w:val="231F20"/>
          <w:sz w:val="24"/>
        </w:rPr>
        <w:t>increase in price(S) or a failure to perform, that vendor shall be removed from the Bidders List, but this does not relieve</w:t>
      </w:r>
      <w:r>
        <w:rPr>
          <w:color w:val="231F20"/>
          <w:spacing w:val="-2"/>
          <w:sz w:val="24"/>
        </w:rPr>
        <w:t xml:space="preserve"> </w:t>
      </w:r>
      <w:r>
        <w:rPr>
          <w:color w:val="231F20"/>
          <w:sz w:val="24"/>
        </w:rPr>
        <w:t>that</w:t>
      </w:r>
      <w:r>
        <w:rPr>
          <w:color w:val="231F20"/>
          <w:spacing w:val="-2"/>
          <w:sz w:val="24"/>
        </w:rPr>
        <w:t xml:space="preserve"> </w:t>
      </w:r>
      <w:r>
        <w:rPr>
          <w:color w:val="231F20"/>
          <w:sz w:val="24"/>
        </w:rPr>
        <w:t>vendor</w:t>
      </w:r>
      <w:r>
        <w:rPr>
          <w:color w:val="231F20"/>
          <w:spacing w:val="-2"/>
          <w:sz w:val="24"/>
        </w:rPr>
        <w:t xml:space="preserve"> </w:t>
      </w:r>
      <w:r>
        <w:rPr>
          <w:color w:val="231F20"/>
          <w:sz w:val="24"/>
        </w:rPr>
        <w:t>from</w:t>
      </w:r>
      <w:r>
        <w:rPr>
          <w:color w:val="231F20"/>
          <w:spacing w:val="-2"/>
          <w:sz w:val="24"/>
        </w:rPr>
        <w:t xml:space="preserve"> </w:t>
      </w:r>
      <w:r>
        <w:rPr>
          <w:color w:val="231F20"/>
          <w:sz w:val="24"/>
        </w:rPr>
        <w:t>liability</w:t>
      </w:r>
      <w:r>
        <w:rPr>
          <w:color w:val="231F20"/>
          <w:spacing w:val="-7"/>
          <w:sz w:val="24"/>
        </w:rPr>
        <w:t xml:space="preserve"> </w:t>
      </w:r>
      <w:r>
        <w:rPr>
          <w:color w:val="231F20"/>
          <w:sz w:val="24"/>
        </w:rPr>
        <w:t>for</w:t>
      </w:r>
      <w:r>
        <w:rPr>
          <w:color w:val="231F20"/>
          <w:spacing w:val="-3"/>
          <w:sz w:val="24"/>
        </w:rPr>
        <w:t xml:space="preserve"> </w:t>
      </w:r>
      <w:r>
        <w:rPr>
          <w:color w:val="231F20"/>
          <w:sz w:val="24"/>
        </w:rPr>
        <w:t>a</w:t>
      </w:r>
      <w:r>
        <w:rPr>
          <w:color w:val="231F20"/>
          <w:spacing w:val="-2"/>
          <w:sz w:val="24"/>
        </w:rPr>
        <w:t xml:space="preserve"> </w:t>
      </w:r>
      <w:r>
        <w:rPr>
          <w:color w:val="231F20"/>
          <w:sz w:val="24"/>
        </w:rPr>
        <w:t>period</w:t>
      </w:r>
      <w:r>
        <w:rPr>
          <w:color w:val="231F20"/>
          <w:spacing w:val="-2"/>
          <w:sz w:val="24"/>
        </w:rPr>
        <w:t xml:space="preserve"> </w:t>
      </w:r>
      <w:r>
        <w:rPr>
          <w:color w:val="231F20"/>
          <w:sz w:val="24"/>
        </w:rPr>
        <w:t>of</w:t>
      </w:r>
      <w:r>
        <w:rPr>
          <w:color w:val="231F20"/>
          <w:spacing w:val="-2"/>
          <w:sz w:val="24"/>
        </w:rPr>
        <w:t xml:space="preserve"> </w:t>
      </w:r>
      <w:r>
        <w:rPr>
          <w:color w:val="231F20"/>
          <w:sz w:val="24"/>
        </w:rPr>
        <w:t>24 months.</w:t>
      </w:r>
      <w:r>
        <w:rPr>
          <w:color w:val="231F20"/>
          <w:spacing w:val="-2"/>
          <w:sz w:val="24"/>
        </w:rPr>
        <w:t xml:space="preserve"> </w:t>
      </w:r>
      <w:r>
        <w:rPr>
          <w:color w:val="231F20"/>
          <w:sz w:val="24"/>
        </w:rPr>
        <w:t>Cause</w:t>
      </w:r>
      <w:r>
        <w:rPr>
          <w:color w:val="231F20"/>
          <w:spacing w:val="-2"/>
          <w:sz w:val="24"/>
        </w:rPr>
        <w:t xml:space="preserve"> </w:t>
      </w:r>
      <w:r>
        <w:rPr>
          <w:color w:val="231F20"/>
          <w:sz w:val="24"/>
        </w:rPr>
        <w:t>for</w:t>
      </w:r>
      <w:r>
        <w:rPr>
          <w:color w:val="231F20"/>
          <w:spacing w:val="-3"/>
          <w:sz w:val="24"/>
        </w:rPr>
        <w:t xml:space="preserve"> </w:t>
      </w:r>
      <w:r>
        <w:rPr>
          <w:color w:val="231F20"/>
          <w:sz w:val="24"/>
        </w:rPr>
        <w:t>the</w:t>
      </w:r>
      <w:r>
        <w:rPr>
          <w:color w:val="231F20"/>
          <w:spacing w:val="-2"/>
          <w:sz w:val="24"/>
        </w:rPr>
        <w:t xml:space="preserve"> </w:t>
      </w:r>
      <w:r>
        <w:rPr>
          <w:color w:val="231F20"/>
          <w:sz w:val="24"/>
        </w:rPr>
        <w:t>vendor</w:t>
      </w:r>
      <w:r>
        <w:rPr>
          <w:color w:val="231F20"/>
          <w:spacing w:val="-2"/>
          <w:sz w:val="24"/>
        </w:rPr>
        <w:t xml:space="preserve"> </w:t>
      </w:r>
      <w:r>
        <w:rPr>
          <w:color w:val="231F20"/>
          <w:sz w:val="24"/>
        </w:rPr>
        <w:t>to</w:t>
      </w:r>
      <w:r>
        <w:rPr>
          <w:color w:val="231F20"/>
          <w:spacing w:val="-2"/>
          <w:sz w:val="24"/>
        </w:rPr>
        <w:t xml:space="preserve"> </w:t>
      </w:r>
      <w:r>
        <w:rPr>
          <w:color w:val="231F20"/>
          <w:sz w:val="24"/>
        </w:rPr>
        <w:t>cancel</w:t>
      </w:r>
      <w:r>
        <w:rPr>
          <w:color w:val="231F20"/>
          <w:spacing w:val="-2"/>
          <w:sz w:val="24"/>
        </w:rPr>
        <w:t xml:space="preserve"> </w:t>
      </w:r>
      <w:r>
        <w:rPr>
          <w:color w:val="231F20"/>
          <w:sz w:val="24"/>
        </w:rPr>
        <w:t>shall</w:t>
      </w:r>
      <w:r>
        <w:rPr>
          <w:color w:val="231F20"/>
          <w:spacing w:val="-2"/>
          <w:sz w:val="24"/>
        </w:rPr>
        <w:t xml:space="preserve"> </w:t>
      </w:r>
      <w:r>
        <w:rPr>
          <w:color w:val="231F20"/>
          <w:sz w:val="24"/>
        </w:rPr>
        <w:t>include,</w:t>
      </w:r>
      <w:r>
        <w:rPr>
          <w:color w:val="231F20"/>
          <w:spacing w:val="-2"/>
          <w:sz w:val="24"/>
        </w:rPr>
        <w:t xml:space="preserve"> </w:t>
      </w:r>
      <w:r>
        <w:rPr>
          <w:color w:val="231F20"/>
          <w:sz w:val="24"/>
        </w:rPr>
        <w:t>but is not limited to, the item(s) being discontinued and unavailable from the manufacturer.</w:t>
      </w:r>
    </w:p>
    <w:p w:rsidR="00F31466" w:rsidRDefault="00651677">
      <w:pPr>
        <w:pStyle w:val="ListParagraph"/>
        <w:numPr>
          <w:ilvl w:val="0"/>
          <w:numId w:val="11"/>
        </w:numPr>
        <w:tabs>
          <w:tab w:val="left" w:pos="720"/>
        </w:tabs>
        <w:spacing w:line="259" w:lineRule="auto"/>
        <w:ind w:right="978"/>
        <w:rPr>
          <w:sz w:val="24"/>
        </w:rPr>
      </w:pPr>
      <w:r>
        <w:rPr>
          <w:b/>
          <w:color w:val="231F20"/>
          <w:sz w:val="24"/>
        </w:rPr>
        <w:t>Addenda:</w:t>
      </w:r>
      <w:r>
        <w:rPr>
          <w:b/>
          <w:color w:val="231F20"/>
          <w:spacing w:val="-2"/>
          <w:sz w:val="24"/>
        </w:rPr>
        <w:t xml:space="preserve"> </w:t>
      </w:r>
      <w:r>
        <w:rPr>
          <w:color w:val="231F20"/>
          <w:sz w:val="24"/>
        </w:rPr>
        <w:t>An</w:t>
      </w:r>
      <w:r>
        <w:rPr>
          <w:color w:val="231F20"/>
          <w:spacing w:val="-3"/>
          <w:sz w:val="24"/>
        </w:rPr>
        <w:t xml:space="preserve"> </w:t>
      </w:r>
      <w:r>
        <w:rPr>
          <w:color w:val="231F20"/>
          <w:sz w:val="24"/>
        </w:rPr>
        <w:t>addendum</w:t>
      </w:r>
      <w:r>
        <w:rPr>
          <w:color w:val="231F20"/>
          <w:spacing w:val="-2"/>
          <w:sz w:val="24"/>
        </w:rPr>
        <w:t xml:space="preserve"> </w:t>
      </w:r>
      <w:r>
        <w:rPr>
          <w:color w:val="231F20"/>
          <w:sz w:val="24"/>
        </w:rPr>
        <w:t>may</w:t>
      </w:r>
      <w:r>
        <w:rPr>
          <w:color w:val="231F20"/>
          <w:spacing w:val="-7"/>
          <w:sz w:val="24"/>
        </w:rPr>
        <w:t xml:space="preserve"> </w:t>
      </w:r>
      <w:r>
        <w:rPr>
          <w:color w:val="231F20"/>
          <w:sz w:val="24"/>
        </w:rPr>
        <w:t>be</w:t>
      </w:r>
      <w:r>
        <w:rPr>
          <w:color w:val="231F20"/>
          <w:spacing w:val="-3"/>
          <w:sz w:val="24"/>
        </w:rPr>
        <w:t xml:space="preserve"> </w:t>
      </w:r>
      <w:r>
        <w:rPr>
          <w:color w:val="231F20"/>
          <w:sz w:val="24"/>
        </w:rPr>
        <w:t>issued</w:t>
      </w:r>
      <w:r>
        <w:rPr>
          <w:color w:val="231F20"/>
          <w:spacing w:val="-3"/>
          <w:sz w:val="24"/>
        </w:rPr>
        <w:t xml:space="preserve"> </w:t>
      </w:r>
      <w:r>
        <w:rPr>
          <w:color w:val="231F20"/>
          <w:sz w:val="24"/>
        </w:rPr>
        <w:t>as</w:t>
      </w:r>
      <w:r>
        <w:rPr>
          <w:color w:val="231F20"/>
          <w:spacing w:val="-3"/>
          <w:sz w:val="24"/>
        </w:rPr>
        <w:t xml:space="preserve"> </w:t>
      </w:r>
      <w:r>
        <w:rPr>
          <w:color w:val="231F20"/>
          <w:sz w:val="24"/>
        </w:rPr>
        <w:t>an addition</w:t>
      </w:r>
      <w:r>
        <w:rPr>
          <w:color w:val="231F20"/>
          <w:spacing w:val="-3"/>
          <w:sz w:val="24"/>
        </w:rPr>
        <w:t xml:space="preserve"> </w:t>
      </w:r>
      <w:r>
        <w:rPr>
          <w:color w:val="231F20"/>
          <w:sz w:val="24"/>
        </w:rPr>
        <w:t>or</w:t>
      </w:r>
      <w:r>
        <w:rPr>
          <w:color w:val="231F20"/>
          <w:spacing w:val="-3"/>
          <w:sz w:val="24"/>
        </w:rPr>
        <w:t xml:space="preserve"> </w:t>
      </w:r>
      <w:r>
        <w:rPr>
          <w:color w:val="231F20"/>
          <w:sz w:val="24"/>
        </w:rPr>
        <w:t>supplement</w:t>
      </w:r>
      <w:r>
        <w:rPr>
          <w:color w:val="231F20"/>
          <w:spacing w:val="-2"/>
          <w:sz w:val="24"/>
        </w:rPr>
        <w:t xml:space="preserve"> </w:t>
      </w:r>
      <w:r>
        <w:rPr>
          <w:color w:val="231F20"/>
          <w:sz w:val="24"/>
        </w:rPr>
        <w:t>or</w:t>
      </w:r>
      <w:r>
        <w:rPr>
          <w:color w:val="231F20"/>
          <w:spacing w:val="-3"/>
          <w:sz w:val="24"/>
        </w:rPr>
        <w:t xml:space="preserve"> </w:t>
      </w:r>
      <w:r>
        <w:rPr>
          <w:color w:val="231F20"/>
          <w:sz w:val="24"/>
        </w:rPr>
        <w:t>clarification</w:t>
      </w:r>
      <w:r>
        <w:rPr>
          <w:color w:val="231F20"/>
          <w:spacing w:val="-3"/>
          <w:sz w:val="24"/>
        </w:rPr>
        <w:t xml:space="preserve"> </w:t>
      </w:r>
      <w:r>
        <w:rPr>
          <w:color w:val="231F20"/>
          <w:sz w:val="24"/>
        </w:rPr>
        <w:t>to</w:t>
      </w:r>
      <w:r>
        <w:rPr>
          <w:color w:val="231F20"/>
          <w:spacing w:val="-3"/>
          <w:sz w:val="24"/>
        </w:rPr>
        <w:t xml:space="preserve"> </w:t>
      </w:r>
      <w:r>
        <w:rPr>
          <w:color w:val="231F20"/>
          <w:sz w:val="24"/>
        </w:rPr>
        <w:t>the</w:t>
      </w:r>
      <w:r>
        <w:rPr>
          <w:color w:val="231F20"/>
          <w:spacing w:val="-3"/>
          <w:sz w:val="24"/>
        </w:rPr>
        <w:t xml:space="preserve"> </w:t>
      </w:r>
      <w:r>
        <w:rPr>
          <w:color w:val="231F20"/>
          <w:sz w:val="24"/>
        </w:rPr>
        <w:t>bid</w:t>
      </w:r>
      <w:r>
        <w:rPr>
          <w:color w:val="231F20"/>
          <w:spacing w:val="-3"/>
          <w:sz w:val="24"/>
        </w:rPr>
        <w:t xml:space="preserve"> </w:t>
      </w:r>
      <w:r>
        <w:rPr>
          <w:color w:val="231F20"/>
          <w:sz w:val="24"/>
        </w:rPr>
        <w:t>document. Only written addenda are part of the bid packet and shall be considered.</w:t>
      </w:r>
    </w:p>
    <w:p w:rsidR="00F31466" w:rsidRDefault="00651677">
      <w:pPr>
        <w:pStyle w:val="ListParagraph"/>
        <w:numPr>
          <w:ilvl w:val="0"/>
          <w:numId w:val="11"/>
        </w:numPr>
        <w:tabs>
          <w:tab w:val="left" w:pos="720"/>
        </w:tabs>
        <w:spacing w:line="259" w:lineRule="auto"/>
        <w:ind w:right="1624"/>
        <w:rPr>
          <w:sz w:val="24"/>
        </w:rPr>
      </w:pPr>
      <w:r>
        <w:rPr>
          <w:b/>
          <w:color w:val="231F20"/>
          <w:sz w:val="24"/>
        </w:rPr>
        <w:t>Alternate</w:t>
      </w:r>
      <w:r>
        <w:rPr>
          <w:b/>
          <w:color w:val="231F20"/>
          <w:spacing w:val="-4"/>
          <w:sz w:val="24"/>
        </w:rPr>
        <w:t xml:space="preserve"> </w:t>
      </w:r>
      <w:r>
        <w:rPr>
          <w:b/>
          <w:color w:val="231F20"/>
          <w:sz w:val="24"/>
        </w:rPr>
        <w:t>Bids:</w:t>
      </w:r>
      <w:r>
        <w:rPr>
          <w:b/>
          <w:color w:val="231F20"/>
          <w:spacing w:val="-3"/>
          <w:sz w:val="24"/>
        </w:rPr>
        <w:t xml:space="preserve"> </w:t>
      </w:r>
      <w:r>
        <w:rPr>
          <w:color w:val="231F20"/>
          <w:sz w:val="24"/>
        </w:rPr>
        <w:t>Unless</w:t>
      </w:r>
      <w:r>
        <w:rPr>
          <w:color w:val="231F20"/>
          <w:spacing w:val="-4"/>
          <w:sz w:val="24"/>
        </w:rPr>
        <w:t xml:space="preserve"> </w:t>
      </w:r>
      <w:r>
        <w:rPr>
          <w:color w:val="231F20"/>
          <w:sz w:val="24"/>
        </w:rPr>
        <w:t>specifically</w:t>
      </w:r>
      <w:r>
        <w:rPr>
          <w:color w:val="231F20"/>
          <w:spacing w:val="-7"/>
          <w:sz w:val="24"/>
        </w:rPr>
        <w:t xml:space="preserve"> </w:t>
      </w:r>
      <w:r>
        <w:rPr>
          <w:color w:val="231F20"/>
          <w:sz w:val="24"/>
        </w:rPr>
        <w:t>requested,</w:t>
      </w:r>
      <w:r>
        <w:rPr>
          <w:color w:val="231F20"/>
          <w:spacing w:val="-2"/>
          <w:sz w:val="24"/>
        </w:rPr>
        <w:t xml:space="preserve"> </w:t>
      </w:r>
      <w:r>
        <w:rPr>
          <w:color w:val="231F20"/>
          <w:sz w:val="24"/>
        </w:rPr>
        <w:t>alternate</w:t>
      </w:r>
      <w:r>
        <w:rPr>
          <w:color w:val="231F20"/>
          <w:spacing w:val="-4"/>
          <w:sz w:val="24"/>
        </w:rPr>
        <w:t xml:space="preserve"> </w:t>
      </w:r>
      <w:r>
        <w:rPr>
          <w:color w:val="231F20"/>
          <w:sz w:val="24"/>
        </w:rPr>
        <w:t>bids</w:t>
      </w:r>
      <w:r>
        <w:rPr>
          <w:color w:val="231F20"/>
          <w:spacing w:val="-5"/>
          <w:sz w:val="24"/>
        </w:rPr>
        <w:t xml:space="preserve"> </w:t>
      </w:r>
      <w:r>
        <w:rPr>
          <w:color w:val="231F20"/>
          <w:sz w:val="24"/>
        </w:rPr>
        <w:t>will</w:t>
      </w:r>
      <w:r>
        <w:rPr>
          <w:color w:val="231F20"/>
          <w:spacing w:val="-3"/>
          <w:sz w:val="24"/>
        </w:rPr>
        <w:t xml:space="preserve"> </w:t>
      </w:r>
      <w:r>
        <w:rPr>
          <w:color w:val="231F20"/>
          <w:sz w:val="24"/>
        </w:rPr>
        <w:t>not</w:t>
      </w:r>
      <w:r>
        <w:rPr>
          <w:color w:val="231F20"/>
          <w:spacing w:val="-3"/>
          <w:sz w:val="24"/>
        </w:rPr>
        <w:t xml:space="preserve"> </w:t>
      </w:r>
      <w:r>
        <w:rPr>
          <w:color w:val="231F20"/>
          <w:sz w:val="24"/>
        </w:rPr>
        <w:t>be</w:t>
      </w:r>
      <w:r>
        <w:rPr>
          <w:color w:val="231F20"/>
          <w:spacing w:val="-4"/>
          <w:sz w:val="24"/>
        </w:rPr>
        <w:t xml:space="preserve"> </w:t>
      </w:r>
      <w:r>
        <w:rPr>
          <w:color w:val="231F20"/>
          <w:sz w:val="24"/>
        </w:rPr>
        <w:t>considered.</w:t>
      </w:r>
      <w:r>
        <w:rPr>
          <w:color w:val="231F20"/>
          <w:spacing w:val="-4"/>
          <w:sz w:val="24"/>
        </w:rPr>
        <w:t xml:space="preserve"> </w:t>
      </w:r>
      <w:r>
        <w:rPr>
          <w:color w:val="231F20"/>
          <w:sz w:val="24"/>
        </w:rPr>
        <w:t>An</w:t>
      </w:r>
      <w:r>
        <w:rPr>
          <w:color w:val="231F20"/>
          <w:spacing w:val="-4"/>
          <w:sz w:val="24"/>
        </w:rPr>
        <w:t xml:space="preserve"> </w:t>
      </w:r>
      <w:r>
        <w:rPr>
          <w:color w:val="231F20"/>
          <w:sz w:val="24"/>
        </w:rPr>
        <w:t>alternate</w:t>
      </w:r>
      <w:r>
        <w:rPr>
          <w:color w:val="231F20"/>
          <w:spacing w:val="-4"/>
          <w:sz w:val="24"/>
        </w:rPr>
        <w:t xml:space="preserve"> </w:t>
      </w:r>
      <w:r>
        <w:rPr>
          <w:color w:val="231F20"/>
          <w:sz w:val="24"/>
        </w:rPr>
        <w:t>is considered a bid that does not comply with the minimum provisions requested by the bid.</w:t>
      </w:r>
    </w:p>
    <w:p w:rsidR="00F31466" w:rsidRDefault="00651677">
      <w:pPr>
        <w:pStyle w:val="ListParagraph"/>
        <w:numPr>
          <w:ilvl w:val="0"/>
          <w:numId w:val="11"/>
        </w:numPr>
        <w:tabs>
          <w:tab w:val="left" w:pos="720"/>
        </w:tabs>
        <w:spacing w:line="259" w:lineRule="auto"/>
        <w:ind w:right="781"/>
        <w:rPr>
          <w:sz w:val="24"/>
        </w:rPr>
      </w:pPr>
      <w:r>
        <w:rPr>
          <w:b/>
          <w:color w:val="231F20"/>
          <w:sz w:val="24"/>
        </w:rPr>
        <w:t xml:space="preserve">Insurance and Indemnification: </w:t>
      </w:r>
      <w:r>
        <w:rPr>
          <w:color w:val="231F20"/>
          <w:sz w:val="24"/>
        </w:rPr>
        <w:t>The bidder agrees to indemnify and save harmless the board, its officers, agents, and employees from and against any and all claims and liabilities (including expense) for injury or death of persons or damage to any</w:t>
      </w:r>
      <w:r>
        <w:rPr>
          <w:color w:val="231F20"/>
          <w:spacing w:val="-2"/>
          <w:sz w:val="24"/>
        </w:rPr>
        <w:t xml:space="preserve"> </w:t>
      </w:r>
      <w:r>
        <w:rPr>
          <w:color w:val="231F20"/>
          <w:sz w:val="24"/>
        </w:rPr>
        <w:t>property which may</w:t>
      </w:r>
      <w:r>
        <w:rPr>
          <w:color w:val="231F20"/>
          <w:spacing w:val="-2"/>
          <w:sz w:val="24"/>
        </w:rPr>
        <w:t xml:space="preserve"> </w:t>
      </w:r>
      <w:r>
        <w:rPr>
          <w:color w:val="231F20"/>
          <w:sz w:val="24"/>
        </w:rPr>
        <w:t>result, in whole or in part, from any act or omission on the part of the bidder, its agents, or employees, or representatives or arise from any bidder furbished goods or services, except to the extent that such damage is due solely and directly to the negligence of the board. The bidder will carry comprehensive general liability insurance, including contractual and product liability</w:t>
      </w:r>
      <w:r>
        <w:rPr>
          <w:color w:val="231F20"/>
          <w:spacing w:val="-9"/>
          <w:sz w:val="24"/>
        </w:rPr>
        <w:t xml:space="preserve"> </w:t>
      </w:r>
      <w:r>
        <w:rPr>
          <w:color w:val="231F20"/>
          <w:sz w:val="24"/>
        </w:rPr>
        <w:t>coverage,</w:t>
      </w:r>
      <w:r>
        <w:rPr>
          <w:color w:val="231F20"/>
          <w:spacing w:val="-3"/>
          <w:sz w:val="24"/>
        </w:rPr>
        <w:t xml:space="preserve"> </w:t>
      </w:r>
      <w:r>
        <w:rPr>
          <w:color w:val="231F20"/>
          <w:sz w:val="24"/>
        </w:rPr>
        <w:t>with minimum</w:t>
      </w:r>
      <w:r>
        <w:rPr>
          <w:color w:val="231F20"/>
          <w:spacing w:val="-3"/>
          <w:sz w:val="24"/>
        </w:rPr>
        <w:t xml:space="preserve"> </w:t>
      </w:r>
      <w:r>
        <w:rPr>
          <w:color w:val="231F20"/>
          <w:sz w:val="24"/>
        </w:rPr>
        <w:t>limits</w:t>
      </w:r>
      <w:r>
        <w:rPr>
          <w:color w:val="231F20"/>
          <w:spacing w:val="-3"/>
          <w:sz w:val="24"/>
        </w:rPr>
        <w:t xml:space="preserve"> </w:t>
      </w:r>
      <w:r>
        <w:rPr>
          <w:color w:val="231F20"/>
          <w:sz w:val="24"/>
        </w:rPr>
        <w:t>acceptable</w:t>
      </w:r>
      <w:r>
        <w:rPr>
          <w:color w:val="231F20"/>
          <w:spacing w:val="-3"/>
          <w:sz w:val="24"/>
        </w:rPr>
        <w:t xml:space="preserve"> </w:t>
      </w:r>
      <w:r>
        <w:rPr>
          <w:color w:val="231F20"/>
          <w:sz w:val="24"/>
        </w:rPr>
        <w:t>to</w:t>
      </w:r>
      <w:r>
        <w:rPr>
          <w:color w:val="231F20"/>
          <w:spacing w:val="-3"/>
          <w:sz w:val="24"/>
        </w:rPr>
        <w:t xml:space="preserve"> </w:t>
      </w:r>
      <w:r>
        <w:rPr>
          <w:color w:val="231F20"/>
          <w:sz w:val="24"/>
        </w:rPr>
        <w:t>the</w:t>
      </w:r>
      <w:r>
        <w:rPr>
          <w:color w:val="231F20"/>
          <w:spacing w:val="-3"/>
          <w:sz w:val="24"/>
        </w:rPr>
        <w:t xml:space="preserve"> </w:t>
      </w:r>
      <w:r>
        <w:rPr>
          <w:color w:val="231F20"/>
          <w:sz w:val="24"/>
        </w:rPr>
        <w:t>board.</w:t>
      </w:r>
      <w:r>
        <w:rPr>
          <w:color w:val="231F20"/>
          <w:spacing w:val="-3"/>
          <w:sz w:val="24"/>
        </w:rPr>
        <w:t xml:space="preserve"> </w:t>
      </w:r>
      <w:r>
        <w:rPr>
          <w:color w:val="231F20"/>
          <w:sz w:val="24"/>
        </w:rPr>
        <w:t>The</w:t>
      </w:r>
      <w:r>
        <w:rPr>
          <w:color w:val="231F20"/>
          <w:spacing w:val="-3"/>
          <w:sz w:val="24"/>
        </w:rPr>
        <w:t xml:space="preserve"> </w:t>
      </w:r>
      <w:r>
        <w:rPr>
          <w:color w:val="231F20"/>
          <w:sz w:val="24"/>
        </w:rPr>
        <w:t>bidder</w:t>
      </w:r>
      <w:r>
        <w:rPr>
          <w:color w:val="231F20"/>
          <w:spacing w:val="-3"/>
          <w:sz w:val="24"/>
        </w:rPr>
        <w:t xml:space="preserve"> </w:t>
      </w:r>
      <w:r>
        <w:rPr>
          <w:color w:val="231F20"/>
          <w:sz w:val="24"/>
        </w:rPr>
        <w:t>will,</w:t>
      </w:r>
      <w:r>
        <w:rPr>
          <w:color w:val="231F20"/>
          <w:spacing w:val="-3"/>
          <w:sz w:val="24"/>
        </w:rPr>
        <w:t xml:space="preserve"> </w:t>
      </w:r>
      <w:r>
        <w:rPr>
          <w:color w:val="231F20"/>
          <w:sz w:val="24"/>
        </w:rPr>
        <w:t>at</w:t>
      </w:r>
      <w:r>
        <w:rPr>
          <w:color w:val="231F20"/>
          <w:spacing w:val="-3"/>
          <w:sz w:val="24"/>
        </w:rPr>
        <w:t xml:space="preserve"> </w:t>
      </w:r>
      <w:r>
        <w:rPr>
          <w:color w:val="231F20"/>
          <w:sz w:val="24"/>
        </w:rPr>
        <w:t>the</w:t>
      </w:r>
      <w:r>
        <w:rPr>
          <w:color w:val="231F20"/>
          <w:spacing w:val="-3"/>
          <w:sz w:val="24"/>
        </w:rPr>
        <w:t xml:space="preserve"> </w:t>
      </w:r>
      <w:r>
        <w:rPr>
          <w:color w:val="231F20"/>
          <w:sz w:val="24"/>
        </w:rPr>
        <w:t>request</w:t>
      </w:r>
      <w:r>
        <w:rPr>
          <w:color w:val="231F20"/>
          <w:spacing w:val="-3"/>
          <w:sz w:val="24"/>
        </w:rPr>
        <w:t xml:space="preserve"> </w:t>
      </w:r>
      <w:r>
        <w:rPr>
          <w:color w:val="231F20"/>
          <w:sz w:val="24"/>
        </w:rPr>
        <w:t>of</w:t>
      </w:r>
      <w:r>
        <w:rPr>
          <w:color w:val="231F20"/>
          <w:spacing w:val="-3"/>
          <w:sz w:val="24"/>
        </w:rPr>
        <w:t xml:space="preserve"> </w:t>
      </w:r>
      <w:r>
        <w:rPr>
          <w:color w:val="231F20"/>
          <w:sz w:val="24"/>
        </w:rPr>
        <w:t>the</w:t>
      </w:r>
      <w:r>
        <w:rPr>
          <w:color w:val="231F20"/>
          <w:spacing w:val="-3"/>
          <w:sz w:val="24"/>
        </w:rPr>
        <w:t xml:space="preserve"> </w:t>
      </w:r>
      <w:r>
        <w:rPr>
          <w:color w:val="231F20"/>
          <w:sz w:val="24"/>
        </w:rPr>
        <w:t>board, supply certificates evidencing such coverage.</w:t>
      </w:r>
    </w:p>
    <w:p w:rsidR="00F31466" w:rsidRDefault="00651677">
      <w:pPr>
        <w:pStyle w:val="ListParagraph"/>
        <w:numPr>
          <w:ilvl w:val="0"/>
          <w:numId w:val="11"/>
        </w:numPr>
        <w:tabs>
          <w:tab w:val="left" w:pos="720"/>
        </w:tabs>
        <w:spacing w:line="259" w:lineRule="auto"/>
        <w:ind w:right="742"/>
        <w:rPr>
          <w:sz w:val="24"/>
        </w:rPr>
      </w:pPr>
      <w:r>
        <w:rPr>
          <w:b/>
          <w:color w:val="231F20"/>
          <w:sz w:val="24"/>
        </w:rPr>
        <w:t xml:space="preserve">Risk of Loss: </w:t>
      </w:r>
      <w:r>
        <w:rPr>
          <w:color w:val="231F20"/>
          <w:sz w:val="24"/>
        </w:rPr>
        <w:t>The bidder assumes the following risks: (1) all risks of loss or damage to all goods, work in process,</w:t>
      </w:r>
      <w:r>
        <w:rPr>
          <w:color w:val="231F20"/>
          <w:spacing w:val="-2"/>
          <w:sz w:val="24"/>
        </w:rPr>
        <w:t xml:space="preserve"> </w:t>
      </w:r>
      <w:r>
        <w:rPr>
          <w:color w:val="231F20"/>
          <w:sz w:val="24"/>
        </w:rPr>
        <w:t>materials,</w:t>
      </w:r>
      <w:r>
        <w:rPr>
          <w:color w:val="231F20"/>
          <w:spacing w:val="-2"/>
          <w:sz w:val="24"/>
        </w:rPr>
        <w:t xml:space="preserve"> </w:t>
      </w:r>
      <w:r>
        <w:rPr>
          <w:color w:val="231F20"/>
          <w:sz w:val="24"/>
        </w:rPr>
        <w:t>and</w:t>
      </w:r>
      <w:r>
        <w:rPr>
          <w:color w:val="231F20"/>
          <w:spacing w:val="-2"/>
          <w:sz w:val="24"/>
        </w:rPr>
        <w:t xml:space="preserve"> </w:t>
      </w:r>
      <w:r>
        <w:rPr>
          <w:color w:val="231F20"/>
          <w:sz w:val="24"/>
        </w:rPr>
        <w:t>equipment</w:t>
      </w:r>
      <w:r>
        <w:rPr>
          <w:color w:val="231F20"/>
          <w:spacing w:val="-2"/>
          <w:sz w:val="24"/>
        </w:rPr>
        <w:t xml:space="preserve"> </w:t>
      </w:r>
      <w:r>
        <w:rPr>
          <w:color w:val="231F20"/>
          <w:sz w:val="24"/>
        </w:rPr>
        <w:t>until</w:t>
      </w:r>
      <w:r>
        <w:rPr>
          <w:color w:val="231F20"/>
          <w:spacing w:val="-2"/>
          <w:sz w:val="24"/>
        </w:rPr>
        <w:t xml:space="preserve"> </w:t>
      </w:r>
      <w:r>
        <w:rPr>
          <w:color w:val="231F20"/>
          <w:sz w:val="24"/>
        </w:rPr>
        <w:t>the</w:t>
      </w:r>
      <w:r>
        <w:rPr>
          <w:color w:val="231F20"/>
          <w:spacing w:val="-2"/>
          <w:sz w:val="24"/>
        </w:rPr>
        <w:t xml:space="preserve"> </w:t>
      </w:r>
      <w:r>
        <w:rPr>
          <w:color w:val="231F20"/>
          <w:sz w:val="24"/>
        </w:rPr>
        <w:t>delivery</w:t>
      </w:r>
      <w:r>
        <w:rPr>
          <w:color w:val="231F20"/>
          <w:spacing w:val="-7"/>
          <w:sz w:val="24"/>
        </w:rPr>
        <w:t xml:space="preserve"> </w:t>
      </w:r>
      <w:r>
        <w:rPr>
          <w:color w:val="231F20"/>
          <w:sz w:val="24"/>
        </w:rPr>
        <w:t>thereof</w:t>
      </w:r>
      <w:r>
        <w:rPr>
          <w:color w:val="231F20"/>
          <w:spacing w:val="-1"/>
          <w:sz w:val="24"/>
        </w:rPr>
        <w:t xml:space="preserve"> </w:t>
      </w:r>
      <w:r>
        <w:rPr>
          <w:color w:val="231F20"/>
          <w:sz w:val="24"/>
        </w:rPr>
        <w:t>as</w:t>
      </w:r>
      <w:r>
        <w:rPr>
          <w:color w:val="231F20"/>
          <w:spacing w:val="-3"/>
          <w:sz w:val="24"/>
        </w:rPr>
        <w:t xml:space="preserve"> </w:t>
      </w:r>
      <w:r>
        <w:rPr>
          <w:color w:val="231F20"/>
          <w:sz w:val="24"/>
        </w:rPr>
        <w:t>herein</w:t>
      </w:r>
      <w:r>
        <w:rPr>
          <w:color w:val="231F20"/>
          <w:spacing w:val="-3"/>
          <w:sz w:val="24"/>
        </w:rPr>
        <w:t xml:space="preserve"> </w:t>
      </w:r>
      <w:r>
        <w:rPr>
          <w:color w:val="231F20"/>
          <w:sz w:val="24"/>
        </w:rPr>
        <w:t>provided;</w:t>
      </w:r>
      <w:r>
        <w:rPr>
          <w:color w:val="231F20"/>
          <w:spacing w:val="-3"/>
          <w:sz w:val="24"/>
        </w:rPr>
        <w:t xml:space="preserve"> </w:t>
      </w:r>
      <w:r>
        <w:rPr>
          <w:color w:val="231F20"/>
          <w:sz w:val="24"/>
        </w:rPr>
        <w:t>(2)</w:t>
      </w:r>
      <w:r>
        <w:rPr>
          <w:color w:val="231F20"/>
          <w:spacing w:val="-3"/>
          <w:sz w:val="24"/>
        </w:rPr>
        <w:t xml:space="preserve"> </w:t>
      </w:r>
      <w:r>
        <w:rPr>
          <w:color w:val="231F20"/>
          <w:sz w:val="24"/>
        </w:rPr>
        <w:t>all</w:t>
      </w:r>
      <w:r>
        <w:rPr>
          <w:color w:val="231F20"/>
          <w:spacing w:val="-3"/>
          <w:sz w:val="24"/>
        </w:rPr>
        <w:t xml:space="preserve"> </w:t>
      </w:r>
      <w:r>
        <w:rPr>
          <w:color w:val="231F20"/>
          <w:sz w:val="24"/>
        </w:rPr>
        <w:t>risk</w:t>
      </w:r>
      <w:r>
        <w:rPr>
          <w:color w:val="231F20"/>
          <w:spacing w:val="-3"/>
          <w:sz w:val="24"/>
        </w:rPr>
        <w:t xml:space="preserve"> </w:t>
      </w:r>
      <w:r>
        <w:rPr>
          <w:color w:val="231F20"/>
          <w:sz w:val="24"/>
        </w:rPr>
        <w:t>of</w:t>
      </w:r>
      <w:r>
        <w:rPr>
          <w:color w:val="231F20"/>
          <w:spacing w:val="-3"/>
          <w:sz w:val="24"/>
        </w:rPr>
        <w:t xml:space="preserve"> </w:t>
      </w:r>
      <w:r>
        <w:rPr>
          <w:color w:val="231F20"/>
          <w:sz w:val="24"/>
        </w:rPr>
        <w:t>loss</w:t>
      </w:r>
      <w:r>
        <w:rPr>
          <w:color w:val="231F20"/>
          <w:spacing w:val="-3"/>
          <w:sz w:val="24"/>
        </w:rPr>
        <w:t xml:space="preserve"> </w:t>
      </w:r>
      <w:r>
        <w:rPr>
          <w:color w:val="231F20"/>
          <w:sz w:val="24"/>
        </w:rPr>
        <w:t>or</w:t>
      </w:r>
      <w:r>
        <w:rPr>
          <w:color w:val="231F20"/>
          <w:spacing w:val="-1"/>
          <w:sz w:val="24"/>
        </w:rPr>
        <w:t xml:space="preserve"> </w:t>
      </w:r>
      <w:r>
        <w:rPr>
          <w:color w:val="231F20"/>
          <w:sz w:val="24"/>
        </w:rPr>
        <w:t xml:space="preserve">damage to third persons and their property until delivery of all goods as herein provided; (3) all risk of loss or damage to any property received by the bidder or held by the bidder or its suppliers for the account of the board, until such property has been delivered to the board; (4) all risks of loss or damage to any goods or part thereof rejected by the board, from the time the shipment thereof to bidder until delivery thereof to the </w:t>
      </w:r>
      <w:r>
        <w:rPr>
          <w:color w:val="231F20"/>
          <w:spacing w:val="-2"/>
          <w:sz w:val="24"/>
        </w:rPr>
        <w:t>board.</w:t>
      </w:r>
    </w:p>
    <w:p w:rsidR="00F31466" w:rsidRDefault="00651677">
      <w:pPr>
        <w:pStyle w:val="ListParagraph"/>
        <w:numPr>
          <w:ilvl w:val="0"/>
          <w:numId w:val="11"/>
        </w:numPr>
        <w:tabs>
          <w:tab w:val="left" w:pos="720"/>
        </w:tabs>
        <w:spacing w:line="259" w:lineRule="auto"/>
        <w:ind w:right="1426"/>
        <w:rPr>
          <w:sz w:val="24"/>
        </w:rPr>
      </w:pPr>
      <w:r>
        <w:rPr>
          <w:b/>
          <w:color w:val="231F20"/>
          <w:sz w:val="24"/>
        </w:rPr>
        <w:t>Debris</w:t>
      </w:r>
      <w:r>
        <w:rPr>
          <w:b/>
          <w:color w:val="231F20"/>
          <w:spacing w:val="-3"/>
          <w:sz w:val="24"/>
        </w:rPr>
        <w:t xml:space="preserve"> </w:t>
      </w:r>
      <w:r>
        <w:rPr>
          <w:b/>
          <w:color w:val="231F20"/>
          <w:sz w:val="24"/>
        </w:rPr>
        <w:t xml:space="preserve">Removal: </w:t>
      </w:r>
      <w:r>
        <w:rPr>
          <w:color w:val="231F20"/>
          <w:sz w:val="24"/>
        </w:rPr>
        <w:t>All</w:t>
      </w:r>
      <w:r>
        <w:rPr>
          <w:color w:val="231F20"/>
          <w:spacing w:val="-3"/>
          <w:sz w:val="24"/>
        </w:rPr>
        <w:t xml:space="preserve"> </w:t>
      </w:r>
      <w:r>
        <w:rPr>
          <w:color w:val="231F20"/>
          <w:sz w:val="24"/>
        </w:rPr>
        <w:t>debris</w:t>
      </w:r>
      <w:r>
        <w:rPr>
          <w:color w:val="231F20"/>
          <w:spacing w:val="-3"/>
          <w:sz w:val="24"/>
        </w:rPr>
        <w:t xml:space="preserve"> </w:t>
      </w:r>
      <w:r>
        <w:rPr>
          <w:color w:val="231F20"/>
          <w:sz w:val="24"/>
        </w:rPr>
        <w:t>must</w:t>
      </w:r>
      <w:r>
        <w:rPr>
          <w:color w:val="231F20"/>
          <w:spacing w:val="-3"/>
          <w:sz w:val="24"/>
        </w:rPr>
        <w:t xml:space="preserve"> </w:t>
      </w:r>
      <w:r>
        <w:rPr>
          <w:color w:val="231F20"/>
          <w:sz w:val="24"/>
        </w:rPr>
        <w:t>be</w:t>
      </w:r>
      <w:r>
        <w:rPr>
          <w:color w:val="231F20"/>
          <w:spacing w:val="-3"/>
          <w:sz w:val="24"/>
        </w:rPr>
        <w:t xml:space="preserve"> </w:t>
      </w:r>
      <w:r>
        <w:rPr>
          <w:color w:val="231F20"/>
          <w:sz w:val="24"/>
        </w:rPr>
        <w:t>removed</w:t>
      </w:r>
      <w:r>
        <w:rPr>
          <w:color w:val="231F20"/>
          <w:spacing w:val="-3"/>
          <w:sz w:val="24"/>
        </w:rPr>
        <w:t xml:space="preserve"> </w:t>
      </w:r>
      <w:r>
        <w:rPr>
          <w:color w:val="231F20"/>
          <w:sz w:val="24"/>
        </w:rPr>
        <w:t>after</w:t>
      </w:r>
      <w:r>
        <w:rPr>
          <w:color w:val="231F20"/>
          <w:spacing w:val="-3"/>
          <w:sz w:val="24"/>
        </w:rPr>
        <w:t xml:space="preserve"> </w:t>
      </w:r>
      <w:r>
        <w:rPr>
          <w:color w:val="231F20"/>
          <w:sz w:val="24"/>
        </w:rPr>
        <w:t>installation</w:t>
      </w:r>
      <w:r>
        <w:rPr>
          <w:color w:val="231F20"/>
          <w:spacing w:val="-3"/>
          <w:sz w:val="24"/>
        </w:rPr>
        <w:t xml:space="preserve"> </w:t>
      </w:r>
      <w:r>
        <w:rPr>
          <w:color w:val="231F20"/>
          <w:sz w:val="24"/>
        </w:rPr>
        <w:t>and/or</w:t>
      </w:r>
      <w:r>
        <w:rPr>
          <w:color w:val="231F20"/>
          <w:spacing w:val="-3"/>
          <w:sz w:val="24"/>
        </w:rPr>
        <w:t xml:space="preserve"> </w:t>
      </w:r>
      <w:r>
        <w:rPr>
          <w:color w:val="231F20"/>
          <w:sz w:val="24"/>
        </w:rPr>
        <w:t>performance</w:t>
      </w:r>
      <w:r>
        <w:rPr>
          <w:color w:val="231F20"/>
          <w:spacing w:val="-3"/>
          <w:sz w:val="24"/>
        </w:rPr>
        <w:t xml:space="preserve"> </w:t>
      </w:r>
      <w:r>
        <w:rPr>
          <w:color w:val="231F20"/>
          <w:sz w:val="24"/>
        </w:rPr>
        <w:t>or</w:t>
      </w:r>
      <w:r>
        <w:rPr>
          <w:color w:val="231F20"/>
          <w:spacing w:val="-3"/>
          <w:sz w:val="24"/>
        </w:rPr>
        <w:t xml:space="preserve"> </w:t>
      </w:r>
      <w:r>
        <w:rPr>
          <w:color w:val="231F20"/>
          <w:sz w:val="24"/>
        </w:rPr>
        <w:t>service</w:t>
      </w:r>
      <w:r>
        <w:rPr>
          <w:color w:val="231F20"/>
          <w:spacing w:val="-3"/>
          <w:sz w:val="24"/>
        </w:rPr>
        <w:t xml:space="preserve"> </w:t>
      </w:r>
      <w:r>
        <w:rPr>
          <w:color w:val="231F20"/>
          <w:sz w:val="24"/>
        </w:rPr>
        <w:t>of</w:t>
      </w:r>
      <w:r>
        <w:rPr>
          <w:color w:val="231F20"/>
          <w:spacing w:val="-3"/>
          <w:sz w:val="24"/>
        </w:rPr>
        <w:t xml:space="preserve"> </w:t>
      </w:r>
      <w:r>
        <w:rPr>
          <w:color w:val="231F20"/>
          <w:sz w:val="24"/>
        </w:rPr>
        <w:t>said equipment and/or service.</w:t>
      </w:r>
    </w:p>
    <w:p w:rsidR="00F31466" w:rsidRDefault="00651677">
      <w:pPr>
        <w:pStyle w:val="ListParagraph"/>
        <w:numPr>
          <w:ilvl w:val="0"/>
          <w:numId w:val="11"/>
        </w:numPr>
        <w:tabs>
          <w:tab w:val="left" w:pos="720"/>
        </w:tabs>
        <w:spacing w:line="259" w:lineRule="auto"/>
        <w:ind w:right="875"/>
        <w:rPr>
          <w:sz w:val="24"/>
        </w:rPr>
      </w:pPr>
      <w:r>
        <w:rPr>
          <w:b/>
          <w:color w:val="231F20"/>
          <w:sz w:val="24"/>
        </w:rPr>
        <w:t xml:space="preserve">Non-Discrimination: </w:t>
      </w:r>
      <w:r>
        <w:rPr>
          <w:color w:val="231F20"/>
          <w:sz w:val="24"/>
        </w:rPr>
        <w:t>the board provides equal opportunity for all businesses and does not discriminate against</w:t>
      </w:r>
      <w:r>
        <w:rPr>
          <w:color w:val="231F20"/>
          <w:spacing w:val="-3"/>
          <w:sz w:val="24"/>
        </w:rPr>
        <w:t xml:space="preserve"> </w:t>
      </w:r>
      <w:r>
        <w:rPr>
          <w:color w:val="231F20"/>
          <w:sz w:val="24"/>
        </w:rPr>
        <w:t>any</w:t>
      </w:r>
      <w:r>
        <w:rPr>
          <w:color w:val="231F20"/>
          <w:spacing w:val="-6"/>
          <w:sz w:val="24"/>
        </w:rPr>
        <w:t xml:space="preserve"> </w:t>
      </w:r>
      <w:r>
        <w:rPr>
          <w:color w:val="231F20"/>
          <w:sz w:val="24"/>
        </w:rPr>
        <w:t>vendor</w:t>
      </w:r>
      <w:r>
        <w:rPr>
          <w:color w:val="231F20"/>
          <w:spacing w:val="-1"/>
          <w:sz w:val="24"/>
        </w:rPr>
        <w:t xml:space="preserve"> </w:t>
      </w:r>
      <w:r>
        <w:rPr>
          <w:color w:val="231F20"/>
          <w:sz w:val="24"/>
        </w:rPr>
        <w:t>regardless</w:t>
      </w:r>
      <w:r>
        <w:rPr>
          <w:color w:val="231F20"/>
          <w:spacing w:val="-3"/>
          <w:sz w:val="24"/>
        </w:rPr>
        <w:t xml:space="preserve"> </w:t>
      </w:r>
      <w:r>
        <w:rPr>
          <w:color w:val="231F20"/>
          <w:sz w:val="24"/>
        </w:rPr>
        <w:t>of</w:t>
      </w:r>
      <w:r>
        <w:rPr>
          <w:color w:val="231F20"/>
          <w:spacing w:val="-3"/>
          <w:sz w:val="24"/>
        </w:rPr>
        <w:t xml:space="preserve"> </w:t>
      </w:r>
      <w:r>
        <w:rPr>
          <w:color w:val="231F20"/>
          <w:sz w:val="24"/>
        </w:rPr>
        <w:t>race,</w:t>
      </w:r>
      <w:r>
        <w:rPr>
          <w:color w:val="231F20"/>
          <w:spacing w:val="-3"/>
          <w:sz w:val="24"/>
        </w:rPr>
        <w:t xml:space="preserve"> </w:t>
      </w:r>
      <w:r>
        <w:rPr>
          <w:color w:val="231F20"/>
          <w:sz w:val="24"/>
        </w:rPr>
        <w:t>color,</w:t>
      </w:r>
      <w:r>
        <w:rPr>
          <w:color w:val="231F20"/>
          <w:spacing w:val="-1"/>
          <w:sz w:val="24"/>
        </w:rPr>
        <w:t xml:space="preserve"> </w:t>
      </w:r>
      <w:r>
        <w:rPr>
          <w:color w:val="231F20"/>
          <w:sz w:val="24"/>
        </w:rPr>
        <w:t>creed,</w:t>
      </w:r>
      <w:r>
        <w:rPr>
          <w:color w:val="231F20"/>
          <w:spacing w:val="-3"/>
          <w:sz w:val="24"/>
        </w:rPr>
        <w:t xml:space="preserve"> </w:t>
      </w:r>
      <w:r>
        <w:rPr>
          <w:color w:val="231F20"/>
          <w:sz w:val="24"/>
        </w:rPr>
        <w:t>sex,</w:t>
      </w:r>
      <w:r>
        <w:rPr>
          <w:color w:val="231F20"/>
          <w:spacing w:val="-3"/>
          <w:sz w:val="24"/>
        </w:rPr>
        <w:t xml:space="preserve"> </w:t>
      </w:r>
      <w:r>
        <w:rPr>
          <w:color w:val="231F20"/>
          <w:sz w:val="24"/>
        </w:rPr>
        <w:t>national</w:t>
      </w:r>
      <w:r>
        <w:rPr>
          <w:color w:val="231F20"/>
          <w:spacing w:val="-3"/>
          <w:sz w:val="24"/>
        </w:rPr>
        <w:t xml:space="preserve"> </w:t>
      </w:r>
      <w:r>
        <w:rPr>
          <w:color w:val="231F20"/>
          <w:sz w:val="24"/>
        </w:rPr>
        <w:t>origin,</w:t>
      </w:r>
      <w:r>
        <w:rPr>
          <w:color w:val="231F20"/>
          <w:spacing w:val="-3"/>
          <w:sz w:val="24"/>
        </w:rPr>
        <w:t xml:space="preserve"> </w:t>
      </w:r>
      <w:r>
        <w:rPr>
          <w:color w:val="231F20"/>
          <w:sz w:val="24"/>
        </w:rPr>
        <w:t>or</w:t>
      </w:r>
      <w:r>
        <w:rPr>
          <w:color w:val="231F20"/>
          <w:spacing w:val="-1"/>
          <w:sz w:val="24"/>
        </w:rPr>
        <w:t xml:space="preserve"> </w:t>
      </w:r>
      <w:r>
        <w:rPr>
          <w:color w:val="231F20"/>
          <w:sz w:val="24"/>
        </w:rPr>
        <w:t>disability</w:t>
      </w:r>
      <w:r>
        <w:rPr>
          <w:color w:val="231F20"/>
          <w:spacing w:val="-9"/>
          <w:sz w:val="24"/>
        </w:rPr>
        <w:t xml:space="preserve"> </w:t>
      </w:r>
      <w:r>
        <w:rPr>
          <w:color w:val="231F20"/>
          <w:sz w:val="24"/>
        </w:rPr>
        <w:t>in</w:t>
      </w:r>
      <w:r>
        <w:rPr>
          <w:color w:val="231F20"/>
          <w:spacing w:val="-3"/>
          <w:sz w:val="24"/>
        </w:rPr>
        <w:t xml:space="preserve"> </w:t>
      </w:r>
      <w:r>
        <w:rPr>
          <w:color w:val="231F20"/>
          <w:sz w:val="24"/>
        </w:rPr>
        <w:t>consideration</w:t>
      </w:r>
      <w:r>
        <w:rPr>
          <w:color w:val="231F20"/>
          <w:spacing w:val="-3"/>
          <w:sz w:val="24"/>
        </w:rPr>
        <w:t xml:space="preserve"> </w:t>
      </w:r>
      <w:r>
        <w:rPr>
          <w:color w:val="231F20"/>
          <w:sz w:val="24"/>
        </w:rPr>
        <w:t>for</w:t>
      </w:r>
      <w:r>
        <w:rPr>
          <w:color w:val="231F20"/>
          <w:spacing w:val="-4"/>
          <w:sz w:val="24"/>
        </w:rPr>
        <w:t xml:space="preserve"> </w:t>
      </w:r>
      <w:r>
        <w:rPr>
          <w:color w:val="231F20"/>
          <w:sz w:val="24"/>
        </w:rPr>
        <w:t xml:space="preserve">an </w:t>
      </w:r>
      <w:r>
        <w:rPr>
          <w:color w:val="231F20"/>
          <w:spacing w:val="-2"/>
          <w:sz w:val="24"/>
        </w:rPr>
        <w:t>award.</w:t>
      </w:r>
    </w:p>
    <w:p w:rsidR="00F31466" w:rsidRDefault="00651677">
      <w:pPr>
        <w:pStyle w:val="ListParagraph"/>
        <w:numPr>
          <w:ilvl w:val="0"/>
          <w:numId w:val="11"/>
        </w:numPr>
        <w:tabs>
          <w:tab w:val="left" w:pos="720"/>
        </w:tabs>
        <w:spacing w:line="259" w:lineRule="auto"/>
        <w:ind w:right="899"/>
        <w:rPr>
          <w:sz w:val="24"/>
        </w:rPr>
      </w:pPr>
      <w:r>
        <w:rPr>
          <w:b/>
          <w:color w:val="231F20"/>
          <w:sz w:val="24"/>
        </w:rPr>
        <w:t>Assignment:</w:t>
      </w:r>
      <w:r>
        <w:rPr>
          <w:b/>
          <w:color w:val="231F20"/>
          <w:spacing w:val="-1"/>
          <w:sz w:val="24"/>
        </w:rPr>
        <w:t xml:space="preserve"> </w:t>
      </w:r>
      <w:r>
        <w:rPr>
          <w:color w:val="231F20"/>
          <w:sz w:val="24"/>
        </w:rPr>
        <w:t>Assignment</w:t>
      </w:r>
      <w:r>
        <w:rPr>
          <w:color w:val="231F20"/>
          <w:spacing w:val="-2"/>
          <w:sz w:val="24"/>
        </w:rPr>
        <w:t xml:space="preserve"> </w:t>
      </w:r>
      <w:r>
        <w:rPr>
          <w:color w:val="231F20"/>
          <w:sz w:val="24"/>
        </w:rPr>
        <w:t>of</w:t>
      </w:r>
      <w:r>
        <w:rPr>
          <w:color w:val="231F20"/>
          <w:spacing w:val="-3"/>
          <w:sz w:val="24"/>
        </w:rPr>
        <w:t xml:space="preserve"> </w:t>
      </w:r>
      <w:r>
        <w:rPr>
          <w:color w:val="231F20"/>
          <w:sz w:val="24"/>
        </w:rPr>
        <w:t>any</w:t>
      </w:r>
      <w:r>
        <w:rPr>
          <w:color w:val="231F20"/>
          <w:spacing w:val="-5"/>
          <w:sz w:val="24"/>
        </w:rPr>
        <w:t xml:space="preserve"> </w:t>
      </w:r>
      <w:r>
        <w:rPr>
          <w:color w:val="231F20"/>
          <w:sz w:val="24"/>
        </w:rPr>
        <w:t>rights</w:t>
      </w:r>
      <w:r>
        <w:rPr>
          <w:color w:val="231F20"/>
          <w:spacing w:val="-3"/>
          <w:sz w:val="24"/>
        </w:rPr>
        <w:t xml:space="preserve"> </w:t>
      </w:r>
      <w:r>
        <w:rPr>
          <w:color w:val="231F20"/>
          <w:sz w:val="24"/>
        </w:rPr>
        <w:t>or</w:t>
      </w:r>
      <w:r>
        <w:rPr>
          <w:color w:val="231F20"/>
          <w:spacing w:val="-3"/>
          <w:sz w:val="24"/>
        </w:rPr>
        <w:t xml:space="preserve"> </w:t>
      </w:r>
      <w:r>
        <w:rPr>
          <w:color w:val="231F20"/>
          <w:sz w:val="24"/>
        </w:rPr>
        <w:t>obligations</w:t>
      </w:r>
      <w:r>
        <w:rPr>
          <w:color w:val="231F20"/>
          <w:spacing w:val="-3"/>
          <w:sz w:val="24"/>
        </w:rPr>
        <w:t xml:space="preserve"> </w:t>
      </w:r>
      <w:r>
        <w:rPr>
          <w:color w:val="231F20"/>
          <w:sz w:val="24"/>
        </w:rPr>
        <w:t>under</w:t>
      </w:r>
      <w:r>
        <w:rPr>
          <w:color w:val="231F20"/>
          <w:spacing w:val="-3"/>
          <w:sz w:val="24"/>
        </w:rPr>
        <w:t xml:space="preserve"> </w:t>
      </w:r>
      <w:r>
        <w:rPr>
          <w:color w:val="231F20"/>
          <w:sz w:val="24"/>
        </w:rPr>
        <w:t>award</w:t>
      </w:r>
      <w:r>
        <w:rPr>
          <w:color w:val="231F20"/>
          <w:spacing w:val="-3"/>
          <w:sz w:val="24"/>
        </w:rPr>
        <w:t xml:space="preserve"> </w:t>
      </w:r>
      <w:r>
        <w:rPr>
          <w:color w:val="231F20"/>
          <w:sz w:val="24"/>
        </w:rPr>
        <w:t>or</w:t>
      </w:r>
      <w:r>
        <w:rPr>
          <w:color w:val="231F20"/>
          <w:spacing w:val="-2"/>
          <w:sz w:val="24"/>
        </w:rPr>
        <w:t xml:space="preserve"> </w:t>
      </w:r>
      <w:r>
        <w:rPr>
          <w:color w:val="231F20"/>
          <w:sz w:val="24"/>
        </w:rPr>
        <w:t>any</w:t>
      </w:r>
      <w:r>
        <w:rPr>
          <w:color w:val="231F20"/>
          <w:spacing w:val="-7"/>
          <w:sz w:val="24"/>
        </w:rPr>
        <w:t xml:space="preserve"> </w:t>
      </w:r>
      <w:r>
        <w:rPr>
          <w:color w:val="231F20"/>
          <w:sz w:val="24"/>
        </w:rPr>
        <w:t>portion</w:t>
      </w:r>
      <w:r>
        <w:rPr>
          <w:color w:val="231F20"/>
          <w:spacing w:val="-3"/>
          <w:sz w:val="24"/>
        </w:rPr>
        <w:t xml:space="preserve"> </w:t>
      </w:r>
      <w:r>
        <w:rPr>
          <w:color w:val="231F20"/>
          <w:sz w:val="24"/>
        </w:rPr>
        <w:t>of</w:t>
      </w:r>
      <w:r>
        <w:rPr>
          <w:color w:val="231F20"/>
          <w:spacing w:val="-3"/>
          <w:sz w:val="24"/>
        </w:rPr>
        <w:t xml:space="preserve"> </w:t>
      </w:r>
      <w:r>
        <w:rPr>
          <w:color w:val="231F20"/>
          <w:sz w:val="24"/>
        </w:rPr>
        <w:t>this</w:t>
      </w:r>
      <w:r>
        <w:rPr>
          <w:color w:val="231F20"/>
          <w:spacing w:val="-3"/>
          <w:sz w:val="24"/>
        </w:rPr>
        <w:t xml:space="preserve"> </w:t>
      </w:r>
      <w:r>
        <w:rPr>
          <w:color w:val="231F20"/>
          <w:sz w:val="24"/>
        </w:rPr>
        <w:t>bid</w:t>
      </w:r>
      <w:r>
        <w:rPr>
          <w:color w:val="231F20"/>
          <w:spacing w:val="-3"/>
          <w:sz w:val="24"/>
        </w:rPr>
        <w:t xml:space="preserve"> </w:t>
      </w:r>
      <w:r>
        <w:rPr>
          <w:color w:val="231F20"/>
          <w:sz w:val="24"/>
        </w:rPr>
        <w:t>is</w:t>
      </w:r>
      <w:r>
        <w:rPr>
          <w:color w:val="231F20"/>
          <w:spacing w:val="-3"/>
          <w:sz w:val="24"/>
        </w:rPr>
        <w:t xml:space="preserve"> </w:t>
      </w:r>
      <w:r>
        <w:rPr>
          <w:color w:val="231F20"/>
          <w:sz w:val="24"/>
        </w:rPr>
        <w:t>not</w:t>
      </w:r>
      <w:r>
        <w:rPr>
          <w:color w:val="231F20"/>
          <w:spacing w:val="-2"/>
          <w:sz w:val="24"/>
        </w:rPr>
        <w:t xml:space="preserve"> </w:t>
      </w:r>
      <w:r>
        <w:rPr>
          <w:color w:val="231F20"/>
          <w:sz w:val="24"/>
        </w:rPr>
        <w:t>allowed without the express written consent of the board.</w:t>
      </w:r>
    </w:p>
    <w:p w:rsidR="00F31466" w:rsidRDefault="00F31466">
      <w:pPr>
        <w:pStyle w:val="ListParagraph"/>
        <w:spacing w:line="259" w:lineRule="auto"/>
        <w:rPr>
          <w:sz w:val="24"/>
        </w:rPr>
        <w:sectPr w:rsidR="00F31466">
          <w:pgSz w:w="12240" w:h="15840"/>
          <w:pgMar w:top="640" w:right="0" w:bottom="280" w:left="360" w:header="720" w:footer="720" w:gutter="0"/>
          <w:cols w:space="720"/>
        </w:sectPr>
      </w:pPr>
    </w:p>
    <w:p w:rsidR="00F31466" w:rsidRDefault="00651677">
      <w:pPr>
        <w:pStyle w:val="Heading2"/>
        <w:spacing w:before="79"/>
        <w:ind w:left="4366"/>
        <w:rPr>
          <w:u w:val="none"/>
        </w:rPr>
      </w:pPr>
      <w:r>
        <w:rPr>
          <w:color w:val="231F20"/>
          <w:u w:val="thick" w:color="231F20"/>
        </w:rPr>
        <w:lastRenderedPageBreak/>
        <w:t>General</w:t>
      </w:r>
      <w:r>
        <w:rPr>
          <w:color w:val="231F20"/>
          <w:spacing w:val="-2"/>
          <w:u w:val="thick" w:color="231F20"/>
        </w:rPr>
        <w:t xml:space="preserve"> </w:t>
      </w:r>
      <w:r>
        <w:rPr>
          <w:color w:val="231F20"/>
          <w:u w:val="thick" w:color="231F20"/>
        </w:rPr>
        <w:t>Conditions</w:t>
      </w:r>
      <w:r>
        <w:rPr>
          <w:color w:val="231F20"/>
          <w:spacing w:val="-2"/>
          <w:u w:val="thick" w:color="231F20"/>
        </w:rPr>
        <w:t xml:space="preserve"> Continued</w:t>
      </w:r>
    </w:p>
    <w:p w:rsidR="00F31466" w:rsidRDefault="00651677">
      <w:pPr>
        <w:pStyle w:val="ListParagraph"/>
        <w:numPr>
          <w:ilvl w:val="0"/>
          <w:numId w:val="11"/>
        </w:numPr>
        <w:tabs>
          <w:tab w:val="left" w:pos="720"/>
        </w:tabs>
        <w:spacing w:before="36" w:line="259" w:lineRule="auto"/>
        <w:ind w:right="869"/>
        <w:rPr>
          <w:sz w:val="24"/>
        </w:rPr>
      </w:pPr>
      <w:r>
        <w:rPr>
          <w:b/>
          <w:color w:val="231F20"/>
          <w:sz w:val="24"/>
        </w:rPr>
        <w:t>Warranty:</w:t>
      </w:r>
      <w:r>
        <w:rPr>
          <w:b/>
          <w:color w:val="231F20"/>
          <w:spacing w:val="-3"/>
          <w:sz w:val="24"/>
        </w:rPr>
        <w:t xml:space="preserve"> </w:t>
      </w:r>
      <w:r>
        <w:rPr>
          <w:color w:val="231F20"/>
          <w:sz w:val="24"/>
        </w:rPr>
        <w:t>The</w:t>
      </w:r>
      <w:r>
        <w:rPr>
          <w:color w:val="231F20"/>
          <w:spacing w:val="-3"/>
          <w:sz w:val="24"/>
        </w:rPr>
        <w:t xml:space="preserve"> </w:t>
      </w:r>
      <w:r>
        <w:rPr>
          <w:color w:val="231F20"/>
          <w:sz w:val="24"/>
        </w:rPr>
        <w:t>bidder</w:t>
      </w:r>
      <w:r>
        <w:rPr>
          <w:color w:val="231F20"/>
          <w:spacing w:val="-3"/>
          <w:sz w:val="24"/>
        </w:rPr>
        <w:t xml:space="preserve"> </w:t>
      </w:r>
      <w:r>
        <w:rPr>
          <w:color w:val="231F20"/>
          <w:sz w:val="24"/>
        </w:rPr>
        <w:t>expressly</w:t>
      </w:r>
      <w:r>
        <w:rPr>
          <w:color w:val="231F20"/>
          <w:spacing w:val="-8"/>
          <w:sz w:val="24"/>
        </w:rPr>
        <w:t xml:space="preserve"> </w:t>
      </w:r>
      <w:r>
        <w:rPr>
          <w:color w:val="231F20"/>
          <w:sz w:val="24"/>
        </w:rPr>
        <w:t>warrants</w:t>
      </w:r>
      <w:r>
        <w:rPr>
          <w:color w:val="231F20"/>
          <w:spacing w:val="-3"/>
          <w:sz w:val="24"/>
        </w:rPr>
        <w:t xml:space="preserve"> </w:t>
      </w:r>
      <w:r>
        <w:rPr>
          <w:color w:val="231F20"/>
          <w:sz w:val="24"/>
        </w:rPr>
        <w:t>that</w:t>
      </w:r>
      <w:r>
        <w:rPr>
          <w:color w:val="231F20"/>
          <w:spacing w:val="-3"/>
          <w:sz w:val="24"/>
        </w:rPr>
        <w:t xml:space="preserve"> </w:t>
      </w:r>
      <w:r>
        <w:rPr>
          <w:color w:val="231F20"/>
          <w:sz w:val="24"/>
        </w:rPr>
        <w:t>all articles,</w:t>
      </w:r>
      <w:r>
        <w:rPr>
          <w:color w:val="231F20"/>
          <w:spacing w:val="-3"/>
          <w:sz w:val="24"/>
        </w:rPr>
        <w:t xml:space="preserve"> </w:t>
      </w:r>
      <w:r>
        <w:rPr>
          <w:color w:val="231F20"/>
          <w:sz w:val="24"/>
        </w:rPr>
        <w:t>material</w:t>
      </w:r>
      <w:r>
        <w:rPr>
          <w:color w:val="231F20"/>
          <w:spacing w:val="-3"/>
          <w:sz w:val="24"/>
        </w:rPr>
        <w:t xml:space="preserve"> </w:t>
      </w:r>
      <w:r>
        <w:rPr>
          <w:color w:val="231F20"/>
          <w:sz w:val="24"/>
        </w:rPr>
        <w:t>and</w:t>
      </w:r>
      <w:r>
        <w:rPr>
          <w:color w:val="231F20"/>
          <w:spacing w:val="-3"/>
          <w:sz w:val="24"/>
        </w:rPr>
        <w:t xml:space="preserve"> </w:t>
      </w:r>
      <w:r>
        <w:rPr>
          <w:color w:val="231F20"/>
          <w:sz w:val="24"/>
        </w:rPr>
        <w:t>work</w:t>
      </w:r>
      <w:r>
        <w:rPr>
          <w:color w:val="231F20"/>
          <w:spacing w:val="-3"/>
          <w:sz w:val="24"/>
        </w:rPr>
        <w:t xml:space="preserve"> </w:t>
      </w:r>
      <w:r>
        <w:rPr>
          <w:color w:val="231F20"/>
          <w:sz w:val="24"/>
        </w:rPr>
        <w:t>offered</w:t>
      </w:r>
      <w:r>
        <w:rPr>
          <w:color w:val="231F20"/>
          <w:spacing w:val="-3"/>
          <w:sz w:val="24"/>
        </w:rPr>
        <w:t xml:space="preserve"> </w:t>
      </w:r>
      <w:r>
        <w:rPr>
          <w:color w:val="231F20"/>
          <w:sz w:val="24"/>
        </w:rPr>
        <w:t>shall</w:t>
      </w:r>
      <w:r>
        <w:rPr>
          <w:color w:val="231F20"/>
          <w:spacing w:val="-3"/>
          <w:sz w:val="24"/>
        </w:rPr>
        <w:t xml:space="preserve"> </w:t>
      </w:r>
      <w:r>
        <w:rPr>
          <w:color w:val="231F20"/>
          <w:sz w:val="24"/>
        </w:rPr>
        <w:t>conform to</w:t>
      </w:r>
      <w:r>
        <w:rPr>
          <w:color w:val="231F20"/>
          <w:spacing w:val="-3"/>
          <w:sz w:val="24"/>
        </w:rPr>
        <w:t xml:space="preserve"> </w:t>
      </w:r>
      <w:r>
        <w:rPr>
          <w:color w:val="231F20"/>
          <w:sz w:val="24"/>
        </w:rPr>
        <w:t>each and every written specification, drawing, sample, or other description which is furnished to or adopted by the board, and that will be fit and sufficient for the purpose intended, merchantable, of good material and workmanship, and free from defect. The bidder further warrants all items for a period of one year, unless otherwise stated, from the date of acceptance of the items delivered and installed or work completed. All repairs, replacements, or adjustments during the warranty period shall be at the bidder’s sole expense.</w:t>
      </w:r>
    </w:p>
    <w:p w:rsidR="00F31466" w:rsidRDefault="00651677">
      <w:pPr>
        <w:pStyle w:val="ListParagraph"/>
        <w:numPr>
          <w:ilvl w:val="0"/>
          <w:numId w:val="11"/>
        </w:numPr>
        <w:tabs>
          <w:tab w:val="left" w:pos="720"/>
        </w:tabs>
        <w:spacing w:line="259" w:lineRule="auto"/>
        <w:ind w:right="741"/>
        <w:rPr>
          <w:sz w:val="24"/>
        </w:rPr>
      </w:pPr>
      <w:r>
        <w:rPr>
          <w:b/>
          <w:color w:val="231F20"/>
          <w:sz w:val="24"/>
        </w:rPr>
        <w:t xml:space="preserve">Hazardous and Toxic Substances: </w:t>
      </w:r>
      <w:r>
        <w:rPr>
          <w:color w:val="231F20"/>
          <w:sz w:val="24"/>
        </w:rPr>
        <w:t>Bidder must comply with all applicable federal, state, county, and city laws, regulations, and ordinances relating to hazardous and toxic substances, including such laws, regulations,</w:t>
      </w:r>
      <w:r>
        <w:rPr>
          <w:color w:val="231F20"/>
          <w:spacing w:val="-3"/>
          <w:sz w:val="24"/>
        </w:rPr>
        <w:t xml:space="preserve"> </w:t>
      </w:r>
      <w:r>
        <w:rPr>
          <w:color w:val="231F20"/>
          <w:sz w:val="24"/>
        </w:rPr>
        <w:t>and</w:t>
      </w:r>
      <w:r>
        <w:rPr>
          <w:color w:val="231F20"/>
          <w:spacing w:val="-3"/>
          <w:sz w:val="24"/>
        </w:rPr>
        <w:t xml:space="preserve"> </w:t>
      </w:r>
      <w:r>
        <w:rPr>
          <w:color w:val="231F20"/>
          <w:sz w:val="24"/>
        </w:rPr>
        <w:t>ordinances</w:t>
      </w:r>
      <w:r>
        <w:rPr>
          <w:color w:val="231F20"/>
          <w:spacing w:val="-3"/>
          <w:sz w:val="24"/>
        </w:rPr>
        <w:t xml:space="preserve"> </w:t>
      </w:r>
      <w:r>
        <w:rPr>
          <w:color w:val="231F20"/>
          <w:sz w:val="24"/>
        </w:rPr>
        <w:t>pertaining</w:t>
      </w:r>
      <w:r>
        <w:rPr>
          <w:color w:val="231F20"/>
          <w:spacing w:val="-5"/>
          <w:sz w:val="24"/>
        </w:rPr>
        <w:t xml:space="preserve"> </w:t>
      </w:r>
      <w:r>
        <w:rPr>
          <w:color w:val="231F20"/>
          <w:sz w:val="24"/>
        </w:rPr>
        <w:t>to</w:t>
      </w:r>
      <w:r>
        <w:rPr>
          <w:color w:val="231F20"/>
          <w:spacing w:val="-3"/>
          <w:sz w:val="24"/>
        </w:rPr>
        <w:t xml:space="preserve"> </w:t>
      </w:r>
      <w:r>
        <w:rPr>
          <w:color w:val="231F20"/>
          <w:sz w:val="24"/>
        </w:rPr>
        <w:t>information</w:t>
      </w:r>
      <w:r>
        <w:rPr>
          <w:color w:val="231F20"/>
          <w:spacing w:val="-3"/>
          <w:sz w:val="24"/>
        </w:rPr>
        <w:t xml:space="preserve"> </w:t>
      </w:r>
      <w:r>
        <w:rPr>
          <w:color w:val="231F20"/>
          <w:sz w:val="24"/>
        </w:rPr>
        <w:t>about</w:t>
      </w:r>
      <w:r>
        <w:rPr>
          <w:color w:val="231F20"/>
          <w:spacing w:val="-2"/>
          <w:sz w:val="24"/>
        </w:rPr>
        <w:t xml:space="preserve"> </w:t>
      </w:r>
      <w:r>
        <w:rPr>
          <w:color w:val="231F20"/>
          <w:sz w:val="24"/>
        </w:rPr>
        <w:t>hazardous</w:t>
      </w:r>
      <w:r>
        <w:rPr>
          <w:color w:val="231F20"/>
          <w:spacing w:val="-3"/>
          <w:sz w:val="24"/>
        </w:rPr>
        <w:t xml:space="preserve"> </w:t>
      </w:r>
      <w:r>
        <w:rPr>
          <w:color w:val="231F20"/>
          <w:sz w:val="24"/>
        </w:rPr>
        <w:t>and</w:t>
      </w:r>
      <w:r>
        <w:rPr>
          <w:color w:val="231F20"/>
          <w:spacing w:val="-3"/>
          <w:sz w:val="24"/>
        </w:rPr>
        <w:t xml:space="preserve"> </w:t>
      </w:r>
      <w:r>
        <w:rPr>
          <w:color w:val="231F20"/>
          <w:sz w:val="24"/>
        </w:rPr>
        <w:t>toxic</w:t>
      </w:r>
      <w:r>
        <w:rPr>
          <w:color w:val="231F20"/>
          <w:spacing w:val="-3"/>
          <w:sz w:val="24"/>
        </w:rPr>
        <w:t xml:space="preserve"> </w:t>
      </w:r>
      <w:r>
        <w:rPr>
          <w:color w:val="231F20"/>
          <w:sz w:val="24"/>
        </w:rPr>
        <w:t>substances,</w:t>
      </w:r>
      <w:r>
        <w:rPr>
          <w:color w:val="231F20"/>
          <w:spacing w:val="-3"/>
          <w:sz w:val="24"/>
        </w:rPr>
        <w:t xml:space="preserve"> </w:t>
      </w:r>
      <w:r>
        <w:rPr>
          <w:color w:val="231F20"/>
          <w:sz w:val="24"/>
        </w:rPr>
        <w:t>and</w:t>
      </w:r>
      <w:r>
        <w:rPr>
          <w:color w:val="231F20"/>
          <w:spacing w:val="-3"/>
          <w:sz w:val="24"/>
        </w:rPr>
        <w:t xml:space="preserve"> </w:t>
      </w:r>
      <w:r>
        <w:rPr>
          <w:color w:val="231F20"/>
          <w:sz w:val="24"/>
        </w:rPr>
        <w:t>as</w:t>
      </w:r>
      <w:r>
        <w:rPr>
          <w:color w:val="231F20"/>
          <w:spacing w:val="-3"/>
          <w:sz w:val="24"/>
        </w:rPr>
        <w:t xml:space="preserve"> </w:t>
      </w:r>
      <w:r>
        <w:rPr>
          <w:color w:val="231F20"/>
          <w:sz w:val="24"/>
        </w:rPr>
        <w:t>amended from time to time. Bidder shall provide the board with a “Material Safety Data Sheet” if required.</w:t>
      </w:r>
    </w:p>
    <w:p w:rsidR="00F31466" w:rsidRDefault="00651677">
      <w:pPr>
        <w:pStyle w:val="ListParagraph"/>
        <w:numPr>
          <w:ilvl w:val="0"/>
          <w:numId w:val="11"/>
        </w:numPr>
        <w:tabs>
          <w:tab w:val="left" w:pos="720"/>
        </w:tabs>
        <w:spacing w:line="259" w:lineRule="auto"/>
        <w:ind w:right="1307"/>
        <w:rPr>
          <w:sz w:val="24"/>
        </w:rPr>
      </w:pPr>
      <w:r>
        <w:rPr>
          <w:b/>
          <w:color w:val="231F20"/>
          <w:sz w:val="24"/>
        </w:rPr>
        <w:t>Patents:</w:t>
      </w:r>
      <w:r>
        <w:rPr>
          <w:b/>
          <w:color w:val="231F20"/>
          <w:spacing w:val="-1"/>
          <w:sz w:val="24"/>
        </w:rPr>
        <w:t xml:space="preserve"> </w:t>
      </w:r>
      <w:r>
        <w:rPr>
          <w:color w:val="231F20"/>
          <w:sz w:val="24"/>
        </w:rPr>
        <w:t>Bidder</w:t>
      </w:r>
      <w:r>
        <w:rPr>
          <w:color w:val="231F20"/>
          <w:spacing w:val="-1"/>
          <w:sz w:val="24"/>
        </w:rPr>
        <w:t xml:space="preserve"> </w:t>
      </w:r>
      <w:r>
        <w:rPr>
          <w:color w:val="231F20"/>
          <w:sz w:val="24"/>
        </w:rPr>
        <w:t>guarantees</w:t>
      </w:r>
      <w:r>
        <w:rPr>
          <w:color w:val="231F20"/>
          <w:spacing w:val="-4"/>
          <w:sz w:val="24"/>
        </w:rPr>
        <w:t xml:space="preserve"> </w:t>
      </w:r>
      <w:r>
        <w:rPr>
          <w:color w:val="231F20"/>
          <w:sz w:val="24"/>
        </w:rPr>
        <w:t>that</w:t>
      </w:r>
      <w:r>
        <w:rPr>
          <w:color w:val="231F20"/>
          <w:spacing w:val="-4"/>
          <w:sz w:val="24"/>
        </w:rPr>
        <w:t xml:space="preserve"> </w:t>
      </w:r>
      <w:r>
        <w:rPr>
          <w:color w:val="231F20"/>
          <w:sz w:val="24"/>
        </w:rPr>
        <w:t>the</w:t>
      </w:r>
      <w:r>
        <w:rPr>
          <w:color w:val="231F20"/>
          <w:spacing w:val="-4"/>
          <w:sz w:val="24"/>
        </w:rPr>
        <w:t xml:space="preserve"> </w:t>
      </w:r>
      <w:r>
        <w:rPr>
          <w:color w:val="231F20"/>
          <w:sz w:val="24"/>
        </w:rPr>
        <w:t>sale</w:t>
      </w:r>
      <w:r>
        <w:rPr>
          <w:color w:val="231F20"/>
          <w:spacing w:val="-4"/>
          <w:sz w:val="24"/>
        </w:rPr>
        <w:t xml:space="preserve"> </w:t>
      </w:r>
      <w:r>
        <w:rPr>
          <w:color w:val="231F20"/>
          <w:sz w:val="24"/>
        </w:rPr>
        <w:t>and/or</w:t>
      </w:r>
      <w:r>
        <w:rPr>
          <w:color w:val="231F20"/>
          <w:spacing w:val="-4"/>
          <w:sz w:val="24"/>
        </w:rPr>
        <w:t xml:space="preserve"> </w:t>
      </w:r>
      <w:r>
        <w:rPr>
          <w:color w:val="231F20"/>
          <w:sz w:val="24"/>
        </w:rPr>
        <w:t>use</w:t>
      </w:r>
      <w:r>
        <w:rPr>
          <w:color w:val="231F20"/>
          <w:spacing w:val="-4"/>
          <w:sz w:val="24"/>
        </w:rPr>
        <w:t xml:space="preserve"> </w:t>
      </w:r>
      <w:r>
        <w:rPr>
          <w:color w:val="231F20"/>
          <w:sz w:val="24"/>
        </w:rPr>
        <w:t>of</w:t>
      </w:r>
      <w:r>
        <w:rPr>
          <w:color w:val="231F20"/>
          <w:spacing w:val="-2"/>
          <w:sz w:val="24"/>
        </w:rPr>
        <w:t xml:space="preserve"> </w:t>
      </w:r>
      <w:r>
        <w:rPr>
          <w:color w:val="231F20"/>
          <w:sz w:val="24"/>
        </w:rPr>
        <w:t>goods</w:t>
      </w:r>
      <w:r>
        <w:rPr>
          <w:color w:val="231F20"/>
          <w:spacing w:val="-4"/>
          <w:sz w:val="24"/>
        </w:rPr>
        <w:t xml:space="preserve"> </w:t>
      </w:r>
      <w:r>
        <w:rPr>
          <w:color w:val="231F20"/>
          <w:sz w:val="24"/>
        </w:rPr>
        <w:t>will</w:t>
      </w:r>
      <w:r>
        <w:rPr>
          <w:color w:val="231F20"/>
          <w:spacing w:val="-4"/>
          <w:sz w:val="24"/>
        </w:rPr>
        <w:t xml:space="preserve"> </w:t>
      </w:r>
      <w:r>
        <w:rPr>
          <w:color w:val="231F20"/>
          <w:sz w:val="24"/>
        </w:rPr>
        <w:t>not</w:t>
      </w:r>
      <w:r>
        <w:rPr>
          <w:color w:val="231F20"/>
          <w:spacing w:val="-4"/>
          <w:sz w:val="24"/>
        </w:rPr>
        <w:t xml:space="preserve"> </w:t>
      </w:r>
      <w:r>
        <w:rPr>
          <w:color w:val="231F20"/>
          <w:sz w:val="24"/>
        </w:rPr>
        <w:t>infringe</w:t>
      </w:r>
      <w:r>
        <w:rPr>
          <w:color w:val="231F20"/>
          <w:spacing w:val="-4"/>
          <w:sz w:val="24"/>
        </w:rPr>
        <w:t xml:space="preserve"> </w:t>
      </w:r>
      <w:r>
        <w:rPr>
          <w:color w:val="231F20"/>
          <w:sz w:val="24"/>
        </w:rPr>
        <w:t>upon</w:t>
      </w:r>
      <w:r>
        <w:rPr>
          <w:color w:val="231F20"/>
          <w:spacing w:val="-1"/>
          <w:sz w:val="24"/>
        </w:rPr>
        <w:t xml:space="preserve"> </w:t>
      </w:r>
      <w:r>
        <w:rPr>
          <w:color w:val="231F20"/>
          <w:sz w:val="24"/>
        </w:rPr>
        <w:t>any</w:t>
      </w:r>
      <w:r>
        <w:rPr>
          <w:color w:val="231F20"/>
          <w:spacing w:val="-7"/>
          <w:sz w:val="24"/>
        </w:rPr>
        <w:t xml:space="preserve"> </w:t>
      </w:r>
      <w:r>
        <w:rPr>
          <w:color w:val="231F20"/>
          <w:sz w:val="24"/>
        </w:rPr>
        <w:t>U.S.</w:t>
      </w:r>
      <w:r>
        <w:rPr>
          <w:color w:val="231F20"/>
          <w:spacing w:val="-4"/>
          <w:sz w:val="24"/>
        </w:rPr>
        <w:t xml:space="preserve"> </w:t>
      </w:r>
      <w:r>
        <w:rPr>
          <w:color w:val="231F20"/>
          <w:sz w:val="24"/>
        </w:rPr>
        <w:t>or</w:t>
      </w:r>
      <w:r>
        <w:rPr>
          <w:color w:val="231F20"/>
          <w:spacing w:val="-4"/>
          <w:sz w:val="24"/>
        </w:rPr>
        <w:t xml:space="preserve"> </w:t>
      </w:r>
      <w:r>
        <w:rPr>
          <w:color w:val="231F20"/>
          <w:sz w:val="24"/>
        </w:rPr>
        <w:t>foreign patent. Bidder will at his/her own expense, indemnify, protect, and save harmless, the board and its employees on any claims arising out of the purchase of goods or services.</w:t>
      </w:r>
    </w:p>
    <w:p w:rsidR="00F31466" w:rsidRDefault="00651677">
      <w:pPr>
        <w:pStyle w:val="ListParagraph"/>
        <w:numPr>
          <w:ilvl w:val="0"/>
          <w:numId w:val="11"/>
        </w:numPr>
        <w:tabs>
          <w:tab w:val="left" w:pos="720"/>
        </w:tabs>
        <w:spacing w:line="275" w:lineRule="exact"/>
        <w:rPr>
          <w:sz w:val="24"/>
        </w:rPr>
      </w:pPr>
      <w:r>
        <w:rPr>
          <w:b/>
          <w:color w:val="231F20"/>
          <w:sz w:val="24"/>
        </w:rPr>
        <w:t>Annual</w:t>
      </w:r>
      <w:r>
        <w:rPr>
          <w:b/>
          <w:color w:val="231F20"/>
          <w:spacing w:val="-6"/>
          <w:sz w:val="24"/>
        </w:rPr>
        <w:t xml:space="preserve"> </w:t>
      </w:r>
      <w:r>
        <w:rPr>
          <w:b/>
          <w:color w:val="231F20"/>
          <w:sz w:val="24"/>
        </w:rPr>
        <w:t>Appropriation:</w:t>
      </w:r>
      <w:r>
        <w:rPr>
          <w:b/>
          <w:color w:val="231F20"/>
          <w:spacing w:val="-3"/>
          <w:sz w:val="24"/>
        </w:rPr>
        <w:t xml:space="preserve"> </w:t>
      </w:r>
      <w:r>
        <w:rPr>
          <w:color w:val="231F20"/>
          <w:sz w:val="24"/>
        </w:rPr>
        <w:t>The</w:t>
      </w:r>
      <w:r>
        <w:rPr>
          <w:color w:val="231F20"/>
          <w:spacing w:val="-4"/>
          <w:sz w:val="24"/>
        </w:rPr>
        <w:t xml:space="preserve"> </w:t>
      </w:r>
      <w:r>
        <w:rPr>
          <w:color w:val="231F20"/>
          <w:sz w:val="24"/>
        </w:rPr>
        <w:t>board’s</w:t>
      </w:r>
      <w:r>
        <w:rPr>
          <w:color w:val="231F20"/>
          <w:spacing w:val="-4"/>
          <w:sz w:val="24"/>
        </w:rPr>
        <w:t xml:space="preserve"> </w:t>
      </w:r>
      <w:r>
        <w:rPr>
          <w:color w:val="231F20"/>
          <w:sz w:val="24"/>
        </w:rPr>
        <w:t>performance</w:t>
      </w:r>
      <w:r>
        <w:rPr>
          <w:color w:val="231F20"/>
          <w:spacing w:val="-2"/>
          <w:sz w:val="24"/>
        </w:rPr>
        <w:t xml:space="preserve"> </w:t>
      </w:r>
      <w:r>
        <w:rPr>
          <w:color w:val="231F20"/>
          <w:sz w:val="24"/>
        </w:rPr>
        <w:t>and</w:t>
      </w:r>
      <w:r>
        <w:rPr>
          <w:color w:val="231F20"/>
          <w:spacing w:val="-4"/>
          <w:sz w:val="24"/>
        </w:rPr>
        <w:t xml:space="preserve"> </w:t>
      </w:r>
      <w:r>
        <w:rPr>
          <w:color w:val="231F20"/>
          <w:sz w:val="24"/>
        </w:rPr>
        <w:t>obligation</w:t>
      </w:r>
      <w:r>
        <w:rPr>
          <w:color w:val="231F20"/>
          <w:spacing w:val="-4"/>
          <w:sz w:val="24"/>
        </w:rPr>
        <w:t xml:space="preserve"> </w:t>
      </w:r>
      <w:r>
        <w:rPr>
          <w:color w:val="231F20"/>
          <w:sz w:val="24"/>
        </w:rPr>
        <w:t>to</w:t>
      </w:r>
      <w:r>
        <w:rPr>
          <w:color w:val="231F20"/>
          <w:spacing w:val="-4"/>
          <w:sz w:val="24"/>
        </w:rPr>
        <w:t xml:space="preserve"> </w:t>
      </w:r>
      <w:r>
        <w:rPr>
          <w:color w:val="231F20"/>
          <w:sz w:val="24"/>
        </w:rPr>
        <w:t>pay</w:t>
      </w:r>
      <w:r>
        <w:rPr>
          <w:color w:val="231F20"/>
          <w:spacing w:val="-7"/>
          <w:sz w:val="24"/>
        </w:rPr>
        <w:t xml:space="preserve"> </w:t>
      </w:r>
      <w:r>
        <w:rPr>
          <w:color w:val="231F20"/>
          <w:sz w:val="24"/>
        </w:rPr>
        <w:t>under</w:t>
      </w:r>
      <w:r>
        <w:rPr>
          <w:color w:val="231F20"/>
          <w:spacing w:val="-4"/>
          <w:sz w:val="24"/>
        </w:rPr>
        <w:t xml:space="preserve"> </w:t>
      </w:r>
      <w:r>
        <w:rPr>
          <w:color w:val="231F20"/>
          <w:sz w:val="24"/>
        </w:rPr>
        <w:t>this</w:t>
      </w:r>
      <w:r>
        <w:rPr>
          <w:color w:val="231F20"/>
          <w:spacing w:val="-4"/>
          <w:sz w:val="24"/>
        </w:rPr>
        <w:t xml:space="preserve"> </w:t>
      </w:r>
      <w:r>
        <w:rPr>
          <w:color w:val="231F20"/>
          <w:sz w:val="24"/>
        </w:rPr>
        <w:t>contract</w:t>
      </w:r>
      <w:r>
        <w:rPr>
          <w:color w:val="231F20"/>
          <w:spacing w:val="-1"/>
          <w:sz w:val="24"/>
        </w:rPr>
        <w:t xml:space="preserve"> </w:t>
      </w:r>
      <w:r>
        <w:rPr>
          <w:color w:val="231F20"/>
          <w:sz w:val="24"/>
        </w:rPr>
        <w:t>are</w:t>
      </w:r>
      <w:r>
        <w:rPr>
          <w:color w:val="231F20"/>
          <w:spacing w:val="-3"/>
          <w:sz w:val="24"/>
        </w:rPr>
        <w:t xml:space="preserve"> </w:t>
      </w:r>
      <w:r>
        <w:rPr>
          <w:color w:val="231F20"/>
          <w:spacing w:val="-2"/>
          <w:sz w:val="24"/>
        </w:rPr>
        <w:t>contingent</w:t>
      </w:r>
    </w:p>
    <w:p w:rsidR="00F31466" w:rsidRDefault="00651677">
      <w:pPr>
        <w:pStyle w:val="BodyText"/>
        <w:spacing w:before="23"/>
        <w:ind w:left="720"/>
      </w:pPr>
      <w:r>
        <w:rPr>
          <w:color w:val="231F20"/>
        </w:rPr>
        <w:t>upon</w:t>
      </w:r>
      <w:r>
        <w:rPr>
          <w:color w:val="231F20"/>
          <w:spacing w:val="-5"/>
        </w:rPr>
        <w:t xml:space="preserve"> </w:t>
      </w:r>
      <w:r>
        <w:rPr>
          <w:color w:val="231F20"/>
        </w:rPr>
        <w:t>annual</w:t>
      </w:r>
      <w:r>
        <w:rPr>
          <w:color w:val="231F20"/>
          <w:spacing w:val="-5"/>
        </w:rPr>
        <w:t xml:space="preserve"> </w:t>
      </w:r>
      <w:r>
        <w:rPr>
          <w:color w:val="231F20"/>
          <w:spacing w:val="-2"/>
        </w:rPr>
        <w:t>appropriation.</w:t>
      </w:r>
    </w:p>
    <w:p w:rsidR="00F31466" w:rsidRDefault="00651677">
      <w:pPr>
        <w:pStyle w:val="ListParagraph"/>
        <w:numPr>
          <w:ilvl w:val="0"/>
          <w:numId w:val="11"/>
        </w:numPr>
        <w:tabs>
          <w:tab w:val="left" w:pos="720"/>
        </w:tabs>
        <w:spacing w:before="21" w:line="259" w:lineRule="auto"/>
        <w:ind w:right="810"/>
        <w:rPr>
          <w:sz w:val="24"/>
        </w:rPr>
      </w:pPr>
      <w:r>
        <w:rPr>
          <w:b/>
          <w:color w:val="231F20"/>
          <w:sz w:val="24"/>
        </w:rPr>
        <w:t xml:space="preserve">Domestic Products: </w:t>
      </w:r>
      <w:r>
        <w:rPr>
          <w:color w:val="231F20"/>
          <w:sz w:val="24"/>
        </w:rPr>
        <w:t>In public works projects, the contractor agrees to use in the execution of contract materials, supplies, and products manufactured, mined, processed, or otherwise produced in the United States</w:t>
      </w:r>
      <w:r>
        <w:rPr>
          <w:color w:val="231F20"/>
          <w:spacing w:val="-3"/>
          <w:sz w:val="24"/>
        </w:rPr>
        <w:t xml:space="preserve"> </w:t>
      </w:r>
      <w:r>
        <w:rPr>
          <w:color w:val="231F20"/>
          <w:sz w:val="24"/>
        </w:rPr>
        <w:t>or</w:t>
      </w:r>
      <w:r>
        <w:rPr>
          <w:color w:val="231F20"/>
          <w:spacing w:val="-3"/>
          <w:sz w:val="24"/>
        </w:rPr>
        <w:t xml:space="preserve"> </w:t>
      </w:r>
      <w:r>
        <w:rPr>
          <w:color w:val="231F20"/>
          <w:sz w:val="24"/>
        </w:rPr>
        <w:t>its</w:t>
      </w:r>
      <w:r>
        <w:rPr>
          <w:color w:val="231F20"/>
          <w:spacing w:val="-3"/>
          <w:sz w:val="24"/>
        </w:rPr>
        <w:t xml:space="preserve"> </w:t>
      </w:r>
      <w:r>
        <w:rPr>
          <w:color w:val="231F20"/>
          <w:sz w:val="24"/>
        </w:rPr>
        <w:t>territories,</w:t>
      </w:r>
      <w:r>
        <w:rPr>
          <w:color w:val="231F20"/>
          <w:spacing w:val="-3"/>
          <w:sz w:val="24"/>
        </w:rPr>
        <w:t xml:space="preserve"> </w:t>
      </w:r>
      <w:r>
        <w:rPr>
          <w:color w:val="231F20"/>
          <w:sz w:val="24"/>
        </w:rPr>
        <w:t>if the</w:t>
      </w:r>
      <w:r>
        <w:rPr>
          <w:color w:val="231F20"/>
          <w:spacing w:val="-3"/>
          <w:sz w:val="24"/>
        </w:rPr>
        <w:t xml:space="preserve"> </w:t>
      </w:r>
      <w:r>
        <w:rPr>
          <w:color w:val="231F20"/>
          <w:sz w:val="24"/>
        </w:rPr>
        <w:t>same</w:t>
      </w:r>
      <w:r>
        <w:rPr>
          <w:color w:val="231F20"/>
          <w:spacing w:val="-3"/>
          <w:sz w:val="24"/>
        </w:rPr>
        <w:t xml:space="preserve"> </w:t>
      </w:r>
      <w:r>
        <w:rPr>
          <w:color w:val="231F20"/>
          <w:sz w:val="24"/>
        </w:rPr>
        <w:t>are</w:t>
      </w:r>
      <w:r>
        <w:rPr>
          <w:color w:val="231F20"/>
          <w:spacing w:val="-3"/>
          <w:sz w:val="24"/>
        </w:rPr>
        <w:t xml:space="preserve"> </w:t>
      </w:r>
      <w:r>
        <w:rPr>
          <w:color w:val="231F20"/>
          <w:sz w:val="24"/>
        </w:rPr>
        <w:t>available</w:t>
      </w:r>
      <w:r>
        <w:rPr>
          <w:color w:val="231F20"/>
          <w:spacing w:val="-3"/>
          <w:sz w:val="24"/>
        </w:rPr>
        <w:t xml:space="preserve"> </w:t>
      </w:r>
      <w:r>
        <w:rPr>
          <w:color w:val="231F20"/>
          <w:sz w:val="24"/>
        </w:rPr>
        <w:t>at reasonable</w:t>
      </w:r>
      <w:r>
        <w:rPr>
          <w:color w:val="231F20"/>
          <w:spacing w:val="-3"/>
          <w:sz w:val="24"/>
        </w:rPr>
        <w:t xml:space="preserve"> </w:t>
      </w:r>
      <w:r>
        <w:rPr>
          <w:color w:val="231F20"/>
          <w:sz w:val="24"/>
        </w:rPr>
        <w:t>and</w:t>
      </w:r>
      <w:r>
        <w:rPr>
          <w:color w:val="231F20"/>
          <w:spacing w:val="-3"/>
          <w:sz w:val="24"/>
        </w:rPr>
        <w:t xml:space="preserve"> </w:t>
      </w:r>
      <w:r>
        <w:rPr>
          <w:color w:val="231F20"/>
          <w:sz w:val="24"/>
        </w:rPr>
        <w:t>competitive</w:t>
      </w:r>
      <w:r>
        <w:rPr>
          <w:color w:val="231F20"/>
          <w:spacing w:val="-3"/>
          <w:sz w:val="24"/>
        </w:rPr>
        <w:t xml:space="preserve"> </w:t>
      </w:r>
      <w:r>
        <w:rPr>
          <w:color w:val="231F20"/>
          <w:sz w:val="24"/>
        </w:rPr>
        <w:t>prices and</w:t>
      </w:r>
      <w:r>
        <w:rPr>
          <w:color w:val="231F20"/>
          <w:spacing w:val="-3"/>
          <w:sz w:val="24"/>
        </w:rPr>
        <w:t xml:space="preserve"> </w:t>
      </w:r>
      <w:r>
        <w:rPr>
          <w:color w:val="231F20"/>
          <w:sz w:val="24"/>
        </w:rPr>
        <w:t>are</w:t>
      </w:r>
      <w:r>
        <w:rPr>
          <w:color w:val="231F20"/>
          <w:spacing w:val="-3"/>
          <w:sz w:val="24"/>
        </w:rPr>
        <w:t xml:space="preserve"> </w:t>
      </w:r>
      <w:r>
        <w:rPr>
          <w:color w:val="231F20"/>
          <w:sz w:val="24"/>
        </w:rPr>
        <w:t>not</w:t>
      </w:r>
      <w:r>
        <w:rPr>
          <w:color w:val="231F20"/>
          <w:spacing w:val="-3"/>
          <w:sz w:val="24"/>
        </w:rPr>
        <w:t xml:space="preserve"> </w:t>
      </w:r>
      <w:r>
        <w:rPr>
          <w:color w:val="231F20"/>
          <w:sz w:val="24"/>
        </w:rPr>
        <w:t>contrary</w:t>
      </w:r>
      <w:r>
        <w:rPr>
          <w:color w:val="231F20"/>
          <w:spacing w:val="-7"/>
          <w:sz w:val="24"/>
        </w:rPr>
        <w:t xml:space="preserve"> </w:t>
      </w:r>
      <w:r>
        <w:rPr>
          <w:color w:val="231F20"/>
          <w:sz w:val="24"/>
        </w:rPr>
        <w:t>to any sole source specification.</w:t>
      </w:r>
    </w:p>
    <w:p w:rsidR="00F31466" w:rsidRDefault="00651677">
      <w:pPr>
        <w:pStyle w:val="ListParagraph"/>
        <w:numPr>
          <w:ilvl w:val="0"/>
          <w:numId w:val="11"/>
        </w:numPr>
        <w:tabs>
          <w:tab w:val="left" w:pos="720"/>
        </w:tabs>
        <w:spacing w:line="259" w:lineRule="auto"/>
        <w:ind w:right="761"/>
        <w:rPr>
          <w:sz w:val="24"/>
        </w:rPr>
      </w:pPr>
      <w:r>
        <w:rPr>
          <w:b/>
          <w:color w:val="231F20"/>
          <w:sz w:val="24"/>
        </w:rPr>
        <w:t xml:space="preserve">Certification Pursuant to Act No. 2006-557: </w:t>
      </w:r>
      <w:r>
        <w:rPr>
          <w:color w:val="231F20"/>
          <w:sz w:val="24"/>
        </w:rPr>
        <w:t>Alabama Law (Section 41-4-116_Code of Alabama 1975) provides that every bid submitted and contract executed shall contain a certification that the vendor, contractor,</w:t>
      </w:r>
      <w:r>
        <w:rPr>
          <w:color w:val="231F20"/>
          <w:spacing w:val="-1"/>
          <w:sz w:val="24"/>
        </w:rPr>
        <w:t xml:space="preserve"> </w:t>
      </w:r>
      <w:r>
        <w:rPr>
          <w:color w:val="231F20"/>
          <w:sz w:val="24"/>
        </w:rPr>
        <w:t>and</w:t>
      </w:r>
      <w:r>
        <w:rPr>
          <w:color w:val="231F20"/>
          <w:spacing w:val="-3"/>
          <w:sz w:val="24"/>
        </w:rPr>
        <w:t xml:space="preserve"> </w:t>
      </w:r>
      <w:r>
        <w:rPr>
          <w:color w:val="231F20"/>
          <w:sz w:val="24"/>
        </w:rPr>
        <w:t>all</w:t>
      </w:r>
      <w:r>
        <w:rPr>
          <w:color w:val="231F20"/>
          <w:spacing w:val="-3"/>
          <w:sz w:val="24"/>
        </w:rPr>
        <w:t xml:space="preserve"> </w:t>
      </w:r>
      <w:r>
        <w:rPr>
          <w:color w:val="231F20"/>
          <w:sz w:val="24"/>
        </w:rPr>
        <w:t>of</w:t>
      </w:r>
      <w:r>
        <w:rPr>
          <w:color w:val="231F20"/>
          <w:spacing w:val="-3"/>
          <w:sz w:val="24"/>
        </w:rPr>
        <w:t xml:space="preserve"> </w:t>
      </w:r>
      <w:r>
        <w:rPr>
          <w:color w:val="231F20"/>
          <w:sz w:val="24"/>
        </w:rPr>
        <w:t>its</w:t>
      </w:r>
      <w:r>
        <w:rPr>
          <w:color w:val="231F20"/>
          <w:spacing w:val="-3"/>
          <w:sz w:val="24"/>
        </w:rPr>
        <w:t xml:space="preserve"> </w:t>
      </w:r>
      <w:r>
        <w:rPr>
          <w:color w:val="231F20"/>
          <w:sz w:val="24"/>
        </w:rPr>
        <w:t>affiliates</w:t>
      </w:r>
      <w:r>
        <w:rPr>
          <w:color w:val="231F20"/>
          <w:spacing w:val="-3"/>
          <w:sz w:val="24"/>
        </w:rPr>
        <w:t xml:space="preserve"> </w:t>
      </w:r>
      <w:r>
        <w:rPr>
          <w:color w:val="231F20"/>
          <w:sz w:val="24"/>
        </w:rPr>
        <w:t>that</w:t>
      </w:r>
      <w:r>
        <w:rPr>
          <w:color w:val="231F20"/>
          <w:spacing w:val="-4"/>
          <w:sz w:val="24"/>
        </w:rPr>
        <w:t xml:space="preserve"> </w:t>
      </w:r>
      <w:r>
        <w:rPr>
          <w:color w:val="231F20"/>
          <w:sz w:val="24"/>
        </w:rPr>
        <w:t>make</w:t>
      </w:r>
      <w:r>
        <w:rPr>
          <w:color w:val="231F20"/>
          <w:spacing w:val="-1"/>
          <w:sz w:val="24"/>
        </w:rPr>
        <w:t xml:space="preserve"> </w:t>
      </w:r>
      <w:r>
        <w:rPr>
          <w:color w:val="231F20"/>
          <w:sz w:val="24"/>
        </w:rPr>
        <w:t>sales</w:t>
      </w:r>
      <w:r>
        <w:rPr>
          <w:color w:val="231F20"/>
          <w:spacing w:val="-1"/>
          <w:sz w:val="24"/>
        </w:rPr>
        <w:t xml:space="preserve"> </w:t>
      </w:r>
      <w:r>
        <w:rPr>
          <w:color w:val="231F20"/>
          <w:sz w:val="24"/>
        </w:rPr>
        <w:t>for</w:t>
      </w:r>
      <w:r>
        <w:rPr>
          <w:color w:val="231F20"/>
          <w:spacing w:val="-3"/>
          <w:sz w:val="24"/>
        </w:rPr>
        <w:t xml:space="preserve"> </w:t>
      </w:r>
      <w:r>
        <w:rPr>
          <w:color w:val="231F20"/>
          <w:sz w:val="24"/>
        </w:rPr>
        <w:t>delivery</w:t>
      </w:r>
      <w:r>
        <w:rPr>
          <w:color w:val="231F20"/>
          <w:spacing w:val="-6"/>
          <w:sz w:val="24"/>
        </w:rPr>
        <w:t xml:space="preserve"> </w:t>
      </w:r>
      <w:r>
        <w:rPr>
          <w:color w:val="231F20"/>
          <w:sz w:val="24"/>
        </w:rPr>
        <w:t>into</w:t>
      </w:r>
      <w:r>
        <w:rPr>
          <w:color w:val="231F20"/>
          <w:spacing w:val="-3"/>
          <w:sz w:val="24"/>
        </w:rPr>
        <w:t xml:space="preserve"> </w:t>
      </w:r>
      <w:r>
        <w:rPr>
          <w:color w:val="231F20"/>
          <w:sz w:val="24"/>
        </w:rPr>
        <w:t>Alabama</w:t>
      </w:r>
      <w:r>
        <w:rPr>
          <w:color w:val="231F20"/>
          <w:spacing w:val="-1"/>
          <w:sz w:val="24"/>
        </w:rPr>
        <w:t xml:space="preserve"> </w:t>
      </w:r>
      <w:r>
        <w:rPr>
          <w:color w:val="231F20"/>
          <w:sz w:val="24"/>
        </w:rPr>
        <w:t>or</w:t>
      </w:r>
      <w:r>
        <w:rPr>
          <w:color w:val="231F20"/>
          <w:spacing w:val="-3"/>
          <w:sz w:val="24"/>
        </w:rPr>
        <w:t xml:space="preserve"> </w:t>
      </w:r>
      <w:r>
        <w:rPr>
          <w:color w:val="231F20"/>
          <w:sz w:val="24"/>
        </w:rPr>
        <w:t>leases</w:t>
      </w:r>
      <w:r>
        <w:rPr>
          <w:color w:val="231F20"/>
          <w:spacing w:val="-3"/>
          <w:sz w:val="24"/>
        </w:rPr>
        <w:t xml:space="preserve"> </w:t>
      </w:r>
      <w:r>
        <w:rPr>
          <w:color w:val="231F20"/>
          <w:sz w:val="24"/>
        </w:rPr>
        <w:t>for</w:t>
      </w:r>
      <w:r>
        <w:rPr>
          <w:color w:val="231F20"/>
          <w:spacing w:val="-3"/>
          <w:sz w:val="24"/>
        </w:rPr>
        <w:t xml:space="preserve"> </w:t>
      </w:r>
      <w:r>
        <w:rPr>
          <w:color w:val="231F20"/>
          <w:sz w:val="24"/>
        </w:rPr>
        <w:t>use</w:t>
      </w:r>
      <w:r>
        <w:rPr>
          <w:color w:val="231F20"/>
          <w:spacing w:val="-4"/>
          <w:sz w:val="24"/>
        </w:rPr>
        <w:t xml:space="preserve"> </w:t>
      </w:r>
      <w:r>
        <w:rPr>
          <w:color w:val="231F20"/>
          <w:sz w:val="24"/>
        </w:rPr>
        <w:t>in</w:t>
      </w:r>
      <w:r>
        <w:rPr>
          <w:color w:val="231F20"/>
          <w:spacing w:val="-3"/>
          <w:sz w:val="24"/>
        </w:rPr>
        <w:t xml:space="preserve"> </w:t>
      </w:r>
      <w:r>
        <w:rPr>
          <w:color w:val="231F20"/>
          <w:sz w:val="24"/>
        </w:rPr>
        <w:t>Alabama</w:t>
      </w:r>
      <w:r>
        <w:rPr>
          <w:color w:val="231F20"/>
          <w:spacing w:val="-3"/>
          <w:sz w:val="24"/>
        </w:rPr>
        <w:t xml:space="preserve"> </w:t>
      </w:r>
      <w:r>
        <w:rPr>
          <w:color w:val="231F20"/>
          <w:sz w:val="24"/>
        </w:rPr>
        <w:t xml:space="preserve">are registered, collecting, and remitting Alabama state and local tax on all taxable sales and leases into Alabama. By submitting a bid, the bidder is hereby certifying that the bidder </w:t>
      </w:r>
      <w:proofErr w:type="gramStart"/>
      <w:r>
        <w:rPr>
          <w:color w:val="231F20"/>
          <w:sz w:val="24"/>
        </w:rPr>
        <w:t>is in compliance with</w:t>
      </w:r>
      <w:proofErr w:type="gramEnd"/>
      <w:r>
        <w:rPr>
          <w:color w:val="231F20"/>
          <w:sz w:val="24"/>
        </w:rPr>
        <w:t xml:space="preserve"> Act 2006-557, not barred from bidding or entering into a contract pursuant to 41-4-116, and acknowledges the awarding authority may declare the contract void if certification is false.</w:t>
      </w:r>
    </w:p>
    <w:p w:rsidR="00F31466" w:rsidRDefault="00651677">
      <w:pPr>
        <w:pStyle w:val="ListParagraph"/>
        <w:numPr>
          <w:ilvl w:val="0"/>
          <w:numId w:val="11"/>
        </w:numPr>
        <w:tabs>
          <w:tab w:val="left" w:pos="720"/>
        </w:tabs>
        <w:spacing w:line="259" w:lineRule="auto"/>
        <w:ind w:right="773"/>
        <w:rPr>
          <w:sz w:val="24"/>
        </w:rPr>
      </w:pPr>
      <w:r>
        <w:rPr>
          <w:b/>
          <w:color w:val="231F20"/>
          <w:sz w:val="24"/>
        </w:rPr>
        <w:t xml:space="preserve">E-Verify: </w:t>
      </w:r>
      <w:r>
        <w:rPr>
          <w:color w:val="231F20"/>
          <w:sz w:val="24"/>
        </w:rPr>
        <w:t>Alabama law requires that, as a condition for the award of a contract by a school board to a business entity or employer with one or more employees working in Alabama, the business must provide documentation of enrollment in the E-Verify</w:t>
      </w:r>
      <w:r>
        <w:rPr>
          <w:color w:val="231F20"/>
          <w:spacing w:val="-3"/>
          <w:sz w:val="24"/>
        </w:rPr>
        <w:t xml:space="preserve"> </w:t>
      </w:r>
      <w:r>
        <w:rPr>
          <w:color w:val="231F20"/>
          <w:sz w:val="24"/>
        </w:rPr>
        <w:t>program. During</w:t>
      </w:r>
      <w:r>
        <w:rPr>
          <w:color w:val="231F20"/>
          <w:spacing w:val="-1"/>
          <w:sz w:val="24"/>
        </w:rPr>
        <w:t xml:space="preserve"> </w:t>
      </w:r>
      <w:r>
        <w:rPr>
          <w:color w:val="231F20"/>
          <w:sz w:val="24"/>
        </w:rPr>
        <w:t xml:space="preserve">the performance of the contract, the business entity shall participate in the E-Verify program and shall verify that every employee that is required to be verified according to the applicable federal rules and regulations. The contractor’s E-Verify Memorandum of Understanding must be included with the bid. If you do not believe these requirements are applicable to your entity, include an explanation justifying such exemption. An entity can obtain the E-Verify Memorandum of Understanding upon completion in the E-Verify enrollment process located at the federal website </w:t>
      </w:r>
      <w:hyperlink r:id="rId36">
        <w:r>
          <w:rPr>
            <w:color w:val="2251A3"/>
            <w:sz w:val="24"/>
            <w:u w:val="single" w:color="2251A3"/>
          </w:rPr>
          <w:t>www.uscis.gov/everify</w:t>
        </w:r>
      </w:hyperlink>
      <w:r>
        <w:rPr>
          <w:color w:val="2251A3"/>
          <w:sz w:val="24"/>
        </w:rPr>
        <w:t xml:space="preserve"> </w:t>
      </w:r>
      <w:r>
        <w:rPr>
          <w:color w:val="231F20"/>
          <w:sz w:val="24"/>
        </w:rPr>
        <w:t>. The Alabama Department of Homeland Security (</w:t>
      </w:r>
      <w:hyperlink r:id="rId37">
        <w:r>
          <w:rPr>
            <w:color w:val="2251A3"/>
            <w:sz w:val="24"/>
            <w:u w:val="single" w:color="2251A3"/>
          </w:rPr>
          <w:t>http://immigration.alabama.gov</w:t>
        </w:r>
      </w:hyperlink>
      <w:r>
        <w:rPr>
          <w:color w:val="2251A3"/>
          <w:spacing w:val="-1"/>
          <w:sz w:val="24"/>
        </w:rPr>
        <w:t xml:space="preserve"> </w:t>
      </w:r>
      <w:r>
        <w:rPr>
          <w:color w:val="231F20"/>
          <w:sz w:val="24"/>
        </w:rPr>
        <w:t>)</w:t>
      </w:r>
      <w:r>
        <w:rPr>
          <w:color w:val="231F20"/>
          <w:spacing w:val="-2"/>
          <w:sz w:val="24"/>
        </w:rPr>
        <w:t xml:space="preserve"> </w:t>
      </w:r>
      <w:r>
        <w:rPr>
          <w:color w:val="231F20"/>
          <w:sz w:val="24"/>
        </w:rPr>
        <w:t>has</w:t>
      </w:r>
      <w:r>
        <w:rPr>
          <w:color w:val="231F20"/>
          <w:spacing w:val="-4"/>
          <w:sz w:val="24"/>
        </w:rPr>
        <w:t xml:space="preserve"> </w:t>
      </w:r>
      <w:r>
        <w:rPr>
          <w:color w:val="231F20"/>
          <w:sz w:val="24"/>
        </w:rPr>
        <w:t>also</w:t>
      </w:r>
      <w:r>
        <w:rPr>
          <w:color w:val="231F20"/>
          <w:spacing w:val="-4"/>
          <w:sz w:val="24"/>
        </w:rPr>
        <w:t xml:space="preserve"> </w:t>
      </w:r>
      <w:r>
        <w:rPr>
          <w:color w:val="231F20"/>
          <w:sz w:val="24"/>
        </w:rPr>
        <w:t>established</w:t>
      </w:r>
      <w:r>
        <w:rPr>
          <w:color w:val="231F20"/>
          <w:spacing w:val="-4"/>
          <w:sz w:val="24"/>
        </w:rPr>
        <w:t xml:space="preserve"> </w:t>
      </w:r>
      <w:r>
        <w:rPr>
          <w:color w:val="231F20"/>
          <w:sz w:val="24"/>
        </w:rPr>
        <w:t>an</w:t>
      </w:r>
      <w:r>
        <w:rPr>
          <w:color w:val="231F20"/>
          <w:spacing w:val="-4"/>
          <w:sz w:val="24"/>
        </w:rPr>
        <w:t xml:space="preserve"> </w:t>
      </w:r>
      <w:r>
        <w:rPr>
          <w:color w:val="231F20"/>
          <w:sz w:val="24"/>
        </w:rPr>
        <w:t>E-Verify</w:t>
      </w:r>
      <w:r>
        <w:rPr>
          <w:color w:val="231F20"/>
          <w:spacing w:val="-6"/>
          <w:sz w:val="24"/>
        </w:rPr>
        <w:t xml:space="preserve"> </w:t>
      </w:r>
      <w:r>
        <w:rPr>
          <w:color w:val="231F20"/>
          <w:sz w:val="24"/>
        </w:rPr>
        <w:t>employer</w:t>
      </w:r>
      <w:r>
        <w:rPr>
          <w:color w:val="231F20"/>
          <w:spacing w:val="-4"/>
          <w:sz w:val="24"/>
        </w:rPr>
        <w:t xml:space="preserve"> </w:t>
      </w:r>
      <w:r>
        <w:rPr>
          <w:color w:val="231F20"/>
          <w:sz w:val="24"/>
        </w:rPr>
        <w:t>agent</w:t>
      </w:r>
      <w:r>
        <w:rPr>
          <w:color w:val="231F20"/>
          <w:spacing w:val="-1"/>
          <w:sz w:val="24"/>
        </w:rPr>
        <w:t xml:space="preserve"> </w:t>
      </w:r>
      <w:r>
        <w:rPr>
          <w:color w:val="231F20"/>
          <w:sz w:val="24"/>
        </w:rPr>
        <w:t>account</w:t>
      </w:r>
      <w:r>
        <w:rPr>
          <w:color w:val="231F20"/>
          <w:spacing w:val="-1"/>
          <w:sz w:val="24"/>
        </w:rPr>
        <w:t xml:space="preserve"> </w:t>
      </w:r>
      <w:r>
        <w:rPr>
          <w:color w:val="231F20"/>
          <w:sz w:val="24"/>
        </w:rPr>
        <w:t>for</w:t>
      </w:r>
      <w:r>
        <w:rPr>
          <w:color w:val="231F20"/>
          <w:spacing w:val="-5"/>
          <w:sz w:val="24"/>
        </w:rPr>
        <w:t xml:space="preserve"> </w:t>
      </w:r>
      <w:r>
        <w:rPr>
          <w:color w:val="231F20"/>
          <w:sz w:val="24"/>
        </w:rPr>
        <w:t>any</w:t>
      </w:r>
      <w:r>
        <w:rPr>
          <w:color w:val="231F20"/>
          <w:spacing w:val="-6"/>
          <w:sz w:val="24"/>
        </w:rPr>
        <w:t xml:space="preserve"> </w:t>
      </w:r>
      <w:r>
        <w:rPr>
          <w:color w:val="231F20"/>
          <w:sz w:val="24"/>
        </w:rPr>
        <w:t>business entity</w:t>
      </w:r>
      <w:r>
        <w:rPr>
          <w:color w:val="231F20"/>
          <w:spacing w:val="-2"/>
          <w:sz w:val="24"/>
        </w:rPr>
        <w:t xml:space="preserve"> </w:t>
      </w:r>
      <w:r>
        <w:rPr>
          <w:color w:val="231F20"/>
          <w:sz w:val="24"/>
        </w:rPr>
        <w:t>or employer with 25 of fewer employees that will provide a participating business entity</w:t>
      </w:r>
      <w:r>
        <w:rPr>
          <w:color w:val="231F20"/>
          <w:spacing w:val="-2"/>
          <w:sz w:val="24"/>
        </w:rPr>
        <w:t xml:space="preserve"> </w:t>
      </w:r>
      <w:r>
        <w:rPr>
          <w:color w:val="231F20"/>
          <w:sz w:val="24"/>
        </w:rPr>
        <w:t>or employer with the required documentation of enrollment in the E-Verify program. An Employer Identification Number (EIN), also known as a federal Tax Identification Number, is required to enroll in E-Verify or to establish an E-Verify employer agent account.</w:t>
      </w:r>
    </w:p>
    <w:p w:rsidR="00F31466" w:rsidRDefault="00F31466">
      <w:pPr>
        <w:pStyle w:val="BodyText"/>
      </w:pPr>
    </w:p>
    <w:p w:rsidR="00F31466" w:rsidRDefault="00F31466">
      <w:pPr>
        <w:pStyle w:val="BodyText"/>
        <w:spacing w:before="119"/>
      </w:pPr>
    </w:p>
    <w:p w:rsidR="00F31466" w:rsidRDefault="00651677">
      <w:pPr>
        <w:pStyle w:val="BodyText"/>
        <w:spacing w:before="1" w:line="278" w:lineRule="auto"/>
        <w:ind w:left="360" w:right="736"/>
      </w:pPr>
      <w:r>
        <w:rPr>
          <w:color w:val="231F20"/>
        </w:rPr>
        <w:t>**Any</w:t>
      </w:r>
      <w:r>
        <w:rPr>
          <w:color w:val="231F20"/>
          <w:spacing w:val="-5"/>
        </w:rPr>
        <w:t xml:space="preserve"> </w:t>
      </w:r>
      <w:r>
        <w:rPr>
          <w:color w:val="231F20"/>
        </w:rPr>
        <w:t>and</w:t>
      </w:r>
      <w:r>
        <w:rPr>
          <w:color w:val="231F20"/>
          <w:spacing w:val="-3"/>
        </w:rPr>
        <w:t xml:space="preserve"> </w:t>
      </w:r>
      <w:r>
        <w:rPr>
          <w:color w:val="231F20"/>
        </w:rPr>
        <w:t>all general</w:t>
      </w:r>
      <w:r>
        <w:rPr>
          <w:color w:val="231F20"/>
          <w:spacing w:val="-2"/>
        </w:rPr>
        <w:t xml:space="preserve"> </w:t>
      </w:r>
      <w:r>
        <w:rPr>
          <w:color w:val="231F20"/>
        </w:rPr>
        <w:t>information,</w:t>
      </w:r>
      <w:r>
        <w:rPr>
          <w:color w:val="231F20"/>
          <w:spacing w:val="-3"/>
        </w:rPr>
        <w:t xml:space="preserve"> </w:t>
      </w:r>
      <w:r>
        <w:rPr>
          <w:color w:val="231F20"/>
        </w:rPr>
        <w:t>special</w:t>
      </w:r>
      <w:r>
        <w:rPr>
          <w:color w:val="231F20"/>
          <w:spacing w:val="-2"/>
        </w:rPr>
        <w:t xml:space="preserve"> </w:t>
      </w:r>
      <w:r>
        <w:rPr>
          <w:color w:val="231F20"/>
        </w:rPr>
        <w:t>terms</w:t>
      </w:r>
      <w:r>
        <w:rPr>
          <w:color w:val="231F20"/>
          <w:spacing w:val="-3"/>
        </w:rPr>
        <w:t xml:space="preserve"> </w:t>
      </w:r>
      <w:r>
        <w:rPr>
          <w:color w:val="231F20"/>
        </w:rPr>
        <w:t>and</w:t>
      </w:r>
      <w:r>
        <w:rPr>
          <w:color w:val="231F20"/>
          <w:spacing w:val="-3"/>
        </w:rPr>
        <w:t xml:space="preserve"> </w:t>
      </w:r>
      <w:r>
        <w:rPr>
          <w:color w:val="231F20"/>
        </w:rPr>
        <w:t>conditions</w:t>
      </w:r>
      <w:r>
        <w:rPr>
          <w:color w:val="231F20"/>
          <w:spacing w:val="-3"/>
        </w:rPr>
        <w:t xml:space="preserve"> </w:t>
      </w:r>
      <w:r>
        <w:rPr>
          <w:color w:val="231F20"/>
        </w:rPr>
        <w:t>or</w:t>
      </w:r>
      <w:r>
        <w:rPr>
          <w:color w:val="231F20"/>
          <w:spacing w:val="-3"/>
        </w:rPr>
        <w:t xml:space="preserve"> </w:t>
      </w:r>
      <w:r>
        <w:rPr>
          <w:color w:val="231F20"/>
        </w:rPr>
        <w:t>scope</w:t>
      </w:r>
      <w:r>
        <w:rPr>
          <w:color w:val="231F20"/>
          <w:spacing w:val="-2"/>
        </w:rPr>
        <w:t xml:space="preserve"> </w:t>
      </w:r>
      <w:r>
        <w:rPr>
          <w:color w:val="231F20"/>
        </w:rPr>
        <w:t>of</w:t>
      </w:r>
      <w:r>
        <w:rPr>
          <w:color w:val="231F20"/>
          <w:spacing w:val="-1"/>
        </w:rPr>
        <w:t xml:space="preserve"> </w:t>
      </w:r>
      <w:r>
        <w:rPr>
          <w:color w:val="231F20"/>
        </w:rPr>
        <w:t>work,</w:t>
      </w:r>
      <w:r>
        <w:rPr>
          <w:color w:val="231F20"/>
          <w:spacing w:val="-3"/>
        </w:rPr>
        <w:t xml:space="preserve"> </w:t>
      </w:r>
      <w:r>
        <w:rPr>
          <w:color w:val="231F20"/>
        </w:rPr>
        <w:t>etc.,</w:t>
      </w:r>
      <w:r>
        <w:rPr>
          <w:color w:val="231F20"/>
          <w:spacing w:val="-3"/>
        </w:rPr>
        <w:t xml:space="preserve"> </w:t>
      </w:r>
      <w:r>
        <w:rPr>
          <w:color w:val="231F20"/>
        </w:rPr>
        <w:t>attached</w:t>
      </w:r>
      <w:r>
        <w:rPr>
          <w:color w:val="231F20"/>
          <w:spacing w:val="-3"/>
        </w:rPr>
        <w:t xml:space="preserve"> </w:t>
      </w:r>
      <w:r>
        <w:rPr>
          <w:color w:val="231F20"/>
        </w:rPr>
        <w:t>hereto</w:t>
      </w:r>
      <w:r>
        <w:rPr>
          <w:color w:val="231F20"/>
          <w:spacing w:val="-3"/>
        </w:rPr>
        <w:t xml:space="preserve"> </w:t>
      </w:r>
      <w:r>
        <w:rPr>
          <w:color w:val="231F20"/>
        </w:rPr>
        <w:t>which vary from these general conditions shall have precedence.</w:t>
      </w:r>
    </w:p>
    <w:p w:rsidR="00F31466" w:rsidRDefault="00F31466">
      <w:pPr>
        <w:pStyle w:val="BodyText"/>
        <w:spacing w:line="278" w:lineRule="auto"/>
        <w:sectPr w:rsidR="00F31466">
          <w:pgSz w:w="12240" w:h="15840"/>
          <w:pgMar w:top="640" w:right="0" w:bottom="280" w:left="360" w:header="720" w:footer="720" w:gutter="0"/>
          <w:cols w:space="720"/>
        </w:sectPr>
      </w:pPr>
    </w:p>
    <w:p w:rsidR="00F31466" w:rsidRDefault="00651677">
      <w:pPr>
        <w:pStyle w:val="Heading2"/>
        <w:spacing w:before="79"/>
        <w:ind w:left="1325"/>
        <w:rPr>
          <w:u w:val="none"/>
        </w:rPr>
      </w:pPr>
      <w:r>
        <w:rPr>
          <w:color w:val="231F20"/>
          <w:u w:val="thick" w:color="231F20"/>
        </w:rPr>
        <w:lastRenderedPageBreak/>
        <w:t>REQUIRED</w:t>
      </w:r>
      <w:r>
        <w:rPr>
          <w:color w:val="231F20"/>
          <w:spacing w:val="-15"/>
          <w:u w:val="thick" w:color="231F20"/>
        </w:rPr>
        <w:t xml:space="preserve"> </w:t>
      </w:r>
      <w:r>
        <w:rPr>
          <w:color w:val="231F20"/>
          <w:u w:val="thick" w:color="231F20"/>
        </w:rPr>
        <w:t>FEDERAL</w:t>
      </w:r>
      <w:r>
        <w:rPr>
          <w:color w:val="231F20"/>
          <w:spacing w:val="-11"/>
          <w:u w:val="thick" w:color="231F20"/>
        </w:rPr>
        <w:t xml:space="preserve"> </w:t>
      </w:r>
      <w:r>
        <w:rPr>
          <w:color w:val="231F20"/>
          <w:u w:val="thick" w:color="231F20"/>
        </w:rPr>
        <w:t>PROVISIONS</w:t>
      </w:r>
      <w:r>
        <w:rPr>
          <w:color w:val="231F20"/>
          <w:spacing w:val="-9"/>
          <w:u w:val="thick" w:color="231F20"/>
        </w:rPr>
        <w:t xml:space="preserve"> </w:t>
      </w:r>
      <w:r>
        <w:rPr>
          <w:color w:val="231F20"/>
          <w:u w:val="thick" w:color="231F20"/>
        </w:rPr>
        <w:t>FOR</w:t>
      </w:r>
      <w:r>
        <w:rPr>
          <w:color w:val="231F20"/>
          <w:spacing w:val="-10"/>
          <w:u w:val="thick" w:color="231F20"/>
        </w:rPr>
        <w:t xml:space="preserve"> </w:t>
      </w:r>
      <w:r>
        <w:rPr>
          <w:color w:val="231F20"/>
          <w:u w:val="thick" w:color="231F20"/>
        </w:rPr>
        <w:t>PROCUREMENT</w:t>
      </w:r>
      <w:r>
        <w:rPr>
          <w:color w:val="231F20"/>
          <w:spacing w:val="-10"/>
          <w:u w:val="thick" w:color="231F20"/>
        </w:rPr>
        <w:t xml:space="preserve"> </w:t>
      </w:r>
      <w:r>
        <w:rPr>
          <w:color w:val="231F20"/>
          <w:u w:val="thick" w:color="231F20"/>
        </w:rPr>
        <w:t>IN</w:t>
      </w:r>
      <w:r>
        <w:rPr>
          <w:color w:val="231F20"/>
          <w:spacing w:val="-12"/>
          <w:u w:val="thick" w:color="231F20"/>
        </w:rPr>
        <w:t xml:space="preserve"> </w:t>
      </w:r>
      <w:r>
        <w:rPr>
          <w:color w:val="231F20"/>
          <w:u w:val="thick" w:color="231F20"/>
        </w:rPr>
        <w:t>CNP</w:t>
      </w:r>
      <w:r>
        <w:rPr>
          <w:color w:val="231F20"/>
          <w:spacing w:val="-11"/>
          <w:u w:val="thick" w:color="231F20"/>
        </w:rPr>
        <w:t xml:space="preserve"> </w:t>
      </w:r>
      <w:r>
        <w:rPr>
          <w:color w:val="231F20"/>
          <w:spacing w:val="-2"/>
          <w:u w:val="thick" w:color="231F20"/>
        </w:rPr>
        <w:t>PROGRAMS</w:t>
      </w:r>
    </w:p>
    <w:p w:rsidR="00F31466" w:rsidRDefault="00651677">
      <w:pPr>
        <w:spacing w:before="242" w:line="276" w:lineRule="auto"/>
        <w:ind w:left="2117" w:right="736" w:hanging="1707"/>
        <w:rPr>
          <w:b/>
        </w:rPr>
      </w:pPr>
      <w:r>
        <w:rPr>
          <w:b/>
          <w:color w:val="231F20"/>
        </w:rPr>
        <w:t>Title</w:t>
      </w:r>
      <w:r>
        <w:rPr>
          <w:b/>
          <w:color w:val="231F20"/>
          <w:spacing w:val="76"/>
        </w:rPr>
        <w:t xml:space="preserve"> </w:t>
      </w:r>
      <w:r>
        <w:rPr>
          <w:b/>
          <w:color w:val="231F20"/>
        </w:rPr>
        <w:t>2:</w:t>
      </w:r>
      <w:r>
        <w:rPr>
          <w:b/>
          <w:color w:val="231F20"/>
          <w:spacing w:val="76"/>
        </w:rPr>
        <w:t xml:space="preserve"> </w:t>
      </w:r>
      <w:r>
        <w:rPr>
          <w:b/>
          <w:color w:val="231F20"/>
        </w:rPr>
        <w:t>Grants</w:t>
      </w:r>
      <w:r>
        <w:rPr>
          <w:b/>
          <w:color w:val="231F20"/>
          <w:spacing w:val="76"/>
        </w:rPr>
        <w:t xml:space="preserve"> </w:t>
      </w:r>
      <w:r>
        <w:rPr>
          <w:b/>
          <w:color w:val="231F20"/>
        </w:rPr>
        <w:t>and</w:t>
      </w:r>
      <w:r>
        <w:rPr>
          <w:b/>
          <w:color w:val="231F20"/>
          <w:spacing w:val="76"/>
        </w:rPr>
        <w:t xml:space="preserve"> </w:t>
      </w:r>
      <w:r>
        <w:rPr>
          <w:b/>
          <w:color w:val="231F20"/>
        </w:rPr>
        <w:t>Agreements.</w:t>
      </w:r>
      <w:r>
        <w:rPr>
          <w:b/>
          <w:color w:val="231F20"/>
          <w:spacing w:val="75"/>
        </w:rPr>
        <w:t xml:space="preserve"> </w:t>
      </w:r>
      <w:r>
        <w:rPr>
          <w:b/>
          <w:color w:val="231F20"/>
        </w:rPr>
        <w:t>PART</w:t>
      </w:r>
      <w:r>
        <w:rPr>
          <w:b/>
          <w:color w:val="231F20"/>
          <w:spacing w:val="75"/>
        </w:rPr>
        <w:t xml:space="preserve"> </w:t>
      </w:r>
      <w:r>
        <w:rPr>
          <w:b/>
          <w:color w:val="231F20"/>
        </w:rPr>
        <w:t>200—UNIFORM</w:t>
      </w:r>
      <w:r>
        <w:rPr>
          <w:b/>
          <w:color w:val="231F20"/>
          <w:spacing w:val="77"/>
        </w:rPr>
        <w:t xml:space="preserve"> </w:t>
      </w:r>
      <w:r>
        <w:rPr>
          <w:b/>
          <w:color w:val="231F20"/>
        </w:rPr>
        <w:t>ADMINISTRATIVE</w:t>
      </w:r>
      <w:r>
        <w:rPr>
          <w:b/>
          <w:color w:val="231F20"/>
          <w:spacing w:val="75"/>
        </w:rPr>
        <w:t xml:space="preserve"> </w:t>
      </w:r>
      <w:r>
        <w:rPr>
          <w:b/>
          <w:color w:val="231F20"/>
        </w:rPr>
        <w:t>REQUIREMENTS,</w:t>
      </w:r>
      <w:r>
        <w:rPr>
          <w:b/>
          <w:color w:val="231F20"/>
          <w:spacing w:val="77"/>
        </w:rPr>
        <w:t xml:space="preserve"> </w:t>
      </w:r>
      <w:r>
        <w:rPr>
          <w:b/>
          <w:color w:val="231F20"/>
        </w:rPr>
        <w:t>COST PRINCIPLES,</w:t>
      </w:r>
      <w:r>
        <w:rPr>
          <w:b/>
          <w:color w:val="231F20"/>
          <w:spacing w:val="80"/>
        </w:rPr>
        <w:t xml:space="preserve"> </w:t>
      </w:r>
      <w:r>
        <w:rPr>
          <w:b/>
          <w:color w:val="231F20"/>
        </w:rPr>
        <w:t>AND AUDIT REQUIREMENTS FOR FEDERAL AWARDS</w:t>
      </w:r>
    </w:p>
    <w:p w:rsidR="00F31466" w:rsidRDefault="00F31466">
      <w:pPr>
        <w:pStyle w:val="BodyText"/>
        <w:spacing w:before="15"/>
        <w:rPr>
          <w:b/>
          <w:sz w:val="22"/>
        </w:rPr>
      </w:pPr>
    </w:p>
    <w:p w:rsidR="00F31466" w:rsidRDefault="00651677">
      <w:pPr>
        <w:ind w:left="940"/>
        <w:rPr>
          <w:b/>
        </w:rPr>
      </w:pPr>
      <w:r>
        <w:rPr>
          <w:b/>
          <w:color w:val="231F20"/>
        </w:rPr>
        <w:t>Subpart</w:t>
      </w:r>
      <w:r>
        <w:rPr>
          <w:b/>
          <w:color w:val="231F20"/>
          <w:spacing w:val="34"/>
        </w:rPr>
        <w:t xml:space="preserve"> </w:t>
      </w:r>
      <w:r>
        <w:rPr>
          <w:b/>
          <w:color w:val="231F20"/>
        </w:rPr>
        <w:t>D</w:t>
      </w:r>
      <w:r>
        <w:rPr>
          <w:b/>
          <w:color w:val="231F20"/>
          <w:spacing w:val="32"/>
        </w:rPr>
        <w:t xml:space="preserve"> </w:t>
      </w:r>
      <w:r>
        <w:rPr>
          <w:b/>
          <w:color w:val="231F20"/>
        </w:rPr>
        <w:t>-</w:t>
      </w:r>
      <w:r>
        <w:rPr>
          <w:b/>
          <w:color w:val="231F20"/>
          <w:spacing w:val="32"/>
        </w:rPr>
        <w:t xml:space="preserve"> </w:t>
      </w:r>
      <w:r>
        <w:rPr>
          <w:b/>
          <w:color w:val="231F20"/>
        </w:rPr>
        <w:t>Post</w:t>
      </w:r>
      <w:r>
        <w:rPr>
          <w:b/>
          <w:color w:val="231F20"/>
          <w:spacing w:val="33"/>
        </w:rPr>
        <w:t xml:space="preserve"> </w:t>
      </w:r>
      <w:r>
        <w:rPr>
          <w:b/>
          <w:color w:val="231F20"/>
        </w:rPr>
        <w:t>Federal</w:t>
      </w:r>
      <w:r>
        <w:rPr>
          <w:b/>
          <w:color w:val="231F20"/>
          <w:spacing w:val="36"/>
        </w:rPr>
        <w:t xml:space="preserve"> </w:t>
      </w:r>
      <w:r>
        <w:rPr>
          <w:b/>
          <w:color w:val="231F20"/>
        </w:rPr>
        <w:t>Award</w:t>
      </w:r>
      <w:r>
        <w:rPr>
          <w:b/>
          <w:color w:val="231F20"/>
          <w:spacing w:val="35"/>
        </w:rPr>
        <w:t xml:space="preserve"> </w:t>
      </w:r>
      <w:r>
        <w:rPr>
          <w:b/>
          <w:color w:val="231F20"/>
        </w:rPr>
        <w:t>Requirement.</w:t>
      </w:r>
      <w:r>
        <w:rPr>
          <w:b/>
          <w:color w:val="231F20"/>
          <w:spacing w:val="32"/>
        </w:rPr>
        <w:t xml:space="preserve"> </w:t>
      </w:r>
      <w:r>
        <w:rPr>
          <w:b/>
          <w:color w:val="231F20"/>
        </w:rPr>
        <w:t>§200.321</w:t>
      </w:r>
      <w:r>
        <w:rPr>
          <w:b/>
          <w:color w:val="231F20"/>
          <w:spacing w:val="36"/>
        </w:rPr>
        <w:t xml:space="preserve"> </w:t>
      </w:r>
      <w:r>
        <w:rPr>
          <w:b/>
          <w:color w:val="231F20"/>
        </w:rPr>
        <w:t>Contracting</w:t>
      </w:r>
      <w:r>
        <w:rPr>
          <w:b/>
          <w:color w:val="231F20"/>
          <w:spacing w:val="32"/>
        </w:rPr>
        <w:t xml:space="preserve"> </w:t>
      </w:r>
      <w:r>
        <w:rPr>
          <w:b/>
          <w:color w:val="231F20"/>
        </w:rPr>
        <w:t>with</w:t>
      </w:r>
      <w:r>
        <w:rPr>
          <w:b/>
          <w:color w:val="231F20"/>
          <w:spacing w:val="36"/>
        </w:rPr>
        <w:t xml:space="preserve"> </w:t>
      </w:r>
      <w:r>
        <w:rPr>
          <w:b/>
          <w:color w:val="231F20"/>
        </w:rPr>
        <w:t>Small</w:t>
      </w:r>
      <w:r>
        <w:rPr>
          <w:b/>
          <w:color w:val="231F20"/>
          <w:spacing w:val="36"/>
        </w:rPr>
        <w:t xml:space="preserve"> </w:t>
      </w:r>
      <w:r>
        <w:rPr>
          <w:b/>
          <w:color w:val="231F20"/>
        </w:rPr>
        <w:t>and</w:t>
      </w:r>
      <w:r>
        <w:rPr>
          <w:b/>
          <w:color w:val="231F20"/>
          <w:spacing w:val="33"/>
        </w:rPr>
        <w:t xml:space="preserve"> </w:t>
      </w:r>
      <w:r>
        <w:rPr>
          <w:b/>
          <w:color w:val="231F20"/>
          <w:spacing w:val="-2"/>
        </w:rPr>
        <w:t>Minority</w:t>
      </w:r>
    </w:p>
    <w:p w:rsidR="00F31466" w:rsidRDefault="00651677">
      <w:pPr>
        <w:spacing w:before="40"/>
        <w:ind w:left="940"/>
        <w:rPr>
          <w:b/>
        </w:rPr>
      </w:pPr>
      <w:r>
        <w:rPr>
          <w:b/>
          <w:color w:val="231F20"/>
        </w:rPr>
        <w:t>Businesses,</w:t>
      </w:r>
      <w:r>
        <w:rPr>
          <w:b/>
          <w:color w:val="231F20"/>
          <w:spacing w:val="-9"/>
        </w:rPr>
        <w:t xml:space="preserve"> </w:t>
      </w:r>
      <w:r>
        <w:rPr>
          <w:b/>
          <w:color w:val="231F20"/>
        </w:rPr>
        <w:t>Women’s</w:t>
      </w:r>
      <w:r>
        <w:rPr>
          <w:b/>
          <w:color w:val="231F20"/>
          <w:spacing w:val="-6"/>
        </w:rPr>
        <w:t xml:space="preserve"> </w:t>
      </w:r>
      <w:r>
        <w:rPr>
          <w:b/>
          <w:color w:val="231F20"/>
        </w:rPr>
        <w:t>Business</w:t>
      </w:r>
      <w:r>
        <w:rPr>
          <w:b/>
          <w:color w:val="231F20"/>
          <w:spacing w:val="-4"/>
        </w:rPr>
        <w:t xml:space="preserve"> </w:t>
      </w:r>
      <w:r>
        <w:rPr>
          <w:b/>
          <w:color w:val="231F20"/>
        </w:rPr>
        <w:t>Enterprises,</w:t>
      </w:r>
      <w:r>
        <w:rPr>
          <w:b/>
          <w:color w:val="231F20"/>
          <w:spacing w:val="-7"/>
        </w:rPr>
        <w:t xml:space="preserve"> </w:t>
      </w:r>
      <w:r>
        <w:rPr>
          <w:b/>
          <w:color w:val="231F20"/>
        </w:rPr>
        <w:t>and</w:t>
      </w:r>
      <w:r>
        <w:rPr>
          <w:b/>
          <w:color w:val="231F20"/>
          <w:spacing w:val="-4"/>
        </w:rPr>
        <w:t xml:space="preserve"> </w:t>
      </w:r>
      <w:r>
        <w:rPr>
          <w:b/>
          <w:color w:val="231F20"/>
        </w:rPr>
        <w:t>Labor</w:t>
      </w:r>
      <w:r>
        <w:rPr>
          <w:b/>
          <w:color w:val="231F20"/>
          <w:spacing w:val="-4"/>
        </w:rPr>
        <w:t xml:space="preserve"> </w:t>
      </w:r>
      <w:r>
        <w:rPr>
          <w:b/>
          <w:color w:val="231F20"/>
        </w:rPr>
        <w:t>Surplus</w:t>
      </w:r>
      <w:r>
        <w:rPr>
          <w:b/>
          <w:color w:val="231F20"/>
          <w:spacing w:val="-5"/>
        </w:rPr>
        <w:t xml:space="preserve"> </w:t>
      </w:r>
      <w:r>
        <w:rPr>
          <w:b/>
          <w:color w:val="231F20"/>
        </w:rPr>
        <w:t>Area</w:t>
      </w:r>
      <w:r>
        <w:rPr>
          <w:b/>
          <w:color w:val="231F20"/>
          <w:spacing w:val="-8"/>
        </w:rPr>
        <w:t xml:space="preserve"> </w:t>
      </w:r>
      <w:r>
        <w:rPr>
          <w:b/>
          <w:color w:val="231F20"/>
          <w:spacing w:val="-2"/>
        </w:rPr>
        <w:t>Firms.</w:t>
      </w:r>
    </w:p>
    <w:p w:rsidR="00F31466" w:rsidRDefault="00651677">
      <w:pPr>
        <w:pStyle w:val="ListParagraph"/>
        <w:numPr>
          <w:ilvl w:val="0"/>
          <w:numId w:val="10"/>
        </w:numPr>
        <w:tabs>
          <w:tab w:val="left" w:pos="1390"/>
          <w:tab w:val="left" w:pos="1392"/>
        </w:tabs>
        <w:spacing w:before="232"/>
        <w:ind w:right="1816" w:hanging="361"/>
      </w:pPr>
      <w:r>
        <w:rPr>
          <w:color w:val="231F20"/>
        </w:rPr>
        <w:t>The</w:t>
      </w:r>
      <w:r>
        <w:rPr>
          <w:color w:val="231F20"/>
          <w:spacing w:val="-7"/>
        </w:rPr>
        <w:t xml:space="preserve"> </w:t>
      </w:r>
      <w:r>
        <w:rPr>
          <w:color w:val="231F20"/>
        </w:rPr>
        <w:t>non-Federal</w:t>
      </w:r>
      <w:r>
        <w:rPr>
          <w:color w:val="231F20"/>
          <w:spacing w:val="-5"/>
        </w:rPr>
        <w:t xml:space="preserve"> </w:t>
      </w:r>
      <w:r>
        <w:rPr>
          <w:color w:val="231F20"/>
        </w:rPr>
        <w:t>entity</w:t>
      </w:r>
      <w:r>
        <w:rPr>
          <w:color w:val="231F20"/>
          <w:spacing w:val="-9"/>
        </w:rPr>
        <w:t xml:space="preserve"> </w:t>
      </w:r>
      <w:r>
        <w:rPr>
          <w:color w:val="231F20"/>
        </w:rPr>
        <w:t>must</w:t>
      </w:r>
      <w:r>
        <w:rPr>
          <w:color w:val="231F20"/>
          <w:spacing w:val="-3"/>
        </w:rPr>
        <w:t xml:space="preserve"> </w:t>
      </w:r>
      <w:r>
        <w:rPr>
          <w:color w:val="231F20"/>
        </w:rPr>
        <w:t>take</w:t>
      </w:r>
      <w:r>
        <w:rPr>
          <w:color w:val="231F20"/>
          <w:spacing w:val="-4"/>
        </w:rPr>
        <w:t xml:space="preserve"> </w:t>
      </w:r>
      <w:r>
        <w:rPr>
          <w:color w:val="231F20"/>
        </w:rPr>
        <w:t>all</w:t>
      </w:r>
      <w:r>
        <w:rPr>
          <w:color w:val="231F20"/>
          <w:spacing w:val="-6"/>
        </w:rPr>
        <w:t xml:space="preserve"> </w:t>
      </w:r>
      <w:r>
        <w:rPr>
          <w:color w:val="231F20"/>
        </w:rPr>
        <w:t>necessary</w:t>
      </w:r>
      <w:r>
        <w:rPr>
          <w:color w:val="231F20"/>
          <w:spacing w:val="-9"/>
        </w:rPr>
        <w:t xml:space="preserve"> </w:t>
      </w:r>
      <w:r>
        <w:rPr>
          <w:color w:val="231F20"/>
        </w:rPr>
        <w:t>affirmative</w:t>
      </w:r>
      <w:r>
        <w:rPr>
          <w:color w:val="231F20"/>
          <w:spacing w:val="-3"/>
        </w:rPr>
        <w:t xml:space="preserve"> </w:t>
      </w:r>
      <w:r>
        <w:rPr>
          <w:color w:val="231F20"/>
        </w:rPr>
        <w:t>steps</w:t>
      </w:r>
      <w:r>
        <w:rPr>
          <w:color w:val="231F20"/>
          <w:spacing w:val="-4"/>
        </w:rPr>
        <w:t xml:space="preserve"> </w:t>
      </w:r>
      <w:r>
        <w:rPr>
          <w:color w:val="231F20"/>
        </w:rPr>
        <w:t>to</w:t>
      </w:r>
      <w:r>
        <w:rPr>
          <w:color w:val="231F20"/>
          <w:spacing w:val="-4"/>
        </w:rPr>
        <w:t xml:space="preserve"> </w:t>
      </w:r>
      <w:r>
        <w:rPr>
          <w:color w:val="231F20"/>
        </w:rPr>
        <w:t>assure</w:t>
      </w:r>
      <w:r>
        <w:rPr>
          <w:color w:val="231F20"/>
          <w:spacing w:val="-7"/>
        </w:rPr>
        <w:t xml:space="preserve"> </w:t>
      </w:r>
      <w:r>
        <w:rPr>
          <w:color w:val="231F20"/>
        </w:rPr>
        <w:t>that</w:t>
      </w:r>
      <w:r>
        <w:rPr>
          <w:color w:val="231F20"/>
          <w:spacing w:val="-5"/>
        </w:rPr>
        <w:t xml:space="preserve"> </w:t>
      </w:r>
      <w:r>
        <w:rPr>
          <w:color w:val="231F20"/>
        </w:rPr>
        <w:t>minority</w:t>
      </w:r>
      <w:r>
        <w:rPr>
          <w:color w:val="231F20"/>
          <w:spacing w:val="-6"/>
        </w:rPr>
        <w:t xml:space="preserve"> </w:t>
      </w:r>
      <w:r>
        <w:rPr>
          <w:color w:val="231F20"/>
        </w:rPr>
        <w:t>businesses, women's business enterprises, and labor surplus area firms are used when possible.</w:t>
      </w:r>
    </w:p>
    <w:p w:rsidR="00F31466" w:rsidRDefault="00651677">
      <w:pPr>
        <w:pStyle w:val="ListParagraph"/>
        <w:numPr>
          <w:ilvl w:val="0"/>
          <w:numId w:val="10"/>
        </w:numPr>
        <w:tabs>
          <w:tab w:val="left" w:pos="1343"/>
        </w:tabs>
        <w:spacing w:before="2"/>
        <w:ind w:left="1343" w:hanging="313"/>
      </w:pPr>
      <w:r>
        <w:rPr>
          <w:color w:val="231F20"/>
        </w:rPr>
        <w:t>Affirmative</w:t>
      </w:r>
      <w:r>
        <w:rPr>
          <w:color w:val="231F20"/>
          <w:spacing w:val="-13"/>
        </w:rPr>
        <w:t xml:space="preserve"> </w:t>
      </w:r>
      <w:r>
        <w:rPr>
          <w:color w:val="231F20"/>
        </w:rPr>
        <w:t>steps</w:t>
      </w:r>
      <w:r>
        <w:rPr>
          <w:color w:val="231F20"/>
          <w:spacing w:val="-13"/>
        </w:rPr>
        <w:t xml:space="preserve"> </w:t>
      </w:r>
      <w:r>
        <w:rPr>
          <w:color w:val="231F20"/>
        </w:rPr>
        <w:t>must</w:t>
      </w:r>
      <w:r>
        <w:rPr>
          <w:color w:val="231F20"/>
          <w:spacing w:val="-12"/>
        </w:rPr>
        <w:t xml:space="preserve"> </w:t>
      </w:r>
      <w:r>
        <w:rPr>
          <w:color w:val="231F20"/>
          <w:spacing w:val="-2"/>
        </w:rPr>
        <w:t>include:</w:t>
      </w:r>
    </w:p>
    <w:p w:rsidR="00F31466" w:rsidRDefault="00651677">
      <w:pPr>
        <w:pStyle w:val="ListParagraph"/>
        <w:numPr>
          <w:ilvl w:val="1"/>
          <w:numId w:val="10"/>
        </w:numPr>
        <w:tabs>
          <w:tab w:val="left" w:pos="1611"/>
        </w:tabs>
        <w:spacing w:before="2" w:line="251" w:lineRule="exact"/>
        <w:ind w:left="1611" w:hanging="313"/>
      </w:pPr>
      <w:r>
        <w:rPr>
          <w:color w:val="231F20"/>
        </w:rPr>
        <w:t>Placing</w:t>
      </w:r>
      <w:r>
        <w:rPr>
          <w:color w:val="231F20"/>
          <w:spacing w:val="-16"/>
        </w:rPr>
        <w:t xml:space="preserve"> </w:t>
      </w:r>
      <w:r>
        <w:rPr>
          <w:color w:val="231F20"/>
        </w:rPr>
        <w:t>qualified</w:t>
      </w:r>
      <w:r>
        <w:rPr>
          <w:color w:val="231F20"/>
          <w:spacing w:val="-13"/>
        </w:rPr>
        <w:t xml:space="preserve"> </w:t>
      </w:r>
      <w:r>
        <w:rPr>
          <w:color w:val="231F20"/>
        </w:rPr>
        <w:t>small</w:t>
      </w:r>
      <w:r>
        <w:rPr>
          <w:color w:val="231F20"/>
          <w:spacing w:val="-9"/>
        </w:rPr>
        <w:t xml:space="preserve"> </w:t>
      </w:r>
      <w:r>
        <w:rPr>
          <w:color w:val="231F20"/>
        </w:rPr>
        <w:t>and</w:t>
      </w:r>
      <w:r>
        <w:rPr>
          <w:color w:val="231F20"/>
          <w:spacing w:val="-11"/>
        </w:rPr>
        <w:t xml:space="preserve"> </w:t>
      </w:r>
      <w:r>
        <w:rPr>
          <w:color w:val="231F20"/>
        </w:rPr>
        <w:t>minority</w:t>
      </w:r>
      <w:r>
        <w:rPr>
          <w:color w:val="231F20"/>
          <w:spacing w:val="-11"/>
        </w:rPr>
        <w:t xml:space="preserve"> </w:t>
      </w:r>
      <w:r>
        <w:rPr>
          <w:color w:val="231F20"/>
        </w:rPr>
        <w:t>businesses</w:t>
      </w:r>
      <w:r>
        <w:rPr>
          <w:color w:val="231F20"/>
          <w:spacing w:val="-11"/>
        </w:rPr>
        <w:t xml:space="preserve"> </w:t>
      </w:r>
      <w:r>
        <w:rPr>
          <w:color w:val="231F20"/>
        </w:rPr>
        <w:t>and</w:t>
      </w:r>
      <w:r>
        <w:rPr>
          <w:color w:val="231F20"/>
          <w:spacing w:val="-8"/>
        </w:rPr>
        <w:t xml:space="preserve"> </w:t>
      </w:r>
      <w:r>
        <w:rPr>
          <w:color w:val="231F20"/>
        </w:rPr>
        <w:t>women's</w:t>
      </w:r>
      <w:r>
        <w:rPr>
          <w:color w:val="231F20"/>
          <w:spacing w:val="-9"/>
        </w:rPr>
        <w:t xml:space="preserve"> </w:t>
      </w:r>
      <w:r>
        <w:rPr>
          <w:color w:val="231F20"/>
        </w:rPr>
        <w:t>business</w:t>
      </w:r>
      <w:r>
        <w:rPr>
          <w:color w:val="231F20"/>
          <w:spacing w:val="-11"/>
        </w:rPr>
        <w:t xml:space="preserve"> </w:t>
      </w:r>
      <w:r>
        <w:rPr>
          <w:color w:val="231F20"/>
        </w:rPr>
        <w:t>enterprises</w:t>
      </w:r>
      <w:r>
        <w:rPr>
          <w:color w:val="231F20"/>
          <w:spacing w:val="-13"/>
        </w:rPr>
        <w:t xml:space="preserve"> </w:t>
      </w:r>
      <w:r>
        <w:rPr>
          <w:color w:val="231F20"/>
        </w:rPr>
        <w:t>on</w:t>
      </w:r>
      <w:r>
        <w:rPr>
          <w:color w:val="231F20"/>
          <w:spacing w:val="-8"/>
        </w:rPr>
        <w:t xml:space="preserve"> </w:t>
      </w:r>
      <w:r>
        <w:rPr>
          <w:color w:val="231F20"/>
        </w:rPr>
        <w:t>solicitation</w:t>
      </w:r>
      <w:r>
        <w:rPr>
          <w:color w:val="231F20"/>
          <w:spacing w:val="-7"/>
        </w:rPr>
        <w:t xml:space="preserve"> </w:t>
      </w:r>
      <w:r>
        <w:rPr>
          <w:color w:val="231F20"/>
          <w:spacing w:val="-2"/>
        </w:rPr>
        <w:t>lists;</w:t>
      </w:r>
    </w:p>
    <w:p w:rsidR="00F31466" w:rsidRDefault="00651677">
      <w:pPr>
        <w:pStyle w:val="ListParagraph"/>
        <w:numPr>
          <w:ilvl w:val="1"/>
          <w:numId w:val="10"/>
        </w:numPr>
        <w:tabs>
          <w:tab w:val="left" w:pos="1611"/>
        </w:tabs>
        <w:ind w:left="1301" w:right="2235" w:firstLine="0"/>
      </w:pPr>
      <w:r>
        <w:rPr>
          <w:color w:val="231F20"/>
        </w:rPr>
        <w:t>Assuring</w:t>
      </w:r>
      <w:r>
        <w:rPr>
          <w:color w:val="231F20"/>
          <w:spacing w:val="-12"/>
        </w:rPr>
        <w:t xml:space="preserve"> </w:t>
      </w:r>
      <w:r>
        <w:rPr>
          <w:color w:val="231F20"/>
        </w:rPr>
        <w:t>that</w:t>
      </w:r>
      <w:r>
        <w:rPr>
          <w:color w:val="231F20"/>
          <w:spacing w:val="-3"/>
        </w:rPr>
        <w:t xml:space="preserve"> </w:t>
      </w:r>
      <w:r>
        <w:rPr>
          <w:color w:val="231F20"/>
        </w:rPr>
        <w:t>small</w:t>
      </w:r>
      <w:r>
        <w:rPr>
          <w:color w:val="231F20"/>
          <w:spacing w:val="-7"/>
        </w:rPr>
        <w:t xml:space="preserve"> </w:t>
      </w:r>
      <w:r>
        <w:rPr>
          <w:color w:val="231F20"/>
        </w:rPr>
        <w:t>and</w:t>
      </w:r>
      <w:r>
        <w:rPr>
          <w:color w:val="231F20"/>
          <w:spacing w:val="-7"/>
        </w:rPr>
        <w:t xml:space="preserve"> </w:t>
      </w:r>
      <w:r>
        <w:rPr>
          <w:color w:val="231F20"/>
        </w:rPr>
        <w:t>minority</w:t>
      </w:r>
      <w:r>
        <w:rPr>
          <w:color w:val="231F20"/>
          <w:spacing w:val="-7"/>
        </w:rPr>
        <w:t xml:space="preserve"> </w:t>
      </w:r>
      <w:r>
        <w:rPr>
          <w:color w:val="231F20"/>
        </w:rPr>
        <w:t>businesses,</w:t>
      </w:r>
      <w:r>
        <w:rPr>
          <w:color w:val="231F20"/>
          <w:spacing w:val="-9"/>
        </w:rPr>
        <w:t xml:space="preserve"> </w:t>
      </w:r>
      <w:r>
        <w:rPr>
          <w:color w:val="231F20"/>
        </w:rPr>
        <w:t>and</w:t>
      </w:r>
      <w:r>
        <w:rPr>
          <w:color w:val="231F20"/>
          <w:spacing w:val="-7"/>
        </w:rPr>
        <w:t xml:space="preserve"> </w:t>
      </w:r>
      <w:r>
        <w:rPr>
          <w:color w:val="231F20"/>
        </w:rPr>
        <w:t>women's</w:t>
      </w:r>
      <w:r>
        <w:rPr>
          <w:color w:val="231F20"/>
          <w:spacing w:val="-4"/>
        </w:rPr>
        <w:t xml:space="preserve"> </w:t>
      </w:r>
      <w:r>
        <w:rPr>
          <w:color w:val="231F20"/>
        </w:rPr>
        <w:t>business</w:t>
      </w:r>
      <w:r>
        <w:rPr>
          <w:color w:val="231F20"/>
          <w:spacing w:val="-6"/>
        </w:rPr>
        <w:t xml:space="preserve"> </w:t>
      </w:r>
      <w:r>
        <w:rPr>
          <w:color w:val="231F20"/>
        </w:rPr>
        <w:t>enterprises</w:t>
      </w:r>
      <w:r>
        <w:rPr>
          <w:color w:val="231F20"/>
          <w:spacing w:val="-9"/>
        </w:rPr>
        <w:t xml:space="preserve"> </w:t>
      </w:r>
      <w:r>
        <w:rPr>
          <w:color w:val="231F20"/>
        </w:rPr>
        <w:t>are</w:t>
      </w:r>
      <w:r>
        <w:rPr>
          <w:color w:val="231F20"/>
          <w:spacing w:val="-9"/>
        </w:rPr>
        <w:t xml:space="preserve"> </w:t>
      </w:r>
      <w:r>
        <w:rPr>
          <w:color w:val="231F20"/>
        </w:rPr>
        <w:t>solicited whenever they are potential sources;</w:t>
      </w:r>
    </w:p>
    <w:p w:rsidR="00F31466" w:rsidRDefault="00651677">
      <w:pPr>
        <w:pStyle w:val="ListParagraph"/>
        <w:numPr>
          <w:ilvl w:val="1"/>
          <w:numId w:val="10"/>
        </w:numPr>
        <w:tabs>
          <w:tab w:val="left" w:pos="1611"/>
        </w:tabs>
        <w:ind w:left="1301" w:right="1790" w:firstLine="0"/>
      </w:pPr>
      <w:r>
        <w:rPr>
          <w:color w:val="231F20"/>
        </w:rPr>
        <w:t>Dividing total requirements, when economically feasible, into smaller tasks or quantities to permit</w:t>
      </w:r>
      <w:r>
        <w:rPr>
          <w:color w:val="231F20"/>
          <w:spacing w:val="-7"/>
        </w:rPr>
        <w:t xml:space="preserve"> </w:t>
      </w:r>
      <w:r>
        <w:rPr>
          <w:color w:val="231F20"/>
        </w:rPr>
        <w:t>maximum</w:t>
      </w:r>
      <w:r>
        <w:rPr>
          <w:color w:val="231F20"/>
          <w:spacing w:val="-7"/>
        </w:rPr>
        <w:t xml:space="preserve"> </w:t>
      </w:r>
      <w:r>
        <w:rPr>
          <w:color w:val="231F20"/>
        </w:rPr>
        <w:t>participation</w:t>
      </w:r>
      <w:r>
        <w:rPr>
          <w:color w:val="231F20"/>
          <w:spacing w:val="-3"/>
        </w:rPr>
        <w:t xml:space="preserve"> </w:t>
      </w:r>
      <w:r>
        <w:rPr>
          <w:color w:val="231F20"/>
        </w:rPr>
        <w:t>by</w:t>
      </w:r>
      <w:r>
        <w:rPr>
          <w:color w:val="231F20"/>
          <w:spacing w:val="-6"/>
        </w:rPr>
        <w:t xml:space="preserve"> </w:t>
      </w:r>
      <w:r>
        <w:rPr>
          <w:color w:val="231F20"/>
        </w:rPr>
        <w:t>small</w:t>
      </w:r>
      <w:r>
        <w:rPr>
          <w:color w:val="231F20"/>
          <w:spacing w:val="-3"/>
        </w:rPr>
        <w:t xml:space="preserve"> </w:t>
      </w:r>
      <w:r>
        <w:rPr>
          <w:color w:val="231F20"/>
        </w:rPr>
        <w:t>and</w:t>
      </w:r>
      <w:r>
        <w:rPr>
          <w:color w:val="231F20"/>
          <w:spacing w:val="-5"/>
        </w:rPr>
        <w:t xml:space="preserve"> </w:t>
      </w:r>
      <w:r>
        <w:rPr>
          <w:color w:val="231F20"/>
        </w:rPr>
        <w:t>minority</w:t>
      </w:r>
      <w:r>
        <w:rPr>
          <w:color w:val="231F20"/>
          <w:spacing w:val="-6"/>
        </w:rPr>
        <w:t xml:space="preserve"> </w:t>
      </w:r>
      <w:r>
        <w:rPr>
          <w:color w:val="231F20"/>
        </w:rPr>
        <w:t>businesses,</w:t>
      </w:r>
      <w:r>
        <w:rPr>
          <w:color w:val="231F20"/>
          <w:spacing w:val="-3"/>
        </w:rPr>
        <w:t xml:space="preserve"> </w:t>
      </w:r>
      <w:r>
        <w:rPr>
          <w:color w:val="231F20"/>
        </w:rPr>
        <w:t>and</w:t>
      </w:r>
      <w:r>
        <w:rPr>
          <w:color w:val="231F20"/>
          <w:spacing w:val="-3"/>
        </w:rPr>
        <w:t xml:space="preserve"> </w:t>
      </w:r>
      <w:r>
        <w:rPr>
          <w:color w:val="231F20"/>
        </w:rPr>
        <w:t>women's</w:t>
      </w:r>
      <w:r>
        <w:rPr>
          <w:color w:val="231F20"/>
          <w:spacing w:val="-3"/>
        </w:rPr>
        <w:t xml:space="preserve"> </w:t>
      </w:r>
      <w:r>
        <w:rPr>
          <w:color w:val="231F20"/>
        </w:rPr>
        <w:t>business</w:t>
      </w:r>
      <w:r>
        <w:rPr>
          <w:color w:val="231F20"/>
          <w:spacing w:val="-3"/>
        </w:rPr>
        <w:t xml:space="preserve"> </w:t>
      </w:r>
      <w:r>
        <w:rPr>
          <w:color w:val="231F20"/>
        </w:rPr>
        <w:t>enterprises;</w:t>
      </w:r>
    </w:p>
    <w:p w:rsidR="00F31466" w:rsidRDefault="00651677">
      <w:pPr>
        <w:pStyle w:val="ListParagraph"/>
        <w:numPr>
          <w:ilvl w:val="1"/>
          <w:numId w:val="10"/>
        </w:numPr>
        <w:tabs>
          <w:tab w:val="left" w:pos="1301"/>
          <w:tab w:val="left" w:pos="1610"/>
        </w:tabs>
        <w:ind w:left="1301" w:right="1935" w:hanging="1"/>
      </w:pPr>
      <w:r>
        <w:rPr>
          <w:color w:val="231F20"/>
        </w:rPr>
        <w:t>Establishing</w:t>
      </w:r>
      <w:r>
        <w:rPr>
          <w:color w:val="231F20"/>
          <w:spacing w:val="-8"/>
        </w:rPr>
        <w:t xml:space="preserve"> </w:t>
      </w:r>
      <w:r>
        <w:rPr>
          <w:color w:val="231F20"/>
        </w:rPr>
        <w:t>delivery</w:t>
      </w:r>
      <w:r>
        <w:rPr>
          <w:color w:val="231F20"/>
          <w:spacing w:val="-8"/>
        </w:rPr>
        <w:t xml:space="preserve"> </w:t>
      </w:r>
      <w:r>
        <w:rPr>
          <w:color w:val="231F20"/>
        </w:rPr>
        <w:t>schedules,</w:t>
      </w:r>
      <w:r>
        <w:rPr>
          <w:color w:val="231F20"/>
          <w:spacing w:val="-7"/>
        </w:rPr>
        <w:t xml:space="preserve"> </w:t>
      </w:r>
      <w:r>
        <w:rPr>
          <w:color w:val="231F20"/>
        </w:rPr>
        <w:t>where</w:t>
      </w:r>
      <w:r>
        <w:rPr>
          <w:color w:val="231F20"/>
          <w:spacing w:val="-8"/>
        </w:rPr>
        <w:t xml:space="preserve"> </w:t>
      </w:r>
      <w:r>
        <w:rPr>
          <w:color w:val="231F20"/>
        </w:rPr>
        <w:t>the</w:t>
      </w:r>
      <w:r>
        <w:rPr>
          <w:color w:val="231F20"/>
          <w:spacing w:val="-10"/>
        </w:rPr>
        <w:t xml:space="preserve"> </w:t>
      </w:r>
      <w:r>
        <w:rPr>
          <w:color w:val="231F20"/>
        </w:rPr>
        <w:t>requirement</w:t>
      </w:r>
      <w:r>
        <w:rPr>
          <w:color w:val="231F20"/>
          <w:spacing w:val="-5"/>
        </w:rPr>
        <w:t xml:space="preserve"> </w:t>
      </w:r>
      <w:r>
        <w:rPr>
          <w:color w:val="231F20"/>
        </w:rPr>
        <w:t>permits,</w:t>
      </w:r>
      <w:r>
        <w:rPr>
          <w:color w:val="231F20"/>
          <w:spacing w:val="-5"/>
        </w:rPr>
        <w:t xml:space="preserve"> </w:t>
      </w:r>
      <w:r>
        <w:rPr>
          <w:color w:val="231F20"/>
        </w:rPr>
        <w:t>which</w:t>
      </w:r>
      <w:r>
        <w:rPr>
          <w:color w:val="231F20"/>
          <w:spacing w:val="-7"/>
        </w:rPr>
        <w:t xml:space="preserve"> </w:t>
      </w:r>
      <w:r>
        <w:rPr>
          <w:color w:val="231F20"/>
        </w:rPr>
        <w:t>encourage</w:t>
      </w:r>
      <w:r>
        <w:rPr>
          <w:color w:val="231F20"/>
          <w:spacing w:val="-5"/>
        </w:rPr>
        <w:t xml:space="preserve"> </w:t>
      </w:r>
      <w:r>
        <w:rPr>
          <w:color w:val="231F20"/>
        </w:rPr>
        <w:t>participation by small and minority businesses, and women's business enterprises;</w:t>
      </w:r>
    </w:p>
    <w:p w:rsidR="00F31466" w:rsidRDefault="00651677">
      <w:pPr>
        <w:pStyle w:val="ListParagraph"/>
        <w:numPr>
          <w:ilvl w:val="1"/>
          <w:numId w:val="10"/>
        </w:numPr>
        <w:tabs>
          <w:tab w:val="left" w:pos="1301"/>
          <w:tab w:val="left" w:pos="1610"/>
        </w:tabs>
        <w:ind w:left="1301" w:right="1545" w:hanging="1"/>
      </w:pPr>
      <w:r>
        <w:rPr>
          <w:color w:val="231F20"/>
        </w:rPr>
        <w:t>Using the services and assistance, as appropriate, of such organizations as the Small Business Administration</w:t>
      </w:r>
      <w:r>
        <w:rPr>
          <w:color w:val="231F20"/>
          <w:spacing w:val="-7"/>
        </w:rPr>
        <w:t xml:space="preserve"> </w:t>
      </w:r>
      <w:r>
        <w:rPr>
          <w:color w:val="231F20"/>
        </w:rPr>
        <w:t>and</w:t>
      </w:r>
      <w:r>
        <w:rPr>
          <w:color w:val="231F20"/>
          <w:spacing w:val="-2"/>
        </w:rPr>
        <w:t xml:space="preserve"> </w:t>
      </w:r>
      <w:r>
        <w:rPr>
          <w:color w:val="231F20"/>
        </w:rPr>
        <w:t>the</w:t>
      </w:r>
      <w:r>
        <w:rPr>
          <w:color w:val="231F20"/>
          <w:spacing w:val="-4"/>
        </w:rPr>
        <w:t xml:space="preserve"> </w:t>
      </w:r>
      <w:r>
        <w:rPr>
          <w:color w:val="231F20"/>
        </w:rPr>
        <w:t>Minority</w:t>
      </w:r>
      <w:r>
        <w:rPr>
          <w:color w:val="231F20"/>
          <w:spacing w:val="-5"/>
        </w:rPr>
        <w:t xml:space="preserve"> </w:t>
      </w:r>
      <w:r>
        <w:rPr>
          <w:color w:val="231F20"/>
        </w:rPr>
        <w:t>Business</w:t>
      </w:r>
      <w:r>
        <w:rPr>
          <w:color w:val="231F20"/>
          <w:spacing w:val="-2"/>
        </w:rPr>
        <w:t xml:space="preserve"> </w:t>
      </w:r>
      <w:r>
        <w:rPr>
          <w:color w:val="231F20"/>
        </w:rPr>
        <w:t>Development</w:t>
      </w:r>
      <w:r>
        <w:rPr>
          <w:color w:val="231F20"/>
          <w:spacing w:val="-2"/>
        </w:rPr>
        <w:t xml:space="preserve"> </w:t>
      </w:r>
      <w:r>
        <w:rPr>
          <w:color w:val="231F20"/>
        </w:rPr>
        <w:t>Agency</w:t>
      </w:r>
      <w:r>
        <w:rPr>
          <w:color w:val="231F20"/>
          <w:spacing w:val="-5"/>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Department</w:t>
      </w:r>
      <w:r>
        <w:rPr>
          <w:color w:val="231F20"/>
          <w:spacing w:val="-2"/>
        </w:rPr>
        <w:t xml:space="preserve"> </w:t>
      </w:r>
      <w:r>
        <w:rPr>
          <w:color w:val="231F20"/>
        </w:rPr>
        <w:t>of</w:t>
      </w:r>
      <w:r>
        <w:rPr>
          <w:color w:val="231F20"/>
          <w:spacing w:val="-2"/>
        </w:rPr>
        <w:t xml:space="preserve"> </w:t>
      </w:r>
      <w:r>
        <w:rPr>
          <w:color w:val="231F20"/>
        </w:rPr>
        <w:t>Commerce;</w:t>
      </w:r>
      <w:r>
        <w:rPr>
          <w:color w:val="231F20"/>
          <w:spacing w:val="-4"/>
        </w:rPr>
        <w:t xml:space="preserve"> </w:t>
      </w:r>
      <w:r>
        <w:rPr>
          <w:color w:val="231F20"/>
        </w:rPr>
        <w:t>and</w:t>
      </w:r>
    </w:p>
    <w:p w:rsidR="00F31466" w:rsidRDefault="00651677">
      <w:pPr>
        <w:pStyle w:val="ListParagraph"/>
        <w:numPr>
          <w:ilvl w:val="1"/>
          <w:numId w:val="10"/>
        </w:numPr>
        <w:tabs>
          <w:tab w:val="left" w:pos="1614"/>
        </w:tabs>
        <w:spacing w:line="242" w:lineRule="auto"/>
        <w:ind w:left="1301" w:right="1782" w:firstLine="0"/>
      </w:pPr>
      <w:r>
        <w:rPr>
          <w:color w:val="231F20"/>
        </w:rPr>
        <w:t>Requiring</w:t>
      </w:r>
      <w:r>
        <w:rPr>
          <w:color w:val="231F20"/>
          <w:spacing w:val="-6"/>
        </w:rPr>
        <w:t xml:space="preserve"> </w:t>
      </w:r>
      <w:r>
        <w:rPr>
          <w:color w:val="231F20"/>
        </w:rPr>
        <w:t>the</w:t>
      </w:r>
      <w:r>
        <w:rPr>
          <w:color w:val="231F20"/>
          <w:spacing w:val="-4"/>
        </w:rPr>
        <w:t xml:space="preserve"> </w:t>
      </w:r>
      <w:r>
        <w:rPr>
          <w:color w:val="231F20"/>
        </w:rPr>
        <w:t>prime</w:t>
      </w:r>
      <w:r>
        <w:rPr>
          <w:color w:val="231F20"/>
          <w:spacing w:val="-4"/>
        </w:rPr>
        <w:t xml:space="preserve"> </w:t>
      </w:r>
      <w:r>
        <w:rPr>
          <w:color w:val="231F20"/>
        </w:rPr>
        <w:t>contractor,</w:t>
      </w:r>
      <w:r>
        <w:rPr>
          <w:color w:val="231F20"/>
          <w:spacing w:val="-4"/>
        </w:rPr>
        <w:t xml:space="preserve"> </w:t>
      </w:r>
      <w:r>
        <w:rPr>
          <w:color w:val="231F20"/>
        </w:rPr>
        <w:t>if</w:t>
      </w:r>
      <w:r>
        <w:rPr>
          <w:color w:val="231F20"/>
          <w:spacing w:val="-6"/>
        </w:rPr>
        <w:t xml:space="preserve"> </w:t>
      </w:r>
      <w:r>
        <w:rPr>
          <w:color w:val="231F20"/>
        </w:rPr>
        <w:t>subcontracts</w:t>
      </w:r>
      <w:r>
        <w:rPr>
          <w:color w:val="231F20"/>
          <w:spacing w:val="-4"/>
        </w:rPr>
        <w:t xml:space="preserve"> </w:t>
      </w:r>
      <w:r>
        <w:rPr>
          <w:color w:val="231F20"/>
        </w:rPr>
        <w:t>are</w:t>
      </w:r>
      <w:r>
        <w:rPr>
          <w:color w:val="231F20"/>
          <w:spacing w:val="-6"/>
        </w:rPr>
        <w:t xml:space="preserve"> </w:t>
      </w:r>
      <w:r>
        <w:rPr>
          <w:color w:val="231F20"/>
        </w:rPr>
        <w:t>to</w:t>
      </w:r>
      <w:r>
        <w:rPr>
          <w:color w:val="231F20"/>
          <w:spacing w:val="-6"/>
        </w:rPr>
        <w:t xml:space="preserve"> </w:t>
      </w:r>
      <w:r>
        <w:rPr>
          <w:color w:val="231F20"/>
        </w:rPr>
        <w:t>be</w:t>
      </w:r>
      <w:r>
        <w:rPr>
          <w:color w:val="231F20"/>
          <w:spacing w:val="-4"/>
        </w:rPr>
        <w:t xml:space="preserve"> </w:t>
      </w:r>
      <w:r>
        <w:rPr>
          <w:color w:val="231F20"/>
        </w:rPr>
        <w:t>let,</w:t>
      </w:r>
      <w:r>
        <w:rPr>
          <w:color w:val="231F20"/>
          <w:spacing w:val="-6"/>
        </w:rPr>
        <w:t xml:space="preserve"> </w:t>
      </w:r>
      <w:r>
        <w:rPr>
          <w:color w:val="231F20"/>
        </w:rPr>
        <w:t>to</w:t>
      </w:r>
      <w:r>
        <w:rPr>
          <w:color w:val="231F20"/>
          <w:spacing w:val="-6"/>
        </w:rPr>
        <w:t xml:space="preserve"> </w:t>
      </w:r>
      <w:r>
        <w:rPr>
          <w:color w:val="231F20"/>
        </w:rPr>
        <w:t>take</w:t>
      </w:r>
      <w:r>
        <w:rPr>
          <w:color w:val="231F20"/>
          <w:spacing w:val="-6"/>
        </w:rPr>
        <w:t xml:space="preserve"> </w:t>
      </w:r>
      <w:r>
        <w:rPr>
          <w:color w:val="231F20"/>
        </w:rPr>
        <w:t>the</w:t>
      </w:r>
      <w:r>
        <w:rPr>
          <w:color w:val="231F20"/>
          <w:spacing w:val="-4"/>
        </w:rPr>
        <w:t xml:space="preserve"> </w:t>
      </w:r>
      <w:r>
        <w:rPr>
          <w:color w:val="231F20"/>
        </w:rPr>
        <w:t>affirmative</w:t>
      </w:r>
      <w:r>
        <w:rPr>
          <w:color w:val="231F20"/>
          <w:spacing w:val="-4"/>
        </w:rPr>
        <w:t xml:space="preserve"> </w:t>
      </w:r>
      <w:r>
        <w:rPr>
          <w:color w:val="231F20"/>
        </w:rPr>
        <w:t>steps</w:t>
      </w:r>
      <w:r>
        <w:rPr>
          <w:color w:val="231F20"/>
          <w:spacing w:val="-4"/>
        </w:rPr>
        <w:t xml:space="preserve"> </w:t>
      </w:r>
      <w:r>
        <w:rPr>
          <w:color w:val="231F20"/>
        </w:rPr>
        <w:t>listed</w:t>
      </w:r>
      <w:r>
        <w:rPr>
          <w:color w:val="231F20"/>
          <w:spacing w:val="-6"/>
        </w:rPr>
        <w:t xml:space="preserve"> </w:t>
      </w:r>
      <w:r>
        <w:rPr>
          <w:color w:val="231F20"/>
        </w:rPr>
        <w:t xml:space="preserve">in </w:t>
      </w:r>
      <w:r>
        <w:rPr>
          <w:color w:val="2251A3"/>
          <w:u w:val="single" w:color="2251A3"/>
        </w:rPr>
        <w:t>paragraphs (b)(1)</w:t>
      </w:r>
      <w:r>
        <w:rPr>
          <w:color w:val="2251A3"/>
        </w:rPr>
        <w:t xml:space="preserve"> </w:t>
      </w:r>
      <w:r>
        <w:rPr>
          <w:color w:val="231F20"/>
        </w:rPr>
        <w:t xml:space="preserve">through </w:t>
      </w:r>
      <w:r>
        <w:rPr>
          <w:color w:val="2251A3"/>
          <w:u w:val="single" w:color="2251A3"/>
        </w:rPr>
        <w:t>(5)</w:t>
      </w:r>
      <w:r>
        <w:rPr>
          <w:color w:val="2251A3"/>
        </w:rPr>
        <w:t xml:space="preserve"> </w:t>
      </w:r>
      <w:r>
        <w:rPr>
          <w:color w:val="231F20"/>
        </w:rPr>
        <w:t>of this section.</w:t>
      </w:r>
    </w:p>
    <w:p w:rsidR="00F31466" w:rsidRDefault="00F31466">
      <w:pPr>
        <w:pStyle w:val="BodyText"/>
        <w:spacing w:before="14"/>
        <w:rPr>
          <w:sz w:val="22"/>
        </w:rPr>
      </w:pPr>
    </w:p>
    <w:p w:rsidR="00F31466" w:rsidRDefault="00651677">
      <w:pPr>
        <w:spacing w:line="278" w:lineRule="auto"/>
        <w:ind w:left="940" w:right="736"/>
        <w:rPr>
          <w:b/>
        </w:rPr>
      </w:pPr>
      <w:r>
        <w:rPr>
          <w:b/>
          <w:color w:val="231F20"/>
        </w:rPr>
        <w:t>Subpart</w:t>
      </w:r>
      <w:r>
        <w:rPr>
          <w:b/>
          <w:color w:val="231F20"/>
          <w:spacing w:val="-18"/>
        </w:rPr>
        <w:t xml:space="preserve"> </w:t>
      </w:r>
      <w:r>
        <w:rPr>
          <w:b/>
          <w:color w:val="231F20"/>
        </w:rPr>
        <w:t>F—Audit</w:t>
      </w:r>
      <w:r>
        <w:rPr>
          <w:b/>
          <w:color w:val="231F20"/>
          <w:spacing w:val="-14"/>
        </w:rPr>
        <w:t xml:space="preserve"> </w:t>
      </w:r>
      <w:r>
        <w:rPr>
          <w:b/>
          <w:color w:val="231F20"/>
        </w:rPr>
        <w:t>Requirements.</w:t>
      </w:r>
      <w:r>
        <w:rPr>
          <w:b/>
          <w:color w:val="231F20"/>
          <w:spacing w:val="-14"/>
        </w:rPr>
        <w:t xml:space="preserve"> </w:t>
      </w:r>
      <w:r>
        <w:rPr>
          <w:b/>
          <w:color w:val="231F20"/>
        </w:rPr>
        <w:t>Appendix</w:t>
      </w:r>
      <w:r>
        <w:rPr>
          <w:b/>
          <w:color w:val="231F20"/>
          <w:spacing w:val="-14"/>
        </w:rPr>
        <w:t xml:space="preserve"> </w:t>
      </w:r>
      <w:r>
        <w:rPr>
          <w:b/>
          <w:color w:val="231F20"/>
        </w:rPr>
        <w:t>II</w:t>
      </w:r>
      <w:r>
        <w:rPr>
          <w:b/>
          <w:color w:val="231F20"/>
          <w:spacing w:val="-14"/>
        </w:rPr>
        <w:t xml:space="preserve"> </w:t>
      </w:r>
      <w:r>
        <w:rPr>
          <w:b/>
          <w:color w:val="231F20"/>
        </w:rPr>
        <w:t>to</w:t>
      </w:r>
      <w:r>
        <w:rPr>
          <w:b/>
          <w:color w:val="231F20"/>
          <w:spacing w:val="-17"/>
        </w:rPr>
        <w:t xml:space="preserve"> </w:t>
      </w:r>
      <w:r>
        <w:rPr>
          <w:b/>
          <w:color w:val="231F20"/>
        </w:rPr>
        <w:t>Part</w:t>
      </w:r>
      <w:r>
        <w:rPr>
          <w:b/>
          <w:color w:val="231F20"/>
          <w:spacing w:val="-14"/>
        </w:rPr>
        <w:t xml:space="preserve"> </w:t>
      </w:r>
      <w:r>
        <w:rPr>
          <w:b/>
          <w:color w:val="231F20"/>
        </w:rPr>
        <w:t>200</w:t>
      </w:r>
      <w:r>
        <w:rPr>
          <w:b/>
          <w:color w:val="231F20"/>
          <w:spacing w:val="-14"/>
        </w:rPr>
        <w:t xml:space="preserve"> </w:t>
      </w:r>
      <w:r>
        <w:rPr>
          <w:b/>
          <w:color w:val="231F20"/>
        </w:rPr>
        <w:t>-</w:t>
      </w:r>
      <w:r>
        <w:rPr>
          <w:b/>
          <w:color w:val="231F20"/>
          <w:spacing w:val="-14"/>
        </w:rPr>
        <w:t xml:space="preserve"> </w:t>
      </w:r>
      <w:r>
        <w:rPr>
          <w:b/>
          <w:color w:val="231F20"/>
        </w:rPr>
        <w:t>Contract</w:t>
      </w:r>
      <w:r>
        <w:rPr>
          <w:b/>
          <w:color w:val="231F20"/>
          <w:spacing w:val="-16"/>
        </w:rPr>
        <w:t xml:space="preserve"> </w:t>
      </w:r>
      <w:r>
        <w:rPr>
          <w:b/>
          <w:color w:val="231F20"/>
        </w:rPr>
        <w:t>Provisions</w:t>
      </w:r>
      <w:r>
        <w:rPr>
          <w:b/>
          <w:color w:val="231F20"/>
          <w:spacing w:val="-17"/>
        </w:rPr>
        <w:t xml:space="preserve"> </w:t>
      </w:r>
      <w:r>
        <w:rPr>
          <w:b/>
          <w:color w:val="231F20"/>
        </w:rPr>
        <w:t>for</w:t>
      </w:r>
      <w:r>
        <w:rPr>
          <w:b/>
          <w:color w:val="231F20"/>
          <w:spacing w:val="-14"/>
        </w:rPr>
        <w:t xml:space="preserve"> </w:t>
      </w:r>
      <w:r>
        <w:rPr>
          <w:b/>
          <w:color w:val="231F20"/>
        </w:rPr>
        <w:t>Non-Federal</w:t>
      </w:r>
      <w:r>
        <w:rPr>
          <w:b/>
          <w:color w:val="231F20"/>
          <w:spacing w:val="-13"/>
        </w:rPr>
        <w:t xml:space="preserve"> </w:t>
      </w:r>
      <w:r>
        <w:rPr>
          <w:b/>
          <w:color w:val="231F20"/>
        </w:rPr>
        <w:t>Entity Contracts Under</w:t>
      </w:r>
      <w:r>
        <w:rPr>
          <w:b/>
          <w:color w:val="231F20"/>
          <w:spacing w:val="40"/>
        </w:rPr>
        <w:t xml:space="preserve"> </w:t>
      </w:r>
      <w:r>
        <w:rPr>
          <w:b/>
          <w:color w:val="231F20"/>
        </w:rPr>
        <w:t>Federal Awards.</w:t>
      </w:r>
    </w:p>
    <w:p w:rsidR="00F31466" w:rsidRDefault="00651677">
      <w:pPr>
        <w:spacing w:before="191"/>
        <w:ind w:left="940" w:right="1300"/>
      </w:pPr>
      <w:r>
        <w:rPr>
          <w:color w:val="231F20"/>
        </w:rPr>
        <w:t>In</w:t>
      </w:r>
      <w:r>
        <w:rPr>
          <w:color w:val="231F20"/>
          <w:spacing w:val="-2"/>
        </w:rPr>
        <w:t xml:space="preserve"> </w:t>
      </w:r>
      <w:r>
        <w:rPr>
          <w:color w:val="231F20"/>
        </w:rPr>
        <w:t>addition</w:t>
      </w:r>
      <w:r>
        <w:rPr>
          <w:color w:val="231F20"/>
          <w:spacing w:val="-7"/>
        </w:rPr>
        <w:t xml:space="preserve"> </w:t>
      </w:r>
      <w:r>
        <w:rPr>
          <w:color w:val="231F20"/>
        </w:rPr>
        <w:t>to</w:t>
      </w:r>
      <w:r>
        <w:rPr>
          <w:color w:val="231F20"/>
          <w:spacing w:val="-5"/>
        </w:rPr>
        <w:t xml:space="preserve"> </w:t>
      </w:r>
      <w:r>
        <w:rPr>
          <w:color w:val="231F20"/>
        </w:rPr>
        <w:t>other</w:t>
      </w:r>
      <w:r>
        <w:rPr>
          <w:color w:val="231F20"/>
          <w:spacing w:val="-2"/>
        </w:rPr>
        <w:t xml:space="preserve"> </w:t>
      </w:r>
      <w:r>
        <w:rPr>
          <w:color w:val="231F20"/>
        </w:rPr>
        <w:t>provisions</w:t>
      </w:r>
      <w:r>
        <w:rPr>
          <w:color w:val="231F20"/>
          <w:spacing w:val="-4"/>
        </w:rPr>
        <w:t xml:space="preserve"> </w:t>
      </w:r>
      <w:r>
        <w:rPr>
          <w:color w:val="231F20"/>
        </w:rPr>
        <w:t>required</w:t>
      </w:r>
      <w:r>
        <w:rPr>
          <w:color w:val="231F20"/>
          <w:spacing w:val="-4"/>
        </w:rPr>
        <w:t xml:space="preserve"> </w:t>
      </w:r>
      <w:r>
        <w:rPr>
          <w:color w:val="231F20"/>
        </w:rPr>
        <w:t>by</w:t>
      </w:r>
      <w:r>
        <w:rPr>
          <w:color w:val="231F20"/>
          <w:spacing w:val="-5"/>
        </w:rPr>
        <w:t xml:space="preserve"> </w:t>
      </w:r>
      <w:r>
        <w:rPr>
          <w:color w:val="231F20"/>
        </w:rPr>
        <w:t>the</w:t>
      </w:r>
      <w:r>
        <w:rPr>
          <w:color w:val="231F20"/>
          <w:spacing w:val="-2"/>
        </w:rPr>
        <w:t xml:space="preserve"> </w:t>
      </w:r>
      <w:r>
        <w:rPr>
          <w:color w:val="231F20"/>
        </w:rPr>
        <w:t>Federal</w:t>
      </w:r>
      <w:r>
        <w:rPr>
          <w:color w:val="231F20"/>
          <w:spacing w:val="-6"/>
        </w:rPr>
        <w:t xml:space="preserve"> </w:t>
      </w:r>
      <w:r>
        <w:rPr>
          <w:color w:val="231F20"/>
        </w:rPr>
        <w:t>agency</w:t>
      </w:r>
      <w:r>
        <w:rPr>
          <w:color w:val="231F20"/>
          <w:spacing w:val="-4"/>
        </w:rPr>
        <w:t xml:space="preserve"> </w:t>
      </w:r>
      <w:r>
        <w:rPr>
          <w:color w:val="231F20"/>
        </w:rPr>
        <w:t>or</w:t>
      </w:r>
      <w:r>
        <w:rPr>
          <w:color w:val="231F20"/>
          <w:spacing w:val="-2"/>
        </w:rPr>
        <w:t xml:space="preserve"> </w:t>
      </w:r>
      <w:r>
        <w:rPr>
          <w:color w:val="231F20"/>
        </w:rPr>
        <w:t>non-Federal</w:t>
      </w:r>
      <w:r>
        <w:rPr>
          <w:color w:val="231F20"/>
          <w:spacing w:val="-5"/>
        </w:rPr>
        <w:t xml:space="preserve"> </w:t>
      </w:r>
      <w:r>
        <w:rPr>
          <w:color w:val="231F20"/>
        </w:rPr>
        <w:t>entity,</w:t>
      </w:r>
      <w:r>
        <w:rPr>
          <w:color w:val="231F20"/>
          <w:spacing w:val="-2"/>
        </w:rPr>
        <w:t xml:space="preserve"> </w:t>
      </w:r>
      <w:r>
        <w:rPr>
          <w:color w:val="231F20"/>
        </w:rPr>
        <w:t>all</w:t>
      </w:r>
      <w:r>
        <w:rPr>
          <w:color w:val="231F20"/>
          <w:spacing w:val="-6"/>
        </w:rPr>
        <w:t xml:space="preserve"> </w:t>
      </w:r>
      <w:r>
        <w:rPr>
          <w:color w:val="231F20"/>
        </w:rPr>
        <w:t>contracts</w:t>
      </w:r>
      <w:r>
        <w:rPr>
          <w:color w:val="231F20"/>
          <w:spacing w:val="-3"/>
        </w:rPr>
        <w:t xml:space="preserve"> </w:t>
      </w:r>
      <w:r>
        <w:rPr>
          <w:color w:val="231F20"/>
        </w:rPr>
        <w:t>made</w:t>
      </w:r>
      <w:r>
        <w:rPr>
          <w:color w:val="231F20"/>
          <w:spacing w:val="-2"/>
        </w:rPr>
        <w:t xml:space="preserve"> </w:t>
      </w:r>
      <w:r>
        <w:rPr>
          <w:color w:val="231F20"/>
        </w:rPr>
        <w:t>by</w:t>
      </w:r>
      <w:r>
        <w:rPr>
          <w:color w:val="231F20"/>
          <w:spacing w:val="-9"/>
        </w:rPr>
        <w:t xml:space="preserve"> </w:t>
      </w:r>
      <w:r>
        <w:rPr>
          <w:color w:val="231F20"/>
        </w:rPr>
        <w:t>the non-Federal entity under the Federal award must contain provisions covering the following, as applicable.</w:t>
      </w:r>
    </w:p>
    <w:p w:rsidR="00F31466" w:rsidRDefault="00651677">
      <w:pPr>
        <w:pStyle w:val="ListParagraph"/>
        <w:numPr>
          <w:ilvl w:val="0"/>
          <w:numId w:val="9"/>
        </w:numPr>
        <w:tabs>
          <w:tab w:val="left" w:pos="1301"/>
        </w:tabs>
        <w:ind w:right="1603" w:firstLine="0"/>
      </w:pPr>
      <w:r>
        <w:rPr>
          <w:color w:val="231F20"/>
        </w:rPr>
        <w:t>Contracts for more than the simplified acquisition threshold, which is the inflation adjusted amount determined</w:t>
      </w:r>
      <w:r>
        <w:rPr>
          <w:color w:val="231F20"/>
          <w:spacing w:val="-4"/>
        </w:rPr>
        <w:t xml:space="preserve"> </w:t>
      </w:r>
      <w:r>
        <w:rPr>
          <w:color w:val="231F20"/>
        </w:rPr>
        <w:t>by</w:t>
      </w:r>
      <w:r>
        <w:rPr>
          <w:color w:val="231F20"/>
          <w:spacing w:val="-7"/>
        </w:rPr>
        <w:t xml:space="preserve"> </w:t>
      </w:r>
      <w:r>
        <w:rPr>
          <w:color w:val="231F20"/>
        </w:rPr>
        <w:t>the</w:t>
      </w:r>
      <w:r>
        <w:rPr>
          <w:color w:val="231F20"/>
          <w:spacing w:val="-3"/>
        </w:rPr>
        <w:t xml:space="preserve"> </w:t>
      </w:r>
      <w:r>
        <w:rPr>
          <w:color w:val="231F20"/>
        </w:rPr>
        <w:t>Civilian</w:t>
      </w:r>
      <w:r>
        <w:rPr>
          <w:color w:val="231F20"/>
          <w:spacing w:val="-6"/>
        </w:rPr>
        <w:t xml:space="preserve"> </w:t>
      </w:r>
      <w:r>
        <w:rPr>
          <w:color w:val="231F20"/>
        </w:rPr>
        <w:t>Agency</w:t>
      </w:r>
      <w:r>
        <w:rPr>
          <w:color w:val="231F20"/>
          <w:spacing w:val="-6"/>
        </w:rPr>
        <w:t xml:space="preserve"> </w:t>
      </w:r>
      <w:r>
        <w:rPr>
          <w:color w:val="231F20"/>
        </w:rPr>
        <w:t>Acquisition</w:t>
      </w:r>
      <w:r>
        <w:rPr>
          <w:color w:val="231F20"/>
          <w:spacing w:val="-3"/>
        </w:rPr>
        <w:t xml:space="preserve"> </w:t>
      </w:r>
      <w:r>
        <w:rPr>
          <w:color w:val="231F20"/>
        </w:rPr>
        <w:t>Council</w:t>
      </w:r>
      <w:r>
        <w:rPr>
          <w:color w:val="231F20"/>
          <w:spacing w:val="-3"/>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Defense</w:t>
      </w:r>
      <w:r>
        <w:rPr>
          <w:color w:val="231F20"/>
          <w:spacing w:val="-3"/>
        </w:rPr>
        <w:t xml:space="preserve"> </w:t>
      </w:r>
      <w:r>
        <w:rPr>
          <w:color w:val="231F20"/>
        </w:rPr>
        <w:t>Acquisition</w:t>
      </w:r>
      <w:r>
        <w:rPr>
          <w:color w:val="231F20"/>
          <w:spacing w:val="-3"/>
        </w:rPr>
        <w:t xml:space="preserve"> </w:t>
      </w:r>
      <w:r>
        <w:rPr>
          <w:color w:val="231F20"/>
        </w:rPr>
        <w:t>Regulations</w:t>
      </w:r>
      <w:r>
        <w:rPr>
          <w:color w:val="231F20"/>
          <w:spacing w:val="-5"/>
        </w:rPr>
        <w:t xml:space="preserve"> </w:t>
      </w:r>
      <w:r>
        <w:rPr>
          <w:color w:val="231F20"/>
        </w:rPr>
        <w:t xml:space="preserve">Council (Councils) as authorized by </w:t>
      </w:r>
      <w:r>
        <w:rPr>
          <w:color w:val="2251A3"/>
          <w:u w:val="single" w:color="2251A3"/>
        </w:rPr>
        <w:t>41</w:t>
      </w:r>
    </w:p>
    <w:p w:rsidR="00F31466" w:rsidRDefault="00651677">
      <w:pPr>
        <w:ind w:left="940" w:right="1134"/>
      </w:pPr>
      <w:r>
        <w:rPr>
          <w:color w:val="2251A3"/>
          <w:u w:val="single" w:color="2251A3"/>
        </w:rPr>
        <w:t>U.S.C.</w:t>
      </w:r>
      <w:r>
        <w:rPr>
          <w:color w:val="2251A3"/>
          <w:spacing w:val="-5"/>
          <w:u w:val="single" w:color="2251A3"/>
        </w:rPr>
        <w:t xml:space="preserve"> </w:t>
      </w:r>
      <w:r>
        <w:rPr>
          <w:color w:val="2251A3"/>
          <w:u w:val="single" w:color="2251A3"/>
        </w:rPr>
        <w:t>1908</w:t>
      </w:r>
      <w:r>
        <w:rPr>
          <w:color w:val="231F20"/>
        </w:rPr>
        <w:t>,</w:t>
      </w:r>
      <w:r>
        <w:rPr>
          <w:color w:val="231F20"/>
          <w:spacing w:val="-10"/>
        </w:rPr>
        <w:t xml:space="preserve"> </w:t>
      </w:r>
      <w:r>
        <w:rPr>
          <w:color w:val="231F20"/>
        </w:rPr>
        <w:t>must</w:t>
      </w:r>
      <w:r>
        <w:rPr>
          <w:color w:val="231F20"/>
          <w:spacing w:val="-4"/>
        </w:rPr>
        <w:t xml:space="preserve"> </w:t>
      </w:r>
      <w:r>
        <w:rPr>
          <w:color w:val="231F20"/>
        </w:rPr>
        <w:t>address</w:t>
      </w:r>
      <w:r>
        <w:rPr>
          <w:color w:val="231F20"/>
          <w:spacing w:val="-10"/>
        </w:rPr>
        <w:t xml:space="preserve"> </w:t>
      </w:r>
      <w:r>
        <w:rPr>
          <w:color w:val="231F20"/>
        </w:rPr>
        <w:t>administrative,</w:t>
      </w:r>
      <w:r>
        <w:rPr>
          <w:color w:val="231F20"/>
          <w:spacing w:val="-4"/>
        </w:rPr>
        <w:t xml:space="preserve"> </w:t>
      </w:r>
      <w:r>
        <w:rPr>
          <w:color w:val="231F20"/>
        </w:rPr>
        <w:t>contractual,</w:t>
      </w:r>
      <w:r>
        <w:rPr>
          <w:color w:val="231F20"/>
          <w:spacing w:val="-10"/>
        </w:rPr>
        <w:t xml:space="preserve"> </w:t>
      </w:r>
      <w:r>
        <w:rPr>
          <w:color w:val="231F20"/>
        </w:rPr>
        <w:t>or</w:t>
      </w:r>
      <w:r>
        <w:rPr>
          <w:color w:val="231F20"/>
          <w:spacing w:val="-5"/>
        </w:rPr>
        <w:t xml:space="preserve"> </w:t>
      </w:r>
      <w:r>
        <w:rPr>
          <w:color w:val="231F20"/>
        </w:rPr>
        <w:t>legal</w:t>
      </w:r>
      <w:r>
        <w:rPr>
          <w:color w:val="231F20"/>
          <w:spacing w:val="-4"/>
        </w:rPr>
        <w:t xml:space="preserve"> </w:t>
      </w:r>
      <w:r>
        <w:rPr>
          <w:color w:val="231F20"/>
        </w:rPr>
        <w:t>remedies</w:t>
      </w:r>
      <w:r>
        <w:rPr>
          <w:color w:val="231F20"/>
          <w:spacing w:val="-8"/>
        </w:rPr>
        <w:t xml:space="preserve"> </w:t>
      </w:r>
      <w:r>
        <w:rPr>
          <w:color w:val="231F20"/>
        </w:rPr>
        <w:t>in</w:t>
      </w:r>
      <w:r>
        <w:rPr>
          <w:color w:val="231F20"/>
          <w:spacing w:val="-8"/>
        </w:rPr>
        <w:t xml:space="preserve"> </w:t>
      </w:r>
      <w:r>
        <w:rPr>
          <w:color w:val="231F20"/>
        </w:rPr>
        <w:t>instances</w:t>
      </w:r>
      <w:r>
        <w:rPr>
          <w:color w:val="231F20"/>
          <w:spacing w:val="-5"/>
        </w:rPr>
        <w:t xml:space="preserve"> </w:t>
      </w:r>
      <w:r>
        <w:rPr>
          <w:color w:val="231F20"/>
        </w:rPr>
        <w:t>where</w:t>
      </w:r>
      <w:r>
        <w:rPr>
          <w:color w:val="231F20"/>
          <w:spacing w:val="-7"/>
        </w:rPr>
        <w:t xml:space="preserve"> </w:t>
      </w:r>
      <w:r>
        <w:rPr>
          <w:color w:val="231F20"/>
        </w:rPr>
        <w:t>contractors</w:t>
      </w:r>
      <w:r>
        <w:rPr>
          <w:color w:val="231F20"/>
          <w:spacing w:val="-4"/>
        </w:rPr>
        <w:t xml:space="preserve"> </w:t>
      </w:r>
      <w:r>
        <w:rPr>
          <w:color w:val="231F20"/>
        </w:rPr>
        <w:t>violate or breach contract terms, and provide for such sanctions and penalties as appropriate.</w:t>
      </w:r>
    </w:p>
    <w:p w:rsidR="00F31466" w:rsidRDefault="00651677">
      <w:pPr>
        <w:pStyle w:val="ListParagraph"/>
        <w:numPr>
          <w:ilvl w:val="0"/>
          <w:numId w:val="9"/>
        </w:numPr>
        <w:tabs>
          <w:tab w:val="left" w:pos="1289"/>
        </w:tabs>
        <w:spacing w:before="1"/>
        <w:ind w:right="1610" w:firstLine="0"/>
      </w:pPr>
      <w:r>
        <w:rPr>
          <w:color w:val="231F20"/>
        </w:rPr>
        <w:t>All</w:t>
      </w:r>
      <w:r>
        <w:rPr>
          <w:color w:val="231F20"/>
          <w:spacing w:val="-2"/>
        </w:rPr>
        <w:t xml:space="preserve"> </w:t>
      </w:r>
      <w:r>
        <w:rPr>
          <w:color w:val="231F20"/>
        </w:rPr>
        <w:t>contracts</w:t>
      </w:r>
      <w:r>
        <w:rPr>
          <w:color w:val="231F20"/>
          <w:spacing w:val="-5"/>
        </w:rPr>
        <w:t xml:space="preserve"> </w:t>
      </w:r>
      <w:r>
        <w:rPr>
          <w:color w:val="231F20"/>
        </w:rPr>
        <w:t>in</w:t>
      </w:r>
      <w:r>
        <w:rPr>
          <w:color w:val="231F20"/>
          <w:spacing w:val="-6"/>
        </w:rPr>
        <w:t xml:space="preserve"> </w:t>
      </w:r>
      <w:r>
        <w:rPr>
          <w:color w:val="231F20"/>
        </w:rPr>
        <w:t>excess</w:t>
      </w:r>
      <w:r>
        <w:rPr>
          <w:color w:val="231F20"/>
          <w:spacing w:val="-6"/>
        </w:rPr>
        <w:t xml:space="preserve"> </w:t>
      </w:r>
      <w:r>
        <w:rPr>
          <w:color w:val="231F20"/>
        </w:rPr>
        <w:t>of</w:t>
      </w:r>
      <w:r>
        <w:rPr>
          <w:color w:val="231F20"/>
          <w:spacing w:val="-3"/>
        </w:rPr>
        <w:t xml:space="preserve"> </w:t>
      </w:r>
      <w:r>
        <w:rPr>
          <w:color w:val="231F20"/>
        </w:rPr>
        <w:t>$10,000</w:t>
      </w:r>
      <w:r>
        <w:rPr>
          <w:color w:val="231F20"/>
          <w:spacing w:val="-6"/>
        </w:rPr>
        <w:t xml:space="preserve"> </w:t>
      </w:r>
      <w:r>
        <w:rPr>
          <w:color w:val="231F20"/>
        </w:rPr>
        <w:t>must</w:t>
      </w:r>
      <w:r>
        <w:rPr>
          <w:color w:val="231F20"/>
          <w:spacing w:val="-1"/>
        </w:rPr>
        <w:t xml:space="preserve"> </w:t>
      </w:r>
      <w:r>
        <w:rPr>
          <w:color w:val="231F20"/>
        </w:rPr>
        <w:t>address</w:t>
      </w:r>
      <w:r>
        <w:rPr>
          <w:color w:val="231F20"/>
          <w:spacing w:val="-3"/>
        </w:rPr>
        <w:t xml:space="preserve"> </w:t>
      </w:r>
      <w:r>
        <w:rPr>
          <w:color w:val="231F20"/>
        </w:rPr>
        <w:t>termination</w:t>
      </w:r>
      <w:r>
        <w:rPr>
          <w:color w:val="231F20"/>
          <w:spacing w:val="-6"/>
        </w:rPr>
        <w:t xml:space="preserve"> </w:t>
      </w:r>
      <w:r>
        <w:rPr>
          <w:color w:val="231F20"/>
        </w:rPr>
        <w:t>for</w:t>
      </w:r>
      <w:r>
        <w:rPr>
          <w:color w:val="231F20"/>
          <w:spacing w:val="-3"/>
        </w:rPr>
        <w:t xml:space="preserve"> </w:t>
      </w:r>
      <w:r>
        <w:rPr>
          <w:color w:val="231F20"/>
        </w:rPr>
        <w:t>cause</w:t>
      </w:r>
      <w:r>
        <w:rPr>
          <w:color w:val="231F20"/>
          <w:spacing w:val="-6"/>
        </w:rPr>
        <w:t xml:space="preserve"> </w:t>
      </w:r>
      <w:r>
        <w:rPr>
          <w:color w:val="231F20"/>
        </w:rPr>
        <w:t>and</w:t>
      </w:r>
      <w:r>
        <w:rPr>
          <w:color w:val="231F20"/>
          <w:spacing w:val="-6"/>
        </w:rPr>
        <w:t xml:space="preserve"> </w:t>
      </w:r>
      <w:r>
        <w:rPr>
          <w:color w:val="231F20"/>
        </w:rPr>
        <w:t>for</w:t>
      </w:r>
      <w:r>
        <w:rPr>
          <w:color w:val="231F20"/>
          <w:spacing w:val="-3"/>
        </w:rPr>
        <w:t xml:space="preserve"> </w:t>
      </w:r>
      <w:r>
        <w:rPr>
          <w:color w:val="231F20"/>
        </w:rPr>
        <w:t>convenience</w:t>
      </w:r>
      <w:r>
        <w:rPr>
          <w:color w:val="231F20"/>
          <w:spacing w:val="-2"/>
        </w:rPr>
        <w:t xml:space="preserve"> </w:t>
      </w:r>
      <w:r>
        <w:rPr>
          <w:color w:val="231F20"/>
        </w:rPr>
        <w:t>by</w:t>
      </w:r>
      <w:r>
        <w:rPr>
          <w:color w:val="231F20"/>
          <w:spacing w:val="-8"/>
        </w:rPr>
        <w:t xml:space="preserve"> </w:t>
      </w:r>
      <w:r>
        <w:rPr>
          <w:color w:val="231F20"/>
        </w:rPr>
        <w:t>the</w:t>
      </w:r>
      <w:r>
        <w:rPr>
          <w:color w:val="231F20"/>
          <w:spacing w:val="-6"/>
        </w:rPr>
        <w:t xml:space="preserve"> </w:t>
      </w:r>
      <w:r>
        <w:rPr>
          <w:color w:val="231F20"/>
        </w:rPr>
        <w:t xml:space="preserve">non-Federal entity including the manner by which it will be </w:t>
      </w:r>
      <w:proofErr w:type="gramStart"/>
      <w:r w:rsidR="00AA4760">
        <w:rPr>
          <w:color w:val="231F20"/>
        </w:rPr>
        <w:t>effected</w:t>
      </w:r>
      <w:proofErr w:type="gramEnd"/>
      <w:r>
        <w:rPr>
          <w:color w:val="231F20"/>
        </w:rPr>
        <w:t xml:space="preserve"> and the basis for settlement.</w:t>
      </w:r>
    </w:p>
    <w:p w:rsidR="00F31466" w:rsidRDefault="00651677">
      <w:pPr>
        <w:pStyle w:val="ListParagraph"/>
        <w:numPr>
          <w:ilvl w:val="0"/>
          <w:numId w:val="9"/>
        </w:numPr>
        <w:tabs>
          <w:tab w:val="left" w:pos="1289"/>
        </w:tabs>
        <w:ind w:right="1313" w:firstLine="0"/>
      </w:pPr>
      <w:r>
        <w:rPr>
          <w:color w:val="231F20"/>
        </w:rPr>
        <w:t xml:space="preserve">Equal Employment Opportunity. Except as otherwise provided under </w:t>
      </w:r>
      <w:r>
        <w:rPr>
          <w:color w:val="2251A3"/>
          <w:u w:val="single" w:color="2251A3"/>
        </w:rPr>
        <w:t>41 CFR Part 60</w:t>
      </w:r>
      <w:r>
        <w:rPr>
          <w:color w:val="231F20"/>
        </w:rPr>
        <w:t>, all contracts that meet</w:t>
      </w:r>
      <w:r>
        <w:rPr>
          <w:color w:val="231F20"/>
          <w:spacing w:val="-2"/>
        </w:rPr>
        <w:t xml:space="preserve"> </w:t>
      </w:r>
      <w:r>
        <w:rPr>
          <w:color w:val="231F20"/>
        </w:rPr>
        <w:t>the</w:t>
      </w:r>
      <w:r>
        <w:rPr>
          <w:color w:val="231F20"/>
          <w:spacing w:val="-2"/>
        </w:rPr>
        <w:t xml:space="preserve"> </w:t>
      </w:r>
      <w:r>
        <w:rPr>
          <w:color w:val="231F20"/>
        </w:rPr>
        <w:t>definition</w:t>
      </w:r>
      <w:r>
        <w:rPr>
          <w:color w:val="231F20"/>
          <w:spacing w:val="-2"/>
        </w:rPr>
        <w:t xml:space="preserve"> </w:t>
      </w:r>
      <w:r>
        <w:rPr>
          <w:color w:val="231F20"/>
        </w:rPr>
        <w:t>of</w:t>
      </w:r>
      <w:r>
        <w:rPr>
          <w:color w:val="231F20"/>
          <w:spacing w:val="-4"/>
        </w:rPr>
        <w:t xml:space="preserve"> </w:t>
      </w:r>
      <w:r>
        <w:rPr>
          <w:color w:val="231F20"/>
        </w:rPr>
        <w:t>“federally</w:t>
      </w:r>
      <w:r>
        <w:rPr>
          <w:color w:val="231F20"/>
          <w:spacing w:val="-5"/>
        </w:rPr>
        <w:t xml:space="preserve"> </w:t>
      </w:r>
      <w:r>
        <w:rPr>
          <w:color w:val="231F20"/>
        </w:rPr>
        <w:t>assisted</w:t>
      </w:r>
      <w:r>
        <w:rPr>
          <w:color w:val="231F20"/>
          <w:spacing w:val="-2"/>
        </w:rPr>
        <w:t xml:space="preserve"> </w:t>
      </w:r>
      <w:r>
        <w:rPr>
          <w:color w:val="231F20"/>
        </w:rPr>
        <w:t>construction</w:t>
      </w:r>
      <w:r>
        <w:rPr>
          <w:color w:val="231F20"/>
          <w:spacing w:val="-2"/>
        </w:rPr>
        <w:t xml:space="preserve"> </w:t>
      </w:r>
      <w:r>
        <w:rPr>
          <w:color w:val="231F20"/>
        </w:rPr>
        <w:t>contract”</w:t>
      </w:r>
      <w:r>
        <w:rPr>
          <w:color w:val="231F20"/>
          <w:spacing w:val="-2"/>
        </w:rPr>
        <w:t xml:space="preserve"> </w:t>
      </w:r>
      <w:r>
        <w:rPr>
          <w:color w:val="231F20"/>
        </w:rPr>
        <w:t xml:space="preserve">in </w:t>
      </w:r>
      <w:r>
        <w:rPr>
          <w:color w:val="2251A3"/>
          <w:u w:val="single" w:color="2251A3"/>
        </w:rPr>
        <w:t>41</w:t>
      </w:r>
      <w:r>
        <w:rPr>
          <w:color w:val="2251A3"/>
          <w:spacing w:val="-2"/>
          <w:u w:val="single" w:color="2251A3"/>
        </w:rPr>
        <w:t xml:space="preserve"> </w:t>
      </w:r>
      <w:r>
        <w:rPr>
          <w:color w:val="2251A3"/>
          <w:u w:val="single" w:color="2251A3"/>
        </w:rPr>
        <w:t>CFR</w:t>
      </w:r>
      <w:r>
        <w:rPr>
          <w:color w:val="2251A3"/>
          <w:spacing w:val="-4"/>
          <w:u w:val="single" w:color="2251A3"/>
        </w:rPr>
        <w:t xml:space="preserve"> </w:t>
      </w:r>
      <w:r>
        <w:rPr>
          <w:color w:val="2251A3"/>
          <w:u w:val="single" w:color="2251A3"/>
        </w:rPr>
        <w:t>Part</w:t>
      </w:r>
      <w:r>
        <w:rPr>
          <w:color w:val="2251A3"/>
          <w:spacing w:val="-2"/>
          <w:u w:val="single" w:color="2251A3"/>
        </w:rPr>
        <w:t xml:space="preserve"> </w:t>
      </w:r>
      <w:r>
        <w:rPr>
          <w:color w:val="2251A3"/>
          <w:u w:val="single" w:color="2251A3"/>
        </w:rPr>
        <w:t>60-1.3</w:t>
      </w:r>
      <w:r>
        <w:rPr>
          <w:color w:val="2251A3"/>
          <w:spacing w:val="-2"/>
        </w:rPr>
        <w:t xml:space="preserve"> </w:t>
      </w:r>
      <w:r>
        <w:rPr>
          <w:color w:val="231F20"/>
        </w:rPr>
        <w:t>must</w:t>
      </w:r>
      <w:r>
        <w:rPr>
          <w:color w:val="231F20"/>
          <w:spacing w:val="-1"/>
        </w:rPr>
        <w:t xml:space="preserve"> </w:t>
      </w:r>
      <w:r>
        <w:rPr>
          <w:color w:val="231F20"/>
        </w:rPr>
        <w:t>include</w:t>
      </w:r>
      <w:r>
        <w:rPr>
          <w:color w:val="231F20"/>
          <w:spacing w:val="-4"/>
        </w:rPr>
        <w:t xml:space="preserve"> </w:t>
      </w:r>
      <w:r>
        <w:rPr>
          <w:color w:val="231F20"/>
        </w:rPr>
        <w:t>the</w:t>
      </w:r>
      <w:r>
        <w:rPr>
          <w:color w:val="231F20"/>
          <w:spacing w:val="-2"/>
        </w:rPr>
        <w:t xml:space="preserve"> </w:t>
      </w:r>
      <w:r>
        <w:rPr>
          <w:color w:val="231F20"/>
        </w:rPr>
        <w:t xml:space="preserve">equal opportunity clause provided under </w:t>
      </w:r>
      <w:r>
        <w:rPr>
          <w:color w:val="2251A3"/>
          <w:u w:val="single" w:color="2251A3"/>
        </w:rPr>
        <w:t>41 CFR 60-1.4(b)</w:t>
      </w:r>
      <w:r>
        <w:rPr>
          <w:color w:val="231F20"/>
        </w:rPr>
        <w:t>, in accordance with Executive Order 11246, “Equal Employment Opportunity” (</w:t>
      </w:r>
      <w:r>
        <w:rPr>
          <w:color w:val="2251A3"/>
          <w:u w:val="single" w:color="2251A3"/>
        </w:rPr>
        <w:t>30 FR 12319</w:t>
      </w:r>
      <w:r>
        <w:rPr>
          <w:color w:val="231F20"/>
        </w:rPr>
        <w:t xml:space="preserve">, </w:t>
      </w:r>
      <w:r>
        <w:rPr>
          <w:color w:val="2251A3"/>
          <w:u w:val="single" w:color="2251A3"/>
        </w:rPr>
        <w:t>12935</w:t>
      </w:r>
      <w:r>
        <w:rPr>
          <w:color w:val="231F20"/>
        </w:rPr>
        <w:t xml:space="preserve">, </w:t>
      </w:r>
      <w:r>
        <w:rPr>
          <w:color w:val="2251A3"/>
          <w:u w:val="single" w:color="2251A3"/>
        </w:rPr>
        <w:t>3 CFR Part</w:t>
      </w:r>
      <w:r>
        <w:rPr>
          <w:color w:val="231F20"/>
        </w:rPr>
        <w:t xml:space="preserve">, </w:t>
      </w:r>
      <w:r>
        <w:rPr>
          <w:color w:val="2251A3"/>
          <w:u w:val="single" w:color="2251A3"/>
        </w:rPr>
        <w:t>1964-1965</w:t>
      </w:r>
      <w:r>
        <w:rPr>
          <w:color w:val="2251A3"/>
        </w:rPr>
        <w:t xml:space="preserve"> </w:t>
      </w:r>
      <w:r>
        <w:rPr>
          <w:color w:val="231F20"/>
        </w:rPr>
        <w:t xml:space="preserve">Comp., p. 339), as amended by Executive Order 11375, “Amending Executive Order 11246 Relating to Equal Employment Opportunity,” and implementing regulations at </w:t>
      </w:r>
      <w:r>
        <w:rPr>
          <w:color w:val="2251A3"/>
          <w:u w:val="single" w:color="2251A3"/>
        </w:rPr>
        <w:t>41 CFR part 60</w:t>
      </w:r>
      <w:r>
        <w:rPr>
          <w:color w:val="231F20"/>
        </w:rPr>
        <w:t>, “Office of Federal Contract Compliance Programs, Equal Employment Opportunity, Department of Labor.”</w:t>
      </w:r>
    </w:p>
    <w:p w:rsidR="00F31466" w:rsidRDefault="00651677">
      <w:pPr>
        <w:pStyle w:val="ListParagraph"/>
        <w:numPr>
          <w:ilvl w:val="0"/>
          <w:numId w:val="9"/>
        </w:numPr>
        <w:tabs>
          <w:tab w:val="left" w:pos="1301"/>
        </w:tabs>
        <w:ind w:right="1260" w:firstLine="0"/>
      </w:pPr>
      <w:r>
        <w:rPr>
          <w:color w:val="231F20"/>
        </w:rPr>
        <w:t>Davis-Bacon Act, as amended (</w:t>
      </w:r>
      <w:r>
        <w:rPr>
          <w:color w:val="2251A3"/>
          <w:u w:val="single" w:color="2251A3"/>
        </w:rPr>
        <w:t>40 U.S.C. 3141-3148</w:t>
      </w:r>
      <w:r>
        <w:rPr>
          <w:color w:val="231F20"/>
        </w:rPr>
        <w:t>). When required by Federal program</w:t>
      </w:r>
      <w:r>
        <w:rPr>
          <w:color w:val="231F20"/>
          <w:spacing w:val="-1"/>
        </w:rPr>
        <w:t xml:space="preserve"> </w:t>
      </w:r>
      <w:r>
        <w:rPr>
          <w:color w:val="231F20"/>
        </w:rPr>
        <w:t>legislation, all prime</w:t>
      </w:r>
      <w:r>
        <w:rPr>
          <w:color w:val="231F20"/>
          <w:spacing w:val="-3"/>
        </w:rPr>
        <w:t xml:space="preserve"> </w:t>
      </w:r>
      <w:r>
        <w:rPr>
          <w:color w:val="231F20"/>
        </w:rPr>
        <w:t>construction</w:t>
      </w:r>
      <w:r>
        <w:rPr>
          <w:color w:val="231F20"/>
          <w:spacing w:val="-3"/>
        </w:rPr>
        <w:t xml:space="preserve"> </w:t>
      </w:r>
      <w:r>
        <w:rPr>
          <w:color w:val="231F20"/>
        </w:rPr>
        <w:t>contracts</w:t>
      </w:r>
      <w:r>
        <w:rPr>
          <w:color w:val="231F20"/>
          <w:spacing w:val="-3"/>
        </w:rPr>
        <w:t xml:space="preserve"> </w:t>
      </w:r>
      <w:r>
        <w:rPr>
          <w:color w:val="231F20"/>
        </w:rPr>
        <w:t>in</w:t>
      </w:r>
      <w:r>
        <w:rPr>
          <w:color w:val="231F20"/>
          <w:spacing w:val="-3"/>
        </w:rPr>
        <w:t xml:space="preserve"> </w:t>
      </w:r>
      <w:r>
        <w:rPr>
          <w:color w:val="231F20"/>
        </w:rPr>
        <w:t>excess</w:t>
      </w:r>
      <w:r>
        <w:rPr>
          <w:color w:val="231F20"/>
          <w:spacing w:val="-3"/>
        </w:rPr>
        <w:t xml:space="preserve"> </w:t>
      </w:r>
      <w:r>
        <w:rPr>
          <w:color w:val="231F20"/>
        </w:rPr>
        <w:t>of</w:t>
      </w:r>
      <w:r>
        <w:rPr>
          <w:color w:val="231F20"/>
          <w:spacing w:val="-3"/>
        </w:rPr>
        <w:t xml:space="preserve"> </w:t>
      </w:r>
      <w:r>
        <w:rPr>
          <w:color w:val="231F20"/>
        </w:rPr>
        <w:t>$2,000</w:t>
      </w:r>
      <w:r>
        <w:rPr>
          <w:color w:val="231F20"/>
          <w:spacing w:val="-3"/>
        </w:rPr>
        <w:t xml:space="preserve"> </w:t>
      </w:r>
      <w:r>
        <w:rPr>
          <w:color w:val="231F20"/>
        </w:rPr>
        <w:t>awarded</w:t>
      </w:r>
      <w:r>
        <w:rPr>
          <w:color w:val="231F20"/>
          <w:spacing w:val="-3"/>
        </w:rPr>
        <w:t xml:space="preserve"> </w:t>
      </w:r>
      <w:r>
        <w:rPr>
          <w:color w:val="231F20"/>
        </w:rPr>
        <w:t>by</w:t>
      </w:r>
      <w:r>
        <w:rPr>
          <w:color w:val="231F20"/>
          <w:spacing w:val="-4"/>
        </w:rPr>
        <w:t xml:space="preserve"> </w:t>
      </w:r>
      <w:r>
        <w:rPr>
          <w:color w:val="231F20"/>
        </w:rPr>
        <w:t>non-Federal</w:t>
      </w:r>
      <w:r>
        <w:rPr>
          <w:color w:val="231F20"/>
          <w:spacing w:val="-2"/>
        </w:rPr>
        <w:t xml:space="preserve"> </w:t>
      </w:r>
      <w:r>
        <w:rPr>
          <w:color w:val="231F20"/>
        </w:rPr>
        <w:t>entities</w:t>
      </w:r>
      <w:r>
        <w:rPr>
          <w:color w:val="231F20"/>
          <w:spacing w:val="-5"/>
        </w:rPr>
        <w:t xml:space="preserve"> </w:t>
      </w:r>
      <w:r>
        <w:rPr>
          <w:color w:val="231F20"/>
        </w:rPr>
        <w:t>must</w:t>
      </w:r>
      <w:r>
        <w:rPr>
          <w:color w:val="231F20"/>
          <w:spacing w:val="-2"/>
        </w:rPr>
        <w:t xml:space="preserve"> </w:t>
      </w:r>
      <w:r>
        <w:rPr>
          <w:color w:val="231F20"/>
        </w:rPr>
        <w:t>include</w:t>
      </w:r>
      <w:r>
        <w:rPr>
          <w:color w:val="231F20"/>
          <w:spacing w:val="-3"/>
        </w:rPr>
        <w:t xml:space="preserve"> </w:t>
      </w:r>
      <w:r>
        <w:rPr>
          <w:color w:val="231F20"/>
        </w:rPr>
        <w:t>a</w:t>
      </w:r>
      <w:r>
        <w:rPr>
          <w:color w:val="231F20"/>
          <w:spacing w:val="-4"/>
        </w:rPr>
        <w:t xml:space="preserve"> </w:t>
      </w:r>
      <w:r>
        <w:rPr>
          <w:color w:val="231F20"/>
        </w:rPr>
        <w:t>provision</w:t>
      </w:r>
      <w:r>
        <w:rPr>
          <w:color w:val="231F20"/>
          <w:spacing w:val="-4"/>
        </w:rPr>
        <w:t xml:space="preserve"> </w:t>
      </w:r>
      <w:r>
        <w:rPr>
          <w:color w:val="231F20"/>
        </w:rPr>
        <w:t>for compliance with the Davis-Bacon Act (</w:t>
      </w:r>
      <w:r>
        <w:rPr>
          <w:color w:val="2251A3"/>
          <w:u w:val="single" w:color="2251A3"/>
        </w:rPr>
        <w:t>40 U.S.C. 3141-3144</w:t>
      </w:r>
      <w:r>
        <w:rPr>
          <w:color w:val="231F20"/>
        </w:rPr>
        <w:t xml:space="preserve">, and </w:t>
      </w:r>
      <w:r>
        <w:rPr>
          <w:color w:val="2251A3"/>
          <w:u w:val="single" w:color="2251A3"/>
        </w:rPr>
        <w:t>3146-3148</w:t>
      </w:r>
      <w:r>
        <w:rPr>
          <w:color w:val="231F20"/>
        </w:rPr>
        <w:t>) as supplemented by Department of Labor regulations (</w:t>
      </w:r>
      <w:r>
        <w:rPr>
          <w:color w:val="2251A3"/>
          <w:u w:val="single" w:color="2251A3"/>
        </w:rPr>
        <w:t>29 CFR Part 5</w:t>
      </w:r>
      <w:r>
        <w:rPr>
          <w:color w:val="231F20"/>
        </w:rPr>
        <w:t>, “Labor Standards Provisions Applicable to Contracts Covering</w:t>
      </w:r>
      <w:r>
        <w:rPr>
          <w:color w:val="231F20"/>
          <w:spacing w:val="-5"/>
        </w:rPr>
        <w:t xml:space="preserve"> </w:t>
      </w:r>
      <w:r>
        <w:rPr>
          <w:color w:val="231F20"/>
        </w:rPr>
        <w:t>Federally</w:t>
      </w:r>
      <w:r>
        <w:rPr>
          <w:color w:val="231F20"/>
          <w:spacing w:val="-5"/>
        </w:rPr>
        <w:t xml:space="preserve"> </w:t>
      </w:r>
      <w:r>
        <w:rPr>
          <w:color w:val="231F20"/>
        </w:rPr>
        <w:t>Financed</w:t>
      </w:r>
      <w:r>
        <w:rPr>
          <w:color w:val="231F20"/>
          <w:spacing w:val="-2"/>
        </w:rPr>
        <w:t xml:space="preserve"> </w:t>
      </w:r>
      <w:r>
        <w:rPr>
          <w:color w:val="231F20"/>
        </w:rPr>
        <w:t>and</w:t>
      </w:r>
      <w:r>
        <w:rPr>
          <w:color w:val="231F20"/>
          <w:spacing w:val="-2"/>
        </w:rPr>
        <w:t xml:space="preserve"> </w:t>
      </w:r>
      <w:r>
        <w:rPr>
          <w:color w:val="231F20"/>
        </w:rPr>
        <w:t>Assisted</w:t>
      </w:r>
      <w:r>
        <w:rPr>
          <w:color w:val="231F20"/>
          <w:spacing w:val="-2"/>
        </w:rPr>
        <w:t xml:space="preserve"> </w:t>
      </w:r>
      <w:r>
        <w:rPr>
          <w:color w:val="231F20"/>
        </w:rPr>
        <w:t>Construction”).</w:t>
      </w:r>
      <w:r>
        <w:rPr>
          <w:color w:val="231F20"/>
          <w:spacing w:val="-2"/>
        </w:rPr>
        <w:t xml:space="preserve"> </w:t>
      </w:r>
      <w:r>
        <w:rPr>
          <w:color w:val="231F20"/>
        </w:rPr>
        <w:t>In</w:t>
      </w:r>
      <w:r>
        <w:rPr>
          <w:color w:val="231F20"/>
          <w:spacing w:val="-2"/>
        </w:rPr>
        <w:t xml:space="preserve"> </w:t>
      </w:r>
      <w:r>
        <w:rPr>
          <w:color w:val="231F20"/>
        </w:rPr>
        <w:t>accordance</w:t>
      </w:r>
      <w:r>
        <w:rPr>
          <w:color w:val="231F20"/>
          <w:spacing w:val="-2"/>
        </w:rPr>
        <w:t xml:space="preserve"> </w:t>
      </w:r>
      <w:r>
        <w:rPr>
          <w:color w:val="231F20"/>
        </w:rPr>
        <w:t>with</w:t>
      </w:r>
      <w:r>
        <w:rPr>
          <w:color w:val="231F20"/>
          <w:spacing w:val="-2"/>
        </w:rPr>
        <w:t xml:space="preserve"> </w:t>
      </w:r>
      <w:r>
        <w:rPr>
          <w:color w:val="231F20"/>
        </w:rPr>
        <w:t>the</w:t>
      </w:r>
      <w:r>
        <w:rPr>
          <w:color w:val="231F20"/>
          <w:spacing w:val="-4"/>
        </w:rPr>
        <w:t xml:space="preserve"> </w:t>
      </w:r>
      <w:r>
        <w:rPr>
          <w:color w:val="231F20"/>
        </w:rPr>
        <w:t>statute,</w:t>
      </w:r>
      <w:r>
        <w:rPr>
          <w:color w:val="231F20"/>
          <w:spacing w:val="-2"/>
        </w:rPr>
        <w:t xml:space="preserve"> </w:t>
      </w:r>
      <w:r>
        <w:rPr>
          <w:color w:val="231F20"/>
        </w:rPr>
        <w:t>contractors</w:t>
      </w:r>
      <w:r>
        <w:rPr>
          <w:color w:val="231F20"/>
          <w:spacing w:val="-2"/>
        </w:rPr>
        <w:t xml:space="preserve"> </w:t>
      </w:r>
      <w:r>
        <w:rPr>
          <w:color w:val="231F20"/>
        </w:rPr>
        <w:t>must</w:t>
      </w:r>
      <w:r>
        <w:rPr>
          <w:color w:val="231F20"/>
          <w:spacing w:val="-1"/>
        </w:rPr>
        <w:t xml:space="preserve"> </w:t>
      </w:r>
      <w:r>
        <w:rPr>
          <w:color w:val="231F20"/>
        </w:rPr>
        <w:t>be required to pay wages to laborers and mechanics at a rate not less than the prevailing wages specified in a wage determination made by the Secretary of Labor. In addition, contractors must be required to pay wages not less than once a week. The non-Federal entity must place a copy of the current prevailing wage determination issued by the Department of Labor in each solicitation. The decision to award a contract or subcontract</w:t>
      </w:r>
      <w:r>
        <w:rPr>
          <w:color w:val="231F20"/>
          <w:spacing w:val="-3"/>
        </w:rPr>
        <w:t xml:space="preserve"> </w:t>
      </w:r>
      <w:r>
        <w:rPr>
          <w:color w:val="231F20"/>
        </w:rPr>
        <w:t>must be</w:t>
      </w:r>
      <w:r>
        <w:rPr>
          <w:color w:val="231F20"/>
          <w:spacing w:val="-1"/>
        </w:rPr>
        <w:t xml:space="preserve"> </w:t>
      </w:r>
      <w:r>
        <w:rPr>
          <w:color w:val="231F20"/>
        </w:rPr>
        <w:t>conditioned</w:t>
      </w:r>
      <w:r>
        <w:rPr>
          <w:color w:val="231F20"/>
          <w:spacing w:val="-1"/>
        </w:rPr>
        <w:t xml:space="preserve"> </w:t>
      </w:r>
      <w:r>
        <w:rPr>
          <w:color w:val="231F20"/>
        </w:rPr>
        <w:t>upon</w:t>
      </w:r>
      <w:r>
        <w:rPr>
          <w:color w:val="231F20"/>
          <w:spacing w:val="-2"/>
        </w:rPr>
        <w:t xml:space="preserve"> </w:t>
      </w:r>
      <w:r>
        <w:rPr>
          <w:color w:val="231F20"/>
        </w:rPr>
        <w:t>the</w:t>
      </w:r>
      <w:r>
        <w:rPr>
          <w:color w:val="231F20"/>
          <w:spacing w:val="-1"/>
        </w:rPr>
        <w:t xml:space="preserve"> </w:t>
      </w:r>
      <w:r>
        <w:rPr>
          <w:color w:val="231F20"/>
        </w:rPr>
        <w:t>acceptance</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wage</w:t>
      </w:r>
      <w:r>
        <w:rPr>
          <w:color w:val="231F20"/>
          <w:spacing w:val="-1"/>
        </w:rPr>
        <w:t xml:space="preserve"> </w:t>
      </w:r>
      <w:r>
        <w:rPr>
          <w:color w:val="231F20"/>
        </w:rPr>
        <w:t>determination.</w:t>
      </w:r>
      <w:r>
        <w:rPr>
          <w:color w:val="231F20"/>
          <w:spacing w:val="-3"/>
        </w:rPr>
        <w:t xml:space="preserve"> </w:t>
      </w:r>
      <w:r>
        <w:rPr>
          <w:color w:val="231F20"/>
        </w:rPr>
        <w:t>The</w:t>
      </w:r>
      <w:r>
        <w:rPr>
          <w:color w:val="231F20"/>
          <w:spacing w:val="-1"/>
        </w:rPr>
        <w:t xml:space="preserve"> </w:t>
      </w:r>
      <w:r>
        <w:rPr>
          <w:color w:val="231F20"/>
        </w:rPr>
        <w:t>non-Federal entity</w:t>
      </w:r>
      <w:r>
        <w:rPr>
          <w:color w:val="231F20"/>
          <w:spacing w:val="-3"/>
        </w:rPr>
        <w:t xml:space="preserve"> </w:t>
      </w:r>
      <w:r>
        <w:rPr>
          <w:color w:val="231F20"/>
        </w:rPr>
        <w:t>must report all suspected or reported violations to the Federal awarding agency. The contracts must also include a provision for compliance with the Copeland “Anti-Kickback” Act (</w:t>
      </w:r>
      <w:r>
        <w:rPr>
          <w:color w:val="2251A3"/>
          <w:u w:val="single" w:color="2251A3"/>
        </w:rPr>
        <w:t>40 U.S.C. 3145</w:t>
      </w:r>
      <w:r>
        <w:rPr>
          <w:color w:val="231F20"/>
        </w:rPr>
        <w:t>), as supplemented by Department of Labor regulations (</w:t>
      </w:r>
      <w:r>
        <w:rPr>
          <w:color w:val="2251A3"/>
          <w:u w:val="single" w:color="2251A3"/>
        </w:rPr>
        <w:t>29 CFR Part 3</w:t>
      </w:r>
      <w:r>
        <w:rPr>
          <w:color w:val="231F20"/>
        </w:rPr>
        <w:t>, “Contractors and Subcontractors on Public Building or Public Work Financed in Whole or in Part by Loans or Grants from the United States”). The Act provides</w:t>
      </w:r>
    </w:p>
    <w:p w:rsidR="00F31466" w:rsidRDefault="00F31466">
      <w:pPr>
        <w:pStyle w:val="ListParagraph"/>
        <w:sectPr w:rsidR="00F31466">
          <w:pgSz w:w="12240" w:h="15840"/>
          <w:pgMar w:top="640" w:right="0" w:bottom="280" w:left="360" w:header="720" w:footer="720" w:gutter="0"/>
          <w:cols w:space="720"/>
        </w:sectPr>
      </w:pPr>
    </w:p>
    <w:p w:rsidR="00F31466" w:rsidRDefault="00651677">
      <w:pPr>
        <w:spacing w:before="74"/>
        <w:ind w:left="940" w:right="1307"/>
      </w:pPr>
      <w:r>
        <w:rPr>
          <w:color w:val="231F20"/>
        </w:rPr>
        <w:lastRenderedPageBreak/>
        <w:t>that each contractor or sub recipient must be prohibited from inducing, by any means, any person employed in</w:t>
      </w:r>
      <w:r>
        <w:rPr>
          <w:color w:val="231F20"/>
          <w:spacing w:val="-2"/>
        </w:rPr>
        <w:t xml:space="preserve"> </w:t>
      </w:r>
      <w:r>
        <w:rPr>
          <w:color w:val="231F20"/>
        </w:rPr>
        <w:t>the</w:t>
      </w:r>
      <w:r>
        <w:rPr>
          <w:color w:val="231F20"/>
          <w:spacing w:val="-2"/>
        </w:rPr>
        <w:t xml:space="preserve"> </w:t>
      </w:r>
      <w:r>
        <w:rPr>
          <w:color w:val="231F20"/>
        </w:rPr>
        <w:t>construction,</w:t>
      </w:r>
      <w:r>
        <w:rPr>
          <w:color w:val="231F20"/>
          <w:spacing w:val="-2"/>
        </w:rPr>
        <w:t xml:space="preserve"> </w:t>
      </w:r>
      <w:r>
        <w:rPr>
          <w:color w:val="231F20"/>
        </w:rPr>
        <w:t>completion,</w:t>
      </w:r>
      <w:r>
        <w:rPr>
          <w:color w:val="231F20"/>
          <w:spacing w:val="-2"/>
        </w:rPr>
        <w:t xml:space="preserve"> </w:t>
      </w:r>
      <w:r>
        <w:rPr>
          <w:color w:val="231F20"/>
        </w:rPr>
        <w:t>or</w:t>
      </w:r>
      <w:r>
        <w:rPr>
          <w:color w:val="231F20"/>
          <w:spacing w:val="-2"/>
        </w:rPr>
        <w:t xml:space="preserve"> </w:t>
      </w:r>
      <w:r>
        <w:rPr>
          <w:color w:val="231F20"/>
        </w:rPr>
        <w:t>repair</w:t>
      </w:r>
      <w:r>
        <w:rPr>
          <w:color w:val="231F20"/>
          <w:spacing w:val="-2"/>
        </w:rPr>
        <w:t xml:space="preserve"> </w:t>
      </w:r>
      <w:r>
        <w:rPr>
          <w:color w:val="231F20"/>
        </w:rPr>
        <w:t>of</w:t>
      </w:r>
      <w:r>
        <w:rPr>
          <w:color w:val="231F20"/>
          <w:spacing w:val="-2"/>
        </w:rPr>
        <w:t xml:space="preserve"> </w:t>
      </w:r>
      <w:r>
        <w:rPr>
          <w:color w:val="231F20"/>
        </w:rPr>
        <w:t>public</w:t>
      </w:r>
      <w:r>
        <w:rPr>
          <w:color w:val="231F20"/>
          <w:spacing w:val="-2"/>
        </w:rPr>
        <w:t xml:space="preserve"> </w:t>
      </w:r>
      <w:r>
        <w:rPr>
          <w:color w:val="231F20"/>
        </w:rPr>
        <w:t>work,</w:t>
      </w:r>
      <w:r>
        <w:rPr>
          <w:color w:val="231F20"/>
          <w:spacing w:val="-2"/>
        </w:rPr>
        <w:t xml:space="preserve"> </w:t>
      </w:r>
      <w:r>
        <w:rPr>
          <w:color w:val="231F20"/>
        </w:rPr>
        <w:t>to</w:t>
      </w:r>
      <w:r>
        <w:rPr>
          <w:color w:val="231F20"/>
          <w:spacing w:val="-2"/>
        </w:rPr>
        <w:t xml:space="preserve"> </w:t>
      </w:r>
      <w:r>
        <w:rPr>
          <w:color w:val="231F20"/>
        </w:rPr>
        <w:t>give</w:t>
      </w:r>
      <w:r>
        <w:rPr>
          <w:color w:val="231F20"/>
          <w:spacing w:val="-2"/>
        </w:rPr>
        <w:t xml:space="preserve"> </w:t>
      </w:r>
      <w:r>
        <w:rPr>
          <w:color w:val="231F20"/>
        </w:rPr>
        <w:t>up</w:t>
      </w:r>
      <w:r>
        <w:rPr>
          <w:color w:val="231F20"/>
          <w:spacing w:val="-2"/>
        </w:rPr>
        <w:t xml:space="preserve"> </w:t>
      </w:r>
      <w:r>
        <w:rPr>
          <w:color w:val="231F20"/>
        </w:rPr>
        <w:t>any</w:t>
      </w:r>
      <w:r>
        <w:rPr>
          <w:color w:val="231F20"/>
          <w:spacing w:val="-5"/>
        </w:rPr>
        <w:t xml:space="preserve"> </w:t>
      </w:r>
      <w:r>
        <w:rPr>
          <w:color w:val="231F20"/>
        </w:rPr>
        <w:t>part</w:t>
      </w:r>
      <w:r>
        <w:rPr>
          <w:color w:val="231F20"/>
          <w:spacing w:val="-2"/>
        </w:rPr>
        <w:t xml:space="preserve"> </w:t>
      </w:r>
      <w:r>
        <w:rPr>
          <w:color w:val="231F20"/>
        </w:rPr>
        <w:t>of</w:t>
      </w:r>
      <w:r>
        <w:rPr>
          <w:color w:val="231F20"/>
          <w:spacing w:val="-2"/>
        </w:rPr>
        <w:t xml:space="preserve"> </w:t>
      </w:r>
      <w:r>
        <w:rPr>
          <w:color w:val="231F20"/>
        </w:rPr>
        <w:t>the</w:t>
      </w:r>
      <w:r>
        <w:rPr>
          <w:color w:val="231F20"/>
          <w:spacing w:val="-4"/>
        </w:rPr>
        <w:t xml:space="preserve"> </w:t>
      </w:r>
      <w:r>
        <w:rPr>
          <w:color w:val="231F20"/>
        </w:rPr>
        <w:t>compensation</w:t>
      </w:r>
      <w:r>
        <w:rPr>
          <w:color w:val="231F20"/>
          <w:spacing w:val="-4"/>
        </w:rPr>
        <w:t xml:space="preserve"> </w:t>
      </w:r>
      <w:r>
        <w:rPr>
          <w:color w:val="231F20"/>
        </w:rPr>
        <w:t>to</w:t>
      </w:r>
      <w:r>
        <w:rPr>
          <w:color w:val="231F20"/>
          <w:spacing w:val="-2"/>
        </w:rPr>
        <w:t xml:space="preserve"> </w:t>
      </w:r>
      <w:r>
        <w:rPr>
          <w:color w:val="231F20"/>
        </w:rPr>
        <w:t>which</w:t>
      </w:r>
      <w:r>
        <w:rPr>
          <w:color w:val="231F20"/>
          <w:spacing w:val="-2"/>
        </w:rPr>
        <w:t xml:space="preserve"> </w:t>
      </w:r>
      <w:r>
        <w:rPr>
          <w:color w:val="231F20"/>
        </w:rPr>
        <w:t>he or she is otherwise entitled. The non-Federal entity must report all suspected or reported violations to the Federal awarding agency.</w:t>
      </w:r>
    </w:p>
    <w:p w:rsidR="00F31466" w:rsidRDefault="00651677">
      <w:pPr>
        <w:pStyle w:val="ListParagraph"/>
        <w:numPr>
          <w:ilvl w:val="0"/>
          <w:numId w:val="9"/>
        </w:numPr>
        <w:tabs>
          <w:tab w:val="left" w:pos="1274"/>
        </w:tabs>
        <w:spacing w:before="1"/>
        <w:ind w:right="1497" w:firstLine="0"/>
      </w:pPr>
      <w:r>
        <w:rPr>
          <w:color w:val="231F20"/>
        </w:rPr>
        <w:t>Contract</w:t>
      </w:r>
      <w:r>
        <w:rPr>
          <w:color w:val="231F20"/>
          <w:spacing w:val="-5"/>
        </w:rPr>
        <w:t xml:space="preserve"> </w:t>
      </w:r>
      <w:r>
        <w:rPr>
          <w:color w:val="231F20"/>
        </w:rPr>
        <w:t>Work</w:t>
      </w:r>
      <w:r>
        <w:rPr>
          <w:color w:val="231F20"/>
          <w:spacing w:val="-5"/>
        </w:rPr>
        <w:t xml:space="preserve"> </w:t>
      </w:r>
      <w:r>
        <w:rPr>
          <w:color w:val="231F20"/>
        </w:rPr>
        <w:t>Hours</w:t>
      </w:r>
      <w:r>
        <w:rPr>
          <w:color w:val="231F20"/>
          <w:spacing w:val="-2"/>
        </w:rPr>
        <w:t xml:space="preserve"> </w:t>
      </w:r>
      <w:r>
        <w:rPr>
          <w:color w:val="231F20"/>
        </w:rPr>
        <w:t>and</w:t>
      </w:r>
      <w:r>
        <w:rPr>
          <w:color w:val="231F20"/>
          <w:spacing w:val="-2"/>
        </w:rPr>
        <w:t xml:space="preserve"> </w:t>
      </w:r>
      <w:r>
        <w:rPr>
          <w:color w:val="231F20"/>
        </w:rPr>
        <w:t>Safety</w:t>
      </w:r>
      <w:r>
        <w:rPr>
          <w:color w:val="231F20"/>
          <w:spacing w:val="-5"/>
        </w:rPr>
        <w:t xml:space="preserve"> </w:t>
      </w:r>
      <w:r>
        <w:rPr>
          <w:color w:val="231F20"/>
        </w:rPr>
        <w:t>Standards</w:t>
      </w:r>
      <w:r>
        <w:rPr>
          <w:color w:val="231F20"/>
          <w:spacing w:val="-2"/>
        </w:rPr>
        <w:t xml:space="preserve"> </w:t>
      </w:r>
      <w:r>
        <w:rPr>
          <w:color w:val="231F20"/>
        </w:rPr>
        <w:t>Act</w:t>
      </w:r>
      <w:r>
        <w:rPr>
          <w:color w:val="231F20"/>
          <w:spacing w:val="-2"/>
        </w:rPr>
        <w:t xml:space="preserve"> </w:t>
      </w:r>
      <w:r>
        <w:rPr>
          <w:color w:val="231F20"/>
        </w:rPr>
        <w:t>(</w:t>
      </w:r>
      <w:r>
        <w:rPr>
          <w:color w:val="2251A3"/>
          <w:u w:val="single" w:color="2251A3"/>
        </w:rPr>
        <w:t>40</w:t>
      </w:r>
      <w:r>
        <w:rPr>
          <w:color w:val="2251A3"/>
          <w:spacing w:val="-2"/>
          <w:u w:val="single" w:color="2251A3"/>
        </w:rPr>
        <w:t xml:space="preserve"> </w:t>
      </w:r>
      <w:r>
        <w:rPr>
          <w:color w:val="2251A3"/>
          <w:u w:val="single" w:color="2251A3"/>
        </w:rPr>
        <w:t>U.S.C.</w:t>
      </w:r>
      <w:r>
        <w:rPr>
          <w:color w:val="2251A3"/>
          <w:spacing w:val="-2"/>
          <w:u w:val="single" w:color="2251A3"/>
        </w:rPr>
        <w:t xml:space="preserve"> </w:t>
      </w:r>
      <w:r>
        <w:rPr>
          <w:color w:val="2251A3"/>
          <w:u w:val="single" w:color="2251A3"/>
        </w:rPr>
        <w:t>3701-3708</w:t>
      </w:r>
      <w:r>
        <w:rPr>
          <w:color w:val="231F20"/>
        </w:rPr>
        <w:t>).</w:t>
      </w:r>
      <w:r>
        <w:rPr>
          <w:color w:val="231F20"/>
          <w:spacing w:val="-2"/>
        </w:rPr>
        <w:t xml:space="preserve"> </w:t>
      </w:r>
      <w:r>
        <w:rPr>
          <w:color w:val="231F20"/>
        </w:rPr>
        <w:t>Where</w:t>
      </w:r>
      <w:r>
        <w:rPr>
          <w:color w:val="231F20"/>
          <w:spacing w:val="-4"/>
        </w:rPr>
        <w:t xml:space="preserve"> </w:t>
      </w:r>
      <w:r>
        <w:rPr>
          <w:color w:val="231F20"/>
        </w:rPr>
        <w:t>applicable,</w:t>
      </w:r>
      <w:r>
        <w:rPr>
          <w:color w:val="231F20"/>
          <w:spacing w:val="-2"/>
        </w:rPr>
        <w:t xml:space="preserve"> </w:t>
      </w:r>
      <w:r>
        <w:rPr>
          <w:color w:val="231F20"/>
        </w:rPr>
        <w:t>all</w:t>
      </w:r>
      <w:r>
        <w:rPr>
          <w:color w:val="231F20"/>
          <w:spacing w:val="-4"/>
        </w:rPr>
        <w:t xml:space="preserve"> </w:t>
      </w:r>
      <w:r>
        <w:rPr>
          <w:color w:val="231F20"/>
        </w:rPr>
        <w:t xml:space="preserve">contracts awarded by the non-Federal entity in excess of $100,000 that involve the employment of mechanics or laborers must include a provision for compliance with </w:t>
      </w:r>
      <w:r>
        <w:rPr>
          <w:color w:val="2251A3"/>
          <w:u w:val="single" w:color="2251A3"/>
        </w:rPr>
        <w:t>40 U.S.C. 3702</w:t>
      </w:r>
      <w:r>
        <w:rPr>
          <w:color w:val="2251A3"/>
        </w:rPr>
        <w:t xml:space="preserve"> </w:t>
      </w:r>
      <w:r>
        <w:rPr>
          <w:color w:val="231F20"/>
        </w:rPr>
        <w:t xml:space="preserve">and </w:t>
      </w:r>
      <w:r>
        <w:rPr>
          <w:color w:val="2251A3"/>
          <w:u w:val="single" w:color="2251A3"/>
        </w:rPr>
        <w:t>3704</w:t>
      </w:r>
      <w:r>
        <w:rPr>
          <w:color w:val="231F20"/>
        </w:rPr>
        <w:t>, as supplemented by Department of Labor regulations (</w:t>
      </w:r>
      <w:r>
        <w:rPr>
          <w:color w:val="2251A3"/>
          <w:u w:val="single" w:color="2251A3"/>
        </w:rPr>
        <w:t>29 CFR</w:t>
      </w:r>
    </w:p>
    <w:p w:rsidR="00F31466" w:rsidRDefault="00651677">
      <w:pPr>
        <w:spacing w:before="157"/>
        <w:ind w:left="940" w:right="1134"/>
      </w:pPr>
      <w:r>
        <w:rPr>
          <w:color w:val="2251A3"/>
          <w:u w:val="single" w:color="2251A3"/>
        </w:rPr>
        <w:t>Part 5</w:t>
      </w:r>
      <w:r>
        <w:rPr>
          <w:color w:val="231F20"/>
        </w:rPr>
        <w:t xml:space="preserve">). Under </w:t>
      </w:r>
      <w:r>
        <w:rPr>
          <w:color w:val="2251A3"/>
          <w:u w:val="single" w:color="2251A3"/>
        </w:rPr>
        <w:t>40 U.S.C. 3702</w:t>
      </w:r>
      <w:r>
        <w:rPr>
          <w:color w:val="2251A3"/>
        </w:rPr>
        <w:t xml:space="preserve"> </w:t>
      </w:r>
      <w:r>
        <w:rPr>
          <w:color w:val="231F20"/>
        </w:rPr>
        <w:t>of the Act, each contractor must be required to compute the wages of every mechanic and laborer on</w:t>
      </w:r>
      <w:r>
        <w:rPr>
          <w:color w:val="231F20"/>
          <w:spacing w:val="-2"/>
        </w:rPr>
        <w:t xml:space="preserve"> </w:t>
      </w:r>
      <w:r>
        <w:rPr>
          <w:color w:val="231F20"/>
        </w:rPr>
        <w:t>the basis of a</w:t>
      </w:r>
      <w:r>
        <w:rPr>
          <w:color w:val="231F20"/>
          <w:spacing w:val="-1"/>
        </w:rPr>
        <w:t xml:space="preserve"> </w:t>
      </w:r>
      <w:r>
        <w:rPr>
          <w:color w:val="231F20"/>
        </w:rPr>
        <w:t>standard work</w:t>
      </w:r>
      <w:r>
        <w:rPr>
          <w:color w:val="231F20"/>
          <w:spacing w:val="-2"/>
        </w:rPr>
        <w:t xml:space="preserve"> </w:t>
      </w:r>
      <w:r>
        <w:rPr>
          <w:color w:val="231F20"/>
        </w:rPr>
        <w:t>week</w:t>
      </w:r>
      <w:r>
        <w:rPr>
          <w:color w:val="231F20"/>
          <w:spacing w:val="-2"/>
        </w:rPr>
        <w:t xml:space="preserve"> </w:t>
      </w:r>
      <w:r>
        <w:rPr>
          <w:color w:val="231F20"/>
        </w:rPr>
        <w:t>of 40 hours.</w:t>
      </w:r>
      <w:r>
        <w:rPr>
          <w:color w:val="231F20"/>
          <w:spacing w:val="-1"/>
        </w:rPr>
        <w:t xml:space="preserve"> </w:t>
      </w:r>
      <w:r>
        <w:rPr>
          <w:color w:val="231F20"/>
        </w:rPr>
        <w:t>Work</w:t>
      </w:r>
      <w:r>
        <w:rPr>
          <w:color w:val="231F20"/>
          <w:spacing w:val="-2"/>
        </w:rPr>
        <w:t xml:space="preserve"> </w:t>
      </w:r>
      <w:r>
        <w:rPr>
          <w:color w:val="231F20"/>
        </w:rPr>
        <w:t>in</w:t>
      </w:r>
      <w:r>
        <w:rPr>
          <w:color w:val="231F20"/>
          <w:spacing w:val="-2"/>
        </w:rPr>
        <w:t xml:space="preserve"> </w:t>
      </w:r>
      <w:r>
        <w:rPr>
          <w:color w:val="231F20"/>
        </w:rPr>
        <w:t>excess of the standard work week</w:t>
      </w:r>
      <w:r>
        <w:rPr>
          <w:color w:val="231F20"/>
          <w:spacing w:val="-5"/>
        </w:rPr>
        <w:t xml:space="preserve"> </w:t>
      </w:r>
      <w:r>
        <w:rPr>
          <w:color w:val="231F20"/>
        </w:rPr>
        <w:t>is</w:t>
      </w:r>
      <w:r>
        <w:rPr>
          <w:color w:val="231F20"/>
          <w:spacing w:val="-2"/>
        </w:rPr>
        <w:t xml:space="preserve"> </w:t>
      </w:r>
      <w:r>
        <w:rPr>
          <w:color w:val="231F20"/>
        </w:rPr>
        <w:t>permissible</w:t>
      </w:r>
      <w:r>
        <w:rPr>
          <w:color w:val="231F20"/>
          <w:spacing w:val="-2"/>
        </w:rPr>
        <w:t xml:space="preserve"> </w:t>
      </w:r>
      <w:r>
        <w:rPr>
          <w:color w:val="231F20"/>
        </w:rPr>
        <w:t>provided</w:t>
      </w:r>
      <w:r>
        <w:rPr>
          <w:color w:val="231F20"/>
          <w:spacing w:val="-2"/>
        </w:rPr>
        <w:t xml:space="preserve"> </w:t>
      </w:r>
      <w:r>
        <w:rPr>
          <w:color w:val="231F20"/>
        </w:rPr>
        <w:t>that</w:t>
      </w:r>
      <w:r>
        <w:rPr>
          <w:color w:val="231F20"/>
          <w:spacing w:val="-4"/>
        </w:rPr>
        <w:t xml:space="preserve"> </w:t>
      </w:r>
      <w:r>
        <w:rPr>
          <w:color w:val="231F20"/>
        </w:rPr>
        <w:t>the</w:t>
      </w:r>
      <w:r>
        <w:rPr>
          <w:color w:val="231F20"/>
          <w:spacing w:val="-2"/>
        </w:rPr>
        <w:t xml:space="preserve"> </w:t>
      </w:r>
      <w:r>
        <w:rPr>
          <w:color w:val="231F20"/>
        </w:rPr>
        <w:t>worker</w:t>
      </w:r>
      <w:r>
        <w:rPr>
          <w:color w:val="231F20"/>
          <w:spacing w:val="-2"/>
        </w:rPr>
        <w:t xml:space="preserve"> </w:t>
      </w:r>
      <w:r>
        <w:rPr>
          <w:color w:val="231F20"/>
        </w:rPr>
        <w:t>is</w:t>
      </w:r>
      <w:r>
        <w:rPr>
          <w:color w:val="231F20"/>
          <w:spacing w:val="-2"/>
        </w:rPr>
        <w:t xml:space="preserve"> </w:t>
      </w:r>
      <w:r>
        <w:rPr>
          <w:color w:val="231F20"/>
        </w:rPr>
        <w:t>compensated</w:t>
      </w:r>
      <w:r>
        <w:rPr>
          <w:color w:val="231F20"/>
          <w:spacing w:val="-2"/>
        </w:rPr>
        <w:t xml:space="preserve"> </w:t>
      </w:r>
      <w:r>
        <w:rPr>
          <w:color w:val="231F20"/>
        </w:rPr>
        <w:t>at</w:t>
      </w:r>
      <w:r>
        <w:rPr>
          <w:color w:val="231F20"/>
          <w:spacing w:val="-1"/>
        </w:rPr>
        <w:t xml:space="preserve"> </w:t>
      </w:r>
      <w:r>
        <w:rPr>
          <w:color w:val="231F20"/>
        </w:rPr>
        <w:t>a</w:t>
      </w:r>
      <w:r>
        <w:rPr>
          <w:color w:val="231F20"/>
          <w:spacing w:val="-4"/>
        </w:rPr>
        <w:t xml:space="preserve"> </w:t>
      </w:r>
      <w:r>
        <w:rPr>
          <w:color w:val="231F20"/>
        </w:rPr>
        <w:t>rate</w:t>
      </w:r>
      <w:r>
        <w:rPr>
          <w:color w:val="231F20"/>
          <w:spacing w:val="-2"/>
        </w:rPr>
        <w:t xml:space="preserve"> </w:t>
      </w:r>
      <w:r>
        <w:rPr>
          <w:color w:val="231F20"/>
        </w:rPr>
        <w:t>of</w:t>
      </w:r>
      <w:r>
        <w:rPr>
          <w:color w:val="231F20"/>
          <w:spacing w:val="-2"/>
        </w:rPr>
        <w:t xml:space="preserve"> </w:t>
      </w:r>
      <w:r>
        <w:rPr>
          <w:color w:val="231F20"/>
        </w:rPr>
        <w:t>not</w:t>
      </w:r>
      <w:r>
        <w:rPr>
          <w:color w:val="231F20"/>
          <w:spacing w:val="-4"/>
        </w:rPr>
        <w:t xml:space="preserve"> </w:t>
      </w:r>
      <w:r>
        <w:rPr>
          <w:color w:val="231F20"/>
        </w:rPr>
        <w:t>less</w:t>
      </w:r>
      <w:r>
        <w:rPr>
          <w:color w:val="231F20"/>
          <w:spacing w:val="-4"/>
        </w:rPr>
        <w:t xml:space="preserve"> </w:t>
      </w:r>
      <w:r>
        <w:rPr>
          <w:color w:val="231F20"/>
        </w:rPr>
        <w:t>than</w:t>
      </w:r>
      <w:r>
        <w:rPr>
          <w:color w:val="231F20"/>
          <w:spacing w:val="-2"/>
        </w:rPr>
        <w:t xml:space="preserve"> </w:t>
      </w:r>
      <w:r>
        <w:rPr>
          <w:color w:val="231F20"/>
        </w:rPr>
        <w:t>one</w:t>
      </w:r>
      <w:r>
        <w:rPr>
          <w:color w:val="231F20"/>
          <w:spacing w:val="-4"/>
        </w:rPr>
        <w:t xml:space="preserve"> </w:t>
      </w:r>
      <w:r>
        <w:rPr>
          <w:color w:val="231F20"/>
        </w:rPr>
        <w:t>and</w:t>
      </w:r>
      <w:r>
        <w:rPr>
          <w:color w:val="231F20"/>
          <w:spacing w:val="-2"/>
        </w:rPr>
        <w:t xml:space="preserve"> </w:t>
      </w:r>
      <w:r>
        <w:rPr>
          <w:color w:val="231F20"/>
        </w:rPr>
        <w:t>a</w:t>
      </w:r>
      <w:r>
        <w:rPr>
          <w:color w:val="231F20"/>
          <w:spacing w:val="-4"/>
        </w:rPr>
        <w:t xml:space="preserve"> </w:t>
      </w:r>
      <w:r>
        <w:rPr>
          <w:color w:val="231F20"/>
        </w:rPr>
        <w:t>half</w:t>
      </w:r>
      <w:r>
        <w:rPr>
          <w:color w:val="231F20"/>
          <w:spacing w:val="-4"/>
        </w:rPr>
        <w:t xml:space="preserve"> </w:t>
      </w:r>
      <w:r>
        <w:rPr>
          <w:color w:val="231F20"/>
        </w:rPr>
        <w:t>times</w:t>
      </w:r>
      <w:r>
        <w:rPr>
          <w:color w:val="231F20"/>
          <w:spacing w:val="-2"/>
        </w:rPr>
        <w:t xml:space="preserve"> </w:t>
      </w:r>
      <w:r>
        <w:rPr>
          <w:color w:val="231F20"/>
        </w:rPr>
        <w:t>the basic rate</w:t>
      </w:r>
      <w:r>
        <w:rPr>
          <w:color w:val="231F20"/>
          <w:spacing w:val="-1"/>
        </w:rPr>
        <w:t xml:space="preserve"> </w:t>
      </w:r>
      <w:r>
        <w:rPr>
          <w:color w:val="231F20"/>
        </w:rPr>
        <w:t>of pay</w:t>
      </w:r>
      <w:r>
        <w:rPr>
          <w:color w:val="231F20"/>
          <w:spacing w:val="-1"/>
        </w:rPr>
        <w:t xml:space="preserve"> </w:t>
      </w:r>
      <w:r>
        <w:rPr>
          <w:color w:val="231F20"/>
        </w:rPr>
        <w:t>for all</w:t>
      </w:r>
      <w:r>
        <w:rPr>
          <w:color w:val="231F20"/>
          <w:spacing w:val="-1"/>
        </w:rPr>
        <w:t xml:space="preserve"> </w:t>
      </w:r>
      <w:r>
        <w:rPr>
          <w:color w:val="231F20"/>
        </w:rPr>
        <w:t>hours worked in</w:t>
      </w:r>
      <w:r>
        <w:rPr>
          <w:color w:val="231F20"/>
          <w:spacing w:val="-2"/>
        </w:rPr>
        <w:t xml:space="preserve"> </w:t>
      </w:r>
      <w:r>
        <w:rPr>
          <w:color w:val="231F20"/>
        </w:rPr>
        <w:t>excess of 40 hours</w:t>
      </w:r>
      <w:r>
        <w:rPr>
          <w:color w:val="231F20"/>
          <w:spacing w:val="-1"/>
        </w:rPr>
        <w:t xml:space="preserve"> </w:t>
      </w:r>
      <w:r>
        <w:rPr>
          <w:color w:val="231F20"/>
        </w:rPr>
        <w:t>in</w:t>
      </w:r>
      <w:r>
        <w:rPr>
          <w:color w:val="231F20"/>
          <w:spacing w:val="-2"/>
        </w:rPr>
        <w:t xml:space="preserve"> </w:t>
      </w:r>
      <w:r>
        <w:rPr>
          <w:color w:val="231F20"/>
        </w:rPr>
        <w:t>the work</w:t>
      </w:r>
      <w:r>
        <w:rPr>
          <w:color w:val="231F20"/>
          <w:spacing w:val="-1"/>
        </w:rPr>
        <w:t xml:space="preserve"> </w:t>
      </w:r>
      <w:r>
        <w:rPr>
          <w:color w:val="231F20"/>
        </w:rPr>
        <w:t>week. The</w:t>
      </w:r>
      <w:r>
        <w:rPr>
          <w:color w:val="231F20"/>
          <w:spacing w:val="-2"/>
        </w:rPr>
        <w:t xml:space="preserve"> </w:t>
      </w:r>
      <w:r>
        <w:rPr>
          <w:color w:val="231F20"/>
        </w:rPr>
        <w:t xml:space="preserve">requirements of </w:t>
      </w:r>
      <w:r>
        <w:rPr>
          <w:color w:val="2251A3"/>
          <w:u w:val="single" w:color="2251A3"/>
        </w:rPr>
        <w:t>40 U.S.C.</w:t>
      </w:r>
      <w:r>
        <w:rPr>
          <w:color w:val="2251A3"/>
        </w:rPr>
        <w:t xml:space="preserve"> </w:t>
      </w:r>
      <w:r>
        <w:rPr>
          <w:color w:val="2251A3"/>
          <w:u w:val="single" w:color="2251A3"/>
        </w:rPr>
        <w:t>3704</w:t>
      </w:r>
      <w:r>
        <w:rPr>
          <w:color w:val="2251A3"/>
          <w:spacing w:val="-1"/>
        </w:rPr>
        <w:t xml:space="preserve"> </w:t>
      </w:r>
      <w:r>
        <w:rPr>
          <w:color w:val="231F20"/>
        </w:rPr>
        <w:t>are</w:t>
      </w:r>
      <w:r>
        <w:rPr>
          <w:color w:val="231F20"/>
          <w:spacing w:val="-1"/>
        </w:rPr>
        <w:t xml:space="preserve"> </w:t>
      </w:r>
      <w:r>
        <w:rPr>
          <w:color w:val="231F20"/>
        </w:rPr>
        <w:t>applicable</w:t>
      </w:r>
      <w:r>
        <w:rPr>
          <w:color w:val="231F20"/>
          <w:spacing w:val="-1"/>
        </w:rPr>
        <w:t xml:space="preserve"> </w:t>
      </w:r>
      <w:r>
        <w:rPr>
          <w:color w:val="231F20"/>
        </w:rPr>
        <w:t>to</w:t>
      </w:r>
      <w:r>
        <w:rPr>
          <w:color w:val="231F20"/>
          <w:spacing w:val="-4"/>
        </w:rPr>
        <w:t xml:space="preserve"> </w:t>
      </w:r>
      <w:r>
        <w:rPr>
          <w:color w:val="231F20"/>
        </w:rPr>
        <w:t>construction</w:t>
      </w:r>
      <w:r>
        <w:rPr>
          <w:color w:val="231F20"/>
          <w:spacing w:val="-1"/>
        </w:rPr>
        <w:t xml:space="preserve"> </w:t>
      </w:r>
      <w:r>
        <w:rPr>
          <w:color w:val="231F20"/>
        </w:rPr>
        <w:t>work</w:t>
      </w:r>
      <w:r>
        <w:rPr>
          <w:color w:val="231F20"/>
          <w:spacing w:val="-4"/>
        </w:rPr>
        <w:t xml:space="preserve"> </w:t>
      </w:r>
      <w:r>
        <w:rPr>
          <w:color w:val="231F20"/>
        </w:rPr>
        <w:t>and</w:t>
      </w:r>
      <w:r>
        <w:rPr>
          <w:color w:val="231F20"/>
          <w:spacing w:val="-2"/>
        </w:rPr>
        <w:t xml:space="preserve"> </w:t>
      </w:r>
      <w:r>
        <w:rPr>
          <w:color w:val="231F20"/>
        </w:rPr>
        <w:t>provide</w:t>
      </w:r>
      <w:r>
        <w:rPr>
          <w:color w:val="231F20"/>
          <w:spacing w:val="-6"/>
        </w:rPr>
        <w:t xml:space="preserve"> </w:t>
      </w:r>
      <w:r>
        <w:rPr>
          <w:color w:val="231F20"/>
        </w:rPr>
        <w:t>that</w:t>
      </w:r>
      <w:r>
        <w:rPr>
          <w:color w:val="231F20"/>
          <w:spacing w:val="-5"/>
        </w:rPr>
        <w:t xml:space="preserve"> </w:t>
      </w:r>
      <w:r>
        <w:rPr>
          <w:color w:val="231F20"/>
        </w:rPr>
        <w:t>no</w:t>
      </w:r>
      <w:r>
        <w:rPr>
          <w:color w:val="231F20"/>
          <w:spacing w:val="-6"/>
        </w:rPr>
        <w:t xml:space="preserve"> </w:t>
      </w:r>
      <w:r>
        <w:rPr>
          <w:color w:val="231F20"/>
        </w:rPr>
        <w:t>laborer</w:t>
      </w:r>
      <w:r>
        <w:rPr>
          <w:color w:val="231F20"/>
          <w:spacing w:val="-5"/>
        </w:rPr>
        <w:t xml:space="preserve"> </w:t>
      </w:r>
      <w:r>
        <w:rPr>
          <w:color w:val="231F20"/>
        </w:rPr>
        <w:t>or</w:t>
      </w:r>
      <w:r>
        <w:rPr>
          <w:color w:val="231F20"/>
          <w:spacing w:val="-3"/>
        </w:rPr>
        <w:t xml:space="preserve"> </w:t>
      </w:r>
      <w:r>
        <w:rPr>
          <w:color w:val="231F20"/>
        </w:rPr>
        <w:t>mechanic</w:t>
      </w:r>
      <w:r>
        <w:rPr>
          <w:color w:val="231F20"/>
          <w:spacing w:val="-3"/>
        </w:rPr>
        <w:t xml:space="preserve"> </w:t>
      </w:r>
      <w:r>
        <w:rPr>
          <w:color w:val="231F20"/>
        </w:rPr>
        <w:t>must</w:t>
      </w:r>
      <w:r>
        <w:rPr>
          <w:color w:val="231F20"/>
          <w:spacing w:val="-2"/>
        </w:rPr>
        <w:t xml:space="preserve"> </w:t>
      </w:r>
      <w:r>
        <w:rPr>
          <w:color w:val="231F20"/>
        </w:rPr>
        <w:t>be</w:t>
      </w:r>
      <w:r>
        <w:rPr>
          <w:color w:val="231F20"/>
          <w:spacing w:val="-3"/>
        </w:rPr>
        <w:t xml:space="preserve"> </w:t>
      </w:r>
      <w:r>
        <w:rPr>
          <w:color w:val="231F20"/>
        </w:rPr>
        <w:t>required</w:t>
      </w:r>
      <w:r>
        <w:rPr>
          <w:color w:val="231F20"/>
          <w:spacing w:val="-2"/>
        </w:rPr>
        <w:t xml:space="preserve"> </w:t>
      </w:r>
      <w:r>
        <w:rPr>
          <w:color w:val="231F20"/>
        </w:rPr>
        <w:t>to</w:t>
      </w:r>
      <w:r>
        <w:rPr>
          <w:color w:val="231F20"/>
          <w:spacing w:val="-4"/>
        </w:rPr>
        <w:t xml:space="preserve"> </w:t>
      </w:r>
      <w:r>
        <w:rPr>
          <w:color w:val="231F20"/>
        </w:rPr>
        <w:t>work</w:t>
      </w:r>
      <w:r>
        <w:rPr>
          <w:color w:val="231F20"/>
          <w:spacing w:val="-8"/>
        </w:rPr>
        <w:t xml:space="preserve"> </w:t>
      </w:r>
      <w:r>
        <w:rPr>
          <w:color w:val="231F20"/>
        </w:rPr>
        <w:t>in surroundings</w:t>
      </w:r>
      <w:r>
        <w:rPr>
          <w:color w:val="231F20"/>
          <w:spacing w:val="-4"/>
        </w:rPr>
        <w:t xml:space="preserve"> </w:t>
      </w:r>
      <w:r>
        <w:rPr>
          <w:color w:val="231F20"/>
        </w:rPr>
        <w:t>or</w:t>
      </w:r>
      <w:r>
        <w:rPr>
          <w:color w:val="231F20"/>
          <w:spacing w:val="-3"/>
        </w:rPr>
        <w:t xml:space="preserve"> </w:t>
      </w:r>
      <w:r>
        <w:rPr>
          <w:color w:val="231F20"/>
        </w:rPr>
        <w:t>under working</w:t>
      </w:r>
      <w:r>
        <w:rPr>
          <w:color w:val="231F20"/>
          <w:spacing w:val="-4"/>
        </w:rPr>
        <w:t xml:space="preserve"> </w:t>
      </w:r>
      <w:r>
        <w:rPr>
          <w:color w:val="231F20"/>
        </w:rPr>
        <w:t>conditions</w:t>
      </w:r>
      <w:r>
        <w:rPr>
          <w:color w:val="231F20"/>
          <w:spacing w:val="-2"/>
        </w:rPr>
        <w:t xml:space="preserve"> </w:t>
      </w:r>
      <w:r>
        <w:rPr>
          <w:color w:val="231F20"/>
        </w:rPr>
        <w:t>which</w:t>
      </w:r>
      <w:r>
        <w:rPr>
          <w:color w:val="231F20"/>
          <w:spacing w:val="-5"/>
        </w:rPr>
        <w:t xml:space="preserve"> </w:t>
      </w:r>
      <w:r>
        <w:rPr>
          <w:color w:val="231F20"/>
        </w:rPr>
        <w:t>are unsanitary, hazardous</w:t>
      </w:r>
      <w:r>
        <w:rPr>
          <w:color w:val="231F20"/>
          <w:spacing w:val="-2"/>
        </w:rPr>
        <w:t xml:space="preserve"> </w:t>
      </w:r>
      <w:r>
        <w:rPr>
          <w:color w:val="231F20"/>
        </w:rPr>
        <w:t>or dangerous.</w:t>
      </w:r>
      <w:r>
        <w:rPr>
          <w:color w:val="231F20"/>
          <w:spacing w:val="-3"/>
        </w:rPr>
        <w:t xml:space="preserve"> </w:t>
      </w:r>
      <w:r>
        <w:rPr>
          <w:color w:val="231F20"/>
        </w:rPr>
        <w:t>These requirements do not apply to the purchases of supplies or materials or articles ordinarily available on the open market, or contracts for transportation or transmission of intelligence.</w:t>
      </w:r>
    </w:p>
    <w:p w:rsidR="00F31466" w:rsidRDefault="00651677">
      <w:pPr>
        <w:pStyle w:val="ListParagraph"/>
        <w:numPr>
          <w:ilvl w:val="0"/>
          <w:numId w:val="9"/>
        </w:numPr>
        <w:tabs>
          <w:tab w:val="left" w:pos="1265"/>
        </w:tabs>
        <w:spacing w:before="1"/>
        <w:ind w:right="1339" w:firstLine="0"/>
      </w:pPr>
      <w:r>
        <w:rPr>
          <w:color w:val="231F20"/>
        </w:rPr>
        <w:t xml:space="preserve">Rights to Inventions Made Under a Contract or Agreement. If the Federal award meets the definition of “funding agreement” under </w:t>
      </w:r>
      <w:r>
        <w:rPr>
          <w:color w:val="2251A3"/>
          <w:u w:val="single" w:color="2251A3"/>
        </w:rPr>
        <w:t>37 CFR § 401.2 (a)</w:t>
      </w:r>
      <w:r>
        <w:rPr>
          <w:color w:val="2251A3"/>
        </w:rPr>
        <w:t xml:space="preserve"> </w:t>
      </w:r>
      <w:r>
        <w:rPr>
          <w:color w:val="231F20"/>
        </w:rPr>
        <w:t>and the recipient or sub recipient wishes to enter into a contract</w:t>
      </w:r>
      <w:r>
        <w:rPr>
          <w:color w:val="231F20"/>
          <w:spacing w:val="-2"/>
        </w:rPr>
        <w:t xml:space="preserve"> </w:t>
      </w:r>
      <w:r>
        <w:rPr>
          <w:color w:val="231F20"/>
        </w:rPr>
        <w:t>with</w:t>
      </w:r>
      <w:r>
        <w:rPr>
          <w:color w:val="231F20"/>
          <w:spacing w:val="-3"/>
        </w:rPr>
        <w:t xml:space="preserve"> </w:t>
      </w:r>
      <w:r>
        <w:rPr>
          <w:color w:val="231F20"/>
        </w:rPr>
        <w:t>a</w:t>
      </w:r>
      <w:r>
        <w:rPr>
          <w:color w:val="231F20"/>
          <w:spacing w:val="-4"/>
        </w:rPr>
        <w:t xml:space="preserve"> </w:t>
      </w:r>
      <w:r>
        <w:rPr>
          <w:color w:val="231F20"/>
        </w:rPr>
        <w:t>small</w:t>
      </w:r>
      <w:r>
        <w:rPr>
          <w:color w:val="231F20"/>
          <w:spacing w:val="-3"/>
        </w:rPr>
        <w:t xml:space="preserve"> </w:t>
      </w:r>
      <w:r>
        <w:rPr>
          <w:color w:val="231F20"/>
        </w:rPr>
        <w:t>business</w:t>
      </w:r>
      <w:r>
        <w:rPr>
          <w:color w:val="231F20"/>
          <w:spacing w:val="-4"/>
        </w:rPr>
        <w:t xml:space="preserve"> </w:t>
      </w:r>
      <w:r>
        <w:rPr>
          <w:color w:val="231F20"/>
        </w:rPr>
        <w:t>firm</w:t>
      </w:r>
      <w:r>
        <w:rPr>
          <w:color w:val="231F20"/>
          <w:spacing w:val="-8"/>
        </w:rPr>
        <w:t xml:space="preserve"> </w:t>
      </w:r>
      <w:r>
        <w:rPr>
          <w:color w:val="231F20"/>
        </w:rPr>
        <w:t>or</w:t>
      </w:r>
      <w:r>
        <w:rPr>
          <w:color w:val="231F20"/>
          <w:spacing w:val="-7"/>
        </w:rPr>
        <w:t xml:space="preserve"> </w:t>
      </w:r>
      <w:r>
        <w:rPr>
          <w:color w:val="231F20"/>
        </w:rPr>
        <w:t>nonprofit</w:t>
      </w:r>
      <w:r>
        <w:rPr>
          <w:color w:val="231F20"/>
          <w:spacing w:val="-6"/>
        </w:rPr>
        <w:t xml:space="preserve"> </w:t>
      </w:r>
      <w:r>
        <w:rPr>
          <w:color w:val="231F20"/>
        </w:rPr>
        <w:t>organization</w:t>
      </w:r>
      <w:r>
        <w:rPr>
          <w:color w:val="231F20"/>
          <w:spacing w:val="-4"/>
        </w:rPr>
        <w:t xml:space="preserve"> </w:t>
      </w:r>
      <w:r>
        <w:rPr>
          <w:color w:val="231F20"/>
        </w:rPr>
        <w:t>regarding</w:t>
      </w:r>
      <w:r>
        <w:rPr>
          <w:color w:val="231F20"/>
          <w:spacing w:val="-7"/>
        </w:rPr>
        <w:t xml:space="preserve"> </w:t>
      </w:r>
      <w:r>
        <w:rPr>
          <w:color w:val="231F20"/>
        </w:rPr>
        <w:t>the</w:t>
      </w:r>
      <w:r>
        <w:rPr>
          <w:color w:val="231F20"/>
          <w:spacing w:val="-7"/>
        </w:rPr>
        <w:t xml:space="preserve"> </w:t>
      </w:r>
      <w:r>
        <w:rPr>
          <w:color w:val="231F20"/>
        </w:rPr>
        <w:t>substitution</w:t>
      </w:r>
      <w:r>
        <w:rPr>
          <w:color w:val="231F20"/>
          <w:spacing w:val="-4"/>
        </w:rPr>
        <w:t xml:space="preserve"> </w:t>
      </w:r>
      <w:r>
        <w:rPr>
          <w:color w:val="231F20"/>
        </w:rPr>
        <w:t>of</w:t>
      </w:r>
      <w:r>
        <w:rPr>
          <w:color w:val="231F20"/>
          <w:spacing w:val="-4"/>
        </w:rPr>
        <w:t xml:space="preserve"> </w:t>
      </w:r>
      <w:r>
        <w:rPr>
          <w:color w:val="231F20"/>
        </w:rPr>
        <w:t>parties,</w:t>
      </w:r>
      <w:r>
        <w:rPr>
          <w:color w:val="231F20"/>
          <w:spacing w:val="-3"/>
        </w:rPr>
        <w:t xml:space="preserve"> </w:t>
      </w:r>
      <w:r>
        <w:rPr>
          <w:color w:val="231F20"/>
        </w:rPr>
        <w:t xml:space="preserve">assignment or performance of experimental, developmental, or research work under that “funding agreement,” the recipient or sub recipient must comply with the requirements of </w:t>
      </w:r>
      <w:r>
        <w:rPr>
          <w:color w:val="2251A3"/>
          <w:u w:val="single" w:color="2251A3"/>
        </w:rPr>
        <w:t>37 CFR Part 401</w:t>
      </w:r>
      <w:r>
        <w:rPr>
          <w:color w:val="231F20"/>
        </w:rPr>
        <w:t>, “Rights to Inventions Made by Nonprofit Organizations and Small Business Firms Under Government Grants, Contracts and Cooperative Agreements,” and any implementing regulations issued by the awarding agency.</w:t>
      </w:r>
    </w:p>
    <w:p w:rsidR="00F31466" w:rsidRDefault="00651677">
      <w:pPr>
        <w:pStyle w:val="ListParagraph"/>
        <w:numPr>
          <w:ilvl w:val="0"/>
          <w:numId w:val="9"/>
        </w:numPr>
        <w:tabs>
          <w:tab w:val="left" w:pos="1301"/>
        </w:tabs>
        <w:spacing w:before="1"/>
        <w:ind w:right="1309" w:firstLine="0"/>
      </w:pPr>
      <w:r>
        <w:rPr>
          <w:color w:val="231F20"/>
        </w:rPr>
        <w:t>Clean Air Act (</w:t>
      </w:r>
      <w:r>
        <w:rPr>
          <w:color w:val="2251A3"/>
          <w:u w:val="single" w:color="2251A3"/>
        </w:rPr>
        <w:t>42 U.S.C. 7401-7671q</w:t>
      </w:r>
      <w:r>
        <w:rPr>
          <w:color w:val="231F20"/>
        </w:rPr>
        <w:t>.) and the Federal Water Pollution Control Act (</w:t>
      </w:r>
      <w:r>
        <w:rPr>
          <w:color w:val="2251A3"/>
          <w:u w:val="single" w:color="2251A3"/>
        </w:rPr>
        <w:t>33 U.S.C. 1251-1387</w:t>
      </w:r>
      <w:r>
        <w:rPr>
          <w:color w:val="231F20"/>
        </w:rPr>
        <w:t>),</w:t>
      </w:r>
      <w:r>
        <w:rPr>
          <w:color w:val="231F20"/>
          <w:spacing w:val="-4"/>
        </w:rPr>
        <w:t xml:space="preserve"> </w:t>
      </w:r>
      <w:r>
        <w:rPr>
          <w:color w:val="231F20"/>
        </w:rPr>
        <w:t>as</w:t>
      </w:r>
      <w:r>
        <w:rPr>
          <w:color w:val="231F20"/>
          <w:spacing w:val="-1"/>
        </w:rPr>
        <w:t xml:space="preserve"> </w:t>
      </w:r>
      <w:r>
        <w:rPr>
          <w:color w:val="231F20"/>
        </w:rPr>
        <w:t>amended</w:t>
      </w:r>
      <w:r>
        <w:rPr>
          <w:color w:val="231F20"/>
          <w:spacing w:val="-1"/>
        </w:rPr>
        <w:t xml:space="preserve"> </w:t>
      </w:r>
      <w:r>
        <w:rPr>
          <w:color w:val="231F20"/>
        </w:rPr>
        <w:t>-</w:t>
      </w:r>
      <w:r>
        <w:rPr>
          <w:color w:val="231F20"/>
          <w:spacing w:val="-5"/>
        </w:rPr>
        <w:t xml:space="preserve"> </w:t>
      </w:r>
      <w:r>
        <w:rPr>
          <w:color w:val="231F20"/>
        </w:rPr>
        <w:t>Contracts</w:t>
      </w:r>
      <w:r>
        <w:rPr>
          <w:color w:val="231F20"/>
          <w:spacing w:val="-3"/>
        </w:rPr>
        <w:t xml:space="preserve"> </w:t>
      </w:r>
      <w:r>
        <w:rPr>
          <w:color w:val="231F20"/>
        </w:rPr>
        <w:t>and sub</w:t>
      </w:r>
      <w:r>
        <w:rPr>
          <w:color w:val="231F20"/>
          <w:spacing w:val="-1"/>
        </w:rPr>
        <w:t xml:space="preserve"> </w:t>
      </w:r>
      <w:r>
        <w:rPr>
          <w:color w:val="231F20"/>
        </w:rPr>
        <w:t>grants</w:t>
      </w:r>
      <w:r>
        <w:rPr>
          <w:color w:val="231F20"/>
          <w:spacing w:val="-1"/>
        </w:rPr>
        <w:t xml:space="preserve"> </w:t>
      </w:r>
      <w:r>
        <w:rPr>
          <w:color w:val="231F20"/>
        </w:rPr>
        <w:t>of</w:t>
      </w:r>
      <w:r>
        <w:rPr>
          <w:color w:val="231F20"/>
          <w:spacing w:val="-4"/>
        </w:rPr>
        <w:t xml:space="preserve"> </w:t>
      </w:r>
      <w:r>
        <w:rPr>
          <w:color w:val="231F20"/>
        </w:rPr>
        <w:t>amounts</w:t>
      </w:r>
      <w:r>
        <w:rPr>
          <w:color w:val="231F20"/>
          <w:spacing w:val="-3"/>
        </w:rPr>
        <w:t xml:space="preserve"> </w:t>
      </w:r>
      <w:r>
        <w:rPr>
          <w:color w:val="231F20"/>
        </w:rPr>
        <w:t>in</w:t>
      </w:r>
      <w:r>
        <w:rPr>
          <w:color w:val="231F20"/>
          <w:spacing w:val="-1"/>
        </w:rPr>
        <w:t xml:space="preserve"> </w:t>
      </w:r>
      <w:r>
        <w:rPr>
          <w:color w:val="231F20"/>
        </w:rPr>
        <w:t>excess</w:t>
      </w:r>
      <w:r>
        <w:rPr>
          <w:color w:val="231F20"/>
          <w:spacing w:val="-1"/>
        </w:rPr>
        <w:t xml:space="preserve"> </w:t>
      </w:r>
      <w:r>
        <w:rPr>
          <w:color w:val="231F20"/>
        </w:rPr>
        <w:t>of</w:t>
      </w:r>
      <w:r>
        <w:rPr>
          <w:color w:val="231F20"/>
          <w:spacing w:val="-4"/>
        </w:rPr>
        <w:t xml:space="preserve"> </w:t>
      </w:r>
      <w:r>
        <w:rPr>
          <w:color w:val="231F20"/>
        </w:rPr>
        <w:t>$150,000</w:t>
      </w:r>
      <w:r>
        <w:rPr>
          <w:color w:val="231F20"/>
          <w:spacing w:val="-4"/>
        </w:rPr>
        <w:t xml:space="preserve"> </w:t>
      </w:r>
      <w:r>
        <w:rPr>
          <w:color w:val="231F20"/>
        </w:rPr>
        <w:t>must contain</w:t>
      </w:r>
      <w:r>
        <w:rPr>
          <w:color w:val="231F20"/>
          <w:spacing w:val="-1"/>
        </w:rPr>
        <w:t xml:space="preserve"> </w:t>
      </w:r>
      <w:r>
        <w:rPr>
          <w:color w:val="231F20"/>
        </w:rPr>
        <w:t>a</w:t>
      </w:r>
      <w:r>
        <w:rPr>
          <w:color w:val="231F20"/>
          <w:spacing w:val="-3"/>
        </w:rPr>
        <w:t xml:space="preserve"> </w:t>
      </w:r>
      <w:r>
        <w:rPr>
          <w:color w:val="231F20"/>
        </w:rPr>
        <w:t>provision</w:t>
      </w:r>
      <w:r>
        <w:rPr>
          <w:color w:val="231F20"/>
          <w:spacing w:val="-4"/>
        </w:rPr>
        <w:t xml:space="preserve"> </w:t>
      </w:r>
      <w:r>
        <w:rPr>
          <w:color w:val="231F20"/>
        </w:rPr>
        <w:t>that requires the non-</w:t>
      </w:r>
      <w:r>
        <w:rPr>
          <w:color w:val="231F20"/>
          <w:spacing w:val="-4"/>
        </w:rPr>
        <w:t xml:space="preserve"> </w:t>
      </w:r>
      <w:r>
        <w:rPr>
          <w:color w:val="231F20"/>
        </w:rPr>
        <w:t>Federal award to agree</w:t>
      </w:r>
      <w:r>
        <w:rPr>
          <w:color w:val="231F20"/>
          <w:spacing w:val="-2"/>
        </w:rPr>
        <w:t xml:space="preserve"> </w:t>
      </w:r>
      <w:r>
        <w:rPr>
          <w:color w:val="231F20"/>
        </w:rPr>
        <w:t>to</w:t>
      </w:r>
      <w:r>
        <w:rPr>
          <w:color w:val="231F20"/>
          <w:spacing w:val="-1"/>
        </w:rPr>
        <w:t xml:space="preserve"> </w:t>
      </w:r>
      <w:r>
        <w:rPr>
          <w:color w:val="231F20"/>
        </w:rPr>
        <w:t>comply</w:t>
      </w:r>
      <w:r>
        <w:rPr>
          <w:color w:val="231F20"/>
          <w:spacing w:val="-3"/>
        </w:rPr>
        <w:t xml:space="preserve"> </w:t>
      </w:r>
      <w:r>
        <w:rPr>
          <w:color w:val="231F20"/>
        </w:rPr>
        <w:t>with</w:t>
      </w:r>
      <w:r>
        <w:rPr>
          <w:color w:val="231F20"/>
          <w:spacing w:val="-1"/>
        </w:rPr>
        <w:t xml:space="preserve"> </w:t>
      </w:r>
      <w:r>
        <w:rPr>
          <w:color w:val="231F20"/>
        </w:rPr>
        <w:t>all</w:t>
      </w:r>
      <w:r>
        <w:rPr>
          <w:color w:val="231F20"/>
          <w:spacing w:val="-2"/>
        </w:rPr>
        <w:t xml:space="preserve"> </w:t>
      </w:r>
      <w:r>
        <w:rPr>
          <w:color w:val="231F20"/>
        </w:rPr>
        <w:t>applicable standards,</w:t>
      </w:r>
      <w:r>
        <w:rPr>
          <w:color w:val="231F20"/>
          <w:spacing w:val="-5"/>
        </w:rPr>
        <w:t xml:space="preserve"> </w:t>
      </w:r>
      <w:r>
        <w:rPr>
          <w:color w:val="231F20"/>
        </w:rPr>
        <w:t>orders or regulations</w:t>
      </w:r>
      <w:r>
        <w:rPr>
          <w:color w:val="231F20"/>
          <w:spacing w:val="-2"/>
        </w:rPr>
        <w:t xml:space="preserve"> </w:t>
      </w:r>
      <w:r>
        <w:rPr>
          <w:color w:val="231F20"/>
        </w:rPr>
        <w:t>issued pursuant to the Clean Air Act (</w:t>
      </w:r>
      <w:r>
        <w:rPr>
          <w:color w:val="2251A3"/>
          <w:u w:val="single" w:color="2251A3"/>
        </w:rPr>
        <w:t>42 U.S.C. 7401-7671q</w:t>
      </w:r>
      <w:r>
        <w:rPr>
          <w:color w:val="231F20"/>
        </w:rPr>
        <w:t>) and the Federal Water Pollution Control Act as amended (</w:t>
      </w:r>
      <w:r>
        <w:rPr>
          <w:color w:val="2251A3"/>
          <w:u w:val="single" w:color="2251A3"/>
        </w:rPr>
        <w:t>33 U.S.C. 1251-1387</w:t>
      </w:r>
      <w:r>
        <w:rPr>
          <w:color w:val="231F20"/>
        </w:rPr>
        <w:t>). Violations must be reported to the Federal awarding agency and the Regional Office of the Environmental Protection Agency (EPA).</w:t>
      </w:r>
    </w:p>
    <w:p w:rsidR="00F31466" w:rsidRDefault="00651677">
      <w:pPr>
        <w:pStyle w:val="ListParagraph"/>
        <w:numPr>
          <w:ilvl w:val="0"/>
          <w:numId w:val="9"/>
        </w:numPr>
        <w:tabs>
          <w:tab w:val="left" w:pos="1301"/>
        </w:tabs>
        <w:ind w:right="1295" w:firstLine="0"/>
      </w:pPr>
      <w:r>
        <w:rPr>
          <w:color w:val="231F20"/>
        </w:rPr>
        <w:t>Debarment</w:t>
      </w:r>
      <w:r>
        <w:rPr>
          <w:color w:val="231F20"/>
          <w:spacing w:val="-3"/>
        </w:rPr>
        <w:t xml:space="preserve"> </w:t>
      </w:r>
      <w:r>
        <w:rPr>
          <w:color w:val="231F20"/>
        </w:rPr>
        <w:t>and</w:t>
      </w:r>
      <w:r>
        <w:rPr>
          <w:color w:val="231F20"/>
          <w:spacing w:val="-4"/>
        </w:rPr>
        <w:t xml:space="preserve"> </w:t>
      </w:r>
      <w:r>
        <w:rPr>
          <w:color w:val="231F20"/>
        </w:rPr>
        <w:t>Suspension</w:t>
      </w:r>
      <w:r>
        <w:rPr>
          <w:color w:val="231F20"/>
          <w:spacing w:val="-9"/>
        </w:rPr>
        <w:t xml:space="preserve"> </w:t>
      </w:r>
      <w:r>
        <w:rPr>
          <w:color w:val="231F20"/>
        </w:rPr>
        <w:t>(Executive</w:t>
      </w:r>
      <w:r>
        <w:rPr>
          <w:color w:val="231F20"/>
          <w:spacing w:val="-4"/>
        </w:rPr>
        <w:t xml:space="preserve"> </w:t>
      </w:r>
      <w:r>
        <w:rPr>
          <w:color w:val="231F20"/>
        </w:rPr>
        <w:t>Orders</w:t>
      </w:r>
      <w:r>
        <w:rPr>
          <w:color w:val="231F20"/>
          <w:spacing w:val="-5"/>
        </w:rPr>
        <w:t xml:space="preserve"> </w:t>
      </w:r>
      <w:r>
        <w:rPr>
          <w:color w:val="231F20"/>
        </w:rPr>
        <w:t>12549</w:t>
      </w:r>
      <w:r>
        <w:rPr>
          <w:color w:val="231F20"/>
          <w:spacing w:val="-4"/>
        </w:rPr>
        <w:t xml:space="preserve"> </w:t>
      </w:r>
      <w:r>
        <w:rPr>
          <w:color w:val="231F20"/>
        </w:rPr>
        <w:t>and</w:t>
      </w:r>
      <w:r>
        <w:rPr>
          <w:color w:val="231F20"/>
          <w:spacing w:val="-4"/>
        </w:rPr>
        <w:t xml:space="preserve"> </w:t>
      </w:r>
      <w:r>
        <w:rPr>
          <w:color w:val="231F20"/>
        </w:rPr>
        <w:t>12689)</w:t>
      </w:r>
      <w:r>
        <w:rPr>
          <w:color w:val="231F20"/>
          <w:spacing w:val="-2"/>
        </w:rPr>
        <w:t xml:space="preserve"> </w:t>
      </w:r>
      <w:r>
        <w:rPr>
          <w:color w:val="231F20"/>
        </w:rPr>
        <w:t>-</w:t>
      </w:r>
      <w:r>
        <w:rPr>
          <w:color w:val="231F20"/>
          <w:spacing w:val="-11"/>
        </w:rPr>
        <w:t xml:space="preserve"> </w:t>
      </w:r>
      <w:r>
        <w:rPr>
          <w:color w:val="231F20"/>
        </w:rPr>
        <w:t>A</w:t>
      </w:r>
      <w:r>
        <w:rPr>
          <w:color w:val="231F20"/>
          <w:spacing w:val="-5"/>
        </w:rPr>
        <w:t xml:space="preserve"> </w:t>
      </w:r>
      <w:r>
        <w:rPr>
          <w:color w:val="231F20"/>
        </w:rPr>
        <w:t>contract</w:t>
      </w:r>
      <w:r>
        <w:rPr>
          <w:color w:val="231F20"/>
          <w:spacing w:val="-5"/>
        </w:rPr>
        <w:t xml:space="preserve"> </w:t>
      </w:r>
      <w:r>
        <w:rPr>
          <w:color w:val="231F20"/>
        </w:rPr>
        <w:t>award</w:t>
      </w:r>
      <w:r>
        <w:rPr>
          <w:color w:val="231F20"/>
          <w:spacing w:val="-7"/>
        </w:rPr>
        <w:t xml:space="preserve"> </w:t>
      </w:r>
      <w:r>
        <w:rPr>
          <w:color w:val="231F20"/>
        </w:rPr>
        <w:t>(see</w:t>
      </w:r>
      <w:r>
        <w:rPr>
          <w:color w:val="231F20"/>
          <w:spacing w:val="-3"/>
        </w:rPr>
        <w:t xml:space="preserve"> </w:t>
      </w:r>
      <w:r>
        <w:rPr>
          <w:color w:val="2251A3"/>
          <w:u w:val="single" w:color="2251A3"/>
        </w:rPr>
        <w:t>2</w:t>
      </w:r>
      <w:r>
        <w:rPr>
          <w:color w:val="2251A3"/>
          <w:spacing w:val="-5"/>
          <w:u w:val="single" w:color="2251A3"/>
        </w:rPr>
        <w:t xml:space="preserve"> </w:t>
      </w:r>
      <w:r>
        <w:rPr>
          <w:color w:val="2251A3"/>
          <w:u w:val="single" w:color="2251A3"/>
        </w:rPr>
        <w:t>CFR</w:t>
      </w:r>
      <w:r>
        <w:rPr>
          <w:color w:val="2251A3"/>
          <w:spacing w:val="-8"/>
          <w:u w:val="single" w:color="2251A3"/>
        </w:rPr>
        <w:t xml:space="preserve"> </w:t>
      </w:r>
      <w:r>
        <w:rPr>
          <w:color w:val="2251A3"/>
          <w:u w:val="single" w:color="2251A3"/>
        </w:rPr>
        <w:t>180.220</w:t>
      </w:r>
      <w:r>
        <w:rPr>
          <w:color w:val="231F20"/>
        </w:rPr>
        <w:t>) must not be made to parties listed on the government wide exclusions in the System</w:t>
      </w:r>
      <w:r>
        <w:rPr>
          <w:color w:val="231F20"/>
          <w:spacing w:val="-1"/>
        </w:rPr>
        <w:t xml:space="preserve"> </w:t>
      </w:r>
      <w:r>
        <w:rPr>
          <w:color w:val="231F20"/>
        </w:rPr>
        <w:t xml:space="preserve">for Award Management (SAM), in accordance with the OMB guidelines at </w:t>
      </w:r>
      <w:r>
        <w:rPr>
          <w:color w:val="2251A3"/>
          <w:u w:val="single" w:color="2251A3"/>
        </w:rPr>
        <w:t>2 CFR 180</w:t>
      </w:r>
      <w:r>
        <w:rPr>
          <w:color w:val="2251A3"/>
        </w:rPr>
        <w:t xml:space="preserve"> </w:t>
      </w:r>
      <w:r>
        <w:rPr>
          <w:color w:val="231F20"/>
        </w:rPr>
        <w:t>that implement Executive Orders 12549 (3 CFR part 1986 Comp., p. 189) and 12689 (3 CFR part 1989 Comp., p. 235), “Debarment and Suspension.” SAM Exclusions contains the names of parties debarred, suspended, or otherwise excluded by agencies, as well as parties declared ineligible under statutory or regulatory authority other than Executive Order 12549.</w:t>
      </w:r>
    </w:p>
    <w:p w:rsidR="00F31466" w:rsidRDefault="00651677">
      <w:pPr>
        <w:pStyle w:val="ListParagraph"/>
        <w:numPr>
          <w:ilvl w:val="0"/>
          <w:numId w:val="9"/>
        </w:numPr>
        <w:tabs>
          <w:tab w:val="left" w:pos="1214"/>
        </w:tabs>
        <w:spacing w:before="1"/>
        <w:ind w:right="1395" w:firstLine="0"/>
      </w:pPr>
      <w:r>
        <w:rPr>
          <w:color w:val="231F20"/>
        </w:rPr>
        <w:t>Byrd Anti-Lobbying Amendment (</w:t>
      </w:r>
      <w:r>
        <w:rPr>
          <w:color w:val="2251A3"/>
          <w:u w:val="single" w:color="2251A3"/>
        </w:rPr>
        <w:t>31 U.S.C. 1352</w:t>
      </w:r>
      <w:r>
        <w:rPr>
          <w:color w:val="231F20"/>
        </w:rPr>
        <w:t>) - Contractors that apply or bid for an award exceeding $100,000 must file the required certification. Each tier certifies to the tier above that it will not and has not used Federal appropriated funds</w:t>
      </w:r>
      <w:r>
        <w:rPr>
          <w:color w:val="231F20"/>
          <w:spacing w:val="-5"/>
        </w:rPr>
        <w:t xml:space="preserve"> </w:t>
      </w:r>
      <w:r>
        <w:rPr>
          <w:color w:val="231F20"/>
        </w:rPr>
        <w:t>to pay</w:t>
      </w:r>
      <w:r>
        <w:rPr>
          <w:color w:val="231F20"/>
          <w:spacing w:val="-2"/>
        </w:rPr>
        <w:t xml:space="preserve"> </w:t>
      </w:r>
      <w:r>
        <w:rPr>
          <w:color w:val="231F20"/>
        </w:rPr>
        <w:t>any</w:t>
      </w:r>
      <w:r>
        <w:rPr>
          <w:color w:val="231F20"/>
          <w:spacing w:val="-4"/>
        </w:rPr>
        <w:t xml:space="preserve"> </w:t>
      </w:r>
      <w:r>
        <w:rPr>
          <w:color w:val="231F20"/>
        </w:rPr>
        <w:t>person or organization for influencing</w:t>
      </w:r>
      <w:r>
        <w:rPr>
          <w:color w:val="231F20"/>
          <w:spacing w:val="-1"/>
        </w:rPr>
        <w:t xml:space="preserve"> </w:t>
      </w:r>
      <w:r>
        <w:rPr>
          <w:color w:val="231F20"/>
        </w:rPr>
        <w:t>or attempting to</w:t>
      </w:r>
      <w:r>
        <w:rPr>
          <w:color w:val="231F20"/>
          <w:spacing w:val="-3"/>
        </w:rPr>
        <w:t xml:space="preserve"> </w:t>
      </w:r>
      <w:r>
        <w:rPr>
          <w:color w:val="231F20"/>
        </w:rPr>
        <w:t>influence an officer</w:t>
      </w:r>
      <w:r>
        <w:rPr>
          <w:color w:val="231F20"/>
          <w:spacing w:val="-2"/>
        </w:rPr>
        <w:t xml:space="preserve"> </w:t>
      </w:r>
      <w:r>
        <w:rPr>
          <w:color w:val="231F20"/>
        </w:rPr>
        <w:t>or</w:t>
      </w:r>
      <w:r>
        <w:rPr>
          <w:color w:val="231F20"/>
          <w:spacing w:val="-3"/>
        </w:rPr>
        <w:t xml:space="preserve"> </w:t>
      </w:r>
      <w:r>
        <w:rPr>
          <w:color w:val="231F20"/>
        </w:rPr>
        <w:t>employee of any agency, a member of Congress, officer or</w:t>
      </w:r>
      <w:r>
        <w:rPr>
          <w:color w:val="231F20"/>
          <w:spacing w:val="-1"/>
        </w:rPr>
        <w:t xml:space="preserve"> </w:t>
      </w:r>
      <w:r>
        <w:rPr>
          <w:color w:val="231F20"/>
        </w:rPr>
        <w:t xml:space="preserve">employee of Congress, or an employee of a member of Congress in connection with obtaining any Federal contract, grant or any other award covered by </w:t>
      </w:r>
      <w:r>
        <w:rPr>
          <w:color w:val="2251A3"/>
          <w:u w:val="single" w:color="2251A3"/>
        </w:rPr>
        <w:t>31 U.S.C. 1352</w:t>
      </w:r>
      <w:r>
        <w:rPr>
          <w:color w:val="231F20"/>
        </w:rPr>
        <w:t>. Each tier must also disclose any lobbying with non-Federal funds that takes</w:t>
      </w:r>
      <w:r>
        <w:rPr>
          <w:color w:val="231F20"/>
          <w:spacing w:val="-1"/>
        </w:rPr>
        <w:t xml:space="preserve"> </w:t>
      </w:r>
      <w:r>
        <w:rPr>
          <w:color w:val="231F20"/>
        </w:rPr>
        <w:t>place</w:t>
      </w:r>
      <w:r>
        <w:rPr>
          <w:color w:val="231F20"/>
          <w:spacing w:val="-3"/>
        </w:rPr>
        <w:t xml:space="preserve"> </w:t>
      </w:r>
      <w:r>
        <w:rPr>
          <w:color w:val="231F20"/>
        </w:rPr>
        <w:t>in</w:t>
      </w:r>
      <w:r>
        <w:rPr>
          <w:color w:val="231F20"/>
          <w:spacing w:val="-1"/>
        </w:rPr>
        <w:t xml:space="preserve"> </w:t>
      </w:r>
      <w:r>
        <w:rPr>
          <w:color w:val="231F20"/>
        </w:rPr>
        <w:t>connection</w:t>
      </w:r>
      <w:r>
        <w:rPr>
          <w:color w:val="231F20"/>
          <w:spacing w:val="-1"/>
        </w:rPr>
        <w:t xml:space="preserve"> </w:t>
      </w:r>
      <w:r>
        <w:rPr>
          <w:color w:val="231F20"/>
        </w:rPr>
        <w:t>with</w:t>
      </w:r>
      <w:r>
        <w:rPr>
          <w:color w:val="231F20"/>
          <w:spacing w:val="-4"/>
        </w:rPr>
        <w:t xml:space="preserve"> </w:t>
      </w:r>
      <w:r>
        <w:rPr>
          <w:color w:val="231F20"/>
        </w:rPr>
        <w:t>obtaining</w:t>
      </w:r>
      <w:r>
        <w:rPr>
          <w:color w:val="231F20"/>
          <w:spacing w:val="-4"/>
        </w:rPr>
        <w:t xml:space="preserve"> </w:t>
      </w:r>
      <w:r>
        <w:rPr>
          <w:color w:val="231F20"/>
        </w:rPr>
        <w:t>any</w:t>
      </w:r>
      <w:r>
        <w:rPr>
          <w:color w:val="231F20"/>
          <w:spacing w:val="-3"/>
        </w:rPr>
        <w:t xml:space="preserve"> </w:t>
      </w:r>
      <w:r>
        <w:rPr>
          <w:color w:val="231F20"/>
        </w:rPr>
        <w:t>Federal</w:t>
      </w:r>
      <w:r>
        <w:rPr>
          <w:color w:val="231F20"/>
          <w:spacing w:val="-3"/>
        </w:rPr>
        <w:t xml:space="preserve"> </w:t>
      </w:r>
      <w:r>
        <w:rPr>
          <w:color w:val="231F20"/>
        </w:rPr>
        <w:t>award.</w:t>
      </w:r>
      <w:r>
        <w:rPr>
          <w:color w:val="231F20"/>
          <w:spacing w:val="-1"/>
        </w:rPr>
        <w:t xml:space="preserve"> </w:t>
      </w:r>
      <w:r>
        <w:rPr>
          <w:color w:val="231F20"/>
        </w:rPr>
        <w:t>Such</w:t>
      </w:r>
      <w:r>
        <w:rPr>
          <w:color w:val="231F20"/>
          <w:spacing w:val="-3"/>
        </w:rPr>
        <w:t xml:space="preserve"> </w:t>
      </w:r>
      <w:r>
        <w:rPr>
          <w:color w:val="231F20"/>
        </w:rPr>
        <w:t>disclosures</w:t>
      </w:r>
      <w:r>
        <w:rPr>
          <w:color w:val="231F20"/>
          <w:spacing w:val="-3"/>
        </w:rPr>
        <w:t xml:space="preserve"> </w:t>
      </w:r>
      <w:r>
        <w:rPr>
          <w:color w:val="231F20"/>
        </w:rPr>
        <w:t>are</w:t>
      </w:r>
      <w:r>
        <w:rPr>
          <w:color w:val="231F20"/>
          <w:spacing w:val="-3"/>
        </w:rPr>
        <w:t xml:space="preserve"> </w:t>
      </w:r>
      <w:r>
        <w:rPr>
          <w:color w:val="231F20"/>
        </w:rPr>
        <w:t>forwarded</w:t>
      </w:r>
      <w:r>
        <w:rPr>
          <w:color w:val="231F20"/>
          <w:spacing w:val="-1"/>
        </w:rPr>
        <w:t xml:space="preserve"> </w:t>
      </w:r>
      <w:r>
        <w:rPr>
          <w:color w:val="231F20"/>
        </w:rPr>
        <w:t>from tier</w:t>
      </w:r>
      <w:r>
        <w:rPr>
          <w:color w:val="231F20"/>
          <w:spacing w:val="-3"/>
        </w:rPr>
        <w:t xml:space="preserve"> </w:t>
      </w:r>
      <w:r>
        <w:rPr>
          <w:color w:val="231F20"/>
        </w:rPr>
        <w:t xml:space="preserve">to </w:t>
      </w:r>
      <w:proofErr w:type="spellStart"/>
      <w:r>
        <w:rPr>
          <w:color w:val="231F20"/>
        </w:rPr>
        <w:t>tier</w:t>
      </w:r>
      <w:proofErr w:type="spellEnd"/>
      <w:r>
        <w:rPr>
          <w:color w:val="231F20"/>
        </w:rPr>
        <w:t xml:space="preserve"> up to the non-Federal award.</w:t>
      </w:r>
    </w:p>
    <w:p w:rsidR="00F31466" w:rsidRDefault="00651677">
      <w:pPr>
        <w:pStyle w:val="ListParagraph"/>
        <w:numPr>
          <w:ilvl w:val="0"/>
          <w:numId w:val="9"/>
        </w:numPr>
        <w:tabs>
          <w:tab w:val="left" w:pos="1227"/>
        </w:tabs>
        <w:spacing w:before="4" w:line="253" w:lineRule="exact"/>
        <w:ind w:left="1227" w:hanging="289"/>
      </w:pPr>
      <w:r>
        <w:rPr>
          <w:color w:val="231F20"/>
        </w:rPr>
        <w:t xml:space="preserve">See </w:t>
      </w:r>
      <w:r>
        <w:rPr>
          <w:color w:val="2251A3"/>
          <w:u w:val="single" w:color="2251A3"/>
        </w:rPr>
        <w:t xml:space="preserve">§ </w:t>
      </w:r>
      <w:r>
        <w:rPr>
          <w:color w:val="2251A3"/>
          <w:spacing w:val="-2"/>
          <w:u w:val="single" w:color="2251A3"/>
        </w:rPr>
        <w:t>200.323</w:t>
      </w:r>
      <w:r>
        <w:rPr>
          <w:color w:val="231F20"/>
          <w:spacing w:val="-2"/>
        </w:rPr>
        <w:t>.</w:t>
      </w:r>
    </w:p>
    <w:p w:rsidR="00F31466" w:rsidRDefault="00651677">
      <w:pPr>
        <w:pStyle w:val="ListParagraph"/>
        <w:numPr>
          <w:ilvl w:val="0"/>
          <w:numId w:val="9"/>
        </w:numPr>
        <w:tabs>
          <w:tab w:val="left" w:pos="1299"/>
        </w:tabs>
        <w:spacing w:line="252" w:lineRule="exact"/>
        <w:ind w:left="1299" w:hanging="361"/>
      </w:pPr>
      <w:r>
        <w:rPr>
          <w:color w:val="231F20"/>
        </w:rPr>
        <w:t xml:space="preserve">See </w:t>
      </w:r>
      <w:r>
        <w:rPr>
          <w:color w:val="2251A3"/>
          <w:u w:val="single" w:color="2251A3"/>
        </w:rPr>
        <w:t xml:space="preserve">§ </w:t>
      </w:r>
      <w:r>
        <w:rPr>
          <w:color w:val="2251A3"/>
          <w:spacing w:val="-2"/>
          <w:u w:val="single" w:color="2251A3"/>
        </w:rPr>
        <w:t>200.216</w:t>
      </w:r>
      <w:r>
        <w:rPr>
          <w:color w:val="231F20"/>
          <w:spacing w:val="-2"/>
        </w:rPr>
        <w:t>.</w:t>
      </w:r>
    </w:p>
    <w:p w:rsidR="00F31466" w:rsidRDefault="00651677">
      <w:pPr>
        <w:pStyle w:val="ListParagraph"/>
        <w:numPr>
          <w:ilvl w:val="0"/>
          <w:numId w:val="9"/>
        </w:numPr>
        <w:tabs>
          <w:tab w:val="left" w:pos="1275"/>
        </w:tabs>
        <w:spacing w:line="251" w:lineRule="exact"/>
        <w:ind w:left="1275" w:hanging="337"/>
      </w:pPr>
      <w:r>
        <w:rPr>
          <w:color w:val="231F20"/>
        </w:rPr>
        <w:t>See</w:t>
      </w:r>
      <w:r>
        <w:rPr>
          <w:color w:val="231F20"/>
          <w:spacing w:val="-3"/>
        </w:rPr>
        <w:t xml:space="preserve"> </w:t>
      </w:r>
      <w:r>
        <w:rPr>
          <w:color w:val="2251A3"/>
          <w:u w:val="single" w:color="2251A3"/>
        </w:rPr>
        <w:t xml:space="preserve">§ </w:t>
      </w:r>
      <w:r>
        <w:rPr>
          <w:color w:val="2251A3"/>
          <w:spacing w:val="-2"/>
          <w:u w:val="single" w:color="2251A3"/>
        </w:rPr>
        <w:t>200.322</w:t>
      </w:r>
      <w:r>
        <w:rPr>
          <w:color w:val="231F20"/>
          <w:spacing w:val="-2"/>
        </w:rPr>
        <w:t>.</w:t>
      </w:r>
    </w:p>
    <w:p w:rsidR="00F31466" w:rsidRDefault="00651677">
      <w:pPr>
        <w:spacing w:line="251" w:lineRule="exact"/>
        <w:ind w:left="940"/>
      </w:pPr>
      <w:r>
        <w:rPr>
          <w:color w:val="231F20"/>
        </w:rPr>
        <w:t>[</w:t>
      </w:r>
      <w:r>
        <w:rPr>
          <w:color w:val="2251A3"/>
          <w:u w:val="single" w:color="2251A3"/>
        </w:rPr>
        <w:t>78</w:t>
      </w:r>
      <w:r>
        <w:rPr>
          <w:color w:val="2251A3"/>
          <w:spacing w:val="-8"/>
          <w:u w:val="single" w:color="2251A3"/>
        </w:rPr>
        <w:t xml:space="preserve"> </w:t>
      </w:r>
      <w:r>
        <w:rPr>
          <w:color w:val="2251A3"/>
          <w:u w:val="single" w:color="2251A3"/>
        </w:rPr>
        <w:t>FR</w:t>
      </w:r>
      <w:r>
        <w:rPr>
          <w:color w:val="2251A3"/>
          <w:spacing w:val="-6"/>
          <w:u w:val="single" w:color="2251A3"/>
        </w:rPr>
        <w:t xml:space="preserve"> </w:t>
      </w:r>
      <w:r>
        <w:rPr>
          <w:color w:val="2251A3"/>
          <w:u w:val="single" w:color="2251A3"/>
        </w:rPr>
        <w:t>78608</w:t>
      </w:r>
      <w:r>
        <w:rPr>
          <w:color w:val="231F20"/>
        </w:rPr>
        <w:t>,</w:t>
      </w:r>
      <w:r>
        <w:rPr>
          <w:color w:val="231F20"/>
          <w:spacing w:val="-5"/>
        </w:rPr>
        <w:t xml:space="preserve"> </w:t>
      </w:r>
      <w:r>
        <w:rPr>
          <w:color w:val="231F20"/>
        </w:rPr>
        <w:t>Dec.</w:t>
      </w:r>
      <w:r>
        <w:rPr>
          <w:color w:val="231F20"/>
          <w:spacing w:val="-8"/>
        </w:rPr>
        <w:t xml:space="preserve"> </w:t>
      </w:r>
      <w:r>
        <w:rPr>
          <w:color w:val="231F20"/>
        </w:rPr>
        <w:t>26,</w:t>
      </w:r>
      <w:r>
        <w:rPr>
          <w:color w:val="231F20"/>
          <w:spacing w:val="-5"/>
        </w:rPr>
        <w:t xml:space="preserve"> </w:t>
      </w:r>
      <w:r>
        <w:rPr>
          <w:color w:val="231F20"/>
        </w:rPr>
        <w:t>2013,</w:t>
      </w:r>
      <w:r>
        <w:rPr>
          <w:color w:val="231F20"/>
          <w:spacing w:val="-3"/>
        </w:rPr>
        <w:t xml:space="preserve"> </w:t>
      </w:r>
      <w:r>
        <w:rPr>
          <w:color w:val="231F20"/>
        </w:rPr>
        <w:t>as</w:t>
      </w:r>
      <w:r>
        <w:rPr>
          <w:color w:val="231F20"/>
          <w:spacing w:val="-7"/>
        </w:rPr>
        <w:t xml:space="preserve"> </w:t>
      </w:r>
      <w:r>
        <w:rPr>
          <w:color w:val="231F20"/>
        </w:rPr>
        <w:t>amended</w:t>
      </w:r>
      <w:r>
        <w:rPr>
          <w:color w:val="231F20"/>
          <w:spacing w:val="-8"/>
        </w:rPr>
        <w:t xml:space="preserve"> </w:t>
      </w:r>
      <w:r>
        <w:rPr>
          <w:color w:val="231F20"/>
        </w:rPr>
        <w:t>at</w:t>
      </w:r>
      <w:r>
        <w:rPr>
          <w:color w:val="231F20"/>
          <w:spacing w:val="1"/>
        </w:rPr>
        <w:t xml:space="preserve"> </w:t>
      </w:r>
      <w:r>
        <w:rPr>
          <w:color w:val="2251A3"/>
          <w:u w:val="single" w:color="2251A3"/>
        </w:rPr>
        <w:t>79</w:t>
      </w:r>
      <w:r>
        <w:rPr>
          <w:color w:val="2251A3"/>
          <w:spacing w:val="-5"/>
          <w:u w:val="single" w:color="2251A3"/>
        </w:rPr>
        <w:t xml:space="preserve"> </w:t>
      </w:r>
      <w:r>
        <w:rPr>
          <w:color w:val="2251A3"/>
          <w:u w:val="single" w:color="2251A3"/>
        </w:rPr>
        <w:t>FR</w:t>
      </w:r>
      <w:r>
        <w:rPr>
          <w:color w:val="2251A3"/>
          <w:spacing w:val="-9"/>
          <w:u w:val="single" w:color="2251A3"/>
        </w:rPr>
        <w:t xml:space="preserve"> </w:t>
      </w:r>
      <w:r>
        <w:rPr>
          <w:color w:val="2251A3"/>
          <w:u w:val="single" w:color="2251A3"/>
        </w:rPr>
        <w:t>75888</w:t>
      </w:r>
      <w:r>
        <w:rPr>
          <w:color w:val="231F20"/>
        </w:rPr>
        <w:t>,</w:t>
      </w:r>
      <w:r>
        <w:rPr>
          <w:color w:val="231F20"/>
          <w:spacing w:val="-4"/>
        </w:rPr>
        <w:t xml:space="preserve"> </w:t>
      </w:r>
      <w:r>
        <w:rPr>
          <w:color w:val="231F20"/>
        </w:rPr>
        <w:t>Dec.</w:t>
      </w:r>
      <w:r>
        <w:rPr>
          <w:color w:val="231F20"/>
          <w:spacing w:val="-3"/>
        </w:rPr>
        <w:t xml:space="preserve"> </w:t>
      </w:r>
      <w:r>
        <w:rPr>
          <w:color w:val="231F20"/>
        </w:rPr>
        <w:t>19,</w:t>
      </w:r>
      <w:r>
        <w:rPr>
          <w:color w:val="231F20"/>
          <w:spacing w:val="-5"/>
        </w:rPr>
        <w:t xml:space="preserve"> </w:t>
      </w:r>
      <w:r>
        <w:rPr>
          <w:color w:val="231F20"/>
        </w:rPr>
        <w:t>2014;</w:t>
      </w:r>
      <w:r>
        <w:rPr>
          <w:color w:val="231F20"/>
          <w:spacing w:val="-2"/>
        </w:rPr>
        <w:t xml:space="preserve"> </w:t>
      </w:r>
      <w:r>
        <w:rPr>
          <w:color w:val="2251A3"/>
          <w:u w:val="single" w:color="2251A3"/>
        </w:rPr>
        <w:t>85</w:t>
      </w:r>
      <w:r>
        <w:rPr>
          <w:color w:val="2251A3"/>
          <w:spacing w:val="-6"/>
          <w:u w:val="single" w:color="2251A3"/>
        </w:rPr>
        <w:t xml:space="preserve"> </w:t>
      </w:r>
      <w:r>
        <w:rPr>
          <w:color w:val="2251A3"/>
          <w:u w:val="single" w:color="2251A3"/>
        </w:rPr>
        <w:t>FR</w:t>
      </w:r>
      <w:r>
        <w:rPr>
          <w:color w:val="2251A3"/>
          <w:spacing w:val="-7"/>
          <w:u w:val="single" w:color="2251A3"/>
        </w:rPr>
        <w:t xml:space="preserve"> </w:t>
      </w:r>
      <w:r>
        <w:rPr>
          <w:color w:val="2251A3"/>
          <w:u w:val="single" w:color="2251A3"/>
        </w:rPr>
        <w:t>49577</w:t>
      </w:r>
      <w:r>
        <w:rPr>
          <w:color w:val="231F20"/>
        </w:rPr>
        <w:t>,</w:t>
      </w:r>
      <w:r>
        <w:rPr>
          <w:color w:val="231F20"/>
          <w:spacing w:val="-6"/>
        </w:rPr>
        <w:t xml:space="preserve"> </w:t>
      </w:r>
      <w:r>
        <w:rPr>
          <w:color w:val="231F20"/>
        </w:rPr>
        <w:t>Aug.</w:t>
      </w:r>
      <w:r>
        <w:rPr>
          <w:color w:val="231F20"/>
          <w:spacing w:val="-3"/>
        </w:rPr>
        <w:t xml:space="preserve"> </w:t>
      </w:r>
      <w:r>
        <w:rPr>
          <w:color w:val="231F20"/>
        </w:rPr>
        <w:t>13,</w:t>
      </w:r>
      <w:r>
        <w:rPr>
          <w:color w:val="231F20"/>
          <w:spacing w:val="-2"/>
        </w:rPr>
        <w:t xml:space="preserve"> 2020]</w:t>
      </w:r>
    </w:p>
    <w:p w:rsidR="00F31466" w:rsidRDefault="00F31466">
      <w:pPr>
        <w:pStyle w:val="BodyText"/>
        <w:spacing w:before="190"/>
        <w:rPr>
          <w:sz w:val="22"/>
        </w:rPr>
      </w:pPr>
    </w:p>
    <w:p w:rsidR="00F31466" w:rsidRDefault="00651677">
      <w:pPr>
        <w:ind w:left="940"/>
        <w:rPr>
          <w:b/>
        </w:rPr>
      </w:pPr>
      <w:r>
        <w:rPr>
          <w:b/>
          <w:color w:val="231F20"/>
          <w:spacing w:val="-2"/>
        </w:rPr>
        <w:t>Title</w:t>
      </w:r>
      <w:r>
        <w:rPr>
          <w:b/>
          <w:color w:val="231F20"/>
          <w:spacing w:val="-14"/>
        </w:rPr>
        <w:t xml:space="preserve"> </w:t>
      </w:r>
      <w:r>
        <w:rPr>
          <w:b/>
          <w:color w:val="231F20"/>
          <w:spacing w:val="-2"/>
        </w:rPr>
        <w:t>7:</w:t>
      </w:r>
      <w:r>
        <w:rPr>
          <w:b/>
          <w:color w:val="231F20"/>
          <w:spacing w:val="-12"/>
        </w:rPr>
        <w:t xml:space="preserve"> </w:t>
      </w:r>
      <w:r>
        <w:rPr>
          <w:b/>
          <w:color w:val="231F20"/>
          <w:spacing w:val="-2"/>
        </w:rPr>
        <w:t>Agriculture.</w:t>
      </w:r>
      <w:r>
        <w:rPr>
          <w:b/>
          <w:color w:val="231F20"/>
          <w:spacing w:val="-12"/>
        </w:rPr>
        <w:t xml:space="preserve"> </w:t>
      </w:r>
      <w:r>
        <w:rPr>
          <w:b/>
          <w:color w:val="231F20"/>
          <w:spacing w:val="-2"/>
        </w:rPr>
        <w:t>PART</w:t>
      </w:r>
      <w:r>
        <w:rPr>
          <w:b/>
          <w:color w:val="231F20"/>
          <w:spacing w:val="-12"/>
        </w:rPr>
        <w:t xml:space="preserve"> </w:t>
      </w:r>
      <w:r>
        <w:rPr>
          <w:b/>
          <w:color w:val="231F20"/>
          <w:spacing w:val="-2"/>
        </w:rPr>
        <w:t>210—NATIONAL</w:t>
      </w:r>
      <w:r>
        <w:rPr>
          <w:b/>
          <w:color w:val="231F20"/>
          <w:spacing w:val="-11"/>
        </w:rPr>
        <w:t xml:space="preserve"> </w:t>
      </w:r>
      <w:r>
        <w:rPr>
          <w:b/>
          <w:color w:val="231F20"/>
          <w:spacing w:val="-2"/>
        </w:rPr>
        <w:t>SCHOOL</w:t>
      </w:r>
      <w:r>
        <w:rPr>
          <w:b/>
          <w:color w:val="231F20"/>
          <w:spacing w:val="-12"/>
        </w:rPr>
        <w:t xml:space="preserve"> </w:t>
      </w:r>
      <w:r>
        <w:rPr>
          <w:b/>
          <w:color w:val="231F20"/>
          <w:spacing w:val="-2"/>
        </w:rPr>
        <w:t>LUNCH</w:t>
      </w:r>
      <w:r>
        <w:rPr>
          <w:b/>
          <w:color w:val="231F20"/>
          <w:spacing w:val="-8"/>
        </w:rPr>
        <w:t xml:space="preserve"> </w:t>
      </w:r>
      <w:r>
        <w:rPr>
          <w:b/>
          <w:color w:val="231F20"/>
          <w:spacing w:val="-2"/>
        </w:rPr>
        <w:t>PROGRAM</w:t>
      </w:r>
    </w:p>
    <w:p w:rsidR="00F31466" w:rsidRDefault="00651677">
      <w:pPr>
        <w:spacing w:before="230"/>
        <w:ind w:left="940"/>
        <w:rPr>
          <w:b/>
        </w:rPr>
      </w:pPr>
      <w:r>
        <w:rPr>
          <w:b/>
          <w:color w:val="231F20"/>
          <w:spacing w:val="-2"/>
        </w:rPr>
        <w:t>Subpart</w:t>
      </w:r>
      <w:r>
        <w:rPr>
          <w:b/>
          <w:color w:val="231F20"/>
          <w:spacing w:val="-10"/>
        </w:rPr>
        <w:t xml:space="preserve"> </w:t>
      </w:r>
      <w:r>
        <w:rPr>
          <w:b/>
          <w:color w:val="231F20"/>
          <w:spacing w:val="-2"/>
        </w:rPr>
        <w:t>C—Requirements</w:t>
      </w:r>
      <w:r>
        <w:rPr>
          <w:b/>
          <w:color w:val="231F20"/>
          <w:spacing w:val="-8"/>
        </w:rPr>
        <w:t xml:space="preserve"> </w:t>
      </w:r>
      <w:r>
        <w:rPr>
          <w:b/>
          <w:color w:val="231F20"/>
          <w:spacing w:val="-2"/>
        </w:rPr>
        <w:t>for School</w:t>
      </w:r>
      <w:r>
        <w:rPr>
          <w:b/>
          <w:color w:val="231F20"/>
          <w:spacing w:val="-3"/>
        </w:rPr>
        <w:t xml:space="preserve"> </w:t>
      </w:r>
      <w:r>
        <w:rPr>
          <w:b/>
          <w:color w:val="231F20"/>
          <w:spacing w:val="-2"/>
        </w:rPr>
        <w:t>Food</w:t>
      </w:r>
      <w:r>
        <w:rPr>
          <w:b/>
          <w:color w:val="231F20"/>
          <w:spacing w:val="-8"/>
        </w:rPr>
        <w:t xml:space="preserve"> </w:t>
      </w:r>
      <w:r>
        <w:rPr>
          <w:b/>
          <w:color w:val="231F20"/>
          <w:spacing w:val="-2"/>
        </w:rPr>
        <w:t>Authority</w:t>
      </w:r>
      <w:r>
        <w:rPr>
          <w:b/>
          <w:color w:val="231F20"/>
          <w:spacing w:val="-10"/>
        </w:rPr>
        <w:t xml:space="preserve"> </w:t>
      </w:r>
      <w:r>
        <w:rPr>
          <w:b/>
          <w:color w:val="231F20"/>
          <w:spacing w:val="-2"/>
        </w:rPr>
        <w:t>Participation</w:t>
      </w:r>
    </w:p>
    <w:p w:rsidR="00F31466" w:rsidRDefault="00651677">
      <w:pPr>
        <w:spacing w:before="188"/>
        <w:ind w:left="940"/>
        <w:rPr>
          <w:b/>
        </w:rPr>
      </w:pPr>
      <w:r>
        <w:rPr>
          <w:b/>
          <w:color w:val="231F20"/>
          <w:spacing w:val="-2"/>
        </w:rPr>
        <w:t>§210.16</w:t>
      </w:r>
      <w:r>
        <w:rPr>
          <w:b/>
          <w:color w:val="231F20"/>
          <w:spacing w:val="-5"/>
        </w:rPr>
        <w:t xml:space="preserve"> </w:t>
      </w:r>
      <w:r>
        <w:rPr>
          <w:b/>
          <w:color w:val="231F20"/>
          <w:spacing w:val="-2"/>
        </w:rPr>
        <w:t>Food</w:t>
      </w:r>
      <w:r>
        <w:rPr>
          <w:b/>
          <w:color w:val="231F20"/>
          <w:spacing w:val="-9"/>
        </w:rPr>
        <w:t xml:space="preserve"> </w:t>
      </w:r>
      <w:r>
        <w:rPr>
          <w:b/>
          <w:color w:val="231F20"/>
          <w:spacing w:val="-2"/>
        </w:rPr>
        <w:t>service</w:t>
      </w:r>
      <w:r>
        <w:rPr>
          <w:b/>
          <w:color w:val="231F20"/>
          <w:spacing w:val="-10"/>
        </w:rPr>
        <w:t xml:space="preserve"> </w:t>
      </w:r>
      <w:r>
        <w:rPr>
          <w:b/>
          <w:color w:val="231F20"/>
          <w:spacing w:val="-2"/>
        </w:rPr>
        <w:t>management</w:t>
      </w:r>
      <w:r>
        <w:rPr>
          <w:b/>
          <w:color w:val="231F20"/>
          <w:spacing w:val="-5"/>
        </w:rPr>
        <w:t xml:space="preserve"> </w:t>
      </w:r>
      <w:r>
        <w:rPr>
          <w:b/>
          <w:color w:val="231F20"/>
          <w:spacing w:val="-2"/>
        </w:rPr>
        <w:t>companies.</w:t>
      </w:r>
    </w:p>
    <w:p w:rsidR="00F31466" w:rsidRDefault="00651677">
      <w:pPr>
        <w:spacing w:before="196"/>
        <w:ind w:left="940" w:right="1134"/>
      </w:pPr>
      <w:r>
        <w:rPr>
          <w:color w:val="231F20"/>
        </w:rPr>
        <w:t>(d)</w:t>
      </w:r>
      <w:r>
        <w:rPr>
          <w:color w:val="231F20"/>
          <w:spacing w:val="-5"/>
        </w:rPr>
        <w:t xml:space="preserve"> </w:t>
      </w:r>
      <w:r>
        <w:rPr>
          <w:color w:val="231F20"/>
        </w:rPr>
        <w:t>Duration</w:t>
      </w:r>
      <w:r>
        <w:rPr>
          <w:color w:val="231F20"/>
          <w:spacing w:val="-5"/>
        </w:rPr>
        <w:t xml:space="preserve"> </w:t>
      </w:r>
      <w:r>
        <w:rPr>
          <w:color w:val="231F20"/>
        </w:rPr>
        <w:t>of</w:t>
      </w:r>
      <w:r>
        <w:rPr>
          <w:color w:val="231F20"/>
          <w:spacing w:val="-5"/>
        </w:rPr>
        <w:t xml:space="preserve"> </w:t>
      </w:r>
      <w:r>
        <w:rPr>
          <w:color w:val="231F20"/>
        </w:rPr>
        <w:t>Contract.</w:t>
      </w:r>
      <w:r>
        <w:rPr>
          <w:color w:val="231F20"/>
          <w:spacing w:val="32"/>
        </w:rPr>
        <w:t xml:space="preserve"> </w:t>
      </w:r>
      <w:r>
        <w:rPr>
          <w:color w:val="231F20"/>
        </w:rPr>
        <w:t>The</w:t>
      </w:r>
      <w:r>
        <w:rPr>
          <w:color w:val="231F20"/>
          <w:spacing w:val="-5"/>
        </w:rPr>
        <w:t xml:space="preserve"> </w:t>
      </w:r>
      <w:r>
        <w:rPr>
          <w:color w:val="231F20"/>
        </w:rPr>
        <w:t>contract</w:t>
      </w:r>
      <w:r>
        <w:rPr>
          <w:color w:val="231F20"/>
          <w:spacing w:val="-4"/>
        </w:rPr>
        <w:t xml:space="preserve"> </w:t>
      </w:r>
      <w:r>
        <w:rPr>
          <w:color w:val="231F20"/>
        </w:rPr>
        <w:t>between</w:t>
      </w:r>
      <w:r>
        <w:rPr>
          <w:color w:val="231F20"/>
          <w:spacing w:val="-8"/>
        </w:rPr>
        <w:t xml:space="preserve"> </w:t>
      </w:r>
      <w:r>
        <w:rPr>
          <w:color w:val="231F20"/>
        </w:rPr>
        <w:t>a</w:t>
      </w:r>
      <w:r>
        <w:rPr>
          <w:color w:val="231F20"/>
          <w:spacing w:val="-9"/>
        </w:rPr>
        <w:t xml:space="preserve"> </w:t>
      </w:r>
      <w:r>
        <w:rPr>
          <w:color w:val="231F20"/>
        </w:rPr>
        <w:t>school</w:t>
      </w:r>
      <w:r>
        <w:rPr>
          <w:color w:val="231F20"/>
          <w:spacing w:val="-7"/>
        </w:rPr>
        <w:t xml:space="preserve"> </w:t>
      </w:r>
      <w:r>
        <w:rPr>
          <w:color w:val="231F20"/>
        </w:rPr>
        <w:t>food</w:t>
      </w:r>
      <w:r>
        <w:rPr>
          <w:color w:val="231F20"/>
          <w:spacing w:val="-9"/>
        </w:rPr>
        <w:t xml:space="preserve"> </w:t>
      </w:r>
      <w:r>
        <w:rPr>
          <w:color w:val="231F20"/>
        </w:rPr>
        <w:t>authority</w:t>
      </w:r>
      <w:r>
        <w:rPr>
          <w:color w:val="231F20"/>
          <w:spacing w:val="-9"/>
        </w:rPr>
        <w:t xml:space="preserve"> </w:t>
      </w:r>
      <w:r>
        <w:rPr>
          <w:color w:val="231F20"/>
        </w:rPr>
        <w:t>and</w:t>
      </w:r>
      <w:r>
        <w:rPr>
          <w:color w:val="231F20"/>
          <w:spacing w:val="-9"/>
        </w:rPr>
        <w:t xml:space="preserve"> </w:t>
      </w:r>
      <w:r>
        <w:rPr>
          <w:color w:val="231F20"/>
        </w:rPr>
        <w:t>food</w:t>
      </w:r>
      <w:r>
        <w:rPr>
          <w:color w:val="231F20"/>
          <w:spacing w:val="-8"/>
        </w:rPr>
        <w:t xml:space="preserve"> </w:t>
      </w:r>
      <w:r>
        <w:rPr>
          <w:color w:val="231F20"/>
        </w:rPr>
        <w:t>service</w:t>
      </w:r>
      <w:r>
        <w:rPr>
          <w:color w:val="231F20"/>
          <w:spacing w:val="-7"/>
        </w:rPr>
        <w:t xml:space="preserve"> </w:t>
      </w:r>
      <w:r>
        <w:rPr>
          <w:color w:val="231F20"/>
        </w:rPr>
        <w:t>management</w:t>
      </w:r>
      <w:r>
        <w:rPr>
          <w:color w:val="231F20"/>
          <w:spacing w:val="-6"/>
        </w:rPr>
        <w:t xml:space="preserve"> </w:t>
      </w:r>
      <w:r>
        <w:rPr>
          <w:color w:val="231F20"/>
        </w:rPr>
        <w:t>company shall</w:t>
      </w:r>
      <w:r>
        <w:rPr>
          <w:color w:val="231F20"/>
          <w:spacing w:val="13"/>
        </w:rPr>
        <w:t xml:space="preserve"> </w:t>
      </w:r>
      <w:r>
        <w:rPr>
          <w:color w:val="231F20"/>
        </w:rPr>
        <w:t>be</w:t>
      </w:r>
      <w:r>
        <w:rPr>
          <w:color w:val="231F20"/>
          <w:spacing w:val="9"/>
        </w:rPr>
        <w:t xml:space="preserve"> </w:t>
      </w:r>
      <w:r>
        <w:rPr>
          <w:color w:val="231F20"/>
        </w:rPr>
        <w:t>of</w:t>
      </w:r>
      <w:r>
        <w:rPr>
          <w:color w:val="231F20"/>
          <w:spacing w:val="15"/>
        </w:rPr>
        <w:t xml:space="preserve"> </w:t>
      </w:r>
      <w:r>
        <w:rPr>
          <w:color w:val="231F20"/>
        </w:rPr>
        <w:t>a</w:t>
      </w:r>
      <w:r>
        <w:rPr>
          <w:color w:val="231F20"/>
          <w:spacing w:val="16"/>
        </w:rPr>
        <w:t xml:space="preserve"> </w:t>
      </w:r>
      <w:r>
        <w:rPr>
          <w:color w:val="231F20"/>
        </w:rPr>
        <w:t>duration</w:t>
      </w:r>
      <w:r>
        <w:rPr>
          <w:color w:val="231F20"/>
          <w:spacing w:val="16"/>
        </w:rPr>
        <w:t xml:space="preserve"> </w:t>
      </w:r>
      <w:r>
        <w:rPr>
          <w:color w:val="231F20"/>
        </w:rPr>
        <w:t>of</w:t>
      </w:r>
      <w:r>
        <w:rPr>
          <w:color w:val="231F20"/>
          <w:spacing w:val="17"/>
        </w:rPr>
        <w:t xml:space="preserve"> </w:t>
      </w:r>
      <w:r>
        <w:rPr>
          <w:color w:val="231F20"/>
        </w:rPr>
        <w:t>no</w:t>
      </w:r>
      <w:r>
        <w:rPr>
          <w:color w:val="231F20"/>
          <w:spacing w:val="16"/>
        </w:rPr>
        <w:t xml:space="preserve"> </w:t>
      </w:r>
      <w:r>
        <w:rPr>
          <w:color w:val="231F20"/>
        </w:rPr>
        <w:t>longer</w:t>
      </w:r>
      <w:r>
        <w:rPr>
          <w:color w:val="231F20"/>
          <w:spacing w:val="16"/>
        </w:rPr>
        <w:t xml:space="preserve"> </w:t>
      </w:r>
      <w:r>
        <w:rPr>
          <w:color w:val="231F20"/>
        </w:rPr>
        <w:t>than</w:t>
      </w:r>
      <w:r>
        <w:rPr>
          <w:color w:val="231F20"/>
          <w:spacing w:val="15"/>
        </w:rPr>
        <w:t xml:space="preserve"> </w:t>
      </w:r>
      <w:r>
        <w:rPr>
          <w:color w:val="231F20"/>
        </w:rPr>
        <w:t>1</w:t>
      </w:r>
      <w:r>
        <w:rPr>
          <w:color w:val="231F20"/>
          <w:spacing w:val="16"/>
        </w:rPr>
        <w:t xml:space="preserve"> </w:t>
      </w:r>
      <w:r>
        <w:rPr>
          <w:color w:val="231F20"/>
        </w:rPr>
        <w:t>year;</w:t>
      </w:r>
      <w:r>
        <w:rPr>
          <w:color w:val="231F20"/>
          <w:spacing w:val="16"/>
        </w:rPr>
        <w:t xml:space="preserve"> </w:t>
      </w:r>
      <w:r>
        <w:rPr>
          <w:color w:val="231F20"/>
        </w:rPr>
        <w:t>and</w:t>
      </w:r>
      <w:r>
        <w:rPr>
          <w:color w:val="231F20"/>
          <w:spacing w:val="11"/>
        </w:rPr>
        <w:t xml:space="preserve"> </w:t>
      </w:r>
      <w:r>
        <w:rPr>
          <w:color w:val="231F20"/>
        </w:rPr>
        <w:t>options</w:t>
      </w:r>
      <w:r>
        <w:rPr>
          <w:color w:val="231F20"/>
          <w:spacing w:val="14"/>
        </w:rPr>
        <w:t xml:space="preserve"> </w:t>
      </w:r>
      <w:r>
        <w:rPr>
          <w:color w:val="231F20"/>
        </w:rPr>
        <w:t>for</w:t>
      </w:r>
      <w:r>
        <w:rPr>
          <w:color w:val="231F20"/>
          <w:spacing w:val="15"/>
        </w:rPr>
        <w:t xml:space="preserve"> </w:t>
      </w:r>
      <w:r>
        <w:rPr>
          <w:color w:val="231F20"/>
        </w:rPr>
        <w:t>the</w:t>
      </w:r>
      <w:r>
        <w:rPr>
          <w:color w:val="231F20"/>
          <w:spacing w:val="14"/>
        </w:rPr>
        <w:t xml:space="preserve"> </w:t>
      </w:r>
      <w:r>
        <w:rPr>
          <w:color w:val="231F20"/>
        </w:rPr>
        <w:t>yearly</w:t>
      </w:r>
      <w:r>
        <w:rPr>
          <w:color w:val="231F20"/>
          <w:spacing w:val="12"/>
        </w:rPr>
        <w:t xml:space="preserve"> </w:t>
      </w:r>
      <w:r>
        <w:rPr>
          <w:color w:val="231F20"/>
        </w:rPr>
        <w:t>renewal</w:t>
      </w:r>
      <w:r>
        <w:rPr>
          <w:color w:val="231F20"/>
          <w:spacing w:val="17"/>
        </w:rPr>
        <w:t xml:space="preserve"> </w:t>
      </w:r>
      <w:r>
        <w:rPr>
          <w:color w:val="231F20"/>
        </w:rPr>
        <w:t>of</w:t>
      </w:r>
      <w:r>
        <w:rPr>
          <w:color w:val="231F20"/>
          <w:spacing w:val="14"/>
        </w:rPr>
        <w:t xml:space="preserve"> </w:t>
      </w:r>
      <w:r>
        <w:rPr>
          <w:color w:val="231F20"/>
        </w:rPr>
        <w:t>a</w:t>
      </w:r>
      <w:r>
        <w:rPr>
          <w:color w:val="231F20"/>
          <w:spacing w:val="17"/>
        </w:rPr>
        <w:t xml:space="preserve"> </w:t>
      </w:r>
      <w:r>
        <w:rPr>
          <w:color w:val="231F20"/>
        </w:rPr>
        <w:t>contract</w:t>
      </w:r>
      <w:r>
        <w:rPr>
          <w:color w:val="231F20"/>
          <w:spacing w:val="14"/>
        </w:rPr>
        <w:t xml:space="preserve"> </w:t>
      </w:r>
      <w:r>
        <w:rPr>
          <w:color w:val="231F20"/>
        </w:rPr>
        <w:t>signed</w:t>
      </w:r>
      <w:r>
        <w:rPr>
          <w:color w:val="231F20"/>
          <w:spacing w:val="15"/>
        </w:rPr>
        <w:t xml:space="preserve"> </w:t>
      </w:r>
      <w:r>
        <w:rPr>
          <w:color w:val="231F20"/>
          <w:spacing w:val="-2"/>
        </w:rPr>
        <w:t>after</w:t>
      </w:r>
    </w:p>
    <w:p w:rsidR="00F31466" w:rsidRDefault="00F31466">
      <w:pPr>
        <w:sectPr w:rsidR="00F31466">
          <w:pgSz w:w="12240" w:h="15840"/>
          <w:pgMar w:top="640" w:right="0" w:bottom="280" w:left="360" w:header="720" w:footer="720" w:gutter="0"/>
          <w:cols w:space="720"/>
        </w:sectPr>
      </w:pPr>
    </w:p>
    <w:p w:rsidR="00F31466" w:rsidRDefault="00651677">
      <w:pPr>
        <w:spacing w:before="74"/>
        <w:ind w:left="940" w:right="736"/>
      </w:pPr>
      <w:r>
        <w:rPr>
          <w:color w:val="231F20"/>
        </w:rPr>
        <w:lastRenderedPageBreak/>
        <w:t>February</w:t>
      </w:r>
      <w:r>
        <w:rPr>
          <w:color w:val="231F20"/>
          <w:spacing w:val="-6"/>
        </w:rPr>
        <w:t xml:space="preserve"> </w:t>
      </w:r>
      <w:r>
        <w:rPr>
          <w:color w:val="231F20"/>
        </w:rPr>
        <w:t>16,</w:t>
      </w:r>
      <w:r>
        <w:rPr>
          <w:color w:val="231F20"/>
          <w:spacing w:val="-6"/>
        </w:rPr>
        <w:t xml:space="preserve"> </w:t>
      </w:r>
      <w:r>
        <w:rPr>
          <w:color w:val="231F20"/>
        </w:rPr>
        <w:t>1988,</w:t>
      </w:r>
      <w:r>
        <w:rPr>
          <w:color w:val="231F20"/>
          <w:spacing w:val="-6"/>
        </w:rPr>
        <w:t xml:space="preserve"> </w:t>
      </w:r>
      <w:r>
        <w:rPr>
          <w:color w:val="231F20"/>
        </w:rPr>
        <w:t>may</w:t>
      </w:r>
      <w:r>
        <w:rPr>
          <w:color w:val="231F20"/>
          <w:spacing w:val="-6"/>
        </w:rPr>
        <w:t xml:space="preserve"> </w:t>
      </w:r>
      <w:r>
        <w:rPr>
          <w:color w:val="231F20"/>
        </w:rPr>
        <w:t>not</w:t>
      </w:r>
      <w:r>
        <w:rPr>
          <w:color w:val="231F20"/>
          <w:spacing w:val="-4"/>
        </w:rPr>
        <w:t xml:space="preserve"> </w:t>
      </w:r>
      <w:r>
        <w:rPr>
          <w:color w:val="231F20"/>
        </w:rPr>
        <w:t>exceed</w:t>
      </w:r>
      <w:r>
        <w:rPr>
          <w:color w:val="231F20"/>
          <w:spacing w:val="-6"/>
        </w:rPr>
        <w:t xml:space="preserve"> </w:t>
      </w:r>
      <w:r>
        <w:rPr>
          <w:color w:val="231F20"/>
        </w:rPr>
        <w:t>4</w:t>
      </w:r>
      <w:r>
        <w:rPr>
          <w:color w:val="231F20"/>
          <w:spacing w:val="-4"/>
        </w:rPr>
        <w:t xml:space="preserve"> </w:t>
      </w:r>
      <w:r>
        <w:rPr>
          <w:color w:val="231F20"/>
        </w:rPr>
        <w:t>additional</w:t>
      </w:r>
      <w:r>
        <w:rPr>
          <w:color w:val="231F20"/>
          <w:spacing w:val="-4"/>
        </w:rPr>
        <w:t xml:space="preserve"> </w:t>
      </w:r>
      <w:r>
        <w:rPr>
          <w:color w:val="231F20"/>
        </w:rPr>
        <w:t>years.</w:t>
      </w:r>
      <w:r>
        <w:rPr>
          <w:color w:val="231F20"/>
          <w:spacing w:val="33"/>
        </w:rPr>
        <w:t xml:space="preserve"> </w:t>
      </w:r>
      <w:r>
        <w:rPr>
          <w:color w:val="231F20"/>
        </w:rPr>
        <w:t>All</w:t>
      </w:r>
      <w:r>
        <w:rPr>
          <w:color w:val="231F20"/>
          <w:spacing w:val="-8"/>
        </w:rPr>
        <w:t xml:space="preserve"> </w:t>
      </w:r>
      <w:r>
        <w:rPr>
          <w:color w:val="231F20"/>
        </w:rPr>
        <w:t>contracts</w:t>
      </w:r>
      <w:r>
        <w:rPr>
          <w:color w:val="231F20"/>
          <w:spacing w:val="-6"/>
        </w:rPr>
        <w:t xml:space="preserve"> </w:t>
      </w:r>
      <w:r>
        <w:rPr>
          <w:color w:val="231F20"/>
        </w:rPr>
        <w:t>shall</w:t>
      </w:r>
      <w:r>
        <w:rPr>
          <w:color w:val="231F20"/>
          <w:spacing w:val="-6"/>
        </w:rPr>
        <w:t xml:space="preserve"> </w:t>
      </w:r>
      <w:r>
        <w:rPr>
          <w:color w:val="231F20"/>
        </w:rPr>
        <w:t>include</w:t>
      </w:r>
      <w:r>
        <w:rPr>
          <w:color w:val="231F20"/>
          <w:spacing w:val="-6"/>
        </w:rPr>
        <w:t xml:space="preserve"> </w:t>
      </w:r>
      <w:r>
        <w:rPr>
          <w:color w:val="231F20"/>
        </w:rPr>
        <w:t>a</w:t>
      </w:r>
      <w:r>
        <w:rPr>
          <w:color w:val="231F20"/>
          <w:spacing w:val="-6"/>
        </w:rPr>
        <w:t xml:space="preserve"> </w:t>
      </w:r>
      <w:r>
        <w:rPr>
          <w:color w:val="231F20"/>
        </w:rPr>
        <w:t>termination</w:t>
      </w:r>
      <w:r>
        <w:rPr>
          <w:color w:val="231F20"/>
          <w:spacing w:val="-6"/>
        </w:rPr>
        <w:t xml:space="preserve"> </w:t>
      </w:r>
      <w:r>
        <w:rPr>
          <w:color w:val="231F20"/>
        </w:rPr>
        <w:t>clause</w:t>
      </w:r>
      <w:r>
        <w:rPr>
          <w:color w:val="231F20"/>
          <w:spacing w:val="-6"/>
        </w:rPr>
        <w:t xml:space="preserve"> </w:t>
      </w:r>
      <w:r>
        <w:rPr>
          <w:color w:val="231F20"/>
        </w:rPr>
        <w:t>whereby either party may cancel for cause with 60-day notification.</w:t>
      </w:r>
    </w:p>
    <w:p w:rsidR="00F31466" w:rsidRDefault="00F31466">
      <w:pPr>
        <w:pStyle w:val="BodyText"/>
        <w:spacing w:before="18"/>
        <w:rPr>
          <w:sz w:val="22"/>
        </w:rPr>
      </w:pPr>
    </w:p>
    <w:p w:rsidR="00F31466" w:rsidRDefault="00651677">
      <w:pPr>
        <w:ind w:left="940"/>
        <w:rPr>
          <w:b/>
        </w:rPr>
      </w:pPr>
      <w:r>
        <w:rPr>
          <w:b/>
          <w:color w:val="231F20"/>
          <w:spacing w:val="-2"/>
        </w:rPr>
        <w:t>Subpart</w:t>
      </w:r>
      <w:r>
        <w:rPr>
          <w:b/>
          <w:color w:val="231F20"/>
          <w:spacing w:val="-8"/>
        </w:rPr>
        <w:t xml:space="preserve"> </w:t>
      </w:r>
      <w:r>
        <w:rPr>
          <w:b/>
          <w:color w:val="231F20"/>
          <w:spacing w:val="-2"/>
        </w:rPr>
        <w:t>E—State</w:t>
      </w:r>
      <w:r>
        <w:rPr>
          <w:b/>
          <w:color w:val="231F20"/>
          <w:spacing w:val="-4"/>
        </w:rPr>
        <w:t xml:space="preserve"> </w:t>
      </w:r>
      <w:r>
        <w:rPr>
          <w:b/>
          <w:color w:val="231F20"/>
          <w:spacing w:val="-2"/>
        </w:rPr>
        <w:t>Agency</w:t>
      </w:r>
      <w:r>
        <w:rPr>
          <w:b/>
          <w:color w:val="231F20"/>
          <w:spacing w:val="-11"/>
        </w:rPr>
        <w:t xml:space="preserve"> </w:t>
      </w:r>
      <w:r>
        <w:rPr>
          <w:b/>
          <w:color w:val="231F20"/>
          <w:spacing w:val="-2"/>
        </w:rPr>
        <w:t>and</w:t>
      </w:r>
      <w:r>
        <w:rPr>
          <w:b/>
          <w:color w:val="231F20"/>
          <w:spacing w:val="-4"/>
        </w:rPr>
        <w:t xml:space="preserve"> </w:t>
      </w:r>
      <w:r>
        <w:rPr>
          <w:b/>
          <w:color w:val="231F20"/>
          <w:spacing w:val="-2"/>
        </w:rPr>
        <w:t>School</w:t>
      </w:r>
      <w:r>
        <w:rPr>
          <w:b/>
          <w:color w:val="231F20"/>
          <w:spacing w:val="-6"/>
        </w:rPr>
        <w:t xml:space="preserve"> </w:t>
      </w:r>
      <w:r>
        <w:rPr>
          <w:b/>
          <w:color w:val="231F20"/>
          <w:spacing w:val="-2"/>
        </w:rPr>
        <w:t>Food</w:t>
      </w:r>
      <w:r>
        <w:rPr>
          <w:b/>
          <w:color w:val="231F20"/>
          <w:spacing w:val="-5"/>
        </w:rPr>
        <w:t xml:space="preserve"> </w:t>
      </w:r>
      <w:r>
        <w:rPr>
          <w:b/>
          <w:color w:val="231F20"/>
          <w:spacing w:val="-2"/>
        </w:rPr>
        <w:t>Authority</w:t>
      </w:r>
      <w:r>
        <w:rPr>
          <w:b/>
          <w:color w:val="231F20"/>
          <w:spacing w:val="-4"/>
        </w:rPr>
        <w:t xml:space="preserve"> </w:t>
      </w:r>
      <w:r>
        <w:rPr>
          <w:b/>
          <w:color w:val="231F20"/>
          <w:spacing w:val="-2"/>
        </w:rPr>
        <w:t>Responsibilities</w:t>
      </w:r>
    </w:p>
    <w:p w:rsidR="00F31466" w:rsidRDefault="00651677">
      <w:pPr>
        <w:spacing w:before="240"/>
        <w:ind w:left="940"/>
        <w:rPr>
          <w:b/>
        </w:rPr>
      </w:pPr>
      <w:r>
        <w:rPr>
          <w:b/>
          <w:color w:val="231F20"/>
        </w:rPr>
        <w:t>§210.21</w:t>
      </w:r>
      <w:r>
        <w:rPr>
          <w:b/>
          <w:color w:val="231F20"/>
          <w:spacing w:val="-12"/>
        </w:rPr>
        <w:t xml:space="preserve"> </w:t>
      </w:r>
      <w:r>
        <w:rPr>
          <w:b/>
          <w:color w:val="231F20"/>
          <w:spacing w:val="-2"/>
        </w:rPr>
        <w:t>Procurement.</w:t>
      </w:r>
    </w:p>
    <w:p w:rsidR="00F31466" w:rsidRDefault="00651677">
      <w:pPr>
        <w:pStyle w:val="ListParagraph"/>
        <w:numPr>
          <w:ilvl w:val="0"/>
          <w:numId w:val="8"/>
        </w:numPr>
        <w:tabs>
          <w:tab w:val="left" w:pos="1251"/>
        </w:tabs>
        <w:spacing w:before="234" w:line="251" w:lineRule="exact"/>
        <w:ind w:left="1251" w:hanging="313"/>
      </w:pPr>
      <w:r>
        <w:rPr>
          <w:b/>
          <w:color w:val="231F20"/>
        </w:rPr>
        <w:t>Buy</w:t>
      </w:r>
      <w:r>
        <w:rPr>
          <w:b/>
          <w:color w:val="231F20"/>
          <w:spacing w:val="-8"/>
        </w:rPr>
        <w:t xml:space="preserve"> </w:t>
      </w:r>
      <w:r>
        <w:rPr>
          <w:b/>
          <w:color w:val="231F20"/>
        </w:rPr>
        <w:t>American</w:t>
      </w:r>
      <w:r>
        <w:rPr>
          <w:b/>
          <w:color w:val="231F20"/>
          <w:spacing w:val="-5"/>
        </w:rPr>
        <w:t xml:space="preserve"> </w:t>
      </w:r>
      <w:r>
        <w:rPr>
          <w:color w:val="231F20"/>
          <w:spacing w:val="-10"/>
        </w:rPr>
        <w:t>-</w:t>
      </w:r>
    </w:p>
    <w:p w:rsidR="00F31466" w:rsidRDefault="00651677">
      <w:pPr>
        <w:pStyle w:val="ListParagraph"/>
        <w:numPr>
          <w:ilvl w:val="1"/>
          <w:numId w:val="8"/>
        </w:numPr>
        <w:tabs>
          <w:tab w:val="left" w:pos="1613"/>
        </w:tabs>
        <w:spacing w:line="251" w:lineRule="exact"/>
        <w:ind w:left="1613" w:hanging="315"/>
      </w:pPr>
      <w:r>
        <w:rPr>
          <w:b/>
          <w:color w:val="231F20"/>
        </w:rPr>
        <w:t>Definition</w:t>
      </w:r>
      <w:r>
        <w:rPr>
          <w:b/>
          <w:color w:val="231F20"/>
          <w:spacing w:val="-9"/>
        </w:rPr>
        <w:t xml:space="preserve"> </w:t>
      </w:r>
      <w:r>
        <w:rPr>
          <w:b/>
          <w:color w:val="231F20"/>
        </w:rPr>
        <w:t>of</w:t>
      </w:r>
      <w:r>
        <w:rPr>
          <w:b/>
          <w:color w:val="231F20"/>
          <w:spacing w:val="-6"/>
        </w:rPr>
        <w:t xml:space="preserve"> </w:t>
      </w:r>
      <w:r>
        <w:rPr>
          <w:b/>
          <w:color w:val="231F20"/>
        </w:rPr>
        <w:t>domestic</w:t>
      </w:r>
      <w:r>
        <w:rPr>
          <w:b/>
          <w:color w:val="231F20"/>
          <w:spacing w:val="-7"/>
        </w:rPr>
        <w:t xml:space="preserve"> </w:t>
      </w:r>
      <w:r>
        <w:rPr>
          <w:b/>
          <w:color w:val="231F20"/>
        </w:rPr>
        <w:t>commodity</w:t>
      </w:r>
      <w:r>
        <w:rPr>
          <w:b/>
          <w:color w:val="231F20"/>
          <w:spacing w:val="-6"/>
        </w:rPr>
        <w:t xml:space="preserve"> </w:t>
      </w:r>
      <w:r>
        <w:rPr>
          <w:b/>
          <w:color w:val="231F20"/>
        </w:rPr>
        <w:t>or</w:t>
      </w:r>
      <w:r>
        <w:rPr>
          <w:b/>
          <w:color w:val="231F20"/>
          <w:spacing w:val="-8"/>
        </w:rPr>
        <w:t xml:space="preserve"> </w:t>
      </w:r>
      <w:r>
        <w:rPr>
          <w:b/>
          <w:color w:val="231F20"/>
        </w:rPr>
        <w:t>product.</w:t>
      </w:r>
      <w:r>
        <w:rPr>
          <w:b/>
          <w:color w:val="231F20"/>
          <w:spacing w:val="-5"/>
        </w:rPr>
        <w:t xml:space="preserve"> </w:t>
      </w:r>
      <w:r>
        <w:rPr>
          <w:color w:val="231F20"/>
        </w:rPr>
        <w:t>In</w:t>
      </w:r>
      <w:r>
        <w:rPr>
          <w:color w:val="231F20"/>
          <w:spacing w:val="-10"/>
        </w:rPr>
        <w:t xml:space="preserve"> </w:t>
      </w:r>
      <w:r>
        <w:rPr>
          <w:color w:val="231F20"/>
        </w:rPr>
        <w:t>this</w:t>
      </w:r>
      <w:r>
        <w:rPr>
          <w:color w:val="231F20"/>
          <w:spacing w:val="-5"/>
        </w:rPr>
        <w:t xml:space="preserve"> </w:t>
      </w:r>
      <w:r>
        <w:rPr>
          <w:color w:val="2251A3"/>
          <w:u w:val="single" w:color="2251A3"/>
        </w:rPr>
        <w:t>paragraph</w:t>
      </w:r>
      <w:r>
        <w:rPr>
          <w:color w:val="2251A3"/>
          <w:spacing w:val="-9"/>
          <w:u w:val="single" w:color="2251A3"/>
        </w:rPr>
        <w:t xml:space="preserve"> </w:t>
      </w:r>
      <w:r>
        <w:rPr>
          <w:color w:val="2251A3"/>
          <w:u w:val="single" w:color="2251A3"/>
        </w:rPr>
        <w:t>(d)</w:t>
      </w:r>
      <w:r>
        <w:rPr>
          <w:color w:val="231F20"/>
        </w:rPr>
        <w:t>,</w:t>
      </w:r>
      <w:r>
        <w:rPr>
          <w:color w:val="231F20"/>
          <w:spacing w:val="-8"/>
        </w:rPr>
        <w:t xml:space="preserve"> </w:t>
      </w:r>
      <w:r>
        <w:rPr>
          <w:color w:val="231F20"/>
        </w:rPr>
        <w:t>the</w:t>
      </w:r>
      <w:r>
        <w:rPr>
          <w:color w:val="231F20"/>
          <w:spacing w:val="-8"/>
        </w:rPr>
        <w:t xml:space="preserve"> </w:t>
      </w:r>
      <w:r>
        <w:rPr>
          <w:color w:val="231F20"/>
        </w:rPr>
        <w:t>term</w:t>
      </w:r>
      <w:r>
        <w:rPr>
          <w:color w:val="231F20"/>
          <w:spacing w:val="-12"/>
        </w:rPr>
        <w:t xml:space="preserve"> </w:t>
      </w:r>
      <w:r>
        <w:rPr>
          <w:color w:val="231F20"/>
          <w:spacing w:val="-2"/>
        </w:rPr>
        <w:t>‘domestic</w:t>
      </w:r>
    </w:p>
    <w:p w:rsidR="00F31466" w:rsidRDefault="00651677">
      <w:pPr>
        <w:spacing w:before="1"/>
        <w:ind w:left="1632"/>
      </w:pPr>
      <w:r>
        <w:rPr>
          <w:color w:val="231F20"/>
        </w:rPr>
        <w:t>commodity</w:t>
      </w:r>
      <w:r>
        <w:rPr>
          <w:color w:val="231F20"/>
          <w:spacing w:val="-9"/>
        </w:rPr>
        <w:t xml:space="preserve"> </w:t>
      </w:r>
      <w:r>
        <w:rPr>
          <w:color w:val="231F20"/>
        </w:rPr>
        <w:t>or</w:t>
      </w:r>
      <w:r>
        <w:rPr>
          <w:color w:val="231F20"/>
          <w:spacing w:val="-4"/>
        </w:rPr>
        <w:t xml:space="preserve"> </w:t>
      </w:r>
      <w:r>
        <w:rPr>
          <w:color w:val="231F20"/>
        </w:rPr>
        <w:t>product’</w:t>
      </w:r>
      <w:r>
        <w:rPr>
          <w:color w:val="231F20"/>
          <w:spacing w:val="-3"/>
        </w:rPr>
        <w:t xml:space="preserve"> </w:t>
      </w:r>
      <w:r>
        <w:rPr>
          <w:color w:val="231F20"/>
        </w:rPr>
        <w:t>means</w:t>
      </w:r>
      <w:r>
        <w:rPr>
          <w:color w:val="231F20"/>
          <w:spacing w:val="-1"/>
        </w:rPr>
        <w:t xml:space="preserve"> </w:t>
      </w:r>
      <w:r>
        <w:rPr>
          <w:color w:val="231F20"/>
          <w:spacing w:val="-10"/>
        </w:rPr>
        <w:t>-</w:t>
      </w:r>
    </w:p>
    <w:p w:rsidR="00F31466" w:rsidRDefault="00651677">
      <w:pPr>
        <w:pStyle w:val="ListParagraph"/>
        <w:numPr>
          <w:ilvl w:val="2"/>
          <w:numId w:val="8"/>
        </w:numPr>
        <w:tabs>
          <w:tab w:val="left" w:pos="1922"/>
        </w:tabs>
        <w:spacing w:before="2" w:line="251" w:lineRule="exact"/>
        <w:ind w:left="1922" w:hanging="264"/>
      </w:pPr>
      <w:r>
        <w:rPr>
          <w:color w:val="231F20"/>
        </w:rPr>
        <w:t>An</w:t>
      </w:r>
      <w:r>
        <w:rPr>
          <w:color w:val="231F20"/>
          <w:spacing w:val="-10"/>
        </w:rPr>
        <w:t xml:space="preserve"> </w:t>
      </w:r>
      <w:r>
        <w:rPr>
          <w:color w:val="231F20"/>
        </w:rPr>
        <w:t>agricultural</w:t>
      </w:r>
      <w:r>
        <w:rPr>
          <w:color w:val="231F20"/>
          <w:spacing w:val="-6"/>
        </w:rPr>
        <w:t xml:space="preserve"> </w:t>
      </w:r>
      <w:r>
        <w:rPr>
          <w:color w:val="231F20"/>
        </w:rPr>
        <w:t>commodity</w:t>
      </w:r>
      <w:r>
        <w:rPr>
          <w:color w:val="231F20"/>
          <w:spacing w:val="-11"/>
        </w:rPr>
        <w:t xml:space="preserve"> </w:t>
      </w:r>
      <w:r>
        <w:rPr>
          <w:color w:val="231F20"/>
        </w:rPr>
        <w:t>that</w:t>
      </w:r>
      <w:r>
        <w:rPr>
          <w:color w:val="231F20"/>
          <w:spacing w:val="-5"/>
        </w:rPr>
        <w:t xml:space="preserve"> </w:t>
      </w:r>
      <w:r>
        <w:rPr>
          <w:color w:val="231F20"/>
        </w:rPr>
        <w:t>is</w:t>
      </w:r>
      <w:r>
        <w:rPr>
          <w:color w:val="231F20"/>
          <w:spacing w:val="-7"/>
        </w:rPr>
        <w:t xml:space="preserve"> </w:t>
      </w:r>
      <w:r>
        <w:rPr>
          <w:color w:val="231F20"/>
        </w:rPr>
        <w:t>produced</w:t>
      </w:r>
      <w:r>
        <w:rPr>
          <w:color w:val="231F20"/>
          <w:spacing w:val="-10"/>
        </w:rPr>
        <w:t xml:space="preserve"> </w:t>
      </w:r>
      <w:r>
        <w:rPr>
          <w:color w:val="231F20"/>
        </w:rPr>
        <w:t>in</w:t>
      </w:r>
      <w:r>
        <w:rPr>
          <w:color w:val="231F20"/>
          <w:spacing w:val="-8"/>
        </w:rPr>
        <w:t xml:space="preserve"> </w:t>
      </w:r>
      <w:r>
        <w:rPr>
          <w:color w:val="231F20"/>
        </w:rPr>
        <w:t>the</w:t>
      </w:r>
      <w:r>
        <w:rPr>
          <w:color w:val="231F20"/>
          <w:spacing w:val="-7"/>
        </w:rPr>
        <w:t xml:space="preserve"> </w:t>
      </w:r>
      <w:r>
        <w:rPr>
          <w:color w:val="231F20"/>
        </w:rPr>
        <w:t>United</w:t>
      </w:r>
      <w:r>
        <w:rPr>
          <w:color w:val="231F20"/>
          <w:spacing w:val="-8"/>
        </w:rPr>
        <w:t xml:space="preserve"> </w:t>
      </w:r>
      <w:r>
        <w:rPr>
          <w:color w:val="231F20"/>
        </w:rPr>
        <w:t>States;</w:t>
      </w:r>
      <w:r>
        <w:rPr>
          <w:color w:val="231F20"/>
          <w:spacing w:val="-6"/>
        </w:rPr>
        <w:t xml:space="preserve"> </w:t>
      </w:r>
      <w:r>
        <w:rPr>
          <w:color w:val="231F20"/>
          <w:spacing w:val="-5"/>
        </w:rPr>
        <w:t>and</w:t>
      </w:r>
    </w:p>
    <w:p w:rsidR="00F31466" w:rsidRDefault="00651677">
      <w:pPr>
        <w:pStyle w:val="ListParagraph"/>
        <w:numPr>
          <w:ilvl w:val="2"/>
          <w:numId w:val="8"/>
        </w:numPr>
        <w:tabs>
          <w:tab w:val="left" w:pos="1984"/>
        </w:tabs>
        <w:ind w:left="1661" w:right="2522" w:firstLine="0"/>
      </w:pPr>
      <w:r>
        <w:rPr>
          <w:color w:val="231F20"/>
        </w:rPr>
        <w:t>A</w:t>
      </w:r>
      <w:r>
        <w:rPr>
          <w:color w:val="231F20"/>
          <w:spacing w:val="-7"/>
        </w:rPr>
        <w:t xml:space="preserve"> </w:t>
      </w:r>
      <w:r>
        <w:rPr>
          <w:color w:val="231F20"/>
        </w:rPr>
        <w:t>food</w:t>
      </w:r>
      <w:r>
        <w:rPr>
          <w:color w:val="231F20"/>
          <w:spacing w:val="-4"/>
        </w:rPr>
        <w:t xml:space="preserve"> </w:t>
      </w:r>
      <w:r>
        <w:rPr>
          <w:color w:val="231F20"/>
        </w:rPr>
        <w:t>product</w:t>
      </w:r>
      <w:r>
        <w:rPr>
          <w:color w:val="231F20"/>
          <w:spacing w:val="-7"/>
        </w:rPr>
        <w:t xml:space="preserve"> </w:t>
      </w:r>
      <w:r>
        <w:rPr>
          <w:color w:val="231F20"/>
        </w:rPr>
        <w:t>that</w:t>
      </w:r>
      <w:r>
        <w:rPr>
          <w:color w:val="231F20"/>
          <w:spacing w:val="-5"/>
        </w:rPr>
        <w:t xml:space="preserve"> </w:t>
      </w:r>
      <w:r>
        <w:rPr>
          <w:color w:val="231F20"/>
        </w:rPr>
        <w:t>is</w:t>
      </w:r>
      <w:r>
        <w:rPr>
          <w:color w:val="231F20"/>
          <w:spacing w:val="-4"/>
        </w:rPr>
        <w:t xml:space="preserve"> </w:t>
      </w:r>
      <w:r>
        <w:rPr>
          <w:color w:val="231F20"/>
        </w:rPr>
        <w:t>processed</w:t>
      </w:r>
      <w:r>
        <w:rPr>
          <w:color w:val="231F20"/>
          <w:spacing w:val="-9"/>
        </w:rPr>
        <w:t xml:space="preserve"> </w:t>
      </w:r>
      <w:r>
        <w:rPr>
          <w:color w:val="231F20"/>
        </w:rPr>
        <w:t>in</w:t>
      </w:r>
      <w:r>
        <w:rPr>
          <w:color w:val="231F20"/>
          <w:spacing w:val="-9"/>
        </w:rPr>
        <w:t xml:space="preserve"> </w:t>
      </w:r>
      <w:r>
        <w:rPr>
          <w:color w:val="231F20"/>
        </w:rPr>
        <w:t>the</w:t>
      </w:r>
      <w:r>
        <w:rPr>
          <w:color w:val="231F20"/>
          <w:spacing w:val="-4"/>
        </w:rPr>
        <w:t xml:space="preserve"> </w:t>
      </w:r>
      <w:r>
        <w:rPr>
          <w:color w:val="231F20"/>
        </w:rPr>
        <w:t>United</w:t>
      </w:r>
      <w:r>
        <w:rPr>
          <w:color w:val="231F20"/>
          <w:spacing w:val="-4"/>
        </w:rPr>
        <w:t xml:space="preserve"> </w:t>
      </w:r>
      <w:r>
        <w:rPr>
          <w:color w:val="231F20"/>
        </w:rPr>
        <w:t>States</w:t>
      </w:r>
      <w:r>
        <w:rPr>
          <w:color w:val="231F20"/>
          <w:spacing w:val="-4"/>
        </w:rPr>
        <w:t xml:space="preserve"> </w:t>
      </w:r>
      <w:r>
        <w:rPr>
          <w:color w:val="231F20"/>
        </w:rPr>
        <w:t>substantially</w:t>
      </w:r>
      <w:r>
        <w:rPr>
          <w:color w:val="231F20"/>
          <w:spacing w:val="-7"/>
        </w:rPr>
        <w:t xml:space="preserve"> </w:t>
      </w:r>
      <w:r>
        <w:rPr>
          <w:color w:val="231F20"/>
        </w:rPr>
        <w:t>using</w:t>
      </w:r>
      <w:r>
        <w:rPr>
          <w:color w:val="231F20"/>
          <w:spacing w:val="-9"/>
        </w:rPr>
        <w:t xml:space="preserve"> </w:t>
      </w:r>
      <w:r>
        <w:rPr>
          <w:color w:val="231F20"/>
        </w:rPr>
        <w:t>agricultural commodities that are produced in the United States.</w:t>
      </w:r>
    </w:p>
    <w:p w:rsidR="00F31466" w:rsidRDefault="00651677">
      <w:pPr>
        <w:pStyle w:val="ListParagraph"/>
        <w:numPr>
          <w:ilvl w:val="1"/>
          <w:numId w:val="8"/>
        </w:numPr>
        <w:tabs>
          <w:tab w:val="left" w:pos="1611"/>
        </w:tabs>
        <w:spacing w:before="3"/>
        <w:ind w:left="1611" w:hanging="313"/>
        <w:rPr>
          <w:b/>
        </w:rPr>
      </w:pPr>
      <w:r>
        <w:rPr>
          <w:b/>
          <w:color w:val="231F20"/>
          <w:spacing w:val="-2"/>
        </w:rPr>
        <w:t>Requirement.</w:t>
      </w:r>
    </w:p>
    <w:p w:rsidR="00F31466" w:rsidRDefault="00651677">
      <w:pPr>
        <w:pStyle w:val="ListParagraph"/>
        <w:numPr>
          <w:ilvl w:val="2"/>
          <w:numId w:val="8"/>
        </w:numPr>
        <w:tabs>
          <w:tab w:val="left" w:pos="1922"/>
        </w:tabs>
        <w:spacing w:before="153"/>
        <w:ind w:left="1661" w:right="1725" w:firstLine="0"/>
        <w:jc w:val="both"/>
      </w:pPr>
      <w:r>
        <w:rPr>
          <w:b/>
          <w:color w:val="231F20"/>
        </w:rPr>
        <w:t xml:space="preserve">In general. </w:t>
      </w:r>
      <w:r>
        <w:rPr>
          <w:color w:val="231F20"/>
        </w:rPr>
        <w:t xml:space="preserve">Subject to </w:t>
      </w:r>
      <w:r>
        <w:rPr>
          <w:color w:val="2251A3"/>
          <w:u w:val="single" w:color="2251A3"/>
        </w:rPr>
        <w:t>paragraph</w:t>
      </w:r>
      <w:r>
        <w:rPr>
          <w:color w:val="2251A3"/>
          <w:spacing w:val="-2"/>
          <w:u w:val="single" w:color="2251A3"/>
        </w:rPr>
        <w:t xml:space="preserve"> </w:t>
      </w:r>
      <w:r>
        <w:rPr>
          <w:color w:val="2251A3"/>
          <w:u w:val="single" w:color="2251A3"/>
        </w:rPr>
        <w:t>(d)(2)(ii)</w:t>
      </w:r>
      <w:r>
        <w:rPr>
          <w:color w:val="2251A3"/>
        </w:rPr>
        <w:t xml:space="preserve"> </w:t>
      </w:r>
      <w:r>
        <w:rPr>
          <w:color w:val="231F20"/>
        </w:rPr>
        <w:t>of</w:t>
      </w:r>
      <w:r>
        <w:rPr>
          <w:color w:val="231F20"/>
          <w:spacing w:val="-1"/>
        </w:rPr>
        <w:t xml:space="preserve"> </w:t>
      </w:r>
      <w:r>
        <w:rPr>
          <w:color w:val="231F20"/>
        </w:rPr>
        <w:t>this section, the Department</w:t>
      </w:r>
      <w:r>
        <w:rPr>
          <w:color w:val="231F20"/>
          <w:spacing w:val="-1"/>
        </w:rPr>
        <w:t xml:space="preserve"> </w:t>
      </w:r>
      <w:r>
        <w:rPr>
          <w:color w:val="231F20"/>
        </w:rPr>
        <w:t>shall require</w:t>
      </w:r>
      <w:r>
        <w:rPr>
          <w:color w:val="231F20"/>
          <w:spacing w:val="-2"/>
        </w:rPr>
        <w:t xml:space="preserve"> </w:t>
      </w:r>
      <w:r>
        <w:rPr>
          <w:color w:val="231F20"/>
        </w:rPr>
        <w:t xml:space="preserve">that a school food authority purchase, to the maximum extent practicable, domestic commodities or </w:t>
      </w:r>
      <w:r>
        <w:rPr>
          <w:color w:val="231F20"/>
          <w:spacing w:val="-2"/>
        </w:rPr>
        <w:t>products.</w:t>
      </w:r>
    </w:p>
    <w:p w:rsidR="00F31466" w:rsidRDefault="00651677">
      <w:pPr>
        <w:pStyle w:val="ListParagraph"/>
        <w:numPr>
          <w:ilvl w:val="2"/>
          <w:numId w:val="8"/>
        </w:numPr>
        <w:tabs>
          <w:tab w:val="left" w:pos="1983"/>
        </w:tabs>
        <w:spacing w:before="2"/>
        <w:ind w:left="1983" w:hanging="325"/>
        <w:jc w:val="both"/>
      </w:pPr>
      <w:r>
        <w:rPr>
          <w:b/>
          <w:color w:val="231F20"/>
        </w:rPr>
        <w:t>Limitations.</w:t>
      </w:r>
      <w:r>
        <w:rPr>
          <w:b/>
          <w:color w:val="231F20"/>
          <w:spacing w:val="-8"/>
        </w:rPr>
        <w:t xml:space="preserve"> </w:t>
      </w:r>
      <w:r>
        <w:rPr>
          <w:color w:val="2251A3"/>
          <w:u w:val="single" w:color="2251A3"/>
        </w:rPr>
        <w:t>Paragraph</w:t>
      </w:r>
      <w:r>
        <w:rPr>
          <w:color w:val="2251A3"/>
          <w:spacing w:val="-13"/>
          <w:u w:val="single" w:color="2251A3"/>
        </w:rPr>
        <w:t xml:space="preserve"> </w:t>
      </w:r>
      <w:r>
        <w:rPr>
          <w:color w:val="2251A3"/>
          <w:u w:val="single" w:color="2251A3"/>
        </w:rPr>
        <w:t>(d)(2)(</w:t>
      </w:r>
      <w:proofErr w:type="spellStart"/>
      <w:r>
        <w:rPr>
          <w:color w:val="2251A3"/>
          <w:u w:val="single" w:color="2251A3"/>
        </w:rPr>
        <w:t>i</w:t>
      </w:r>
      <w:proofErr w:type="spellEnd"/>
      <w:r>
        <w:rPr>
          <w:color w:val="2251A3"/>
          <w:u w:val="single" w:color="2251A3"/>
        </w:rPr>
        <w:t>)</w:t>
      </w:r>
      <w:r>
        <w:rPr>
          <w:color w:val="2251A3"/>
          <w:spacing w:val="-4"/>
        </w:rPr>
        <w:t xml:space="preserve"> </w:t>
      </w:r>
      <w:r>
        <w:rPr>
          <w:color w:val="231F20"/>
        </w:rPr>
        <w:t>of</w:t>
      </w:r>
      <w:r>
        <w:rPr>
          <w:color w:val="231F20"/>
          <w:spacing w:val="-11"/>
        </w:rPr>
        <w:t xml:space="preserve"> </w:t>
      </w:r>
      <w:r>
        <w:rPr>
          <w:color w:val="231F20"/>
        </w:rPr>
        <w:t>this</w:t>
      </w:r>
      <w:r>
        <w:rPr>
          <w:color w:val="231F20"/>
          <w:spacing w:val="-9"/>
        </w:rPr>
        <w:t xml:space="preserve"> </w:t>
      </w:r>
      <w:r>
        <w:rPr>
          <w:color w:val="231F20"/>
        </w:rPr>
        <w:t>section</w:t>
      </w:r>
      <w:r>
        <w:rPr>
          <w:color w:val="231F20"/>
          <w:spacing w:val="-8"/>
        </w:rPr>
        <w:t xml:space="preserve"> </w:t>
      </w:r>
      <w:r>
        <w:rPr>
          <w:color w:val="231F20"/>
        </w:rPr>
        <w:t>shall</w:t>
      </w:r>
      <w:r>
        <w:rPr>
          <w:color w:val="231F20"/>
          <w:spacing w:val="-7"/>
        </w:rPr>
        <w:t xml:space="preserve"> </w:t>
      </w:r>
      <w:r>
        <w:rPr>
          <w:color w:val="231F20"/>
        </w:rPr>
        <w:t>apply</w:t>
      </w:r>
      <w:r>
        <w:rPr>
          <w:color w:val="231F20"/>
          <w:spacing w:val="-13"/>
        </w:rPr>
        <w:t xml:space="preserve"> </w:t>
      </w:r>
      <w:r>
        <w:rPr>
          <w:color w:val="231F20"/>
        </w:rPr>
        <w:t>only</w:t>
      </w:r>
      <w:r>
        <w:rPr>
          <w:color w:val="231F20"/>
          <w:spacing w:val="-11"/>
        </w:rPr>
        <w:t xml:space="preserve"> </w:t>
      </w:r>
      <w:r>
        <w:rPr>
          <w:color w:val="231F20"/>
        </w:rPr>
        <w:t>to</w:t>
      </w:r>
      <w:r>
        <w:rPr>
          <w:color w:val="231F20"/>
          <w:spacing w:val="-3"/>
        </w:rPr>
        <w:t xml:space="preserve"> </w:t>
      </w:r>
      <w:r>
        <w:rPr>
          <w:color w:val="231F20"/>
          <w:spacing w:val="-10"/>
        </w:rPr>
        <w:t>-</w:t>
      </w:r>
    </w:p>
    <w:p w:rsidR="00F31466" w:rsidRDefault="00651677">
      <w:pPr>
        <w:pStyle w:val="ListParagraph"/>
        <w:numPr>
          <w:ilvl w:val="3"/>
          <w:numId w:val="8"/>
        </w:numPr>
        <w:tabs>
          <w:tab w:val="left" w:pos="2381"/>
        </w:tabs>
        <w:spacing w:before="4"/>
        <w:ind w:left="2381" w:hanging="363"/>
        <w:jc w:val="both"/>
      </w:pPr>
      <w:r>
        <w:rPr>
          <w:color w:val="231F20"/>
        </w:rPr>
        <w:t>A</w:t>
      </w:r>
      <w:r>
        <w:rPr>
          <w:color w:val="231F20"/>
          <w:spacing w:val="-10"/>
        </w:rPr>
        <w:t xml:space="preserve"> </w:t>
      </w:r>
      <w:r>
        <w:rPr>
          <w:color w:val="231F20"/>
        </w:rPr>
        <w:t>school</w:t>
      </w:r>
      <w:r>
        <w:rPr>
          <w:color w:val="231F20"/>
          <w:spacing w:val="-7"/>
        </w:rPr>
        <w:t xml:space="preserve"> </w:t>
      </w:r>
      <w:r>
        <w:rPr>
          <w:color w:val="231F20"/>
        </w:rPr>
        <w:t>food</w:t>
      </w:r>
      <w:r>
        <w:rPr>
          <w:color w:val="231F20"/>
          <w:spacing w:val="-8"/>
        </w:rPr>
        <w:t xml:space="preserve"> </w:t>
      </w:r>
      <w:r>
        <w:rPr>
          <w:color w:val="231F20"/>
        </w:rPr>
        <w:t>authority</w:t>
      </w:r>
      <w:r>
        <w:rPr>
          <w:color w:val="231F20"/>
          <w:spacing w:val="-10"/>
        </w:rPr>
        <w:t xml:space="preserve"> </w:t>
      </w:r>
      <w:r>
        <w:rPr>
          <w:color w:val="231F20"/>
        </w:rPr>
        <w:t>located</w:t>
      </w:r>
      <w:r>
        <w:rPr>
          <w:color w:val="231F20"/>
          <w:spacing w:val="-9"/>
        </w:rPr>
        <w:t xml:space="preserve"> </w:t>
      </w:r>
      <w:r>
        <w:rPr>
          <w:color w:val="231F20"/>
        </w:rPr>
        <w:t>in</w:t>
      </w:r>
      <w:r>
        <w:rPr>
          <w:color w:val="231F20"/>
          <w:spacing w:val="-10"/>
        </w:rPr>
        <w:t xml:space="preserve"> </w:t>
      </w:r>
      <w:r>
        <w:rPr>
          <w:color w:val="231F20"/>
        </w:rPr>
        <w:t>the</w:t>
      </w:r>
      <w:r>
        <w:rPr>
          <w:color w:val="231F20"/>
          <w:spacing w:val="-8"/>
        </w:rPr>
        <w:t xml:space="preserve"> </w:t>
      </w:r>
      <w:r>
        <w:rPr>
          <w:color w:val="231F20"/>
        </w:rPr>
        <w:t>contiguous</w:t>
      </w:r>
      <w:r>
        <w:rPr>
          <w:color w:val="231F20"/>
          <w:spacing w:val="-8"/>
        </w:rPr>
        <w:t xml:space="preserve"> </w:t>
      </w:r>
      <w:r>
        <w:rPr>
          <w:color w:val="231F20"/>
        </w:rPr>
        <w:t>United</w:t>
      </w:r>
      <w:r>
        <w:rPr>
          <w:color w:val="231F20"/>
          <w:spacing w:val="-7"/>
        </w:rPr>
        <w:t xml:space="preserve"> </w:t>
      </w:r>
      <w:r>
        <w:rPr>
          <w:color w:val="231F20"/>
        </w:rPr>
        <w:t>States;</w:t>
      </w:r>
      <w:r>
        <w:rPr>
          <w:color w:val="231F20"/>
          <w:spacing w:val="-5"/>
        </w:rPr>
        <w:t xml:space="preserve"> and</w:t>
      </w:r>
    </w:p>
    <w:p w:rsidR="00F31466" w:rsidRDefault="00651677">
      <w:pPr>
        <w:pStyle w:val="ListParagraph"/>
        <w:numPr>
          <w:ilvl w:val="3"/>
          <w:numId w:val="8"/>
        </w:numPr>
        <w:tabs>
          <w:tab w:val="left" w:pos="2369"/>
        </w:tabs>
        <w:spacing w:before="2" w:line="252" w:lineRule="exact"/>
        <w:ind w:left="2369" w:hanging="351"/>
        <w:jc w:val="both"/>
      </w:pPr>
      <w:r>
        <w:rPr>
          <w:color w:val="231F20"/>
        </w:rPr>
        <w:t>A</w:t>
      </w:r>
      <w:r>
        <w:rPr>
          <w:color w:val="231F20"/>
          <w:spacing w:val="-10"/>
        </w:rPr>
        <w:t xml:space="preserve"> </w:t>
      </w:r>
      <w:r>
        <w:rPr>
          <w:color w:val="231F20"/>
        </w:rPr>
        <w:t>purchase</w:t>
      </w:r>
      <w:r>
        <w:rPr>
          <w:color w:val="231F20"/>
          <w:spacing w:val="-7"/>
        </w:rPr>
        <w:t xml:space="preserve"> </w:t>
      </w:r>
      <w:r>
        <w:rPr>
          <w:color w:val="231F20"/>
        </w:rPr>
        <w:t>of</w:t>
      </w:r>
      <w:r>
        <w:rPr>
          <w:color w:val="231F20"/>
          <w:spacing w:val="-4"/>
        </w:rPr>
        <w:t xml:space="preserve"> </w:t>
      </w:r>
      <w:r>
        <w:rPr>
          <w:color w:val="231F20"/>
        </w:rPr>
        <w:t>domestic</w:t>
      </w:r>
      <w:r>
        <w:rPr>
          <w:color w:val="231F20"/>
          <w:spacing w:val="-10"/>
        </w:rPr>
        <w:t xml:space="preserve"> </w:t>
      </w:r>
      <w:r>
        <w:rPr>
          <w:color w:val="231F20"/>
        </w:rPr>
        <w:t>commodity</w:t>
      </w:r>
      <w:r>
        <w:rPr>
          <w:color w:val="231F20"/>
          <w:spacing w:val="-12"/>
        </w:rPr>
        <w:t xml:space="preserve"> </w:t>
      </w:r>
      <w:r>
        <w:rPr>
          <w:color w:val="231F20"/>
        </w:rPr>
        <w:t>or</w:t>
      </w:r>
      <w:r>
        <w:rPr>
          <w:color w:val="231F20"/>
          <w:spacing w:val="-5"/>
        </w:rPr>
        <w:t xml:space="preserve"> </w:t>
      </w:r>
      <w:r>
        <w:rPr>
          <w:color w:val="231F20"/>
        </w:rPr>
        <w:t>product</w:t>
      </w:r>
      <w:r>
        <w:rPr>
          <w:color w:val="231F20"/>
          <w:spacing w:val="-7"/>
        </w:rPr>
        <w:t xml:space="preserve"> </w:t>
      </w:r>
      <w:r>
        <w:rPr>
          <w:color w:val="231F20"/>
        </w:rPr>
        <w:t>for</w:t>
      </w:r>
      <w:r>
        <w:rPr>
          <w:color w:val="231F20"/>
          <w:spacing w:val="-8"/>
        </w:rPr>
        <w:t xml:space="preserve"> </w:t>
      </w:r>
      <w:r>
        <w:rPr>
          <w:color w:val="231F20"/>
        </w:rPr>
        <w:t>the</w:t>
      </w:r>
      <w:r>
        <w:rPr>
          <w:color w:val="231F20"/>
          <w:spacing w:val="-9"/>
        </w:rPr>
        <w:t xml:space="preserve"> </w:t>
      </w:r>
      <w:r>
        <w:rPr>
          <w:color w:val="231F20"/>
        </w:rPr>
        <w:t>school</w:t>
      </w:r>
      <w:r>
        <w:rPr>
          <w:color w:val="231F20"/>
          <w:spacing w:val="-7"/>
        </w:rPr>
        <w:t xml:space="preserve"> </w:t>
      </w:r>
      <w:r>
        <w:rPr>
          <w:color w:val="231F20"/>
        </w:rPr>
        <w:t>lunch</w:t>
      </w:r>
      <w:r>
        <w:rPr>
          <w:color w:val="231F20"/>
          <w:spacing w:val="-8"/>
        </w:rPr>
        <w:t xml:space="preserve"> </w:t>
      </w:r>
      <w:r>
        <w:rPr>
          <w:color w:val="231F20"/>
        </w:rPr>
        <w:t>program</w:t>
      </w:r>
      <w:r>
        <w:rPr>
          <w:color w:val="231F20"/>
          <w:spacing w:val="-7"/>
        </w:rPr>
        <w:t xml:space="preserve"> </w:t>
      </w:r>
      <w:r>
        <w:rPr>
          <w:color w:val="231F20"/>
        </w:rPr>
        <w:t>under</w:t>
      </w:r>
      <w:r>
        <w:rPr>
          <w:color w:val="231F20"/>
          <w:spacing w:val="-8"/>
        </w:rPr>
        <w:t xml:space="preserve"> </w:t>
      </w:r>
      <w:r>
        <w:rPr>
          <w:color w:val="231F20"/>
        </w:rPr>
        <w:t>this</w:t>
      </w:r>
      <w:r>
        <w:rPr>
          <w:color w:val="231F20"/>
          <w:spacing w:val="-6"/>
        </w:rPr>
        <w:t xml:space="preserve"> </w:t>
      </w:r>
      <w:r>
        <w:rPr>
          <w:color w:val="231F20"/>
          <w:spacing w:val="-2"/>
        </w:rPr>
        <w:t>part.</w:t>
      </w:r>
    </w:p>
    <w:p w:rsidR="00F31466" w:rsidRDefault="00651677">
      <w:pPr>
        <w:pStyle w:val="ListParagraph"/>
        <w:numPr>
          <w:ilvl w:val="1"/>
          <w:numId w:val="8"/>
        </w:numPr>
        <w:tabs>
          <w:tab w:val="left" w:pos="1301"/>
          <w:tab w:val="left" w:pos="1613"/>
        </w:tabs>
        <w:ind w:left="1301" w:right="1321" w:hanging="1"/>
        <w:jc w:val="both"/>
      </w:pPr>
      <w:r>
        <w:rPr>
          <w:b/>
          <w:color w:val="231F20"/>
        </w:rPr>
        <w:t xml:space="preserve">Applicability to Hawaii. </w:t>
      </w:r>
      <w:r>
        <w:rPr>
          <w:color w:val="2251A3"/>
          <w:u w:val="single" w:color="2251A3"/>
        </w:rPr>
        <w:t>Paragraph (d)(2)(</w:t>
      </w:r>
      <w:proofErr w:type="spellStart"/>
      <w:r>
        <w:rPr>
          <w:color w:val="2251A3"/>
          <w:u w:val="single" w:color="2251A3"/>
        </w:rPr>
        <w:t>i</w:t>
      </w:r>
      <w:proofErr w:type="spellEnd"/>
      <w:r>
        <w:rPr>
          <w:color w:val="2251A3"/>
          <w:u w:val="single" w:color="2251A3"/>
        </w:rPr>
        <w:t>)</w:t>
      </w:r>
      <w:r>
        <w:rPr>
          <w:color w:val="2251A3"/>
        </w:rPr>
        <w:t xml:space="preserve"> </w:t>
      </w:r>
      <w:r>
        <w:rPr>
          <w:color w:val="231F20"/>
        </w:rPr>
        <w:t>of this section shall apply to a school food authority in Hawaii with respect to domestic commodities or products that are produced in Hawaii in sufficient quantities to meet the needs of meals provided under the school lunch program under this part.</w:t>
      </w:r>
    </w:p>
    <w:p w:rsidR="00F31466" w:rsidRDefault="00651677">
      <w:pPr>
        <w:pStyle w:val="ListParagraph"/>
        <w:numPr>
          <w:ilvl w:val="0"/>
          <w:numId w:val="8"/>
        </w:numPr>
        <w:tabs>
          <w:tab w:val="left" w:pos="940"/>
          <w:tab w:val="left" w:pos="1241"/>
        </w:tabs>
        <w:ind w:left="940" w:right="1249" w:hanging="1"/>
      </w:pPr>
      <w:r>
        <w:rPr>
          <w:b/>
          <w:color w:val="231F20"/>
        </w:rPr>
        <w:t xml:space="preserve">Restrictions on the sale of milk. </w:t>
      </w:r>
      <w:r>
        <w:rPr>
          <w:color w:val="231F20"/>
        </w:rPr>
        <w:t>A school food authority participating in the Program, or a person approved</w:t>
      </w:r>
      <w:r>
        <w:rPr>
          <w:color w:val="231F20"/>
          <w:spacing w:val="-2"/>
        </w:rPr>
        <w:t xml:space="preserve"> </w:t>
      </w:r>
      <w:r>
        <w:rPr>
          <w:color w:val="231F20"/>
        </w:rPr>
        <w:t>by</w:t>
      </w:r>
      <w:r>
        <w:rPr>
          <w:color w:val="231F20"/>
          <w:spacing w:val="-4"/>
        </w:rPr>
        <w:t xml:space="preserve"> </w:t>
      </w:r>
      <w:r>
        <w:rPr>
          <w:color w:val="231F20"/>
        </w:rPr>
        <w:t>a</w:t>
      </w:r>
      <w:r>
        <w:rPr>
          <w:color w:val="231F20"/>
          <w:spacing w:val="-2"/>
        </w:rPr>
        <w:t xml:space="preserve"> </w:t>
      </w:r>
      <w:r>
        <w:rPr>
          <w:color w:val="231F20"/>
        </w:rPr>
        <w:t>school</w:t>
      </w:r>
      <w:r>
        <w:rPr>
          <w:color w:val="231F20"/>
          <w:spacing w:val="-4"/>
        </w:rPr>
        <w:t xml:space="preserve"> </w:t>
      </w:r>
      <w:r>
        <w:rPr>
          <w:color w:val="231F20"/>
        </w:rPr>
        <w:t>participating</w:t>
      </w:r>
      <w:r>
        <w:rPr>
          <w:color w:val="231F20"/>
          <w:spacing w:val="-6"/>
        </w:rPr>
        <w:t xml:space="preserve"> </w:t>
      </w:r>
      <w:r>
        <w:rPr>
          <w:color w:val="231F20"/>
        </w:rPr>
        <w:t>in</w:t>
      </w:r>
      <w:r>
        <w:rPr>
          <w:color w:val="231F20"/>
          <w:spacing w:val="-6"/>
        </w:rPr>
        <w:t xml:space="preserve"> </w:t>
      </w:r>
      <w:r>
        <w:rPr>
          <w:color w:val="231F20"/>
        </w:rPr>
        <w:t>the</w:t>
      </w:r>
      <w:r>
        <w:rPr>
          <w:color w:val="231F20"/>
          <w:spacing w:val="-4"/>
        </w:rPr>
        <w:t xml:space="preserve"> </w:t>
      </w:r>
      <w:r>
        <w:rPr>
          <w:color w:val="231F20"/>
        </w:rPr>
        <w:t>Program,</w:t>
      </w:r>
      <w:r>
        <w:rPr>
          <w:color w:val="231F20"/>
          <w:spacing w:val="-4"/>
        </w:rPr>
        <w:t xml:space="preserve"> </w:t>
      </w:r>
      <w:r>
        <w:rPr>
          <w:color w:val="231F20"/>
        </w:rPr>
        <w:t>must</w:t>
      </w:r>
      <w:r>
        <w:rPr>
          <w:color w:val="231F20"/>
          <w:spacing w:val="-1"/>
        </w:rPr>
        <w:t xml:space="preserve"> </w:t>
      </w:r>
      <w:r>
        <w:rPr>
          <w:color w:val="231F20"/>
        </w:rPr>
        <w:t>not</w:t>
      </w:r>
      <w:r>
        <w:rPr>
          <w:color w:val="231F20"/>
          <w:spacing w:val="-4"/>
        </w:rPr>
        <w:t xml:space="preserve"> </w:t>
      </w:r>
      <w:r>
        <w:rPr>
          <w:color w:val="231F20"/>
        </w:rPr>
        <w:t>directly</w:t>
      </w:r>
      <w:r>
        <w:rPr>
          <w:color w:val="231F20"/>
          <w:spacing w:val="-7"/>
        </w:rPr>
        <w:t xml:space="preserve"> </w:t>
      </w:r>
      <w:r>
        <w:rPr>
          <w:color w:val="231F20"/>
        </w:rPr>
        <w:t>or</w:t>
      </w:r>
      <w:r>
        <w:rPr>
          <w:color w:val="231F20"/>
          <w:spacing w:val="-4"/>
        </w:rPr>
        <w:t xml:space="preserve"> </w:t>
      </w:r>
      <w:r>
        <w:rPr>
          <w:color w:val="231F20"/>
        </w:rPr>
        <w:t>indirectly</w:t>
      </w:r>
      <w:r>
        <w:rPr>
          <w:color w:val="231F20"/>
          <w:spacing w:val="-8"/>
        </w:rPr>
        <w:t xml:space="preserve"> </w:t>
      </w:r>
      <w:r>
        <w:rPr>
          <w:color w:val="231F20"/>
        </w:rPr>
        <w:t>restrict</w:t>
      </w:r>
      <w:r>
        <w:rPr>
          <w:color w:val="231F20"/>
          <w:spacing w:val="-4"/>
        </w:rPr>
        <w:t xml:space="preserve"> </w:t>
      </w:r>
      <w:r>
        <w:rPr>
          <w:color w:val="231F20"/>
        </w:rPr>
        <w:t>the</w:t>
      </w:r>
      <w:r>
        <w:rPr>
          <w:color w:val="231F20"/>
          <w:spacing w:val="-4"/>
        </w:rPr>
        <w:t xml:space="preserve"> </w:t>
      </w:r>
      <w:r>
        <w:rPr>
          <w:color w:val="231F20"/>
        </w:rPr>
        <w:t>sale</w:t>
      </w:r>
      <w:r>
        <w:rPr>
          <w:color w:val="231F20"/>
          <w:spacing w:val="-4"/>
        </w:rPr>
        <w:t xml:space="preserve"> </w:t>
      </w:r>
      <w:r>
        <w:rPr>
          <w:color w:val="231F20"/>
        </w:rPr>
        <w:t>or</w:t>
      </w:r>
      <w:r>
        <w:rPr>
          <w:color w:val="231F20"/>
          <w:spacing w:val="-5"/>
        </w:rPr>
        <w:t xml:space="preserve"> </w:t>
      </w:r>
      <w:r>
        <w:rPr>
          <w:color w:val="231F20"/>
        </w:rPr>
        <w:t>marketing of fluid</w:t>
      </w:r>
      <w:r>
        <w:rPr>
          <w:color w:val="231F20"/>
          <w:spacing w:val="-4"/>
        </w:rPr>
        <w:t xml:space="preserve"> </w:t>
      </w:r>
      <w:r>
        <w:rPr>
          <w:color w:val="231F20"/>
        </w:rPr>
        <w:t>milk</w:t>
      </w:r>
      <w:r>
        <w:rPr>
          <w:color w:val="231F20"/>
          <w:spacing w:val="-6"/>
        </w:rPr>
        <w:t xml:space="preserve"> </w:t>
      </w:r>
      <w:r>
        <w:rPr>
          <w:color w:val="231F20"/>
        </w:rPr>
        <w:t xml:space="preserve">(as described in </w:t>
      </w:r>
      <w:r>
        <w:rPr>
          <w:color w:val="2251A3"/>
          <w:u w:val="single" w:color="2251A3"/>
        </w:rPr>
        <w:t>§ 210.10(d)(4) of</w:t>
      </w:r>
      <w:r>
        <w:rPr>
          <w:color w:val="2251A3"/>
          <w:spacing w:val="-1"/>
          <w:u w:val="single" w:color="2251A3"/>
        </w:rPr>
        <w:t xml:space="preserve"> </w:t>
      </w:r>
      <w:r>
        <w:rPr>
          <w:color w:val="2251A3"/>
          <w:u w:val="single" w:color="2251A3"/>
        </w:rPr>
        <w:t>this chapter</w:t>
      </w:r>
      <w:r>
        <w:rPr>
          <w:color w:val="231F20"/>
        </w:rPr>
        <w:t>) at any</w:t>
      </w:r>
      <w:r>
        <w:rPr>
          <w:color w:val="231F20"/>
          <w:spacing w:val="-1"/>
        </w:rPr>
        <w:t xml:space="preserve"> </w:t>
      </w:r>
      <w:r>
        <w:rPr>
          <w:color w:val="231F20"/>
        </w:rPr>
        <w:t>time or in</w:t>
      </w:r>
      <w:r>
        <w:rPr>
          <w:color w:val="231F20"/>
          <w:spacing w:val="-2"/>
        </w:rPr>
        <w:t xml:space="preserve"> </w:t>
      </w:r>
      <w:r>
        <w:rPr>
          <w:color w:val="231F20"/>
        </w:rPr>
        <w:t>any</w:t>
      </w:r>
      <w:r>
        <w:rPr>
          <w:color w:val="231F20"/>
          <w:spacing w:val="-1"/>
        </w:rPr>
        <w:t xml:space="preserve"> </w:t>
      </w:r>
      <w:r>
        <w:rPr>
          <w:color w:val="231F20"/>
        </w:rPr>
        <w:t>place</w:t>
      </w:r>
      <w:r>
        <w:rPr>
          <w:color w:val="231F20"/>
          <w:spacing w:val="-1"/>
        </w:rPr>
        <w:t xml:space="preserve"> </w:t>
      </w:r>
      <w:r>
        <w:rPr>
          <w:color w:val="231F20"/>
        </w:rPr>
        <w:t>on school premises or at any school-sponsored event.</w:t>
      </w:r>
    </w:p>
    <w:p w:rsidR="00F31466" w:rsidRDefault="00651677">
      <w:pPr>
        <w:pStyle w:val="ListParagraph"/>
        <w:numPr>
          <w:ilvl w:val="0"/>
          <w:numId w:val="8"/>
        </w:numPr>
        <w:tabs>
          <w:tab w:val="left" w:pos="1214"/>
        </w:tabs>
        <w:spacing w:before="2" w:line="251" w:lineRule="exact"/>
        <w:ind w:left="1214" w:hanging="276"/>
      </w:pPr>
      <w:r>
        <w:rPr>
          <w:b/>
          <w:color w:val="231F20"/>
        </w:rPr>
        <w:t>Cost</w:t>
      </w:r>
      <w:r>
        <w:rPr>
          <w:b/>
          <w:color w:val="231F20"/>
          <w:spacing w:val="-13"/>
        </w:rPr>
        <w:t xml:space="preserve"> </w:t>
      </w:r>
      <w:r>
        <w:rPr>
          <w:b/>
          <w:color w:val="231F20"/>
        </w:rPr>
        <w:t>reimbursable</w:t>
      </w:r>
      <w:r>
        <w:rPr>
          <w:b/>
          <w:color w:val="231F20"/>
          <w:spacing w:val="-13"/>
        </w:rPr>
        <w:t xml:space="preserve"> </w:t>
      </w:r>
      <w:r>
        <w:rPr>
          <w:b/>
          <w:color w:val="231F20"/>
        </w:rPr>
        <w:t>contracts</w:t>
      </w:r>
      <w:r>
        <w:rPr>
          <w:b/>
          <w:color w:val="231F20"/>
          <w:spacing w:val="-8"/>
        </w:rPr>
        <w:t xml:space="preserve"> </w:t>
      </w:r>
      <w:r>
        <w:rPr>
          <w:color w:val="231F20"/>
          <w:spacing w:val="-10"/>
        </w:rPr>
        <w:t>-</w:t>
      </w:r>
    </w:p>
    <w:p w:rsidR="00F31466" w:rsidRDefault="00651677">
      <w:pPr>
        <w:pStyle w:val="ListParagraph"/>
        <w:numPr>
          <w:ilvl w:val="1"/>
          <w:numId w:val="8"/>
        </w:numPr>
        <w:tabs>
          <w:tab w:val="left" w:pos="1524"/>
          <w:tab w:val="left" w:pos="1572"/>
        </w:tabs>
        <w:ind w:left="1572" w:right="2170" w:hanging="363"/>
      </w:pPr>
      <w:r>
        <w:rPr>
          <w:b/>
          <w:color w:val="231F20"/>
        </w:rPr>
        <w:t>Required</w:t>
      </w:r>
      <w:r>
        <w:rPr>
          <w:b/>
          <w:color w:val="231F20"/>
          <w:spacing w:val="-2"/>
        </w:rPr>
        <w:t xml:space="preserve"> </w:t>
      </w:r>
      <w:r>
        <w:rPr>
          <w:b/>
          <w:color w:val="231F20"/>
        </w:rPr>
        <w:t>provisions.</w:t>
      </w:r>
      <w:r>
        <w:rPr>
          <w:b/>
          <w:color w:val="231F20"/>
          <w:spacing w:val="-4"/>
        </w:rPr>
        <w:t xml:space="preserve"> </w:t>
      </w:r>
      <w:r>
        <w:rPr>
          <w:color w:val="231F20"/>
        </w:rPr>
        <w:t>The</w:t>
      </w:r>
      <w:r>
        <w:rPr>
          <w:color w:val="231F20"/>
          <w:spacing w:val="-4"/>
        </w:rPr>
        <w:t xml:space="preserve"> </w:t>
      </w:r>
      <w:r>
        <w:rPr>
          <w:color w:val="231F20"/>
        </w:rPr>
        <w:t>school</w:t>
      </w:r>
      <w:r>
        <w:rPr>
          <w:color w:val="231F20"/>
          <w:spacing w:val="-2"/>
        </w:rPr>
        <w:t xml:space="preserve"> </w:t>
      </w:r>
      <w:r>
        <w:rPr>
          <w:color w:val="231F20"/>
        </w:rPr>
        <w:t>food</w:t>
      </w:r>
      <w:r>
        <w:rPr>
          <w:color w:val="231F20"/>
          <w:spacing w:val="-2"/>
        </w:rPr>
        <w:t xml:space="preserve"> </w:t>
      </w:r>
      <w:r>
        <w:rPr>
          <w:color w:val="231F20"/>
        </w:rPr>
        <w:t>authority</w:t>
      </w:r>
      <w:r>
        <w:rPr>
          <w:color w:val="231F20"/>
          <w:spacing w:val="-5"/>
        </w:rPr>
        <w:t xml:space="preserve"> </w:t>
      </w:r>
      <w:r>
        <w:rPr>
          <w:color w:val="231F20"/>
        </w:rPr>
        <w:t>must</w:t>
      </w:r>
      <w:r>
        <w:rPr>
          <w:color w:val="231F20"/>
          <w:spacing w:val="-1"/>
        </w:rPr>
        <w:t xml:space="preserve"> </w:t>
      </w:r>
      <w:r>
        <w:rPr>
          <w:color w:val="231F20"/>
        </w:rPr>
        <w:t>include</w:t>
      </w:r>
      <w:r>
        <w:rPr>
          <w:color w:val="231F20"/>
          <w:spacing w:val="-4"/>
        </w:rPr>
        <w:t xml:space="preserve"> </w:t>
      </w:r>
      <w:r>
        <w:rPr>
          <w:color w:val="231F20"/>
        </w:rPr>
        <w:t>the</w:t>
      </w:r>
      <w:r>
        <w:rPr>
          <w:color w:val="231F20"/>
          <w:spacing w:val="-4"/>
        </w:rPr>
        <w:t xml:space="preserve"> </w:t>
      </w:r>
      <w:r>
        <w:rPr>
          <w:color w:val="231F20"/>
        </w:rPr>
        <w:t>following</w:t>
      </w:r>
      <w:r>
        <w:rPr>
          <w:color w:val="231F20"/>
          <w:spacing w:val="-5"/>
        </w:rPr>
        <w:t xml:space="preserve"> </w:t>
      </w:r>
      <w:r>
        <w:rPr>
          <w:color w:val="231F20"/>
        </w:rPr>
        <w:t>provisions</w:t>
      </w:r>
      <w:r>
        <w:rPr>
          <w:color w:val="231F20"/>
          <w:spacing w:val="-2"/>
        </w:rPr>
        <w:t xml:space="preserve"> </w:t>
      </w:r>
      <w:r>
        <w:rPr>
          <w:color w:val="231F20"/>
        </w:rPr>
        <w:t>in</w:t>
      </w:r>
      <w:r>
        <w:rPr>
          <w:color w:val="231F20"/>
          <w:spacing w:val="-5"/>
        </w:rPr>
        <w:t xml:space="preserve"> </w:t>
      </w:r>
      <w:r>
        <w:rPr>
          <w:color w:val="231F20"/>
        </w:rPr>
        <w:t>all cost reimbursable contracts, including contracts with cost reimbursable provisions, and in solicitation documents prepared to obtain offers for such contracts:</w:t>
      </w:r>
    </w:p>
    <w:p w:rsidR="00F31466" w:rsidRDefault="00651677">
      <w:pPr>
        <w:pStyle w:val="ListParagraph"/>
        <w:numPr>
          <w:ilvl w:val="2"/>
          <w:numId w:val="8"/>
        </w:numPr>
        <w:tabs>
          <w:tab w:val="left" w:pos="1833"/>
          <w:tab w:val="left" w:pos="1841"/>
        </w:tabs>
        <w:ind w:left="1841" w:right="1531" w:hanging="269"/>
      </w:pPr>
      <w:r>
        <w:rPr>
          <w:color w:val="231F20"/>
        </w:rPr>
        <w:t>Allowable</w:t>
      </w:r>
      <w:r>
        <w:rPr>
          <w:color w:val="231F20"/>
          <w:spacing w:val="-4"/>
        </w:rPr>
        <w:t xml:space="preserve"> </w:t>
      </w:r>
      <w:r>
        <w:rPr>
          <w:color w:val="231F20"/>
        </w:rPr>
        <w:t>costs</w:t>
      </w:r>
      <w:r>
        <w:rPr>
          <w:color w:val="231F20"/>
          <w:spacing w:val="-2"/>
        </w:rPr>
        <w:t xml:space="preserve"> </w:t>
      </w:r>
      <w:r>
        <w:rPr>
          <w:color w:val="231F20"/>
        </w:rPr>
        <w:t>will</w:t>
      </w:r>
      <w:r>
        <w:rPr>
          <w:color w:val="231F20"/>
          <w:spacing w:val="-4"/>
        </w:rPr>
        <w:t xml:space="preserve"> </w:t>
      </w:r>
      <w:r>
        <w:rPr>
          <w:color w:val="231F20"/>
        </w:rPr>
        <w:t>be</w:t>
      </w:r>
      <w:r>
        <w:rPr>
          <w:color w:val="231F20"/>
          <w:spacing w:val="-2"/>
        </w:rPr>
        <w:t xml:space="preserve"> </w:t>
      </w:r>
      <w:r>
        <w:rPr>
          <w:color w:val="231F20"/>
        </w:rPr>
        <w:t>paid</w:t>
      </w:r>
      <w:r>
        <w:rPr>
          <w:color w:val="231F20"/>
          <w:spacing w:val="-2"/>
        </w:rPr>
        <w:t xml:space="preserve"> </w:t>
      </w:r>
      <w:r>
        <w:rPr>
          <w:color w:val="231F20"/>
        </w:rPr>
        <w:t>from</w:t>
      </w:r>
      <w:r>
        <w:rPr>
          <w:color w:val="231F20"/>
          <w:spacing w:val="-6"/>
        </w:rPr>
        <w:t xml:space="preserve"> </w:t>
      </w:r>
      <w:r>
        <w:rPr>
          <w:color w:val="231F20"/>
        </w:rPr>
        <w:t>the</w:t>
      </w:r>
      <w:r>
        <w:rPr>
          <w:color w:val="231F20"/>
          <w:spacing w:val="-2"/>
        </w:rPr>
        <w:t xml:space="preserve"> </w:t>
      </w:r>
      <w:r>
        <w:rPr>
          <w:color w:val="231F20"/>
        </w:rPr>
        <w:t>nonprofit</w:t>
      </w:r>
      <w:r>
        <w:rPr>
          <w:color w:val="231F20"/>
          <w:spacing w:val="-2"/>
        </w:rPr>
        <w:t xml:space="preserve"> </w:t>
      </w:r>
      <w:r>
        <w:rPr>
          <w:color w:val="231F20"/>
        </w:rPr>
        <w:t>school</w:t>
      </w:r>
      <w:r>
        <w:rPr>
          <w:color w:val="231F20"/>
          <w:spacing w:val="-4"/>
        </w:rPr>
        <w:t xml:space="preserve"> </w:t>
      </w:r>
      <w:r>
        <w:rPr>
          <w:color w:val="231F20"/>
        </w:rPr>
        <w:t>food</w:t>
      </w:r>
      <w:r>
        <w:rPr>
          <w:color w:val="231F20"/>
          <w:spacing w:val="-2"/>
        </w:rPr>
        <w:t xml:space="preserve"> </w:t>
      </w:r>
      <w:r>
        <w:rPr>
          <w:color w:val="231F20"/>
        </w:rPr>
        <w:t>service</w:t>
      </w:r>
      <w:r>
        <w:rPr>
          <w:color w:val="231F20"/>
          <w:spacing w:val="-2"/>
        </w:rPr>
        <w:t xml:space="preserve"> </w:t>
      </w:r>
      <w:r>
        <w:rPr>
          <w:color w:val="231F20"/>
        </w:rPr>
        <w:t>account</w:t>
      </w:r>
      <w:r>
        <w:rPr>
          <w:color w:val="231F20"/>
          <w:spacing w:val="-2"/>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contractor</w:t>
      </w:r>
      <w:r>
        <w:rPr>
          <w:color w:val="231F20"/>
          <w:spacing w:val="-2"/>
        </w:rPr>
        <w:t xml:space="preserve"> </w:t>
      </w:r>
      <w:r>
        <w:rPr>
          <w:color w:val="231F20"/>
        </w:rPr>
        <w:t>net of all discounts, rebates and other applicable credits accruing</w:t>
      </w:r>
      <w:r>
        <w:rPr>
          <w:color w:val="231F20"/>
          <w:spacing w:val="-1"/>
        </w:rPr>
        <w:t xml:space="preserve"> </w:t>
      </w:r>
      <w:r>
        <w:rPr>
          <w:color w:val="231F20"/>
        </w:rPr>
        <w:t>to or received by the contractor or any</w:t>
      </w:r>
      <w:r>
        <w:rPr>
          <w:color w:val="231F20"/>
          <w:spacing w:val="-5"/>
        </w:rPr>
        <w:t xml:space="preserve"> </w:t>
      </w:r>
      <w:r>
        <w:rPr>
          <w:color w:val="231F20"/>
        </w:rPr>
        <w:t>assignee under the contract, to</w:t>
      </w:r>
      <w:r>
        <w:rPr>
          <w:color w:val="231F20"/>
          <w:spacing w:val="-1"/>
        </w:rPr>
        <w:t xml:space="preserve"> </w:t>
      </w:r>
      <w:r>
        <w:rPr>
          <w:color w:val="231F20"/>
        </w:rPr>
        <w:t>the extent those credits are allocable to the allowable portion of the costs billed to the school food authority;</w:t>
      </w:r>
    </w:p>
    <w:p w:rsidR="00F31466" w:rsidRDefault="00F31466">
      <w:pPr>
        <w:pStyle w:val="ListParagraph"/>
        <w:numPr>
          <w:ilvl w:val="2"/>
          <w:numId w:val="8"/>
        </w:numPr>
        <w:tabs>
          <w:tab w:val="left" w:pos="1745"/>
        </w:tabs>
        <w:spacing w:line="252" w:lineRule="exact"/>
        <w:ind w:left="1745"/>
      </w:pPr>
    </w:p>
    <w:p w:rsidR="00F31466" w:rsidRDefault="00651677">
      <w:pPr>
        <w:pStyle w:val="ListParagraph"/>
        <w:numPr>
          <w:ilvl w:val="3"/>
          <w:numId w:val="8"/>
        </w:numPr>
        <w:tabs>
          <w:tab w:val="left" w:pos="1841"/>
          <w:tab w:val="left" w:pos="2201"/>
        </w:tabs>
        <w:spacing w:before="1"/>
        <w:ind w:left="1841" w:right="1297" w:hanging="3"/>
      </w:pPr>
      <w:r>
        <w:rPr>
          <w:color w:val="231F20"/>
        </w:rPr>
        <w:t>The</w:t>
      </w:r>
      <w:r>
        <w:rPr>
          <w:color w:val="231F20"/>
          <w:spacing w:val="-7"/>
        </w:rPr>
        <w:t xml:space="preserve"> </w:t>
      </w:r>
      <w:r>
        <w:rPr>
          <w:color w:val="231F20"/>
        </w:rPr>
        <w:t>contractor must separately</w:t>
      </w:r>
      <w:r>
        <w:rPr>
          <w:color w:val="231F20"/>
          <w:spacing w:val="-1"/>
        </w:rPr>
        <w:t xml:space="preserve"> </w:t>
      </w:r>
      <w:r>
        <w:rPr>
          <w:color w:val="231F20"/>
        </w:rPr>
        <w:t>identify for each</w:t>
      </w:r>
      <w:r>
        <w:rPr>
          <w:color w:val="231F20"/>
          <w:spacing w:val="-1"/>
        </w:rPr>
        <w:t xml:space="preserve"> </w:t>
      </w:r>
      <w:r>
        <w:rPr>
          <w:color w:val="231F20"/>
        </w:rPr>
        <w:t>cost submitted for payment to the</w:t>
      </w:r>
      <w:r>
        <w:rPr>
          <w:color w:val="231F20"/>
          <w:spacing w:val="-1"/>
        </w:rPr>
        <w:t xml:space="preserve"> </w:t>
      </w:r>
      <w:r>
        <w:rPr>
          <w:color w:val="231F20"/>
        </w:rPr>
        <w:t>school food authority the amount of that cost that is allowable (can be paid from the nonprofit school food service</w:t>
      </w:r>
      <w:r>
        <w:rPr>
          <w:color w:val="231F20"/>
          <w:spacing w:val="-6"/>
        </w:rPr>
        <w:t xml:space="preserve"> </w:t>
      </w:r>
      <w:r>
        <w:rPr>
          <w:color w:val="231F20"/>
        </w:rPr>
        <w:t>account)</w:t>
      </w:r>
      <w:r>
        <w:rPr>
          <w:color w:val="231F20"/>
          <w:spacing w:val="-2"/>
        </w:rPr>
        <w:t xml:space="preserve"> </w:t>
      </w:r>
      <w:r>
        <w:rPr>
          <w:color w:val="231F20"/>
        </w:rPr>
        <w:t>and</w:t>
      </w:r>
      <w:r>
        <w:rPr>
          <w:color w:val="231F20"/>
          <w:spacing w:val="-4"/>
        </w:rPr>
        <w:t xml:space="preserve"> </w:t>
      </w:r>
      <w:r>
        <w:rPr>
          <w:color w:val="231F20"/>
        </w:rPr>
        <w:t>the</w:t>
      </w:r>
      <w:r>
        <w:rPr>
          <w:color w:val="231F20"/>
          <w:spacing w:val="-4"/>
        </w:rPr>
        <w:t xml:space="preserve"> </w:t>
      </w:r>
      <w:r>
        <w:rPr>
          <w:color w:val="231F20"/>
        </w:rPr>
        <w:t>amount</w:t>
      </w:r>
      <w:r>
        <w:rPr>
          <w:color w:val="231F20"/>
          <w:spacing w:val="-4"/>
        </w:rPr>
        <w:t xml:space="preserve"> </w:t>
      </w:r>
      <w:r>
        <w:rPr>
          <w:color w:val="231F20"/>
        </w:rPr>
        <w:t>that</w:t>
      </w:r>
      <w:r>
        <w:rPr>
          <w:color w:val="231F20"/>
          <w:spacing w:val="-1"/>
        </w:rPr>
        <w:t xml:space="preserve"> </w:t>
      </w:r>
      <w:r>
        <w:rPr>
          <w:color w:val="231F20"/>
        </w:rPr>
        <w:t>is</w:t>
      </w:r>
      <w:r>
        <w:rPr>
          <w:color w:val="231F20"/>
          <w:spacing w:val="-2"/>
        </w:rPr>
        <w:t xml:space="preserve"> </w:t>
      </w:r>
      <w:r>
        <w:rPr>
          <w:color w:val="231F20"/>
        </w:rPr>
        <w:t>unallowable</w:t>
      </w:r>
      <w:r>
        <w:rPr>
          <w:color w:val="231F20"/>
          <w:spacing w:val="-2"/>
        </w:rPr>
        <w:t xml:space="preserve"> </w:t>
      </w:r>
      <w:r>
        <w:rPr>
          <w:color w:val="231F20"/>
        </w:rPr>
        <w:t>(cannot</w:t>
      </w:r>
      <w:r>
        <w:rPr>
          <w:color w:val="231F20"/>
          <w:spacing w:val="-2"/>
        </w:rPr>
        <w:t xml:space="preserve"> </w:t>
      </w:r>
      <w:r>
        <w:rPr>
          <w:color w:val="231F20"/>
        </w:rPr>
        <w:t>be</w:t>
      </w:r>
      <w:r>
        <w:rPr>
          <w:color w:val="231F20"/>
          <w:spacing w:val="-2"/>
        </w:rPr>
        <w:t xml:space="preserve"> </w:t>
      </w:r>
      <w:r>
        <w:rPr>
          <w:color w:val="231F20"/>
        </w:rPr>
        <w:t>paid</w:t>
      </w:r>
      <w:r>
        <w:rPr>
          <w:color w:val="231F20"/>
          <w:spacing w:val="-2"/>
        </w:rPr>
        <w:t xml:space="preserve"> </w:t>
      </w:r>
      <w:r>
        <w:rPr>
          <w:color w:val="231F20"/>
        </w:rPr>
        <w:t>from</w:t>
      </w:r>
      <w:r>
        <w:rPr>
          <w:color w:val="231F20"/>
          <w:spacing w:val="-6"/>
        </w:rPr>
        <w:t xml:space="preserve"> </w:t>
      </w:r>
      <w:r>
        <w:rPr>
          <w:color w:val="231F20"/>
        </w:rPr>
        <w:t>the</w:t>
      </w:r>
      <w:r>
        <w:rPr>
          <w:color w:val="231F20"/>
          <w:spacing w:val="-2"/>
        </w:rPr>
        <w:t xml:space="preserve"> </w:t>
      </w:r>
      <w:r>
        <w:rPr>
          <w:color w:val="231F20"/>
        </w:rPr>
        <w:t>nonprofit</w:t>
      </w:r>
      <w:r>
        <w:rPr>
          <w:color w:val="231F20"/>
          <w:spacing w:val="-4"/>
        </w:rPr>
        <w:t xml:space="preserve"> </w:t>
      </w:r>
      <w:r>
        <w:rPr>
          <w:color w:val="231F20"/>
        </w:rPr>
        <w:t>school</w:t>
      </w:r>
      <w:r>
        <w:rPr>
          <w:color w:val="231F20"/>
          <w:spacing w:val="-2"/>
        </w:rPr>
        <w:t xml:space="preserve"> </w:t>
      </w:r>
      <w:r>
        <w:rPr>
          <w:color w:val="231F20"/>
        </w:rPr>
        <w:t>food service account); or</w:t>
      </w:r>
    </w:p>
    <w:p w:rsidR="00F31466" w:rsidRDefault="00651677">
      <w:pPr>
        <w:pStyle w:val="ListParagraph"/>
        <w:numPr>
          <w:ilvl w:val="3"/>
          <w:numId w:val="8"/>
        </w:numPr>
        <w:tabs>
          <w:tab w:val="left" w:pos="2189"/>
        </w:tabs>
        <w:ind w:left="1841" w:right="1295" w:firstLine="0"/>
      </w:pPr>
      <w:r>
        <w:rPr>
          <w:color w:val="231F20"/>
        </w:rPr>
        <w:t>The contractor must exclude all unallowable costs from its billing documents and certify that only</w:t>
      </w:r>
      <w:r>
        <w:rPr>
          <w:color w:val="231F20"/>
          <w:spacing w:val="-12"/>
        </w:rPr>
        <w:t xml:space="preserve"> </w:t>
      </w:r>
      <w:r>
        <w:rPr>
          <w:color w:val="231F20"/>
        </w:rPr>
        <w:t>allowable</w:t>
      </w:r>
      <w:r>
        <w:rPr>
          <w:color w:val="231F20"/>
          <w:spacing w:val="-4"/>
        </w:rPr>
        <w:t xml:space="preserve"> </w:t>
      </w:r>
      <w:r>
        <w:rPr>
          <w:color w:val="231F20"/>
        </w:rPr>
        <w:t>costs</w:t>
      </w:r>
      <w:r>
        <w:rPr>
          <w:color w:val="231F20"/>
          <w:spacing w:val="-2"/>
        </w:rPr>
        <w:t xml:space="preserve"> </w:t>
      </w:r>
      <w:r>
        <w:rPr>
          <w:color w:val="231F20"/>
        </w:rPr>
        <w:t>are</w:t>
      </w:r>
      <w:r>
        <w:rPr>
          <w:color w:val="231F20"/>
          <w:spacing w:val="-4"/>
        </w:rPr>
        <w:t xml:space="preserve"> </w:t>
      </w:r>
      <w:r>
        <w:rPr>
          <w:color w:val="231F20"/>
        </w:rPr>
        <w:t>submitted</w:t>
      </w:r>
      <w:r>
        <w:rPr>
          <w:color w:val="231F20"/>
          <w:spacing w:val="-2"/>
        </w:rPr>
        <w:t xml:space="preserve"> </w:t>
      </w:r>
      <w:r>
        <w:rPr>
          <w:color w:val="231F20"/>
        </w:rPr>
        <w:t>for</w:t>
      </w:r>
      <w:r>
        <w:rPr>
          <w:color w:val="231F20"/>
          <w:spacing w:val="-2"/>
        </w:rPr>
        <w:t xml:space="preserve"> </w:t>
      </w:r>
      <w:r>
        <w:rPr>
          <w:color w:val="231F20"/>
        </w:rPr>
        <w:t>payment</w:t>
      </w:r>
      <w:r>
        <w:rPr>
          <w:color w:val="231F20"/>
          <w:spacing w:val="-2"/>
        </w:rPr>
        <w:t xml:space="preserve"> </w:t>
      </w:r>
      <w:r>
        <w:rPr>
          <w:color w:val="231F20"/>
        </w:rPr>
        <w:t>and</w:t>
      </w:r>
      <w:r>
        <w:rPr>
          <w:color w:val="231F20"/>
          <w:spacing w:val="-2"/>
        </w:rPr>
        <w:t xml:space="preserve"> </w:t>
      </w:r>
      <w:r>
        <w:rPr>
          <w:color w:val="231F20"/>
        </w:rPr>
        <w:t>records</w:t>
      </w:r>
      <w:r>
        <w:rPr>
          <w:color w:val="231F20"/>
          <w:spacing w:val="-4"/>
        </w:rPr>
        <w:t xml:space="preserve"> </w:t>
      </w:r>
      <w:r>
        <w:rPr>
          <w:color w:val="231F20"/>
        </w:rPr>
        <w:t>have</w:t>
      </w:r>
      <w:r>
        <w:rPr>
          <w:color w:val="231F20"/>
          <w:spacing w:val="-2"/>
        </w:rPr>
        <w:t xml:space="preserve"> </w:t>
      </w:r>
      <w:r>
        <w:rPr>
          <w:color w:val="231F20"/>
        </w:rPr>
        <w:t>been</w:t>
      </w:r>
      <w:r>
        <w:rPr>
          <w:color w:val="231F20"/>
          <w:spacing w:val="-4"/>
        </w:rPr>
        <w:t xml:space="preserve"> </w:t>
      </w:r>
      <w:r>
        <w:rPr>
          <w:color w:val="231F20"/>
        </w:rPr>
        <w:t>established</w:t>
      </w:r>
      <w:r>
        <w:rPr>
          <w:color w:val="231F20"/>
          <w:spacing w:val="-5"/>
        </w:rPr>
        <w:t xml:space="preserve"> </w:t>
      </w:r>
      <w:r>
        <w:rPr>
          <w:color w:val="231F20"/>
        </w:rPr>
        <w:t>that</w:t>
      </w:r>
      <w:r>
        <w:rPr>
          <w:color w:val="231F20"/>
          <w:spacing w:val="-1"/>
        </w:rPr>
        <w:t xml:space="preserve"> </w:t>
      </w:r>
      <w:r>
        <w:rPr>
          <w:color w:val="231F20"/>
        </w:rPr>
        <w:t>maintain</w:t>
      </w:r>
      <w:r>
        <w:rPr>
          <w:color w:val="231F20"/>
          <w:spacing w:val="-4"/>
        </w:rPr>
        <w:t xml:space="preserve"> </w:t>
      </w:r>
      <w:r>
        <w:rPr>
          <w:color w:val="231F20"/>
        </w:rPr>
        <w:t>the visibility of unallowable costs, including directly associated costs in a manner suitable for contract cost determination and verification;</w:t>
      </w:r>
    </w:p>
    <w:p w:rsidR="00F31466" w:rsidRDefault="00651677">
      <w:pPr>
        <w:pStyle w:val="ListParagraph"/>
        <w:numPr>
          <w:ilvl w:val="2"/>
          <w:numId w:val="8"/>
        </w:numPr>
        <w:tabs>
          <w:tab w:val="left" w:pos="1774"/>
          <w:tab w:val="left" w:pos="1826"/>
        </w:tabs>
        <w:ind w:left="1826" w:right="2517" w:hanging="435"/>
        <w:jc w:val="both"/>
      </w:pPr>
      <w:r>
        <w:rPr>
          <w:color w:val="231F20"/>
        </w:rPr>
        <w:t>The</w:t>
      </w:r>
      <w:r>
        <w:rPr>
          <w:color w:val="231F20"/>
          <w:spacing w:val="-7"/>
        </w:rPr>
        <w:t xml:space="preserve"> </w:t>
      </w:r>
      <w:r>
        <w:rPr>
          <w:color w:val="231F20"/>
        </w:rPr>
        <w:t>contractor's</w:t>
      </w:r>
      <w:r>
        <w:rPr>
          <w:color w:val="231F20"/>
          <w:spacing w:val="-4"/>
        </w:rPr>
        <w:t xml:space="preserve"> </w:t>
      </w:r>
      <w:r>
        <w:rPr>
          <w:color w:val="231F20"/>
        </w:rPr>
        <w:t>determination</w:t>
      </w:r>
      <w:r>
        <w:rPr>
          <w:color w:val="231F20"/>
          <w:spacing w:val="-4"/>
        </w:rPr>
        <w:t xml:space="preserve"> </w:t>
      </w:r>
      <w:r>
        <w:rPr>
          <w:color w:val="231F20"/>
        </w:rPr>
        <w:t>of</w:t>
      </w:r>
      <w:r>
        <w:rPr>
          <w:color w:val="231F20"/>
          <w:spacing w:val="-6"/>
        </w:rPr>
        <w:t xml:space="preserve"> </w:t>
      </w:r>
      <w:r>
        <w:rPr>
          <w:color w:val="231F20"/>
        </w:rPr>
        <w:t>its</w:t>
      </w:r>
      <w:r>
        <w:rPr>
          <w:color w:val="231F20"/>
          <w:spacing w:val="-7"/>
        </w:rPr>
        <w:t xml:space="preserve"> </w:t>
      </w:r>
      <w:r>
        <w:rPr>
          <w:color w:val="231F20"/>
        </w:rPr>
        <w:t>allowable</w:t>
      </w:r>
      <w:r>
        <w:rPr>
          <w:color w:val="231F20"/>
          <w:spacing w:val="-6"/>
        </w:rPr>
        <w:t xml:space="preserve"> </w:t>
      </w:r>
      <w:r>
        <w:rPr>
          <w:color w:val="231F20"/>
        </w:rPr>
        <w:t>costs</w:t>
      </w:r>
      <w:r>
        <w:rPr>
          <w:color w:val="231F20"/>
          <w:spacing w:val="-7"/>
        </w:rPr>
        <w:t xml:space="preserve"> </w:t>
      </w:r>
      <w:r>
        <w:rPr>
          <w:color w:val="231F20"/>
        </w:rPr>
        <w:t>must</w:t>
      </w:r>
      <w:r>
        <w:rPr>
          <w:color w:val="231F20"/>
          <w:spacing w:val="-3"/>
        </w:rPr>
        <w:t xml:space="preserve"> </w:t>
      </w:r>
      <w:r>
        <w:rPr>
          <w:color w:val="231F20"/>
        </w:rPr>
        <w:t>be</w:t>
      </w:r>
      <w:r>
        <w:rPr>
          <w:color w:val="231F20"/>
          <w:spacing w:val="-7"/>
        </w:rPr>
        <w:t xml:space="preserve"> </w:t>
      </w:r>
      <w:r>
        <w:rPr>
          <w:color w:val="231F20"/>
        </w:rPr>
        <w:t>made</w:t>
      </w:r>
      <w:r>
        <w:rPr>
          <w:color w:val="231F20"/>
          <w:spacing w:val="-7"/>
        </w:rPr>
        <w:t xml:space="preserve"> </w:t>
      </w:r>
      <w:r>
        <w:rPr>
          <w:color w:val="231F20"/>
        </w:rPr>
        <w:t>in</w:t>
      </w:r>
      <w:r>
        <w:rPr>
          <w:color w:val="231F20"/>
          <w:spacing w:val="-7"/>
        </w:rPr>
        <w:t xml:space="preserve"> </w:t>
      </w:r>
      <w:r>
        <w:rPr>
          <w:color w:val="231F20"/>
        </w:rPr>
        <w:t>compliance</w:t>
      </w:r>
      <w:r>
        <w:rPr>
          <w:color w:val="231F20"/>
          <w:spacing w:val="-6"/>
        </w:rPr>
        <w:t xml:space="preserve"> </w:t>
      </w:r>
      <w:r>
        <w:rPr>
          <w:color w:val="231F20"/>
        </w:rPr>
        <w:t>with the</w:t>
      </w:r>
      <w:r>
        <w:rPr>
          <w:color w:val="231F20"/>
          <w:spacing w:val="-4"/>
        </w:rPr>
        <w:t xml:space="preserve"> </w:t>
      </w:r>
      <w:r>
        <w:rPr>
          <w:color w:val="231F20"/>
        </w:rPr>
        <w:t>applicable</w:t>
      </w:r>
      <w:r>
        <w:rPr>
          <w:color w:val="231F20"/>
          <w:spacing w:val="-1"/>
        </w:rPr>
        <w:t xml:space="preserve"> </w:t>
      </w:r>
      <w:r>
        <w:rPr>
          <w:color w:val="231F20"/>
        </w:rPr>
        <w:t>Departmental and Program</w:t>
      </w:r>
      <w:r>
        <w:rPr>
          <w:color w:val="231F20"/>
          <w:spacing w:val="-3"/>
        </w:rPr>
        <w:t xml:space="preserve"> </w:t>
      </w:r>
      <w:r>
        <w:rPr>
          <w:color w:val="231F20"/>
        </w:rPr>
        <w:t>regulations</w:t>
      </w:r>
      <w:r>
        <w:rPr>
          <w:color w:val="231F20"/>
          <w:spacing w:val="-1"/>
        </w:rPr>
        <w:t xml:space="preserve"> </w:t>
      </w:r>
      <w:r>
        <w:rPr>
          <w:color w:val="231F20"/>
        </w:rPr>
        <w:t>and Office</w:t>
      </w:r>
      <w:r>
        <w:rPr>
          <w:color w:val="231F20"/>
          <w:spacing w:val="-1"/>
        </w:rPr>
        <w:t xml:space="preserve"> </w:t>
      </w:r>
      <w:r>
        <w:rPr>
          <w:color w:val="231F20"/>
        </w:rPr>
        <w:t>of</w:t>
      </w:r>
      <w:r>
        <w:rPr>
          <w:color w:val="231F20"/>
          <w:spacing w:val="-2"/>
        </w:rPr>
        <w:t xml:space="preserve"> </w:t>
      </w:r>
      <w:r>
        <w:rPr>
          <w:color w:val="231F20"/>
        </w:rPr>
        <w:t>Management and Budget cost circulars;</w:t>
      </w:r>
    </w:p>
    <w:p w:rsidR="00F31466" w:rsidRDefault="00651677">
      <w:pPr>
        <w:pStyle w:val="ListParagraph"/>
        <w:numPr>
          <w:ilvl w:val="2"/>
          <w:numId w:val="8"/>
        </w:numPr>
        <w:tabs>
          <w:tab w:val="left" w:pos="1760"/>
          <w:tab w:val="left" w:pos="1841"/>
        </w:tabs>
        <w:ind w:left="1841" w:right="1357" w:hanging="452"/>
      </w:pPr>
      <w:r>
        <w:rPr>
          <w:color w:val="231F20"/>
        </w:rPr>
        <w:t>The</w:t>
      </w:r>
      <w:r>
        <w:rPr>
          <w:color w:val="231F20"/>
          <w:spacing w:val="-9"/>
        </w:rPr>
        <w:t xml:space="preserve"> </w:t>
      </w:r>
      <w:r>
        <w:rPr>
          <w:color w:val="231F20"/>
        </w:rPr>
        <w:t>contractor</w:t>
      </w:r>
      <w:r>
        <w:rPr>
          <w:color w:val="231F20"/>
          <w:spacing w:val="-4"/>
        </w:rPr>
        <w:t xml:space="preserve"> </w:t>
      </w:r>
      <w:r>
        <w:rPr>
          <w:color w:val="231F20"/>
        </w:rPr>
        <w:t>must</w:t>
      </w:r>
      <w:r>
        <w:rPr>
          <w:color w:val="231F20"/>
          <w:spacing w:val="-6"/>
        </w:rPr>
        <w:t xml:space="preserve"> </w:t>
      </w:r>
      <w:r>
        <w:rPr>
          <w:color w:val="231F20"/>
        </w:rPr>
        <w:t>identify</w:t>
      </w:r>
      <w:r>
        <w:rPr>
          <w:color w:val="231F20"/>
          <w:spacing w:val="-9"/>
        </w:rPr>
        <w:t xml:space="preserve"> </w:t>
      </w:r>
      <w:r>
        <w:rPr>
          <w:color w:val="231F20"/>
        </w:rPr>
        <w:t>the</w:t>
      </w:r>
      <w:r>
        <w:rPr>
          <w:color w:val="231F20"/>
          <w:spacing w:val="-7"/>
        </w:rPr>
        <w:t xml:space="preserve"> </w:t>
      </w:r>
      <w:r>
        <w:rPr>
          <w:color w:val="231F20"/>
        </w:rPr>
        <w:t>amount</w:t>
      </w:r>
      <w:r>
        <w:rPr>
          <w:color w:val="231F20"/>
          <w:spacing w:val="-7"/>
        </w:rPr>
        <w:t xml:space="preserve"> </w:t>
      </w:r>
      <w:r>
        <w:rPr>
          <w:color w:val="231F20"/>
        </w:rPr>
        <w:t>of</w:t>
      </w:r>
      <w:r>
        <w:rPr>
          <w:color w:val="231F20"/>
          <w:spacing w:val="-4"/>
        </w:rPr>
        <w:t xml:space="preserve"> </w:t>
      </w:r>
      <w:r>
        <w:rPr>
          <w:color w:val="231F20"/>
        </w:rPr>
        <w:t>each</w:t>
      </w:r>
      <w:r>
        <w:rPr>
          <w:color w:val="231F20"/>
          <w:spacing w:val="-7"/>
        </w:rPr>
        <w:t xml:space="preserve"> </w:t>
      </w:r>
      <w:r>
        <w:rPr>
          <w:color w:val="231F20"/>
        </w:rPr>
        <w:t>discount,</w:t>
      </w:r>
      <w:r>
        <w:rPr>
          <w:color w:val="231F20"/>
          <w:spacing w:val="-9"/>
        </w:rPr>
        <w:t xml:space="preserve"> </w:t>
      </w:r>
      <w:r>
        <w:rPr>
          <w:color w:val="231F20"/>
        </w:rPr>
        <w:t>rebate</w:t>
      </w:r>
      <w:r>
        <w:rPr>
          <w:color w:val="231F20"/>
          <w:spacing w:val="-7"/>
        </w:rPr>
        <w:t xml:space="preserve"> </w:t>
      </w:r>
      <w:r>
        <w:rPr>
          <w:color w:val="231F20"/>
        </w:rPr>
        <w:t>and</w:t>
      </w:r>
      <w:r>
        <w:rPr>
          <w:color w:val="231F20"/>
          <w:spacing w:val="-4"/>
        </w:rPr>
        <w:t xml:space="preserve"> </w:t>
      </w:r>
      <w:r>
        <w:rPr>
          <w:color w:val="231F20"/>
        </w:rPr>
        <w:t>other</w:t>
      </w:r>
      <w:r>
        <w:rPr>
          <w:color w:val="231F20"/>
          <w:spacing w:val="-3"/>
        </w:rPr>
        <w:t xml:space="preserve"> </w:t>
      </w:r>
      <w:r>
        <w:rPr>
          <w:color w:val="231F20"/>
        </w:rPr>
        <w:t>applicable</w:t>
      </w:r>
      <w:r>
        <w:rPr>
          <w:color w:val="231F20"/>
          <w:spacing w:val="-7"/>
        </w:rPr>
        <w:t xml:space="preserve"> </w:t>
      </w:r>
      <w:r>
        <w:rPr>
          <w:color w:val="231F20"/>
        </w:rPr>
        <w:t>credit</w:t>
      </w:r>
      <w:r>
        <w:rPr>
          <w:color w:val="231F20"/>
          <w:spacing w:val="-1"/>
        </w:rPr>
        <w:t xml:space="preserve"> </w:t>
      </w:r>
      <w:r>
        <w:rPr>
          <w:color w:val="231F20"/>
        </w:rPr>
        <w:t>on</w:t>
      </w:r>
      <w:r>
        <w:rPr>
          <w:color w:val="231F20"/>
          <w:spacing w:val="-4"/>
        </w:rPr>
        <w:t xml:space="preserve"> </w:t>
      </w:r>
      <w:r>
        <w:rPr>
          <w:color w:val="231F20"/>
        </w:rPr>
        <w:t>bills and invoices presented to the school food authority for payment and individually identify the amount as a discount, rebate, or in the case of other applicable credits, the nature of the credit. If approved by the State agency, the school food authority may permit the contractor to report this information on a less frequent basis than monthly, but no less frequently than annually;</w:t>
      </w:r>
    </w:p>
    <w:p w:rsidR="00F31466" w:rsidRDefault="00651677">
      <w:pPr>
        <w:pStyle w:val="ListParagraph"/>
        <w:numPr>
          <w:ilvl w:val="2"/>
          <w:numId w:val="8"/>
        </w:numPr>
        <w:tabs>
          <w:tab w:val="left" w:pos="1792"/>
          <w:tab w:val="left" w:pos="1826"/>
        </w:tabs>
        <w:ind w:left="1826" w:right="2292" w:hanging="346"/>
      </w:pPr>
      <w:r>
        <w:rPr>
          <w:color w:val="231F20"/>
        </w:rPr>
        <w:t>The contractor must identify the method by which it will report discounts, rebates and other</w:t>
      </w:r>
      <w:r>
        <w:rPr>
          <w:color w:val="231F20"/>
          <w:spacing w:val="-7"/>
        </w:rPr>
        <w:t xml:space="preserve"> </w:t>
      </w:r>
      <w:r>
        <w:rPr>
          <w:color w:val="231F20"/>
        </w:rPr>
        <w:t>applicable</w:t>
      </w:r>
      <w:r>
        <w:rPr>
          <w:color w:val="231F20"/>
          <w:spacing w:val="-5"/>
        </w:rPr>
        <w:t xml:space="preserve"> </w:t>
      </w:r>
      <w:r>
        <w:rPr>
          <w:color w:val="231F20"/>
        </w:rPr>
        <w:t>credits</w:t>
      </w:r>
      <w:r>
        <w:rPr>
          <w:color w:val="231F20"/>
          <w:spacing w:val="-3"/>
        </w:rPr>
        <w:t xml:space="preserve"> </w:t>
      </w:r>
      <w:r>
        <w:rPr>
          <w:color w:val="231F20"/>
        </w:rPr>
        <w:t>allocable</w:t>
      </w:r>
      <w:r>
        <w:rPr>
          <w:color w:val="231F20"/>
          <w:spacing w:val="-3"/>
        </w:rPr>
        <w:t xml:space="preserve"> </w:t>
      </w:r>
      <w:r>
        <w:rPr>
          <w:color w:val="231F20"/>
        </w:rPr>
        <w:t>to</w:t>
      </w:r>
      <w:r>
        <w:rPr>
          <w:color w:val="231F20"/>
          <w:spacing w:val="-6"/>
        </w:rPr>
        <w:t xml:space="preserve"> </w:t>
      </w:r>
      <w:r>
        <w:rPr>
          <w:color w:val="231F20"/>
        </w:rPr>
        <w:t>the</w:t>
      </w:r>
      <w:r>
        <w:rPr>
          <w:color w:val="231F20"/>
          <w:spacing w:val="-5"/>
        </w:rPr>
        <w:t xml:space="preserve"> </w:t>
      </w:r>
      <w:r>
        <w:rPr>
          <w:color w:val="231F20"/>
        </w:rPr>
        <w:t>contract</w:t>
      </w:r>
      <w:r>
        <w:rPr>
          <w:color w:val="231F20"/>
          <w:spacing w:val="-5"/>
        </w:rPr>
        <w:t xml:space="preserve"> </w:t>
      </w:r>
      <w:r>
        <w:rPr>
          <w:color w:val="231F20"/>
        </w:rPr>
        <w:t>that</w:t>
      </w:r>
      <w:r>
        <w:rPr>
          <w:color w:val="231F20"/>
          <w:spacing w:val="-2"/>
        </w:rPr>
        <w:t xml:space="preserve"> </w:t>
      </w:r>
      <w:r>
        <w:rPr>
          <w:color w:val="231F20"/>
        </w:rPr>
        <w:t>are</w:t>
      </w:r>
      <w:r>
        <w:rPr>
          <w:color w:val="231F20"/>
          <w:spacing w:val="-3"/>
        </w:rPr>
        <w:t xml:space="preserve"> </w:t>
      </w:r>
      <w:r>
        <w:rPr>
          <w:color w:val="231F20"/>
        </w:rPr>
        <w:t>not</w:t>
      </w:r>
      <w:r>
        <w:rPr>
          <w:color w:val="231F20"/>
          <w:spacing w:val="-5"/>
        </w:rPr>
        <w:t xml:space="preserve"> </w:t>
      </w:r>
      <w:r>
        <w:rPr>
          <w:color w:val="231F20"/>
        </w:rPr>
        <w:t>reported</w:t>
      </w:r>
      <w:r>
        <w:rPr>
          <w:color w:val="231F20"/>
          <w:spacing w:val="-3"/>
        </w:rPr>
        <w:t xml:space="preserve"> </w:t>
      </w:r>
      <w:r>
        <w:rPr>
          <w:color w:val="231F20"/>
        </w:rPr>
        <w:t>prior</w:t>
      </w:r>
      <w:r>
        <w:rPr>
          <w:color w:val="231F20"/>
          <w:spacing w:val="-3"/>
        </w:rPr>
        <w:t xml:space="preserve"> </w:t>
      </w:r>
      <w:r>
        <w:rPr>
          <w:color w:val="231F20"/>
        </w:rPr>
        <w:t>to</w:t>
      </w:r>
      <w:r>
        <w:rPr>
          <w:color w:val="231F20"/>
          <w:spacing w:val="-3"/>
        </w:rPr>
        <w:t xml:space="preserve"> </w:t>
      </w:r>
      <w:r>
        <w:rPr>
          <w:color w:val="231F20"/>
        </w:rPr>
        <w:t>conclusion of the contract; and</w:t>
      </w:r>
    </w:p>
    <w:p w:rsidR="00F31466" w:rsidRDefault="00651677">
      <w:pPr>
        <w:pStyle w:val="ListParagraph"/>
        <w:numPr>
          <w:ilvl w:val="2"/>
          <w:numId w:val="8"/>
        </w:numPr>
        <w:tabs>
          <w:tab w:val="left" w:pos="1763"/>
        </w:tabs>
        <w:ind w:left="1763" w:hanging="371"/>
      </w:pPr>
      <w:r>
        <w:rPr>
          <w:color w:val="231F20"/>
        </w:rPr>
        <w:t>The</w:t>
      </w:r>
      <w:r>
        <w:rPr>
          <w:color w:val="231F20"/>
          <w:spacing w:val="-14"/>
        </w:rPr>
        <w:t xml:space="preserve"> </w:t>
      </w:r>
      <w:r>
        <w:rPr>
          <w:color w:val="231F20"/>
        </w:rPr>
        <w:t>contractor</w:t>
      </w:r>
      <w:r>
        <w:rPr>
          <w:color w:val="231F20"/>
          <w:spacing w:val="-8"/>
        </w:rPr>
        <w:t xml:space="preserve"> </w:t>
      </w:r>
      <w:r>
        <w:rPr>
          <w:color w:val="231F20"/>
        </w:rPr>
        <w:t>must</w:t>
      </w:r>
      <w:r>
        <w:rPr>
          <w:color w:val="231F20"/>
          <w:spacing w:val="-3"/>
        </w:rPr>
        <w:t xml:space="preserve"> </w:t>
      </w:r>
      <w:r>
        <w:rPr>
          <w:color w:val="231F20"/>
        </w:rPr>
        <w:t>maintain</w:t>
      </w:r>
      <w:r>
        <w:rPr>
          <w:color w:val="231F20"/>
          <w:spacing w:val="-8"/>
        </w:rPr>
        <w:t xml:space="preserve"> </w:t>
      </w:r>
      <w:r>
        <w:rPr>
          <w:color w:val="231F20"/>
        </w:rPr>
        <w:t>documentation</w:t>
      </w:r>
      <w:r>
        <w:rPr>
          <w:color w:val="231F20"/>
          <w:spacing w:val="-8"/>
        </w:rPr>
        <w:t xml:space="preserve"> </w:t>
      </w:r>
      <w:r>
        <w:rPr>
          <w:color w:val="231F20"/>
        </w:rPr>
        <w:t>of</w:t>
      </w:r>
      <w:r>
        <w:rPr>
          <w:color w:val="231F20"/>
          <w:spacing w:val="-8"/>
        </w:rPr>
        <w:t xml:space="preserve"> </w:t>
      </w:r>
      <w:r>
        <w:rPr>
          <w:color w:val="231F20"/>
        </w:rPr>
        <w:t>costs</w:t>
      </w:r>
      <w:r>
        <w:rPr>
          <w:color w:val="231F20"/>
          <w:spacing w:val="-8"/>
        </w:rPr>
        <w:t xml:space="preserve"> </w:t>
      </w:r>
      <w:r>
        <w:rPr>
          <w:color w:val="231F20"/>
        </w:rPr>
        <w:t>and</w:t>
      </w:r>
      <w:r>
        <w:rPr>
          <w:color w:val="231F20"/>
          <w:spacing w:val="-8"/>
        </w:rPr>
        <w:t xml:space="preserve"> </w:t>
      </w:r>
      <w:r>
        <w:rPr>
          <w:color w:val="231F20"/>
        </w:rPr>
        <w:t>discounts,</w:t>
      </w:r>
      <w:r>
        <w:rPr>
          <w:color w:val="231F20"/>
          <w:spacing w:val="-8"/>
        </w:rPr>
        <w:t xml:space="preserve"> </w:t>
      </w:r>
      <w:r>
        <w:rPr>
          <w:color w:val="231F20"/>
        </w:rPr>
        <w:t>rebates</w:t>
      </w:r>
      <w:r>
        <w:rPr>
          <w:color w:val="231F20"/>
          <w:spacing w:val="-8"/>
        </w:rPr>
        <w:t xml:space="preserve"> </w:t>
      </w:r>
      <w:r>
        <w:rPr>
          <w:color w:val="231F20"/>
        </w:rPr>
        <w:t>and</w:t>
      </w:r>
      <w:r>
        <w:rPr>
          <w:color w:val="231F20"/>
          <w:spacing w:val="-8"/>
        </w:rPr>
        <w:t xml:space="preserve"> </w:t>
      </w:r>
      <w:r>
        <w:rPr>
          <w:color w:val="231F20"/>
          <w:spacing w:val="-2"/>
        </w:rPr>
        <w:t>other</w:t>
      </w:r>
    </w:p>
    <w:p w:rsidR="00F31466" w:rsidRDefault="00F31466">
      <w:pPr>
        <w:pStyle w:val="ListParagraph"/>
        <w:sectPr w:rsidR="00F31466">
          <w:pgSz w:w="12240" w:h="15840"/>
          <w:pgMar w:top="640" w:right="0" w:bottom="280" w:left="360" w:header="720" w:footer="720" w:gutter="0"/>
          <w:cols w:space="720"/>
        </w:sectPr>
      </w:pPr>
    </w:p>
    <w:p w:rsidR="00F31466" w:rsidRDefault="00651677">
      <w:pPr>
        <w:spacing w:before="74"/>
        <w:ind w:left="1778" w:right="2399"/>
      </w:pPr>
      <w:r>
        <w:rPr>
          <w:color w:val="231F20"/>
        </w:rPr>
        <w:lastRenderedPageBreak/>
        <w:t>applicable credits, and must furnish such documentation upon request to the school food authority, the State agency, or the Department.</w:t>
      </w:r>
    </w:p>
    <w:p w:rsidR="00F31466" w:rsidRDefault="00651677">
      <w:pPr>
        <w:pStyle w:val="ListParagraph"/>
        <w:numPr>
          <w:ilvl w:val="1"/>
          <w:numId w:val="8"/>
        </w:numPr>
        <w:tabs>
          <w:tab w:val="left" w:pos="1524"/>
          <w:tab w:val="left" w:pos="1543"/>
        </w:tabs>
        <w:ind w:left="1543" w:right="2194" w:hanging="334"/>
      </w:pPr>
      <w:r>
        <w:rPr>
          <w:b/>
          <w:color w:val="231F20"/>
        </w:rPr>
        <w:t xml:space="preserve">Prohibited expenditures. </w:t>
      </w:r>
      <w:r>
        <w:rPr>
          <w:color w:val="231F20"/>
        </w:rPr>
        <w:t>No expenditure may be made from the nonprofit school food service account for any cost resulting from a cost reimbursable contract that fails to include the</w:t>
      </w:r>
      <w:r>
        <w:rPr>
          <w:color w:val="231F20"/>
          <w:spacing w:val="-4"/>
        </w:rPr>
        <w:t xml:space="preserve"> </w:t>
      </w:r>
      <w:r>
        <w:rPr>
          <w:color w:val="231F20"/>
        </w:rPr>
        <w:t>requirements</w:t>
      </w:r>
      <w:r>
        <w:rPr>
          <w:color w:val="231F20"/>
          <w:spacing w:val="-2"/>
        </w:rPr>
        <w:t xml:space="preserve"> </w:t>
      </w:r>
      <w:r>
        <w:rPr>
          <w:color w:val="231F20"/>
        </w:rPr>
        <w:t>of</w:t>
      </w:r>
      <w:r>
        <w:rPr>
          <w:color w:val="231F20"/>
          <w:spacing w:val="-4"/>
        </w:rPr>
        <w:t xml:space="preserve"> </w:t>
      </w:r>
      <w:r>
        <w:rPr>
          <w:color w:val="231F20"/>
        </w:rPr>
        <w:t>this</w:t>
      </w:r>
      <w:r>
        <w:rPr>
          <w:color w:val="231F20"/>
          <w:spacing w:val="-2"/>
        </w:rPr>
        <w:t xml:space="preserve"> </w:t>
      </w:r>
      <w:r>
        <w:rPr>
          <w:color w:val="231F20"/>
        </w:rPr>
        <w:t>section,</w:t>
      </w:r>
      <w:r>
        <w:rPr>
          <w:color w:val="231F20"/>
          <w:spacing w:val="-4"/>
        </w:rPr>
        <w:t xml:space="preserve"> </w:t>
      </w:r>
      <w:r>
        <w:rPr>
          <w:color w:val="231F20"/>
        </w:rPr>
        <w:t>nor</w:t>
      </w:r>
      <w:r>
        <w:rPr>
          <w:color w:val="231F20"/>
          <w:spacing w:val="-7"/>
        </w:rPr>
        <w:t xml:space="preserve"> </w:t>
      </w:r>
      <w:r>
        <w:rPr>
          <w:color w:val="231F20"/>
        </w:rPr>
        <w:t>may</w:t>
      </w:r>
      <w:r>
        <w:rPr>
          <w:color w:val="231F20"/>
          <w:spacing w:val="-7"/>
        </w:rPr>
        <w:t xml:space="preserve"> </w:t>
      </w:r>
      <w:r>
        <w:rPr>
          <w:color w:val="231F20"/>
        </w:rPr>
        <w:t>any</w:t>
      </w:r>
      <w:r>
        <w:rPr>
          <w:color w:val="231F20"/>
          <w:spacing w:val="-7"/>
        </w:rPr>
        <w:t xml:space="preserve"> </w:t>
      </w:r>
      <w:r>
        <w:rPr>
          <w:color w:val="231F20"/>
        </w:rPr>
        <w:t>expenditure</w:t>
      </w:r>
      <w:r>
        <w:rPr>
          <w:color w:val="231F20"/>
          <w:spacing w:val="-3"/>
        </w:rPr>
        <w:t xml:space="preserve"> </w:t>
      </w:r>
      <w:r>
        <w:rPr>
          <w:color w:val="231F20"/>
        </w:rPr>
        <w:t>be</w:t>
      </w:r>
      <w:r>
        <w:rPr>
          <w:color w:val="231F20"/>
          <w:spacing w:val="-7"/>
        </w:rPr>
        <w:t xml:space="preserve"> </w:t>
      </w:r>
      <w:r>
        <w:rPr>
          <w:color w:val="231F20"/>
        </w:rPr>
        <w:t>made</w:t>
      </w:r>
      <w:r>
        <w:rPr>
          <w:color w:val="231F20"/>
          <w:spacing w:val="-4"/>
        </w:rPr>
        <w:t xml:space="preserve"> </w:t>
      </w:r>
      <w:r>
        <w:rPr>
          <w:color w:val="231F20"/>
        </w:rPr>
        <w:t>from</w:t>
      </w:r>
      <w:r>
        <w:rPr>
          <w:color w:val="231F20"/>
          <w:spacing w:val="-8"/>
        </w:rPr>
        <w:t xml:space="preserve"> </w:t>
      </w:r>
      <w:r>
        <w:rPr>
          <w:color w:val="231F20"/>
        </w:rPr>
        <w:t>the</w:t>
      </w:r>
      <w:r>
        <w:rPr>
          <w:color w:val="231F20"/>
          <w:spacing w:val="-7"/>
        </w:rPr>
        <w:t xml:space="preserve"> </w:t>
      </w:r>
      <w:r>
        <w:rPr>
          <w:color w:val="231F20"/>
        </w:rPr>
        <w:t>nonprofit</w:t>
      </w:r>
      <w:r>
        <w:rPr>
          <w:color w:val="231F20"/>
          <w:spacing w:val="-3"/>
        </w:rPr>
        <w:t xml:space="preserve"> </w:t>
      </w:r>
      <w:r>
        <w:rPr>
          <w:color w:val="231F20"/>
        </w:rPr>
        <w:t>school food</w:t>
      </w:r>
      <w:r>
        <w:rPr>
          <w:color w:val="231F20"/>
          <w:spacing w:val="-7"/>
        </w:rPr>
        <w:t xml:space="preserve"> </w:t>
      </w:r>
      <w:r>
        <w:rPr>
          <w:color w:val="231F20"/>
        </w:rPr>
        <w:t>service</w:t>
      </w:r>
      <w:r>
        <w:rPr>
          <w:color w:val="231F20"/>
          <w:spacing w:val="-4"/>
        </w:rPr>
        <w:t xml:space="preserve"> </w:t>
      </w:r>
      <w:r>
        <w:rPr>
          <w:color w:val="231F20"/>
        </w:rPr>
        <w:t>account</w:t>
      </w:r>
      <w:r>
        <w:rPr>
          <w:color w:val="231F20"/>
          <w:spacing w:val="-3"/>
        </w:rPr>
        <w:t xml:space="preserve"> </w:t>
      </w:r>
      <w:r>
        <w:rPr>
          <w:color w:val="231F20"/>
        </w:rPr>
        <w:t>that</w:t>
      </w:r>
      <w:r>
        <w:rPr>
          <w:color w:val="231F20"/>
          <w:spacing w:val="-7"/>
        </w:rPr>
        <w:t xml:space="preserve"> </w:t>
      </w:r>
      <w:r>
        <w:rPr>
          <w:color w:val="231F20"/>
        </w:rPr>
        <w:t>permits</w:t>
      </w:r>
      <w:r>
        <w:rPr>
          <w:color w:val="231F20"/>
          <w:spacing w:val="-7"/>
        </w:rPr>
        <w:t xml:space="preserve"> </w:t>
      </w:r>
      <w:r>
        <w:rPr>
          <w:color w:val="231F20"/>
        </w:rPr>
        <w:t>or</w:t>
      </w:r>
      <w:r>
        <w:rPr>
          <w:color w:val="231F20"/>
          <w:spacing w:val="-4"/>
        </w:rPr>
        <w:t xml:space="preserve"> </w:t>
      </w:r>
      <w:r>
        <w:rPr>
          <w:color w:val="231F20"/>
        </w:rPr>
        <w:t>results</w:t>
      </w:r>
      <w:r>
        <w:rPr>
          <w:color w:val="231F20"/>
          <w:spacing w:val="-4"/>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contractor</w:t>
      </w:r>
      <w:r>
        <w:rPr>
          <w:color w:val="231F20"/>
          <w:spacing w:val="-2"/>
        </w:rPr>
        <w:t xml:space="preserve"> </w:t>
      </w:r>
      <w:r>
        <w:rPr>
          <w:color w:val="231F20"/>
        </w:rPr>
        <w:t>receiving</w:t>
      </w:r>
      <w:r>
        <w:rPr>
          <w:color w:val="231F20"/>
          <w:spacing w:val="-5"/>
        </w:rPr>
        <w:t xml:space="preserve"> </w:t>
      </w:r>
      <w:r>
        <w:rPr>
          <w:color w:val="231F20"/>
        </w:rPr>
        <w:t>payments</w:t>
      </w:r>
      <w:r>
        <w:rPr>
          <w:color w:val="231F20"/>
          <w:spacing w:val="-2"/>
        </w:rPr>
        <w:t xml:space="preserve"> </w:t>
      </w:r>
      <w:r>
        <w:rPr>
          <w:color w:val="231F20"/>
        </w:rPr>
        <w:t>in</w:t>
      </w:r>
      <w:r>
        <w:rPr>
          <w:color w:val="231F20"/>
          <w:spacing w:val="-5"/>
        </w:rPr>
        <w:t xml:space="preserve"> </w:t>
      </w:r>
      <w:r>
        <w:rPr>
          <w:color w:val="231F20"/>
        </w:rPr>
        <w:t>excess</w:t>
      </w:r>
      <w:r>
        <w:rPr>
          <w:color w:val="231F20"/>
          <w:spacing w:val="-2"/>
        </w:rPr>
        <w:t xml:space="preserve"> </w:t>
      </w:r>
      <w:r>
        <w:rPr>
          <w:color w:val="231F20"/>
        </w:rPr>
        <w:t>of the contractor's actual, net allowable costs.</w:t>
      </w:r>
    </w:p>
    <w:p w:rsidR="00F31466" w:rsidRDefault="00651677">
      <w:pPr>
        <w:pStyle w:val="ListParagraph"/>
        <w:numPr>
          <w:ilvl w:val="0"/>
          <w:numId w:val="8"/>
        </w:numPr>
        <w:tabs>
          <w:tab w:val="left" w:pos="1250"/>
        </w:tabs>
        <w:spacing w:before="3" w:line="251" w:lineRule="exact"/>
        <w:ind w:left="1250" w:hanging="310"/>
        <w:rPr>
          <w:b/>
        </w:rPr>
      </w:pPr>
      <w:r>
        <w:rPr>
          <w:b/>
          <w:color w:val="231F20"/>
        </w:rPr>
        <w:t>Geographic</w:t>
      </w:r>
      <w:r>
        <w:rPr>
          <w:b/>
          <w:color w:val="231F20"/>
          <w:spacing w:val="-11"/>
        </w:rPr>
        <w:t xml:space="preserve"> </w:t>
      </w:r>
      <w:r>
        <w:rPr>
          <w:b/>
          <w:color w:val="231F20"/>
          <w:spacing w:val="-2"/>
        </w:rPr>
        <w:t>preference.</w:t>
      </w:r>
    </w:p>
    <w:p w:rsidR="00F31466" w:rsidRDefault="00651677">
      <w:pPr>
        <w:pStyle w:val="ListParagraph"/>
        <w:numPr>
          <w:ilvl w:val="1"/>
          <w:numId w:val="8"/>
        </w:numPr>
        <w:tabs>
          <w:tab w:val="left" w:pos="1611"/>
        </w:tabs>
        <w:ind w:left="1301" w:right="1293" w:firstLine="0"/>
      </w:pPr>
      <w:r>
        <w:rPr>
          <w:color w:val="231F20"/>
        </w:rPr>
        <w:t>A school food authority participating in the Program, as well as State agencies making purchases on behalf of such school food authorities, may apply a geographic preference when procuring unprocessed locally</w:t>
      </w:r>
      <w:r>
        <w:rPr>
          <w:color w:val="231F20"/>
          <w:spacing w:val="-5"/>
        </w:rPr>
        <w:t xml:space="preserve"> </w:t>
      </w:r>
      <w:r>
        <w:rPr>
          <w:color w:val="231F20"/>
        </w:rPr>
        <w:t>grown</w:t>
      </w:r>
      <w:r>
        <w:rPr>
          <w:color w:val="231F20"/>
          <w:spacing w:val="-2"/>
        </w:rPr>
        <w:t xml:space="preserve"> </w:t>
      </w:r>
      <w:r>
        <w:rPr>
          <w:color w:val="231F20"/>
        </w:rPr>
        <w:t>or</w:t>
      </w:r>
      <w:r>
        <w:rPr>
          <w:color w:val="231F20"/>
          <w:spacing w:val="-5"/>
        </w:rPr>
        <w:t xml:space="preserve"> </w:t>
      </w:r>
      <w:r>
        <w:rPr>
          <w:color w:val="231F20"/>
        </w:rPr>
        <w:t>locally</w:t>
      </w:r>
      <w:r>
        <w:rPr>
          <w:color w:val="231F20"/>
          <w:spacing w:val="-5"/>
        </w:rPr>
        <w:t xml:space="preserve"> </w:t>
      </w:r>
      <w:r>
        <w:rPr>
          <w:color w:val="231F20"/>
        </w:rPr>
        <w:t>raised</w:t>
      </w:r>
      <w:r>
        <w:rPr>
          <w:color w:val="231F20"/>
          <w:spacing w:val="-2"/>
        </w:rPr>
        <w:t xml:space="preserve"> </w:t>
      </w:r>
      <w:r>
        <w:rPr>
          <w:color w:val="231F20"/>
        </w:rPr>
        <w:t>agricultural</w:t>
      </w:r>
      <w:r>
        <w:rPr>
          <w:color w:val="231F20"/>
          <w:spacing w:val="-4"/>
        </w:rPr>
        <w:t xml:space="preserve"> </w:t>
      </w:r>
      <w:r>
        <w:rPr>
          <w:color w:val="231F20"/>
        </w:rPr>
        <w:t>products.</w:t>
      </w:r>
      <w:r>
        <w:rPr>
          <w:color w:val="231F20"/>
          <w:spacing w:val="-4"/>
        </w:rPr>
        <w:t xml:space="preserve"> </w:t>
      </w:r>
      <w:r>
        <w:rPr>
          <w:color w:val="231F20"/>
        </w:rPr>
        <w:t>When</w:t>
      </w:r>
      <w:r>
        <w:rPr>
          <w:color w:val="231F20"/>
          <w:spacing w:val="-2"/>
        </w:rPr>
        <w:t xml:space="preserve"> </w:t>
      </w:r>
      <w:r>
        <w:rPr>
          <w:color w:val="231F20"/>
        </w:rPr>
        <w:t>utilizing</w:t>
      </w:r>
      <w:r>
        <w:rPr>
          <w:color w:val="231F20"/>
          <w:spacing w:val="-5"/>
        </w:rPr>
        <w:t xml:space="preserve"> </w:t>
      </w:r>
      <w:r>
        <w:rPr>
          <w:color w:val="231F20"/>
        </w:rPr>
        <w:t>the</w:t>
      </w:r>
      <w:r>
        <w:rPr>
          <w:color w:val="231F20"/>
          <w:spacing w:val="-2"/>
        </w:rPr>
        <w:t xml:space="preserve"> </w:t>
      </w:r>
      <w:r>
        <w:rPr>
          <w:color w:val="231F20"/>
        </w:rPr>
        <w:t>geographic</w:t>
      </w:r>
      <w:r>
        <w:rPr>
          <w:color w:val="231F20"/>
          <w:spacing w:val="-2"/>
        </w:rPr>
        <w:t xml:space="preserve"> </w:t>
      </w:r>
      <w:r>
        <w:rPr>
          <w:color w:val="231F20"/>
        </w:rPr>
        <w:t>preference</w:t>
      </w:r>
      <w:r>
        <w:rPr>
          <w:color w:val="231F20"/>
          <w:spacing w:val="-4"/>
        </w:rPr>
        <w:t xml:space="preserve"> </w:t>
      </w:r>
      <w:r>
        <w:rPr>
          <w:color w:val="231F20"/>
        </w:rPr>
        <w:t>to</w:t>
      </w:r>
      <w:r>
        <w:rPr>
          <w:color w:val="231F20"/>
          <w:spacing w:val="-2"/>
        </w:rPr>
        <w:t xml:space="preserve"> </w:t>
      </w:r>
      <w:r>
        <w:rPr>
          <w:color w:val="231F20"/>
        </w:rPr>
        <w:t>procure such products, the school food authority making the purchase or the State agency making purchases on behalf of such school food authorities have the discretion to determine the local area to which the geographic preference option will be applied;</w:t>
      </w:r>
    </w:p>
    <w:p w:rsidR="00F31466" w:rsidRDefault="00651677">
      <w:pPr>
        <w:pStyle w:val="ListParagraph"/>
        <w:numPr>
          <w:ilvl w:val="1"/>
          <w:numId w:val="8"/>
        </w:numPr>
        <w:tabs>
          <w:tab w:val="left" w:pos="1611"/>
          <w:tab w:val="left" w:pos="1613"/>
        </w:tabs>
        <w:ind w:left="1613" w:right="1241" w:hanging="315"/>
      </w:pPr>
      <w:r>
        <w:rPr>
          <w:color w:val="231F20"/>
        </w:rPr>
        <w:t>For</w:t>
      </w:r>
      <w:r>
        <w:rPr>
          <w:color w:val="231F20"/>
          <w:spacing w:val="-9"/>
        </w:rPr>
        <w:t xml:space="preserve"> </w:t>
      </w:r>
      <w:r>
        <w:rPr>
          <w:color w:val="231F20"/>
        </w:rPr>
        <w:t>the</w:t>
      </w:r>
      <w:r>
        <w:rPr>
          <w:color w:val="231F20"/>
          <w:spacing w:val="-7"/>
        </w:rPr>
        <w:t xml:space="preserve"> </w:t>
      </w:r>
      <w:r>
        <w:rPr>
          <w:color w:val="231F20"/>
        </w:rPr>
        <w:t>purpose</w:t>
      </w:r>
      <w:r>
        <w:rPr>
          <w:color w:val="231F20"/>
          <w:spacing w:val="-4"/>
        </w:rPr>
        <w:t xml:space="preserve"> </w:t>
      </w:r>
      <w:r>
        <w:rPr>
          <w:color w:val="231F20"/>
        </w:rPr>
        <w:t>of</w:t>
      </w:r>
      <w:r>
        <w:rPr>
          <w:color w:val="231F20"/>
          <w:spacing w:val="-6"/>
        </w:rPr>
        <w:t xml:space="preserve"> </w:t>
      </w:r>
      <w:r>
        <w:rPr>
          <w:color w:val="231F20"/>
        </w:rPr>
        <w:t>applying</w:t>
      </w:r>
      <w:r>
        <w:rPr>
          <w:color w:val="231F20"/>
          <w:spacing w:val="-11"/>
        </w:rPr>
        <w:t xml:space="preserve"> </w:t>
      </w:r>
      <w:r>
        <w:rPr>
          <w:color w:val="231F20"/>
        </w:rPr>
        <w:t>the</w:t>
      </w:r>
      <w:r>
        <w:rPr>
          <w:color w:val="231F20"/>
          <w:spacing w:val="-7"/>
        </w:rPr>
        <w:t xml:space="preserve"> </w:t>
      </w:r>
      <w:r>
        <w:rPr>
          <w:color w:val="231F20"/>
        </w:rPr>
        <w:t>optional</w:t>
      </w:r>
      <w:r>
        <w:rPr>
          <w:color w:val="231F20"/>
          <w:spacing w:val="-4"/>
        </w:rPr>
        <w:t xml:space="preserve"> </w:t>
      </w:r>
      <w:r>
        <w:rPr>
          <w:color w:val="231F20"/>
        </w:rPr>
        <w:t>geographic</w:t>
      </w:r>
      <w:r>
        <w:rPr>
          <w:color w:val="231F20"/>
          <w:spacing w:val="-7"/>
        </w:rPr>
        <w:t xml:space="preserve"> </w:t>
      </w:r>
      <w:r>
        <w:rPr>
          <w:color w:val="231F20"/>
        </w:rPr>
        <w:t>procurement</w:t>
      </w:r>
      <w:r>
        <w:rPr>
          <w:color w:val="231F20"/>
          <w:spacing w:val="-5"/>
        </w:rPr>
        <w:t xml:space="preserve"> </w:t>
      </w:r>
      <w:r>
        <w:rPr>
          <w:color w:val="231F20"/>
        </w:rPr>
        <w:t>preference</w:t>
      </w:r>
      <w:r>
        <w:rPr>
          <w:color w:val="231F20"/>
          <w:spacing w:val="-6"/>
        </w:rPr>
        <w:t xml:space="preserve"> </w:t>
      </w:r>
      <w:r>
        <w:rPr>
          <w:color w:val="231F20"/>
        </w:rPr>
        <w:t>in</w:t>
      </w:r>
      <w:r>
        <w:rPr>
          <w:color w:val="231F20"/>
          <w:spacing w:val="-3"/>
        </w:rPr>
        <w:t xml:space="preserve"> </w:t>
      </w:r>
      <w:r>
        <w:rPr>
          <w:color w:val="2251A3"/>
          <w:u w:val="single" w:color="2251A3"/>
        </w:rPr>
        <w:t>paragraph</w:t>
      </w:r>
      <w:r>
        <w:rPr>
          <w:color w:val="2251A3"/>
          <w:spacing w:val="-7"/>
          <w:u w:val="single" w:color="2251A3"/>
        </w:rPr>
        <w:t xml:space="preserve"> </w:t>
      </w:r>
      <w:r>
        <w:rPr>
          <w:color w:val="2251A3"/>
          <w:u w:val="single" w:color="2251A3"/>
        </w:rPr>
        <w:t>(g)(1)</w:t>
      </w:r>
      <w:r>
        <w:rPr>
          <w:color w:val="2251A3"/>
          <w:spacing w:val="-4"/>
        </w:rPr>
        <w:t xml:space="preserve"> </w:t>
      </w:r>
      <w:r>
        <w:rPr>
          <w:color w:val="231F20"/>
        </w:rPr>
        <w:t>of</w:t>
      </w:r>
      <w:r>
        <w:rPr>
          <w:color w:val="231F20"/>
          <w:spacing w:val="-6"/>
        </w:rPr>
        <w:t xml:space="preserve"> </w:t>
      </w:r>
      <w:r>
        <w:rPr>
          <w:color w:val="231F20"/>
        </w:rPr>
        <w:t xml:space="preserve">this </w:t>
      </w:r>
      <w:r>
        <w:rPr>
          <w:color w:val="231F20"/>
          <w:spacing w:val="-2"/>
        </w:rPr>
        <w:t>section,</w:t>
      </w:r>
    </w:p>
    <w:p w:rsidR="00F31466" w:rsidRDefault="00651677">
      <w:pPr>
        <w:ind w:left="1301" w:right="1242"/>
      </w:pPr>
      <w:r>
        <w:rPr>
          <w:color w:val="231F20"/>
        </w:rPr>
        <w:t>“unprocessed locally grown or locally raised agricultural products” means only those agricultural</w:t>
      </w:r>
      <w:r>
        <w:rPr>
          <w:color w:val="231F20"/>
          <w:spacing w:val="40"/>
        </w:rPr>
        <w:t xml:space="preserve"> </w:t>
      </w:r>
      <w:r>
        <w:rPr>
          <w:color w:val="231F20"/>
        </w:rPr>
        <w:t>products that retain their inherent character. The effects of the following food handling and preservation techniques</w:t>
      </w:r>
      <w:r>
        <w:rPr>
          <w:color w:val="231F20"/>
          <w:spacing w:val="-2"/>
        </w:rPr>
        <w:t xml:space="preserve"> </w:t>
      </w:r>
      <w:r>
        <w:rPr>
          <w:color w:val="231F20"/>
        </w:rPr>
        <w:t>shall</w:t>
      </w:r>
      <w:r>
        <w:rPr>
          <w:color w:val="231F20"/>
          <w:spacing w:val="-2"/>
        </w:rPr>
        <w:t xml:space="preserve"> </w:t>
      </w:r>
      <w:r>
        <w:rPr>
          <w:color w:val="231F20"/>
        </w:rPr>
        <w:t>not</w:t>
      </w:r>
      <w:r>
        <w:rPr>
          <w:color w:val="231F20"/>
          <w:spacing w:val="-2"/>
        </w:rPr>
        <w:t xml:space="preserve"> </w:t>
      </w:r>
      <w:r>
        <w:rPr>
          <w:color w:val="231F20"/>
        </w:rPr>
        <w:t>be</w:t>
      </w:r>
      <w:r>
        <w:rPr>
          <w:color w:val="231F20"/>
          <w:spacing w:val="-4"/>
        </w:rPr>
        <w:t xml:space="preserve"> </w:t>
      </w:r>
      <w:r>
        <w:rPr>
          <w:color w:val="231F20"/>
        </w:rPr>
        <w:t>considered</w:t>
      </w:r>
      <w:r>
        <w:rPr>
          <w:color w:val="231F20"/>
          <w:spacing w:val="-4"/>
        </w:rPr>
        <w:t xml:space="preserve"> </w:t>
      </w:r>
      <w:r>
        <w:rPr>
          <w:color w:val="231F20"/>
        </w:rPr>
        <w:t>as</w:t>
      </w:r>
      <w:r>
        <w:rPr>
          <w:color w:val="231F20"/>
          <w:spacing w:val="-2"/>
        </w:rPr>
        <w:t xml:space="preserve"> </w:t>
      </w:r>
      <w:r>
        <w:rPr>
          <w:color w:val="231F20"/>
        </w:rPr>
        <w:t>changing</w:t>
      </w:r>
      <w:r>
        <w:rPr>
          <w:color w:val="231F20"/>
          <w:spacing w:val="-5"/>
        </w:rPr>
        <w:t xml:space="preserve"> </w:t>
      </w:r>
      <w:r>
        <w:rPr>
          <w:color w:val="231F20"/>
        </w:rPr>
        <w:t>an</w:t>
      </w:r>
      <w:r>
        <w:rPr>
          <w:color w:val="231F20"/>
          <w:spacing w:val="-2"/>
        </w:rPr>
        <w:t xml:space="preserve"> </w:t>
      </w:r>
      <w:r>
        <w:rPr>
          <w:color w:val="231F20"/>
        </w:rPr>
        <w:t>agricultural</w:t>
      </w:r>
      <w:r>
        <w:rPr>
          <w:color w:val="231F20"/>
          <w:spacing w:val="-1"/>
        </w:rPr>
        <w:t xml:space="preserve"> </w:t>
      </w:r>
      <w:r>
        <w:rPr>
          <w:color w:val="231F20"/>
        </w:rPr>
        <w:t>product</w:t>
      </w:r>
      <w:r>
        <w:rPr>
          <w:color w:val="231F20"/>
          <w:spacing w:val="-4"/>
        </w:rPr>
        <w:t xml:space="preserve"> </w:t>
      </w:r>
      <w:r>
        <w:rPr>
          <w:color w:val="231F20"/>
        </w:rPr>
        <w:t>into</w:t>
      </w:r>
      <w:r>
        <w:rPr>
          <w:color w:val="231F20"/>
          <w:spacing w:val="-2"/>
        </w:rPr>
        <w:t xml:space="preserve"> </w:t>
      </w:r>
      <w:r>
        <w:rPr>
          <w:color w:val="231F20"/>
        </w:rPr>
        <w:t>a</w:t>
      </w:r>
      <w:r>
        <w:rPr>
          <w:color w:val="231F20"/>
          <w:spacing w:val="-2"/>
        </w:rPr>
        <w:t xml:space="preserve"> </w:t>
      </w:r>
      <w:r>
        <w:rPr>
          <w:color w:val="231F20"/>
        </w:rPr>
        <w:t>product</w:t>
      </w:r>
      <w:r>
        <w:rPr>
          <w:color w:val="231F20"/>
          <w:spacing w:val="-1"/>
        </w:rPr>
        <w:t xml:space="preserve"> </w:t>
      </w:r>
      <w:r>
        <w:rPr>
          <w:color w:val="231F20"/>
        </w:rPr>
        <w:t>of</w:t>
      </w:r>
      <w:r>
        <w:rPr>
          <w:color w:val="231F20"/>
          <w:spacing w:val="-2"/>
        </w:rPr>
        <w:t xml:space="preserve"> </w:t>
      </w:r>
      <w:r>
        <w:rPr>
          <w:color w:val="231F20"/>
        </w:rPr>
        <w:t>a</w:t>
      </w:r>
      <w:r>
        <w:rPr>
          <w:color w:val="231F20"/>
          <w:spacing w:val="-2"/>
        </w:rPr>
        <w:t xml:space="preserve"> </w:t>
      </w:r>
      <w:r>
        <w:rPr>
          <w:color w:val="231F20"/>
        </w:rPr>
        <w:t>different</w:t>
      </w:r>
      <w:r>
        <w:rPr>
          <w:color w:val="231F20"/>
          <w:spacing w:val="-2"/>
        </w:rPr>
        <w:t xml:space="preserve"> </w:t>
      </w:r>
      <w:r>
        <w:rPr>
          <w:color w:val="231F20"/>
        </w:rPr>
        <w:t>kind</w:t>
      </w:r>
      <w:r>
        <w:rPr>
          <w:color w:val="231F20"/>
          <w:spacing w:val="-2"/>
        </w:rPr>
        <w:t xml:space="preserve"> </w:t>
      </w:r>
      <w:r>
        <w:rPr>
          <w:color w:val="231F20"/>
        </w:rPr>
        <w:t>or character: Cooling; refrigerating; freezing; size adjustment made by peeling, slicing, dicing, cutting, chopping, shucking, and grinding; forming ground products into patties without any additives or fillers; drying/dehydration; washing; packaging (such as placing eggs in cartons), vacuum packing and bagging (such as placing vegetables in bags or combining two or more types of vegetables or fruits in a single package); the addition of ascorbic acid or other preservatives to prevent oxidation of produce; butchering livestock and poultry; cleaning fish; and the pasteurization of milk.</w:t>
      </w:r>
    </w:p>
    <w:p w:rsidR="00F31466" w:rsidRDefault="00F31466">
      <w:pPr>
        <w:pStyle w:val="BodyText"/>
        <w:spacing w:before="158"/>
        <w:rPr>
          <w:sz w:val="22"/>
        </w:rPr>
      </w:pPr>
    </w:p>
    <w:p w:rsidR="00F31466" w:rsidRDefault="00651677">
      <w:pPr>
        <w:spacing w:before="1" w:line="252" w:lineRule="exact"/>
        <w:ind w:left="940"/>
      </w:pPr>
      <w:r>
        <w:rPr>
          <w:color w:val="231F20"/>
        </w:rPr>
        <w:t>[</w:t>
      </w:r>
      <w:r>
        <w:rPr>
          <w:color w:val="2251A3"/>
          <w:u w:val="single" w:color="2251A3"/>
        </w:rPr>
        <w:t>53</w:t>
      </w:r>
      <w:r>
        <w:rPr>
          <w:color w:val="2251A3"/>
          <w:spacing w:val="-6"/>
          <w:u w:val="single" w:color="2251A3"/>
        </w:rPr>
        <w:t xml:space="preserve"> </w:t>
      </w:r>
      <w:r>
        <w:rPr>
          <w:color w:val="2251A3"/>
          <w:u w:val="single" w:color="2251A3"/>
        </w:rPr>
        <w:t>FR</w:t>
      </w:r>
      <w:r>
        <w:rPr>
          <w:color w:val="2251A3"/>
          <w:spacing w:val="-5"/>
          <w:u w:val="single" w:color="2251A3"/>
        </w:rPr>
        <w:t xml:space="preserve"> </w:t>
      </w:r>
      <w:r>
        <w:rPr>
          <w:color w:val="2251A3"/>
          <w:u w:val="single" w:color="2251A3"/>
        </w:rPr>
        <w:t>29147</w:t>
      </w:r>
      <w:r>
        <w:rPr>
          <w:color w:val="231F20"/>
        </w:rPr>
        <w:t>,</w:t>
      </w:r>
      <w:r>
        <w:rPr>
          <w:color w:val="231F20"/>
          <w:spacing w:val="-5"/>
        </w:rPr>
        <w:t xml:space="preserve"> </w:t>
      </w:r>
      <w:r>
        <w:rPr>
          <w:color w:val="231F20"/>
        </w:rPr>
        <w:t>Aug.</w:t>
      </w:r>
      <w:r>
        <w:rPr>
          <w:color w:val="231F20"/>
          <w:spacing w:val="-3"/>
        </w:rPr>
        <w:t xml:space="preserve"> </w:t>
      </w:r>
      <w:r>
        <w:rPr>
          <w:color w:val="231F20"/>
        </w:rPr>
        <w:t>2,</w:t>
      </w:r>
      <w:r>
        <w:rPr>
          <w:color w:val="231F20"/>
          <w:spacing w:val="-7"/>
        </w:rPr>
        <w:t xml:space="preserve"> </w:t>
      </w:r>
      <w:r>
        <w:rPr>
          <w:color w:val="231F20"/>
        </w:rPr>
        <w:t>1988,</w:t>
      </w:r>
      <w:r>
        <w:rPr>
          <w:color w:val="231F20"/>
          <w:spacing w:val="-2"/>
        </w:rPr>
        <w:t xml:space="preserve"> </w:t>
      </w:r>
      <w:r>
        <w:rPr>
          <w:color w:val="231F20"/>
        </w:rPr>
        <w:t>as</w:t>
      </w:r>
      <w:r>
        <w:rPr>
          <w:color w:val="231F20"/>
          <w:spacing w:val="-8"/>
        </w:rPr>
        <w:t xml:space="preserve"> </w:t>
      </w:r>
      <w:r>
        <w:rPr>
          <w:color w:val="231F20"/>
        </w:rPr>
        <w:t>amended</w:t>
      </w:r>
      <w:r>
        <w:rPr>
          <w:color w:val="231F20"/>
          <w:spacing w:val="-5"/>
        </w:rPr>
        <w:t xml:space="preserve"> </w:t>
      </w:r>
      <w:r>
        <w:rPr>
          <w:color w:val="231F20"/>
        </w:rPr>
        <w:t>at</w:t>
      </w:r>
      <w:r>
        <w:rPr>
          <w:color w:val="231F20"/>
          <w:spacing w:val="-1"/>
        </w:rPr>
        <w:t xml:space="preserve"> </w:t>
      </w:r>
      <w:r>
        <w:rPr>
          <w:color w:val="2251A3"/>
          <w:u w:val="single" w:color="2251A3"/>
        </w:rPr>
        <w:t>64</w:t>
      </w:r>
      <w:r>
        <w:rPr>
          <w:color w:val="2251A3"/>
          <w:spacing w:val="-8"/>
          <w:u w:val="single" w:color="2251A3"/>
        </w:rPr>
        <w:t xml:space="preserve"> </w:t>
      </w:r>
      <w:r>
        <w:rPr>
          <w:color w:val="2251A3"/>
          <w:u w:val="single" w:color="2251A3"/>
        </w:rPr>
        <w:t>FR</w:t>
      </w:r>
      <w:r>
        <w:rPr>
          <w:color w:val="2251A3"/>
          <w:spacing w:val="-5"/>
          <w:u w:val="single" w:color="2251A3"/>
        </w:rPr>
        <w:t xml:space="preserve"> </w:t>
      </w:r>
      <w:r>
        <w:rPr>
          <w:color w:val="2251A3"/>
          <w:u w:val="single" w:color="2251A3"/>
        </w:rPr>
        <w:t>50741</w:t>
      </w:r>
      <w:r>
        <w:rPr>
          <w:color w:val="231F20"/>
        </w:rPr>
        <w:t>,</w:t>
      </w:r>
      <w:r>
        <w:rPr>
          <w:color w:val="231F20"/>
          <w:spacing w:val="-5"/>
        </w:rPr>
        <w:t xml:space="preserve"> </w:t>
      </w:r>
      <w:r>
        <w:rPr>
          <w:color w:val="231F20"/>
        </w:rPr>
        <w:t>Sept.</w:t>
      </w:r>
      <w:r>
        <w:rPr>
          <w:color w:val="231F20"/>
          <w:spacing w:val="-5"/>
        </w:rPr>
        <w:t xml:space="preserve"> </w:t>
      </w:r>
      <w:r>
        <w:rPr>
          <w:color w:val="231F20"/>
        </w:rPr>
        <w:t>20,</w:t>
      </w:r>
      <w:r>
        <w:rPr>
          <w:color w:val="231F20"/>
          <w:spacing w:val="-5"/>
        </w:rPr>
        <w:t xml:space="preserve"> </w:t>
      </w:r>
      <w:r>
        <w:rPr>
          <w:color w:val="231F20"/>
        </w:rPr>
        <w:t>1999;</w:t>
      </w:r>
      <w:r>
        <w:rPr>
          <w:color w:val="231F20"/>
          <w:spacing w:val="-7"/>
        </w:rPr>
        <w:t xml:space="preserve"> </w:t>
      </w:r>
      <w:r>
        <w:rPr>
          <w:color w:val="2251A3"/>
          <w:u w:val="single" w:color="2251A3"/>
        </w:rPr>
        <w:t>70</w:t>
      </w:r>
      <w:r>
        <w:rPr>
          <w:color w:val="2251A3"/>
          <w:spacing w:val="-5"/>
          <w:u w:val="single" w:color="2251A3"/>
        </w:rPr>
        <w:t xml:space="preserve"> </w:t>
      </w:r>
      <w:r>
        <w:rPr>
          <w:color w:val="2251A3"/>
          <w:u w:val="single" w:color="2251A3"/>
        </w:rPr>
        <w:t>FR</w:t>
      </w:r>
      <w:r>
        <w:rPr>
          <w:color w:val="2251A3"/>
          <w:spacing w:val="-6"/>
          <w:u w:val="single" w:color="2251A3"/>
        </w:rPr>
        <w:t xml:space="preserve"> </w:t>
      </w:r>
      <w:r>
        <w:rPr>
          <w:color w:val="2251A3"/>
          <w:u w:val="single" w:color="2251A3"/>
        </w:rPr>
        <w:t>70033</w:t>
      </w:r>
      <w:r>
        <w:rPr>
          <w:color w:val="231F20"/>
        </w:rPr>
        <w:t>,</w:t>
      </w:r>
      <w:r>
        <w:rPr>
          <w:color w:val="231F20"/>
          <w:spacing w:val="-5"/>
        </w:rPr>
        <w:t xml:space="preserve"> </w:t>
      </w:r>
      <w:r>
        <w:rPr>
          <w:color w:val="231F20"/>
        </w:rPr>
        <w:t>Nov.</w:t>
      </w:r>
      <w:r>
        <w:rPr>
          <w:color w:val="231F20"/>
          <w:spacing w:val="-2"/>
        </w:rPr>
        <w:t xml:space="preserve"> </w:t>
      </w:r>
      <w:r>
        <w:rPr>
          <w:color w:val="231F20"/>
        </w:rPr>
        <w:t>21,</w:t>
      </w:r>
      <w:r>
        <w:rPr>
          <w:color w:val="231F20"/>
          <w:spacing w:val="-6"/>
        </w:rPr>
        <w:t xml:space="preserve"> </w:t>
      </w:r>
      <w:r>
        <w:rPr>
          <w:color w:val="231F20"/>
        </w:rPr>
        <w:t>2005;</w:t>
      </w:r>
      <w:r>
        <w:rPr>
          <w:color w:val="231F20"/>
          <w:spacing w:val="-2"/>
        </w:rPr>
        <w:t xml:space="preserve"> </w:t>
      </w:r>
      <w:r>
        <w:rPr>
          <w:color w:val="2251A3"/>
          <w:u w:val="single" w:color="2251A3"/>
        </w:rPr>
        <w:t>71</w:t>
      </w:r>
      <w:r>
        <w:rPr>
          <w:color w:val="2251A3"/>
          <w:spacing w:val="-5"/>
          <w:u w:val="single" w:color="2251A3"/>
        </w:rPr>
        <w:t xml:space="preserve"> FR</w:t>
      </w:r>
    </w:p>
    <w:p w:rsidR="00F31466" w:rsidRDefault="00651677">
      <w:pPr>
        <w:spacing w:line="252" w:lineRule="exact"/>
        <w:ind w:left="940"/>
      </w:pPr>
      <w:r>
        <w:rPr>
          <w:color w:val="2251A3"/>
          <w:u w:val="single" w:color="2251A3"/>
        </w:rPr>
        <w:t>39516</w:t>
      </w:r>
      <w:r>
        <w:rPr>
          <w:color w:val="231F20"/>
        </w:rPr>
        <w:t>,</w:t>
      </w:r>
      <w:r>
        <w:rPr>
          <w:color w:val="231F20"/>
          <w:spacing w:val="-5"/>
        </w:rPr>
        <w:t xml:space="preserve"> </w:t>
      </w:r>
      <w:r>
        <w:rPr>
          <w:color w:val="231F20"/>
          <w:spacing w:val="-4"/>
        </w:rPr>
        <w:t>July</w:t>
      </w:r>
    </w:p>
    <w:p w:rsidR="00F31466" w:rsidRDefault="00651677">
      <w:pPr>
        <w:spacing w:line="252" w:lineRule="exact"/>
        <w:ind w:left="940"/>
      </w:pPr>
      <w:r>
        <w:rPr>
          <w:color w:val="231F20"/>
        </w:rPr>
        <w:t>13,</w:t>
      </w:r>
      <w:r>
        <w:rPr>
          <w:color w:val="231F20"/>
          <w:spacing w:val="-7"/>
        </w:rPr>
        <w:t xml:space="preserve"> </w:t>
      </w:r>
      <w:r>
        <w:rPr>
          <w:color w:val="231F20"/>
        </w:rPr>
        <w:t>2006;</w:t>
      </w:r>
      <w:r>
        <w:rPr>
          <w:color w:val="231F20"/>
          <w:spacing w:val="-2"/>
        </w:rPr>
        <w:t xml:space="preserve"> </w:t>
      </w:r>
      <w:r>
        <w:rPr>
          <w:color w:val="2251A3"/>
          <w:u w:val="single" w:color="2251A3"/>
        </w:rPr>
        <w:t>72</w:t>
      </w:r>
      <w:r>
        <w:rPr>
          <w:color w:val="2251A3"/>
          <w:spacing w:val="-2"/>
          <w:u w:val="single" w:color="2251A3"/>
        </w:rPr>
        <w:t xml:space="preserve"> </w:t>
      </w:r>
      <w:r>
        <w:rPr>
          <w:color w:val="2251A3"/>
          <w:u w:val="single" w:color="2251A3"/>
        </w:rPr>
        <w:t>FR</w:t>
      </w:r>
      <w:r>
        <w:rPr>
          <w:color w:val="2251A3"/>
          <w:spacing w:val="-7"/>
          <w:u w:val="single" w:color="2251A3"/>
        </w:rPr>
        <w:t xml:space="preserve"> </w:t>
      </w:r>
      <w:r>
        <w:rPr>
          <w:color w:val="2251A3"/>
          <w:u w:val="single" w:color="2251A3"/>
        </w:rPr>
        <w:t>61491</w:t>
      </w:r>
      <w:r>
        <w:rPr>
          <w:color w:val="231F20"/>
        </w:rPr>
        <w:t>,</w:t>
      </w:r>
      <w:r>
        <w:rPr>
          <w:color w:val="231F20"/>
          <w:spacing w:val="-3"/>
        </w:rPr>
        <w:t xml:space="preserve"> </w:t>
      </w:r>
      <w:r>
        <w:rPr>
          <w:color w:val="231F20"/>
        </w:rPr>
        <w:t>Oct.</w:t>
      </w:r>
      <w:r>
        <w:rPr>
          <w:color w:val="231F20"/>
          <w:spacing w:val="-2"/>
        </w:rPr>
        <w:t xml:space="preserve"> </w:t>
      </w:r>
      <w:r>
        <w:rPr>
          <w:color w:val="231F20"/>
        </w:rPr>
        <w:t>31,</w:t>
      </w:r>
      <w:r>
        <w:rPr>
          <w:color w:val="231F20"/>
          <w:spacing w:val="-5"/>
        </w:rPr>
        <w:t xml:space="preserve"> </w:t>
      </w:r>
      <w:r>
        <w:rPr>
          <w:color w:val="231F20"/>
        </w:rPr>
        <w:t>2007;</w:t>
      </w:r>
      <w:r>
        <w:rPr>
          <w:color w:val="231F20"/>
          <w:spacing w:val="-6"/>
        </w:rPr>
        <w:t xml:space="preserve"> </w:t>
      </w:r>
      <w:r>
        <w:rPr>
          <w:color w:val="2251A3"/>
          <w:u w:val="single" w:color="2251A3"/>
        </w:rPr>
        <w:t>76</w:t>
      </w:r>
      <w:r>
        <w:rPr>
          <w:color w:val="2251A3"/>
          <w:spacing w:val="-5"/>
          <w:u w:val="single" w:color="2251A3"/>
        </w:rPr>
        <w:t xml:space="preserve"> </w:t>
      </w:r>
      <w:r>
        <w:rPr>
          <w:color w:val="2251A3"/>
          <w:u w:val="single" w:color="2251A3"/>
        </w:rPr>
        <w:t>FR</w:t>
      </w:r>
      <w:r>
        <w:rPr>
          <w:color w:val="2251A3"/>
          <w:spacing w:val="-5"/>
          <w:u w:val="single" w:color="2251A3"/>
        </w:rPr>
        <w:t xml:space="preserve"> </w:t>
      </w:r>
      <w:r>
        <w:rPr>
          <w:color w:val="2251A3"/>
          <w:u w:val="single" w:color="2251A3"/>
        </w:rPr>
        <w:t>22607</w:t>
      </w:r>
      <w:r>
        <w:rPr>
          <w:color w:val="231F20"/>
        </w:rPr>
        <w:t>,</w:t>
      </w:r>
      <w:r>
        <w:rPr>
          <w:color w:val="231F20"/>
          <w:spacing w:val="-7"/>
        </w:rPr>
        <w:t xml:space="preserve"> </w:t>
      </w:r>
      <w:r>
        <w:rPr>
          <w:color w:val="231F20"/>
        </w:rPr>
        <w:t>Apr.</w:t>
      </w:r>
      <w:r>
        <w:rPr>
          <w:color w:val="231F20"/>
          <w:spacing w:val="-4"/>
        </w:rPr>
        <w:t xml:space="preserve"> </w:t>
      </w:r>
      <w:r>
        <w:rPr>
          <w:color w:val="231F20"/>
        </w:rPr>
        <w:t>22,</w:t>
      </w:r>
      <w:r>
        <w:rPr>
          <w:color w:val="231F20"/>
          <w:spacing w:val="-5"/>
        </w:rPr>
        <w:t xml:space="preserve"> </w:t>
      </w:r>
      <w:r>
        <w:rPr>
          <w:color w:val="231F20"/>
        </w:rPr>
        <w:t>2011;</w:t>
      </w:r>
      <w:r>
        <w:rPr>
          <w:color w:val="231F20"/>
          <w:spacing w:val="-4"/>
        </w:rPr>
        <w:t xml:space="preserve"> </w:t>
      </w:r>
      <w:r>
        <w:rPr>
          <w:color w:val="2251A3"/>
          <w:u w:val="single" w:color="2251A3"/>
        </w:rPr>
        <w:t>77</w:t>
      </w:r>
      <w:r>
        <w:rPr>
          <w:color w:val="2251A3"/>
          <w:spacing w:val="-2"/>
          <w:u w:val="single" w:color="2251A3"/>
        </w:rPr>
        <w:t xml:space="preserve"> </w:t>
      </w:r>
      <w:r>
        <w:rPr>
          <w:color w:val="2251A3"/>
          <w:u w:val="single" w:color="2251A3"/>
        </w:rPr>
        <w:t>FR</w:t>
      </w:r>
      <w:r>
        <w:rPr>
          <w:color w:val="2251A3"/>
          <w:spacing w:val="-7"/>
          <w:u w:val="single" w:color="2251A3"/>
        </w:rPr>
        <w:t xml:space="preserve"> </w:t>
      </w:r>
      <w:r>
        <w:rPr>
          <w:color w:val="2251A3"/>
          <w:u w:val="single" w:color="2251A3"/>
        </w:rPr>
        <w:t>4153</w:t>
      </w:r>
      <w:r>
        <w:rPr>
          <w:color w:val="231F20"/>
        </w:rPr>
        <w:t>,</w:t>
      </w:r>
      <w:r>
        <w:rPr>
          <w:color w:val="231F20"/>
          <w:spacing w:val="-9"/>
        </w:rPr>
        <w:t xml:space="preserve"> </w:t>
      </w:r>
      <w:r>
        <w:rPr>
          <w:color w:val="231F20"/>
        </w:rPr>
        <w:t>Jan.</w:t>
      </w:r>
      <w:r>
        <w:rPr>
          <w:color w:val="231F20"/>
          <w:spacing w:val="-3"/>
        </w:rPr>
        <w:t xml:space="preserve"> </w:t>
      </w:r>
      <w:r>
        <w:rPr>
          <w:color w:val="231F20"/>
        </w:rPr>
        <w:t>26,</w:t>
      </w:r>
      <w:r>
        <w:rPr>
          <w:color w:val="231F20"/>
          <w:spacing w:val="-7"/>
        </w:rPr>
        <w:t xml:space="preserve"> </w:t>
      </w:r>
      <w:r>
        <w:rPr>
          <w:color w:val="231F20"/>
        </w:rPr>
        <w:t>2012;</w:t>
      </w:r>
      <w:r>
        <w:rPr>
          <w:color w:val="231F20"/>
          <w:spacing w:val="-3"/>
        </w:rPr>
        <w:t xml:space="preserve"> </w:t>
      </w:r>
      <w:r>
        <w:rPr>
          <w:color w:val="2251A3"/>
          <w:u w:val="single" w:color="2251A3"/>
        </w:rPr>
        <w:t>81</w:t>
      </w:r>
      <w:r>
        <w:rPr>
          <w:color w:val="2251A3"/>
          <w:spacing w:val="-2"/>
          <w:u w:val="single" w:color="2251A3"/>
        </w:rPr>
        <w:t xml:space="preserve"> </w:t>
      </w:r>
      <w:r>
        <w:rPr>
          <w:color w:val="2251A3"/>
          <w:u w:val="single" w:color="2251A3"/>
        </w:rPr>
        <w:t>FR</w:t>
      </w:r>
      <w:r>
        <w:rPr>
          <w:color w:val="2251A3"/>
          <w:spacing w:val="-7"/>
          <w:u w:val="single" w:color="2251A3"/>
        </w:rPr>
        <w:t xml:space="preserve"> </w:t>
      </w:r>
      <w:r>
        <w:rPr>
          <w:color w:val="2251A3"/>
          <w:u w:val="single" w:color="2251A3"/>
        </w:rPr>
        <w:t>66489</w:t>
      </w:r>
      <w:r>
        <w:rPr>
          <w:color w:val="231F20"/>
        </w:rPr>
        <w:t>,</w:t>
      </w:r>
      <w:r>
        <w:rPr>
          <w:color w:val="231F20"/>
          <w:spacing w:val="-7"/>
        </w:rPr>
        <w:t xml:space="preserve"> </w:t>
      </w:r>
      <w:r>
        <w:rPr>
          <w:color w:val="231F20"/>
          <w:spacing w:val="-2"/>
        </w:rPr>
        <w:t>Sept.</w:t>
      </w:r>
    </w:p>
    <w:p w:rsidR="00F31466" w:rsidRDefault="00651677">
      <w:pPr>
        <w:spacing w:line="251" w:lineRule="exact"/>
        <w:ind w:left="940"/>
      </w:pPr>
      <w:r>
        <w:rPr>
          <w:color w:val="231F20"/>
          <w:spacing w:val="-5"/>
        </w:rPr>
        <w:t>28,</w:t>
      </w:r>
    </w:p>
    <w:p w:rsidR="00F31466" w:rsidRDefault="00651677">
      <w:pPr>
        <w:spacing w:line="251" w:lineRule="exact"/>
        <w:ind w:left="940"/>
      </w:pPr>
      <w:r>
        <w:rPr>
          <w:color w:val="231F20"/>
          <w:spacing w:val="-2"/>
        </w:rPr>
        <w:t>2016]</w:t>
      </w:r>
    </w:p>
    <w:p w:rsidR="00F31466" w:rsidRDefault="00F31466">
      <w:pPr>
        <w:pStyle w:val="BodyText"/>
        <w:spacing w:before="177"/>
        <w:rPr>
          <w:sz w:val="22"/>
        </w:rPr>
      </w:pPr>
    </w:p>
    <w:p w:rsidR="00F31466" w:rsidRDefault="00651677">
      <w:pPr>
        <w:tabs>
          <w:tab w:val="left" w:pos="8818"/>
        </w:tabs>
        <w:spacing w:before="1" w:line="631" w:lineRule="auto"/>
        <w:ind w:left="940" w:right="2053"/>
      </w:pPr>
      <w:r>
        <w:rPr>
          <w:color w:val="231F20"/>
        </w:rPr>
        <w:t>I</w:t>
      </w:r>
      <w:r>
        <w:rPr>
          <w:color w:val="231F20"/>
          <w:spacing w:val="-9"/>
        </w:rPr>
        <w:t xml:space="preserve"> </w:t>
      </w:r>
      <w:r>
        <w:rPr>
          <w:color w:val="231F20"/>
        </w:rPr>
        <w:t>certify</w:t>
      </w:r>
      <w:r>
        <w:rPr>
          <w:color w:val="231F20"/>
          <w:spacing w:val="-9"/>
        </w:rPr>
        <w:t xml:space="preserve"> </w:t>
      </w:r>
      <w:r>
        <w:rPr>
          <w:color w:val="231F20"/>
        </w:rPr>
        <w:t>by</w:t>
      </w:r>
      <w:r>
        <w:rPr>
          <w:color w:val="231F20"/>
          <w:spacing w:val="-7"/>
        </w:rPr>
        <w:t xml:space="preserve"> </w:t>
      </w:r>
      <w:r>
        <w:rPr>
          <w:color w:val="231F20"/>
        </w:rPr>
        <w:t>signature</w:t>
      </w:r>
      <w:r>
        <w:rPr>
          <w:color w:val="231F20"/>
          <w:spacing w:val="-1"/>
        </w:rPr>
        <w:t xml:space="preserve"> </w:t>
      </w:r>
      <w:r>
        <w:rPr>
          <w:color w:val="231F20"/>
        </w:rPr>
        <w:t>below</w:t>
      </w:r>
      <w:r>
        <w:rPr>
          <w:color w:val="231F20"/>
          <w:spacing w:val="-13"/>
        </w:rPr>
        <w:t xml:space="preserve"> </w:t>
      </w:r>
      <w:r>
        <w:rPr>
          <w:color w:val="231F20"/>
        </w:rPr>
        <w:t>that</w:t>
      </w:r>
      <w:r>
        <w:rPr>
          <w:color w:val="231F20"/>
          <w:spacing w:val="-1"/>
        </w:rPr>
        <w:t xml:space="preserve"> </w:t>
      </w:r>
      <w:r>
        <w:rPr>
          <w:color w:val="231F20"/>
        </w:rPr>
        <w:t>I</w:t>
      </w:r>
      <w:r>
        <w:rPr>
          <w:color w:val="231F20"/>
          <w:spacing w:val="-10"/>
        </w:rPr>
        <w:t xml:space="preserve"> </w:t>
      </w:r>
      <w:r>
        <w:rPr>
          <w:color w:val="231F20"/>
        </w:rPr>
        <w:t>have</w:t>
      </w:r>
      <w:r>
        <w:rPr>
          <w:color w:val="231F20"/>
          <w:spacing w:val="-4"/>
        </w:rPr>
        <w:t xml:space="preserve"> </w:t>
      </w:r>
      <w:r>
        <w:rPr>
          <w:color w:val="231F20"/>
        </w:rPr>
        <w:t>reviewed</w:t>
      </w:r>
      <w:r>
        <w:rPr>
          <w:color w:val="231F20"/>
          <w:spacing w:val="-7"/>
        </w:rPr>
        <w:t xml:space="preserve"> </w:t>
      </w:r>
      <w:r>
        <w:rPr>
          <w:color w:val="231F20"/>
        </w:rPr>
        <w:t>the</w:t>
      </w:r>
      <w:r>
        <w:rPr>
          <w:color w:val="231F20"/>
          <w:spacing w:val="-7"/>
        </w:rPr>
        <w:t xml:space="preserve"> </w:t>
      </w:r>
      <w:r>
        <w:rPr>
          <w:color w:val="231F20"/>
        </w:rPr>
        <w:t>above</w:t>
      </w:r>
      <w:r>
        <w:rPr>
          <w:color w:val="231F20"/>
          <w:spacing w:val="-4"/>
        </w:rPr>
        <w:t xml:space="preserve"> </w:t>
      </w:r>
      <w:r>
        <w:rPr>
          <w:color w:val="231F20"/>
        </w:rPr>
        <w:t>federal</w:t>
      </w:r>
      <w:r>
        <w:rPr>
          <w:color w:val="231F20"/>
          <w:spacing w:val="-5"/>
        </w:rPr>
        <w:t xml:space="preserve"> </w:t>
      </w:r>
      <w:r>
        <w:rPr>
          <w:color w:val="231F20"/>
        </w:rPr>
        <w:t>provisions</w:t>
      </w:r>
      <w:r>
        <w:rPr>
          <w:color w:val="231F20"/>
          <w:spacing w:val="-9"/>
        </w:rPr>
        <w:t xml:space="preserve"> </w:t>
      </w:r>
      <w:r>
        <w:rPr>
          <w:color w:val="231F20"/>
        </w:rPr>
        <w:t>and</w:t>
      </w:r>
      <w:r>
        <w:rPr>
          <w:color w:val="231F20"/>
          <w:spacing w:val="-7"/>
        </w:rPr>
        <w:t xml:space="preserve"> </w:t>
      </w:r>
      <w:r>
        <w:rPr>
          <w:color w:val="231F20"/>
        </w:rPr>
        <w:t>will</w:t>
      </w:r>
      <w:r>
        <w:rPr>
          <w:color w:val="231F20"/>
          <w:spacing w:val="-6"/>
        </w:rPr>
        <w:t xml:space="preserve"> </w:t>
      </w:r>
      <w:r>
        <w:rPr>
          <w:color w:val="231F20"/>
        </w:rPr>
        <w:t>abide</w:t>
      </w:r>
      <w:r>
        <w:rPr>
          <w:color w:val="231F20"/>
          <w:spacing w:val="-1"/>
        </w:rPr>
        <w:t xml:space="preserve"> </w:t>
      </w:r>
      <w:r>
        <w:rPr>
          <w:color w:val="231F20"/>
        </w:rPr>
        <w:t>by</w:t>
      </w:r>
      <w:r>
        <w:rPr>
          <w:color w:val="231F20"/>
          <w:spacing w:val="-7"/>
        </w:rPr>
        <w:t xml:space="preserve"> </w:t>
      </w:r>
      <w:r>
        <w:rPr>
          <w:color w:val="231F20"/>
        </w:rPr>
        <w:t>them. Bid Period:</w:t>
      </w:r>
      <w:r>
        <w:rPr>
          <w:color w:val="231F20"/>
          <w:spacing w:val="54"/>
        </w:rPr>
        <w:t xml:space="preserve"> </w:t>
      </w:r>
      <w:r>
        <w:rPr>
          <w:color w:val="231F20"/>
          <w:u w:val="single" w:color="231F20"/>
        </w:rPr>
        <w:tab/>
      </w:r>
    </w:p>
    <w:p w:rsidR="00F31466" w:rsidRDefault="00651677">
      <w:pPr>
        <w:pStyle w:val="BodyText"/>
        <w:spacing w:before="2"/>
        <w:rPr>
          <w:sz w:val="6"/>
        </w:rPr>
      </w:pPr>
      <w:r>
        <w:rPr>
          <w:noProof/>
          <w:sz w:val="6"/>
        </w:rPr>
        <mc:AlternateContent>
          <mc:Choice Requires="wps">
            <w:drawing>
              <wp:anchor distT="0" distB="0" distL="0" distR="0" simplePos="0" relativeHeight="487593472" behindDoc="1" locked="0" layoutInCell="1" allowOverlap="1">
                <wp:simplePos x="0" y="0"/>
                <wp:positionH relativeFrom="page">
                  <wp:posOffset>457200</wp:posOffset>
                </wp:positionH>
                <wp:positionV relativeFrom="paragraph">
                  <wp:posOffset>60615</wp:posOffset>
                </wp:positionV>
                <wp:extent cx="244602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020" cy="1270"/>
                        </a:xfrm>
                        <a:custGeom>
                          <a:avLst/>
                          <a:gdLst/>
                          <a:ahLst/>
                          <a:cxnLst/>
                          <a:rect l="l" t="t" r="r" b="b"/>
                          <a:pathLst>
                            <a:path w="2446020">
                              <a:moveTo>
                                <a:pt x="0" y="0"/>
                              </a:moveTo>
                              <a:lnTo>
                                <a:pt x="2446020"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0D280FC" id="Graphic 38" o:spid="_x0000_s1026" style="position:absolute;margin-left:36pt;margin-top:4.75pt;width:192.6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2446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" path="m,l2446020,e" filled="f" strokecolor="#231f20" strokeweight=".15592mm">
                <v:path arrowok="t"/>
                <w10:wrap type="topAndBottom" anchorx="page"/>
              </v:shape>
            </w:pict>
          </mc:Fallback>
        </mc:AlternateContent>
      </w:r>
      <w:r>
        <w:rPr>
          <w:noProof/>
          <w:sz w:val="6"/>
        </w:rPr>
        <mc:AlternateContent>
          <mc:Choice Requires="wps">
            <w:drawing>
              <wp:anchor distT="0" distB="0" distL="0" distR="0" simplePos="0" relativeHeight="487593984" behindDoc="1" locked="0" layoutInCell="1" allowOverlap="1">
                <wp:simplePos x="0" y="0"/>
                <wp:positionH relativeFrom="page">
                  <wp:posOffset>3201035</wp:posOffset>
                </wp:positionH>
                <wp:positionV relativeFrom="paragraph">
                  <wp:posOffset>60615</wp:posOffset>
                </wp:positionV>
                <wp:extent cx="2305685"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5685" cy="1270"/>
                        </a:xfrm>
                        <a:custGeom>
                          <a:avLst/>
                          <a:gdLst/>
                          <a:ahLst/>
                          <a:cxnLst/>
                          <a:rect l="l" t="t" r="r" b="b"/>
                          <a:pathLst>
                            <a:path w="2305685">
                              <a:moveTo>
                                <a:pt x="0" y="0"/>
                              </a:moveTo>
                              <a:lnTo>
                                <a:pt x="2305685"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704E381" id="Graphic 39" o:spid="_x0000_s1026" style="position:absolute;margin-left:252.05pt;margin-top:4.75pt;width:181.5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305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" path="m,l2305685,e" filled="f" strokecolor="#231f20" strokeweight=".15592mm">
                <v:path arrowok="t"/>
                <w10:wrap type="topAndBottom" anchorx="page"/>
              </v:shape>
            </w:pict>
          </mc:Fallback>
        </mc:AlternateContent>
      </w:r>
    </w:p>
    <w:p w:rsidR="00F31466" w:rsidRDefault="00651677">
      <w:pPr>
        <w:tabs>
          <w:tab w:val="left" w:pos="5261"/>
        </w:tabs>
        <w:spacing w:before="21"/>
        <w:ind w:left="940"/>
      </w:pPr>
      <w:r>
        <w:rPr>
          <w:color w:val="231F20"/>
          <w:spacing w:val="-2"/>
        </w:rPr>
        <w:t>Company</w:t>
      </w:r>
      <w:r>
        <w:rPr>
          <w:color w:val="231F20"/>
        </w:rPr>
        <w:tab/>
      </w:r>
      <w:r>
        <w:rPr>
          <w:color w:val="231F20"/>
          <w:spacing w:val="-2"/>
        </w:rPr>
        <w:t>Signature</w:t>
      </w:r>
    </w:p>
    <w:p w:rsidR="00F31466" w:rsidRDefault="00F31466">
      <w:pPr>
        <w:pStyle w:val="BodyText"/>
        <w:rPr>
          <w:sz w:val="20"/>
        </w:rPr>
      </w:pPr>
    </w:p>
    <w:p w:rsidR="00F31466" w:rsidRDefault="00651677">
      <w:pPr>
        <w:pStyle w:val="BodyText"/>
        <w:spacing w:before="20"/>
        <w:rPr>
          <w:sz w:val="20"/>
        </w:rPr>
      </w:pPr>
      <w:r>
        <w:rPr>
          <w:noProof/>
          <w:sz w:val="20"/>
        </w:rPr>
        <mc:AlternateContent>
          <mc:Choice Requires="wps">
            <w:drawing>
              <wp:anchor distT="0" distB="0" distL="0" distR="0" simplePos="0" relativeHeight="487594496" behindDoc="1" locked="0" layoutInCell="1" allowOverlap="1">
                <wp:simplePos x="0" y="0"/>
                <wp:positionH relativeFrom="page">
                  <wp:posOffset>457200</wp:posOffset>
                </wp:positionH>
                <wp:positionV relativeFrom="paragraph">
                  <wp:posOffset>174384</wp:posOffset>
                </wp:positionV>
                <wp:extent cx="244602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020" cy="1270"/>
                        </a:xfrm>
                        <a:custGeom>
                          <a:avLst/>
                          <a:gdLst/>
                          <a:ahLst/>
                          <a:cxnLst/>
                          <a:rect l="l" t="t" r="r" b="b"/>
                          <a:pathLst>
                            <a:path w="2446020">
                              <a:moveTo>
                                <a:pt x="0" y="0"/>
                              </a:moveTo>
                              <a:lnTo>
                                <a:pt x="2446020"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A49D746" id="Graphic 40" o:spid="_x0000_s1026" style="position:absolute;margin-left:36pt;margin-top:13.75pt;width:192.6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2446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" path="m,l2446020,e" filled="f" strokecolor="#231f20" strokeweight=".15592mm">
                <v:path arrowok="t"/>
                <w10:wrap type="topAndBottom" anchorx="page"/>
              </v:shape>
            </w:pict>
          </mc:Fallback>
        </mc:AlternateContent>
      </w:r>
      <w:r>
        <w:rPr>
          <w:noProof/>
          <w:sz w:val="20"/>
        </w:rPr>
        <mc:AlternateContent>
          <mc:Choice Requires="wps">
            <w:drawing>
              <wp:anchor distT="0" distB="0" distL="0" distR="0" simplePos="0" relativeHeight="487595008" behindDoc="1" locked="0" layoutInCell="1" allowOverlap="1">
                <wp:simplePos x="0" y="0"/>
                <wp:positionH relativeFrom="page">
                  <wp:posOffset>3201035</wp:posOffset>
                </wp:positionH>
                <wp:positionV relativeFrom="paragraph">
                  <wp:posOffset>174384</wp:posOffset>
                </wp:positionV>
                <wp:extent cx="230568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5685" cy="1270"/>
                        </a:xfrm>
                        <a:custGeom>
                          <a:avLst/>
                          <a:gdLst/>
                          <a:ahLst/>
                          <a:cxnLst/>
                          <a:rect l="l" t="t" r="r" b="b"/>
                          <a:pathLst>
                            <a:path w="2305685">
                              <a:moveTo>
                                <a:pt x="0" y="0"/>
                              </a:moveTo>
                              <a:lnTo>
                                <a:pt x="2305685"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7A28A95" id="Graphic 41" o:spid="_x0000_s1026" style="position:absolute;margin-left:252.05pt;margin-top:13.75pt;width:181.5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2305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" path="m,l2305685,e" filled="f" strokecolor="#231f20" strokeweight=".15592mm">
                <v:path arrowok="t"/>
                <w10:wrap type="topAndBottom" anchorx="page"/>
              </v:shape>
            </w:pict>
          </mc:Fallback>
        </mc:AlternateContent>
      </w:r>
    </w:p>
    <w:p w:rsidR="00F31466" w:rsidRDefault="00651677">
      <w:pPr>
        <w:tabs>
          <w:tab w:val="left" w:pos="5261"/>
        </w:tabs>
        <w:spacing w:before="23"/>
        <w:ind w:left="940"/>
      </w:pPr>
      <w:r>
        <w:rPr>
          <w:color w:val="231F20"/>
          <w:spacing w:val="-2"/>
        </w:rPr>
        <w:t>Address</w:t>
      </w:r>
      <w:r>
        <w:rPr>
          <w:color w:val="231F20"/>
        </w:rPr>
        <w:tab/>
        <w:t>Print</w:t>
      </w:r>
      <w:r>
        <w:rPr>
          <w:color w:val="231F20"/>
          <w:spacing w:val="-2"/>
        </w:rPr>
        <w:t xml:space="preserve"> </w:t>
      </w:r>
      <w:r>
        <w:rPr>
          <w:color w:val="231F20"/>
        </w:rPr>
        <w:t>or</w:t>
      </w:r>
      <w:r>
        <w:rPr>
          <w:color w:val="231F20"/>
          <w:spacing w:val="-7"/>
        </w:rPr>
        <w:t xml:space="preserve"> </w:t>
      </w:r>
      <w:r>
        <w:rPr>
          <w:color w:val="231F20"/>
        </w:rPr>
        <w:t xml:space="preserve">Type </w:t>
      </w:r>
      <w:r>
        <w:rPr>
          <w:color w:val="231F20"/>
          <w:spacing w:val="-4"/>
        </w:rPr>
        <w:t>Name</w:t>
      </w:r>
    </w:p>
    <w:p w:rsidR="00F31466" w:rsidRDefault="00F31466">
      <w:pPr>
        <w:pStyle w:val="BodyText"/>
        <w:rPr>
          <w:sz w:val="20"/>
        </w:rPr>
      </w:pPr>
    </w:p>
    <w:p w:rsidR="00F31466" w:rsidRDefault="00F31466">
      <w:pPr>
        <w:pStyle w:val="BodyText"/>
        <w:rPr>
          <w:sz w:val="20"/>
        </w:rPr>
      </w:pPr>
    </w:p>
    <w:p w:rsidR="00F31466" w:rsidRDefault="00651677">
      <w:pPr>
        <w:pStyle w:val="BodyText"/>
        <w:spacing w:before="45"/>
        <w:rPr>
          <w:sz w:val="20"/>
        </w:rPr>
      </w:pPr>
      <w:r>
        <w:rPr>
          <w:noProof/>
          <w:sz w:val="20"/>
        </w:rPr>
        <mc:AlternateContent>
          <mc:Choice Requires="wps">
            <w:drawing>
              <wp:anchor distT="0" distB="0" distL="0" distR="0" simplePos="0" relativeHeight="487595520" behindDoc="1" locked="0" layoutInCell="1" allowOverlap="1">
                <wp:simplePos x="0" y="0"/>
                <wp:positionH relativeFrom="page">
                  <wp:posOffset>457200</wp:posOffset>
                </wp:positionH>
                <wp:positionV relativeFrom="paragraph">
                  <wp:posOffset>190271</wp:posOffset>
                </wp:positionV>
                <wp:extent cx="244602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020" cy="1270"/>
                        </a:xfrm>
                        <a:custGeom>
                          <a:avLst/>
                          <a:gdLst/>
                          <a:ahLst/>
                          <a:cxnLst/>
                          <a:rect l="l" t="t" r="r" b="b"/>
                          <a:pathLst>
                            <a:path w="2446020">
                              <a:moveTo>
                                <a:pt x="0" y="0"/>
                              </a:moveTo>
                              <a:lnTo>
                                <a:pt x="2446020"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C97AC97" id="Graphic 42" o:spid="_x0000_s1026" style="position:absolute;margin-left:36pt;margin-top:15pt;width:192.6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2446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" path="m,l2446020,e" filled="f" strokecolor="#231f20" strokeweight=".15592mm">
                <v:path arrowok="t"/>
                <w10:wrap type="topAndBottom" anchorx="page"/>
              </v:shape>
            </w:pict>
          </mc:Fallback>
        </mc:AlternateContent>
      </w:r>
      <w:r>
        <w:rPr>
          <w:noProof/>
          <w:sz w:val="20"/>
        </w:rPr>
        <mc:AlternateContent>
          <mc:Choice Requires="wps">
            <w:drawing>
              <wp:anchor distT="0" distB="0" distL="0" distR="0" simplePos="0" relativeHeight="487596032" behindDoc="1" locked="0" layoutInCell="1" allowOverlap="1">
                <wp:simplePos x="0" y="0"/>
                <wp:positionH relativeFrom="page">
                  <wp:posOffset>3201035</wp:posOffset>
                </wp:positionH>
                <wp:positionV relativeFrom="paragraph">
                  <wp:posOffset>190271</wp:posOffset>
                </wp:positionV>
                <wp:extent cx="2305685"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5685" cy="1270"/>
                        </a:xfrm>
                        <a:custGeom>
                          <a:avLst/>
                          <a:gdLst/>
                          <a:ahLst/>
                          <a:cxnLst/>
                          <a:rect l="l" t="t" r="r" b="b"/>
                          <a:pathLst>
                            <a:path w="2305685">
                              <a:moveTo>
                                <a:pt x="0" y="0"/>
                              </a:moveTo>
                              <a:lnTo>
                                <a:pt x="2305685"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BC97FA5" id="Graphic 43" o:spid="_x0000_s1026" style="position:absolute;margin-left:252.05pt;margin-top:15pt;width:181.5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2305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" path="m,l2305685,e" filled="f" strokecolor="#231f20" strokeweight=".15592mm">
                <v:path arrowok="t"/>
                <w10:wrap type="topAndBottom" anchorx="page"/>
              </v:shape>
            </w:pict>
          </mc:Fallback>
        </mc:AlternateContent>
      </w:r>
    </w:p>
    <w:p w:rsidR="00F31466" w:rsidRDefault="00651677">
      <w:pPr>
        <w:spacing w:before="20"/>
        <w:ind w:left="4750"/>
      </w:pPr>
      <w:r>
        <w:rPr>
          <w:color w:val="231F20"/>
        </w:rPr>
        <w:t>Phone</w:t>
      </w:r>
      <w:r>
        <w:rPr>
          <w:color w:val="231F20"/>
          <w:spacing w:val="-2"/>
        </w:rPr>
        <w:t xml:space="preserve"> Number</w:t>
      </w:r>
    </w:p>
    <w:p w:rsidR="00F31466" w:rsidRDefault="00F31466">
      <w:pPr>
        <w:pStyle w:val="BodyText"/>
        <w:rPr>
          <w:sz w:val="20"/>
        </w:rPr>
      </w:pPr>
    </w:p>
    <w:p w:rsidR="00F31466" w:rsidRDefault="00651677">
      <w:pPr>
        <w:pStyle w:val="BodyText"/>
        <w:spacing w:before="21"/>
        <w:rPr>
          <w:sz w:val="20"/>
        </w:rPr>
      </w:pPr>
      <w:r>
        <w:rPr>
          <w:noProof/>
          <w:sz w:val="20"/>
        </w:rPr>
        <mc:AlternateContent>
          <mc:Choice Requires="wps">
            <w:drawing>
              <wp:anchor distT="0" distB="0" distL="0" distR="0" simplePos="0" relativeHeight="487596544" behindDoc="1" locked="0" layoutInCell="1" allowOverlap="1">
                <wp:simplePos x="0" y="0"/>
                <wp:positionH relativeFrom="page">
                  <wp:posOffset>3201035</wp:posOffset>
                </wp:positionH>
                <wp:positionV relativeFrom="paragraph">
                  <wp:posOffset>175019</wp:posOffset>
                </wp:positionV>
                <wp:extent cx="2305685"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5685" cy="1270"/>
                        </a:xfrm>
                        <a:custGeom>
                          <a:avLst/>
                          <a:gdLst/>
                          <a:ahLst/>
                          <a:cxnLst/>
                          <a:rect l="l" t="t" r="r" b="b"/>
                          <a:pathLst>
                            <a:path w="2305685">
                              <a:moveTo>
                                <a:pt x="0" y="0"/>
                              </a:moveTo>
                              <a:lnTo>
                                <a:pt x="2305685"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F6F1AC6" id="Graphic 44" o:spid="_x0000_s1026" style="position:absolute;margin-left:252.05pt;margin-top:13.8pt;width:181.5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305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" path="m,l2305685,e" filled="f" strokecolor="#231f20" strokeweight=".15592mm">
                <v:path arrowok="t"/>
                <w10:wrap type="topAndBottom" anchorx="page"/>
              </v:shape>
            </w:pict>
          </mc:Fallback>
        </mc:AlternateContent>
      </w:r>
    </w:p>
    <w:p w:rsidR="00F31466" w:rsidRDefault="00651677">
      <w:pPr>
        <w:spacing w:before="24"/>
        <w:ind w:left="4750"/>
      </w:pPr>
      <w:r>
        <w:rPr>
          <w:color w:val="231F20"/>
          <w:spacing w:val="-4"/>
        </w:rPr>
        <w:t>Date</w:t>
      </w:r>
    </w:p>
    <w:p w:rsidR="00F31466" w:rsidRDefault="00F31466">
      <w:pPr>
        <w:sectPr w:rsidR="00F31466">
          <w:pgSz w:w="12240" w:h="15840"/>
          <w:pgMar w:top="640" w:right="0" w:bottom="280" w:left="360" w:header="720" w:footer="720" w:gutter="0"/>
          <w:cols w:space="720"/>
        </w:sectPr>
      </w:pPr>
    </w:p>
    <w:p w:rsidR="00F31466" w:rsidRDefault="00651677">
      <w:pPr>
        <w:spacing w:before="81"/>
        <w:ind w:left="3600"/>
        <w:rPr>
          <w:b/>
        </w:rPr>
      </w:pPr>
      <w:r>
        <w:rPr>
          <w:b/>
          <w:color w:val="231F20"/>
        </w:rPr>
        <w:lastRenderedPageBreak/>
        <w:t>U.S.</w:t>
      </w:r>
      <w:r>
        <w:rPr>
          <w:b/>
          <w:color w:val="231F20"/>
          <w:spacing w:val="-8"/>
        </w:rPr>
        <w:t xml:space="preserve"> </w:t>
      </w:r>
      <w:r>
        <w:rPr>
          <w:b/>
          <w:color w:val="231F20"/>
        </w:rPr>
        <w:t>DEPARTMENT</w:t>
      </w:r>
      <w:r>
        <w:rPr>
          <w:b/>
          <w:color w:val="231F20"/>
          <w:spacing w:val="-9"/>
        </w:rPr>
        <w:t xml:space="preserve"> </w:t>
      </w:r>
      <w:r>
        <w:rPr>
          <w:b/>
          <w:color w:val="231F20"/>
        </w:rPr>
        <w:t>OF</w:t>
      </w:r>
      <w:r>
        <w:rPr>
          <w:b/>
          <w:color w:val="231F20"/>
          <w:spacing w:val="-5"/>
        </w:rPr>
        <w:t xml:space="preserve"> </w:t>
      </w:r>
      <w:r>
        <w:rPr>
          <w:b/>
          <w:color w:val="231F20"/>
          <w:spacing w:val="-2"/>
        </w:rPr>
        <w:t>AGRICULTURE</w:t>
      </w:r>
    </w:p>
    <w:p w:rsidR="00F31466" w:rsidRDefault="00651677">
      <w:pPr>
        <w:spacing w:before="200" w:line="276" w:lineRule="auto"/>
        <w:ind w:left="1425" w:right="1787"/>
        <w:jc w:val="center"/>
        <w:rPr>
          <w:b/>
        </w:rPr>
      </w:pPr>
      <w:r>
        <w:rPr>
          <w:b/>
          <w:color w:val="231F20"/>
        </w:rPr>
        <w:t>Certification</w:t>
      </w:r>
      <w:r>
        <w:rPr>
          <w:b/>
          <w:color w:val="231F20"/>
          <w:spacing w:val="-10"/>
        </w:rPr>
        <w:t xml:space="preserve"> </w:t>
      </w:r>
      <w:r>
        <w:rPr>
          <w:b/>
          <w:color w:val="231F20"/>
        </w:rPr>
        <w:t>Regarding</w:t>
      </w:r>
      <w:r>
        <w:rPr>
          <w:b/>
          <w:color w:val="231F20"/>
          <w:spacing w:val="-10"/>
        </w:rPr>
        <w:t xml:space="preserve"> </w:t>
      </w:r>
      <w:r>
        <w:rPr>
          <w:b/>
          <w:color w:val="231F20"/>
        </w:rPr>
        <w:t>Debarment,</w:t>
      </w:r>
      <w:r>
        <w:rPr>
          <w:b/>
          <w:color w:val="231F20"/>
          <w:spacing w:val="-10"/>
        </w:rPr>
        <w:t xml:space="preserve"> </w:t>
      </w:r>
      <w:r>
        <w:rPr>
          <w:b/>
          <w:color w:val="231F20"/>
        </w:rPr>
        <w:t>Suspension,</w:t>
      </w:r>
      <w:r>
        <w:rPr>
          <w:b/>
          <w:color w:val="231F20"/>
          <w:spacing w:val="-13"/>
        </w:rPr>
        <w:t xml:space="preserve"> </w:t>
      </w:r>
      <w:r>
        <w:rPr>
          <w:b/>
          <w:color w:val="231F20"/>
        </w:rPr>
        <w:t>Ineligibility,</w:t>
      </w:r>
      <w:r>
        <w:rPr>
          <w:b/>
          <w:color w:val="231F20"/>
          <w:spacing w:val="-14"/>
        </w:rPr>
        <w:t xml:space="preserve"> </w:t>
      </w:r>
      <w:r>
        <w:rPr>
          <w:b/>
          <w:color w:val="231F20"/>
        </w:rPr>
        <w:t>and</w:t>
      </w:r>
      <w:r>
        <w:rPr>
          <w:b/>
          <w:color w:val="231F20"/>
          <w:spacing w:val="-11"/>
        </w:rPr>
        <w:t xml:space="preserve"> </w:t>
      </w:r>
      <w:r>
        <w:rPr>
          <w:b/>
          <w:color w:val="231F20"/>
        </w:rPr>
        <w:t>Voluntary</w:t>
      </w:r>
      <w:r>
        <w:rPr>
          <w:b/>
          <w:color w:val="231F20"/>
          <w:spacing w:val="-14"/>
        </w:rPr>
        <w:t xml:space="preserve"> </w:t>
      </w:r>
      <w:r>
        <w:rPr>
          <w:b/>
          <w:color w:val="231F20"/>
        </w:rPr>
        <w:t>Exclusion Lower Tier Covered Transactions</w:t>
      </w:r>
    </w:p>
    <w:p w:rsidR="00F31466" w:rsidRDefault="00F31466">
      <w:pPr>
        <w:pStyle w:val="BodyText"/>
        <w:spacing w:before="175"/>
        <w:rPr>
          <w:b/>
          <w:sz w:val="22"/>
        </w:rPr>
      </w:pPr>
    </w:p>
    <w:p w:rsidR="00F31466" w:rsidRDefault="00651677">
      <w:pPr>
        <w:spacing w:line="276" w:lineRule="auto"/>
        <w:ind w:left="360" w:right="911"/>
        <w:rPr>
          <w:sz w:val="18"/>
        </w:rPr>
      </w:pPr>
      <w:r>
        <w:rPr>
          <w:color w:val="231F20"/>
          <w:sz w:val="18"/>
        </w:rPr>
        <w:t>The following statement is made in accordance with the</w:t>
      </w:r>
      <w:r>
        <w:rPr>
          <w:color w:val="231F20"/>
          <w:spacing w:val="-1"/>
          <w:sz w:val="18"/>
        </w:rPr>
        <w:t xml:space="preserve"> </w:t>
      </w:r>
      <w:r>
        <w:rPr>
          <w:color w:val="231F20"/>
          <w:sz w:val="18"/>
        </w:rPr>
        <w:t>Privacy Act of</w:t>
      </w:r>
      <w:r>
        <w:rPr>
          <w:color w:val="231F20"/>
          <w:spacing w:val="-2"/>
          <w:sz w:val="18"/>
        </w:rPr>
        <w:t xml:space="preserve"> </w:t>
      </w:r>
      <w:r>
        <w:rPr>
          <w:color w:val="231F20"/>
          <w:sz w:val="18"/>
        </w:rPr>
        <w:t>1974 (5 U.S.C</w:t>
      </w:r>
      <w:r>
        <w:rPr>
          <w:color w:val="231F20"/>
          <w:spacing w:val="-1"/>
          <w:sz w:val="18"/>
        </w:rPr>
        <w:t xml:space="preserve"> </w:t>
      </w:r>
      <w:r>
        <w:rPr>
          <w:color w:val="231F20"/>
          <w:sz w:val="18"/>
        </w:rPr>
        <w:t>§ 552a, as amended).</w:t>
      </w:r>
      <w:r>
        <w:rPr>
          <w:color w:val="231F20"/>
          <w:spacing w:val="-1"/>
          <w:sz w:val="18"/>
        </w:rPr>
        <w:t xml:space="preserve"> </w:t>
      </w:r>
      <w:r>
        <w:rPr>
          <w:color w:val="231F20"/>
          <w:sz w:val="18"/>
        </w:rPr>
        <w:t>This certification is</w:t>
      </w:r>
      <w:r>
        <w:rPr>
          <w:color w:val="231F20"/>
          <w:spacing w:val="-1"/>
          <w:sz w:val="18"/>
        </w:rPr>
        <w:t xml:space="preserve"> </w:t>
      </w:r>
      <w:r>
        <w:rPr>
          <w:color w:val="231F20"/>
          <w:sz w:val="18"/>
        </w:rPr>
        <w:t>required by</w:t>
      </w:r>
      <w:r>
        <w:rPr>
          <w:color w:val="231F20"/>
          <w:spacing w:val="-3"/>
          <w:sz w:val="18"/>
        </w:rPr>
        <w:t xml:space="preserve"> </w:t>
      </w:r>
      <w:r>
        <w:rPr>
          <w:color w:val="231F20"/>
          <w:sz w:val="18"/>
        </w:rPr>
        <w:t>the regulations</w:t>
      </w:r>
      <w:r>
        <w:rPr>
          <w:color w:val="231F20"/>
          <w:spacing w:val="-4"/>
          <w:sz w:val="18"/>
        </w:rPr>
        <w:t xml:space="preserve"> </w:t>
      </w:r>
      <w:r>
        <w:rPr>
          <w:color w:val="231F20"/>
          <w:sz w:val="18"/>
        </w:rPr>
        <w:t>implementing</w:t>
      </w:r>
      <w:r>
        <w:rPr>
          <w:color w:val="231F20"/>
          <w:spacing w:val="-5"/>
          <w:sz w:val="18"/>
        </w:rPr>
        <w:t xml:space="preserve"> </w:t>
      </w:r>
      <w:r>
        <w:rPr>
          <w:color w:val="231F20"/>
          <w:sz w:val="18"/>
        </w:rPr>
        <w:t>Executive</w:t>
      </w:r>
      <w:r>
        <w:rPr>
          <w:color w:val="231F20"/>
          <w:spacing w:val="-5"/>
          <w:sz w:val="18"/>
        </w:rPr>
        <w:t xml:space="preserve"> </w:t>
      </w:r>
      <w:r>
        <w:rPr>
          <w:color w:val="231F20"/>
          <w:sz w:val="18"/>
        </w:rPr>
        <w:t>Order</w:t>
      </w:r>
      <w:r>
        <w:rPr>
          <w:color w:val="231F20"/>
          <w:spacing w:val="-4"/>
          <w:sz w:val="18"/>
        </w:rPr>
        <w:t xml:space="preserve"> </w:t>
      </w:r>
      <w:r>
        <w:rPr>
          <w:color w:val="231F20"/>
          <w:sz w:val="18"/>
        </w:rPr>
        <w:t>12549,</w:t>
      </w:r>
      <w:r>
        <w:rPr>
          <w:color w:val="231F20"/>
          <w:spacing w:val="-3"/>
          <w:sz w:val="18"/>
        </w:rPr>
        <w:t xml:space="preserve"> </w:t>
      </w:r>
      <w:r>
        <w:rPr>
          <w:color w:val="231F20"/>
          <w:sz w:val="18"/>
        </w:rPr>
        <w:t>Debarment</w:t>
      </w:r>
      <w:r>
        <w:rPr>
          <w:color w:val="231F20"/>
          <w:spacing w:val="-4"/>
          <w:sz w:val="18"/>
        </w:rPr>
        <w:t xml:space="preserve"> </w:t>
      </w:r>
      <w:r>
        <w:rPr>
          <w:color w:val="231F20"/>
          <w:sz w:val="18"/>
        </w:rPr>
        <w:t>and</w:t>
      </w:r>
      <w:r>
        <w:rPr>
          <w:color w:val="231F20"/>
          <w:spacing w:val="-5"/>
          <w:sz w:val="18"/>
        </w:rPr>
        <w:t xml:space="preserve"> </w:t>
      </w:r>
      <w:r>
        <w:rPr>
          <w:color w:val="231F20"/>
          <w:sz w:val="18"/>
        </w:rPr>
        <w:t>Suspension,</w:t>
      </w:r>
      <w:r>
        <w:rPr>
          <w:color w:val="231F20"/>
          <w:spacing w:val="-3"/>
          <w:sz w:val="18"/>
        </w:rPr>
        <w:t xml:space="preserve"> </w:t>
      </w:r>
      <w:r>
        <w:rPr>
          <w:color w:val="231F20"/>
          <w:sz w:val="18"/>
        </w:rPr>
        <w:t>7</w:t>
      </w:r>
      <w:r>
        <w:rPr>
          <w:color w:val="231F20"/>
          <w:spacing w:val="-5"/>
          <w:sz w:val="18"/>
        </w:rPr>
        <w:t xml:space="preserve"> </w:t>
      </w:r>
      <w:r>
        <w:rPr>
          <w:color w:val="231F20"/>
          <w:sz w:val="18"/>
        </w:rPr>
        <w:t>CFR</w:t>
      </w:r>
      <w:r>
        <w:rPr>
          <w:color w:val="231F20"/>
          <w:spacing w:val="-7"/>
          <w:sz w:val="18"/>
        </w:rPr>
        <w:t xml:space="preserve"> </w:t>
      </w:r>
      <w:r>
        <w:rPr>
          <w:color w:val="231F20"/>
          <w:sz w:val="18"/>
        </w:rPr>
        <w:t>Part</w:t>
      </w:r>
      <w:r>
        <w:rPr>
          <w:color w:val="231F20"/>
          <w:spacing w:val="-7"/>
          <w:sz w:val="18"/>
        </w:rPr>
        <w:t xml:space="preserve"> </w:t>
      </w:r>
      <w:r>
        <w:rPr>
          <w:color w:val="231F20"/>
          <w:sz w:val="18"/>
        </w:rPr>
        <w:t>3017,</w:t>
      </w:r>
      <w:r>
        <w:rPr>
          <w:color w:val="231F20"/>
          <w:spacing w:val="-6"/>
          <w:sz w:val="18"/>
        </w:rPr>
        <w:t xml:space="preserve"> </w:t>
      </w:r>
      <w:r>
        <w:rPr>
          <w:color w:val="231F20"/>
          <w:sz w:val="18"/>
        </w:rPr>
        <w:t>Section</w:t>
      </w:r>
      <w:r>
        <w:rPr>
          <w:color w:val="231F20"/>
          <w:spacing w:val="-4"/>
          <w:sz w:val="18"/>
        </w:rPr>
        <w:t xml:space="preserve"> </w:t>
      </w:r>
      <w:r>
        <w:rPr>
          <w:color w:val="231F20"/>
          <w:sz w:val="18"/>
        </w:rPr>
        <w:t>3017.510,</w:t>
      </w:r>
      <w:r>
        <w:rPr>
          <w:color w:val="231F20"/>
          <w:spacing w:val="-8"/>
          <w:sz w:val="18"/>
        </w:rPr>
        <w:t xml:space="preserve"> </w:t>
      </w:r>
      <w:r>
        <w:rPr>
          <w:color w:val="231F20"/>
          <w:sz w:val="18"/>
        </w:rPr>
        <w:t>Participant’s</w:t>
      </w:r>
      <w:r>
        <w:rPr>
          <w:color w:val="231F20"/>
          <w:spacing w:val="-4"/>
          <w:sz w:val="18"/>
        </w:rPr>
        <w:t xml:space="preserve"> </w:t>
      </w:r>
      <w:r>
        <w:rPr>
          <w:color w:val="231F20"/>
          <w:sz w:val="18"/>
        </w:rPr>
        <w:t>responsibilities. The regulations were amended and published on August 31, 2005 in 70 Fed. Reg. 51865-51880.</w:t>
      </w:r>
      <w:r>
        <w:rPr>
          <w:color w:val="231F20"/>
          <w:spacing w:val="40"/>
          <w:sz w:val="18"/>
        </w:rPr>
        <w:t xml:space="preserve"> </w:t>
      </w:r>
      <w:r>
        <w:rPr>
          <w:color w:val="231F20"/>
          <w:sz w:val="18"/>
        </w:rPr>
        <w:t>Copies of the regulations may be obtained by contacting the Department of Agriculture agency offering the proposed covered transaction.</w:t>
      </w:r>
    </w:p>
    <w:p w:rsidR="00F31466" w:rsidRDefault="00F31466">
      <w:pPr>
        <w:pStyle w:val="BodyText"/>
        <w:rPr>
          <w:sz w:val="18"/>
        </w:rPr>
      </w:pPr>
    </w:p>
    <w:p w:rsidR="00F31466" w:rsidRDefault="00F31466">
      <w:pPr>
        <w:pStyle w:val="BodyText"/>
        <w:spacing w:before="4"/>
        <w:rPr>
          <w:sz w:val="18"/>
        </w:rPr>
      </w:pPr>
    </w:p>
    <w:p w:rsidR="00F31466" w:rsidRDefault="00651677">
      <w:pPr>
        <w:spacing w:before="1" w:line="276" w:lineRule="auto"/>
        <w:ind w:left="360" w:right="736"/>
        <w:rPr>
          <w:sz w:val="18"/>
        </w:rPr>
      </w:pPr>
      <w:r>
        <w:rPr>
          <w:color w:val="231F20"/>
          <w:sz w:val="18"/>
        </w:rPr>
        <w:t>According</w:t>
      </w:r>
      <w:r>
        <w:rPr>
          <w:color w:val="231F20"/>
          <w:spacing w:val="-4"/>
          <w:sz w:val="18"/>
        </w:rPr>
        <w:t xml:space="preserve"> </w:t>
      </w:r>
      <w:r>
        <w:rPr>
          <w:color w:val="231F20"/>
          <w:sz w:val="18"/>
        </w:rPr>
        <w:t>to</w:t>
      </w:r>
      <w:r>
        <w:rPr>
          <w:color w:val="231F20"/>
          <w:spacing w:val="-3"/>
          <w:sz w:val="18"/>
        </w:rPr>
        <w:t xml:space="preserve"> </w:t>
      </w:r>
      <w:r>
        <w:rPr>
          <w:color w:val="231F20"/>
          <w:sz w:val="18"/>
        </w:rPr>
        <w:t>the</w:t>
      </w:r>
      <w:r>
        <w:rPr>
          <w:color w:val="231F20"/>
          <w:spacing w:val="-7"/>
          <w:sz w:val="18"/>
        </w:rPr>
        <w:t xml:space="preserve"> </w:t>
      </w:r>
      <w:r>
        <w:rPr>
          <w:color w:val="231F20"/>
          <w:sz w:val="18"/>
        </w:rPr>
        <w:t>Paperwork</w:t>
      </w:r>
      <w:r>
        <w:rPr>
          <w:color w:val="231F20"/>
          <w:spacing w:val="-5"/>
          <w:sz w:val="18"/>
        </w:rPr>
        <w:t xml:space="preserve"> </w:t>
      </w:r>
      <w:r>
        <w:rPr>
          <w:color w:val="231F20"/>
          <w:sz w:val="18"/>
        </w:rPr>
        <w:t>Reduction</w:t>
      </w:r>
      <w:r>
        <w:rPr>
          <w:color w:val="231F20"/>
          <w:spacing w:val="-3"/>
          <w:sz w:val="18"/>
        </w:rPr>
        <w:t xml:space="preserve"> </w:t>
      </w:r>
      <w:r>
        <w:rPr>
          <w:color w:val="231F20"/>
          <w:sz w:val="18"/>
        </w:rPr>
        <w:t>Act</w:t>
      </w:r>
      <w:r>
        <w:rPr>
          <w:color w:val="231F20"/>
          <w:spacing w:val="-3"/>
          <w:sz w:val="18"/>
        </w:rPr>
        <w:t xml:space="preserve"> </w:t>
      </w:r>
      <w:r>
        <w:rPr>
          <w:color w:val="231F20"/>
          <w:sz w:val="18"/>
        </w:rPr>
        <w:t>of</w:t>
      </w:r>
      <w:r>
        <w:rPr>
          <w:color w:val="231F20"/>
          <w:spacing w:val="-7"/>
          <w:sz w:val="18"/>
        </w:rPr>
        <w:t xml:space="preserve"> </w:t>
      </w:r>
      <w:r>
        <w:rPr>
          <w:color w:val="231F20"/>
          <w:sz w:val="18"/>
        </w:rPr>
        <w:t>1995</w:t>
      </w:r>
      <w:r>
        <w:rPr>
          <w:color w:val="231F20"/>
          <w:spacing w:val="-3"/>
          <w:sz w:val="18"/>
        </w:rPr>
        <w:t xml:space="preserve"> </w:t>
      </w:r>
      <w:r>
        <w:rPr>
          <w:color w:val="231F20"/>
          <w:sz w:val="18"/>
        </w:rPr>
        <w:t>an</w:t>
      </w:r>
      <w:r>
        <w:rPr>
          <w:color w:val="231F20"/>
          <w:spacing w:val="-1"/>
          <w:sz w:val="18"/>
        </w:rPr>
        <w:t xml:space="preserve"> </w:t>
      </w:r>
      <w:r>
        <w:rPr>
          <w:color w:val="231F20"/>
          <w:sz w:val="18"/>
        </w:rPr>
        <w:t>agency</w:t>
      </w:r>
      <w:r>
        <w:rPr>
          <w:color w:val="231F20"/>
          <w:spacing w:val="-3"/>
          <w:sz w:val="18"/>
        </w:rPr>
        <w:t xml:space="preserve"> </w:t>
      </w:r>
      <w:r>
        <w:rPr>
          <w:color w:val="231F20"/>
          <w:sz w:val="18"/>
        </w:rPr>
        <w:t>may</w:t>
      </w:r>
      <w:r>
        <w:rPr>
          <w:color w:val="231F20"/>
          <w:spacing w:val="-3"/>
          <w:sz w:val="18"/>
        </w:rPr>
        <w:t xml:space="preserve"> </w:t>
      </w:r>
      <w:r>
        <w:rPr>
          <w:color w:val="231F20"/>
          <w:sz w:val="18"/>
        </w:rPr>
        <w:t>not</w:t>
      </w:r>
      <w:r>
        <w:rPr>
          <w:color w:val="231F20"/>
          <w:spacing w:val="-2"/>
          <w:sz w:val="18"/>
        </w:rPr>
        <w:t xml:space="preserve"> </w:t>
      </w:r>
      <w:r>
        <w:rPr>
          <w:color w:val="231F20"/>
          <w:sz w:val="18"/>
        </w:rPr>
        <w:t>conduct</w:t>
      </w:r>
      <w:r>
        <w:rPr>
          <w:color w:val="231F20"/>
          <w:spacing w:val="-6"/>
          <w:sz w:val="18"/>
        </w:rPr>
        <w:t xml:space="preserve"> </w:t>
      </w:r>
      <w:r>
        <w:rPr>
          <w:color w:val="231F20"/>
          <w:sz w:val="18"/>
        </w:rPr>
        <w:t>or</w:t>
      </w:r>
      <w:r>
        <w:rPr>
          <w:color w:val="231F20"/>
          <w:spacing w:val="-6"/>
          <w:sz w:val="18"/>
        </w:rPr>
        <w:t xml:space="preserve"> </w:t>
      </w:r>
      <w:r>
        <w:rPr>
          <w:color w:val="231F20"/>
          <w:sz w:val="18"/>
        </w:rPr>
        <w:t>sponsor,</w:t>
      </w:r>
      <w:r>
        <w:rPr>
          <w:color w:val="231F20"/>
          <w:spacing w:val="-3"/>
          <w:sz w:val="18"/>
        </w:rPr>
        <w:t xml:space="preserve"> </w:t>
      </w:r>
      <w:r>
        <w:rPr>
          <w:color w:val="231F20"/>
          <w:sz w:val="18"/>
        </w:rPr>
        <w:t>and</w:t>
      </w:r>
      <w:r>
        <w:rPr>
          <w:color w:val="231F20"/>
          <w:spacing w:val="-3"/>
          <w:sz w:val="18"/>
        </w:rPr>
        <w:t xml:space="preserve"> </w:t>
      </w:r>
      <w:r>
        <w:rPr>
          <w:color w:val="231F20"/>
          <w:sz w:val="18"/>
        </w:rPr>
        <w:t>a</w:t>
      </w:r>
      <w:r>
        <w:rPr>
          <w:color w:val="231F20"/>
          <w:spacing w:val="-7"/>
          <w:sz w:val="18"/>
        </w:rPr>
        <w:t xml:space="preserve"> </w:t>
      </w:r>
      <w:r>
        <w:rPr>
          <w:color w:val="231F20"/>
          <w:sz w:val="18"/>
        </w:rPr>
        <w:t>person</w:t>
      </w:r>
      <w:r>
        <w:rPr>
          <w:color w:val="231F20"/>
          <w:spacing w:val="-3"/>
          <w:sz w:val="18"/>
        </w:rPr>
        <w:t xml:space="preserve"> </w:t>
      </w:r>
      <w:r>
        <w:rPr>
          <w:color w:val="231F20"/>
          <w:sz w:val="18"/>
        </w:rPr>
        <w:t>is</w:t>
      </w:r>
      <w:r>
        <w:rPr>
          <w:color w:val="231F20"/>
          <w:spacing w:val="-7"/>
          <w:sz w:val="18"/>
        </w:rPr>
        <w:t xml:space="preserve"> </w:t>
      </w:r>
      <w:r>
        <w:rPr>
          <w:color w:val="231F20"/>
          <w:sz w:val="18"/>
        </w:rPr>
        <w:t>not</w:t>
      </w:r>
      <w:r>
        <w:rPr>
          <w:color w:val="231F20"/>
          <w:spacing w:val="-3"/>
          <w:sz w:val="18"/>
        </w:rPr>
        <w:t xml:space="preserve"> </w:t>
      </w:r>
      <w:r>
        <w:rPr>
          <w:color w:val="231F20"/>
          <w:sz w:val="18"/>
        </w:rPr>
        <w:t>required</w:t>
      </w:r>
      <w:r>
        <w:rPr>
          <w:color w:val="231F20"/>
          <w:spacing w:val="-3"/>
          <w:sz w:val="18"/>
        </w:rPr>
        <w:t xml:space="preserve"> </w:t>
      </w:r>
      <w:r>
        <w:rPr>
          <w:color w:val="231F20"/>
          <w:sz w:val="18"/>
        </w:rPr>
        <w:t>to</w:t>
      </w:r>
      <w:r>
        <w:rPr>
          <w:color w:val="231F20"/>
          <w:spacing w:val="-5"/>
          <w:sz w:val="18"/>
        </w:rPr>
        <w:t xml:space="preserve"> </w:t>
      </w:r>
      <w:r>
        <w:rPr>
          <w:color w:val="231F20"/>
          <w:sz w:val="18"/>
        </w:rPr>
        <w:t>respond</w:t>
      </w:r>
      <w:r>
        <w:rPr>
          <w:color w:val="231F20"/>
          <w:spacing w:val="-5"/>
          <w:sz w:val="18"/>
        </w:rPr>
        <w:t xml:space="preserve"> </w:t>
      </w:r>
      <w:r>
        <w:rPr>
          <w:color w:val="231F20"/>
          <w:sz w:val="18"/>
        </w:rPr>
        <w:t>to</w:t>
      </w:r>
      <w:r>
        <w:rPr>
          <w:color w:val="231F20"/>
          <w:spacing w:val="-3"/>
          <w:sz w:val="18"/>
        </w:rPr>
        <w:t xml:space="preserve"> </w:t>
      </w:r>
      <w:r>
        <w:rPr>
          <w:color w:val="231F20"/>
          <w:sz w:val="18"/>
        </w:rPr>
        <w:t>a</w:t>
      </w:r>
      <w:r>
        <w:rPr>
          <w:color w:val="231F20"/>
          <w:spacing w:val="-7"/>
          <w:sz w:val="18"/>
        </w:rPr>
        <w:t xml:space="preserve"> </w:t>
      </w:r>
      <w:r>
        <w:rPr>
          <w:color w:val="231F20"/>
          <w:sz w:val="18"/>
        </w:rPr>
        <w:t>collection</w:t>
      </w:r>
      <w:r>
        <w:rPr>
          <w:color w:val="231F20"/>
          <w:spacing w:val="-5"/>
          <w:sz w:val="18"/>
        </w:rPr>
        <w:t xml:space="preserve"> </w:t>
      </w:r>
      <w:r>
        <w:rPr>
          <w:color w:val="231F20"/>
          <w:sz w:val="18"/>
        </w:rPr>
        <w:t>of information</w:t>
      </w:r>
      <w:r>
        <w:rPr>
          <w:color w:val="231F20"/>
          <w:spacing w:val="-2"/>
          <w:sz w:val="18"/>
        </w:rPr>
        <w:t xml:space="preserve"> </w:t>
      </w:r>
      <w:r>
        <w:rPr>
          <w:color w:val="231F20"/>
          <w:sz w:val="18"/>
        </w:rPr>
        <w:t>unless</w:t>
      </w:r>
      <w:r>
        <w:rPr>
          <w:color w:val="231F20"/>
          <w:spacing w:val="-2"/>
          <w:sz w:val="18"/>
        </w:rPr>
        <w:t xml:space="preserve"> </w:t>
      </w:r>
      <w:r>
        <w:rPr>
          <w:color w:val="231F20"/>
          <w:sz w:val="18"/>
        </w:rPr>
        <w:t>it</w:t>
      </w:r>
      <w:r>
        <w:rPr>
          <w:color w:val="231F20"/>
          <w:spacing w:val="-6"/>
          <w:sz w:val="18"/>
        </w:rPr>
        <w:t xml:space="preserve"> </w:t>
      </w:r>
      <w:r>
        <w:rPr>
          <w:color w:val="231F20"/>
          <w:sz w:val="18"/>
        </w:rPr>
        <w:t>displays</w:t>
      </w:r>
      <w:r>
        <w:rPr>
          <w:color w:val="231F20"/>
          <w:spacing w:val="-2"/>
          <w:sz w:val="18"/>
        </w:rPr>
        <w:t xml:space="preserve"> </w:t>
      </w:r>
      <w:r>
        <w:rPr>
          <w:color w:val="231F20"/>
          <w:sz w:val="18"/>
        </w:rPr>
        <w:t>a</w:t>
      </w:r>
      <w:r>
        <w:rPr>
          <w:color w:val="231F20"/>
          <w:spacing w:val="-5"/>
          <w:sz w:val="18"/>
        </w:rPr>
        <w:t xml:space="preserve"> </w:t>
      </w:r>
      <w:r>
        <w:rPr>
          <w:color w:val="231F20"/>
          <w:sz w:val="18"/>
        </w:rPr>
        <w:t>valid</w:t>
      </w:r>
      <w:r>
        <w:rPr>
          <w:color w:val="231F20"/>
          <w:spacing w:val="-1"/>
          <w:sz w:val="18"/>
        </w:rPr>
        <w:t xml:space="preserve"> </w:t>
      </w:r>
      <w:r>
        <w:rPr>
          <w:color w:val="231F20"/>
          <w:sz w:val="18"/>
        </w:rPr>
        <w:t>OMB</w:t>
      </w:r>
      <w:r>
        <w:rPr>
          <w:color w:val="231F20"/>
          <w:spacing w:val="-3"/>
          <w:sz w:val="18"/>
        </w:rPr>
        <w:t xml:space="preserve"> </w:t>
      </w:r>
      <w:r>
        <w:rPr>
          <w:color w:val="231F20"/>
          <w:sz w:val="18"/>
        </w:rPr>
        <w:t>control</w:t>
      </w:r>
      <w:r>
        <w:rPr>
          <w:color w:val="231F20"/>
          <w:spacing w:val="-5"/>
          <w:sz w:val="18"/>
        </w:rPr>
        <w:t xml:space="preserve"> </w:t>
      </w:r>
      <w:r>
        <w:rPr>
          <w:color w:val="231F20"/>
          <w:sz w:val="18"/>
        </w:rPr>
        <w:t>number.</w:t>
      </w:r>
      <w:r>
        <w:rPr>
          <w:color w:val="231F20"/>
          <w:spacing w:val="38"/>
          <w:sz w:val="18"/>
        </w:rPr>
        <w:t xml:space="preserve"> </w:t>
      </w:r>
      <w:r>
        <w:rPr>
          <w:color w:val="231F20"/>
          <w:sz w:val="18"/>
        </w:rPr>
        <w:t>The</w:t>
      </w:r>
      <w:r>
        <w:rPr>
          <w:color w:val="231F20"/>
          <w:spacing w:val="-7"/>
          <w:sz w:val="18"/>
        </w:rPr>
        <w:t xml:space="preserve"> </w:t>
      </w:r>
      <w:r>
        <w:rPr>
          <w:color w:val="231F20"/>
          <w:sz w:val="18"/>
        </w:rPr>
        <w:t>valid</w:t>
      </w:r>
      <w:r>
        <w:rPr>
          <w:color w:val="231F20"/>
          <w:spacing w:val="-1"/>
          <w:sz w:val="18"/>
        </w:rPr>
        <w:t xml:space="preserve"> </w:t>
      </w:r>
      <w:r>
        <w:rPr>
          <w:color w:val="231F20"/>
          <w:sz w:val="18"/>
        </w:rPr>
        <w:t>OMB</w:t>
      </w:r>
      <w:r>
        <w:rPr>
          <w:color w:val="231F20"/>
          <w:spacing w:val="-3"/>
          <w:sz w:val="18"/>
        </w:rPr>
        <w:t xml:space="preserve"> </w:t>
      </w:r>
      <w:r>
        <w:rPr>
          <w:color w:val="231F20"/>
          <w:sz w:val="18"/>
        </w:rPr>
        <w:t>control</w:t>
      </w:r>
      <w:r>
        <w:rPr>
          <w:color w:val="231F20"/>
          <w:spacing w:val="-6"/>
          <w:sz w:val="18"/>
        </w:rPr>
        <w:t xml:space="preserve"> </w:t>
      </w:r>
      <w:r>
        <w:rPr>
          <w:color w:val="231F20"/>
          <w:sz w:val="18"/>
        </w:rPr>
        <w:t>number</w:t>
      </w:r>
      <w:r>
        <w:rPr>
          <w:color w:val="231F20"/>
          <w:spacing w:val="-1"/>
          <w:sz w:val="18"/>
        </w:rPr>
        <w:t xml:space="preserve"> </w:t>
      </w:r>
      <w:r>
        <w:rPr>
          <w:color w:val="231F20"/>
          <w:sz w:val="18"/>
        </w:rPr>
        <w:t>for</w:t>
      </w:r>
      <w:r>
        <w:rPr>
          <w:color w:val="231F20"/>
          <w:spacing w:val="-1"/>
          <w:sz w:val="18"/>
        </w:rPr>
        <w:t xml:space="preserve"> </w:t>
      </w:r>
      <w:r>
        <w:rPr>
          <w:color w:val="231F20"/>
          <w:sz w:val="18"/>
        </w:rPr>
        <w:t>this</w:t>
      </w:r>
      <w:r>
        <w:rPr>
          <w:color w:val="231F20"/>
          <w:spacing w:val="-2"/>
          <w:sz w:val="18"/>
        </w:rPr>
        <w:t xml:space="preserve"> </w:t>
      </w:r>
      <w:r>
        <w:rPr>
          <w:color w:val="231F20"/>
          <w:sz w:val="18"/>
        </w:rPr>
        <w:t>information</w:t>
      </w:r>
      <w:r>
        <w:rPr>
          <w:color w:val="231F20"/>
          <w:spacing w:val="-1"/>
          <w:sz w:val="18"/>
        </w:rPr>
        <w:t xml:space="preserve"> </w:t>
      </w:r>
      <w:r>
        <w:rPr>
          <w:color w:val="231F20"/>
          <w:sz w:val="18"/>
        </w:rPr>
        <w:t>collection</w:t>
      </w:r>
      <w:r>
        <w:rPr>
          <w:color w:val="231F20"/>
          <w:spacing w:val="-1"/>
          <w:sz w:val="18"/>
        </w:rPr>
        <w:t xml:space="preserve"> </w:t>
      </w:r>
      <w:r>
        <w:rPr>
          <w:color w:val="231F20"/>
          <w:sz w:val="18"/>
        </w:rPr>
        <w:t>is</w:t>
      </w:r>
      <w:r>
        <w:rPr>
          <w:color w:val="231F20"/>
          <w:spacing w:val="-5"/>
          <w:sz w:val="18"/>
        </w:rPr>
        <w:t xml:space="preserve"> </w:t>
      </w:r>
      <w:r>
        <w:rPr>
          <w:color w:val="231F20"/>
          <w:sz w:val="18"/>
        </w:rPr>
        <w:t>0505-0027.</w:t>
      </w:r>
      <w:r>
        <w:rPr>
          <w:color w:val="231F20"/>
          <w:spacing w:val="38"/>
          <w:sz w:val="18"/>
        </w:rPr>
        <w:t xml:space="preserve"> </w:t>
      </w:r>
      <w:r>
        <w:rPr>
          <w:color w:val="231F20"/>
          <w:sz w:val="18"/>
        </w:rPr>
        <w:t>The</w:t>
      </w:r>
      <w:r>
        <w:rPr>
          <w:color w:val="231F20"/>
          <w:spacing w:val="-5"/>
          <w:sz w:val="18"/>
        </w:rPr>
        <w:t xml:space="preserve"> </w:t>
      </w:r>
      <w:r>
        <w:rPr>
          <w:color w:val="231F20"/>
          <w:sz w:val="18"/>
        </w:rPr>
        <w:t>time required to complete this information collection is estimated to average 15 minutes per response, including the time for reviewing instructions, searching existing data sources, gathering and maintaining the data needed, and completing and reviewing the collection of information.</w:t>
      </w:r>
      <w:r>
        <w:rPr>
          <w:color w:val="231F20"/>
          <w:spacing w:val="40"/>
          <w:sz w:val="18"/>
        </w:rPr>
        <w:t xml:space="preserve"> </w:t>
      </w:r>
      <w:r>
        <w:rPr>
          <w:color w:val="231F20"/>
          <w:sz w:val="18"/>
        </w:rPr>
        <w:t>The provisions of appropriate criminal and civil fraud privacy, and other statutes may be applicable to the information provided.</w:t>
      </w:r>
    </w:p>
    <w:p w:rsidR="00F31466" w:rsidRDefault="00F31466">
      <w:pPr>
        <w:pStyle w:val="BodyText"/>
        <w:rPr>
          <w:sz w:val="18"/>
        </w:rPr>
      </w:pPr>
    </w:p>
    <w:p w:rsidR="00F31466" w:rsidRDefault="00F31466">
      <w:pPr>
        <w:pStyle w:val="BodyText"/>
        <w:spacing w:before="19"/>
        <w:rPr>
          <w:sz w:val="18"/>
        </w:rPr>
      </w:pPr>
    </w:p>
    <w:p w:rsidR="00F31466" w:rsidRDefault="00651677">
      <w:pPr>
        <w:spacing w:before="1"/>
        <w:ind w:left="1429" w:right="1787"/>
        <w:jc w:val="center"/>
        <w:rPr>
          <w:b/>
        </w:rPr>
      </w:pPr>
      <w:r>
        <w:rPr>
          <w:b/>
          <w:color w:val="231F20"/>
          <w:spacing w:val="-2"/>
        </w:rPr>
        <w:t>(BEFORE</w:t>
      </w:r>
      <w:r>
        <w:rPr>
          <w:b/>
          <w:color w:val="231F20"/>
          <w:spacing w:val="-6"/>
        </w:rPr>
        <w:t xml:space="preserve"> </w:t>
      </w:r>
      <w:r>
        <w:rPr>
          <w:b/>
          <w:color w:val="231F20"/>
          <w:spacing w:val="-2"/>
        </w:rPr>
        <w:t>COMPLETING</w:t>
      </w:r>
      <w:r>
        <w:rPr>
          <w:b/>
          <w:color w:val="231F20"/>
          <w:spacing w:val="2"/>
        </w:rPr>
        <w:t xml:space="preserve"> </w:t>
      </w:r>
      <w:r>
        <w:rPr>
          <w:b/>
          <w:color w:val="231F20"/>
          <w:spacing w:val="-2"/>
        </w:rPr>
        <w:t>CERTIFICATION,</w:t>
      </w:r>
      <w:r>
        <w:rPr>
          <w:b/>
          <w:color w:val="231F20"/>
          <w:spacing w:val="5"/>
        </w:rPr>
        <w:t xml:space="preserve"> </w:t>
      </w:r>
      <w:r>
        <w:rPr>
          <w:b/>
          <w:color w:val="231F20"/>
          <w:spacing w:val="-2"/>
        </w:rPr>
        <w:t>READ</w:t>
      </w:r>
      <w:r>
        <w:rPr>
          <w:b/>
          <w:color w:val="231F20"/>
          <w:spacing w:val="3"/>
        </w:rPr>
        <w:t xml:space="preserve"> </w:t>
      </w:r>
      <w:r>
        <w:rPr>
          <w:b/>
          <w:color w:val="231F20"/>
          <w:spacing w:val="-2"/>
        </w:rPr>
        <w:t>INSTRUCTIONS)</w:t>
      </w:r>
    </w:p>
    <w:p w:rsidR="00F31466" w:rsidRDefault="00651677">
      <w:pPr>
        <w:pStyle w:val="ListParagraph"/>
        <w:numPr>
          <w:ilvl w:val="1"/>
          <w:numId w:val="11"/>
        </w:numPr>
        <w:tabs>
          <w:tab w:val="left" w:pos="1078"/>
          <w:tab w:val="left" w:pos="1080"/>
        </w:tabs>
        <w:spacing w:before="248"/>
        <w:ind w:right="943"/>
        <w:rPr>
          <w:color w:val="231F20"/>
        </w:rPr>
      </w:pPr>
      <w:r>
        <w:rPr>
          <w:color w:val="231F20"/>
        </w:rPr>
        <w:t>The</w:t>
      </w:r>
      <w:r>
        <w:rPr>
          <w:color w:val="231F20"/>
          <w:spacing w:val="-7"/>
        </w:rPr>
        <w:t xml:space="preserve"> </w:t>
      </w:r>
      <w:r>
        <w:rPr>
          <w:color w:val="231F20"/>
        </w:rPr>
        <w:t>prospective</w:t>
      </w:r>
      <w:r>
        <w:rPr>
          <w:color w:val="231F20"/>
          <w:spacing w:val="-7"/>
        </w:rPr>
        <w:t xml:space="preserve"> </w:t>
      </w:r>
      <w:r>
        <w:rPr>
          <w:color w:val="231F20"/>
        </w:rPr>
        <w:t>lower</w:t>
      </w:r>
      <w:r>
        <w:rPr>
          <w:color w:val="231F20"/>
          <w:spacing w:val="-7"/>
        </w:rPr>
        <w:t xml:space="preserve"> </w:t>
      </w:r>
      <w:r>
        <w:rPr>
          <w:color w:val="231F20"/>
        </w:rPr>
        <w:t>tier</w:t>
      </w:r>
      <w:r>
        <w:rPr>
          <w:color w:val="231F20"/>
          <w:spacing w:val="-8"/>
        </w:rPr>
        <w:t xml:space="preserve"> </w:t>
      </w:r>
      <w:r>
        <w:rPr>
          <w:color w:val="231F20"/>
        </w:rPr>
        <w:t>participant</w:t>
      </w:r>
      <w:r>
        <w:rPr>
          <w:color w:val="231F20"/>
          <w:spacing w:val="-2"/>
        </w:rPr>
        <w:t xml:space="preserve"> </w:t>
      </w:r>
      <w:r>
        <w:rPr>
          <w:color w:val="231F20"/>
        </w:rPr>
        <w:t>certifies,</w:t>
      </w:r>
      <w:r>
        <w:rPr>
          <w:color w:val="231F20"/>
          <w:spacing w:val="-4"/>
        </w:rPr>
        <w:t xml:space="preserve"> </w:t>
      </w:r>
      <w:r>
        <w:rPr>
          <w:color w:val="231F20"/>
        </w:rPr>
        <w:t>by</w:t>
      </w:r>
      <w:r>
        <w:rPr>
          <w:color w:val="231F20"/>
          <w:spacing w:val="-9"/>
        </w:rPr>
        <w:t xml:space="preserve"> </w:t>
      </w:r>
      <w:r>
        <w:rPr>
          <w:color w:val="231F20"/>
        </w:rPr>
        <w:t>submission</w:t>
      </w:r>
      <w:r>
        <w:rPr>
          <w:color w:val="231F20"/>
          <w:spacing w:val="-4"/>
        </w:rPr>
        <w:t xml:space="preserve"> </w:t>
      </w:r>
      <w:r>
        <w:rPr>
          <w:color w:val="231F20"/>
        </w:rPr>
        <w:t>of</w:t>
      </w:r>
      <w:r>
        <w:rPr>
          <w:color w:val="231F20"/>
          <w:spacing w:val="-9"/>
        </w:rPr>
        <w:t xml:space="preserve"> </w:t>
      </w:r>
      <w:r>
        <w:rPr>
          <w:color w:val="231F20"/>
        </w:rPr>
        <w:t>this</w:t>
      </w:r>
      <w:r>
        <w:rPr>
          <w:color w:val="231F20"/>
          <w:spacing w:val="-4"/>
        </w:rPr>
        <w:t xml:space="preserve"> </w:t>
      </w:r>
      <w:r>
        <w:rPr>
          <w:color w:val="231F20"/>
        </w:rPr>
        <w:t>proposal,</w:t>
      </w:r>
      <w:r>
        <w:rPr>
          <w:color w:val="231F20"/>
          <w:spacing w:val="-4"/>
        </w:rPr>
        <w:t xml:space="preserve"> </w:t>
      </w:r>
      <w:r>
        <w:rPr>
          <w:color w:val="231F20"/>
        </w:rPr>
        <w:t>that</w:t>
      </w:r>
      <w:r>
        <w:rPr>
          <w:color w:val="231F20"/>
          <w:spacing w:val="-3"/>
        </w:rPr>
        <w:t xml:space="preserve"> </w:t>
      </w:r>
      <w:r>
        <w:rPr>
          <w:color w:val="231F20"/>
        </w:rPr>
        <w:t>neither</w:t>
      </w:r>
      <w:r>
        <w:rPr>
          <w:color w:val="231F20"/>
          <w:spacing w:val="-5"/>
        </w:rPr>
        <w:t xml:space="preserve"> </w:t>
      </w:r>
      <w:r>
        <w:rPr>
          <w:color w:val="231F20"/>
        </w:rPr>
        <w:t>it</w:t>
      </w:r>
      <w:r>
        <w:rPr>
          <w:color w:val="231F20"/>
          <w:spacing w:val="-1"/>
        </w:rPr>
        <w:t xml:space="preserve"> </w:t>
      </w:r>
      <w:r>
        <w:rPr>
          <w:color w:val="231F20"/>
        </w:rPr>
        <w:t>nor</w:t>
      </w:r>
      <w:r>
        <w:rPr>
          <w:color w:val="231F20"/>
          <w:spacing w:val="-7"/>
        </w:rPr>
        <w:t xml:space="preserve"> </w:t>
      </w:r>
      <w:r>
        <w:rPr>
          <w:color w:val="231F20"/>
        </w:rPr>
        <w:t>its</w:t>
      </w:r>
      <w:r>
        <w:rPr>
          <w:color w:val="231F20"/>
          <w:spacing w:val="-4"/>
        </w:rPr>
        <w:t xml:space="preserve"> </w:t>
      </w:r>
      <w:r>
        <w:rPr>
          <w:color w:val="231F20"/>
        </w:rPr>
        <w:t>principals</w:t>
      </w:r>
      <w:r>
        <w:rPr>
          <w:color w:val="231F20"/>
          <w:spacing w:val="-3"/>
        </w:rPr>
        <w:t xml:space="preserve"> </w:t>
      </w:r>
      <w:r>
        <w:rPr>
          <w:color w:val="231F20"/>
        </w:rPr>
        <w:t>is presently debarred, suspended, proposed for debarment, declared ineligible, or voluntarily excluded from participation in this transaction by any Federal department or agency;</w:t>
      </w:r>
    </w:p>
    <w:p w:rsidR="00F31466" w:rsidRDefault="00F31466">
      <w:pPr>
        <w:pStyle w:val="BodyText"/>
        <w:spacing w:before="22"/>
        <w:rPr>
          <w:sz w:val="22"/>
        </w:rPr>
      </w:pPr>
    </w:p>
    <w:p w:rsidR="00F31466" w:rsidRDefault="00651677">
      <w:pPr>
        <w:pStyle w:val="ListParagraph"/>
        <w:numPr>
          <w:ilvl w:val="1"/>
          <w:numId w:val="11"/>
        </w:numPr>
        <w:tabs>
          <w:tab w:val="left" w:pos="1078"/>
          <w:tab w:val="left" w:pos="1080"/>
        </w:tabs>
        <w:spacing w:before="1"/>
        <w:ind w:right="890"/>
        <w:rPr>
          <w:color w:val="231F20"/>
        </w:rPr>
      </w:pPr>
      <w:r>
        <w:rPr>
          <w:color w:val="231F20"/>
        </w:rPr>
        <w:t>Where</w:t>
      </w:r>
      <w:r>
        <w:rPr>
          <w:color w:val="231F20"/>
          <w:spacing w:val="-4"/>
        </w:rPr>
        <w:t xml:space="preserve"> </w:t>
      </w:r>
      <w:r>
        <w:rPr>
          <w:color w:val="231F20"/>
        </w:rPr>
        <w:t>the</w:t>
      </w:r>
      <w:r>
        <w:rPr>
          <w:color w:val="231F20"/>
          <w:spacing w:val="-4"/>
        </w:rPr>
        <w:t xml:space="preserve"> </w:t>
      </w:r>
      <w:r>
        <w:rPr>
          <w:color w:val="231F20"/>
        </w:rPr>
        <w:t>prospective</w:t>
      </w:r>
      <w:r>
        <w:rPr>
          <w:color w:val="231F20"/>
          <w:spacing w:val="-6"/>
        </w:rPr>
        <w:t xml:space="preserve"> </w:t>
      </w:r>
      <w:r>
        <w:rPr>
          <w:color w:val="231F20"/>
        </w:rPr>
        <w:t>lower</w:t>
      </w:r>
      <w:r>
        <w:rPr>
          <w:color w:val="231F20"/>
          <w:spacing w:val="-4"/>
        </w:rPr>
        <w:t xml:space="preserve"> </w:t>
      </w:r>
      <w:r>
        <w:rPr>
          <w:color w:val="231F20"/>
        </w:rPr>
        <w:t>tier</w:t>
      </w:r>
      <w:r>
        <w:rPr>
          <w:color w:val="231F20"/>
          <w:spacing w:val="-4"/>
        </w:rPr>
        <w:t xml:space="preserve"> </w:t>
      </w:r>
      <w:r>
        <w:rPr>
          <w:color w:val="231F20"/>
        </w:rPr>
        <w:t>participant</w:t>
      </w:r>
      <w:r>
        <w:rPr>
          <w:color w:val="231F20"/>
          <w:spacing w:val="-4"/>
        </w:rPr>
        <w:t xml:space="preserve"> </w:t>
      </w:r>
      <w:r>
        <w:rPr>
          <w:color w:val="231F20"/>
        </w:rPr>
        <w:t>is</w:t>
      </w:r>
      <w:r>
        <w:rPr>
          <w:color w:val="231F20"/>
          <w:spacing w:val="-4"/>
        </w:rPr>
        <w:t xml:space="preserve"> </w:t>
      </w:r>
      <w:r>
        <w:rPr>
          <w:color w:val="231F20"/>
        </w:rPr>
        <w:t>unable</w:t>
      </w:r>
      <w:r>
        <w:rPr>
          <w:color w:val="231F20"/>
          <w:spacing w:val="-9"/>
        </w:rPr>
        <w:t xml:space="preserve"> </w:t>
      </w:r>
      <w:r>
        <w:rPr>
          <w:color w:val="231F20"/>
        </w:rPr>
        <w:t>to</w:t>
      </w:r>
      <w:r>
        <w:rPr>
          <w:color w:val="231F20"/>
          <w:spacing w:val="-5"/>
        </w:rPr>
        <w:t xml:space="preserve"> </w:t>
      </w:r>
      <w:r>
        <w:rPr>
          <w:color w:val="231F20"/>
        </w:rPr>
        <w:t>certify</w:t>
      </w:r>
      <w:r>
        <w:rPr>
          <w:color w:val="231F20"/>
          <w:spacing w:val="-6"/>
        </w:rPr>
        <w:t xml:space="preserve"> </w:t>
      </w:r>
      <w:r>
        <w:rPr>
          <w:color w:val="231F20"/>
        </w:rPr>
        <w:t>to</w:t>
      </w:r>
      <w:r>
        <w:rPr>
          <w:color w:val="231F20"/>
          <w:spacing w:val="-7"/>
        </w:rPr>
        <w:t xml:space="preserve"> </w:t>
      </w:r>
      <w:r>
        <w:rPr>
          <w:color w:val="231F20"/>
        </w:rPr>
        <w:t>any</w:t>
      </w:r>
      <w:r>
        <w:rPr>
          <w:color w:val="231F20"/>
          <w:spacing w:val="-7"/>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statements</w:t>
      </w:r>
      <w:r>
        <w:rPr>
          <w:color w:val="231F20"/>
          <w:spacing w:val="-7"/>
        </w:rPr>
        <w:t xml:space="preserve"> </w:t>
      </w:r>
      <w:r>
        <w:rPr>
          <w:color w:val="231F20"/>
        </w:rPr>
        <w:t>in</w:t>
      </w:r>
      <w:r>
        <w:rPr>
          <w:color w:val="231F20"/>
          <w:spacing w:val="-4"/>
        </w:rPr>
        <w:t xml:space="preserve"> </w:t>
      </w:r>
      <w:r>
        <w:rPr>
          <w:color w:val="231F20"/>
        </w:rPr>
        <w:t>this</w:t>
      </w:r>
      <w:r>
        <w:rPr>
          <w:color w:val="231F20"/>
          <w:spacing w:val="-7"/>
        </w:rPr>
        <w:t xml:space="preserve"> </w:t>
      </w:r>
      <w:r>
        <w:rPr>
          <w:color w:val="231F20"/>
        </w:rPr>
        <w:t>certification,</w:t>
      </w:r>
      <w:r>
        <w:rPr>
          <w:color w:val="231F20"/>
          <w:spacing w:val="-4"/>
        </w:rPr>
        <w:t xml:space="preserve"> </w:t>
      </w:r>
      <w:r>
        <w:rPr>
          <w:color w:val="231F20"/>
        </w:rPr>
        <w:t>such prospective participant shall attach an explanation to this proposal.</w:t>
      </w:r>
    </w:p>
    <w:p w:rsidR="00F31466" w:rsidRDefault="00F31466">
      <w:pPr>
        <w:pStyle w:val="BodyText"/>
        <w:spacing w:before="1"/>
        <w:rPr>
          <w:sz w:val="22"/>
        </w:rPr>
      </w:pPr>
    </w:p>
    <w:p w:rsidR="00F31466" w:rsidRDefault="00651677">
      <w:pPr>
        <w:tabs>
          <w:tab w:val="left" w:pos="5799"/>
          <w:tab w:val="left" w:pos="6120"/>
          <w:tab w:val="left" w:pos="8312"/>
        </w:tabs>
        <w:ind w:left="360" w:right="3565"/>
      </w:pPr>
      <w:r>
        <w:rPr>
          <w:color w:val="231F20"/>
          <w:u w:val="single" w:color="231F20"/>
        </w:rPr>
        <w:tab/>
      </w:r>
      <w:r>
        <w:rPr>
          <w:color w:val="231F20"/>
        </w:rPr>
        <w:tab/>
        <w:t xml:space="preserve">Bid Number </w:t>
      </w:r>
      <w:r>
        <w:rPr>
          <w:color w:val="231F20"/>
          <w:u w:val="single" w:color="231F20"/>
        </w:rPr>
        <w:tab/>
      </w:r>
      <w:r>
        <w:rPr>
          <w:color w:val="231F20"/>
        </w:rPr>
        <w:t xml:space="preserve"> Organization Name</w:t>
      </w:r>
    </w:p>
    <w:p w:rsidR="00F31466" w:rsidRDefault="00651677">
      <w:pPr>
        <w:tabs>
          <w:tab w:val="left" w:pos="10849"/>
        </w:tabs>
        <w:spacing w:before="1"/>
        <w:ind w:left="6841"/>
      </w:pPr>
      <w:r>
        <w:rPr>
          <w:color w:val="231F20"/>
        </w:rPr>
        <w:t>Project</w:t>
      </w:r>
      <w:r>
        <w:rPr>
          <w:color w:val="231F20"/>
          <w:spacing w:val="-6"/>
        </w:rPr>
        <w:t xml:space="preserve"> </w:t>
      </w:r>
      <w:r>
        <w:rPr>
          <w:color w:val="231F20"/>
          <w:spacing w:val="-4"/>
        </w:rPr>
        <w:t>Name</w:t>
      </w:r>
      <w:r>
        <w:rPr>
          <w:color w:val="231F20"/>
          <w:u w:val="single" w:color="231F20"/>
        </w:rPr>
        <w:tab/>
      </w:r>
    </w:p>
    <w:p w:rsidR="00F31466" w:rsidRDefault="00F31466">
      <w:pPr>
        <w:pStyle w:val="BodyText"/>
        <w:rPr>
          <w:sz w:val="20"/>
        </w:rPr>
      </w:pPr>
    </w:p>
    <w:p w:rsidR="00F31466" w:rsidRDefault="00F31466">
      <w:pPr>
        <w:pStyle w:val="BodyText"/>
        <w:rPr>
          <w:sz w:val="20"/>
        </w:rPr>
      </w:pPr>
    </w:p>
    <w:p w:rsidR="00F31466" w:rsidRDefault="00651677">
      <w:pPr>
        <w:pStyle w:val="BodyText"/>
        <w:spacing w:before="46"/>
        <w:rPr>
          <w:sz w:val="20"/>
        </w:rPr>
      </w:pPr>
      <w:r>
        <w:rPr>
          <w:noProof/>
          <w:sz w:val="20"/>
        </w:rPr>
        <mc:AlternateContent>
          <mc:Choice Requires="wps">
            <w:drawing>
              <wp:anchor distT="0" distB="0" distL="0" distR="0" simplePos="0" relativeHeight="487597056" behindDoc="1" locked="0" layoutInCell="1" allowOverlap="1">
                <wp:simplePos x="0" y="0"/>
                <wp:positionH relativeFrom="page">
                  <wp:posOffset>457200</wp:posOffset>
                </wp:positionH>
                <wp:positionV relativeFrom="paragraph">
                  <wp:posOffset>190557</wp:posOffset>
                </wp:positionV>
                <wp:extent cx="628523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5230" cy="1270"/>
                        </a:xfrm>
                        <a:custGeom>
                          <a:avLst/>
                          <a:gdLst/>
                          <a:ahLst/>
                          <a:cxnLst/>
                          <a:rect l="l" t="t" r="r" b="b"/>
                          <a:pathLst>
                            <a:path w="6285230">
                              <a:moveTo>
                                <a:pt x="0" y="0"/>
                              </a:moveTo>
                              <a:lnTo>
                                <a:pt x="6284607"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E1A8051" id="Graphic 45" o:spid="_x0000_s1026" style="position:absolute;margin-left:36pt;margin-top:15pt;width:494.9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6285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" path="m,l6284607,e" filled="f" strokecolor="#231f20" strokeweight=".15592mm">
                <v:path arrowok="t"/>
                <w10:wrap type="topAndBottom" anchorx="page"/>
              </v:shape>
            </w:pict>
          </mc:Fallback>
        </mc:AlternateContent>
      </w:r>
    </w:p>
    <w:p w:rsidR="00F31466" w:rsidRDefault="00651677">
      <w:pPr>
        <w:spacing w:before="22"/>
        <w:ind w:left="360"/>
      </w:pPr>
      <w:r>
        <w:rPr>
          <w:color w:val="231F20"/>
        </w:rPr>
        <w:t>Name(s)</w:t>
      </w:r>
      <w:r>
        <w:rPr>
          <w:color w:val="231F20"/>
          <w:spacing w:val="-10"/>
        </w:rPr>
        <w:t xml:space="preserve"> </w:t>
      </w:r>
      <w:r>
        <w:rPr>
          <w:color w:val="231F20"/>
        </w:rPr>
        <w:t>and</w:t>
      </w:r>
      <w:r>
        <w:rPr>
          <w:color w:val="231F20"/>
          <w:spacing w:val="-8"/>
        </w:rPr>
        <w:t xml:space="preserve"> </w:t>
      </w:r>
      <w:r>
        <w:rPr>
          <w:color w:val="231F20"/>
        </w:rPr>
        <w:t>Title(s)</w:t>
      </w:r>
      <w:r>
        <w:rPr>
          <w:color w:val="231F20"/>
          <w:spacing w:val="-10"/>
        </w:rPr>
        <w:t xml:space="preserve"> </w:t>
      </w:r>
      <w:r>
        <w:rPr>
          <w:color w:val="231F20"/>
        </w:rPr>
        <w:t>of</w:t>
      </w:r>
      <w:r>
        <w:rPr>
          <w:color w:val="231F20"/>
          <w:spacing w:val="-8"/>
        </w:rPr>
        <w:t xml:space="preserve"> </w:t>
      </w:r>
      <w:r>
        <w:rPr>
          <w:color w:val="231F20"/>
        </w:rPr>
        <w:t>Authorized</w:t>
      </w:r>
      <w:r>
        <w:rPr>
          <w:color w:val="231F20"/>
          <w:spacing w:val="-5"/>
        </w:rPr>
        <w:t xml:space="preserve"> </w:t>
      </w:r>
      <w:r>
        <w:rPr>
          <w:color w:val="231F20"/>
          <w:spacing w:val="-2"/>
        </w:rPr>
        <w:t>Representative(s)</w:t>
      </w:r>
    </w:p>
    <w:p w:rsidR="00F31466" w:rsidRDefault="00F31466">
      <w:pPr>
        <w:pStyle w:val="BodyText"/>
        <w:spacing w:before="250"/>
        <w:rPr>
          <w:sz w:val="22"/>
        </w:rPr>
      </w:pPr>
    </w:p>
    <w:p w:rsidR="00F31466" w:rsidRDefault="00651677">
      <w:pPr>
        <w:tabs>
          <w:tab w:val="left" w:pos="10052"/>
        </w:tabs>
        <w:ind w:left="6121"/>
      </w:pPr>
      <w:r>
        <w:rPr>
          <w:color w:val="231F20"/>
        </w:rPr>
        <w:t xml:space="preserve">Date </w:t>
      </w:r>
      <w:r>
        <w:rPr>
          <w:color w:val="231F20"/>
          <w:u w:val="single" w:color="231F20"/>
        </w:rPr>
        <w:tab/>
      </w:r>
    </w:p>
    <w:p w:rsidR="00F31466" w:rsidRDefault="00651677">
      <w:pPr>
        <w:spacing w:line="20" w:lineRule="exact"/>
        <w:ind w:left="360"/>
        <w:rPr>
          <w:sz w:val="2"/>
        </w:rPr>
      </w:pPr>
      <w:r>
        <w:rPr>
          <w:noProof/>
          <w:sz w:val="2"/>
        </w:rPr>
        <mc:AlternateContent>
          <mc:Choice Requires="wpg">
            <w:drawing>
              <wp:inline distT="0" distB="0" distL="0" distR="0">
                <wp:extent cx="3005455" cy="5715"/>
                <wp:effectExtent l="9525" t="0" r="0" b="381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5455" cy="5715"/>
                          <a:chOff x="0" y="0"/>
                          <a:chExt cx="3005455" cy="5715"/>
                        </a:xfrm>
                      </wpg:grpSpPr>
                      <wps:wsp>
                        <wps:cNvPr id="47" name="Graphic 47"/>
                        <wps:cNvSpPr/>
                        <wps:spPr>
                          <a:xfrm>
                            <a:off x="0" y="2806"/>
                            <a:ext cx="3005455" cy="1270"/>
                          </a:xfrm>
                          <a:custGeom>
                            <a:avLst/>
                            <a:gdLst/>
                            <a:ahLst/>
                            <a:cxnLst/>
                            <a:rect l="l" t="t" r="r" b="b"/>
                            <a:pathLst>
                              <a:path w="3005455">
                                <a:moveTo>
                                  <a:pt x="0" y="0"/>
                                </a:moveTo>
                                <a:lnTo>
                                  <a:pt x="3005455" y="0"/>
                                </a:lnTo>
                              </a:path>
                            </a:pathLst>
                          </a:custGeom>
                          <a:ln w="5613">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3AF26C51" id="Group 46" o:spid="_x0000_s1026" style="width:236.65pt;height:.45pt;mso-position-horizontal-relative:char;mso-position-vertical-relative:line" coordsize="3005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">
                <v:shape id="Graphic 47" o:spid="_x0000_s1027" style="position:absolute;top:28;width:30054;height:12;visibility:visible;mso-wrap-style:square;v-text-anchor:top" coordsize="30054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" path="m,l3005455,e" filled="f" strokecolor="#231f20" strokeweight=".15592mm">
                  <v:path arrowok="t"/>
                </v:shape>
                <w10:anchorlock/>
              </v:group>
            </w:pict>
          </mc:Fallback>
        </mc:AlternateContent>
      </w:r>
    </w:p>
    <w:p w:rsidR="00F31466" w:rsidRDefault="00651677">
      <w:pPr>
        <w:ind w:left="360"/>
      </w:pPr>
      <w:r>
        <w:rPr>
          <w:color w:val="231F20"/>
          <w:spacing w:val="-2"/>
        </w:rPr>
        <w:t>Signature</w:t>
      </w:r>
    </w:p>
    <w:p w:rsidR="00F31466" w:rsidRDefault="00651677">
      <w:pPr>
        <w:spacing w:before="169" w:line="276" w:lineRule="auto"/>
        <w:ind w:left="360" w:right="359"/>
        <w:rPr>
          <w:sz w:val="16"/>
        </w:rPr>
      </w:pPr>
      <w:r>
        <w:rPr>
          <w:color w:val="231F20"/>
          <w:sz w:val="16"/>
        </w:rPr>
        <w:t>In</w:t>
      </w:r>
      <w:r>
        <w:rPr>
          <w:color w:val="231F20"/>
          <w:spacing w:val="-1"/>
          <w:sz w:val="16"/>
        </w:rPr>
        <w:t xml:space="preserve"> </w:t>
      </w:r>
      <w:r>
        <w:rPr>
          <w:color w:val="231F20"/>
          <w:sz w:val="16"/>
        </w:rPr>
        <w:t>accordance</w:t>
      </w:r>
      <w:r>
        <w:rPr>
          <w:color w:val="231F20"/>
          <w:spacing w:val="-4"/>
          <w:sz w:val="16"/>
        </w:rPr>
        <w:t xml:space="preserve"> </w:t>
      </w:r>
      <w:r>
        <w:rPr>
          <w:color w:val="231F20"/>
          <w:sz w:val="16"/>
        </w:rPr>
        <w:t>with</w:t>
      </w:r>
      <w:r>
        <w:rPr>
          <w:color w:val="231F20"/>
          <w:spacing w:val="-1"/>
          <w:sz w:val="16"/>
        </w:rPr>
        <w:t xml:space="preserve"> </w:t>
      </w:r>
      <w:r>
        <w:rPr>
          <w:color w:val="231F20"/>
          <w:sz w:val="16"/>
        </w:rPr>
        <w:t>federal</w:t>
      </w:r>
      <w:r>
        <w:rPr>
          <w:color w:val="231F20"/>
          <w:spacing w:val="-3"/>
          <w:sz w:val="16"/>
        </w:rPr>
        <w:t xml:space="preserve"> </w:t>
      </w:r>
      <w:r>
        <w:rPr>
          <w:color w:val="231F20"/>
          <w:sz w:val="16"/>
        </w:rPr>
        <w:t>civil</w:t>
      </w:r>
      <w:r>
        <w:rPr>
          <w:color w:val="231F20"/>
          <w:spacing w:val="-3"/>
          <w:sz w:val="16"/>
        </w:rPr>
        <w:t xml:space="preserve"> </w:t>
      </w:r>
      <w:r>
        <w:rPr>
          <w:color w:val="231F20"/>
          <w:sz w:val="16"/>
        </w:rPr>
        <w:t>rights</w:t>
      </w:r>
      <w:r>
        <w:rPr>
          <w:color w:val="231F20"/>
          <w:spacing w:val="-4"/>
          <w:sz w:val="16"/>
        </w:rPr>
        <w:t xml:space="preserve"> </w:t>
      </w:r>
      <w:r>
        <w:rPr>
          <w:color w:val="231F20"/>
          <w:sz w:val="16"/>
        </w:rPr>
        <w:t>law</w:t>
      </w:r>
      <w:r>
        <w:rPr>
          <w:color w:val="231F20"/>
          <w:spacing w:val="-5"/>
          <w:sz w:val="16"/>
        </w:rPr>
        <w:t xml:space="preserve"> </w:t>
      </w:r>
      <w:r>
        <w:rPr>
          <w:color w:val="231F20"/>
          <w:sz w:val="16"/>
        </w:rPr>
        <w:t>and</w:t>
      </w:r>
      <w:r>
        <w:rPr>
          <w:color w:val="231F20"/>
          <w:spacing w:val="-1"/>
          <w:sz w:val="16"/>
        </w:rPr>
        <w:t xml:space="preserve"> </w:t>
      </w:r>
      <w:r>
        <w:rPr>
          <w:color w:val="231F20"/>
          <w:sz w:val="16"/>
        </w:rPr>
        <w:t>U.S.</w:t>
      </w:r>
      <w:r>
        <w:rPr>
          <w:color w:val="231F20"/>
          <w:spacing w:val="-1"/>
          <w:sz w:val="16"/>
        </w:rPr>
        <w:t xml:space="preserve"> </w:t>
      </w:r>
      <w:r>
        <w:rPr>
          <w:color w:val="231F20"/>
          <w:sz w:val="16"/>
        </w:rPr>
        <w:t>Department</w:t>
      </w:r>
      <w:r>
        <w:rPr>
          <w:color w:val="231F20"/>
          <w:spacing w:val="-1"/>
          <w:sz w:val="16"/>
        </w:rPr>
        <w:t xml:space="preserve"> </w:t>
      </w:r>
      <w:r>
        <w:rPr>
          <w:color w:val="231F20"/>
          <w:sz w:val="16"/>
        </w:rPr>
        <w:t>of</w:t>
      </w:r>
      <w:r>
        <w:rPr>
          <w:color w:val="231F20"/>
          <w:spacing w:val="-3"/>
          <w:sz w:val="16"/>
        </w:rPr>
        <w:t xml:space="preserve"> </w:t>
      </w:r>
      <w:r>
        <w:rPr>
          <w:color w:val="231F20"/>
          <w:sz w:val="16"/>
        </w:rPr>
        <w:t>Agriculture</w:t>
      </w:r>
      <w:r>
        <w:rPr>
          <w:color w:val="231F20"/>
          <w:spacing w:val="-4"/>
          <w:sz w:val="16"/>
        </w:rPr>
        <w:t xml:space="preserve"> </w:t>
      </w:r>
      <w:r>
        <w:rPr>
          <w:color w:val="231F20"/>
          <w:sz w:val="16"/>
        </w:rPr>
        <w:t>(USDA)</w:t>
      </w:r>
      <w:r>
        <w:rPr>
          <w:color w:val="231F20"/>
          <w:spacing w:val="-3"/>
          <w:sz w:val="16"/>
        </w:rPr>
        <w:t xml:space="preserve"> </w:t>
      </w:r>
      <w:r>
        <w:rPr>
          <w:color w:val="231F20"/>
          <w:sz w:val="16"/>
        </w:rPr>
        <w:t>civil</w:t>
      </w:r>
      <w:r>
        <w:rPr>
          <w:color w:val="231F20"/>
          <w:spacing w:val="-3"/>
          <w:sz w:val="16"/>
        </w:rPr>
        <w:t xml:space="preserve"> </w:t>
      </w:r>
      <w:r>
        <w:rPr>
          <w:color w:val="231F20"/>
          <w:sz w:val="16"/>
        </w:rPr>
        <w:t>rights</w:t>
      </w:r>
      <w:r>
        <w:rPr>
          <w:color w:val="231F20"/>
          <w:spacing w:val="-1"/>
          <w:sz w:val="16"/>
        </w:rPr>
        <w:t xml:space="preserve"> </w:t>
      </w:r>
      <w:r>
        <w:rPr>
          <w:color w:val="231F20"/>
          <w:sz w:val="16"/>
        </w:rPr>
        <w:t>regulations</w:t>
      </w:r>
      <w:r>
        <w:rPr>
          <w:color w:val="231F20"/>
          <w:spacing w:val="-1"/>
          <w:sz w:val="16"/>
        </w:rPr>
        <w:t xml:space="preserve"> </w:t>
      </w:r>
      <w:r>
        <w:rPr>
          <w:color w:val="231F20"/>
          <w:sz w:val="16"/>
        </w:rPr>
        <w:t>and</w:t>
      </w:r>
      <w:r>
        <w:rPr>
          <w:color w:val="231F20"/>
          <w:spacing w:val="-3"/>
          <w:sz w:val="16"/>
        </w:rPr>
        <w:t xml:space="preserve"> </w:t>
      </w:r>
      <w:r>
        <w:rPr>
          <w:color w:val="231F20"/>
          <w:sz w:val="16"/>
        </w:rPr>
        <w:t>policies, this</w:t>
      </w:r>
      <w:r>
        <w:rPr>
          <w:color w:val="231F20"/>
          <w:spacing w:val="-2"/>
          <w:sz w:val="16"/>
        </w:rPr>
        <w:t xml:space="preserve"> </w:t>
      </w:r>
      <w:r>
        <w:rPr>
          <w:color w:val="231F20"/>
          <w:sz w:val="16"/>
        </w:rPr>
        <w:t>institution</w:t>
      </w:r>
      <w:r>
        <w:rPr>
          <w:color w:val="231F20"/>
          <w:spacing w:val="-1"/>
          <w:sz w:val="16"/>
        </w:rPr>
        <w:t xml:space="preserve"> </w:t>
      </w:r>
      <w:r>
        <w:rPr>
          <w:color w:val="231F20"/>
          <w:sz w:val="16"/>
        </w:rPr>
        <w:t>is</w:t>
      </w:r>
      <w:r>
        <w:rPr>
          <w:color w:val="231F20"/>
          <w:spacing w:val="-5"/>
          <w:sz w:val="16"/>
        </w:rPr>
        <w:t xml:space="preserve"> </w:t>
      </w:r>
      <w:r>
        <w:rPr>
          <w:color w:val="231F20"/>
          <w:sz w:val="16"/>
        </w:rPr>
        <w:t>prohibited</w:t>
      </w:r>
      <w:r>
        <w:rPr>
          <w:color w:val="231F20"/>
          <w:spacing w:val="-1"/>
          <w:sz w:val="16"/>
        </w:rPr>
        <w:t xml:space="preserve"> </w:t>
      </w:r>
      <w:r>
        <w:rPr>
          <w:color w:val="231F20"/>
          <w:sz w:val="16"/>
        </w:rPr>
        <w:t>from</w:t>
      </w:r>
      <w:r>
        <w:rPr>
          <w:color w:val="231F20"/>
          <w:spacing w:val="-2"/>
          <w:sz w:val="16"/>
        </w:rPr>
        <w:t xml:space="preserve"> </w:t>
      </w:r>
      <w:r>
        <w:rPr>
          <w:color w:val="231F20"/>
          <w:sz w:val="16"/>
        </w:rPr>
        <w:t>discriminating</w:t>
      </w:r>
      <w:r>
        <w:rPr>
          <w:color w:val="231F20"/>
          <w:spacing w:val="40"/>
          <w:sz w:val="16"/>
        </w:rPr>
        <w:t xml:space="preserve"> </w:t>
      </w:r>
      <w:r>
        <w:rPr>
          <w:color w:val="231F20"/>
          <w:sz w:val="16"/>
        </w:rPr>
        <w:t>on the basis</w:t>
      </w:r>
      <w:r>
        <w:rPr>
          <w:color w:val="231F20"/>
          <w:spacing w:val="-1"/>
          <w:sz w:val="16"/>
        </w:rPr>
        <w:t xml:space="preserve"> </w:t>
      </w:r>
      <w:r>
        <w:rPr>
          <w:color w:val="231F20"/>
          <w:sz w:val="16"/>
        </w:rPr>
        <w:t>of race, color, national origin, sex (including gender identity</w:t>
      </w:r>
      <w:r>
        <w:rPr>
          <w:color w:val="231F20"/>
          <w:spacing w:val="-2"/>
          <w:sz w:val="16"/>
        </w:rPr>
        <w:t xml:space="preserve"> </w:t>
      </w:r>
      <w:r>
        <w:rPr>
          <w:color w:val="231F20"/>
          <w:sz w:val="16"/>
        </w:rPr>
        <w:t>and sexual orientation*),</w:t>
      </w:r>
      <w:r>
        <w:rPr>
          <w:color w:val="231F20"/>
          <w:spacing w:val="-1"/>
          <w:sz w:val="16"/>
        </w:rPr>
        <w:t xml:space="preserve"> </w:t>
      </w:r>
      <w:r>
        <w:rPr>
          <w:color w:val="231F20"/>
          <w:sz w:val="16"/>
        </w:rPr>
        <w:t>disability, age,</w:t>
      </w:r>
      <w:r>
        <w:rPr>
          <w:color w:val="231F20"/>
          <w:spacing w:val="-1"/>
          <w:sz w:val="16"/>
        </w:rPr>
        <w:t xml:space="preserve"> </w:t>
      </w:r>
      <w:r>
        <w:rPr>
          <w:color w:val="231F20"/>
          <w:sz w:val="16"/>
        </w:rPr>
        <w:t>or reprisal or retaliation for prior civil</w:t>
      </w:r>
      <w:r>
        <w:rPr>
          <w:color w:val="231F20"/>
          <w:spacing w:val="-3"/>
          <w:sz w:val="16"/>
        </w:rPr>
        <w:t xml:space="preserve"> </w:t>
      </w:r>
      <w:r>
        <w:rPr>
          <w:color w:val="231F20"/>
          <w:sz w:val="16"/>
        </w:rPr>
        <w:t>rights</w:t>
      </w:r>
      <w:r>
        <w:rPr>
          <w:color w:val="231F20"/>
          <w:spacing w:val="-1"/>
          <w:sz w:val="16"/>
        </w:rPr>
        <w:t xml:space="preserve"> </w:t>
      </w:r>
      <w:r>
        <w:rPr>
          <w:color w:val="231F20"/>
          <w:sz w:val="16"/>
        </w:rPr>
        <w:t>activity.</w:t>
      </w:r>
    </w:p>
    <w:p w:rsidR="00F31466" w:rsidRDefault="00F31466">
      <w:pPr>
        <w:pStyle w:val="BodyText"/>
        <w:spacing w:before="14"/>
        <w:rPr>
          <w:sz w:val="16"/>
        </w:rPr>
      </w:pPr>
    </w:p>
    <w:p w:rsidR="00F31466" w:rsidRDefault="00651677">
      <w:pPr>
        <w:spacing w:line="276" w:lineRule="auto"/>
        <w:ind w:left="360" w:right="359"/>
        <w:rPr>
          <w:sz w:val="16"/>
        </w:rPr>
      </w:pPr>
      <w:r>
        <w:rPr>
          <w:color w:val="231F20"/>
          <w:sz w:val="16"/>
        </w:rPr>
        <w:t>Program</w:t>
      </w:r>
      <w:r>
        <w:rPr>
          <w:color w:val="231F20"/>
          <w:spacing w:val="-1"/>
          <w:sz w:val="16"/>
        </w:rPr>
        <w:t xml:space="preserve"> </w:t>
      </w:r>
      <w:r>
        <w:rPr>
          <w:color w:val="231F20"/>
          <w:sz w:val="16"/>
        </w:rPr>
        <w:t>information may</w:t>
      </w:r>
      <w:r>
        <w:rPr>
          <w:color w:val="231F20"/>
          <w:spacing w:val="-4"/>
          <w:sz w:val="16"/>
        </w:rPr>
        <w:t xml:space="preserve"> </w:t>
      </w:r>
      <w:r>
        <w:rPr>
          <w:color w:val="231F20"/>
          <w:sz w:val="16"/>
        </w:rPr>
        <w:t>be</w:t>
      </w:r>
      <w:r>
        <w:rPr>
          <w:color w:val="231F20"/>
          <w:spacing w:val="-3"/>
          <w:sz w:val="16"/>
        </w:rPr>
        <w:t xml:space="preserve"> </w:t>
      </w:r>
      <w:r>
        <w:rPr>
          <w:color w:val="231F20"/>
          <w:sz w:val="16"/>
        </w:rPr>
        <w:t>made</w:t>
      </w:r>
      <w:r>
        <w:rPr>
          <w:color w:val="231F20"/>
          <w:spacing w:val="-5"/>
          <w:sz w:val="16"/>
        </w:rPr>
        <w:t xml:space="preserve"> </w:t>
      </w:r>
      <w:r>
        <w:rPr>
          <w:color w:val="231F20"/>
          <w:sz w:val="16"/>
        </w:rPr>
        <w:t>available</w:t>
      </w:r>
      <w:r>
        <w:rPr>
          <w:color w:val="231F20"/>
          <w:spacing w:val="-3"/>
          <w:sz w:val="16"/>
        </w:rPr>
        <w:t xml:space="preserve"> </w:t>
      </w:r>
      <w:r>
        <w:rPr>
          <w:color w:val="231F20"/>
          <w:sz w:val="16"/>
        </w:rPr>
        <w:t>in languages</w:t>
      </w:r>
      <w:r>
        <w:rPr>
          <w:color w:val="231F20"/>
          <w:spacing w:val="-1"/>
          <w:sz w:val="16"/>
        </w:rPr>
        <w:t xml:space="preserve"> </w:t>
      </w:r>
      <w:r>
        <w:rPr>
          <w:color w:val="231F20"/>
          <w:sz w:val="16"/>
        </w:rPr>
        <w:t>other</w:t>
      </w:r>
      <w:r>
        <w:rPr>
          <w:color w:val="231F20"/>
          <w:spacing w:val="-2"/>
          <w:sz w:val="16"/>
        </w:rPr>
        <w:t xml:space="preserve"> </w:t>
      </w:r>
      <w:r>
        <w:rPr>
          <w:color w:val="231F20"/>
          <w:sz w:val="16"/>
        </w:rPr>
        <w:t>than</w:t>
      </w:r>
      <w:r>
        <w:rPr>
          <w:color w:val="231F20"/>
          <w:spacing w:val="-2"/>
          <w:sz w:val="16"/>
        </w:rPr>
        <w:t xml:space="preserve"> </w:t>
      </w:r>
      <w:r>
        <w:rPr>
          <w:color w:val="231F20"/>
          <w:sz w:val="16"/>
        </w:rPr>
        <w:t>English. Persons</w:t>
      </w:r>
      <w:r>
        <w:rPr>
          <w:color w:val="231F20"/>
          <w:spacing w:val="-1"/>
          <w:sz w:val="16"/>
        </w:rPr>
        <w:t xml:space="preserve"> </w:t>
      </w:r>
      <w:r>
        <w:rPr>
          <w:color w:val="231F20"/>
          <w:sz w:val="16"/>
        </w:rPr>
        <w:t>with</w:t>
      </w:r>
      <w:r>
        <w:rPr>
          <w:color w:val="231F20"/>
          <w:spacing w:val="-2"/>
          <w:sz w:val="16"/>
        </w:rPr>
        <w:t xml:space="preserve"> </w:t>
      </w:r>
      <w:r>
        <w:rPr>
          <w:color w:val="231F20"/>
          <w:sz w:val="16"/>
        </w:rPr>
        <w:t>disabilities</w:t>
      </w:r>
      <w:r>
        <w:rPr>
          <w:color w:val="231F20"/>
          <w:spacing w:val="-1"/>
          <w:sz w:val="16"/>
        </w:rPr>
        <w:t xml:space="preserve"> </w:t>
      </w:r>
      <w:r>
        <w:rPr>
          <w:color w:val="231F20"/>
          <w:sz w:val="16"/>
        </w:rPr>
        <w:t>who</w:t>
      </w:r>
      <w:r>
        <w:rPr>
          <w:color w:val="231F20"/>
          <w:spacing w:val="-2"/>
          <w:sz w:val="16"/>
        </w:rPr>
        <w:t xml:space="preserve"> </w:t>
      </w:r>
      <w:r>
        <w:rPr>
          <w:color w:val="231F20"/>
          <w:sz w:val="16"/>
        </w:rPr>
        <w:t>require</w:t>
      </w:r>
      <w:r>
        <w:rPr>
          <w:color w:val="231F20"/>
          <w:spacing w:val="-3"/>
          <w:sz w:val="16"/>
        </w:rPr>
        <w:t xml:space="preserve"> </w:t>
      </w:r>
      <w:r>
        <w:rPr>
          <w:color w:val="231F20"/>
          <w:sz w:val="16"/>
        </w:rPr>
        <w:t>alternative means</w:t>
      </w:r>
      <w:r>
        <w:rPr>
          <w:color w:val="231F20"/>
          <w:spacing w:val="-3"/>
          <w:sz w:val="16"/>
        </w:rPr>
        <w:t xml:space="preserve"> </w:t>
      </w:r>
      <w:r>
        <w:rPr>
          <w:color w:val="231F20"/>
          <w:sz w:val="16"/>
        </w:rPr>
        <w:t>of</w:t>
      </w:r>
      <w:r>
        <w:rPr>
          <w:color w:val="231F20"/>
          <w:spacing w:val="-2"/>
          <w:sz w:val="16"/>
        </w:rPr>
        <w:t xml:space="preserve"> </w:t>
      </w:r>
      <w:r>
        <w:rPr>
          <w:color w:val="231F20"/>
          <w:sz w:val="16"/>
        </w:rPr>
        <w:t>communication</w:t>
      </w:r>
      <w:r>
        <w:rPr>
          <w:color w:val="231F20"/>
          <w:spacing w:val="-2"/>
          <w:sz w:val="16"/>
        </w:rPr>
        <w:t xml:space="preserve"> </w:t>
      </w:r>
      <w:r>
        <w:rPr>
          <w:color w:val="231F20"/>
          <w:sz w:val="16"/>
        </w:rPr>
        <w:t>to</w:t>
      </w:r>
      <w:r>
        <w:rPr>
          <w:color w:val="231F20"/>
          <w:spacing w:val="-2"/>
          <w:sz w:val="16"/>
        </w:rPr>
        <w:t xml:space="preserve"> </w:t>
      </w:r>
      <w:r>
        <w:rPr>
          <w:color w:val="231F20"/>
          <w:sz w:val="16"/>
        </w:rPr>
        <w:t>obtain</w:t>
      </w:r>
      <w:r>
        <w:rPr>
          <w:color w:val="231F20"/>
          <w:spacing w:val="-2"/>
          <w:sz w:val="16"/>
        </w:rPr>
        <w:t xml:space="preserve"> </w:t>
      </w:r>
      <w:r>
        <w:rPr>
          <w:color w:val="231F20"/>
          <w:sz w:val="16"/>
        </w:rPr>
        <w:t>program</w:t>
      </w:r>
      <w:r>
        <w:rPr>
          <w:color w:val="231F20"/>
          <w:spacing w:val="40"/>
          <w:sz w:val="16"/>
        </w:rPr>
        <w:t xml:space="preserve"> </w:t>
      </w:r>
      <w:r>
        <w:rPr>
          <w:color w:val="231F20"/>
          <w:sz w:val="16"/>
        </w:rPr>
        <w:t>information (e.g., Braille, large print,</w:t>
      </w:r>
      <w:r>
        <w:rPr>
          <w:color w:val="231F20"/>
          <w:spacing w:val="-2"/>
          <w:sz w:val="16"/>
        </w:rPr>
        <w:t xml:space="preserve"> </w:t>
      </w:r>
      <w:r>
        <w:rPr>
          <w:color w:val="231F20"/>
          <w:sz w:val="16"/>
        </w:rPr>
        <w:t>audiotape, American Sign Language), should contact the responsible state or local agency</w:t>
      </w:r>
      <w:r>
        <w:rPr>
          <w:color w:val="231F20"/>
          <w:spacing w:val="-2"/>
          <w:sz w:val="16"/>
        </w:rPr>
        <w:t xml:space="preserve"> </w:t>
      </w:r>
      <w:r>
        <w:rPr>
          <w:color w:val="231F20"/>
          <w:sz w:val="16"/>
        </w:rPr>
        <w:t>that administers the program or USDA’s</w:t>
      </w:r>
      <w:r>
        <w:rPr>
          <w:color w:val="231F20"/>
          <w:spacing w:val="40"/>
          <w:sz w:val="16"/>
        </w:rPr>
        <w:t xml:space="preserve"> </w:t>
      </w:r>
      <w:r>
        <w:rPr>
          <w:color w:val="231F20"/>
          <w:sz w:val="16"/>
        </w:rPr>
        <w:t>TARGET Center at (202) 720-2600 (voice and TTY) or contact USDA through the Federal Relay Service at (800) 877-8339.</w:t>
      </w:r>
    </w:p>
    <w:p w:rsidR="00F31466" w:rsidRDefault="00F31466">
      <w:pPr>
        <w:pStyle w:val="BodyText"/>
        <w:spacing w:before="17"/>
        <w:rPr>
          <w:sz w:val="16"/>
        </w:rPr>
      </w:pPr>
    </w:p>
    <w:p w:rsidR="00F31466" w:rsidRDefault="00651677">
      <w:pPr>
        <w:spacing w:line="276" w:lineRule="auto"/>
        <w:ind w:left="360" w:right="359"/>
        <w:rPr>
          <w:sz w:val="16"/>
        </w:rPr>
      </w:pPr>
      <w:r>
        <w:rPr>
          <w:color w:val="231F20"/>
          <w:sz w:val="16"/>
        </w:rPr>
        <w:t>To</w:t>
      </w:r>
      <w:r>
        <w:rPr>
          <w:color w:val="231F20"/>
          <w:spacing w:val="-2"/>
          <w:sz w:val="16"/>
        </w:rPr>
        <w:t xml:space="preserve"> </w:t>
      </w:r>
      <w:r>
        <w:rPr>
          <w:color w:val="231F20"/>
          <w:sz w:val="16"/>
        </w:rPr>
        <w:t>file</w:t>
      </w:r>
      <w:r>
        <w:rPr>
          <w:color w:val="231F20"/>
          <w:spacing w:val="-3"/>
          <w:sz w:val="16"/>
        </w:rPr>
        <w:t xml:space="preserve"> </w:t>
      </w:r>
      <w:r>
        <w:rPr>
          <w:color w:val="231F20"/>
          <w:sz w:val="16"/>
        </w:rPr>
        <w:t>a program</w:t>
      </w:r>
      <w:r>
        <w:rPr>
          <w:color w:val="231F20"/>
          <w:spacing w:val="-3"/>
          <w:sz w:val="16"/>
        </w:rPr>
        <w:t xml:space="preserve"> </w:t>
      </w:r>
      <w:r>
        <w:rPr>
          <w:color w:val="231F20"/>
          <w:sz w:val="16"/>
        </w:rPr>
        <w:t>discrimination</w:t>
      </w:r>
      <w:r>
        <w:rPr>
          <w:color w:val="231F20"/>
          <w:spacing w:val="-2"/>
          <w:sz w:val="16"/>
        </w:rPr>
        <w:t xml:space="preserve"> </w:t>
      </w:r>
      <w:r>
        <w:rPr>
          <w:color w:val="231F20"/>
          <w:sz w:val="16"/>
        </w:rPr>
        <w:t>complaint,</w:t>
      </w:r>
      <w:r>
        <w:rPr>
          <w:color w:val="231F20"/>
          <w:spacing w:val="-3"/>
          <w:sz w:val="16"/>
        </w:rPr>
        <w:t xml:space="preserve"> </w:t>
      </w:r>
      <w:r>
        <w:rPr>
          <w:color w:val="231F20"/>
          <w:sz w:val="16"/>
        </w:rPr>
        <w:t>a</w:t>
      </w:r>
      <w:r>
        <w:rPr>
          <w:color w:val="231F20"/>
          <w:spacing w:val="-2"/>
          <w:sz w:val="16"/>
        </w:rPr>
        <w:t xml:space="preserve"> </w:t>
      </w:r>
      <w:r>
        <w:rPr>
          <w:color w:val="231F20"/>
          <w:sz w:val="16"/>
        </w:rPr>
        <w:t>Complainant</w:t>
      </w:r>
      <w:r>
        <w:rPr>
          <w:color w:val="231F20"/>
          <w:spacing w:val="-2"/>
          <w:sz w:val="16"/>
        </w:rPr>
        <w:t xml:space="preserve"> </w:t>
      </w:r>
      <w:r>
        <w:rPr>
          <w:color w:val="231F20"/>
          <w:sz w:val="16"/>
        </w:rPr>
        <w:t>should complete</w:t>
      </w:r>
      <w:r>
        <w:rPr>
          <w:color w:val="231F20"/>
          <w:spacing w:val="-3"/>
          <w:sz w:val="16"/>
        </w:rPr>
        <w:t xml:space="preserve"> </w:t>
      </w:r>
      <w:r>
        <w:rPr>
          <w:color w:val="231F20"/>
          <w:sz w:val="16"/>
        </w:rPr>
        <w:t>a Form AD3027, USDA</w:t>
      </w:r>
      <w:r>
        <w:rPr>
          <w:color w:val="231F20"/>
          <w:spacing w:val="-4"/>
          <w:sz w:val="16"/>
        </w:rPr>
        <w:t xml:space="preserve"> </w:t>
      </w:r>
      <w:r>
        <w:rPr>
          <w:color w:val="231F20"/>
          <w:sz w:val="16"/>
        </w:rPr>
        <w:t>Program</w:t>
      </w:r>
      <w:r>
        <w:rPr>
          <w:color w:val="231F20"/>
          <w:spacing w:val="-1"/>
          <w:sz w:val="16"/>
        </w:rPr>
        <w:t xml:space="preserve"> </w:t>
      </w:r>
      <w:r>
        <w:rPr>
          <w:color w:val="231F20"/>
          <w:sz w:val="16"/>
        </w:rPr>
        <w:t>Discrimination</w:t>
      </w:r>
      <w:r>
        <w:rPr>
          <w:color w:val="231F20"/>
          <w:spacing w:val="-2"/>
          <w:sz w:val="16"/>
        </w:rPr>
        <w:t xml:space="preserve"> </w:t>
      </w:r>
      <w:r>
        <w:rPr>
          <w:color w:val="231F20"/>
          <w:sz w:val="16"/>
        </w:rPr>
        <w:t>Complaint Form</w:t>
      </w:r>
      <w:r>
        <w:rPr>
          <w:color w:val="231F20"/>
          <w:spacing w:val="-1"/>
          <w:sz w:val="16"/>
        </w:rPr>
        <w:t xml:space="preserve"> </w:t>
      </w:r>
      <w:r>
        <w:rPr>
          <w:color w:val="231F20"/>
          <w:sz w:val="16"/>
        </w:rPr>
        <w:t>which</w:t>
      </w:r>
      <w:r>
        <w:rPr>
          <w:color w:val="231F20"/>
          <w:spacing w:val="-4"/>
          <w:sz w:val="16"/>
        </w:rPr>
        <w:t xml:space="preserve"> </w:t>
      </w:r>
      <w:r>
        <w:rPr>
          <w:color w:val="231F20"/>
          <w:sz w:val="16"/>
        </w:rPr>
        <w:t>can</w:t>
      </w:r>
      <w:r>
        <w:rPr>
          <w:color w:val="231F20"/>
          <w:spacing w:val="-2"/>
          <w:sz w:val="16"/>
        </w:rPr>
        <w:t xml:space="preserve"> </w:t>
      </w:r>
      <w:r>
        <w:rPr>
          <w:color w:val="231F20"/>
          <w:sz w:val="16"/>
        </w:rPr>
        <w:t>be</w:t>
      </w:r>
      <w:r>
        <w:rPr>
          <w:color w:val="231F20"/>
          <w:spacing w:val="-3"/>
          <w:sz w:val="16"/>
        </w:rPr>
        <w:t xml:space="preserve"> </w:t>
      </w:r>
      <w:r>
        <w:rPr>
          <w:color w:val="231F20"/>
          <w:sz w:val="16"/>
        </w:rPr>
        <w:t>obtained online</w:t>
      </w:r>
      <w:r>
        <w:rPr>
          <w:color w:val="231F20"/>
          <w:spacing w:val="40"/>
          <w:sz w:val="16"/>
        </w:rPr>
        <w:t xml:space="preserve"> </w:t>
      </w:r>
      <w:r>
        <w:rPr>
          <w:color w:val="231F20"/>
          <w:sz w:val="16"/>
        </w:rPr>
        <w:t>at:</w:t>
      </w:r>
      <w:r>
        <w:rPr>
          <w:color w:val="231F20"/>
          <w:spacing w:val="-2"/>
          <w:sz w:val="16"/>
        </w:rPr>
        <w:t xml:space="preserve"> </w:t>
      </w:r>
      <w:r>
        <w:rPr>
          <w:color w:val="231F20"/>
          <w:sz w:val="16"/>
        </w:rPr>
        <w:t>USDA</w:t>
      </w:r>
      <w:r>
        <w:rPr>
          <w:color w:val="231F20"/>
          <w:spacing w:val="-4"/>
          <w:sz w:val="16"/>
        </w:rPr>
        <w:t xml:space="preserve"> </w:t>
      </w:r>
      <w:r>
        <w:rPr>
          <w:color w:val="231F20"/>
          <w:sz w:val="16"/>
        </w:rPr>
        <w:t>Program Discrimination</w:t>
      </w:r>
      <w:r>
        <w:rPr>
          <w:color w:val="231F20"/>
          <w:spacing w:val="-2"/>
          <w:sz w:val="16"/>
        </w:rPr>
        <w:t xml:space="preserve"> </w:t>
      </w:r>
      <w:r>
        <w:rPr>
          <w:color w:val="231F20"/>
          <w:sz w:val="16"/>
        </w:rPr>
        <w:t>Complaint</w:t>
      </w:r>
      <w:r>
        <w:rPr>
          <w:color w:val="231F20"/>
          <w:spacing w:val="-2"/>
          <w:sz w:val="16"/>
        </w:rPr>
        <w:t xml:space="preserve"> </w:t>
      </w:r>
      <w:r>
        <w:rPr>
          <w:color w:val="231F20"/>
          <w:sz w:val="16"/>
        </w:rPr>
        <w:t>Form</w:t>
      </w:r>
      <w:r>
        <w:rPr>
          <w:color w:val="231F20"/>
          <w:spacing w:val="-1"/>
          <w:sz w:val="16"/>
        </w:rPr>
        <w:t xml:space="preserve"> </w:t>
      </w:r>
      <w:r>
        <w:rPr>
          <w:color w:val="231F20"/>
          <w:sz w:val="16"/>
        </w:rPr>
        <w:t>from</w:t>
      </w:r>
      <w:r>
        <w:rPr>
          <w:color w:val="231F20"/>
          <w:spacing w:val="-1"/>
          <w:sz w:val="16"/>
        </w:rPr>
        <w:t xml:space="preserve"> </w:t>
      </w:r>
      <w:r>
        <w:rPr>
          <w:color w:val="231F20"/>
          <w:sz w:val="16"/>
        </w:rPr>
        <w:t>any</w:t>
      </w:r>
      <w:r>
        <w:rPr>
          <w:color w:val="231F20"/>
          <w:spacing w:val="-4"/>
          <w:sz w:val="16"/>
        </w:rPr>
        <w:t xml:space="preserve"> </w:t>
      </w:r>
      <w:r>
        <w:rPr>
          <w:color w:val="231F20"/>
          <w:sz w:val="16"/>
        </w:rPr>
        <w:t>USDA</w:t>
      </w:r>
      <w:r>
        <w:rPr>
          <w:color w:val="231F20"/>
          <w:spacing w:val="-4"/>
          <w:sz w:val="16"/>
        </w:rPr>
        <w:t xml:space="preserve"> </w:t>
      </w:r>
      <w:r>
        <w:rPr>
          <w:color w:val="231F20"/>
          <w:sz w:val="16"/>
        </w:rPr>
        <w:t>office, by</w:t>
      </w:r>
      <w:r>
        <w:rPr>
          <w:color w:val="231F20"/>
          <w:spacing w:val="-4"/>
          <w:sz w:val="16"/>
        </w:rPr>
        <w:t xml:space="preserve"> </w:t>
      </w:r>
      <w:r>
        <w:rPr>
          <w:color w:val="231F20"/>
          <w:sz w:val="16"/>
        </w:rPr>
        <w:t>calling</w:t>
      </w:r>
      <w:r>
        <w:rPr>
          <w:color w:val="231F20"/>
          <w:spacing w:val="-2"/>
          <w:sz w:val="16"/>
        </w:rPr>
        <w:t xml:space="preserve"> </w:t>
      </w:r>
      <w:r>
        <w:rPr>
          <w:color w:val="231F20"/>
          <w:sz w:val="16"/>
        </w:rPr>
        <w:t>(866)</w:t>
      </w:r>
      <w:r>
        <w:rPr>
          <w:color w:val="231F20"/>
          <w:spacing w:val="-2"/>
          <w:sz w:val="16"/>
        </w:rPr>
        <w:t xml:space="preserve"> </w:t>
      </w:r>
      <w:r>
        <w:rPr>
          <w:color w:val="231F20"/>
          <w:sz w:val="16"/>
        </w:rPr>
        <w:t>632-9992, or</w:t>
      </w:r>
      <w:r>
        <w:rPr>
          <w:color w:val="231F20"/>
          <w:spacing w:val="-2"/>
          <w:sz w:val="16"/>
        </w:rPr>
        <w:t xml:space="preserve"> </w:t>
      </w:r>
      <w:r>
        <w:rPr>
          <w:color w:val="231F20"/>
          <w:sz w:val="16"/>
        </w:rPr>
        <w:t>by</w:t>
      </w:r>
      <w:r>
        <w:rPr>
          <w:color w:val="231F20"/>
          <w:spacing w:val="-4"/>
          <w:sz w:val="16"/>
        </w:rPr>
        <w:t xml:space="preserve"> </w:t>
      </w:r>
      <w:r>
        <w:rPr>
          <w:color w:val="231F20"/>
          <w:sz w:val="16"/>
        </w:rPr>
        <w:t>writing</w:t>
      </w:r>
      <w:r>
        <w:rPr>
          <w:color w:val="231F20"/>
          <w:spacing w:val="-4"/>
          <w:sz w:val="16"/>
        </w:rPr>
        <w:t xml:space="preserve"> </w:t>
      </w:r>
      <w:r>
        <w:rPr>
          <w:color w:val="231F20"/>
          <w:sz w:val="16"/>
        </w:rPr>
        <w:t>a letter</w:t>
      </w:r>
      <w:r>
        <w:rPr>
          <w:color w:val="231F20"/>
          <w:spacing w:val="-2"/>
          <w:sz w:val="16"/>
        </w:rPr>
        <w:t xml:space="preserve"> </w:t>
      </w:r>
      <w:r>
        <w:rPr>
          <w:color w:val="231F20"/>
          <w:sz w:val="16"/>
        </w:rPr>
        <w:t>addressed to</w:t>
      </w:r>
      <w:r>
        <w:rPr>
          <w:color w:val="231F20"/>
          <w:spacing w:val="-2"/>
          <w:sz w:val="16"/>
        </w:rPr>
        <w:t xml:space="preserve"> </w:t>
      </w:r>
      <w:r>
        <w:rPr>
          <w:color w:val="231F20"/>
          <w:sz w:val="16"/>
        </w:rPr>
        <w:t>USDA. The</w:t>
      </w:r>
      <w:r>
        <w:rPr>
          <w:color w:val="231F20"/>
          <w:spacing w:val="-3"/>
          <w:sz w:val="16"/>
        </w:rPr>
        <w:t xml:space="preserve"> </w:t>
      </w:r>
      <w:r>
        <w:rPr>
          <w:color w:val="231F20"/>
          <w:sz w:val="16"/>
        </w:rPr>
        <w:t>letter</w:t>
      </w:r>
      <w:r>
        <w:rPr>
          <w:color w:val="231F20"/>
          <w:spacing w:val="-2"/>
          <w:sz w:val="16"/>
        </w:rPr>
        <w:t xml:space="preserve"> </w:t>
      </w:r>
      <w:r>
        <w:rPr>
          <w:color w:val="231F20"/>
          <w:sz w:val="16"/>
        </w:rPr>
        <w:t>must</w:t>
      </w:r>
      <w:r>
        <w:rPr>
          <w:color w:val="231F20"/>
          <w:spacing w:val="-2"/>
          <w:sz w:val="16"/>
        </w:rPr>
        <w:t xml:space="preserve"> </w:t>
      </w:r>
      <w:r>
        <w:rPr>
          <w:color w:val="231F20"/>
          <w:sz w:val="16"/>
        </w:rPr>
        <w:t>contain</w:t>
      </w:r>
      <w:r>
        <w:rPr>
          <w:color w:val="231F20"/>
          <w:spacing w:val="-2"/>
          <w:sz w:val="16"/>
        </w:rPr>
        <w:t xml:space="preserve"> </w:t>
      </w:r>
      <w:r>
        <w:rPr>
          <w:color w:val="231F20"/>
          <w:sz w:val="16"/>
        </w:rPr>
        <w:t>the</w:t>
      </w:r>
      <w:r>
        <w:rPr>
          <w:color w:val="231F20"/>
          <w:spacing w:val="40"/>
          <w:sz w:val="16"/>
        </w:rPr>
        <w:t xml:space="preserve"> </w:t>
      </w:r>
      <w:r>
        <w:rPr>
          <w:color w:val="231F20"/>
          <w:sz w:val="16"/>
        </w:rPr>
        <w:t>complainant’s name, address, telephone number, and a written description of the alleged discriminatory action in sufficient detail</w:t>
      </w:r>
      <w:r>
        <w:rPr>
          <w:color w:val="231F20"/>
          <w:spacing w:val="-1"/>
          <w:sz w:val="16"/>
        </w:rPr>
        <w:t xml:space="preserve"> </w:t>
      </w:r>
      <w:r>
        <w:rPr>
          <w:color w:val="231F20"/>
          <w:sz w:val="16"/>
        </w:rPr>
        <w:t>to inform the Assistant Secretary for Civil</w:t>
      </w:r>
      <w:r>
        <w:rPr>
          <w:color w:val="231F20"/>
          <w:spacing w:val="40"/>
          <w:sz w:val="16"/>
        </w:rPr>
        <w:t xml:space="preserve"> </w:t>
      </w:r>
      <w:r>
        <w:rPr>
          <w:color w:val="231F20"/>
          <w:sz w:val="16"/>
        </w:rPr>
        <w:t>Rights (ASCR) about the nature and date of an alleged civil rights violation. The completed AD-3027 form or letter must be submitted to USDA by:</w:t>
      </w:r>
    </w:p>
    <w:p w:rsidR="00F31466" w:rsidRDefault="00F31466">
      <w:pPr>
        <w:pStyle w:val="BodyText"/>
        <w:spacing w:before="16"/>
        <w:rPr>
          <w:sz w:val="16"/>
        </w:rPr>
      </w:pPr>
    </w:p>
    <w:p w:rsidR="00F31466" w:rsidRDefault="00651677">
      <w:pPr>
        <w:spacing w:line="276" w:lineRule="auto"/>
        <w:ind w:left="360" w:right="521"/>
        <w:rPr>
          <w:sz w:val="16"/>
        </w:rPr>
      </w:pPr>
      <w:r>
        <w:rPr>
          <w:color w:val="231F20"/>
          <w:sz w:val="16"/>
        </w:rPr>
        <w:t>1.</w:t>
      </w:r>
      <w:r>
        <w:rPr>
          <w:color w:val="231F20"/>
          <w:spacing w:val="-3"/>
          <w:sz w:val="16"/>
        </w:rPr>
        <w:t xml:space="preserve"> </w:t>
      </w:r>
      <w:r>
        <w:rPr>
          <w:color w:val="231F20"/>
          <w:sz w:val="16"/>
        </w:rPr>
        <w:t>Mail:</w:t>
      </w:r>
      <w:r>
        <w:rPr>
          <w:color w:val="231F20"/>
          <w:spacing w:val="-2"/>
          <w:sz w:val="16"/>
        </w:rPr>
        <w:t xml:space="preserve"> </w:t>
      </w:r>
      <w:r>
        <w:rPr>
          <w:color w:val="231F20"/>
          <w:sz w:val="16"/>
        </w:rPr>
        <w:t>U.S. Department</w:t>
      </w:r>
      <w:r>
        <w:rPr>
          <w:color w:val="231F20"/>
          <w:spacing w:val="-2"/>
          <w:sz w:val="16"/>
        </w:rPr>
        <w:t xml:space="preserve"> </w:t>
      </w:r>
      <w:r>
        <w:rPr>
          <w:color w:val="231F20"/>
          <w:sz w:val="16"/>
        </w:rPr>
        <w:t>of</w:t>
      </w:r>
      <w:r>
        <w:rPr>
          <w:color w:val="231F20"/>
          <w:spacing w:val="-2"/>
          <w:sz w:val="16"/>
        </w:rPr>
        <w:t xml:space="preserve"> </w:t>
      </w:r>
      <w:r>
        <w:rPr>
          <w:color w:val="231F20"/>
          <w:sz w:val="16"/>
        </w:rPr>
        <w:t>Agriculture</w:t>
      </w:r>
      <w:r>
        <w:rPr>
          <w:color w:val="231F20"/>
          <w:spacing w:val="-2"/>
          <w:sz w:val="16"/>
        </w:rPr>
        <w:t xml:space="preserve"> </w:t>
      </w:r>
      <w:r>
        <w:rPr>
          <w:color w:val="231F20"/>
          <w:sz w:val="16"/>
        </w:rPr>
        <w:t>Office</w:t>
      </w:r>
      <w:r>
        <w:rPr>
          <w:color w:val="231F20"/>
          <w:spacing w:val="-3"/>
          <w:sz w:val="16"/>
        </w:rPr>
        <w:t xml:space="preserve"> </w:t>
      </w:r>
      <w:r>
        <w:rPr>
          <w:color w:val="231F20"/>
          <w:sz w:val="16"/>
        </w:rPr>
        <w:t>of</w:t>
      </w:r>
      <w:r>
        <w:rPr>
          <w:color w:val="231F20"/>
          <w:spacing w:val="-2"/>
          <w:sz w:val="16"/>
        </w:rPr>
        <w:t xml:space="preserve"> </w:t>
      </w:r>
      <w:r>
        <w:rPr>
          <w:color w:val="231F20"/>
          <w:sz w:val="16"/>
        </w:rPr>
        <w:t>the</w:t>
      </w:r>
      <w:r>
        <w:rPr>
          <w:color w:val="231F20"/>
          <w:spacing w:val="-2"/>
          <w:sz w:val="16"/>
        </w:rPr>
        <w:t xml:space="preserve"> </w:t>
      </w:r>
      <w:r>
        <w:rPr>
          <w:color w:val="231F20"/>
          <w:sz w:val="16"/>
        </w:rPr>
        <w:t>Assistant Secretary</w:t>
      </w:r>
      <w:r>
        <w:rPr>
          <w:color w:val="231F20"/>
          <w:spacing w:val="-4"/>
          <w:sz w:val="16"/>
        </w:rPr>
        <w:t xml:space="preserve"> </w:t>
      </w:r>
      <w:r>
        <w:rPr>
          <w:color w:val="231F20"/>
          <w:sz w:val="16"/>
        </w:rPr>
        <w:t>for Civil</w:t>
      </w:r>
      <w:r>
        <w:rPr>
          <w:color w:val="231F20"/>
          <w:spacing w:val="-4"/>
          <w:sz w:val="16"/>
        </w:rPr>
        <w:t xml:space="preserve"> </w:t>
      </w:r>
      <w:r>
        <w:rPr>
          <w:color w:val="231F20"/>
          <w:sz w:val="16"/>
        </w:rPr>
        <w:t>Rights</w:t>
      </w:r>
      <w:r>
        <w:rPr>
          <w:color w:val="231F20"/>
          <w:spacing w:val="-3"/>
          <w:sz w:val="16"/>
        </w:rPr>
        <w:t xml:space="preserve"> </w:t>
      </w:r>
      <w:r>
        <w:rPr>
          <w:color w:val="231F20"/>
          <w:sz w:val="16"/>
        </w:rPr>
        <w:t>1400 Independence</w:t>
      </w:r>
      <w:r>
        <w:rPr>
          <w:color w:val="231F20"/>
          <w:spacing w:val="-2"/>
          <w:sz w:val="16"/>
        </w:rPr>
        <w:t xml:space="preserve"> </w:t>
      </w:r>
      <w:r>
        <w:rPr>
          <w:color w:val="231F20"/>
          <w:sz w:val="16"/>
        </w:rPr>
        <w:t>Avenue, SW</w:t>
      </w:r>
      <w:r>
        <w:rPr>
          <w:color w:val="231F20"/>
          <w:spacing w:val="-4"/>
          <w:sz w:val="16"/>
        </w:rPr>
        <w:t xml:space="preserve"> </w:t>
      </w:r>
      <w:r>
        <w:rPr>
          <w:color w:val="231F20"/>
          <w:sz w:val="16"/>
        </w:rPr>
        <w:t>Washington,</w:t>
      </w:r>
      <w:r>
        <w:rPr>
          <w:color w:val="231F20"/>
          <w:spacing w:val="-3"/>
          <w:sz w:val="16"/>
        </w:rPr>
        <w:t xml:space="preserve"> </w:t>
      </w:r>
      <w:r>
        <w:rPr>
          <w:color w:val="231F20"/>
          <w:sz w:val="16"/>
        </w:rPr>
        <w:t>D.C.</w:t>
      </w:r>
      <w:r>
        <w:rPr>
          <w:color w:val="231F20"/>
          <w:spacing w:val="-3"/>
          <w:sz w:val="16"/>
        </w:rPr>
        <w:t xml:space="preserve"> </w:t>
      </w:r>
      <w:r>
        <w:rPr>
          <w:color w:val="231F20"/>
          <w:sz w:val="16"/>
        </w:rPr>
        <w:t>20250-9410;</w:t>
      </w:r>
      <w:r>
        <w:rPr>
          <w:color w:val="231F20"/>
          <w:spacing w:val="-2"/>
          <w:sz w:val="16"/>
        </w:rPr>
        <w:t xml:space="preserve"> </w:t>
      </w:r>
      <w:r>
        <w:rPr>
          <w:color w:val="231F20"/>
          <w:sz w:val="16"/>
        </w:rPr>
        <w:t>or</w:t>
      </w:r>
      <w:r>
        <w:rPr>
          <w:color w:val="231F20"/>
          <w:spacing w:val="-2"/>
          <w:sz w:val="16"/>
        </w:rPr>
        <w:t xml:space="preserve"> </w:t>
      </w:r>
      <w:r>
        <w:rPr>
          <w:color w:val="231F20"/>
          <w:sz w:val="16"/>
        </w:rPr>
        <w:t>2. Fax:</w:t>
      </w:r>
      <w:r>
        <w:rPr>
          <w:color w:val="231F20"/>
          <w:spacing w:val="-2"/>
          <w:sz w:val="16"/>
        </w:rPr>
        <w:t xml:space="preserve"> </w:t>
      </w:r>
      <w:r>
        <w:rPr>
          <w:color w:val="231F20"/>
          <w:sz w:val="16"/>
        </w:rPr>
        <w:t>(202)</w:t>
      </w:r>
      <w:r>
        <w:rPr>
          <w:color w:val="231F20"/>
          <w:spacing w:val="40"/>
          <w:sz w:val="16"/>
        </w:rPr>
        <w:t xml:space="preserve"> </w:t>
      </w:r>
      <w:r>
        <w:rPr>
          <w:color w:val="231F20"/>
          <w:sz w:val="16"/>
        </w:rPr>
        <w:t xml:space="preserve">690-7442; or 3. Email: </w:t>
      </w:r>
      <w:hyperlink r:id="rId38">
        <w:r>
          <w:rPr>
            <w:color w:val="231F20"/>
            <w:sz w:val="16"/>
          </w:rPr>
          <w:t>program.intake@usda.gov.</w:t>
        </w:r>
      </w:hyperlink>
      <w:r>
        <w:rPr>
          <w:color w:val="231F20"/>
          <w:sz w:val="16"/>
        </w:rPr>
        <w:t xml:space="preserve"> This institution is an equal opportunity provider.</w:t>
      </w:r>
    </w:p>
    <w:p w:rsidR="00F31466" w:rsidRDefault="00F31466">
      <w:pPr>
        <w:pStyle w:val="BodyText"/>
        <w:spacing w:before="17"/>
        <w:rPr>
          <w:sz w:val="16"/>
        </w:rPr>
      </w:pPr>
    </w:p>
    <w:p w:rsidR="00F31466" w:rsidRDefault="00651677">
      <w:pPr>
        <w:spacing w:line="276" w:lineRule="auto"/>
        <w:ind w:left="360" w:right="298"/>
        <w:rPr>
          <w:sz w:val="16"/>
        </w:rPr>
      </w:pPr>
      <w:r>
        <w:rPr>
          <w:color w:val="231F20"/>
          <w:sz w:val="16"/>
        </w:rPr>
        <w:t>*The</w:t>
      </w:r>
      <w:r>
        <w:rPr>
          <w:color w:val="231F20"/>
          <w:spacing w:val="-3"/>
          <w:sz w:val="16"/>
        </w:rPr>
        <w:t xml:space="preserve"> </w:t>
      </w:r>
      <w:r>
        <w:rPr>
          <w:color w:val="231F20"/>
          <w:sz w:val="16"/>
        </w:rPr>
        <w:t>enclosed “</w:t>
      </w:r>
      <w:proofErr w:type="spellStart"/>
      <w:proofErr w:type="gramStart"/>
      <w:r>
        <w:rPr>
          <w:color w:val="231F20"/>
          <w:sz w:val="16"/>
        </w:rPr>
        <w:t>non</w:t>
      </w:r>
      <w:r>
        <w:rPr>
          <w:color w:val="231F20"/>
          <w:spacing w:val="-2"/>
          <w:sz w:val="16"/>
        </w:rPr>
        <w:t xml:space="preserve"> </w:t>
      </w:r>
      <w:r>
        <w:rPr>
          <w:color w:val="231F20"/>
          <w:sz w:val="16"/>
        </w:rPr>
        <w:t>discrimination</w:t>
      </w:r>
      <w:proofErr w:type="spellEnd"/>
      <w:proofErr w:type="gramEnd"/>
      <w:r>
        <w:rPr>
          <w:color w:val="231F20"/>
          <w:sz w:val="16"/>
        </w:rPr>
        <w:t>”</w:t>
      </w:r>
      <w:r>
        <w:rPr>
          <w:color w:val="231F20"/>
          <w:spacing w:val="-2"/>
          <w:sz w:val="16"/>
        </w:rPr>
        <w:t xml:space="preserve"> </w:t>
      </w:r>
      <w:r>
        <w:rPr>
          <w:color w:val="231F20"/>
          <w:sz w:val="16"/>
        </w:rPr>
        <w:t>language</w:t>
      </w:r>
      <w:r>
        <w:rPr>
          <w:color w:val="231F20"/>
          <w:spacing w:val="-2"/>
          <w:sz w:val="16"/>
        </w:rPr>
        <w:t xml:space="preserve"> </w:t>
      </w:r>
      <w:r>
        <w:rPr>
          <w:color w:val="231F20"/>
          <w:sz w:val="16"/>
        </w:rPr>
        <w:t>herein was</w:t>
      </w:r>
      <w:r>
        <w:rPr>
          <w:color w:val="231F20"/>
          <w:spacing w:val="-1"/>
          <w:sz w:val="16"/>
        </w:rPr>
        <w:t xml:space="preserve"> </w:t>
      </w:r>
      <w:r>
        <w:rPr>
          <w:color w:val="231F20"/>
          <w:sz w:val="16"/>
        </w:rPr>
        <w:t>added</w:t>
      </w:r>
      <w:r>
        <w:rPr>
          <w:color w:val="231F20"/>
          <w:spacing w:val="-2"/>
          <w:sz w:val="16"/>
        </w:rPr>
        <w:t xml:space="preserve"> </w:t>
      </w:r>
      <w:r>
        <w:rPr>
          <w:color w:val="231F20"/>
          <w:sz w:val="16"/>
        </w:rPr>
        <w:t>pursuant</w:t>
      </w:r>
      <w:r>
        <w:rPr>
          <w:color w:val="231F20"/>
          <w:spacing w:val="-2"/>
          <w:sz w:val="16"/>
        </w:rPr>
        <w:t xml:space="preserve"> </w:t>
      </w:r>
      <w:r>
        <w:rPr>
          <w:color w:val="231F20"/>
          <w:sz w:val="16"/>
        </w:rPr>
        <w:t>to</w:t>
      </w:r>
      <w:r>
        <w:rPr>
          <w:color w:val="231F20"/>
          <w:spacing w:val="-4"/>
          <w:sz w:val="16"/>
        </w:rPr>
        <w:t xml:space="preserve"> </w:t>
      </w:r>
      <w:r>
        <w:rPr>
          <w:color w:val="231F20"/>
          <w:sz w:val="16"/>
        </w:rPr>
        <w:t>the</w:t>
      </w:r>
      <w:r>
        <w:rPr>
          <w:color w:val="231F20"/>
          <w:spacing w:val="-5"/>
          <w:sz w:val="16"/>
        </w:rPr>
        <w:t xml:space="preserve"> </w:t>
      </w:r>
      <w:r>
        <w:rPr>
          <w:color w:val="231F20"/>
          <w:sz w:val="16"/>
        </w:rPr>
        <w:t>May</w:t>
      </w:r>
      <w:r>
        <w:rPr>
          <w:color w:val="231F20"/>
          <w:spacing w:val="-4"/>
          <w:sz w:val="16"/>
        </w:rPr>
        <w:t xml:space="preserve"> </w:t>
      </w:r>
      <w:r>
        <w:rPr>
          <w:color w:val="231F20"/>
          <w:sz w:val="16"/>
        </w:rPr>
        <w:t>5,</w:t>
      </w:r>
      <w:r>
        <w:rPr>
          <w:color w:val="231F20"/>
          <w:spacing w:val="-3"/>
          <w:sz w:val="16"/>
        </w:rPr>
        <w:t xml:space="preserve"> </w:t>
      </w:r>
      <w:r>
        <w:rPr>
          <w:color w:val="231F20"/>
          <w:sz w:val="16"/>
        </w:rPr>
        <w:t>2022, USDA</w:t>
      </w:r>
      <w:r>
        <w:rPr>
          <w:color w:val="231F20"/>
          <w:spacing w:val="-4"/>
          <w:sz w:val="16"/>
        </w:rPr>
        <w:t xml:space="preserve"> </w:t>
      </w:r>
      <w:r>
        <w:rPr>
          <w:color w:val="231F20"/>
          <w:sz w:val="16"/>
        </w:rPr>
        <w:t>memorandum.</w:t>
      </w:r>
      <w:r>
        <w:rPr>
          <w:color w:val="231F20"/>
          <w:spacing w:val="-1"/>
          <w:sz w:val="16"/>
        </w:rPr>
        <w:t xml:space="preserve"> </w:t>
      </w:r>
      <w:r>
        <w:rPr>
          <w:color w:val="231F20"/>
          <w:sz w:val="16"/>
        </w:rPr>
        <w:t>However, although</w:t>
      </w:r>
      <w:r>
        <w:rPr>
          <w:color w:val="231F20"/>
          <w:spacing w:val="-2"/>
          <w:sz w:val="16"/>
        </w:rPr>
        <w:t xml:space="preserve"> </w:t>
      </w:r>
      <w:r>
        <w:rPr>
          <w:color w:val="231F20"/>
          <w:sz w:val="16"/>
        </w:rPr>
        <w:t>included as</w:t>
      </w:r>
      <w:r>
        <w:rPr>
          <w:color w:val="231F20"/>
          <w:spacing w:val="-3"/>
          <w:sz w:val="16"/>
        </w:rPr>
        <w:t xml:space="preserve"> </w:t>
      </w:r>
      <w:r>
        <w:rPr>
          <w:color w:val="231F20"/>
          <w:sz w:val="16"/>
        </w:rPr>
        <w:t>currently</w:t>
      </w:r>
      <w:r>
        <w:rPr>
          <w:color w:val="231F20"/>
          <w:spacing w:val="-4"/>
          <w:sz w:val="16"/>
        </w:rPr>
        <w:t xml:space="preserve"> </w:t>
      </w:r>
      <w:r>
        <w:rPr>
          <w:color w:val="231F20"/>
          <w:sz w:val="16"/>
        </w:rPr>
        <w:t>required for</w:t>
      </w:r>
      <w:r>
        <w:rPr>
          <w:color w:val="231F20"/>
          <w:spacing w:val="-2"/>
          <w:sz w:val="16"/>
        </w:rPr>
        <w:t xml:space="preserve"> </w:t>
      </w:r>
      <w:r>
        <w:rPr>
          <w:color w:val="231F20"/>
          <w:sz w:val="16"/>
        </w:rPr>
        <w:t>audit</w:t>
      </w:r>
      <w:r>
        <w:rPr>
          <w:color w:val="231F20"/>
          <w:spacing w:val="40"/>
          <w:sz w:val="16"/>
        </w:rPr>
        <w:t xml:space="preserve"> </w:t>
      </w:r>
      <w:r>
        <w:rPr>
          <w:color w:val="231F20"/>
          <w:sz w:val="16"/>
        </w:rPr>
        <w:t>compliance</w:t>
      </w:r>
      <w:r>
        <w:rPr>
          <w:color w:val="231F20"/>
          <w:spacing w:val="-1"/>
          <w:sz w:val="16"/>
        </w:rPr>
        <w:t xml:space="preserve"> </w:t>
      </w:r>
      <w:r>
        <w:rPr>
          <w:color w:val="231F20"/>
          <w:sz w:val="16"/>
        </w:rPr>
        <w:t>by the USDA, the State of Alabama objects to its inclusion, applicability and the application of this language due</w:t>
      </w:r>
      <w:r>
        <w:rPr>
          <w:color w:val="231F20"/>
          <w:spacing w:val="10"/>
          <w:sz w:val="16"/>
        </w:rPr>
        <w:t xml:space="preserve"> </w:t>
      </w:r>
      <w:r>
        <w:rPr>
          <w:color w:val="231F20"/>
          <w:sz w:val="16"/>
        </w:rPr>
        <w:t>to currently pending legal challenges in the</w:t>
      </w:r>
      <w:r>
        <w:rPr>
          <w:color w:val="231F20"/>
          <w:spacing w:val="40"/>
          <w:sz w:val="16"/>
        </w:rPr>
        <w:t xml:space="preserve"> </w:t>
      </w:r>
      <w:r>
        <w:rPr>
          <w:color w:val="231F20"/>
          <w:sz w:val="16"/>
        </w:rPr>
        <w:t>matter of THE STATE OF TENNESSEE, ET AL. V. USDA, ET AL., Case No. 3:22-cv-00257, and may be subject to change or removal.</w:t>
      </w:r>
    </w:p>
    <w:p w:rsidR="00F31466" w:rsidRDefault="00F31466">
      <w:pPr>
        <w:spacing w:line="276" w:lineRule="auto"/>
        <w:rPr>
          <w:sz w:val="16"/>
        </w:rPr>
        <w:sectPr w:rsidR="00F31466">
          <w:pgSz w:w="12240" w:h="15840"/>
          <w:pgMar w:top="700" w:right="0" w:bottom="280" w:left="360" w:header="720" w:footer="720" w:gutter="0"/>
          <w:cols w:space="720"/>
        </w:sectPr>
      </w:pPr>
    </w:p>
    <w:p w:rsidR="00F31466" w:rsidRDefault="00651677">
      <w:pPr>
        <w:spacing w:before="79"/>
        <w:ind w:left="1430" w:right="1787"/>
        <w:jc w:val="center"/>
        <w:rPr>
          <w:b/>
        </w:rPr>
      </w:pPr>
      <w:r>
        <w:rPr>
          <w:b/>
          <w:color w:val="231F20"/>
          <w:spacing w:val="-2"/>
        </w:rPr>
        <w:lastRenderedPageBreak/>
        <w:t>INSTRUCTIONS</w:t>
      </w:r>
      <w:r>
        <w:rPr>
          <w:b/>
          <w:color w:val="231F20"/>
        </w:rPr>
        <w:t xml:space="preserve"> </w:t>
      </w:r>
      <w:r>
        <w:rPr>
          <w:b/>
          <w:color w:val="231F20"/>
          <w:spacing w:val="-2"/>
        </w:rPr>
        <w:t>FOR CERTIFICATION</w:t>
      </w:r>
    </w:p>
    <w:p w:rsidR="00F31466" w:rsidRDefault="00651677">
      <w:pPr>
        <w:spacing w:before="2"/>
        <w:ind w:left="1427" w:right="1787"/>
        <w:jc w:val="center"/>
        <w:rPr>
          <w:b/>
        </w:rPr>
      </w:pPr>
      <w:r>
        <w:rPr>
          <w:b/>
          <w:color w:val="231F20"/>
          <w:spacing w:val="-2"/>
        </w:rPr>
        <w:t>Certification</w:t>
      </w:r>
      <w:r>
        <w:rPr>
          <w:b/>
          <w:color w:val="231F20"/>
          <w:spacing w:val="4"/>
        </w:rPr>
        <w:t xml:space="preserve"> </w:t>
      </w:r>
      <w:r>
        <w:rPr>
          <w:b/>
          <w:color w:val="231F20"/>
          <w:spacing w:val="-2"/>
        </w:rPr>
        <w:t>Regarding</w:t>
      </w:r>
      <w:r>
        <w:rPr>
          <w:b/>
          <w:color w:val="231F20"/>
          <w:spacing w:val="7"/>
        </w:rPr>
        <w:t xml:space="preserve"> </w:t>
      </w:r>
      <w:r>
        <w:rPr>
          <w:b/>
          <w:color w:val="231F20"/>
          <w:spacing w:val="-2"/>
        </w:rPr>
        <w:t>Debarment,</w:t>
      </w:r>
      <w:r>
        <w:rPr>
          <w:b/>
          <w:color w:val="231F20"/>
          <w:spacing w:val="7"/>
        </w:rPr>
        <w:t xml:space="preserve"> </w:t>
      </w:r>
      <w:r>
        <w:rPr>
          <w:b/>
          <w:color w:val="231F20"/>
          <w:spacing w:val="-2"/>
        </w:rPr>
        <w:t>Suspension,</w:t>
      </w:r>
      <w:r>
        <w:rPr>
          <w:b/>
          <w:color w:val="231F20"/>
          <w:spacing w:val="2"/>
        </w:rPr>
        <w:t xml:space="preserve"> </w:t>
      </w:r>
      <w:r>
        <w:rPr>
          <w:b/>
          <w:color w:val="231F20"/>
          <w:spacing w:val="-2"/>
        </w:rPr>
        <w:t>Ineligibility</w:t>
      </w:r>
      <w:r>
        <w:rPr>
          <w:b/>
          <w:color w:val="231F20"/>
          <w:spacing w:val="3"/>
        </w:rPr>
        <w:t xml:space="preserve"> </w:t>
      </w:r>
      <w:r>
        <w:rPr>
          <w:b/>
          <w:color w:val="231F20"/>
          <w:spacing w:val="-2"/>
        </w:rPr>
        <w:t>and</w:t>
      </w:r>
      <w:r>
        <w:rPr>
          <w:b/>
          <w:color w:val="231F20"/>
          <w:spacing w:val="6"/>
        </w:rPr>
        <w:t xml:space="preserve"> </w:t>
      </w:r>
      <w:r>
        <w:rPr>
          <w:b/>
          <w:color w:val="231F20"/>
          <w:spacing w:val="-2"/>
        </w:rPr>
        <w:t>Voluntary</w:t>
      </w:r>
      <w:r>
        <w:rPr>
          <w:b/>
          <w:color w:val="231F20"/>
          <w:spacing w:val="3"/>
        </w:rPr>
        <w:t xml:space="preserve"> </w:t>
      </w:r>
      <w:r>
        <w:rPr>
          <w:b/>
          <w:color w:val="231F20"/>
          <w:spacing w:val="-2"/>
        </w:rPr>
        <w:t>Exclusion</w:t>
      </w:r>
    </w:p>
    <w:p w:rsidR="00F31466" w:rsidRDefault="00F31466">
      <w:pPr>
        <w:pStyle w:val="BodyText"/>
        <w:spacing w:before="233"/>
        <w:rPr>
          <w:b/>
          <w:sz w:val="22"/>
        </w:rPr>
      </w:pPr>
    </w:p>
    <w:p w:rsidR="00F31466" w:rsidRDefault="00651677">
      <w:pPr>
        <w:pStyle w:val="ListParagraph"/>
        <w:numPr>
          <w:ilvl w:val="0"/>
          <w:numId w:val="7"/>
        </w:numPr>
        <w:tabs>
          <w:tab w:val="left" w:pos="1080"/>
        </w:tabs>
        <w:ind w:right="729"/>
        <w:jc w:val="both"/>
      </w:pPr>
      <w:r>
        <w:rPr>
          <w:color w:val="231F20"/>
        </w:rPr>
        <w:t>By signing and submitting this form, the prospective primary tier participant is providing the certification set out on the form in accordance with these instructions.</w:t>
      </w:r>
    </w:p>
    <w:p w:rsidR="00F31466" w:rsidRDefault="00651677">
      <w:pPr>
        <w:pStyle w:val="ListParagraph"/>
        <w:numPr>
          <w:ilvl w:val="0"/>
          <w:numId w:val="7"/>
        </w:numPr>
        <w:tabs>
          <w:tab w:val="left" w:pos="1080"/>
        </w:tabs>
        <w:spacing w:before="253"/>
        <w:ind w:right="709"/>
        <w:jc w:val="both"/>
      </w:pPr>
      <w:r>
        <w:rPr>
          <w:color w:val="231F20"/>
        </w:rPr>
        <w:t>The inability of a person to provide the certification required below will not necessarily result in denial of participation in this covered transaction.</w:t>
      </w:r>
      <w:r>
        <w:rPr>
          <w:color w:val="231F20"/>
          <w:spacing w:val="40"/>
        </w:rPr>
        <w:t xml:space="preserve"> </w:t>
      </w:r>
      <w:r>
        <w:rPr>
          <w:color w:val="231F20"/>
        </w:rPr>
        <w:t>The prospective participant shall submit an explanation of why it cannot provide</w:t>
      </w:r>
      <w:r>
        <w:rPr>
          <w:color w:val="231F20"/>
          <w:spacing w:val="-8"/>
        </w:rPr>
        <w:t xml:space="preserve"> </w:t>
      </w:r>
      <w:r>
        <w:rPr>
          <w:color w:val="231F20"/>
        </w:rPr>
        <w:t>the</w:t>
      </w:r>
      <w:r>
        <w:rPr>
          <w:color w:val="231F20"/>
          <w:spacing w:val="-8"/>
        </w:rPr>
        <w:t xml:space="preserve"> </w:t>
      </w:r>
      <w:r>
        <w:rPr>
          <w:color w:val="231F20"/>
        </w:rPr>
        <w:t>certification</w:t>
      </w:r>
      <w:r>
        <w:rPr>
          <w:color w:val="231F20"/>
          <w:spacing w:val="-10"/>
        </w:rPr>
        <w:t xml:space="preserve"> </w:t>
      </w:r>
      <w:r>
        <w:rPr>
          <w:color w:val="231F20"/>
        </w:rPr>
        <w:t>set</w:t>
      </w:r>
      <w:r>
        <w:rPr>
          <w:color w:val="231F20"/>
          <w:spacing w:val="-10"/>
        </w:rPr>
        <w:t xml:space="preserve"> </w:t>
      </w:r>
      <w:r>
        <w:rPr>
          <w:color w:val="231F20"/>
        </w:rPr>
        <w:t>out</w:t>
      </w:r>
      <w:r>
        <w:rPr>
          <w:color w:val="231F20"/>
          <w:spacing w:val="-7"/>
        </w:rPr>
        <w:t xml:space="preserve"> </w:t>
      </w:r>
      <w:r>
        <w:rPr>
          <w:color w:val="231F20"/>
        </w:rPr>
        <w:t>on</w:t>
      </w:r>
      <w:r>
        <w:rPr>
          <w:color w:val="231F20"/>
          <w:spacing w:val="-8"/>
        </w:rPr>
        <w:t xml:space="preserve"> </w:t>
      </w:r>
      <w:r>
        <w:rPr>
          <w:color w:val="231F20"/>
        </w:rPr>
        <w:t>this</w:t>
      </w:r>
      <w:r>
        <w:rPr>
          <w:color w:val="231F20"/>
          <w:spacing w:val="-8"/>
        </w:rPr>
        <w:t xml:space="preserve"> </w:t>
      </w:r>
      <w:r>
        <w:rPr>
          <w:color w:val="231F20"/>
        </w:rPr>
        <w:t>form.</w:t>
      </w:r>
      <w:r>
        <w:rPr>
          <w:color w:val="231F20"/>
          <w:spacing w:val="40"/>
        </w:rPr>
        <w:t xml:space="preserve"> </w:t>
      </w:r>
      <w:r>
        <w:rPr>
          <w:color w:val="231F20"/>
        </w:rPr>
        <w:t>The</w:t>
      </w:r>
      <w:r>
        <w:rPr>
          <w:color w:val="231F20"/>
          <w:spacing w:val="-6"/>
        </w:rPr>
        <w:t xml:space="preserve"> </w:t>
      </w:r>
      <w:r>
        <w:rPr>
          <w:color w:val="231F20"/>
        </w:rPr>
        <w:t>certification</w:t>
      </w:r>
      <w:r>
        <w:rPr>
          <w:color w:val="231F20"/>
          <w:spacing w:val="-5"/>
        </w:rPr>
        <w:t xml:space="preserve"> </w:t>
      </w:r>
      <w:r>
        <w:rPr>
          <w:color w:val="231F20"/>
        </w:rPr>
        <w:t>or</w:t>
      </w:r>
      <w:r>
        <w:rPr>
          <w:color w:val="231F20"/>
          <w:spacing w:val="-6"/>
        </w:rPr>
        <w:t xml:space="preserve"> </w:t>
      </w:r>
      <w:r>
        <w:rPr>
          <w:color w:val="231F20"/>
        </w:rPr>
        <w:t>explanation</w:t>
      </w:r>
      <w:r>
        <w:rPr>
          <w:color w:val="231F20"/>
          <w:spacing w:val="-8"/>
        </w:rPr>
        <w:t xml:space="preserve"> </w:t>
      </w:r>
      <w:r>
        <w:rPr>
          <w:color w:val="231F20"/>
        </w:rPr>
        <w:t>will</w:t>
      </w:r>
      <w:r>
        <w:rPr>
          <w:color w:val="231F20"/>
          <w:spacing w:val="-10"/>
        </w:rPr>
        <w:t xml:space="preserve"> </w:t>
      </w:r>
      <w:r>
        <w:rPr>
          <w:color w:val="231F20"/>
        </w:rPr>
        <w:t>be</w:t>
      </w:r>
      <w:r>
        <w:rPr>
          <w:color w:val="231F20"/>
          <w:spacing w:val="-6"/>
        </w:rPr>
        <w:t xml:space="preserve"> </w:t>
      </w:r>
      <w:r>
        <w:rPr>
          <w:color w:val="231F20"/>
        </w:rPr>
        <w:t>considered</w:t>
      </w:r>
      <w:r>
        <w:rPr>
          <w:color w:val="231F20"/>
          <w:spacing w:val="-7"/>
        </w:rPr>
        <w:t xml:space="preserve"> </w:t>
      </w:r>
      <w:r>
        <w:rPr>
          <w:color w:val="231F20"/>
        </w:rPr>
        <w:t>in</w:t>
      </w:r>
      <w:r>
        <w:rPr>
          <w:color w:val="231F20"/>
          <w:spacing w:val="-11"/>
        </w:rPr>
        <w:t xml:space="preserve"> </w:t>
      </w:r>
      <w:r>
        <w:rPr>
          <w:color w:val="231F20"/>
        </w:rPr>
        <w:t>connection</w:t>
      </w:r>
      <w:r>
        <w:rPr>
          <w:color w:val="231F20"/>
          <w:spacing w:val="-11"/>
        </w:rPr>
        <w:t xml:space="preserve"> </w:t>
      </w:r>
      <w:r>
        <w:rPr>
          <w:color w:val="231F20"/>
        </w:rPr>
        <w:t>with the</w:t>
      </w:r>
      <w:r>
        <w:rPr>
          <w:color w:val="231F20"/>
          <w:spacing w:val="-12"/>
        </w:rPr>
        <w:t xml:space="preserve"> </w:t>
      </w:r>
      <w:r>
        <w:rPr>
          <w:color w:val="231F20"/>
        </w:rPr>
        <w:t>department</w:t>
      </w:r>
      <w:r>
        <w:rPr>
          <w:color w:val="231F20"/>
          <w:spacing w:val="-11"/>
        </w:rPr>
        <w:t xml:space="preserve"> </w:t>
      </w:r>
      <w:r>
        <w:rPr>
          <w:color w:val="231F20"/>
        </w:rPr>
        <w:t>or</w:t>
      </w:r>
      <w:r>
        <w:rPr>
          <w:color w:val="231F20"/>
          <w:spacing w:val="-12"/>
        </w:rPr>
        <w:t xml:space="preserve"> </w:t>
      </w:r>
      <w:r>
        <w:rPr>
          <w:color w:val="231F20"/>
        </w:rPr>
        <w:t>agency’s</w:t>
      </w:r>
      <w:r>
        <w:rPr>
          <w:color w:val="231F20"/>
          <w:spacing w:val="-14"/>
        </w:rPr>
        <w:t xml:space="preserve"> </w:t>
      </w:r>
      <w:r>
        <w:rPr>
          <w:color w:val="231F20"/>
        </w:rPr>
        <w:t>determination</w:t>
      </w:r>
      <w:r>
        <w:rPr>
          <w:color w:val="231F20"/>
          <w:spacing w:val="-10"/>
        </w:rPr>
        <w:t xml:space="preserve"> </w:t>
      </w:r>
      <w:r>
        <w:rPr>
          <w:color w:val="231F20"/>
        </w:rPr>
        <w:t>whether</w:t>
      </w:r>
      <w:r>
        <w:rPr>
          <w:color w:val="231F20"/>
          <w:spacing w:val="-11"/>
        </w:rPr>
        <w:t xml:space="preserve"> </w:t>
      </w:r>
      <w:r>
        <w:rPr>
          <w:color w:val="231F20"/>
        </w:rPr>
        <w:t>to</w:t>
      </w:r>
      <w:r>
        <w:rPr>
          <w:color w:val="231F20"/>
          <w:spacing w:val="-12"/>
        </w:rPr>
        <w:t xml:space="preserve"> </w:t>
      </w:r>
      <w:r>
        <w:rPr>
          <w:color w:val="231F20"/>
        </w:rPr>
        <w:t>enter</w:t>
      </w:r>
      <w:r>
        <w:rPr>
          <w:color w:val="231F20"/>
          <w:spacing w:val="-13"/>
        </w:rPr>
        <w:t xml:space="preserve"> </w:t>
      </w:r>
      <w:r>
        <w:rPr>
          <w:color w:val="231F20"/>
        </w:rPr>
        <w:t>into</w:t>
      </w:r>
      <w:r>
        <w:rPr>
          <w:color w:val="231F20"/>
          <w:spacing w:val="-11"/>
        </w:rPr>
        <w:t xml:space="preserve"> </w:t>
      </w:r>
      <w:r>
        <w:rPr>
          <w:color w:val="231F20"/>
        </w:rPr>
        <w:t>this</w:t>
      </w:r>
      <w:r>
        <w:rPr>
          <w:color w:val="231F20"/>
          <w:spacing w:val="-11"/>
        </w:rPr>
        <w:t xml:space="preserve"> </w:t>
      </w:r>
      <w:r>
        <w:rPr>
          <w:color w:val="231F20"/>
        </w:rPr>
        <w:t>transaction.</w:t>
      </w:r>
      <w:r>
        <w:rPr>
          <w:color w:val="231F20"/>
          <w:spacing w:val="33"/>
        </w:rPr>
        <w:t xml:space="preserve"> </w:t>
      </w:r>
      <w:r>
        <w:rPr>
          <w:color w:val="231F20"/>
        </w:rPr>
        <w:t>However,</w:t>
      </w:r>
      <w:r>
        <w:rPr>
          <w:color w:val="231F20"/>
          <w:spacing w:val="-11"/>
        </w:rPr>
        <w:t xml:space="preserve"> </w:t>
      </w:r>
      <w:r>
        <w:rPr>
          <w:color w:val="231F20"/>
        </w:rPr>
        <w:t>failure</w:t>
      </w:r>
      <w:r>
        <w:rPr>
          <w:color w:val="231F20"/>
          <w:spacing w:val="-11"/>
        </w:rPr>
        <w:t xml:space="preserve"> </w:t>
      </w:r>
      <w:r>
        <w:rPr>
          <w:color w:val="231F20"/>
        </w:rPr>
        <w:t>of</w:t>
      </w:r>
      <w:r>
        <w:rPr>
          <w:color w:val="231F20"/>
          <w:spacing w:val="-14"/>
        </w:rPr>
        <w:t xml:space="preserve"> </w:t>
      </w:r>
      <w:r>
        <w:rPr>
          <w:color w:val="231F20"/>
        </w:rPr>
        <w:t>the</w:t>
      </w:r>
      <w:r>
        <w:rPr>
          <w:color w:val="231F20"/>
          <w:spacing w:val="-10"/>
        </w:rPr>
        <w:t xml:space="preserve"> </w:t>
      </w:r>
      <w:r>
        <w:rPr>
          <w:color w:val="231F20"/>
        </w:rPr>
        <w:t>prospective primary</w:t>
      </w:r>
      <w:r>
        <w:rPr>
          <w:color w:val="231F20"/>
          <w:spacing w:val="-11"/>
        </w:rPr>
        <w:t xml:space="preserve"> </w:t>
      </w:r>
      <w:r>
        <w:rPr>
          <w:color w:val="231F20"/>
        </w:rPr>
        <w:t>participant</w:t>
      </w:r>
      <w:r>
        <w:rPr>
          <w:color w:val="231F20"/>
          <w:spacing w:val="-10"/>
        </w:rPr>
        <w:t xml:space="preserve"> </w:t>
      </w:r>
      <w:r>
        <w:rPr>
          <w:color w:val="231F20"/>
        </w:rPr>
        <w:t>to</w:t>
      </w:r>
      <w:r>
        <w:rPr>
          <w:color w:val="231F20"/>
          <w:spacing w:val="-10"/>
        </w:rPr>
        <w:t xml:space="preserve"> </w:t>
      </w:r>
      <w:r>
        <w:rPr>
          <w:color w:val="231F20"/>
        </w:rPr>
        <w:t>furnish</w:t>
      </w:r>
      <w:r>
        <w:rPr>
          <w:color w:val="231F20"/>
          <w:spacing w:val="-5"/>
        </w:rPr>
        <w:t xml:space="preserve"> </w:t>
      </w:r>
      <w:r>
        <w:rPr>
          <w:color w:val="231F20"/>
        </w:rPr>
        <w:t>a</w:t>
      </w:r>
      <w:r>
        <w:rPr>
          <w:color w:val="231F20"/>
          <w:spacing w:val="-8"/>
        </w:rPr>
        <w:t xml:space="preserve"> </w:t>
      </w:r>
      <w:r>
        <w:rPr>
          <w:color w:val="231F20"/>
        </w:rPr>
        <w:t>certification</w:t>
      </w:r>
      <w:r>
        <w:rPr>
          <w:color w:val="231F20"/>
          <w:spacing w:val="-8"/>
        </w:rPr>
        <w:t xml:space="preserve"> </w:t>
      </w:r>
      <w:r>
        <w:rPr>
          <w:color w:val="231F20"/>
        </w:rPr>
        <w:t>or</w:t>
      </w:r>
      <w:r>
        <w:rPr>
          <w:color w:val="231F20"/>
          <w:spacing w:val="-11"/>
        </w:rPr>
        <w:t xml:space="preserve"> </w:t>
      </w:r>
      <w:r>
        <w:rPr>
          <w:color w:val="231F20"/>
        </w:rPr>
        <w:t>an</w:t>
      </w:r>
      <w:r>
        <w:rPr>
          <w:color w:val="231F20"/>
          <w:spacing w:val="-11"/>
        </w:rPr>
        <w:t xml:space="preserve"> </w:t>
      </w:r>
      <w:r>
        <w:rPr>
          <w:color w:val="231F20"/>
        </w:rPr>
        <w:t>explanation</w:t>
      </w:r>
      <w:r>
        <w:rPr>
          <w:color w:val="231F20"/>
          <w:spacing w:val="-11"/>
        </w:rPr>
        <w:t xml:space="preserve"> </w:t>
      </w:r>
      <w:r>
        <w:rPr>
          <w:color w:val="231F20"/>
        </w:rPr>
        <w:t>shall</w:t>
      </w:r>
      <w:r>
        <w:rPr>
          <w:color w:val="231F20"/>
          <w:spacing w:val="-10"/>
        </w:rPr>
        <w:t xml:space="preserve"> </w:t>
      </w:r>
      <w:r>
        <w:rPr>
          <w:color w:val="231F20"/>
        </w:rPr>
        <w:t>disqualify</w:t>
      </w:r>
      <w:r>
        <w:rPr>
          <w:color w:val="231F20"/>
          <w:spacing w:val="-14"/>
        </w:rPr>
        <w:t xml:space="preserve"> </w:t>
      </w:r>
      <w:r>
        <w:rPr>
          <w:color w:val="231F20"/>
        </w:rPr>
        <w:t>such</w:t>
      </w:r>
      <w:r>
        <w:rPr>
          <w:color w:val="231F20"/>
          <w:spacing w:val="-7"/>
        </w:rPr>
        <w:t xml:space="preserve"> </w:t>
      </w:r>
      <w:r>
        <w:rPr>
          <w:color w:val="231F20"/>
        </w:rPr>
        <w:t>person</w:t>
      </w:r>
      <w:r>
        <w:rPr>
          <w:color w:val="231F20"/>
          <w:spacing w:val="-10"/>
        </w:rPr>
        <w:t xml:space="preserve"> </w:t>
      </w:r>
      <w:r>
        <w:rPr>
          <w:color w:val="231F20"/>
        </w:rPr>
        <w:t>from</w:t>
      </w:r>
      <w:r>
        <w:rPr>
          <w:color w:val="231F20"/>
          <w:spacing w:val="-14"/>
        </w:rPr>
        <w:t xml:space="preserve"> </w:t>
      </w:r>
      <w:r>
        <w:rPr>
          <w:color w:val="231F20"/>
        </w:rPr>
        <w:t>participation</w:t>
      </w:r>
      <w:r>
        <w:rPr>
          <w:color w:val="231F20"/>
          <w:spacing w:val="-12"/>
        </w:rPr>
        <w:t xml:space="preserve"> </w:t>
      </w:r>
      <w:r>
        <w:rPr>
          <w:color w:val="231F20"/>
        </w:rPr>
        <w:t>in</w:t>
      </w:r>
      <w:r>
        <w:rPr>
          <w:color w:val="231F20"/>
          <w:spacing w:val="-10"/>
        </w:rPr>
        <w:t xml:space="preserve"> </w:t>
      </w:r>
      <w:r>
        <w:rPr>
          <w:color w:val="231F20"/>
        </w:rPr>
        <w:t xml:space="preserve">this </w:t>
      </w:r>
      <w:r>
        <w:rPr>
          <w:color w:val="231F20"/>
          <w:spacing w:val="-2"/>
        </w:rPr>
        <w:t>transaction.</w:t>
      </w:r>
    </w:p>
    <w:p w:rsidR="00F31466" w:rsidRDefault="00F31466">
      <w:pPr>
        <w:pStyle w:val="BodyText"/>
        <w:rPr>
          <w:sz w:val="22"/>
        </w:rPr>
      </w:pPr>
    </w:p>
    <w:p w:rsidR="00F31466" w:rsidRDefault="00651677">
      <w:pPr>
        <w:pStyle w:val="ListParagraph"/>
        <w:numPr>
          <w:ilvl w:val="0"/>
          <w:numId w:val="7"/>
        </w:numPr>
        <w:tabs>
          <w:tab w:val="left" w:pos="1080"/>
        </w:tabs>
        <w:ind w:right="717"/>
        <w:jc w:val="both"/>
      </w:pPr>
      <w:r>
        <w:rPr>
          <w:color w:val="231F20"/>
        </w:rPr>
        <w:t>The certification in this clause is a material representation of fact upon which reliance was placed when the department determined to enter into a transaction.</w:t>
      </w:r>
      <w:r>
        <w:rPr>
          <w:color w:val="231F20"/>
          <w:spacing w:val="40"/>
        </w:rPr>
        <w:t xml:space="preserve"> </w:t>
      </w:r>
      <w:r>
        <w:rPr>
          <w:color w:val="231F20"/>
        </w:rPr>
        <w:t>If it is later determined</w:t>
      </w:r>
      <w:r>
        <w:rPr>
          <w:color w:val="231F20"/>
          <w:spacing w:val="-2"/>
        </w:rPr>
        <w:t xml:space="preserve"> </w:t>
      </w:r>
      <w:r>
        <w:rPr>
          <w:color w:val="231F20"/>
        </w:rPr>
        <w:t>that the</w:t>
      </w:r>
      <w:r>
        <w:rPr>
          <w:color w:val="231F20"/>
          <w:spacing w:val="-1"/>
        </w:rPr>
        <w:t xml:space="preserve"> </w:t>
      </w:r>
      <w:r>
        <w:rPr>
          <w:color w:val="231F20"/>
        </w:rPr>
        <w:t>prospective primary participant knowingly rendered an erroneous certification, in addition to other remedies available to the Federal Government, the department or agency may terminate this transaction for cause.</w:t>
      </w:r>
    </w:p>
    <w:p w:rsidR="00F31466" w:rsidRDefault="00F31466">
      <w:pPr>
        <w:pStyle w:val="BodyText"/>
        <w:rPr>
          <w:sz w:val="22"/>
        </w:rPr>
      </w:pPr>
    </w:p>
    <w:p w:rsidR="00F31466" w:rsidRDefault="00651677">
      <w:pPr>
        <w:pStyle w:val="ListParagraph"/>
        <w:numPr>
          <w:ilvl w:val="0"/>
          <w:numId w:val="7"/>
        </w:numPr>
        <w:tabs>
          <w:tab w:val="left" w:pos="1080"/>
        </w:tabs>
        <w:ind w:right="713"/>
        <w:jc w:val="both"/>
      </w:pPr>
      <w:r>
        <w:rPr>
          <w:color w:val="231F20"/>
        </w:rPr>
        <w:t>The prospective primary participant shall provide immediate written notice to the department or agency to whom this</w:t>
      </w:r>
      <w:r>
        <w:rPr>
          <w:color w:val="231F20"/>
          <w:spacing w:val="-14"/>
        </w:rPr>
        <w:t xml:space="preserve"> </w:t>
      </w:r>
      <w:r>
        <w:rPr>
          <w:color w:val="231F20"/>
        </w:rPr>
        <w:t>proposal</w:t>
      </w:r>
      <w:r>
        <w:rPr>
          <w:color w:val="231F20"/>
          <w:spacing w:val="-14"/>
        </w:rPr>
        <w:t xml:space="preserve"> </w:t>
      </w:r>
      <w:r>
        <w:rPr>
          <w:color w:val="231F20"/>
        </w:rPr>
        <w:t>is</w:t>
      </w:r>
      <w:r>
        <w:rPr>
          <w:color w:val="231F20"/>
          <w:spacing w:val="-14"/>
        </w:rPr>
        <w:t xml:space="preserve"> </w:t>
      </w:r>
      <w:r>
        <w:rPr>
          <w:color w:val="231F20"/>
        </w:rPr>
        <w:t>submitted</w:t>
      </w:r>
      <w:r>
        <w:rPr>
          <w:color w:val="231F20"/>
          <w:spacing w:val="-13"/>
        </w:rPr>
        <w:t xml:space="preserve"> </w:t>
      </w:r>
      <w:r>
        <w:rPr>
          <w:color w:val="231F20"/>
        </w:rPr>
        <w:t>if</w:t>
      </w:r>
      <w:r>
        <w:rPr>
          <w:color w:val="231F20"/>
          <w:spacing w:val="-14"/>
        </w:rPr>
        <w:t xml:space="preserve"> </w:t>
      </w:r>
      <w:r>
        <w:rPr>
          <w:color w:val="231F20"/>
        </w:rPr>
        <w:t>at</w:t>
      </w:r>
      <w:r>
        <w:rPr>
          <w:color w:val="231F20"/>
          <w:spacing w:val="-14"/>
        </w:rPr>
        <w:t xml:space="preserve"> </w:t>
      </w:r>
      <w:r>
        <w:rPr>
          <w:color w:val="231F20"/>
        </w:rPr>
        <w:t>any</w:t>
      </w:r>
      <w:r>
        <w:rPr>
          <w:color w:val="231F20"/>
          <w:spacing w:val="-14"/>
        </w:rPr>
        <w:t xml:space="preserve"> </w:t>
      </w:r>
      <w:r>
        <w:rPr>
          <w:color w:val="231F20"/>
        </w:rPr>
        <w:t>time</w:t>
      </w:r>
      <w:r>
        <w:rPr>
          <w:color w:val="231F20"/>
          <w:spacing w:val="-13"/>
        </w:rPr>
        <w:t xml:space="preserve"> </w:t>
      </w:r>
      <w:r>
        <w:rPr>
          <w:color w:val="231F20"/>
        </w:rPr>
        <w:t>the</w:t>
      </w:r>
      <w:r>
        <w:rPr>
          <w:color w:val="231F20"/>
          <w:spacing w:val="-14"/>
        </w:rPr>
        <w:t xml:space="preserve"> </w:t>
      </w:r>
      <w:r>
        <w:rPr>
          <w:color w:val="231F20"/>
        </w:rPr>
        <w:t>prospective</w:t>
      </w:r>
      <w:r>
        <w:rPr>
          <w:color w:val="231F20"/>
          <w:spacing w:val="-14"/>
        </w:rPr>
        <w:t xml:space="preserve"> </w:t>
      </w:r>
      <w:r>
        <w:rPr>
          <w:color w:val="231F20"/>
        </w:rPr>
        <w:t>primary</w:t>
      </w:r>
      <w:r>
        <w:rPr>
          <w:color w:val="231F20"/>
          <w:spacing w:val="-14"/>
        </w:rPr>
        <w:t xml:space="preserve"> </w:t>
      </w:r>
      <w:r>
        <w:rPr>
          <w:color w:val="231F20"/>
        </w:rPr>
        <w:t>participant</w:t>
      </w:r>
      <w:r>
        <w:rPr>
          <w:color w:val="231F20"/>
          <w:spacing w:val="-13"/>
        </w:rPr>
        <w:t xml:space="preserve"> </w:t>
      </w:r>
      <w:r>
        <w:rPr>
          <w:color w:val="231F20"/>
        </w:rPr>
        <w:t>learns</w:t>
      </w:r>
      <w:r>
        <w:rPr>
          <w:color w:val="231F20"/>
          <w:spacing w:val="-14"/>
        </w:rPr>
        <w:t xml:space="preserve"> </w:t>
      </w:r>
      <w:r>
        <w:rPr>
          <w:color w:val="231F20"/>
        </w:rPr>
        <w:t>that</w:t>
      </w:r>
      <w:r>
        <w:rPr>
          <w:color w:val="231F20"/>
          <w:spacing w:val="-14"/>
        </w:rPr>
        <w:t xml:space="preserve"> </w:t>
      </w:r>
      <w:r>
        <w:rPr>
          <w:color w:val="231F20"/>
        </w:rPr>
        <w:t>its</w:t>
      </w:r>
      <w:r>
        <w:rPr>
          <w:color w:val="231F20"/>
          <w:spacing w:val="-14"/>
        </w:rPr>
        <w:t xml:space="preserve"> </w:t>
      </w:r>
      <w:r>
        <w:rPr>
          <w:color w:val="231F20"/>
        </w:rPr>
        <w:t>certification</w:t>
      </w:r>
      <w:r>
        <w:rPr>
          <w:color w:val="231F20"/>
          <w:spacing w:val="-13"/>
        </w:rPr>
        <w:t xml:space="preserve"> </w:t>
      </w:r>
      <w:r>
        <w:rPr>
          <w:color w:val="231F20"/>
        </w:rPr>
        <w:t>was</w:t>
      </w:r>
      <w:r>
        <w:rPr>
          <w:color w:val="231F20"/>
          <w:spacing w:val="-14"/>
        </w:rPr>
        <w:t xml:space="preserve"> </w:t>
      </w:r>
      <w:r>
        <w:rPr>
          <w:color w:val="231F20"/>
        </w:rPr>
        <w:t>erroneous when submitted or has become erroneous by reason of changed circumstances.</w:t>
      </w:r>
    </w:p>
    <w:p w:rsidR="00F31466" w:rsidRDefault="00651677">
      <w:pPr>
        <w:pStyle w:val="ListParagraph"/>
        <w:numPr>
          <w:ilvl w:val="0"/>
          <w:numId w:val="7"/>
        </w:numPr>
        <w:tabs>
          <w:tab w:val="left" w:pos="1080"/>
        </w:tabs>
        <w:spacing w:before="252"/>
        <w:ind w:right="709"/>
        <w:jc w:val="both"/>
      </w:pPr>
      <w:r>
        <w:rPr>
          <w:color w:val="231F20"/>
        </w:rPr>
        <w:t>The terms “covered transaction,” “suspended,” “ineligible,” “lower tier covered transaction,” “participant,” “person,”</w:t>
      </w:r>
      <w:r>
        <w:rPr>
          <w:color w:val="231F20"/>
          <w:spacing w:val="-6"/>
        </w:rPr>
        <w:t xml:space="preserve"> </w:t>
      </w:r>
      <w:r>
        <w:rPr>
          <w:color w:val="231F20"/>
        </w:rPr>
        <w:t>primary</w:t>
      </w:r>
      <w:r>
        <w:rPr>
          <w:color w:val="231F20"/>
          <w:spacing w:val="-4"/>
        </w:rPr>
        <w:t xml:space="preserve"> </w:t>
      </w:r>
      <w:r>
        <w:rPr>
          <w:color w:val="231F20"/>
        </w:rPr>
        <w:t>covered</w:t>
      </w:r>
      <w:r>
        <w:rPr>
          <w:color w:val="231F20"/>
          <w:spacing w:val="-7"/>
        </w:rPr>
        <w:t xml:space="preserve"> </w:t>
      </w:r>
      <w:r>
        <w:rPr>
          <w:color w:val="231F20"/>
        </w:rPr>
        <w:t>transaction,”</w:t>
      </w:r>
      <w:r>
        <w:rPr>
          <w:color w:val="231F20"/>
          <w:spacing w:val="-1"/>
        </w:rPr>
        <w:t xml:space="preserve"> </w:t>
      </w:r>
      <w:r>
        <w:rPr>
          <w:color w:val="231F20"/>
        </w:rPr>
        <w:t>“principal,”</w:t>
      </w:r>
      <w:r>
        <w:rPr>
          <w:color w:val="231F20"/>
          <w:spacing w:val="-1"/>
        </w:rPr>
        <w:t xml:space="preserve"> </w:t>
      </w:r>
      <w:r>
        <w:rPr>
          <w:color w:val="231F20"/>
        </w:rPr>
        <w:t>“proposal,”</w:t>
      </w:r>
      <w:r>
        <w:rPr>
          <w:color w:val="231F20"/>
          <w:spacing w:val="-1"/>
        </w:rPr>
        <w:t xml:space="preserve"> </w:t>
      </w:r>
      <w:r>
        <w:rPr>
          <w:color w:val="231F20"/>
        </w:rPr>
        <w:t>and</w:t>
      </w:r>
      <w:r>
        <w:rPr>
          <w:color w:val="231F20"/>
          <w:spacing w:val="-7"/>
        </w:rPr>
        <w:t xml:space="preserve"> </w:t>
      </w:r>
      <w:r>
        <w:rPr>
          <w:color w:val="231F20"/>
        </w:rPr>
        <w:t>“voluntarily</w:t>
      </w:r>
      <w:r>
        <w:rPr>
          <w:color w:val="231F20"/>
          <w:spacing w:val="-9"/>
        </w:rPr>
        <w:t xml:space="preserve"> </w:t>
      </w:r>
      <w:r>
        <w:rPr>
          <w:color w:val="231F20"/>
        </w:rPr>
        <w:t>excluded,”</w:t>
      </w:r>
      <w:r>
        <w:rPr>
          <w:color w:val="231F20"/>
          <w:spacing w:val="-5"/>
        </w:rPr>
        <w:t xml:space="preserve"> </w:t>
      </w:r>
      <w:r>
        <w:rPr>
          <w:color w:val="231F20"/>
        </w:rPr>
        <w:t>as</w:t>
      </w:r>
      <w:r>
        <w:rPr>
          <w:color w:val="231F20"/>
          <w:spacing w:val="-4"/>
        </w:rPr>
        <w:t xml:space="preserve"> </w:t>
      </w:r>
      <w:r>
        <w:rPr>
          <w:color w:val="231F20"/>
        </w:rPr>
        <w:t>used</w:t>
      </w:r>
      <w:r>
        <w:rPr>
          <w:color w:val="231F20"/>
          <w:spacing w:val="-4"/>
        </w:rPr>
        <w:t xml:space="preserve"> </w:t>
      </w:r>
      <w:r>
        <w:rPr>
          <w:color w:val="231F20"/>
        </w:rPr>
        <w:t>in</w:t>
      </w:r>
      <w:r>
        <w:rPr>
          <w:color w:val="231F20"/>
          <w:spacing w:val="-5"/>
        </w:rPr>
        <w:t xml:space="preserve"> </w:t>
      </w:r>
      <w:r>
        <w:rPr>
          <w:color w:val="231F20"/>
        </w:rPr>
        <w:t>this</w:t>
      </w:r>
      <w:r>
        <w:rPr>
          <w:color w:val="231F20"/>
          <w:spacing w:val="-7"/>
        </w:rPr>
        <w:t xml:space="preserve"> </w:t>
      </w:r>
      <w:r>
        <w:rPr>
          <w:color w:val="231F20"/>
        </w:rPr>
        <w:t>clause, have the meanings set out in the Definitions and Coverage sections of the rules implementing Executive Order 12549.</w:t>
      </w:r>
      <w:r>
        <w:rPr>
          <w:color w:val="231F20"/>
          <w:spacing w:val="40"/>
        </w:rPr>
        <w:t xml:space="preserve"> </w:t>
      </w:r>
      <w:r>
        <w:rPr>
          <w:color w:val="231F20"/>
        </w:rPr>
        <w:t>You may contact the department or agency to whom this proposal is being submitted for assistance in obtaining a copy of those regulations.</w:t>
      </w:r>
    </w:p>
    <w:p w:rsidR="00F31466" w:rsidRDefault="00F31466">
      <w:pPr>
        <w:pStyle w:val="BodyText"/>
        <w:spacing w:before="1"/>
        <w:rPr>
          <w:sz w:val="22"/>
        </w:rPr>
      </w:pPr>
    </w:p>
    <w:p w:rsidR="00F31466" w:rsidRDefault="00651677">
      <w:pPr>
        <w:pStyle w:val="ListParagraph"/>
        <w:numPr>
          <w:ilvl w:val="0"/>
          <w:numId w:val="7"/>
        </w:numPr>
        <w:tabs>
          <w:tab w:val="left" w:pos="1080"/>
        </w:tabs>
        <w:ind w:right="713"/>
        <w:jc w:val="both"/>
      </w:pPr>
      <w:r>
        <w:rPr>
          <w:color w:val="231F20"/>
        </w:rPr>
        <w:t>The prospective primary participant agrees by submitting this form that, should the proposed covered transaction be entered</w:t>
      </w:r>
      <w:r>
        <w:rPr>
          <w:color w:val="231F20"/>
          <w:spacing w:val="-1"/>
        </w:rPr>
        <w:t xml:space="preserve"> </w:t>
      </w:r>
      <w:r>
        <w:rPr>
          <w:color w:val="231F20"/>
        </w:rPr>
        <w:t>into, it shall</w:t>
      </w:r>
      <w:r>
        <w:rPr>
          <w:color w:val="231F20"/>
          <w:spacing w:val="-1"/>
        </w:rPr>
        <w:t xml:space="preserve"> </w:t>
      </w:r>
      <w:r>
        <w:rPr>
          <w:color w:val="231F20"/>
        </w:rPr>
        <w:t>not</w:t>
      </w:r>
      <w:r>
        <w:rPr>
          <w:color w:val="231F20"/>
          <w:spacing w:val="-1"/>
        </w:rPr>
        <w:t xml:space="preserve"> </w:t>
      </w:r>
      <w:r>
        <w:rPr>
          <w:color w:val="231F20"/>
        </w:rPr>
        <w:t>knowingly</w:t>
      </w:r>
      <w:r>
        <w:rPr>
          <w:color w:val="231F20"/>
          <w:spacing w:val="-1"/>
        </w:rPr>
        <w:t xml:space="preserve"> </w:t>
      </w:r>
      <w:r>
        <w:rPr>
          <w:color w:val="231F20"/>
        </w:rPr>
        <w:t>enter into any</w:t>
      </w:r>
      <w:r>
        <w:rPr>
          <w:color w:val="231F20"/>
          <w:spacing w:val="-3"/>
        </w:rPr>
        <w:t xml:space="preserve"> </w:t>
      </w:r>
      <w:r>
        <w:rPr>
          <w:color w:val="231F20"/>
        </w:rPr>
        <w:t>lower tier covered transaction with</w:t>
      </w:r>
      <w:r>
        <w:rPr>
          <w:color w:val="231F20"/>
          <w:spacing w:val="-1"/>
        </w:rPr>
        <w:t xml:space="preserve"> </w:t>
      </w:r>
      <w:r>
        <w:rPr>
          <w:color w:val="231F20"/>
        </w:rPr>
        <w:t>a person who is</w:t>
      </w:r>
      <w:r>
        <w:rPr>
          <w:color w:val="231F20"/>
          <w:spacing w:val="-1"/>
        </w:rPr>
        <w:t xml:space="preserve"> </w:t>
      </w:r>
      <w:r>
        <w:rPr>
          <w:color w:val="231F20"/>
        </w:rPr>
        <w:t>debarred, suspended, declared ineligible or voluntarily excluded from participation in this covered transaction, unless authorized by the department or agency entering into this transaction.</w:t>
      </w:r>
    </w:p>
    <w:p w:rsidR="00F31466" w:rsidRDefault="00F31466">
      <w:pPr>
        <w:pStyle w:val="BodyText"/>
        <w:rPr>
          <w:sz w:val="22"/>
        </w:rPr>
      </w:pPr>
    </w:p>
    <w:p w:rsidR="00F31466" w:rsidRDefault="00651677">
      <w:pPr>
        <w:pStyle w:val="ListParagraph"/>
        <w:numPr>
          <w:ilvl w:val="0"/>
          <w:numId w:val="7"/>
        </w:numPr>
        <w:tabs>
          <w:tab w:val="left" w:pos="1080"/>
        </w:tabs>
        <w:spacing w:before="1"/>
        <w:ind w:right="704"/>
        <w:jc w:val="both"/>
      </w:pPr>
      <w:r>
        <w:rPr>
          <w:color w:val="231F20"/>
        </w:rPr>
        <w:t>The prospective primary participant further agrees by submitting this form that it will include the clause titled “Certification Regarding Debarment, Suspension, Ineligibility and Voluntary Exclusion-Lower Tier Covered Transactions,” provided by the department or agency entering into this covered transaction, without modification, in all lower tier covered transactions and in all solicitations for lower tier covered transactions.</w:t>
      </w:r>
    </w:p>
    <w:p w:rsidR="00F31466" w:rsidRDefault="00F31466">
      <w:pPr>
        <w:pStyle w:val="BodyText"/>
        <w:spacing w:before="2"/>
        <w:rPr>
          <w:sz w:val="22"/>
        </w:rPr>
      </w:pPr>
    </w:p>
    <w:p w:rsidR="00F31466" w:rsidRDefault="00651677">
      <w:pPr>
        <w:pStyle w:val="ListParagraph"/>
        <w:numPr>
          <w:ilvl w:val="0"/>
          <w:numId w:val="7"/>
        </w:numPr>
        <w:tabs>
          <w:tab w:val="left" w:pos="1080"/>
        </w:tabs>
        <w:ind w:right="707"/>
        <w:jc w:val="both"/>
      </w:pPr>
      <w:r>
        <w:rPr>
          <w:color w:val="231F20"/>
        </w:rPr>
        <w:t>A participant in a covered transaction may rely upon a certification of a prospective participant in a lower tier covered</w:t>
      </w:r>
      <w:r>
        <w:rPr>
          <w:color w:val="231F20"/>
          <w:spacing w:val="-8"/>
        </w:rPr>
        <w:t xml:space="preserve"> </w:t>
      </w:r>
      <w:r>
        <w:rPr>
          <w:color w:val="231F20"/>
        </w:rPr>
        <w:t>transaction</w:t>
      </w:r>
      <w:r>
        <w:rPr>
          <w:color w:val="231F20"/>
          <w:spacing w:val="-10"/>
        </w:rPr>
        <w:t xml:space="preserve"> </w:t>
      </w:r>
      <w:r>
        <w:rPr>
          <w:color w:val="231F20"/>
        </w:rPr>
        <w:t>that</w:t>
      </w:r>
      <w:r>
        <w:rPr>
          <w:color w:val="231F20"/>
          <w:spacing w:val="-7"/>
        </w:rPr>
        <w:t xml:space="preserve"> </w:t>
      </w:r>
      <w:r>
        <w:rPr>
          <w:color w:val="231F20"/>
        </w:rPr>
        <w:t>is</w:t>
      </w:r>
      <w:r>
        <w:rPr>
          <w:color w:val="231F20"/>
          <w:spacing w:val="-8"/>
        </w:rPr>
        <w:t xml:space="preserve"> </w:t>
      </w:r>
      <w:r>
        <w:rPr>
          <w:color w:val="231F20"/>
        </w:rPr>
        <w:t>not</w:t>
      </w:r>
      <w:r>
        <w:rPr>
          <w:color w:val="231F20"/>
          <w:spacing w:val="-7"/>
        </w:rPr>
        <w:t xml:space="preserve"> </w:t>
      </w:r>
      <w:r>
        <w:rPr>
          <w:color w:val="231F20"/>
        </w:rPr>
        <w:t>debarred,</w:t>
      </w:r>
      <w:r>
        <w:rPr>
          <w:color w:val="231F20"/>
          <w:spacing w:val="-8"/>
        </w:rPr>
        <w:t xml:space="preserve"> </w:t>
      </w:r>
      <w:r>
        <w:rPr>
          <w:color w:val="231F20"/>
        </w:rPr>
        <w:t>suspended,</w:t>
      </w:r>
      <w:r>
        <w:rPr>
          <w:color w:val="231F20"/>
          <w:spacing w:val="-10"/>
        </w:rPr>
        <w:t xml:space="preserve"> </w:t>
      </w:r>
      <w:r>
        <w:rPr>
          <w:color w:val="231F20"/>
        </w:rPr>
        <w:t>ineligible</w:t>
      </w:r>
      <w:r>
        <w:rPr>
          <w:color w:val="231F20"/>
          <w:spacing w:val="-8"/>
        </w:rPr>
        <w:t xml:space="preserve"> </w:t>
      </w:r>
      <w:r>
        <w:rPr>
          <w:color w:val="231F20"/>
        </w:rPr>
        <w:t>or</w:t>
      </w:r>
      <w:r>
        <w:rPr>
          <w:color w:val="231F20"/>
          <w:spacing w:val="-8"/>
        </w:rPr>
        <w:t xml:space="preserve"> </w:t>
      </w:r>
      <w:r>
        <w:rPr>
          <w:color w:val="231F20"/>
        </w:rPr>
        <w:t>voluntarily</w:t>
      </w:r>
      <w:r>
        <w:rPr>
          <w:color w:val="231F20"/>
          <w:spacing w:val="-11"/>
        </w:rPr>
        <w:t xml:space="preserve"> </w:t>
      </w:r>
      <w:r>
        <w:rPr>
          <w:color w:val="231F20"/>
        </w:rPr>
        <w:t>excluded</w:t>
      </w:r>
      <w:r>
        <w:rPr>
          <w:color w:val="231F20"/>
          <w:spacing w:val="-8"/>
        </w:rPr>
        <w:t xml:space="preserve"> </w:t>
      </w:r>
      <w:r>
        <w:rPr>
          <w:color w:val="231F20"/>
        </w:rPr>
        <w:t>from</w:t>
      </w:r>
      <w:r>
        <w:rPr>
          <w:color w:val="231F20"/>
          <w:spacing w:val="-11"/>
        </w:rPr>
        <w:t xml:space="preserve"> </w:t>
      </w:r>
      <w:r>
        <w:rPr>
          <w:color w:val="231F20"/>
        </w:rPr>
        <w:t>the</w:t>
      </w:r>
      <w:r>
        <w:rPr>
          <w:color w:val="231F20"/>
          <w:spacing w:val="-8"/>
        </w:rPr>
        <w:t xml:space="preserve"> </w:t>
      </w:r>
      <w:r>
        <w:rPr>
          <w:color w:val="231F20"/>
        </w:rPr>
        <w:t>covered</w:t>
      </w:r>
      <w:r>
        <w:rPr>
          <w:color w:val="231F20"/>
          <w:spacing w:val="-8"/>
        </w:rPr>
        <w:t xml:space="preserve"> </w:t>
      </w:r>
      <w:r>
        <w:rPr>
          <w:color w:val="231F20"/>
        </w:rPr>
        <w:t>transaction, unless</w:t>
      </w:r>
      <w:r>
        <w:rPr>
          <w:color w:val="231F20"/>
          <w:spacing w:val="-1"/>
        </w:rPr>
        <w:t xml:space="preserve"> </w:t>
      </w:r>
      <w:r>
        <w:rPr>
          <w:color w:val="231F20"/>
        </w:rPr>
        <w:t>it knows</w:t>
      </w:r>
      <w:r>
        <w:rPr>
          <w:color w:val="231F20"/>
          <w:spacing w:val="-1"/>
        </w:rPr>
        <w:t xml:space="preserve"> </w:t>
      </w:r>
      <w:r>
        <w:rPr>
          <w:color w:val="231F20"/>
        </w:rPr>
        <w:t>that</w:t>
      </w:r>
      <w:r>
        <w:rPr>
          <w:color w:val="231F20"/>
          <w:spacing w:val="-2"/>
        </w:rPr>
        <w:t xml:space="preserve"> </w:t>
      </w:r>
      <w:r>
        <w:rPr>
          <w:color w:val="231F20"/>
        </w:rPr>
        <w:t>the</w:t>
      </w:r>
      <w:r>
        <w:rPr>
          <w:color w:val="231F20"/>
          <w:spacing w:val="-1"/>
        </w:rPr>
        <w:t xml:space="preserve"> </w:t>
      </w:r>
      <w:r>
        <w:rPr>
          <w:color w:val="231F20"/>
        </w:rPr>
        <w:t>certification is</w:t>
      </w:r>
      <w:r>
        <w:rPr>
          <w:color w:val="231F20"/>
          <w:spacing w:val="-3"/>
        </w:rPr>
        <w:t xml:space="preserve"> </w:t>
      </w:r>
      <w:r>
        <w:rPr>
          <w:color w:val="231F20"/>
        </w:rPr>
        <w:t>erroneous.</w:t>
      </w:r>
      <w:r>
        <w:rPr>
          <w:color w:val="231F20"/>
          <w:spacing w:val="40"/>
        </w:rPr>
        <w:t xml:space="preserve"> </w:t>
      </w:r>
      <w:r>
        <w:rPr>
          <w:color w:val="231F20"/>
        </w:rPr>
        <w:t>A</w:t>
      </w:r>
      <w:r>
        <w:rPr>
          <w:color w:val="231F20"/>
          <w:spacing w:val="-1"/>
        </w:rPr>
        <w:t xml:space="preserve"> </w:t>
      </w:r>
      <w:r>
        <w:rPr>
          <w:color w:val="231F20"/>
        </w:rPr>
        <w:t>participant may</w:t>
      </w:r>
      <w:r>
        <w:rPr>
          <w:color w:val="231F20"/>
          <w:spacing w:val="-1"/>
        </w:rPr>
        <w:t xml:space="preserve"> </w:t>
      </w:r>
      <w:r>
        <w:rPr>
          <w:color w:val="231F20"/>
        </w:rPr>
        <w:t>decide</w:t>
      </w:r>
      <w:r>
        <w:rPr>
          <w:color w:val="231F20"/>
          <w:spacing w:val="-1"/>
        </w:rPr>
        <w:t xml:space="preserve"> </w:t>
      </w:r>
      <w:r>
        <w:rPr>
          <w:color w:val="231F20"/>
        </w:rPr>
        <w:t>the</w:t>
      </w:r>
      <w:r>
        <w:rPr>
          <w:color w:val="231F20"/>
          <w:spacing w:val="-3"/>
        </w:rPr>
        <w:t xml:space="preserve"> </w:t>
      </w:r>
      <w:r>
        <w:rPr>
          <w:color w:val="231F20"/>
        </w:rPr>
        <w:t>method</w:t>
      </w:r>
      <w:r>
        <w:rPr>
          <w:color w:val="231F20"/>
          <w:spacing w:val="-1"/>
        </w:rPr>
        <w:t xml:space="preserve"> </w:t>
      </w:r>
      <w:r>
        <w:rPr>
          <w:color w:val="231F20"/>
        </w:rPr>
        <w:t>and</w:t>
      </w:r>
      <w:r>
        <w:rPr>
          <w:color w:val="231F20"/>
          <w:spacing w:val="-1"/>
        </w:rPr>
        <w:t xml:space="preserve"> </w:t>
      </w:r>
      <w:r>
        <w:rPr>
          <w:color w:val="231F20"/>
        </w:rPr>
        <w:t>frequency</w:t>
      </w:r>
      <w:r>
        <w:rPr>
          <w:color w:val="231F20"/>
          <w:spacing w:val="-6"/>
        </w:rPr>
        <w:t xml:space="preserve"> </w:t>
      </w:r>
      <w:r>
        <w:rPr>
          <w:color w:val="231F20"/>
        </w:rPr>
        <w:t>by</w:t>
      </w:r>
      <w:r>
        <w:rPr>
          <w:color w:val="231F20"/>
          <w:spacing w:val="-4"/>
        </w:rPr>
        <w:t xml:space="preserve"> </w:t>
      </w:r>
      <w:r>
        <w:rPr>
          <w:color w:val="231F20"/>
        </w:rPr>
        <w:t>which</w:t>
      </w:r>
      <w:r>
        <w:rPr>
          <w:color w:val="231F20"/>
          <w:spacing w:val="-1"/>
        </w:rPr>
        <w:t xml:space="preserve"> </w:t>
      </w:r>
      <w:r>
        <w:rPr>
          <w:color w:val="231F20"/>
        </w:rPr>
        <w:t>it determined</w:t>
      </w:r>
      <w:r>
        <w:rPr>
          <w:color w:val="231F20"/>
          <w:spacing w:val="-9"/>
        </w:rPr>
        <w:t xml:space="preserve"> </w:t>
      </w:r>
      <w:r>
        <w:rPr>
          <w:color w:val="231F20"/>
        </w:rPr>
        <w:t>the</w:t>
      </w:r>
      <w:r>
        <w:rPr>
          <w:color w:val="231F20"/>
          <w:spacing w:val="-11"/>
        </w:rPr>
        <w:t xml:space="preserve"> </w:t>
      </w:r>
      <w:r>
        <w:rPr>
          <w:color w:val="231F20"/>
        </w:rPr>
        <w:t>eligibility</w:t>
      </w:r>
      <w:r>
        <w:rPr>
          <w:color w:val="231F20"/>
          <w:spacing w:val="-11"/>
        </w:rPr>
        <w:t xml:space="preserve"> </w:t>
      </w:r>
      <w:r>
        <w:rPr>
          <w:color w:val="231F20"/>
        </w:rPr>
        <w:t>of</w:t>
      </w:r>
      <w:r>
        <w:rPr>
          <w:color w:val="231F20"/>
          <w:spacing w:val="-11"/>
        </w:rPr>
        <w:t xml:space="preserve"> </w:t>
      </w:r>
      <w:r>
        <w:rPr>
          <w:color w:val="231F20"/>
        </w:rPr>
        <w:t>its</w:t>
      </w:r>
      <w:r>
        <w:rPr>
          <w:color w:val="231F20"/>
          <w:spacing w:val="-6"/>
        </w:rPr>
        <w:t xml:space="preserve"> </w:t>
      </w:r>
      <w:r>
        <w:rPr>
          <w:color w:val="231F20"/>
        </w:rPr>
        <w:t>principals.</w:t>
      </w:r>
      <w:r>
        <w:rPr>
          <w:color w:val="231F20"/>
          <w:spacing w:val="40"/>
        </w:rPr>
        <w:t xml:space="preserve"> </w:t>
      </w:r>
      <w:r>
        <w:rPr>
          <w:color w:val="231F20"/>
        </w:rPr>
        <w:t>Each</w:t>
      </w:r>
      <w:r>
        <w:rPr>
          <w:color w:val="231F20"/>
          <w:spacing w:val="-9"/>
        </w:rPr>
        <w:t xml:space="preserve"> </w:t>
      </w:r>
      <w:r>
        <w:rPr>
          <w:color w:val="231F20"/>
        </w:rPr>
        <w:t>participant</w:t>
      </w:r>
      <w:r>
        <w:rPr>
          <w:color w:val="231F20"/>
          <w:spacing w:val="-7"/>
        </w:rPr>
        <w:t xml:space="preserve"> </w:t>
      </w:r>
      <w:r>
        <w:rPr>
          <w:color w:val="231F20"/>
        </w:rPr>
        <w:t>may,</w:t>
      </w:r>
      <w:r>
        <w:rPr>
          <w:color w:val="231F20"/>
          <w:spacing w:val="-7"/>
        </w:rPr>
        <w:t xml:space="preserve"> </w:t>
      </w:r>
      <w:r>
        <w:rPr>
          <w:color w:val="231F20"/>
        </w:rPr>
        <w:t>but</w:t>
      </w:r>
      <w:r>
        <w:rPr>
          <w:color w:val="231F20"/>
          <w:spacing w:val="-9"/>
        </w:rPr>
        <w:t xml:space="preserve"> </w:t>
      </w:r>
      <w:r>
        <w:rPr>
          <w:color w:val="231F20"/>
        </w:rPr>
        <w:t>is</w:t>
      </w:r>
      <w:r>
        <w:rPr>
          <w:color w:val="231F20"/>
          <w:spacing w:val="-9"/>
        </w:rPr>
        <w:t xml:space="preserve"> </w:t>
      </w:r>
      <w:r>
        <w:rPr>
          <w:color w:val="231F20"/>
        </w:rPr>
        <w:t>not</w:t>
      </w:r>
      <w:r>
        <w:rPr>
          <w:color w:val="231F20"/>
          <w:spacing w:val="-8"/>
        </w:rPr>
        <w:t xml:space="preserve"> </w:t>
      </w:r>
      <w:r>
        <w:rPr>
          <w:color w:val="231F20"/>
        </w:rPr>
        <w:t>required</w:t>
      </w:r>
      <w:r>
        <w:rPr>
          <w:color w:val="231F20"/>
          <w:spacing w:val="-9"/>
        </w:rPr>
        <w:t xml:space="preserve"> </w:t>
      </w:r>
      <w:r>
        <w:rPr>
          <w:color w:val="231F20"/>
        </w:rPr>
        <w:t>to,</w:t>
      </w:r>
      <w:r>
        <w:rPr>
          <w:color w:val="231F20"/>
          <w:spacing w:val="-9"/>
        </w:rPr>
        <w:t xml:space="preserve"> </w:t>
      </w:r>
      <w:r>
        <w:rPr>
          <w:color w:val="231F20"/>
        </w:rPr>
        <w:t>check</w:t>
      </w:r>
      <w:r>
        <w:rPr>
          <w:color w:val="231F20"/>
          <w:spacing w:val="-8"/>
        </w:rPr>
        <w:t xml:space="preserve"> </w:t>
      </w:r>
      <w:r>
        <w:rPr>
          <w:color w:val="231F20"/>
        </w:rPr>
        <w:t>the</w:t>
      </w:r>
      <w:r>
        <w:rPr>
          <w:color w:val="231F20"/>
          <w:spacing w:val="-7"/>
        </w:rPr>
        <w:t xml:space="preserve"> </w:t>
      </w:r>
      <w:r>
        <w:rPr>
          <w:color w:val="231F20"/>
        </w:rPr>
        <w:t xml:space="preserve">Non-procurement </w:t>
      </w:r>
      <w:r>
        <w:rPr>
          <w:color w:val="231F20"/>
          <w:spacing w:val="-2"/>
        </w:rPr>
        <w:t>List.</w:t>
      </w:r>
    </w:p>
    <w:p w:rsidR="00F31466" w:rsidRDefault="00651677">
      <w:pPr>
        <w:pStyle w:val="ListParagraph"/>
        <w:numPr>
          <w:ilvl w:val="0"/>
          <w:numId w:val="7"/>
        </w:numPr>
        <w:tabs>
          <w:tab w:val="left" w:pos="1080"/>
        </w:tabs>
        <w:spacing w:before="249"/>
        <w:ind w:right="710"/>
        <w:jc w:val="both"/>
      </w:pPr>
      <w:r>
        <w:rPr>
          <w:color w:val="231F20"/>
        </w:rPr>
        <w:t>Nothing contained in the foregoing shall be construed to require establishment of a system of records in order to render</w:t>
      </w:r>
      <w:r>
        <w:rPr>
          <w:color w:val="231F20"/>
          <w:spacing w:val="-6"/>
        </w:rPr>
        <w:t xml:space="preserve"> </w:t>
      </w:r>
      <w:r>
        <w:rPr>
          <w:color w:val="231F20"/>
        </w:rPr>
        <w:t>in</w:t>
      </w:r>
      <w:r>
        <w:rPr>
          <w:color w:val="231F20"/>
          <w:spacing w:val="-6"/>
        </w:rPr>
        <w:t xml:space="preserve"> </w:t>
      </w:r>
      <w:r>
        <w:rPr>
          <w:color w:val="231F20"/>
        </w:rPr>
        <w:t>good</w:t>
      </w:r>
      <w:r>
        <w:rPr>
          <w:color w:val="231F20"/>
          <w:spacing w:val="-6"/>
        </w:rPr>
        <w:t xml:space="preserve"> </w:t>
      </w:r>
      <w:r>
        <w:rPr>
          <w:color w:val="231F20"/>
        </w:rPr>
        <w:t>faith</w:t>
      </w:r>
      <w:r>
        <w:rPr>
          <w:color w:val="231F20"/>
          <w:spacing w:val="-6"/>
        </w:rPr>
        <w:t xml:space="preserve"> </w:t>
      </w:r>
      <w:r>
        <w:rPr>
          <w:color w:val="231F20"/>
        </w:rPr>
        <w:t>the</w:t>
      </w:r>
      <w:r>
        <w:rPr>
          <w:color w:val="231F20"/>
          <w:spacing w:val="-6"/>
        </w:rPr>
        <w:t xml:space="preserve"> </w:t>
      </w:r>
      <w:r>
        <w:rPr>
          <w:color w:val="231F20"/>
        </w:rPr>
        <w:t>certification</w:t>
      </w:r>
      <w:r>
        <w:rPr>
          <w:color w:val="231F20"/>
          <w:spacing w:val="-3"/>
        </w:rPr>
        <w:t xml:space="preserve"> </w:t>
      </w:r>
      <w:r>
        <w:rPr>
          <w:color w:val="231F20"/>
        </w:rPr>
        <w:t>required</w:t>
      </w:r>
      <w:r>
        <w:rPr>
          <w:color w:val="231F20"/>
          <w:spacing w:val="-3"/>
        </w:rPr>
        <w:t xml:space="preserve"> </w:t>
      </w:r>
      <w:r>
        <w:rPr>
          <w:color w:val="231F20"/>
        </w:rPr>
        <w:t>by</w:t>
      </w:r>
      <w:r>
        <w:rPr>
          <w:color w:val="231F20"/>
          <w:spacing w:val="-8"/>
        </w:rPr>
        <w:t xml:space="preserve"> </w:t>
      </w:r>
      <w:r>
        <w:rPr>
          <w:color w:val="231F20"/>
        </w:rPr>
        <w:t>this</w:t>
      </w:r>
      <w:r>
        <w:rPr>
          <w:color w:val="231F20"/>
          <w:spacing w:val="-6"/>
        </w:rPr>
        <w:t xml:space="preserve"> </w:t>
      </w:r>
      <w:r>
        <w:rPr>
          <w:color w:val="231F20"/>
        </w:rPr>
        <w:t>clause.</w:t>
      </w:r>
      <w:r>
        <w:rPr>
          <w:color w:val="231F20"/>
          <w:spacing w:val="40"/>
        </w:rPr>
        <w:t xml:space="preserve"> </w:t>
      </w:r>
      <w:r>
        <w:rPr>
          <w:color w:val="231F20"/>
        </w:rPr>
        <w:t>The</w:t>
      </w:r>
      <w:r>
        <w:rPr>
          <w:color w:val="231F20"/>
          <w:spacing w:val="-3"/>
        </w:rPr>
        <w:t xml:space="preserve"> </w:t>
      </w:r>
      <w:r>
        <w:rPr>
          <w:color w:val="231F20"/>
        </w:rPr>
        <w:t>knowledge</w:t>
      </w:r>
      <w:r>
        <w:rPr>
          <w:color w:val="231F20"/>
          <w:spacing w:val="-3"/>
        </w:rPr>
        <w:t xml:space="preserve"> </w:t>
      </w:r>
      <w:r>
        <w:rPr>
          <w:color w:val="231F20"/>
        </w:rPr>
        <w:t>and</w:t>
      </w:r>
      <w:r>
        <w:rPr>
          <w:color w:val="231F20"/>
          <w:spacing w:val="-6"/>
        </w:rPr>
        <w:t xml:space="preserve"> </w:t>
      </w:r>
      <w:r>
        <w:rPr>
          <w:color w:val="231F20"/>
        </w:rPr>
        <w:t>information</w:t>
      </w:r>
      <w:r>
        <w:rPr>
          <w:color w:val="231F20"/>
          <w:spacing w:val="-2"/>
        </w:rPr>
        <w:t xml:space="preserve"> </w:t>
      </w:r>
      <w:r>
        <w:rPr>
          <w:color w:val="231F20"/>
        </w:rPr>
        <w:t>of</w:t>
      </w:r>
      <w:r>
        <w:rPr>
          <w:color w:val="231F20"/>
          <w:spacing w:val="-3"/>
        </w:rPr>
        <w:t xml:space="preserve"> </w:t>
      </w:r>
      <w:r>
        <w:rPr>
          <w:color w:val="231F20"/>
        </w:rPr>
        <w:t>a</w:t>
      </w:r>
      <w:r>
        <w:rPr>
          <w:color w:val="231F20"/>
          <w:spacing w:val="-6"/>
        </w:rPr>
        <w:t xml:space="preserve"> </w:t>
      </w:r>
      <w:r>
        <w:rPr>
          <w:color w:val="231F20"/>
        </w:rPr>
        <w:t>participant</w:t>
      </w:r>
      <w:r>
        <w:rPr>
          <w:color w:val="231F20"/>
          <w:spacing w:val="-5"/>
        </w:rPr>
        <w:t xml:space="preserve"> </w:t>
      </w:r>
      <w:r>
        <w:rPr>
          <w:color w:val="231F20"/>
        </w:rPr>
        <w:t>is</w:t>
      </w:r>
      <w:r>
        <w:rPr>
          <w:color w:val="231F20"/>
          <w:spacing w:val="-3"/>
        </w:rPr>
        <w:t xml:space="preserve"> </w:t>
      </w:r>
      <w:r>
        <w:rPr>
          <w:color w:val="231F20"/>
        </w:rPr>
        <w:t>not required</w:t>
      </w:r>
      <w:r>
        <w:rPr>
          <w:color w:val="231F20"/>
          <w:spacing w:val="-14"/>
        </w:rPr>
        <w:t xml:space="preserve"> </w:t>
      </w:r>
      <w:r>
        <w:rPr>
          <w:color w:val="231F20"/>
        </w:rPr>
        <w:t>to</w:t>
      </w:r>
      <w:r>
        <w:rPr>
          <w:color w:val="231F20"/>
          <w:spacing w:val="-14"/>
        </w:rPr>
        <w:t xml:space="preserve"> </w:t>
      </w:r>
      <w:r>
        <w:rPr>
          <w:color w:val="231F20"/>
        </w:rPr>
        <w:t>exceed</w:t>
      </w:r>
      <w:r>
        <w:rPr>
          <w:color w:val="231F20"/>
          <w:spacing w:val="-14"/>
        </w:rPr>
        <w:t xml:space="preserve"> </w:t>
      </w:r>
      <w:r>
        <w:rPr>
          <w:color w:val="231F20"/>
        </w:rPr>
        <w:t>that</w:t>
      </w:r>
      <w:r>
        <w:rPr>
          <w:color w:val="231F20"/>
          <w:spacing w:val="-12"/>
        </w:rPr>
        <w:t xml:space="preserve"> </w:t>
      </w:r>
      <w:r>
        <w:rPr>
          <w:color w:val="231F20"/>
        </w:rPr>
        <w:t>which</w:t>
      </w:r>
      <w:r>
        <w:rPr>
          <w:color w:val="231F20"/>
          <w:spacing w:val="-14"/>
        </w:rPr>
        <w:t xml:space="preserve"> </w:t>
      </w:r>
      <w:r>
        <w:rPr>
          <w:color w:val="231F20"/>
        </w:rPr>
        <w:t>is</w:t>
      </w:r>
      <w:r>
        <w:rPr>
          <w:color w:val="231F20"/>
          <w:spacing w:val="-14"/>
        </w:rPr>
        <w:t xml:space="preserve"> </w:t>
      </w:r>
      <w:r>
        <w:rPr>
          <w:color w:val="231F20"/>
        </w:rPr>
        <w:t>normally</w:t>
      </w:r>
      <w:r>
        <w:rPr>
          <w:color w:val="231F20"/>
          <w:spacing w:val="-16"/>
        </w:rPr>
        <w:t xml:space="preserve"> </w:t>
      </w:r>
      <w:r>
        <w:rPr>
          <w:color w:val="231F20"/>
        </w:rPr>
        <w:t>possessed</w:t>
      </w:r>
      <w:r>
        <w:rPr>
          <w:color w:val="231F20"/>
          <w:spacing w:val="-14"/>
        </w:rPr>
        <w:t xml:space="preserve"> </w:t>
      </w:r>
      <w:r>
        <w:rPr>
          <w:color w:val="231F20"/>
        </w:rPr>
        <w:t>by</w:t>
      </w:r>
      <w:r>
        <w:rPr>
          <w:color w:val="231F20"/>
          <w:spacing w:val="-17"/>
        </w:rPr>
        <w:t xml:space="preserve"> </w:t>
      </w:r>
      <w:r>
        <w:rPr>
          <w:color w:val="231F20"/>
        </w:rPr>
        <w:t>a</w:t>
      </w:r>
      <w:r>
        <w:rPr>
          <w:color w:val="231F20"/>
          <w:spacing w:val="-15"/>
        </w:rPr>
        <w:t xml:space="preserve"> </w:t>
      </w:r>
      <w:r>
        <w:rPr>
          <w:color w:val="231F20"/>
        </w:rPr>
        <w:t>prudent</w:t>
      </w:r>
      <w:r>
        <w:rPr>
          <w:color w:val="231F20"/>
          <w:spacing w:val="-12"/>
        </w:rPr>
        <w:t xml:space="preserve"> </w:t>
      </w:r>
      <w:r>
        <w:rPr>
          <w:color w:val="231F20"/>
        </w:rPr>
        <w:t>person,</w:t>
      </w:r>
      <w:r>
        <w:rPr>
          <w:color w:val="231F20"/>
          <w:spacing w:val="-14"/>
        </w:rPr>
        <w:t xml:space="preserve"> </w:t>
      </w:r>
      <w:r>
        <w:rPr>
          <w:color w:val="231F20"/>
        </w:rPr>
        <w:t>in</w:t>
      </w:r>
      <w:r>
        <w:rPr>
          <w:color w:val="231F20"/>
          <w:spacing w:val="-17"/>
        </w:rPr>
        <w:t xml:space="preserve"> </w:t>
      </w:r>
      <w:r>
        <w:rPr>
          <w:color w:val="231F20"/>
        </w:rPr>
        <w:t>the</w:t>
      </w:r>
      <w:r>
        <w:rPr>
          <w:color w:val="231F20"/>
          <w:spacing w:val="-12"/>
        </w:rPr>
        <w:t xml:space="preserve"> </w:t>
      </w:r>
      <w:r>
        <w:rPr>
          <w:color w:val="231F20"/>
        </w:rPr>
        <w:t>ordinary</w:t>
      </w:r>
      <w:r>
        <w:rPr>
          <w:color w:val="231F20"/>
          <w:spacing w:val="-17"/>
        </w:rPr>
        <w:t xml:space="preserve"> </w:t>
      </w:r>
      <w:r>
        <w:rPr>
          <w:color w:val="231F20"/>
        </w:rPr>
        <w:t>course</w:t>
      </w:r>
      <w:r>
        <w:rPr>
          <w:color w:val="231F20"/>
          <w:spacing w:val="-11"/>
        </w:rPr>
        <w:t xml:space="preserve"> </w:t>
      </w:r>
      <w:r>
        <w:rPr>
          <w:color w:val="231F20"/>
        </w:rPr>
        <w:t>of</w:t>
      </w:r>
      <w:r>
        <w:rPr>
          <w:color w:val="231F20"/>
          <w:spacing w:val="-14"/>
        </w:rPr>
        <w:t xml:space="preserve"> </w:t>
      </w:r>
      <w:r>
        <w:rPr>
          <w:color w:val="231F20"/>
        </w:rPr>
        <w:t>business</w:t>
      </w:r>
      <w:r>
        <w:rPr>
          <w:color w:val="231F20"/>
          <w:spacing w:val="-14"/>
        </w:rPr>
        <w:t xml:space="preserve"> </w:t>
      </w:r>
      <w:r>
        <w:rPr>
          <w:color w:val="231F20"/>
        </w:rPr>
        <w:t>dealings.</w:t>
      </w:r>
    </w:p>
    <w:p w:rsidR="00F31466" w:rsidRDefault="00F31466">
      <w:pPr>
        <w:pStyle w:val="BodyText"/>
        <w:spacing w:before="4"/>
        <w:rPr>
          <w:sz w:val="22"/>
        </w:rPr>
      </w:pPr>
    </w:p>
    <w:p w:rsidR="00F31466" w:rsidRDefault="00651677">
      <w:pPr>
        <w:pStyle w:val="ListParagraph"/>
        <w:numPr>
          <w:ilvl w:val="0"/>
          <w:numId w:val="7"/>
        </w:numPr>
        <w:tabs>
          <w:tab w:val="left" w:pos="1080"/>
        </w:tabs>
        <w:ind w:right="709" w:hanging="543"/>
        <w:jc w:val="both"/>
      </w:pPr>
      <w:r>
        <w:rPr>
          <w:color w:val="231F20"/>
        </w:rPr>
        <w:t>Except</w:t>
      </w:r>
      <w:r>
        <w:rPr>
          <w:color w:val="231F20"/>
          <w:spacing w:val="-1"/>
        </w:rPr>
        <w:t xml:space="preserve"> </w:t>
      </w:r>
      <w:r>
        <w:rPr>
          <w:color w:val="231F20"/>
        </w:rPr>
        <w:t>for transactions authorized under paragraph 6 of these</w:t>
      </w:r>
      <w:r>
        <w:rPr>
          <w:color w:val="231F20"/>
          <w:spacing w:val="-1"/>
        </w:rPr>
        <w:t xml:space="preserve"> </w:t>
      </w:r>
      <w:r>
        <w:rPr>
          <w:color w:val="231F20"/>
        </w:rPr>
        <w:t>instructions, if</w:t>
      </w:r>
      <w:r>
        <w:rPr>
          <w:color w:val="231F20"/>
          <w:spacing w:val="-1"/>
        </w:rPr>
        <w:t xml:space="preserve"> </w:t>
      </w:r>
      <w:r>
        <w:rPr>
          <w:color w:val="231F20"/>
        </w:rPr>
        <w:t>a participant in a covered</w:t>
      </w:r>
      <w:r>
        <w:rPr>
          <w:color w:val="231F20"/>
          <w:spacing w:val="-2"/>
        </w:rPr>
        <w:t xml:space="preserve"> </w:t>
      </w:r>
      <w:r>
        <w:rPr>
          <w:color w:val="231F20"/>
        </w:rPr>
        <w:t>transaction knowingly enters into a lower tier covered transaction with a person who is suspended, debarred, ineligible, or voluntarily excluded from participation in this transaction, in addition to other remedies available to the Federal Government, the department or agency may terminate this transaction for cause or default.</w:t>
      </w:r>
    </w:p>
    <w:p w:rsidR="00F31466" w:rsidRDefault="00F31466">
      <w:pPr>
        <w:pStyle w:val="ListParagraph"/>
        <w:jc w:val="both"/>
        <w:sectPr w:rsidR="00F31466">
          <w:pgSz w:w="12240" w:h="15840"/>
          <w:pgMar w:top="440" w:right="0" w:bottom="280" w:left="360" w:header="720" w:footer="720" w:gutter="0"/>
          <w:cols w:space="720"/>
        </w:sectPr>
      </w:pPr>
    </w:p>
    <w:p w:rsidR="00F31466" w:rsidRDefault="00651677">
      <w:pPr>
        <w:spacing w:before="63" w:line="278" w:lineRule="auto"/>
        <w:ind w:left="8857" w:right="709" w:hanging="87"/>
        <w:jc w:val="right"/>
        <w:rPr>
          <w:sz w:val="20"/>
        </w:rPr>
      </w:pPr>
      <w:r>
        <w:rPr>
          <w:color w:val="231F20"/>
          <w:sz w:val="20"/>
        </w:rPr>
        <w:lastRenderedPageBreak/>
        <w:t>OMB</w:t>
      </w:r>
      <w:r>
        <w:rPr>
          <w:color w:val="231F20"/>
          <w:spacing w:val="-13"/>
          <w:sz w:val="20"/>
        </w:rPr>
        <w:t xml:space="preserve"> </w:t>
      </w:r>
      <w:r>
        <w:rPr>
          <w:color w:val="231F20"/>
          <w:sz w:val="20"/>
        </w:rPr>
        <w:t>Control</w:t>
      </w:r>
      <w:r>
        <w:rPr>
          <w:color w:val="231F20"/>
          <w:spacing w:val="-12"/>
          <w:sz w:val="20"/>
        </w:rPr>
        <w:t xml:space="preserve"> </w:t>
      </w:r>
      <w:r>
        <w:rPr>
          <w:color w:val="231F20"/>
          <w:sz w:val="20"/>
        </w:rPr>
        <w:t>No.</w:t>
      </w:r>
      <w:r>
        <w:rPr>
          <w:color w:val="231F20"/>
          <w:spacing w:val="7"/>
          <w:sz w:val="20"/>
        </w:rPr>
        <w:t xml:space="preserve"> </w:t>
      </w:r>
      <w:r>
        <w:rPr>
          <w:color w:val="231F20"/>
          <w:sz w:val="20"/>
        </w:rPr>
        <w:t>0505-0027 Expiration</w:t>
      </w:r>
      <w:r>
        <w:rPr>
          <w:color w:val="231F20"/>
          <w:spacing w:val="-10"/>
          <w:sz w:val="20"/>
        </w:rPr>
        <w:t xml:space="preserve"> </w:t>
      </w:r>
      <w:r>
        <w:rPr>
          <w:color w:val="231F20"/>
          <w:sz w:val="20"/>
        </w:rPr>
        <w:t>Date:</w:t>
      </w:r>
      <w:r>
        <w:rPr>
          <w:color w:val="231F20"/>
          <w:spacing w:val="30"/>
          <w:sz w:val="20"/>
        </w:rPr>
        <w:t xml:space="preserve"> </w:t>
      </w:r>
      <w:r>
        <w:rPr>
          <w:color w:val="231F20"/>
          <w:spacing w:val="-2"/>
          <w:sz w:val="20"/>
        </w:rPr>
        <w:t>09/30/2025</w:t>
      </w:r>
    </w:p>
    <w:p w:rsidR="00F31466" w:rsidRDefault="00651677">
      <w:pPr>
        <w:spacing w:before="196"/>
        <w:ind w:right="711"/>
        <w:jc w:val="right"/>
        <w:rPr>
          <w:sz w:val="20"/>
        </w:rPr>
      </w:pPr>
      <w:r>
        <w:rPr>
          <w:color w:val="231F20"/>
          <w:w w:val="90"/>
          <w:sz w:val="20"/>
        </w:rPr>
        <w:t>AD-</w:t>
      </w:r>
      <w:r>
        <w:rPr>
          <w:color w:val="231F20"/>
          <w:spacing w:val="-4"/>
          <w:sz w:val="20"/>
        </w:rPr>
        <w:t>1049</w:t>
      </w:r>
    </w:p>
    <w:p w:rsidR="00F31466" w:rsidRDefault="00F31466">
      <w:pPr>
        <w:pStyle w:val="BodyText"/>
        <w:rPr>
          <w:sz w:val="20"/>
        </w:rPr>
      </w:pPr>
    </w:p>
    <w:p w:rsidR="00F31466" w:rsidRDefault="00F31466">
      <w:pPr>
        <w:pStyle w:val="BodyText"/>
        <w:spacing w:before="8"/>
        <w:rPr>
          <w:sz w:val="20"/>
        </w:rPr>
      </w:pPr>
    </w:p>
    <w:p w:rsidR="00F31466" w:rsidRDefault="00651677">
      <w:pPr>
        <w:ind w:left="3908"/>
        <w:rPr>
          <w:b/>
          <w:sz w:val="20"/>
        </w:rPr>
      </w:pPr>
      <w:r>
        <w:rPr>
          <w:b/>
          <w:color w:val="231F20"/>
          <w:spacing w:val="-2"/>
          <w:sz w:val="20"/>
        </w:rPr>
        <w:t>U.S.</w:t>
      </w:r>
      <w:r>
        <w:rPr>
          <w:b/>
          <w:color w:val="231F20"/>
          <w:spacing w:val="-5"/>
          <w:sz w:val="20"/>
        </w:rPr>
        <w:t xml:space="preserve"> </w:t>
      </w:r>
      <w:r>
        <w:rPr>
          <w:b/>
          <w:color w:val="231F20"/>
          <w:spacing w:val="-2"/>
          <w:sz w:val="20"/>
        </w:rPr>
        <w:t>DEPARTMENT</w:t>
      </w:r>
      <w:r>
        <w:rPr>
          <w:b/>
          <w:color w:val="231F20"/>
          <w:spacing w:val="-5"/>
          <w:sz w:val="20"/>
        </w:rPr>
        <w:t xml:space="preserve"> </w:t>
      </w:r>
      <w:r>
        <w:rPr>
          <w:b/>
          <w:color w:val="231F20"/>
          <w:spacing w:val="-2"/>
          <w:sz w:val="20"/>
        </w:rPr>
        <w:t>OF</w:t>
      </w:r>
      <w:r>
        <w:rPr>
          <w:b/>
          <w:color w:val="231F20"/>
          <w:spacing w:val="-4"/>
          <w:sz w:val="20"/>
        </w:rPr>
        <w:t xml:space="preserve"> </w:t>
      </w:r>
      <w:r>
        <w:rPr>
          <w:b/>
          <w:color w:val="231F20"/>
          <w:spacing w:val="-2"/>
          <w:sz w:val="20"/>
        </w:rPr>
        <w:t>AGRICULTURE</w:t>
      </w:r>
    </w:p>
    <w:p w:rsidR="00F31466" w:rsidRDefault="00651677">
      <w:pPr>
        <w:pStyle w:val="BodyText"/>
        <w:spacing w:before="203"/>
        <w:rPr>
          <w:b/>
          <w:sz w:val="20"/>
        </w:rPr>
      </w:pPr>
      <w:r>
        <w:rPr>
          <w:b/>
          <w:noProof/>
          <w:sz w:val="20"/>
        </w:rPr>
        <mc:AlternateContent>
          <mc:Choice Requires="wps">
            <w:drawing>
              <wp:anchor distT="0" distB="0" distL="0" distR="0" simplePos="0" relativeHeight="487598080" behindDoc="1" locked="0" layoutInCell="1" allowOverlap="1">
                <wp:simplePos x="0" y="0"/>
                <wp:positionH relativeFrom="page">
                  <wp:posOffset>679450</wp:posOffset>
                </wp:positionH>
                <wp:positionV relativeFrom="paragraph">
                  <wp:posOffset>290400</wp:posOffset>
                </wp:positionV>
                <wp:extent cx="640588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5880" cy="1270"/>
                        </a:xfrm>
                        <a:custGeom>
                          <a:avLst/>
                          <a:gdLst/>
                          <a:ahLst/>
                          <a:cxnLst/>
                          <a:rect l="l" t="t" r="r" b="b"/>
                          <a:pathLst>
                            <a:path w="6405880">
                              <a:moveTo>
                                <a:pt x="0" y="0"/>
                              </a:moveTo>
                              <a:lnTo>
                                <a:pt x="6405257" y="0"/>
                              </a:lnTo>
                            </a:path>
                          </a:pathLst>
                        </a:custGeom>
                        <a:ln w="5054">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A67C941" id="Graphic 48" o:spid="_x0000_s1026" style="position:absolute;margin-left:53.5pt;margin-top:22.85pt;width:504.4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6405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" path="m,l6405257,e" filled="f" strokecolor="#231f20" strokeweight=".14039mm">
                <v:path arrowok="t"/>
                <w10:wrap type="topAndBottom" anchorx="page"/>
              </v:shape>
            </w:pict>
          </mc:Fallback>
        </mc:AlternateContent>
      </w:r>
    </w:p>
    <w:p w:rsidR="00F31466" w:rsidRDefault="00651677">
      <w:pPr>
        <w:spacing w:before="22" w:line="278" w:lineRule="auto"/>
        <w:ind w:left="1425" w:right="1830"/>
        <w:jc w:val="center"/>
        <w:rPr>
          <w:sz w:val="20"/>
        </w:rPr>
      </w:pPr>
      <w:r>
        <w:rPr>
          <w:color w:val="231F20"/>
          <w:sz w:val="20"/>
        </w:rPr>
        <w:t>CERTIFICATION</w:t>
      </w:r>
      <w:r>
        <w:rPr>
          <w:color w:val="231F20"/>
          <w:spacing w:val="-13"/>
          <w:sz w:val="20"/>
        </w:rPr>
        <w:t xml:space="preserve"> </w:t>
      </w:r>
      <w:r>
        <w:rPr>
          <w:color w:val="231F20"/>
          <w:sz w:val="20"/>
        </w:rPr>
        <w:t>REGARDING</w:t>
      </w:r>
      <w:r>
        <w:rPr>
          <w:color w:val="231F20"/>
          <w:spacing w:val="-12"/>
          <w:sz w:val="20"/>
        </w:rPr>
        <w:t xml:space="preserve"> </w:t>
      </w:r>
      <w:r>
        <w:rPr>
          <w:color w:val="231F20"/>
          <w:sz w:val="20"/>
        </w:rPr>
        <w:t>DRUG-FREE</w:t>
      </w:r>
      <w:r>
        <w:rPr>
          <w:color w:val="231F20"/>
          <w:spacing w:val="-13"/>
          <w:sz w:val="20"/>
        </w:rPr>
        <w:t xml:space="preserve"> </w:t>
      </w:r>
      <w:r>
        <w:rPr>
          <w:color w:val="231F20"/>
          <w:sz w:val="20"/>
        </w:rPr>
        <w:t>WORKPLACE</w:t>
      </w:r>
      <w:r>
        <w:rPr>
          <w:color w:val="231F20"/>
          <w:spacing w:val="-12"/>
          <w:sz w:val="20"/>
        </w:rPr>
        <w:t xml:space="preserve"> </w:t>
      </w:r>
      <w:r>
        <w:rPr>
          <w:color w:val="231F20"/>
          <w:sz w:val="20"/>
        </w:rPr>
        <w:t>REQUIREMENTS</w:t>
      </w:r>
      <w:r>
        <w:rPr>
          <w:color w:val="231F20"/>
          <w:spacing w:val="-13"/>
          <w:sz w:val="20"/>
        </w:rPr>
        <w:t xml:space="preserve"> </w:t>
      </w:r>
      <w:r>
        <w:rPr>
          <w:color w:val="231F20"/>
          <w:sz w:val="20"/>
        </w:rPr>
        <w:t>(GRANTS) ALTERNATIVE I- FOR GRANTEES OTHER THAN INDIVIDUALS</w:t>
      </w:r>
    </w:p>
    <w:p w:rsidR="00F31466" w:rsidRDefault="00651677">
      <w:pPr>
        <w:pStyle w:val="BodyText"/>
        <w:spacing w:before="172"/>
        <w:rPr>
          <w:sz w:val="20"/>
        </w:rPr>
      </w:pPr>
      <w:r>
        <w:rPr>
          <w:noProof/>
          <w:sz w:val="20"/>
        </w:rPr>
        <mc:AlternateContent>
          <mc:Choice Requires="wps">
            <w:drawing>
              <wp:anchor distT="0" distB="0" distL="0" distR="0" simplePos="0" relativeHeight="487598592" behindDoc="1" locked="0" layoutInCell="1" allowOverlap="1">
                <wp:simplePos x="0" y="0"/>
                <wp:positionH relativeFrom="page">
                  <wp:posOffset>709930</wp:posOffset>
                </wp:positionH>
                <wp:positionV relativeFrom="paragraph">
                  <wp:posOffset>270805</wp:posOffset>
                </wp:positionV>
                <wp:extent cx="634746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1270"/>
                        </a:xfrm>
                        <a:custGeom>
                          <a:avLst/>
                          <a:gdLst/>
                          <a:ahLst/>
                          <a:cxnLst/>
                          <a:rect l="l" t="t" r="r" b="b"/>
                          <a:pathLst>
                            <a:path w="6347460">
                              <a:moveTo>
                                <a:pt x="0" y="0"/>
                              </a:moveTo>
                              <a:lnTo>
                                <a:pt x="6346837" y="0"/>
                              </a:lnTo>
                            </a:path>
                          </a:pathLst>
                        </a:custGeom>
                        <a:ln w="5054">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499BE38" id="Graphic 49" o:spid="_x0000_s1026" style="position:absolute;margin-left:55.9pt;margin-top:21.3pt;width:499.8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6347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" path="m,l6346837,e" filled="f" strokecolor="#231f20" strokeweight=".14039mm">
                <v:path arrowok="t"/>
                <w10:wrap type="topAndBottom" anchorx="page"/>
              </v:shape>
            </w:pict>
          </mc:Fallback>
        </mc:AlternateContent>
      </w:r>
    </w:p>
    <w:p w:rsidR="00F31466" w:rsidRDefault="00651677">
      <w:pPr>
        <w:spacing w:before="22" w:line="276" w:lineRule="auto"/>
        <w:ind w:left="360" w:right="911"/>
        <w:rPr>
          <w:sz w:val="18"/>
        </w:rPr>
      </w:pPr>
      <w:r>
        <w:rPr>
          <w:color w:val="231F20"/>
          <w:sz w:val="18"/>
        </w:rPr>
        <w:t>The following statement is made in accordance with the Privacy Act of 1974 (5 U.S.C. § 552a, as amended). This certification is required by the regulations implementing</w:t>
      </w:r>
      <w:r>
        <w:rPr>
          <w:color w:val="231F20"/>
          <w:spacing w:val="-1"/>
          <w:sz w:val="18"/>
        </w:rPr>
        <w:t xml:space="preserve"> </w:t>
      </w:r>
      <w:r>
        <w:rPr>
          <w:color w:val="231F20"/>
          <w:sz w:val="18"/>
        </w:rPr>
        <w:t>§§ 5151-5160 of</w:t>
      </w:r>
      <w:r>
        <w:rPr>
          <w:color w:val="231F20"/>
          <w:spacing w:val="-3"/>
          <w:sz w:val="18"/>
        </w:rPr>
        <w:t xml:space="preserve"> </w:t>
      </w:r>
      <w:r>
        <w:rPr>
          <w:color w:val="231F20"/>
          <w:sz w:val="18"/>
        </w:rPr>
        <w:t>the</w:t>
      </w:r>
      <w:r>
        <w:rPr>
          <w:color w:val="231F20"/>
          <w:spacing w:val="-1"/>
          <w:sz w:val="18"/>
        </w:rPr>
        <w:t xml:space="preserve"> </w:t>
      </w:r>
      <w:r>
        <w:rPr>
          <w:color w:val="231F20"/>
          <w:sz w:val="18"/>
        </w:rPr>
        <w:t>Drug-Free</w:t>
      </w:r>
      <w:r>
        <w:rPr>
          <w:color w:val="231F20"/>
          <w:spacing w:val="-1"/>
          <w:sz w:val="18"/>
        </w:rPr>
        <w:t xml:space="preserve"> </w:t>
      </w:r>
      <w:r>
        <w:rPr>
          <w:color w:val="231F20"/>
          <w:sz w:val="18"/>
        </w:rPr>
        <w:t>Workplace Act of</w:t>
      </w:r>
      <w:r>
        <w:rPr>
          <w:color w:val="231F20"/>
          <w:spacing w:val="-3"/>
          <w:sz w:val="18"/>
        </w:rPr>
        <w:t xml:space="preserve"> </w:t>
      </w:r>
      <w:r>
        <w:rPr>
          <w:color w:val="231F20"/>
          <w:sz w:val="18"/>
        </w:rPr>
        <w:t>1998</w:t>
      </w:r>
      <w:r>
        <w:rPr>
          <w:color w:val="231F20"/>
          <w:spacing w:val="-1"/>
          <w:sz w:val="18"/>
        </w:rPr>
        <w:t xml:space="preserve"> </w:t>
      </w:r>
      <w:r>
        <w:rPr>
          <w:color w:val="231F20"/>
          <w:sz w:val="18"/>
        </w:rPr>
        <w:t>(Pub. L.100-690,</w:t>
      </w:r>
      <w:r>
        <w:rPr>
          <w:color w:val="231F20"/>
          <w:spacing w:val="-2"/>
          <w:sz w:val="18"/>
        </w:rPr>
        <w:t xml:space="preserve"> </w:t>
      </w:r>
      <w:r>
        <w:rPr>
          <w:color w:val="231F20"/>
          <w:sz w:val="18"/>
        </w:rPr>
        <w:t>Title V, Subtitle D:</w:t>
      </w:r>
      <w:r>
        <w:rPr>
          <w:color w:val="231F20"/>
          <w:spacing w:val="-2"/>
          <w:sz w:val="18"/>
        </w:rPr>
        <w:t xml:space="preserve"> </w:t>
      </w:r>
      <w:r>
        <w:rPr>
          <w:color w:val="231F20"/>
          <w:sz w:val="18"/>
        </w:rPr>
        <w:t>41 U.S.C.</w:t>
      </w:r>
      <w:r>
        <w:rPr>
          <w:color w:val="231F20"/>
          <w:spacing w:val="-2"/>
          <w:sz w:val="18"/>
        </w:rPr>
        <w:t xml:space="preserve"> </w:t>
      </w:r>
      <w:r>
        <w:rPr>
          <w:color w:val="231F20"/>
          <w:sz w:val="18"/>
        </w:rPr>
        <w:t>§</w:t>
      </w:r>
      <w:r>
        <w:rPr>
          <w:color w:val="231F20"/>
          <w:spacing w:val="-3"/>
          <w:sz w:val="18"/>
        </w:rPr>
        <w:t xml:space="preserve"> </w:t>
      </w:r>
      <w:r>
        <w:rPr>
          <w:color w:val="231F20"/>
          <w:sz w:val="18"/>
        </w:rPr>
        <w:t>8101</w:t>
      </w:r>
      <w:r>
        <w:rPr>
          <w:color w:val="231F20"/>
          <w:spacing w:val="-1"/>
          <w:sz w:val="18"/>
        </w:rPr>
        <w:t xml:space="preserve"> </w:t>
      </w:r>
      <w:r>
        <w:rPr>
          <w:color w:val="231F20"/>
          <w:sz w:val="18"/>
        </w:rPr>
        <w:t>et seq.), and</w:t>
      </w:r>
      <w:r>
        <w:rPr>
          <w:color w:val="231F20"/>
          <w:spacing w:val="-3"/>
          <w:sz w:val="18"/>
        </w:rPr>
        <w:t xml:space="preserve"> </w:t>
      </w:r>
      <w:r>
        <w:rPr>
          <w:color w:val="231F20"/>
          <w:sz w:val="18"/>
        </w:rPr>
        <w:t>2</w:t>
      </w:r>
      <w:r>
        <w:rPr>
          <w:color w:val="231F20"/>
          <w:spacing w:val="-3"/>
          <w:sz w:val="18"/>
        </w:rPr>
        <w:t xml:space="preserve"> </w:t>
      </w:r>
      <w:r>
        <w:rPr>
          <w:color w:val="231F20"/>
          <w:sz w:val="18"/>
        </w:rPr>
        <w:t>C.F.R.</w:t>
      </w:r>
      <w:r>
        <w:rPr>
          <w:color w:val="231F20"/>
          <w:spacing w:val="-5"/>
          <w:sz w:val="18"/>
        </w:rPr>
        <w:t xml:space="preserve"> </w:t>
      </w:r>
      <w:r>
        <w:rPr>
          <w:color w:val="231F20"/>
          <w:sz w:val="18"/>
        </w:rPr>
        <w:t>Parts</w:t>
      </w:r>
      <w:r>
        <w:rPr>
          <w:color w:val="231F20"/>
          <w:spacing w:val="-7"/>
          <w:sz w:val="18"/>
        </w:rPr>
        <w:t xml:space="preserve"> </w:t>
      </w:r>
      <w:r>
        <w:rPr>
          <w:color w:val="231F20"/>
          <w:sz w:val="18"/>
        </w:rPr>
        <w:t>182</w:t>
      </w:r>
      <w:r>
        <w:rPr>
          <w:color w:val="231F20"/>
          <w:spacing w:val="-1"/>
          <w:sz w:val="18"/>
        </w:rPr>
        <w:t xml:space="preserve"> </w:t>
      </w:r>
      <w:r>
        <w:rPr>
          <w:color w:val="231F20"/>
          <w:sz w:val="18"/>
        </w:rPr>
        <w:t>and</w:t>
      </w:r>
      <w:r>
        <w:rPr>
          <w:color w:val="231F20"/>
          <w:spacing w:val="-3"/>
          <w:sz w:val="18"/>
        </w:rPr>
        <w:t xml:space="preserve"> </w:t>
      </w:r>
      <w:r>
        <w:rPr>
          <w:color w:val="231F20"/>
          <w:sz w:val="18"/>
        </w:rPr>
        <w:t>421.</w:t>
      </w:r>
      <w:r>
        <w:rPr>
          <w:color w:val="231F20"/>
          <w:spacing w:val="-3"/>
          <w:sz w:val="18"/>
        </w:rPr>
        <w:t xml:space="preserve"> </w:t>
      </w:r>
      <w:r>
        <w:rPr>
          <w:color w:val="231F20"/>
          <w:sz w:val="18"/>
        </w:rPr>
        <w:t>The</w:t>
      </w:r>
      <w:r>
        <w:rPr>
          <w:color w:val="231F20"/>
          <w:spacing w:val="-4"/>
          <w:sz w:val="18"/>
        </w:rPr>
        <w:t xml:space="preserve"> </w:t>
      </w:r>
      <w:r>
        <w:rPr>
          <w:color w:val="231F20"/>
          <w:sz w:val="18"/>
        </w:rPr>
        <w:t>regulations</w:t>
      </w:r>
      <w:r>
        <w:rPr>
          <w:color w:val="231F20"/>
          <w:spacing w:val="-4"/>
          <w:sz w:val="18"/>
        </w:rPr>
        <w:t xml:space="preserve"> </w:t>
      </w:r>
      <w:r>
        <w:rPr>
          <w:color w:val="231F20"/>
          <w:sz w:val="18"/>
        </w:rPr>
        <w:t>were</w:t>
      </w:r>
      <w:r>
        <w:rPr>
          <w:color w:val="231F20"/>
          <w:spacing w:val="-4"/>
          <w:sz w:val="18"/>
        </w:rPr>
        <w:t xml:space="preserve"> </w:t>
      </w:r>
      <w:r>
        <w:rPr>
          <w:color w:val="231F20"/>
          <w:sz w:val="18"/>
        </w:rPr>
        <w:t>amended and</w:t>
      </w:r>
      <w:r>
        <w:rPr>
          <w:color w:val="231F20"/>
          <w:spacing w:val="-8"/>
          <w:sz w:val="18"/>
        </w:rPr>
        <w:t xml:space="preserve"> </w:t>
      </w:r>
      <w:r>
        <w:rPr>
          <w:color w:val="231F20"/>
          <w:sz w:val="18"/>
        </w:rPr>
        <w:t>published</w:t>
      </w:r>
      <w:r>
        <w:rPr>
          <w:color w:val="231F20"/>
          <w:spacing w:val="-5"/>
          <w:sz w:val="18"/>
        </w:rPr>
        <w:t xml:space="preserve"> </w:t>
      </w:r>
      <w:r>
        <w:rPr>
          <w:color w:val="231F20"/>
          <w:sz w:val="18"/>
        </w:rPr>
        <w:t>on</w:t>
      </w:r>
      <w:r>
        <w:rPr>
          <w:color w:val="231F20"/>
          <w:spacing w:val="-3"/>
          <w:sz w:val="18"/>
        </w:rPr>
        <w:t xml:space="preserve"> </w:t>
      </w:r>
      <w:r>
        <w:rPr>
          <w:color w:val="231F20"/>
          <w:sz w:val="18"/>
        </w:rPr>
        <w:t>June</w:t>
      </w:r>
      <w:r>
        <w:rPr>
          <w:color w:val="231F20"/>
          <w:spacing w:val="-4"/>
          <w:sz w:val="18"/>
        </w:rPr>
        <w:t xml:space="preserve"> </w:t>
      </w:r>
      <w:r>
        <w:rPr>
          <w:color w:val="231F20"/>
          <w:sz w:val="18"/>
        </w:rPr>
        <w:t>15,</w:t>
      </w:r>
      <w:r>
        <w:rPr>
          <w:color w:val="231F20"/>
          <w:spacing w:val="-7"/>
          <w:sz w:val="18"/>
        </w:rPr>
        <w:t xml:space="preserve"> </w:t>
      </w:r>
      <w:r>
        <w:rPr>
          <w:color w:val="231F20"/>
          <w:sz w:val="18"/>
        </w:rPr>
        <w:t>2009,</w:t>
      </w:r>
      <w:r>
        <w:rPr>
          <w:color w:val="231F20"/>
          <w:spacing w:val="-3"/>
          <w:sz w:val="18"/>
        </w:rPr>
        <w:t xml:space="preserve"> </w:t>
      </w:r>
      <w:r>
        <w:rPr>
          <w:color w:val="231F20"/>
          <w:sz w:val="18"/>
        </w:rPr>
        <w:t>in</w:t>
      </w:r>
      <w:r>
        <w:rPr>
          <w:color w:val="231F20"/>
          <w:spacing w:val="-3"/>
          <w:sz w:val="18"/>
        </w:rPr>
        <w:t xml:space="preserve"> </w:t>
      </w:r>
      <w:r>
        <w:rPr>
          <w:color w:val="231F20"/>
          <w:sz w:val="18"/>
        </w:rPr>
        <w:t>74</w:t>
      </w:r>
      <w:r>
        <w:rPr>
          <w:color w:val="231F20"/>
          <w:spacing w:val="-5"/>
          <w:sz w:val="18"/>
        </w:rPr>
        <w:t xml:space="preserve"> </w:t>
      </w:r>
      <w:r>
        <w:rPr>
          <w:color w:val="231F20"/>
          <w:sz w:val="18"/>
        </w:rPr>
        <w:t>Fed.</w:t>
      </w:r>
      <w:r>
        <w:rPr>
          <w:color w:val="231F20"/>
          <w:spacing w:val="-1"/>
          <w:sz w:val="18"/>
        </w:rPr>
        <w:t xml:space="preserve"> </w:t>
      </w:r>
      <w:r>
        <w:rPr>
          <w:color w:val="231F20"/>
          <w:sz w:val="18"/>
        </w:rPr>
        <w:t>Reg.</w:t>
      </w:r>
      <w:r>
        <w:rPr>
          <w:color w:val="231F20"/>
          <w:spacing w:val="-4"/>
          <w:sz w:val="18"/>
        </w:rPr>
        <w:t xml:space="preserve"> </w:t>
      </w:r>
      <w:r>
        <w:rPr>
          <w:color w:val="231F20"/>
          <w:sz w:val="18"/>
        </w:rPr>
        <w:t>28150-28154</w:t>
      </w:r>
      <w:r>
        <w:rPr>
          <w:color w:val="231F20"/>
          <w:spacing w:val="-2"/>
          <w:sz w:val="18"/>
        </w:rPr>
        <w:t xml:space="preserve"> </w:t>
      </w:r>
      <w:r>
        <w:rPr>
          <w:color w:val="231F20"/>
          <w:sz w:val="18"/>
        </w:rPr>
        <w:t>and</w:t>
      </w:r>
      <w:r>
        <w:rPr>
          <w:color w:val="231F20"/>
          <w:spacing w:val="-5"/>
          <w:sz w:val="18"/>
        </w:rPr>
        <w:t xml:space="preserve"> </w:t>
      </w:r>
      <w:r>
        <w:rPr>
          <w:color w:val="231F20"/>
          <w:sz w:val="18"/>
        </w:rPr>
        <w:t>on</w:t>
      </w:r>
      <w:r>
        <w:rPr>
          <w:color w:val="231F20"/>
          <w:spacing w:val="-4"/>
          <w:sz w:val="18"/>
        </w:rPr>
        <w:t xml:space="preserve"> </w:t>
      </w:r>
      <w:r>
        <w:rPr>
          <w:color w:val="231F20"/>
          <w:sz w:val="18"/>
        </w:rPr>
        <w:t>December</w:t>
      </w:r>
      <w:r>
        <w:rPr>
          <w:color w:val="231F20"/>
          <w:spacing w:val="-2"/>
          <w:sz w:val="18"/>
        </w:rPr>
        <w:t xml:space="preserve"> </w:t>
      </w:r>
      <w:r>
        <w:rPr>
          <w:color w:val="231F20"/>
          <w:sz w:val="18"/>
        </w:rPr>
        <w:t>8, 2011, in 76 Fed. Reg. 76610-76611. Copies of the regulations may be obtained by contacting the Department of Agriculture agency</w:t>
      </w:r>
      <w:r>
        <w:rPr>
          <w:color w:val="231F20"/>
          <w:spacing w:val="-2"/>
          <w:sz w:val="18"/>
        </w:rPr>
        <w:t xml:space="preserve"> </w:t>
      </w:r>
      <w:r>
        <w:rPr>
          <w:color w:val="231F20"/>
          <w:sz w:val="18"/>
        </w:rPr>
        <w:t xml:space="preserve">offering the </w:t>
      </w:r>
      <w:r>
        <w:rPr>
          <w:color w:val="231F20"/>
          <w:spacing w:val="-2"/>
          <w:sz w:val="18"/>
        </w:rPr>
        <w:t>grant.</w:t>
      </w:r>
    </w:p>
    <w:p w:rsidR="00F31466" w:rsidRDefault="00F31466">
      <w:pPr>
        <w:pStyle w:val="BodyText"/>
        <w:spacing w:before="187"/>
        <w:rPr>
          <w:sz w:val="18"/>
        </w:rPr>
      </w:pPr>
    </w:p>
    <w:p w:rsidR="00F31466" w:rsidRDefault="00651677">
      <w:pPr>
        <w:spacing w:line="276" w:lineRule="auto"/>
        <w:ind w:left="359" w:right="736"/>
      </w:pPr>
      <w:r>
        <w:rPr>
          <w:color w:val="231F20"/>
          <w:sz w:val="18"/>
        </w:rPr>
        <w:t>According</w:t>
      </w:r>
      <w:r>
        <w:rPr>
          <w:color w:val="231F20"/>
          <w:spacing w:val="-4"/>
          <w:sz w:val="18"/>
        </w:rPr>
        <w:t xml:space="preserve"> </w:t>
      </w:r>
      <w:r>
        <w:rPr>
          <w:color w:val="231F20"/>
          <w:sz w:val="18"/>
        </w:rPr>
        <w:t>to</w:t>
      </w:r>
      <w:r>
        <w:rPr>
          <w:color w:val="231F20"/>
          <w:spacing w:val="-3"/>
          <w:sz w:val="18"/>
        </w:rPr>
        <w:t xml:space="preserve"> </w:t>
      </w:r>
      <w:r>
        <w:rPr>
          <w:color w:val="231F20"/>
          <w:sz w:val="18"/>
        </w:rPr>
        <w:t>the</w:t>
      </w:r>
      <w:r>
        <w:rPr>
          <w:color w:val="231F20"/>
          <w:spacing w:val="-7"/>
          <w:sz w:val="18"/>
        </w:rPr>
        <w:t xml:space="preserve"> </w:t>
      </w:r>
      <w:r>
        <w:rPr>
          <w:color w:val="231F20"/>
          <w:sz w:val="18"/>
        </w:rPr>
        <w:t>Paperwork</w:t>
      </w:r>
      <w:r>
        <w:rPr>
          <w:color w:val="231F20"/>
          <w:spacing w:val="-5"/>
          <w:sz w:val="18"/>
        </w:rPr>
        <w:t xml:space="preserve"> </w:t>
      </w:r>
      <w:r>
        <w:rPr>
          <w:color w:val="231F20"/>
          <w:sz w:val="18"/>
        </w:rPr>
        <w:t>Reduction</w:t>
      </w:r>
      <w:r>
        <w:rPr>
          <w:color w:val="231F20"/>
          <w:spacing w:val="-3"/>
          <w:sz w:val="18"/>
        </w:rPr>
        <w:t xml:space="preserve"> </w:t>
      </w:r>
      <w:r>
        <w:rPr>
          <w:color w:val="231F20"/>
          <w:sz w:val="18"/>
        </w:rPr>
        <w:t>Act</w:t>
      </w:r>
      <w:r>
        <w:rPr>
          <w:color w:val="231F20"/>
          <w:spacing w:val="-1"/>
          <w:sz w:val="18"/>
        </w:rPr>
        <w:t xml:space="preserve"> </w:t>
      </w:r>
      <w:r>
        <w:rPr>
          <w:color w:val="231F20"/>
          <w:sz w:val="18"/>
        </w:rPr>
        <w:t>of</w:t>
      </w:r>
      <w:r>
        <w:rPr>
          <w:color w:val="231F20"/>
          <w:spacing w:val="-6"/>
          <w:sz w:val="18"/>
        </w:rPr>
        <w:t xml:space="preserve"> </w:t>
      </w:r>
      <w:r>
        <w:rPr>
          <w:color w:val="231F20"/>
          <w:sz w:val="18"/>
        </w:rPr>
        <w:t>1995</w:t>
      </w:r>
      <w:r>
        <w:rPr>
          <w:color w:val="231F20"/>
          <w:spacing w:val="-3"/>
          <w:sz w:val="18"/>
        </w:rPr>
        <w:t xml:space="preserve"> </w:t>
      </w:r>
      <w:r>
        <w:rPr>
          <w:color w:val="231F20"/>
          <w:sz w:val="18"/>
        </w:rPr>
        <w:t>an</w:t>
      </w:r>
      <w:r>
        <w:rPr>
          <w:color w:val="231F20"/>
          <w:spacing w:val="-3"/>
          <w:sz w:val="18"/>
        </w:rPr>
        <w:t xml:space="preserve"> </w:t>
      </w:r>
      <w:r>
        <w:rPr>
          <w:color w:val="231F20"/>
          <w:sz w:val="18"/>
        </w:rPr>
        <w:t>agency</w:t>
      </w:r>
      <w:r>
        <w:rPr>
          <w:color w:val="231F20"/>
          <w:spacing w:val="-3"/>
          <w:sz w:val="18"/>
        </w:rPr>
        <w:t xml:space="preserve"> </w:t>
      </w:r>
      <w:r>
        <w:rPr>
          <w:color w:val="231F20"/>
          <w:sz w:val="18"/>
        </w:rPr>
        <w:t>may</w:t>
      </w:r>
      <w:r>
        <w:rPr>
          <w:color w:val="231F20"/>
          <w:spacing w:val="-3"/>
          <w:sz w:val="18"/>
        </w:rPr>
        <w:t xml:space="preserve"> </w:t>
      </w:r>
      <w:r>
        <w:rPr>
          <w:color w:val="231F20"/>
          <w:sz w:val="18"/>
        </w:rPr>
        <w:t>not</w:t>
      </w:r>
      <w:r>
        <w:rPr>
          <w:color w:val="231F20"/>
          <w:spacing w:val="-2"/>
          <w:sz w:val="18"/>
        </w:rPr>
        <w:t xml:space="preserve"> </w:t>
      </w:r>
      <w:r>
        <w:rPr>
          <w:color w:val="231F20"/>
          <w:sz w:val="18"/>
        </w:rPr>
        <w:t>conduct</w:t>
      </w:r>
      <w:r>
        <w:rPr>
          <w:color w:val="231F20"/>
          <w:spacing w:val="-3"/>
          <w:sz w:val="18"/>
        </w:rPr>
        <w:t xml:space="preserve"> </w:t>
      </w:r>
      <w:r>
        <w:rPr>
          <w:color w:val="231F20"/>
          <w:sz w:val="18"/>
        </w:rPr>
        <w:t>or</w:t>
      </w:r>
      <w:r>
        <w:rPr>
          <w:color w:val="231F20"/>
          <w:spacing w:val="-3"/>
          <w:sz w:val="18"/>
        </w:rPr>
        <w:t xml:space="preserve"> </w:t>
      </w:r>
      <w:r>
        <w:rPr>
          <w:color w:val="231F20"/>
          <w:sz w:val="18"/>
        </w:rPr>
        <w:t>sponsor,</w:t>
      </w:r>
      <w:r>
        <w:rPr>
          <w:color w:val="231F20"/>
          <w:spacing w:val="-3"/>
          <w:sz w:val="18"/>
        </w:rPr>
        <w:t xml:space="preserve"> </w:t>
      </w:r>
      <w:r>
        <w:rPr>
          <w:color w:val="231F20"/>
          <w:sz w:val="18"/>
        </w:rPr>
        <w:t>and</w:t>
      </w:r>
      <w:r>
        <w:rPr>
          <w:color w:val="231F20"/>
          <w:spacing w:val="-1"/>
          <w:sz w:val="18"/>
        </w:rPr>
        <w:t xml:space="preserve"> </w:t>
      </w:r>
      <w:r>
        <w:rPr>
          <w:color w:val="231F20"/>
          <w:sz w:val="18"/>
        </w:rPr>
        <w:t>a</w:t>
      </w:r>
      <w:r>
        <w:rPr>
          <w:color w:val="231F20"/>
          <w:spacing w:val="-7"/>
          <w:sz w:val="18"/>
        </w:rPr>
        <w:t xml:space="preserve"> </w:t>
      </w:r>
      <w:r>
        <w:rPr>
          <w:color w:val="231F20"/>
          <w:sz w:val="18"/>
        </w:rPr>
        <w:t>person</w:t>
      </w:r>
      <w:r>
        <w:rPr>
          <w:color w:val="231F20"/>
          <w:spacing w:val="-1"/>
          <w:sz w:val="18"/>
        </w:rPr>
        <w:t xml:space="preserve"> </w:t>
      </w:r>
      <w:r>
        <w:rPr>
          <w:color w:val="231F20"/>
          <w:sz w:val="18"/>
        </w:rPr>
        <w:t>is</w:t>
      </w:r>
      <w:r>
        <w:rPr>
          <w:color w:val="231F20"/>
          <w:spacing w:val="-6"/>
          <w:sz w:val="18"/>
        </w:rPr>
        <w:t xml:space="preserve"> </w:t>
      </w:r>
      <w:r>
        <w:rPr>
          <w:color w:val="231F20"/>
          <w:sz w:val="18"/>
        </w:rPr>
        <w:t>not</w:t>
      </w:r>
      <w:r>
        <w:rPr>
          <w:color w:val="231F20"/>
          <w:spacing w:val="-4"/>
          <w:sz w:val="18"/>
        </w:rPr>
        <w:t xml:space="preserve"> </w:t>
      </w:r>
      <w:r>
        <w:rPr>
          <w:color w:val="231F20"/>
          <w:sz w:val="18"/>
        </w:rPr>
        <w:t>required</w:t>
      </w:r>
      <w:r>
        <w:rPr>
          <w:color w:val="231F20"/>
          <w:spacing w:val="-1"/>
          <w:sz w:val="18"/>
        </w:rPr>
        <w:t xml:space="preserve"> </w:t>
      </w:r>
      <w:r>
        <w:rPr>
          <w:color w:val="231F20"/>
          <w:sz w:val="18"/>
        </w:rPr>
        <w:t>to</w:t>
      </w:r>
      <w:r>
        <w:rPr>
          <w:color w:val="231F20"/>
          <w:spacing w:val="-2"/>
          <w:sz w:val="18"/>
        </w:rPr>
        <w:t xml:space="preserve"> </w:t>
      </w:r>
      <w:r>
        <w:rPr>
          <w:color w:val="231F20"/>
          <w:sz w:val="18"/>
        </w:rPr>
        <w:t>respond</w:t>
      </w:r>
      <w:r>
        <w:rPr>
          <w:color w:val="231F20"/>
          <w:spacing w:val="-4"/>
          <w:sz w:val="18"/>
        </w:rPr>
        <w:t xml:space="preserve"> </w:t>
      </w:r>
      <w:r>
        <w:rPr>
          <w:color w:val="231F20"/>
          <w:sz w:val="18"/>
        </w:rPr>
        <w:t>to</w:t>
      </w:r>
      <w:r>
        <w:rPr>
          <w:color w:val="231F20"/>
          <w:spacing w:val="-1"/>
          <w:sz w:val="18"/>
        </w:rPr>
        <w:t xml:space="preserve"> </w:t>
      </w:r>
      <w:r>
        <w:rPr>
          <w:color w:val="231F20"/>
          <w:sz w:val="18"/>
        </w:rPr>
        <w:t>a</w:t>
      </w:r>
      <w:r>
        <w:rPr>
          <w:color w:val="231F20"/>
          <w:spacing w:val="-7"/>
          <w:sz w:val="18"/>
        </w:rPr>
        <w:t xml:space="preserve"> </w:t>
      </w:r>
      <w:r>
        <w:rPr>
          <w:color w:val="231F20"/>
          <w:sz w:val="18"/>
        </w:rPr>
        <w:t>collection</w:t>
      </w:r>
      <w:r>
        <w:rPr>
          <w:color w:val="231F20"/>
          <w:spacing w:val="-5"/>
          <w:sz w:val="18"/>
        </w:rPr>
        <w:t xml:space="preserve"> </w:t>
      </w:r>
      <w:r>
        <w:rPr>
          <w:color w:val="231F20"/>
          <w:sz w:val="18"/>
        </w:rPr>
        <w:t>of information unless it</w:t>
      </w:r>
      <w:r>
        <w:rPr>
          <w:color w:val="231F20"/>
          <w:spacing w:val="-1"/>
          <w:sz w:val="18"/>
        </w:rPr>
        <w:t xml:space="preserve"> </w:t>
      </w:r>
      <w:r>
        <w:rPr>
          <w:color w:val="231F20"/>
          <w:sz w:val="18"/>
        </w:rPr>
        <w:t>displays a valid OMB control number. The valid OMB control number for this information collection is</w:t>
      </w:r>
      <w:r>
        <w:rPr>
          <w:color w:val="231F20"/>
          <w:spacing w:val="-1"/>
          <w:sz w:val="18"/>
        </w:rPr>
        <w:t xml:space="preserve"> </w:t>
      </w:r>
      <w:r>
        <w:rPr>
          <w:color w:val="231F20"/>
          <w:sz w:val="18"/>
        </w:rPr>
        <w:t>0505-0027. The time required to complete this information collection is estimated to average 15 minutes per response, including the time for reviewing instructions, searching existing data sources, gathering and maintaining the data needed, and completing and reviewing the collection of information. The provisions of appropriate criminal, civil, fraud, privacy, and other statutes may be applicable to the information provided</w:t>
      </w:r>
      <w:r>
        <w:rPr>
          <w:color w:val="231F20"/>
        </w:rPr>
        <w:t>.</w:t>
      </w:r>
    </w:p>
    <w:p w:rsidR="00F31466" w:rsidRDefault="00F31466">
      <w:pPr>
        <w:pStyle w:val="BodyText"/>
        <w:rPr>
          <w:sz w:val="18"/>
        </w:rPr>
      </w:pPr>
    </w:p>
    <w:p w:rsidR="00F31466" w:rsidRDefault="00F31466">
      <w:pPr>
        <w:pStyle w:val="BodyText"/>
        <w:spacing w:before="24"/>
        <w:rPr>
          <w:sz w:val="18"/>
        </w:rPr>
      </w:pPr>
    </w:p>
    <w:p w:rsidR="00F31466" w:rsidRDefault="00651677">
      <w:pPr>
        <w:ind w:left="1425" w:right="1791"/>
        <w:jc w:val="center"/>
        <w:rPr>
          <w:b/>
          <w:sz w:val="20"/>
        </w:rPr>
      </w:pPr>
      <w:r>
        <w:rPr>
          <w:b/>
          <w:color w:val="231F20"/>
          <w:spacing w:val="-2"/>
          <w:sz w:val="20"/>
        </w:rPr>
        <w:t>(BEFORE</w:t>
      </w:r>
      <w:r>
        <w:rPr>
          <w:b/>
          <w:color w:val="231F20"/>
          <w:spacing w:val="-8"/>
          <w:sz w:val="20"/>
        </w:rPr>
        <w:t xml:space="preserve"> </w:t>
      </w:r>
      <w:r>
        <w:rPr>
          <w:b/>
          <w:color w:val="231F20"/>
          <w:spacing w:val="-2"/>
          <w:sz w:val="20"/>
        </w:rPr>
        <w:t>COMPLETING</w:t>
      </w:r>
      <w:r>
        <w:rPr>
          <w:b/>
          <w:color w:val="231F20"/>
          <w:spacing w:val="-1"/>
          <w:sz w:val="20"/>
        </w:rPr>
        <w:t xml:space="preserve"> </w:t>
      </w:r>
      <w:r>
        <w:rPr>
          <w:b/>
          <w:color w:val="231F20"/>
          <w:spacing w:val="-2"/>
          <w:sz w:val="20"/>
        </w:rPr>
        <w:t>CERTIFICATION,</w:t>
      </w:r>
      <w:r>
        <w:rPr>
          <w:b/>
          <w:color w:val="231F20"/>
          <w:spacing w:val="-5"/>
          <w:sz w:val="20"/>
        </w:rPr>
        <w:t xml:space="preserve"> </w:t>
      </w:r>
      <w:r>
        <w:rPr>
          <w:b/>
          <w:color w:val="231F20"/>
          <w:spacing w:val="-2"/>
          <w:sz w:val="20"/>
        </w:rPr>
        <w:t>READ</w:t>
      </w:r>
      <w:r>
        <w:rPr>
          <w:b/>
          <w:color w:val="231F20"/>
          <w:spacing w:val="-4"/>
          <w:sz w:val="20"/>
        </w:rPr>
        <w:t xml:space="preserve"> </w:t>
      </w:r>
      <w:r>
        <w:rPr>
          <w:b/>
          <w:color w:val="231F20"/>
          <w:spacing w:val="-2"/>
          <w:sz w:val="20"/>
        </w:rPr>
        <w:t>INSTRUCTIONS)</w:t>
      </w:r>
    </w:p>
    <w:p w:rsidR="00F31466" w:rsidRDefault="00F31466">
      <w:pPr>
        <w:pStyle w:val="BodyText"/>
        <w:spacing w:before="217"/>
        <w:rPr>
          <w:b/>
          <w:sz w:val="20"/>
        </w:rPr>
      </w:pPr>
    </w:p>
    <w:p w:rsidR="00F31466" w:rsidRDefault="00651677">
      <w:pPr>
        <w:pStyle w:val="ListParagraph"/>
        <w:numPr>
          <w:ilvl w:val="0"/>
          <w:numId w:val="6"/>
        </w:numPr>
        <w:tabs>
          <w:tab w:val="left" w:pos="624"/>
        </w:tabs>
        <w:ind w:left="624" w:hanging="267"/>
      </w:pPr>
      <w:r>
        <w:rPr>
          <w:color w:val="231F20"/>
        </w:rPr>
        <w:t>The</w:t>
      </w:r>
      <w:r>
        <w:rPr>
          <w:color w:val="231F20"/>
          <w:spacing w:val="-10"/>
        </w:rPr>
        <w:t xml:space="preserve"> </w:t>
      </w:r>
      <w:r>
        <w:rPr>
          <w:color w:val="231F20"/>
        </w:rPr>
        <w:t>grantee</w:t>
      </w:r>
      <w:r>
        <w:rPr>
          <w:color w:val="231F20"/>
          <w:spacing w:val="-8"/>
        </w:rPr>
        <w:t xml:space="preserve"> </w:t>
      </w:r>
      <w:r>
        <w:rPr>
          <w:color w:val="231F20"/>
        </w:rPr>
        <w:t>certifies</w:t>
      </w:r>
      <w:r>
        <w:rPr>
          <w:color w:val="231F20"/>
          <w:spacing w:val="-7"/>
        </w:rPr>
        <w:t xml:space="preserve"> </w:t>
      </w:r>
      <w:r>
        <w:rPr>
          <w:color w:val="231F20"/>
        </w:rPr>
        <w:t>that</w:t>
      </w:r>
      <w:r>
        <w:rPr>
          <w:color w:val="231F20"/>
          <w:spacing w:val="-8"/>
        </w:rPr>
        <w:t xml:space="preserve"> </w:t>
      </w:r>
      <w:r>
        <w:rPr>
          <w:color w:val="231F20"/>
        </w:rPr>
        <w:t>it</w:t>
      </w:r>
      <w:r>
        <w:rPr>
          <w:color w:val="231F20"/>
          <w:spacing w:val="-8"/>
        </w:rPr>
        <w:t xml:space="preserve"> </w:t>
      </w:r>
      <w:r>
        <w:rPr>
          <w:color w:val="231F20"/>
        </w:rPr>
        <w:t>will</w:t>
      </w:r>
      <w:r>
        <w:rPr>
          <w:color w:val="231F20"/>
          <w:spacing w:val="-7"/>
        </w:rPr>
        <w:t xml:space="preserve"> </w:t>
      </w:r>
      <w:r>
        <w:rPr>
          <w:color w:val="231F20"/>
        </w:rPr>
        <w:t>or</w:t>
      </w:r>
      <w:r>
        <w:rPr>
          <w:color w:val="231F20"/>
          <w:spacing w:val="-7"/>
        </w:rPr>
        <w:t xml:space="preserve"> </w:t>
      </w:r>
      <w:r>
        <w:rPr>
          <w:color w:val="231F20"/>
        </w:rPr>
        <w:t>will</w:t>
      </w:r>
      <w:r>
        <w:rPr>
          <w:color w:val="231F20"/>
          <w:spacing w:val="-10"/>
        </w:rPr>
        <w:t xml:space="preserve"> </w:t>
      </w:r>
      <w:r>
        <w:rPr>
          <w:color w:val="231F20"/>
        </w:rPr>
        <w:t>continue</w:t>
      </w:r>
      <w:r>
        <w:rPr>
          <w:color w:val="231F20"/>
          <w:spacing w:val="-5"/>
        </w:rPr>
        <w:t xml:space="preserve"> </w:t>
      </w:r>
      <w:r>
        <w:rPr>
          <w:color w:val="231F20"/>
        </w:rPr>
        <w:t>to</w:t>
      </w:r>
      <w:r>
        <w:rPr>
          <w:color w:val="231F20"/>
          <w:spacing w:val="-10"/>
        </w:rPr>
        <w:t xml:space="preserve"> </w:t>
      </w:r>
      <w:r>
        <w:rPr>
          <w:color w:val="231F20"/>
        </w:rPr>
        <w:t>provide</w:t>
      </w:r>
      <w:r>
        <w:rPr>
          <w:color w:val="231F20"/>
          <w:spacing w:val="-8"/>
        </w:rPr>
        <w:t xml:space="preserve"> </w:t>
      </w:r>
      <w:r>
        <w:rPr>
          <w:color w:val="231F20"/>
        </w:rPr>
        <w:t>a</w:t>
      </w:r>
      <w:r>
        <w:rPr>
          <w:color w:val="231F20"/>
          <w:spacing w:val="-8"/>
        </w:rPr>
        <w:t xml:space="preserve"> </w:t>
      </w:r>
      <w:r>
        <w:rPr>
          <w:color w:val="231F20"/>
        </w:rPr>
        <w:t>drug-free</w:t>
      </w:r>
      <w:r>
        <w:rPr>
          <w:color w:val="231F20"/>
          <w:spacing w:val="-8"/>
        </w:rPr>
        <w:t xml:space="preserve"> </w:t>
      </w:r>
      <w:r>
        <w:rPr>
          <w:color w:val="231F20"/>
        </w:rPr>
        <w:t>workplace</w:t>
      </w:r>
      <w:r>
        <w:rPr>
          <w:color w:val="231F20"/>
          <w:spacing w:val="-7"/>
        </w:rPr>
        <w:t xml:space="preserve"> </w:t>
      </w:r>
      <w:r>
        <w:rPr>
          <w:color w:val="231F20"/>
          <w:spacing w:val="-5"/>
        </w:rPr>
        <w:t>by:</w:t>
      </w:r>
    </w:p>
    <w:p w:rsidR="00F31466" w:rsidRDefault="00651677">
      <w:pPr>
        <w:pStyle w:val="ListParagraph"/>
        <w:numPr>
          <w:ilvl w:val="1"/>
          <w:numId w:val="6"/>
        </w:numPr>
        <w:tabs>
          <w:tab w:val="left" w:pos="579"/>
        </w:tabs>
        <w:spacing w:before="251"/>
        <w:ind w:right="916" w:firstLine="0"/>
      </w:pPr>
      <w:r>
        <w:rPr>
          <w:color w:val="231F20"/>
        </w:rPr>
        <w:t>Publishing</w:t>
      </w:r>
      <w:r>
        <w:rPr>
          <w:color w:val="231F20"/>
          <w:spacing w:val="-7"/>
        </w:rPr>
        <w:t xml:space="preserve"> </w:t>
      </w:r>
      <w:r>
        <w:rPr>
          <w:color w:val="231F20"/>
        </w:rPr>
        <w:t>a</w:t>
      </w:r>
      <w:r>
        <w:rPr>
          <w:color w:val="231F20"/>
          <w:spacing w:val="-7"/>
        </w:rPr>
        <w:t xml:space="preserve"> </w:t>
      </w:r>
      <w:r>
        <w:rPr>
          <w:color w:val="231F20"/>
        </w:rPr>
        <w:t>statement</w:t>
      </w:r>
      <w:r>
        <w:rPr>
          <w:color w:val="231F20"/>
          <w:spacing w:val="-1"/>
        </w:rPr>
        <w:t xml:space="preserve"> </w:t>
      </w:r>
      <w:r>
        <w:rPr>
          <w:color w:val="231F20"/>
        </w:rPr>
        <w:t>notifying</w:t>
      </w:r>
      <w:r>
        <w:rPr>
          <w:color w:val="231F20"/>
          <w:spacing w:val="-7"/>
        </w:rPr>
        <w:t xml:space="preserve"> </w:t>
      </w:r>
      <w:r>
        <w:rPr>
          <w:color w:val="231F20"/>
        </w:rPr>
        <w:t>employees</w:t>
      </w:r>
      <w:r>
        <w:rPr>
          <w:color w:val="231F20"/>
          <w:spacing w:val="-3"/>
        </w:rPr>
        <w:t xml:space="preserve"> </w:t>
      </w:r>
      <w:r>
        <w:rPr>
          <w:color w:val="231F20"/>
        </w:rPr>
        <w:t>that</w:t>
      </w:r>
      <w:r>
        <w:rPr>
          <w:color w:val="231F20"/>
          <w:spacing w:val="-8"/>
        </w:rPr>
        <w:t xml:space="preserve"> </w:t>
      </w:r>
      <w:r>
        <w:rPr>
          <w:color w:val="231F20"/>
        </w:rPr>
        <w:t>the</w:t>
      </w:r>
      <w:r>
        <w:rPr>
          <w:color w:val="231F20"/>
          <w:spacing w:val="-9"/>
        </w:rPr>
        <w:t xml:space="preserve"> </w:t>
      </w:r>
      <w:r>
        <w:rPr>
          <w:color w:val="231F20"/>
        </w:rPr>
        <w:t>unlawful</w:t>
      </w:r>
      <w:r>
        <w:rPr>
          <w:color w:val="231F20"/>
          <w:spacing w:val="-7"/>
        </w:rPr>
        <w:t xml:space="preserve"> </w:t>
      </w:r>
      <w:r>
        <w:rPr>
          <w:color w:val="231F20"/>
        </w:rPr>
        <w:t>manufacture,</w:t>
      </w:r>
      <w:r>
        <w:rPr>
          <w:color w:val="231F20"/>
          <w:spacing w:val="-3"/>
        </w:rPr>
        <w:t xml:space="preserve"> </w:t>
      </w:r>
      <w:r>
        <w:rPr>
          <w:color w:val="231F20"/>
        </w:rPr>
        <w:t>distribution,</w:t>
      </w:r>
      <w:r>
        <w:rPr>
          <w:color w:val="231F20"/>
          <w:spacing w:val="-9"/>
        </w:rPr>
        <w:t xml:space="preserve"> </w:t>
      </w:r>
      <w:r>
        <w:rPr>
          <w:color w:val="231F20"/>
        </w:rPr>
        <w:t>dispensing,</w:t>
      </w:r>
      <w:r>
        <w:rPr>
          <w:color w:val="231F20"/>
          <w:spacing w:val="-7"/>
        </w:rPr>
        <w:t xml:space="preserve"> </w:t>
      </w:r>
      <w:r>
        <w:rPr>
          <w:color w:val="231F20"/>
        </w:rPr>
        <w:t>possession,</w:t>
      </w:r>
      <w:r>
        <w:rPr>
          <w:color w:val="231F20"/>
          <w:spacing w:val="-4"/>
        </w:rPr>
        <w:t xml:space="preserve"> </w:t>
      </w:r>
      <w:r>
        <w:rPr>
          <w:color w:val="231F20"/>
        </w:rPr>
        <w:t>or</w:t>
      </w:r>
      <w:r>
        <w:rPr>
          <w:color w:val="231F20"/>
          <w:spacing w:val="-4"/>
        </w:rPr>
        <w:t xml:space="preserve"> </w:t>
      </w:r>
      <w:r>
        <w:rPr>
          <w:color w:val="231F20"/>
        </w:rPr>
        <w:t>use of a controlled substance is prohibited in the grantee’s workplace and specifying the actions that will be taken against employees for violation of such prohibition;</w:t>
      </w:r>
    </w:p>
    <w:p w:rsidR="00F31466" w:rsidRDefault="00F31466">
      <w:pPr>
        <w:pStyle w:val="BodyText"/>
        <w:spacing w:before="4"/>
        <w:rPr>
          <w:sz w:val="22"/>
        </w:rPr>
      </w:pPr>
    </w:p>
    <w:p w:rsidR="00F31466" w:rsidRDefault="00651677">
      <w:pPr>
        <w:pStyle w:val="ListParagraph"/>
        <w:numPr>
          <w:ilvl w:val="1"/>
          <w:numId w:val="6"/>
        </w:numPr>
        <w:tabs>
          <w:tab w:val="left" w:pos="577"/>
        </w:tabs>
        <w:spacing w:line="252" w:lineRule="exact"/>
        <w:ind w:left="577" w:hanging="220"/>
      </w:pPr>
      <w:r>
        <w:rPr>
          <w:color w:val="231F20"/>
        </w:rPr>
        <w:t>Establishing</w:t>
      </w:r>
      <w:r>
        <w:rPr>
          <w:color w:val="231F20"/>
          <w:spacing w:val="-15"/>
        </w:rPr>
        <w:t xml:space="preserve"> </w:t>
      </w:r>
      <w:r>
        <w:rPr>
          <w:color w:val="231F20"/>
        </w:rPr>
        <w:t>an</w:t>
      </w:r>
      <w:r>
        <w:rPr>
          <w:color w:val="231F20"/>
          <w:spacing w:val="-8"/>
        </w:rPr>
        <w:t xml:space="preserve"> </w:t>
      </w:r>
      <w:r>
        <w:rPr>
          <w:color w:val="231F20"/>
        </w:rPr>
        <w:t>ongoing</w:t>
      </w:r>
      <w:r>
        <w:rPr>
          <w:color w:val="231F20"/>
          <w:spacing w:val="-13"/>
        </w:rPr>
        <w:t xml:space="preserve"> </w:t>
      </w:r>
      <w:r>
        <w:rPr>
          <w:color w:val="231F20"/>
        </w:rPr>
        <w:t>drug-free</w:t>
      </w:r>
      <w:r>
        <w:rPr>
          <w:color w:val="231F20"/>
          <w:spacing w:val="-7"/>
        </w:rPr>
        <w:t xml:space="preserve"> </w:t>
      </w:r>
      <w:r>
        <w:rPr>
          <w:color w:val="231F20"/>
        </w:rPr>
        <w:t>awareness</w:t>
      </w:r>
      <w:r>
        <w:rPr>
          <w:color w:val="231F20"/>
          <w:spacing w:val="-10"/>
        </w:rPr>
        <w:t xml:space="preserve"> </w:t>
      </w:r>
      <w:r>
        <w:rPr>
          <w:color w:val="231F20"/>
        </w:rPr>
        <w:t>program</w:t>
      </w:r>
      <w:r>
        <w:rPr>
          <w:color w:val="231F20"/>
          <w:spacing w:val="-9"/>
        </w:rPr>
        <w:t xml:space="preserve"> </w:t>
      </w:r>
      <w:r>
        <w:rPr>
          <w:color w:val="231F20"/>
        </w:rPr>
        <w:t>to</w:t>
      </w:r>
      <w:r>
        <w:rPr>
          <w:color w:val="231F20"/>
          <w:spacing w:val="-10"/>
        </w:rPr>
        <w:t xml:space="preserve"> </w:t>
      </w:r>
      <w:r>
        <w:rPr>
          <w:color w:val="231F20"/>
        </w:rPr>
        <w:t>inform</w:t>
      </w:r>
      <w:r>
        <w:rPr>
          <w:color w:val="231F20"/>
          <w:spacing w:val="-9"/>
        </w:rPr>
        <w:t xml:space="preserve"> </w:t>
      </w:r>
      <w:r>
        <w:rPr>
          <w:color w:val="231F20"/>
        </w:rPr>
        <w:t>employees</w:t>
      </w:r>
      <w:r>
        <w:rPr>
          <w:color w:val="231F20"/>
          <w:spacing w:val="-8"/>
        </w:rPr>
        <w:t xml:space="preserve"> </w:t>
      </w:r>
      <w:r>
        <w:rPr>
          <w:color w:val="231F20"/>
        </w:rPr>
        <w:t>about</w:t>
      </w:r>
      <w:r>
        <w:rPr>
          <w:color w:val="231F20"/>
          <w:spacing w:val="-4"/>
        </w:rPr>
        <w:t xml:space="preserve"> </w:t>
      </w:r>
      <w:r>
        <w:rPr>
          <w:color w:val="231F20"/>
          <w:spacing w:val="-10"/>
        </w:rPr>
        <w:t>–</w:t>
      </w:r>
    </w:p>
    <w:p w:rsidR="00F31466" w:rsidRDefault="00651677">
      <w:pPr>
        <w:pStyle w:val="ListParagraph"/>
        <w:numPr>
          <w:ilvl w:val="2"/>
          <w:numId w:val="6"/>
        </w:numPr>
        <w:tabs>
          <w:tab w:val="left" w:pos="836"/>
        </w:tabs>
        <w:spacing w:line="252" w:lineRule="exact"/>
        <w:ind w:left="836" w:hanging="208"/>
      </w:pPr>
      <w:r>
        <w:rPr>
          <w:color w:val="231F20"/>
        </w:rPr>
        <w:t>The</w:t>
      </w:r>
      <w:r>
        <w:rPr>
          <w:color w:val="231F20"/>
          <w:spacing w:val="-7"/>
        </w:rPr>
        <w:t xml:space="preserve"> </w:t>
      </w:r>
      <w:r>
        <w:rPr>
          <w:color w:val="231F20"/>
        </w:rPr>
        <w:t>dangers</w:t>
      </w:r>
      <w:r>
        <w:rPr>
          <w:color w:val="231F20"/>
          <w:spacing w:val="-3"/>
        </w:rPr>
        <w:t xml:space="preserve"> </w:t>
      </w:r>
      <w:r>
        <w:rPr>
          <w:color w:val="231F20"/>
        </w:rPr>
        <w:t>of</w:t>
      </w:r>
      <w:r>
        <w:rPr>
          <w:color w:val="231F20"/>
          <w:spacing w:val="-3"/>
        </w:rPr>
        <w:t xml:space="preserve"> </w:t>
      </w:r>
      <w:r>
        <w:rPr>
          <w:color w:val="231F20"/>
        </w:rPr>
        <w:t>drug</w:t>
      </w:r>
      <w:r>
        <w:rPr>
          <w:color w:val="231F20"/>
          <w:spacing w:val="-4"/>
        </w:rPr>
        <w:t xml:space="preserve"> </w:t>
      </w:r>
      <w:r>
        <w:rPr>
          <w:color w:val="231F20"/>
        </w:rPr>
        <w:t>abuse</w:t>
      </w:r>
      <w:r>
        <w:rPr>
          <w:color w:val="231F20"/>
          <w:spacing w:val="-6"/>
        </w:rPr>
        <w:t xml:space="preserve"> </w:t>
      </w:r>
      <w:r>
        <w:rPr>
          <w:color w:val="231F20"/>
        </w:rPr>
        <w:t>in</w:t>
      </w:r>
      <w:r>
        <w:rPr>
          <w:color w:val="231F20"/>
          <w:spacing w:val="-6"/>
        </w:rPr>
        <w:t xml:space="preserve"> </w:t>
      </w:r>
      <w:r>
        <w:rPr>
          <w:color w:val="231F20"/>
        </w:rPr>
        <w:t>the</w:t>
      </w:r>
      <w:r>
        <w:rPr>
          <w:color w:val="231F20"/>
          <w:spacing w:val="-3"/>
        </w:rPr>
        <w:t xml:space="preserve"> </w:t>
      </w:r>
      <w:r>
        <w:rPr>
          <w:color w:val="231F20"/>
          <w:spacing w:val="-2"/>
        </w:rPr>
        <w:t>workplace;</w:t>
      </w:r>
    </w:p>
    <w:p w:rsidR="00F31466" w:rsidRDefault="00651677">
      <w:pPr>
        <w:pStyle w:val="ListParagraph"/>
        <w:numPr>
          <w:ilvl w:val="2"/>
          <w:numId w:val="6"/>
        </w:numPr>
        <w:tabs>
          <w:tab w:val="left" w:pos="851"/>
        </w:tabs>
        <w:spacing w:line="252" w:lineRule="exact"/>
        <w:ind w:left="851" w:hanging="220"/>
      </w:pPr>
      <w:r>
        <w:rPr>
          <w:color w:val="231F20"/>
        </w:rPr>
        <w:t>The</w:t>
      </w:r>
      <w:r>
        <w:rPr>
          <w:color w:val="231F20"/>
          <w:spacing w:val="-8"/>
        </w:rPr>
        <w:t xml:space="preserve"> </w:t>
      </w:r>
      <w:r>
        <w:rPr>
          <w:color w:val="231F20"/>
        </w:rPr>
        <w:t>grantee’s</w:t>
      </w:r>
      <w:r>
        <w:rPr>
          <w:color w:val="231F20"/>
          <w:spacing w:val="-7"/>
        </w:rPr>
        <w:t xml:space="preserve"> </w:t>
      </w:r>
      <w:r>
        <w:rPr>
          <w:color w:val="231F20"/>
        </w:rPr>
        <w:t>policy</w:t>
      </w:r>
      <w:r>
        <w:rPr>
          <w:color w:val="231F20"/>
          <w:spacing w:val="-10"/>
        </w:rPr>
        <w:t xml:space="preserve"> </w:t>
      </w:r>
      <w:r>
        <w:rPr>
          <w:color w:val="231F20"/>
        </w:rPr>
        <w:t>of</w:t>
      </w:r>
      <w:r>
        <w:rPr>
          <w:color w:val="231F20"/>
          <w:spacing w:val="-8"/>
        </w:rPr>
        <w:t xml:space="preserve"> </w:t>
      </w:r>
      <w:r>
        <w:rPr>
          <w:color w:val="231F20"/>
        </w:rPr>
        <w:t>maintaining</w:t>
      </w:r>
      <w:r>
        <w:rPr>
          <w:color w:val="231F20"/>
          <w:spacing w:val="-10"/>
        </w:rPr>
        <w:t xml:space="preserve"> </w:t>
      </w:r>
      <w:r>
        <w:rPr>
          <w:color w:val="231F20"/>
        </w:rPr>
        <w:t>a</w:t>
      </w:r>
      <w:r>
        <w:rPr>
          <w:color w:val="231F20"/>
          <w:spacing w:val="-8"/>
        </w:rPr>
        <w:t xml:space="preserve"> </w:t>
      </w:r>
      <w:r>
        <w:rPr>
          <w:color w:val="231F20"/>
        </w:rPr>
        <w:t>drug-free</w:t>
      </w:r>
      <w:r>
        <w:rPr>
          <w:color w:val="231F20"/>
          <w:spacing w:val="-4"/>
        </w:rPr>
        <w:t xml:space="preserve"> </w:t>
      </w:r>
      <w:r>
        <w:rPr>
          <w:color w:val="231F20"/>
          <w:spacing w:val="-2"/>
        </w:rPr>
        <w:t>workplace;</w:t>
      </w:r>
    </w:p>
    <w:p w:rsidR="00F31466" w:rsidRDefault="00651677">
      <w:pPr>
        <w:pStyle w:val="ListParagraph"/>
        <w:numPr>
          <w:ilvl w:val="2"/>
          <w:numId w:val="6"/>
        </w:numPr>
        <w:tabs>
          <w:tab w:val="left" w:pos="836"/>
        </w:tabs>
        <w:spacing w:line="252" w:lineRule="exact"/>
        <w:ind w:left="836" w:hanging="208"/>
      </w:pPr>
      <w:r>
        <w:rPr>
          <w:color w:val="231F20"/>
        </w:rPr>
        <w:t>Any</w:t>
      </w:r>
      <w:r>
        <w:rPr>
          <w:color w:val="231F20"/>
          <w:spacing w:val="-14"/>
        </w:rPr>
        <w:t xml:space="preserve"> </w:t>
      </w:r>
      <w:r>
        <w:rPr>
          <w:color w:val="231F20"/>
        </w:rPr>
        <w:t>available</w:t>
      </w:r>
      <w:r>
        <w:rPr>
          <w:color w:val="231F20"/>
          <w:spacing w:val="-12"/>
        </w:rPr>
        <w:t xml:space="preserve"> </w:t>
      </w:r>
      <w:r>
        <w:rPr>
          <w:color w:val="231F20"/>
        </w:rPr>
        <w:t>drug</w:t>
      </w:r>
      <w:r>
        <w:rPr>
          <w:color w:val="231F20"/>
          <w:spacing w:val="-12"/>
        </w:rPr>
        <w:t xml:space="preserve"> </w:t>
      </w:r>
      <w:r>
        <w:rPr>
          <w:color w:val="231F20"/>
        </w:rPr>
        <w:t>counseling,</w:t>
      </w:r>
      <w:r>
        <w:rPr>
          <w:color w:val="231F20"/>
          <w:spacing w:val="-12"/>
        </w:rPr>
        <w:t xml:space="preserve"> </w:t>
      </w:r>
      <w:r>
        <w:rPr>
          <w:color w:val="231F20"/>
        </w:rPr>
        <w:t>rehabilitation,</w:t>
      </w:r>
      <w:r>
        <w:rPr>
          <w:color w:val="231F20"/>
          <w:spacing w:val="-9"/>
        </w:rPr>
        <w:t xml:space="preserve"> </w:t>
      </w:r>
      <w:r>
        <w:rPr>
          <w:color w:val="231F20"/>
        </w:rPr>
        <w:t>and</w:t>
      </w:r>
      <w:r>
        <w:rPr>
          <w:color w:val="231F20"/>
          <w:spacing w:val="-14"/>
        </w:rPr>
        <w:t xml:space="preserve"> </w:t>
      </w:r>
      <w:r>
        <w:rPr>
          <w:color w:val="231F20"/>
        </w:rPr>
        <w:t>employee</w:t>
      </w:r>
      <w:r>
        <w:rPr>
          <w:color w:val="231F20"/>
          <w:spacing w:val="-12"/>
        </w:rPr>
        <w:t xml:space="preserve"> </w:t>
      </w:r>
      <w:r>
        <w:rPr>
          <w:color w:val="231F20"/>
        </w:rPr>
        <w:t>assistance</w:t>
      </w:r>
      <w:r>
        <w:rPr>
          <w:color w:val="231F20"/>
          <w:spacing w:val="-6"/>
        </w:rPr>
        <w:t xml:space="preserve"> </w:t>
      </w:r>
      <w:r>
        <w:rPr>
          <w:color w:val="231F20"/>
        </w:rPr>
        <w:t>programs;</w:t>
      </w:r>
      <w:r>
        <w:rPr>
          <w:color w:val="231F20"/>
          <w:spacing w:val="-7"/>
        </w:rPr>
        <w:t xml:space="preserve"> </w:t>
      </w:r>
      <w:r>
        <w:rPr>
          <w:color w:val="231F20"/>
          <w:spacing w:val="-5"/>
        </w:rPr>
        <w:t>and</w:t>
      </w:r>
    </w:p>
    <w:p w:rsidR="00F31466" w:rsidRDefault="00651677">
      <w:pPr>
        <w:pStyle w:val="ListParagraph"/>
        <w:numPr>
          <w:ilvl w:val="2"/>
          <w:numId w:val="6"/>
        </w:numPr>
        <w:tabs>
          <w:tab w:val="left" w:pos="851"/>
        </w:tabs>
        <w:spacing w:before="1"/>
        <w:ind w:left="851" w:hanging="220"/>
      </w:pPr>
      <w:r>
        <w:rPr>
          <w:color w:val="231F20"/>
        </w:rPr>
        <w:t>The</w:t>
      </w:r>
      <w:r>
        <w:rPr>
          <w:color w:val="231F20"/>
          <w:spacing w:val="-13"/>
        </w:rPr>
        <w:t xml:space="preserve"> </w:t>
      </w:r>
      <w:r>
        <w:rPr>
          <w:color w:val="231F20"/>
        </w:rPr>
        <w:t>penalties</w:t>
      </w:r>
      <w:r>
        <w:rPr>
          <w:color w:val="231F20"/>
          <w:spacing w:val="-10"/>
        </w:rPr>
        <w:t xml:space="preserve"> </w:t>
      </w:r>
      <w:r>
        <w:rPr>
          <w:color w:val="231F20"/>
        </w:rPr>
        <w:t>that</w:t>
      </w:r>
      <w:r>
        <w:rPr>
          <w:color w:val="231F20"/>
          <w:spacing w:val="-5"/>
        </w:rPr>
        <w:t xml:space="preserve"> </w:t>
      </w:r>
      <w:r>
        <w:rPr>
          <w:color w:val="231F20"/>
        </w:rPr>
        <w:t>may</w:t>
      </w:r>
      <w:r>
        <w:rPr>
          <w:color w:val="231F20"/>
          <w:spacing w:val="-8"/>
        </w:rPr>
        <w:t xml:space="preserve"> </w:t>
      </w:r>
      <w:r>
        <w:rPr>
          <w:color w:val="231F20"/>
        </w:rPr>
        <w:t>be</w:t>
      </w:r>
      <w:r>
        <w:rPr>
          <w:color w:val="231F20"/>
          <w:spacing w:val="-6"/>
        </w:rPr>
        <w:t xml:space="preserve"> </w:t>
      </w:r>
      <w:r>
        <w:rPr>
          <w:color w:val="231F20"/>
        </w:rPr>
        <w:t>imposed</w:t>
      </w:r>
      <w:r>
        <w:rPr>
          <w:color w:val="231F20"/>
          <w:spacing w:val="-5"/>
        </w:rPr>
        <w:t xml:space="preserve"> </w:t>
      </w:r>
      <w:r>
        <w:rPr>
          <w:color w:val="231F20"/>
        </w:rPr>
        <w:t>upon</w:t>
      </w:r>
      <w:r>
        <w:rPr>
          <w:color w:val="231F20"/>
          <w:spacing w:val="-9"/>
        </w:rPr>
        <w:t xml:space="preserve"> </w:t>
      </w:r>
      <w:r>
        <w:rPr>
          <w:color w:val="231F20"/>
        </w:rPr>
        <w:t>employees</w:t>
      </w:r>
      <w:r>
        <w:rPr>
          <w:color w:val="231F20"/>
          <w:spacing w:val="-10"/>
        </w:rPr>
        <w:t xml:space="preserve"> </w:t>
      </w:r>
      <w:r>
        <w:rPr>
          <w:color w:val="231F20"/>
        </w:rPr>
        <w:t>for</w:t>
      </w:r>
      <w:r>
        <w:rPr>
          <w:color w:val="231F20"/>
          <w:spacing w:val="-5"/>
        </w:rPr>
        <w:t xml:space="preserve"> </w:t>
      </w:r>
      <w:r>
        <w:rPr>
          <w:color w:val="231F20"/>
        </w:rPr>
        <w:t>drug-abuse</w:t>
      </w:r>
      <w:r>
        <w:rPr>
          <w:color w:val="231F20"/>
          <w:spacing w:val="-6"/>
        </w:rPr>
        <w:t xml:space="preserve"> </w:t>
      </w:r>
      <w:r>
        <w:rPr>
          <w:color w:val="231F20"/>
        </w:rPr>
        <w:t>violations</w:t>
      </w:r>
      <w:r>
        <w:rPr>
          <w:color w:val="231F20"/>
          <w:spacing w:val="-10"/>
        </w:rPr>
        <w:t xml:space="preserve"> </w:t>
      </w:r>
      <w:r>
        <w:rPr>
          <w:color w:val="231F20"/>
        </w:rPr>
        <w:t>occurring</w:t>
      </w:r>
      <w:r>
        <w:rPr>
          <w:color w:val="231F20"/>
          <w:spacing w:val="-10"/>
        </w:rPr>
        <w:t xml:space="preserve"> </w:t>
      </w:r>
      <w:r>
        <w:rPr>
          <w:color w:val="231F20"/>
        </w:rPr>
        <w:t>in</w:t>
      </w:r>
      <w:r>
        <w:rPr>
          <w:color w:val="231F20"/>
          <w:spacing w:val="-8"/>
        </w:rPr>
        <w:t xml:space="preserve"> </w:t>
      </w:r>
      <w:r>
        <w:rPr>
          <w:color w:val="231F20"/>
        </w:rPr>
        <w:t>the</w:t>
      </w:r>
      <w:r>
        <w:rPr>
          <w:color w:val="231F20"/>
          <w:spacing w:val="-7"/>
        </w:rPr>
        <w:t xml:space="preserve"> </w:t>
      </w:r>
      <w:r>
        <w:rPr>
          <w:color w:val="231F20"/>
          <w:spacing w:val="-2"/>
        </w:rPr>
        <w:t>workplace.</w:t>
      </w:r>
    </w:p>
    <w:p w:rsidR="00F31466" w:rsidRDefault="00651677">
      <w:pPr>
        <w:pStyle w:val="ListParagraph"/>
        <w:numPr>
          <w:ilvl w:val="1"/>
          <w:numId w:val="6"/>
        </w:numPr>
        <w:tabs>
          <w:tab w:val="left" w:pos="580"/>
        </w:tabs>
        <w:spacing w:before="251"/>
        <w:ind w:left="360" w:right="1399" w:firstLine="0"/>
      </w:pPr>
      <w:r>
        <w:rPr>
          <w:color w:val="231F20"/>
        </w:rPr>
        <w:t>Making</w:t>
      </w:r>
      <w:r>
        <w:rPr>
          <w:color w:val="231F20"/>
          <w:spacing w:val="-9"/>
        </w:rPr>
        <w:t xml:space="preserve"> </w:t>
      </w:r>
      <w:r>
        <w:rPr>
          <w:color w:val="231F20"/>
        </w:rPr>
        <w:t>it</w:t>
      </w:r>
      <w:r>
        <w:rPr>
          <w:color w:val="231F20"/>
          <w:spacing w:val="-7"/>
        </w:rPr>
        <w:t xml:space="preserve"> </w:t>
      </w:r>
      <w:r>
        <w:rPr>
          <w:color w:val="231F20"/>
        </w:rPr>
        <w:t>a</w:t>
      </w:r>
      <w:r>
        <w:rPr>
          <w:color w:val="231F20"/>
          <w:spacing w:val="-4"/>
        </w:rPr>
        <w:t xml:space="preserve"> </w:t>
      </w:r>
      <w:r>
        <w:rPr>
          <w:color w:val="231F20"/>
        </w:rPr>
        <w:t>requirement</w:t>
      </w:r>
      <w:r>
        <w:rPr>
          <w:color w:val="231F20"/>
          <w:spacing w:val="-5"/>
        </w:rPr>
        <w:t xml:space="preserve"> </w:t>
      </w:r>
      <w:r>
        <w:rPr>
          <w:color w:val="231F20"/>
        </w:rPr>
        <w:t>that</w:t>
      </w:r>
      <w:r>
        <w:rPr>
          <w:color w:val="231F20"/>
          <w:spacing w:val="-1"/>
        </w:rPr>
        <w:t xml:space="preserve"> </w:t>
      </w:r>
      <w:r>
        <w:rPr>
          <w:color w:val="231F20"/>
        </w:rPr>
        <w:t>each</w:t>
      </w:r>
      <w:r>
        <w:rPr>
          <w:color w:val="231F20"/>
          <w:spacing w:val="-4"/>
        </w:rPr>
        <w:t xml:space="preserve"> </w:t>
      </w:r>
      <w:r>
        <w:rPr>
          <w:color w:val="231F20"/>
        </w:rPr>
        <w:t>employee</w:t>
      </w:r>
      <w:r>
        <w:rPr>
          <w:color w:val="231F20"/>
          <w:spacing w:val="-6"/>
        </w:rPr>
        <w:t xml:space="preserve"> </w:t>
      </w:r>
      <w:r>
        <w:rPr>
          <w:color w:val="231F20"/>
        </w:rPr>
        <w:t>to</w:t>
      </w:r>
      <w:r>
        <w:rPr>
          <w:color w:val="231F20"/>
          <w:spacing w:val="-4"/>
        </w:rPr>
        <w:t xml:space="preserve"> </w:t>
      </w:r>
      <w:r>
        <w:rPr>
          <w:color w:val="231F20"/>
        </w:rPr>
        <w:t>be</w:t>
      </w:r>
      <w:r>
        <w:rPr>
          <w:color w:val="231F20"/>
          <w:spacing w:val="-4"/>
        </w:rPr>
        <w:t xml:space="preserve"> </w:t>
      </w:r>
      <w:r>
        <w:rPr>
          <w:color w:val="231F20"/>
        </w:rPr>
        <w:t>engaged</w:t>
      </w:r>
      <w:r>
        <w:rPr>
          <w:color w:val="231F20"/>
          <w:spacing w:val="-7"/>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performance</w:t>
      </w:r>
      <w:r>
        <w:rPr>
          <w:color w:val="231F20"/>
          <w:spacing w:val="-4"/>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grant</w:t>
      </w:r>
      <w:r>
        <w:rPr>
          <w:color w:val="231F20"/>
          <w:spacing w:val="-5"/>
        </w:rPr>
        <w:t xml:space="preserve"> </w:t>
      </w:r>
      <w:r>
        <w:rPr>
          <w:color w:val="231F20"/>
        </w:rPr>
        <w:t>be</w:t>
      </w:r>
      <w:r>
        <w:rPr>
          <w:color w:val="231F20"/>
          <w:spacing w:val="-4"/>
        </w:rPr>
        <w:t xml:space="preserve"> </w:t>
      </w:r>
      <w:r>
        <w:rPr>
          <w:color w:val="231F20"/>
        </w:rPr>
        <w:t>given</w:t>
      </w:r>
      <w:r>
        <w:rPr>
          <w:color w:val="231F20"/>
          <w:spacing w:val="-6"/>
        </w:rPr>
        <w:t xml:space="preserve"> </w:t>
      </w:r>
      <w:r>
        <w:rPr>
          <w:color w:val="231F20"/>
        </w:rPr>
        <w:t>a</w:t>
      </w:r>
      <w:r>
        <w:rPr>
          <w:color w:val="231F20"/>
          <w:spacing w:val="-4"/>
        </w:rPr>
        <w:t xml:space="preserve"> </w:t>
      </w:r>
      <w:r>
        <w:rPr>
          <w:color w:val="231F20"/>
        </w:rPr>
        <w:t>copy</w:t>
      </w:r>
      <w:r>
        <w:rPr>
          <w:color w:val="231F20"/>
          <w:spacing w:val="-9"/>
        </w:rPr>
        <w:t xml:space="preserve"> </w:t>
      </w:r>
      <w:r>
        <w:rPr>
          <w:color w:val="231F20"/>
        </w:rPr>
        <w:t>of</w:t>
      </w:r>
      <w:r>
        <w:rPr>
          <w:color w:val="231F20"/>
          <w:spacing w:val="-7"/>
        </w:rPr>
        <w:t xml:space="preserve"> </w:t>
      </w:r>
      <w:r>
        <w:rPr>
          <w:color w:val="231F20"/>
        </w:rPr>
        <w:t>the statement required by paragraph A.1.</w:t>
      </w:r>
    </w:p>
    <w:p w:rsidR="00F31466" w:rsidRDefault="00F31466">
      <w:pPr>
        <w:pStyle w:val="BodyText"/>
        <w:rPr>
          <w:sz w:val="22"/>
        </w:rPr>
      </w:pPr>
    </w:p>
    <w:p w:rsidR="00F31466" w:rsidRDefault="00651677">
      <w:pPr>
        <w:pStyle w:val="ListParagraph"/>
        <w:numPr>
          <w:ilvl w:val="1"/>
          <w:numId w:val="6"/>
        </w:numPr>
        <w:tabs>
          <w:tab w:val="left" w:pos="580"/>
        </w:tabs>
        <w:ind w:left="360" w:right="805" w:firstLine="0"/>
        <w:jc w:val="both"/>
      </w:pPr>
      <w:r>
        <w:rPr>
          <w:color w:val="231F20"/>
        </w:rPr>
        <w:t>Notifying</w:t>
      </w:r>
      <w:r>
        <w:rPr>
          <w:color w:val="231F20"/>
          <w:spacing w:val="-1"/>
        </w:rPr>
        <w:t xml:space="preserve"> </w:t>
      </w:r>
      <w:r>
        <w:rPr>
          <w:color w:val="231F20"/>
        </w:rPr>
        <w:t>the employee</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statement required</w:t>
      </w:r>
      <w:r>
        <w:rPr>
          <w:color w:val="231F20"/>
          <w:spacing w:val="-2"/>
        </w:rPr>
        <w:t xml:space="preserve"> </w:t>
      </w:r>
      <w:r>
        <w:rPr>
          <w:color w:val="231F20"/>
        </w:rPr>
        <w:t>by</w:t>
      </w:r>
      <w:r>
        <w:rPr>
          <w:color w:val="231F20"/>
          <w:spacing w:val="-5"/>
        </w:rPr>
        <w:t xml:space="preserve"> </w:t>
      </w:r>
      <w:r>
        <w:rPr>
          <w:color w:val="231F20"/>
        </w:rPr>
        <w:t>paragraph A.1</w:t>
      </w:r>
      <w:r>
        <w:rPr>
          <w:color w:val="231F20"/>
          <w:spacing w:val="-2"/>
        </w:rPr>
        <w:t xml:space="preserve"> </w:t>
      </w:r>
      <w:r>
        <w:rPr>
          <w:color w:val="231F20"/>
        </w:rPr>
        <w:t>that,</w:t>
      </w:r>
      <w:r>
        <w:rPr>
          <w:color w:val="231F20"/>
          <w:spacing w:val="-4"/>
        </w:rPr>
        <w:t xml:space="preserve"> </w:t>
      </w:r>
      <w:r>
        <w:rPr>
          <w:color w:val="231F20"/>
        </w:rPr>
        <w:t>as a</w:t>
      </w:r>
      <w:r>
        <w:rPr>
          <w:color w:val="231F20"/>
          <w:spacing w:val="-4"/>
        </w:rPr>
        <w:t xml:space="preserve"> </w:t>
      </w:r>
      <w:r>
        <w:rPr>
          <w:color w:val="231F20"/>
        </w:rPr>
        <w:t>condition</w:t>
      </w:r>
      <w:r>
        <w:rPr>
          <w:color w:val="231F20"/>
          <w:spacing w:val="-2"/>
        </w:rPr>
        <w:t xml:space="preserve"> </w:t>
      </w:r>
      <w:r>
        <w:rPr>
          <w:color w:val="231F20"/>
        </w:rPr>
        <w:t>of</w:t>
      </w:r>
      <w:r>
        <w:rPr>
          <w:color w:val="231F20"/>
          <w:spacing w:val="-1"/>
        </w:rPr>
        <w:t xml:space="preserve"> </w:t>
      </w:r>
      <w:r>
        <w:rPr>
          <w:color w:val="231F20"/>
        </w:rPr>
        <w:t>employment under the grant, the employee will –</w:t>
      </w:r>
      <w:r>
        <w:rPr>
          <w:color w:val="231F20"/>
          <w:spacing w:val="-4"/>
        </w:rPr>
        <w:t xml:space="preserve"> </w:t>
      </w:r>
      <w:r>
        <w:rPr>
          <w:color w:val="231F20"/>
        </w:rPr>
        <w:t>a. Abide by</w:t>
      </w:r>
      <w:r>
        <w:rPr>
          <w:color w:val="231F20"/>
          <w:spacing w:val="-1"/>
        </w:rPr>
        <w:t xml:space="preserve"> </w:t>
      </w:r>
      <w:r>
        <w:rPr>
          <w:color w:val="231F20"/>
        </w:rPr>
        <w:t>the terms of the</w:t>
      </w:r>
      <w:r>
        <w:rPr>
          <w:color w:val="231F20"/>
          <w:spacing w:val="-1"/>
        </w:rPr>
        <w:t xml:space="preserve"> </w:t>
      </w:r>
      <w:r>
        <w:rPr>
          <w:color w:val="231F20"/>
        </w:rPr>
        <w:t>statement; and b. Notify</w:t>
      </w:r>
      <w:r>
        <w:rPr>
          <w:color w:val="231F20"/>
          <w:spacing w:val="-3"/>
        </w:rPr>
        <w:t xml:space="preserve"> </w:t>
      </w:r>
      <w:r>
        <w:rPr>
          <w:color w:val="231F20"/>
        </w:rPr>
        <w:t>the</w:t>
      </w:r>
      <w:r>
        <w:rPr>
          <w:color w:val="231F20"/>
          <w:spacing w:val="-1"/>
        </w:rPr>
        <w:t xml:space="preserve"> </w:t>
      </w:r>
      <w:r>
        <w:rPr>
          <w:color w:val="231F20"/>
        </w:rPr>
        <w:t>employer</w:t>
      </w:r>
      <w:r>
        <w:rPr>
          <w:color w:val="231F20"/>
          <w:spacing w:val="-1"/>
        </w:rPr>
        <w:t xml:space="preserve"> </w:t>
      </w:r>
      <w:r>
        <w:rPr>
          <w:color w:val="231F20"/>
        </w:rPr>
        <w:t>in writing</w:t>
      </w:r>
      <w:r>
        <w:rPr>
          <w:color w:val="231F20"/>
          <w:spacing w:val="-1"/>
        </w:rPr>
        <w:t xml:space="preserve"> </w:t>
      </w:r>
      <w:r>
        <w:rPr>
          <w:color w:val="231F20"/>
        </w:rPr>
        <w:t>of his or her</w:t>
      </w:r>
      <w:r>
        <w:rPr>
          <w:color w:val="231F20"/>
          <w:spacing w:val="-3"/>
        </w:rPr>
        <w:t xml:space="preserve"> </w:t>
      </w:r>
      <w:r>
        <w:rPr>
          <w:color w:val="231F20"/>
        </w:rPr>
        <w:t>conviction for a</w:t>
      </w:r>
      <w:r>
        <w:rPr>
          <w:color w:val="231F20"/>
          <w:spacing w:val="-3"/>
        </w:rPr>
        <w:t xml:space="preserve"> </w:t>
      </w:r>
      <w:r>
        <w:rPr>
          <w:color w:val="231F20"/>
        </w:rPr>
        <w:t>violation of</w:t>
      </w:r>
      <w:r>
        <w:rPr>
          <w:color w:val="231F20"/>
          <w:spacing w:val="-2"/>
        </w:rPr>
        <w:t xml:space="preserve"> </w:t>
      </w:r>
      <w:r>
        <w:rPr>
          <w:color w:val="231F20"/>
        </w:rPr>
        <w:t>a criminal</w:t>
      </w:r>
      <w:r>
        <w:rPr>
          <w:color w:val="231F20"/>
          <w:spacing w:val="-1"/>
        </w:rPr>
        <w:t xml:space="preserve"> </w:t>
      </w:r>
      <w:r>
        <w:rPr>
          <w:color w:val="231F20"/>
        </w:rPr>
        <w:t>drug</w:t>
      </w:r>
      <w:r>
        <w:rPr>
          <w:color w:val="231F20"/>
          <w:spacing w:val="-3"/>
        </w:rPr>
        <w:t xml:space="preserve"> </w:t>
      </w:r>
      <w:r>
        <w:rPr>
          <w:color w:val="231F20"/>
        </w:rPr>
        <w:t>statute occurring</w:t>
      </w:r>
      <w:r>
        <w:rPr>
          <w:color w:val="231F20"/>
          <w:spacing w:val="-3"/>
        </w:rPr>
        <w:t xml:space="preserve"> </w:t>
      </w:r>
      <w:r>
        <w:rPr>
          <w:color w:val="231F20"/>
        </w:rPr>
        <w:t>in</w:t>
      </w:r>
      <w:r>
        <w:rPr>
          <w:color w:val="231F20"/>
          <w:spacing w:val="-6"/>
        </w:rPr>
        <w:t xml:space="preserve"> </w:t>
      </w:r>
      <w:r>
        <w:rPr>
          <w:color w:val="231F20"/>
        </w:rPr>
        <w:t>the workplace</w:t>
      </w:r>
      <w:r>
        <w:rPr>
          <w:color w:val="231F20"/>
          <w:spacing w:val="-2"/>
        </w:rPr>
        <w:t xml:space="preserve"> </w:t>
      </w:r>
      <w:r>
        <w:rPr>
          <w:color w:val="231F20"/>
        </w:rPr>
        <w:t>no</w:t>
      </w:r>
      <w:r>
        <w:rPr>
          <w:color w:val="231F20"/>
          <w:spacing w:val="-3"/>
        </w:rPr>
        <w:t xml:space="preserve"> </w:t>
      </w:r>
      <w:r>
        <w:rPr>
          <w:color w:val="231F20"/>
        </w:rPr>
        <w:t>later</w:t>
      </w:r>
      <w:r>
        <w:rPr>
          <w:color w:val="231F20"/>
          <w:spacing w:val="-3"/>
        </w:rPr>
        <w:t xml:space="preserve"> </w:t>
      </w:r>
      <w:r>
        <w:rPr>
          <w:color w:val="231F20"/>
        </w:rPr>
        <w:t>than</w:t>
      </w:r>
      <w:r>
        <w:rPr>
          <w:color w:val="231F20"/>
          <w:spacing w:val="-1"/>
        </w:rPr>
        <w:t xml:space="preserve"> </w:t>
      </w:r>
      <w:r>
        <w:rPr>
          <w:color w:val="231F20"/>
        </w:rPr>
        <w:t>five calendar days</w:t>
      </w:r>
      <w:r>
        <w:rPr>
          <w:color w:val="231F20"/>
          <w:spacing w:val="-2"/>
        </w:rPr>
        <w:t xml:space="preserve"> </w:t>
      </w:r>
      <w:r>
        <w:rPr>
          <w:color w:val="231F20"/>
        </w:rPr>
        <w:t>after</w:t>
      </w:r>
      <w:r>
        <w:rPr>
          <w:color w:val="231F20"/>
          <w:spacing w:val="-2"/>
        </w:rPr>
        <w:t xml:space="preserve"> </w:t>
      </w:r>
      <w:r>
        <w:rPr>
          <w:color w:val="231F20"/>
        </w:rPr>
        <w:t>such conviction;</w:t>
      </w:r>
    </w:p>
    <w:p w:rsidR="00F31466" w:rsidRDefault="00F31466">
      <w:pPr>
        <w:pStyle w:val="BodyText"/>
        <w:spacing w:before="1"/>
        <w:rPr>
          <w:sz w:val="22"/>
        </w:rPr>
      </w:pPr>
    </w:p>
    <w:p w:rsidR="00F31466" w:rsidRDefault="00651677">
      <w:pPr>
        <w:pStyle w:val="ListParagraph"/>
        <w:numPr>
          <w:ilvl w:val="1"/>
          <w:numId w:val="6"/>
        </w:numPr>
        <w:tabs>
          <w:tab w:val="left" w:pos="580"/>
        </w:tabs>
        <w:ind w:left="360" w:right="772" w:firstLine="0"/>
      </w:pPr>
      <w:r>
        <w:rPr>
          <w:color w:val="231F20"/>
        </w:rPr>
        <w:t>Notifying the agency in writing, within ten calendar days after receiving notice under subparagraph A.4.b from an employee</w:t>
      </w:r>
      <w:r>
        <w:rPr>
          <w:color w:val="231F20"/>
          <w:spacing w:val="-4"/>
        </w:rPr>
        <w:t xml:space="preserve"> </w:t>
      </w:r>
      <w:r>
        <w:rPr>
          <w:color w:val="231F20"/>
        </w:rPr>
        <w:t>or</w:t>
      </w:r>
      <w:r>
        <w:rPr>
          <w:color w:val="231F20"/>
          <w:spacing w:val="-7"/>
        </w:rPr>
        <w:t xml:space="preserve"> </w:t>
      </w:r>
      <w:r>
        <w:rPr>
          <w:color w:val="231F20"/>
        </w:rPr>
        <w:t>otherwise</w:t>
      </w:r>
      <w:r>
        <w:rPr>
          <w:color w:val="231F20"/>
          <w:spacing w:val="-9"/>
        </w:rPr>
        <w:t xml:space="preserve"> </w:t>
      </w:r>
      <w:r>
        <w:rPr>
          <w:color w:val="231F20"/>
        </w:rPr>
        <w:t>receiving</w:t>
      </w:r>
      <w:r>
        <w:rPr>
          <w:color w:val="231F20"/>
          <w:spacing w:val="-7"/>
        </w:rPr>
        <w:t xml:space="preserve"> </w:t>
      </w:r>
      <w:r>
        <w:rPr>
          <w:color w:val="231F20"/>
        </w:rPr>
        <w:t>actual</w:t>
      </w:r>
      <w:r>
        <w:rPr>
          <w:color w:val="231F20"/>
          <w:spacing w:val="-3"/>
        </w:rPr>
        <w:t xml:space="preserve"> </w:t>
      </w:r>
      <w:r>
        <w:rPr>
          <w:color w:val="231F20"/>
        </w:rPr>
        <w:t>notice</w:t>
      </w:r>
      <w:r>
        <w:rPr>
          <w:color w:val="231F20"/>
          <w:spacing w:val="-5"/>
        </w:rPr>
        <w:t xml:space="preserve"> </w:t>
      </w:r>
      <w:r>
        <w:rPr>
          <w:color w:val="231F20"/>
        </w:rPr>
        <w:t>of</w:t>
      </w:r>
      <w:r>
        <w:rPr>
          <w:color w:val="231F20"/>
          <w:spacing w:val="-6"/>
        </w:rPr>
        <w:t xml:space="preserve"> </w:t>
      </w:r>
      <w:r>
        <w:rPr>
          <w:color w:val="231F20"/>
        </w:rPr>
        <w:t>such</w:t>
      </w:r>
      <w:r>
        <w:rPr>
          <w:color w:val="231F20"/>
          <w:spacing w:val="-12"/>
        </w:rPr>
        <w:t xml:space="preserve"> </w:t>
      </w:r>
      <w:r>
        <w:rPr>
          <w:color w:val="231F20"/>
        </w:rPr>
        <w:t>conviction.</w:t>
      </w:r>
      <w:r>
        <w:rPr>
          <w:color w:val="231F20"/>
          <w:spacing w:val="-5"/>
        </w:rPr>
        <w:t xml:space="preserve"> </w:t>
      </w:r>
      <w:r>
        <w:rPr>
          <w:color w:val="231F20"/>
        </w:rPr>
        <w:t>Employers</w:t>
      </w:r>
      <w:r>
        <w:rPr>
          <w:color w:val="231F20"/>
          <w:spacing w:val="-6"/>
        </w:rPr>
        <w:t xml:space="preserve"> </w:t>
      </w:r>
      <w:r>
        <w:rPr>
          <w:color w:val="231F20"/>
        </w:rPr>
        <w:t>of</w:t>
      </w:r>
      <w:r>
        <w:rPr>
          <w:color w:val="231F20"/>
          <w:spacing w:val="-6"/>
        </w:rPr>
        <w:t xml:space="preserve"> </w:t>
      </w:r>
      <w:r>
        <w:rPr>
          <w:color w:val="231F20"/>
        </w:rPr>
        <w:t>convicted</w:t>
      </w:r>
      <w:r>
        <w:rPr>
          <w:color w:val="231F20"/>
          <w:spacing w:val="-9"/>
        </w:rPr>
        <w:t xml:space="preserve"> </w:t>
      </w:r>
      <w:r>
        <w:rPr>
          <w:color w:val="231F20"/>
        </w:rPr>
        <w:t>employees</w:t>
      </w:r>
      <w:r>
        <w:rPr>
          <w:color w:val="231F20"/>
          <w:spacing w:val="-6"/>
        </w:rPr>
        <w:t xml:space="preserve"> </w:t>
      </w:r>
      <w:r>
        <w:rPr>
          <w:color w:val="231F20"/>
        </w:rPr>
        <w:t>must</w:t>
      </w:r>
      <w:r>
        <w:rPr>
          <w:color w:val="231F20"/>
          <w:spacing w:val="-4"/>
        </w:rPr>
        <w:t xml:space="preserve"> </w:t>
      </w:r>
      <w:r>
        <w:rPr>
          <w:color w:val="231F20"/>
        </w:rPr>
        <w:t>provide</w:t>
      </w:r>
      <w:r>
        <w:rPr>
          <w:color w:val="231F20"/>
          <w:spacing w:val="-5"/>
        </w:rPr>
        <w:t xml:space="preserve"> </w:t>
      </w:r>
      <w:r>
        <w:rPr>
          <w:color w:val="231F20"/>
        </w:rPr>
        <w:t>notice, including position title, to every grant officer on whose grant activity the convicted employee was working, unless the Federal agency has designated a central point for the receipt of such notices. Notice shall include the identification number(s) of each affected grant;</w:t>
      </w:r>
    </w:p>
    <w:p w:rsidR="00F31466" w:rsidRDefault="00651677">
      <w:pPr>
        <w:pStyle w:val="ListParagraph"/>
        <w:numPr>
          <w:ilvl w:val="1"/>
          <w:numId w:val="6"/>
        </w:numPr>
        <w:tabs>
          <w:tab w:val="left" w:pos="580"/>
        </w:tabs>
        <w:spacing w:before="252"/>
        <w:ind w:left="360" w:right="763" w:firstLine="0"/>
      </w:pPr>
      <w:r>
        <w:rPr>
          <w:color w:val="231F20"/>
        </w:rPr>
        <w:t>Taking</w:t>
      </w:r>
      <w:r>
        <w:rPr>
          <w:color w:val="231F20"/>
          <w:spacing w:val="-5"/>
        </w:rPr>
        <w:t xml:space="preserve"> </w:t>
      </w:r>
      <w:r>
        <w:rPr>
          <w:color w:val="231F20"/>
        </w:rPr>
        <w:t>one</w:t>
      </w:r>
      <w:r>
        <w:rPr>
          <w:color w:val="231F20"/>
          <w:spacing w:val="-6"/>
        </w:rPr>
        <w:t xml:space="preserve"> </w:t>
      </w:r>
      <w:r>
        <w:rPr>
          <w:color w:val="231F20"/>
        </w:rPr>
        <w:t>of</w:t>
      </w:r>
      <w:r>
        <w:rPr>
          <w:color w:val="231F20"/>
          <w:spacing w:val="-8"/>
        </w:rPr>
        <w:t xml:space="preserve"> </w:t>
      </w:r>
      <w:r>
        <w:rPr>
          <w:color w:val="231F20"/>
        </w:rPr>
        <w:t>the</w:t>
      </w:r>
      <w:r>
        <w:rPr>
          <w:color w:val="231F20"/>
          <w:spacing w:val="-6"/>
        </w:rPr>
        <w:t xml:space="preserve"> </w:t>
      </w:r>
      <w:r>
        <w:rPr>
          <w:color w:val="231F20"/>
        </w:rPr>
        <w:t>following</w:t>
      </w:r>
      <w:r>
        <w:rPr>
          <w:color w:val="231F20"/>
          <w:spacing w:val="-6"/>
        </w:rPr>
        <w:t xml:space="preserve"> </w:t>
      </w:r>
      <w:r>
        <w:rPr>
          <w:color w:val="231F20"/>
        </w:rPr>
        <w:t>actions,</w:t>
      </w:r>
      <w:r>
        <w:rPr>
          <w:color w:val="231F20"/>
          <w:spacing w:val="-3"/>
        </w:rPr>
        <w:t xml:space="preserve"> </w:t>
      </w:r>
      <w:r>
        <w:rPr>
          <w:color w:val="231F20"/>
        </w:rPr>
        <w:t>within</w:t>
      </w:r>
      <w:r>
        <w:rPr>
          <w:color w:val="231F20"/>
          <w:spacing w:val="-3"/>
        </w:rPr>
        <w:t xml:space="preserve"> </w:t>
      </w:r>
      <w:r>
        <w:rPr>
          <w:color w:val="231F20"/>
        </w:rPr>
        <w:t>30</w:t>
      </w:r>
      <w:r>
        <w:rPr>
          <w:color w:val="231F20"/>
          <w:spacing w:val="-3"/>
        </w:rPr>
        <w:t xml:space="preserve"> </w:t>
      </w:r>
      <w:r>
        <w:rPr>
          <w:color w:val="231F20"/>
        </w:rPr>
        <w:t>calendar</w:t>
      </w:r>
      <w:r>
        <w:rPr>
          <w:color w:val="231F20"/>
          <w:spacing w:val="-3"/>
        </w:rPr>
        <w:t xml:space="preserve"> </w:t>
      </w:r>
      <w:r>
        <w:rPr>
          <w:color w:val="231F20"/>
        </w:rPr>
        <w:t>days</w:t>
      </w:r>
      <w:r>
        <w:rPr>
          <w:color w:val="231F20"/>
          <w:spacing w:val="-3"/>
        </w:rPr>
        <w:t xml:space="preserve"> </w:t>
      </w:r>
      <w:r>
        <w:rPr>
          <w:color w:val="231F20"/>
        </w:rPr>
        <w:t>of</w:t>
      </w:r>
      <w:r>
        <w:rPr>
          <w:color w:val="231F20"/>
          <w:spacing w:val="-3"/>
        </w:rPr>
        <w:t xml:space="preserve"> </w:t>
      </w:r>
      <w:r>
        <w:rPr>
          <w:color w:val="231F20"/>
        </w:rPr>
        <w:t>receiving</w:t>
      </w:r>
      <w:r>
        <w:rPr>
          <w:color w:val="231F20"/>
          <w:spacing w:val="-5"/>
        </w:rPr>
        <w:t xml:space="preserve"> </w:t>
      </w:r>
      <w:r>
        <w:rPr>
          <w:color w:val="231F20"/>
        </w:rPr>
        <w:t>notice</w:t>
      </w:r>
      <w:r>
        <w:rPr>
          <w:color w:val="231F20"/>
          <w:spacing w:val="-6"/>
        </w:rPr>
        <w:t xml:space="preserve"> </w:t>
      </w:r>
      <w:r>
        <w:rPr>
          <w:color w:val="231F20"/>
        </w:rPr>
        <w:t>under</w:t>
      </w:r>
      <w:r>
        <w:rPr>
          <w:color w:val="231F20"/>
          <w:spacing w:val="-5"/>
        </w:rPr>
        <w:t xml:space="preserve"> </w:t>
      </w:r>
      <w:r>
        <w:rPr>
          <w:color w:val="231F20"/>
        </w:rPr>
        <w:t>subparagraph</w:t>
      </w:r>
      <w:r>
        <w:rPr>
          <w:color w:val="231F20"/>
          <w:spacing w:val="-3"/>
        </w:rPr>
        <w:t xml:space="preserve"> </w:t>
      </w:r>
      <w:r>
        <w:rPr>
          <w:color w:val="231F20"/>
        </w:rPr>
        <w:t>A.4.b,</w:t>
      </w:r>
      <w:r>
        <w:rPr>
          <w:color w:val="231F20"/>
          <w:spacing w:val="-6"/>
        </w:rPr>
        <w:t xml:space="preserve"> </w:t>
      </w:r>
      <w:r>
        <w:rPr>
          <w:color w:val="231F20"/>
        </w:rPr>
        <w:t>with</w:t>
      </w:r>
      <w:r>
        <w:rPr>
          <w:color w:val="231F20"/>
          <w:spacing w:val="-6"/>
        </w:rPr>
        <w:t xml:space="preserve"> </w:t>
      </w:r>
      <w:r>
        <w:rPr>
          <w:color w:val="231F20"/>
        </w:rPr>
        <w:t>respect to any employee who is so convicted – a. Taking appropriate personnel action against such an employee, up to and including termination, consistent with the requirements of the Rehabilitation Act of 1973, as amended; or b. Requiring</w:t>
      </w:r>
    </w:p>
    <w:p w:rsidR="00F31466" w:rsidRDefault="00F31466">
      <w:pPr>
        <w:pStyle w:val="ListParagraph"/>
        <w:sectPr w:rsidR="00F31466">
          <w:pgSz w:w="12240" w:h="15840"/>
          <w:pgMar w:top="480" w:right="0" w:bottom="280" w:left="360" w:header="720" w:footer="720" w:gutter="0"/>
          <w:cols w:space="720"/>
        </w:sectPr>
      </w:pPr>
    </w:p>
    <w:p w:rsidR="00F31466" w:rsidRDefault="00651677">
      <w:pPr>
        <w:spacing w:before="81"/>
        <w:ind w:left="360" w:right="736"/>
      </w:pPr>
      <w:r>
        <w:rPr>
          <w:color w:val="231F20"/>
        </w:rPr>
        <w:lastRenderedPageBreak/>
        <w:t>such</w:t>
      </w:r>
      <w:r>
        <w:rPr>
          <w:color w:val="231F20"/>
          <w:spacing w:val="-4"/>
        </w:rPr>
        <w:t xml:space="preserve"> </w:t>
      </w:r>
      <w:r>
        <w:rPr>
          <w:color w:val="231F20"/>
        </w:rPr>
        <w:t>employee</w:t>
      </w:r>
      <w:r>
        <w:rPr>
          <w:color w:val="231F20"/>
          <w:spacing w:val="-3"/>
        </w:rPr>
        <w:t xml:space="preserve"> </w:t>
      </w:r>
      <w:r>
        <w:rPr>
          <w:color w:val="231F20"/>
        </w:rPr>
        <w:t>to</w:t>
      </w:r>
      <w:r>
        <w:rPr>
          <w:color w:val="231F20"/>
          <w:spacing w:val="-7"/>
        </w:rPr>
        <w:t xml:space="preserve"> </w:t>
      </w:r>
      <w:r>
        <w:rPr>
          <w:color w:val="231F20"/>
        </w:rPr>
        <w:t>participate</w:t>
      </w:r>
      <w:r>
        <w:rPr>
          <w:color w:val="231F20"/>
          <w:spacing w:val="-4"/>
        </w:rPr>
        <w:t xml:space="preserve"> </w:t>
      </w:r>
      <w:r>
        <w:rPr>
          <w:color w:val="231F20"/>
        </w:rPr>
        <w:t>satisfactorily</w:t>
      </w:r>
      <w:r>
        <w:rPr>
          <w:color w:val="231F20"/>
          <w:spacing w:val="-8"/>
        </w:rPr>
        <w:t xml:space="preserve"> </w:t>
      </w:r>
      <w:r>
        <w:rPr>
          <w:color w:val="231F20"/>
        </w:rPr>
        <w:t>in</w:t>
      </w:r>
      <w:r>
        <w:rPr>
          <w:color w:val="231F20"/>
          <w:spacing w:val="-5"/>
        </w:rPr>
        <w:t xml:space="preserve"> </w:t>
      </w:r>
      <w:r>
        <w:rPr>
          <w:color w:val="231F20"/>
        </w:rPr>
        <w:t>a</w:t>
      </w:r>
      <w:r>
        <w:rPr>
          <w:color w:val="231F20"/>
          <w:spacing w:val="-4"/>
        </w:rPr>
        <w:t xml:space="preserve"> </w:t>
      </w:r>
      <w:r>
        <w:rPr>
          <w:color w:val="231F20"/>
        </w:rPr>
        <w:t>drug</w:t>
      </w:r>
      <w:r>
        <w:rPr>
          <w:color w:val="231F20"/>
          <w:spacing w:val="-7"/>
        </w:rPr>
        <w:t xml:space="preserve"> </w:t>
      </w:r>
      <w:r>
        <w:rPr>
          <w:color w:val="231F20"/>
        </w:rPr>
        <w:t>abuse</w:t>
      </w:r>
      <w:r>
        <w:rPr>
          <w:color w:val="231F20"/>
          <w:spacing w:val="-4"/>
        </w:rPr>
        <w:t xml:space="preserve"> </w:t>
      </w:r>
      <w:r>
        <w:rPr>
          <w:color w:val="231F20"/>
        </w:rPr>
        <w:t>assistance</w:t>
      </w:r>
      <w:r>
        <w:rPr>
          <w:color w:val="231F20"/>
          <w:spacing w:val="-6"/>
        </w:rPr>
        <w:t xml:space="preserve"> </w:t>
      </w:r>
      <w:r>
        <w:rPr>
          <w:color w:val="231F20"/>
        </w:rPr>
        <w:t>or</w:t>
      </w:r>
      <w:r>
        <w:rPr>
          <w:color w:val="231F20"/>
          <w:spacing w:val="-6"/>
        </w:rPr>
        <w:t xml:space="preserve"> </w:t>
      </w:r>
      <w:r>
        <w:rPr>
          <w:color w:val="231F20"/>
        </w:rPr>
        <w:t>rehabilitation</w:t>
      </w:r>
      <w:r>
        <w:rPr>
          <w:color w:val="231F20"/>
          <w:spacing w:val="-4"/>
        </w:rPr>
        <w:t xml:space="preserve"> </w:t>
      </w:r>
      <w:r>
        <w:rPr>
          <w:color w:val="231F20"/>
        </w:rPr>
        <w:t>program</w:t>
      </w:r>
      <w:r>
        <w:rPr>
          <w:color w:val="231F20"/>
          <w:spacing w:val="-10"/>
        </w:rPr>
        <w:t xml:space="preserve"> </w:t>
      </w:r>
      <w:r>
        <w:rPr>
          <w:color w:val="231F20"/>
        </w:rPr>
        <w:t>approved</w:t>
      </w:r>
      <w:r>
        <w:rPr>
          <w:color w:val="231F20"/>
          <w:spacing w:val="-6"/>
        </w:rPr>
        <w:t xml:space="preserve"> </w:t>
      </w:r>
      <w:r>
        <w:rPr>
          <w:color w:val="231F20"/>
        </w:rPr>
        <w:t>for</w:t>
      </w:r>
      <w:r>
        <w:rPr>
          <w:color w:val="231F20"/>
          <w:spacing w:val="-4"/>
        </w:rPr>
        <w:t xml:space="preserve"> </w:t>
      </w:r>
      <w:r>
        <w:rPr>
          <w:color w:val="231F20"/>
        </w:rPr>
        <w:t>such</w:t>
      </w:r>
      <w:r>
        <w:rPr>
          <w:color w:val="231F20"/>
          <w:spacing w:val="-4"/>
        </w:rPr>
        <w:t xml:space="preserve"> </w:t>
      </w:r>
      <w:r>
        <w:rPr>
          <w:color w:val="231F20"/>
        </w:rPr>
        <w:t>purposes by a Federal, State, or, local health, law enforcement, or other appropriate agency;</w:t>
      </w:r>
    </w:p>
    <w:p w:rsidR="00F31466" w:rsidRDefault="00F31466">
      <w:pPr>
        <w:pStyle w:val="BodyText"/>
        <w:spacing w:before="1"/>
        <w:rPr>
          <w:sz w:val="22"/>
        </w:rPr>
      </w:pPr>
    </w:p>
    <w:p w:rsidR="00F31466" w:rsidRDefault="00651677">
      <w:pPr>
        <w:pStyle w:val="ListParagraph"/>
        <w:numPr>
          <w:ilvl w:val="1"/>
          <w:numId w:val="6"/>
        </w:numPr>
        <w:tabs>
          <w:tab w:val="left" w:pos="580"/>
        </w:tabs>
        <w:spacing w:before="1"/>
        <w:ind w:left="360" w:right="1111" w:firstLine="0"/>
      </w:pPr>
      <w:r>
        <w:rPr>
          <w:color w:val="231F20"/>
        </w:rPr>
        <w:t>Making</w:t>
      </w:r>
      <w:r>
        <w:rPr>
          <w:color w:val="231F20"/>
          <w:spacing w:val="-9"/>
        </w:rPr>
        <w:t xml:space="preserve"> </w:t>
      </w:r>
      <w:r>
        <w:rPr>
          <w:color w:val="231F20"/>
        </w:rPr>
        <w:t>a</w:t>
      </w:r>
      <w:r>
        <w:rPr>
          <w:color w:val="231F20"/>
          <w:spacing w:val="-4"/>
        </w:rPr>
        <w:t xml:space="preserve"> </w:t>
      </w:r>
      <w:r>
        <w:rPr>
          <w:color w:val="231F20"/>
        </w:rPr>
        <w:t>good</w:t>
      </w:r>
      <w:r>
        <w:rPr>
          <w:color w:val="231F20"/>
          <w:spacing w:val="-7"/>
        </w:rPr>
        <w:t xml:space="preserve"> </w:t>
      </w:r>
      <w:r>
        <w:rPr>
          <w:color w:val="231F20"/>
        </w:rPr>
        <w:t>faith</w:t>
      </w:r>
      <w:r>
        <w:rPr>
          <w:color w:val="231F20"/>
          <w:spacing w:val="-7"/>
        </w:rPr>
        <w:t xml:space="preserve"> </w:t>
      </w:r>
      <w:r>
        <w:rPr>
          <w:color w:val="231F20"/>
        </w:rPr>
        <w:t>effort</w:t>
      </w:r>
      <w:r>
        <w:rPr>
          <w:color w:val="231F20"/>
          <w:spacing w:val="-5"/>
        </w:rPr>
        <w:t xml:space="preserve"> </w:t>
      </w:r>
      <w:r>
        <w:rPr>
          <w:color w:val="231F20"/>
        </w:rPr>
        <w:t>to</w:t>
      </w:r>
      <w:r>
        <w:rPr>
          <w:color w:val="231F20"/>
          <w:spacing w:val="-5"/>
        </w:rPr>
        <w:t xml:space="preserve"> </w:t>
      </w:r>
      <w:r>
        <w:rPr>
          <w:color w:val="231F20"/>
        </w:rPr>
        <w:t>continue</w:t>
      </w:r>
      <w:r>
        <w:rPr>
          <w:color w:val="231F20"/>
          <w:spacing w:val="-8"/>
        </w:rPr>
        <w:t xml:space="preserve"> </w:t>
      </w:r>
      <w:r>
        <w:rPr>
          <w:color w:val="231F20"/>
        </w:rPr>
        <w:t>to</w:t>
      </w:r>
      <w:r>
        <w:rPr>
          <w:color w:val="231F20"/>
          <w:spacing w:val="-7"/>
        </w:rPr>
        <w:t xml:space="preserve"> </w:t>
      </w:r>
      <w:r>
        <w:rPr>
          <w:color w:val="231F20"/>
        </w:rPr>
        <w:t>maintain</w:t>
      </w:r>
      <w:r>
        <w:rPr>
          <w:color w:val="231F20"/>
          <w:spacing w:val="-9"/>
        </w:rPr>
        <w:t xml:space="preserve"> </w:t>
      </w:r>
      <w:r>
        <w:rPr>
          <w:color w:val="231F20"/>
        </w:rPr>
        <w:t>a</w:t>
      </w:r>
      <w:r>
        <w:rPr>
          <w:color w:val="231F20"/>
          <w:spacing w:val="-7"/>
        </w:rPr>
        <w:t xml:space="preserve"> </w:t>
      </w:r>
      <w:r>
        <w:rPr>
          <w:color w:val="231F20"/>
        </w:rPr>
        <w:t>drug-free</w:t>
      </w:r>
      <w:r>
        <w:rPr>
          <w:color w:val="231F20"/>
          <w:spacing w:val="-3"/>
        </w:rPr>
        <w:t xml:space="preserve"> </w:t>
      </w:r>
      <w:r>
        <w:rPr>
          <w:color w:val="231F20"/>
        </w:rPr>
        <w:t>workplace</w:t>
      </w:r>
      <w:r>
        <w:rPr>
          <w:color w:val="231F20"/>
          <w:spacing w:val="-8"/>
        </w:rPr>
        <w:t xml:space="preserve"> </w:t>
      </w:r>
      <w:r>
        <w:rPr>
          <w:color w:val="231F20"/>
        </w:rPr>
        <w:t>through</w:t>
      </w:r>
      <w:r>
        <w:rPr>
          <w:color w:val="231F20"/>
          <w:spacing w:val="-4"/>
        </w:rPr>
        <w:t xml:space="preserve"> </w:t>
      </w:r>
      <w:r>
        <w:rPr>
          <w:color w:val="231F20"/>
        </w:rPr>
        <w:t>implementation</w:t>
      </w:r>
      <w:r>
        <w:rPr>
          <w:color w:val="231F20"/>
          <w:spacing w:val="-3"/>
        </w:rPr>
        <w:t xml:space="preserve"> </w:t>
      </w:r>
      <w:r>
        <w:rPr>
          <w:color w:val="231F20"/>
        </w:rPr>
        <w:t>of</w:t>
      </w:r>
      <w:r>
        <w:rPr>
          <w:color w:val="231F20"/>
          <w:spacing w:val="-4"/>
        </w:rPr>
        <w:t xml:space="preserve"> </w:t>
      </w:r>
      <w:r>
        <w:rPr>
          <w:color w:val="231F20"/>
        </w:rPr>
        <w:t>paragraphs</w:t>
      </w:r>
      <w:r>
        <w:rPr>
          <w:color w:val="231F20"/>
          <w:spacing w:val="-4"/>
        </w:rPr>
        <w:t xml:space="preserve"> </w:t>
      </w:r>
      <w:r>
        <w:rPr>
          <w:color w:val="231F20"/>
        </w:rPr>
        <w:t>A.1 through A.6.</w:t>
      </w:r>
    </w:p>
    <w:p w:rsidR="00F31466" w:rsidRDefault="00651677">
      <w:pPr>
        <w:pStyle w:val="ListParagraph"/>
        <w:numPr>
          <w:ilvl w:val="0"/>
          <w:numId w:val="6"/>
        </w:numPr>
        <w:tabs>
          <w:tab w:val="left" w:pos="615"/>
        </w:tabs>
        <w:spacing w:before="159"/>
        <w:ind w:left="360" w:right="785" w:firstLine="0"/>
      </w:pPr>
      <w:r>
        <w:rPr>
          <w:color w:val="231F20"/>
        </w:rPr>
        <w:t>The</w:t>
      </w:r>
      <w:r>
        <w:rPr>
          <w:color w:val="231F20"/>
          <w:spacing w:val="-3"/>
        </w:rPr>
        <w:t xml:space="preserve"> </w:t>
      </w:r>
      <w:r>
        <w:rPr>
          <w:color w:val="231F20"/>
        </w:rPr>
        <w:t>grantee</w:t>
      </w:r>
      <w:r>
        <w:rPr>
          <w:color w:val="231F20"/>
          <w:spacing w:val="-5"/>
        </w:rPr>
        <w:t xml:space="preserve"> </w:t>
      </w:r>
      <w:r>
        <w:rPr>
          <w:color w:val="231F20"/>
        </w:rPr>
        <w:t>may</w:t>
      </w:r>
      <w:r>
        <w:rPr>
          <w:color w:val="231F20"/>
          <w:spacing w:val="-6"/>
        </w:rPr>
        <w:t xml:space="preserve"> </w:t>
      </w:r>
      <w:r>
        <w:rPr>
          <w:color w:val="231F20"/>
        </w:rPr>
        <w:t>insert</w:t>
      </w:r>
      <w:r>
        <w:rPr>
          <w:color w:val="231F20"/>
          <w:spacing w:val="-4"/>
        </w:rPr>
        <w:t xml:space="preserve"> </w:t>
      </w:r>
      <w:r>
        <w:rPr>
          <w:color w:val="231F20"/>
        </w:rPr>
        <w:t>in</w:t>
      </w:r>
      <w:r>
        <w:rPr>
          <w:color w:val="231F20"/>
          <w:spacing w:val="-4"/>
        </w:rPr>
        <w:t xml:space="preserve"> </w:t>
      </w:r>
      <w:r>
        <w:rPr>
          <w:color w:val="231F20"/>
        </w:rPr>
        <w:t>the</w:t>
      </w:r>
      <w:r>
        <w:rPr>
          <w:color w:val="231F20"/>
          <w:spacing w:val="-3"/>
        </w:rPr>
        <w:t xml:space="preserve"> </w:t>
      </w:r>
      <w:r>
        <w:rPr>
          <w:color w:val="231F20"/>
        </w:rPr>
        <w:t>space</w:t>
      </w:r>
      <w:r>
        <w:rPr>
          <w:color w:val="231F20"/>
          <w:spacing w:val="-2"/>
        </w:rPr>
        <w:t xml:space="preserve"> </w:t>
      </w:r>
      <w:r>
        <w:rPr>
          <w:color w:val="231F20"/>
        </w:rPr>
        <w:t>provided</w:t>
      </w:r>
      <w:r>
        <w:rPr>
          <w:color w:val="231F20"/>
          <w:spacing w:val="-3"/>
        </w:rPr>
        <w:t xml:space="preserve"> </w:t>
      </w:r>
      <w:r>
        <w:rPr>
          <w:color w:val="231F20"/>
        </w:rPr>
        <w:t>below</w:t>
      </w:r>
      <w:r>
        <w:rPr>
          <w:color w:val="231F20"/>
          <w:spacing w:val="-7"/>
        </w:rPr>
        <w:t xml:space="preserve"> </w:t>
      </w:r>
      <w:r>
        <w:rPr>
          <w:color w:val="231F20"/>
        </w:rPr>
        <w:t>the</w:t>
      </w:r>
      <w:r>
        <w:rPr>
          <w:color w:val="231F20"/>
          <w:spacing w:val="-1"/>
        </w:rPr>
        <w:t xml:space="preserve"> </w:t>
      </w:r>
      <w:r>
        <w:rPr>
          <w:color w:val="231F20"/>
        </w:rPr>
        <w:t>site(s)</w:t>
      </w:r>
      <w:r>
        <w:rPr>
          <w:color w:val="231F20"/>
          <w:spacing w:val="-5"/>
        </w:rPr>
        <w:t xml:space="preserve"> </w:t>
      </w:r>
      <w:r>
        <w:rPr>
          <w:color w:val="231F20"/>
        </w:rPr>
        <w:t>for</w:t>
      </w:r>
      <w:r>
        <w:rPr>
          <w:color w:val="231F20"/>
          <w:spacing w:val="-5"/>
        </w:rPr>
        <w:t xml:space="preserve"> </w:t>
      </w:r>
      <w:r>
        <w:rPr>
          <w:color w:val="231F20"/>
        </w:rPr>
        <w:t>the</w:t>
      </w:r>
      <w:r>
        <w:rPr>
          <w:color w:val="231F20"/>
          <w:spacing w:val="-3"/>
        </w:rPr>
        <w:t xml:space="preserve"> </w:t>
      </w:r>
      <w:r>
        <w:rPr>
          <w:color w:val="231F20"/>
        </w:rPr>
        <w:t>performance of</w:t>
      </w:r>
      <w:r>
        <w:rPr>
          <w:color w:val="231F20"/>
          <w:spacing w:val="-3"/>
        </w:rPr>
        <w:t xml:space="preserve"> </w:t>
      </w:r>
      <w:r>
        <w:rPr>
          <w:color w:val="231F20"/>
        </w:rPr>
        <w:t>work</w:t>
      </w:r>
      <w:r>
        <w:rPr>
          <w:color w:val="231F20"/>
          <w:spacing w:val="-3"/>
        </w:rPr>
        <w:t xml:space="preserve"> </w:t>
      </w:r>
      <w:r>
        <w:rPr>
          <w:color w:val="231F20"/>
        </w:rPr>
        <w:t>done</w:t>
      </w:r>
      <w:r>
        <w:rPr>
          <w:color w:val="231F20"/>
          <w:spacing w:val="-5"/>
        </w:rPr>
        <w:t xml:space="preserve"> </w:t>
      </w:r>
      <w:r>
        <w:rPr>
          <w:color w:val="231F20"/>
        </w:rPr>
        <w:t>in</w:t>
      </w:r>
      <w:r>
        <w:rPr>
          <w:color w:val="231F20"/>
          <w:spacing w:val="-4"/>
        </w:rPr>
        <w:t xml:space="preserve"> </w:t>
      </w:r>
      <w:r>
        <w:rPr>
          <w:color w:val="231F20"/>
        </w:rPr>
        <w:t>connection</w:t>
      </w:r>
      <w:r>
        <w:rPr>
          <w:color w:val="231F20"/>
          <w:spacing w:val="-1"/>
        </w:rPr>
        <w:t xml:space="preserve"> </w:t>
      </w:r>
      <w:r>
        <w:rPr>
          <w:color w:val="231F20"/>
        </w:rPr>
        <w:t>with</w:t>
      </w:r>
      <w:r>
        <w:rPr>
          <w:color w:val="231F20"/>
          <w:spacing w:val="-6"/>
        </w:rPr>
        <w:t xml:space="preserve"> </w:t>
      </w:r>
      <w:r>
        <w:rPr>
          <w:color w:val="231F20"/>
        </w:rPr>
        <w:t>the specific grant:</w:t>
      </w:r>
    </w:p>
    <w:p w:rsidR="00F31466" w:rsidRDefault="00F31466">
      <w:pPr>
        <w:pStyle w:val="BodyText"/>
        <w:spacing w:before="4"/>
        <w:rPr>
          <w:sz w:val="22"/>
        </w:rPr>
      </w:pPr>
    </w:p>
    <w:p w:rsidR="00F31466" w:rsidRDefault="00651677">
      <w:pPr>
        <w:ind w:left="360"/>
      </w:pPr>
      <w:r>
        <w:rPr>
          <w:color w:val="231F20"/>
        </w:rPr>
        <w:t>Place</w:t>
      </w:r>
      <w:r>
        <w:rPr>
          <w:color w:val="231F20"/>
          <w:spacing w:val="-12"/>
        </w:rPr>
        <w:t xml:space="preserve"> </w:t>
      </w:r>
      <w:r>
        <w:rPr>
          <w:color w:val="231F20"/>
        </w:rPr>
        <w:t>of</w:t>
      </w:r>
      <w:r>
        <w:rPr>
          <w:color w:val="231F20"/>
          <w:spacing w:val="-4"/>
        </w:rPr>
        <w:t xml:space="preserve"> </w:t>
      </w:r>
      <w:r>
        <w:rPr>
          <w:color w:val="231F20"/>
        </w:rPr>
        <w:t>Performance</w:t>
      </w:r>
      <w:r>
        <w:rPr>
          <w:color w:val="231F20"/>
          <w:spacing w:val="-9"/>
        </w:rPr>
        <w:t xml:space="preserve"> </w:t>
      </w:r>
      <w:r>
        <w:rPr>
          <w:color w:val="231F20"/>
        </w:rPr>
        <w:t>(Street</w:t>
      </w:r>
      <w:r>
        <w:rPr>
          <w:color w:val="231F20"/>
          <w:spacing w:val="-4"/>
        </w:rPr>
        <w:t xml:space="preserve"> </w:t>
      </w:r>
      <w:r>
        <w:rPr>
          <w:color w:val="231F20"/>
        </w:rPr>
        <w:t>address,</w:t>
      </w:r>
      <w:r>
        <w:rPr>
          <w:color w:val="231F20"/>
          <w:spacing w:val="-7"/>
        </w:rPr>
        <w:t xml:space="preserve"> </w:t>
      </w:r>
      <w:r>
        <w:rPr>
          <w:color w:val="231F20"/>
        </w:rPr>
        <w:t>City,</w:t>
      </w:r>
      <w:r>
        <w:rPr>
          <w:color w:val="231F20"/>
          <w:spacing w:val="-6"/>
        </w:rPr>
        <w:t xml:space="preserve"> </w:t>
      </w:r>
      <w:r>
        <w:rPr>
          <w:color w:val="231F20"/>
        </w:rPr>
        <w:t>County,</w:t>
      </w:r>
      <w:r>
        <w:rPr>
          <w:color w:val="231F20"/>
          <w:spacing w:val="-8"/>
        </w:rPr>
        <w:t xml:space="preserve"> </w:t>
      </w:r>
      <w:r>
        <w:rPr>
          <w:color w:val="231F20"/>
        </w:rPr>
        <w:t>State,</w:t>
      </w:r>
      <w:r>
        <w:rPr>
          <w:color w:val="231F20"/>
          <w:spacing w:val="-7"/>
        </w:rPr>
        <w:t xml:space="preserve"> </w:t>
      </w:r>
      <w:r>
        <w:rPr>
          <w:color w:val="231F20"/>
        </w:rPr>
        <w:t>zip</w:t>
      </w:r>
      <w:r>
        <w:rPr>
          <w:color w:val="231F20"/>
          <w:spacing w:val="-6"/>
        </w:rPr>
        <w:t xml:space="preserve"> </w:t>
      </w:r>
      <w:r>
        <w:rPr>
          <w:color w:val="231F20"/>
          <w:spacing w:val="-2"/>
        </w:rPr>
        <w:t>code)</w:t>
      </w:r>
    </w:p>
    <w:p w:rsidR="00F31466" w:rsidRDefault="00651677">
      <w:pPr>
        <w:pStyle w:val="BodyText"/>
        <w:spacing w:before="2"/>
        <w:rPr>
          <w:sz w:val="20"/>
        </w:rPr>
      </w:pPr>
      <w:r>
        <w:rPr>
          <w:noProof/>
          <w:sz w:val="20"/>
        </w:rPr>
        <mc:AlternateContent>
          <mc:Choice Requires="wps">
            <w:drawing>
              <wp:anchor distT="0" distB="0" distL="0" distR="0" simplePos="0" relativeHeight="487599104" behindDoc="1" locked="0" layoutInCell="1" allowOverlap="1">
                <wp:simplePos x="0" y="0"/>
                <wp:positionH relativeFrom="page">
                  <wp:posOffset>457200</wp:posOffset>
                </wp:positionH>
                <wp:positionV relativeFrom="paragraph">
                  <wp:posOffset>162555</wp:posOffset>
                </wp:positionV>
                <wp:extent cx="6845934"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5934" cy="1270"/>
                        </a:xfrm>
                        <a:custGeom>
                          <a:avLst/>
                          <a:gdLst/>
                          <a:ahLst/>
                          <a:cxnLst/>
                          <a:rect l="l" t="t" r="r" b="b"/>
                          <a:pathLst>
                            <a:path w="6845934">
                              <a:moveTo>
                                <a:pt x="0" y="0"/>
                              </a:moveTo>
                              <a:lnTo>
                                <a:pt x="6845312"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989FDF2" id="Graphic 50" o:spid="_x0000_s1026" style="position:absolute;margin-left:36pt;margin-top:12.8pt;width:539.0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68459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" path="m,l6845312,e" filled="f" strokecolor="#231f20" strokeweight=".15592mm">
                <v:path arrowok="t"/>
                <w10:wrap type="topAndBottom" anchorx="page"/>
              </v:shape>
            </w:pict>
          </mc:Fallback>
        </mc:AlternateContent>
      </w:r>
      <w:r>
        <w:rPr>
          <w:noProof/>
          <w:sz w:val="20"/>
        </w:rPr>
        <mc:AlternateContent>
          <mc:Choice Requires="wps">
            <w:drawing>
              <wp:anchor distT="0" distB="0" distL="0" distR="0" simplePos="0" relativeHeight="487599616" behindDoc="1" locked="0" layoutInCell="1" allowOverlap="1">
                <wp:simplePos x="0" y="0"/>
                <wp:positionH relativeFrom="page">
                  <wp:posOffset>457200</wp:posOffset>
                </wp:positionH>
                <wp:positionV relativeFrom="paragraph">
                  <wp:posOffset>419730</wp:posOffset>
                </wp:positionV>
                <wp:extent cx="6844665"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4665" cy="1270"/>
                        </a:xfrm>
                        <a:custGeom>
                          <a:avLst/>
                          <a:gdLst/>
                          <a:ahLst/>
                          <a:cxnLst/>
                          <a:rect l="l" t="t" r="r" b="b"/>
                          <a:pathLst>
                            <a:path w="6844665">
                              <a:moveTo>
                                <a:pt x="0" y="0"/>
                              </a:moveTo>
                              <a:lnTo>
                                <a:pt x="6844042"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0E11499" id="Graphic 51" o:spid="_x0000_s1026" style="position:absolute;margin-left:36pt;margin-top:33.05pt;width:538.9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68446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" path="m,l6844042,e" filled="f" strokecolor="#231f20" strokeweight=".15592mm">
                <v:path arrowok="t"/>
                <w10:wrap type="topAndBottom" anchorx="page"/>
              </v:shape>
            </w:pict>
          </mc:Fallback>
        </mc:AlternateContent>
      </w:r>
      <w:r>
        <w:rPr>
          <w:noProof/>
          <w:sz w:val="20"/>
        </w:rPr>
        <mc:AlternateContent>
          <mc:Choice Requires="wpg">
            <w:drawing>
              <wp:anchor distT="0" distB="0" distL="0" distR="0" simplePos="0" relativeHeight="487600128" behindDoc="1" locked="0" layoutInCell="1" allowOverlap="1">
                <wp:simplePos x="0" y="0"/>
                <wp:positionH relativeFrom="page">
                  <wp:posOffset>457200</wp:posOffset>
                </wp:positionH>
                <wp:positionV relativeFrom="paragraph">
                  <wp:posOffset>655569</wp:posOffset>
                </wp:positionV>
                <wp:extent cx="6844665" cy="167640"/>
                <wp:effectExtent l="0" t="0" r="0" b="0"/>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4665" cy="167640"/>
                          <a:chOff x="0" y="0"/>
                          <a:chExt cx="6844665" cy="167640"/>
                        </a:xfrm>
                      </wpg:grpSpPr>
                      <wps:wsp>
                        <wps:cNvPr id="53" name="Graphic 53"/>
                        <wps:cNvSpPr/>
                        <wps:spPr>
                          <a:xfrm>
                            <a:off x="0" y="748"/>
                            <a:ext cx="6844665" cy="143510"/>
                          </a:xfrm>
                          <a:custGeom>
                            <a:avLst/>
                            <a:gdLst/>
                            <a:ahLst/>
                            <a:cxnLst/>
                            <a:rect l="l" t="t" r="r" b="b"/>
                            <a:pathLst>
                              <a:path w="6844665" h="143510">
                                <a:moveTo>
                                  <a:pt x="535622" y="42811"/>
                                </a:moveTo>
                                <a:lnTo>
                                  <a:pt x="526097" y="42811"/>
                                </a:lnTo>
                                <a:lnTo>
                                  <a:pt x="526097" y="51701"/>
                                </a:lnTo>
                                <a:lnTo>
                                  <a:pt x="526097" y="132981"/>
                                </a:lnTo>
                                <a:lnTo>
                                  <a:pt x="444817" y="132981"/>
                                </a:lnTo>
                                <a:lnTo>
                                  <a:pt x="444817" y="133299"/>
                                </a:lnTo>
                                <a:lnTo>
                                  <a:pt x="440055" y="133299"/>
                                </a:lnTo>
                                <a:lnTo>
                                  <a:pt x="440055" y="132981"/>
                                </a:lnTo>
                                <a:lnTo>
                                  <a:pt x="444817" y="132981"/>
                                </a:lnTo>
                                <a:lnTo>
                                  <a:pt x="444817" y="51701"/>
                                </a:lnTo>
                                <a:lnTo>
                                  <a:pt x="526097" y="51701"/>
                                </a:lnTo>
                                <a:lnTo>
                                  <a:pt x="526097" y="42811"/>
                                </a:lnTo>
                                <a:lnTo>
                                  <a:pt x="435292" y="42811"/>
                                </a:lnTo>
                                <a:lnTo>
                                  <a:pt x="435292" y="51701"/>
                                </a:lnTo>
                                <a:lnTo>
                                  <a:pt x="435292" y="132981"/>
                                </a:lnTo>
                                <a:lnTo>
                                  <a:pt x="435292" y="138061"/>
                                </a:lnTo>
                                <a:lnTo>
                                  <a:pt x="435292" y="143141"/>
                                </a:lnTo>
                                <a:lnTo>
                                  <a:pt x="535622" y="143141"/>
                                </a:lnTo>
                                <a:lnTo>
                                  <a:pt x="535622" y="138061"/>
                                </a:lnTo>
                                <a:lnTo>
                                  <a:pt x="535622" y="132981"/>
                                </a:lnTo>
                                <a:lnTo>
                                  <a:pt x="535622" y="51701"/>
                                </a:lnTo>
                                <a:lnTo>
                                  <a:pt x="535622" y="42811"/>
                                </a:lnTo>
                                <a:close/>
                              </a:path>
                              <a:path w="6844665" h="143510">
                                <a:moveTo>
                                  <a:pt x="6844043" y="0"/>
                                </a:moveTo>
                                <a:lnTo>
                                  <a:pt x="0" y="0"/>
                                </a:lnTo>
                                <a:lnTo>
                                  <a:pt x="0" y="5613"/>
                                </a:lnTo>
                                <a:lnTo>
                                  <a:pt x="6844043" y="5613"/>
                                </a:lnTo>
                                <a:lnTo>
                                  <a:pt x="6844043"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54" name="Image 54"/>
                          <pic:cNvPicPr/>
                        </pic:nvPicPr>
                        <pic:blipFill>
                          <a:blip r:embed="rId39" cstate="print"/>
                          <a:stretch>
                            <a:fillRect/>
                          </a:stretch>
                        </pic:blipFill>
                        <pic:spPr>
                          <a:xfrm>
                            <a:off x="0" y="0"/>
                            <a:ext cx="6844296" cy="167640"/>
                          </a:xfrm>
                          <a:prstGeom prst="rect">
                            <a:avLst/>
                          </a:prstGeom>
                        </pic:spPr>
                      </pic:pic>
                      <pic:pic xmlns:pic="http://schemas.openxmlformats.org/drawingml/2006/picture">
                        <pic:nvPicPr>
                          <pic:cNvPr id="55" name="Image 55"/>
                          <pic:cNvPicPr/>
                        </pic:nvPicPr>
                        <pic:blipFill>
                          <a:blip r:embed="rId40" cstate="print"/>
                          <a:stretch>
                            <a:fillRect/>
                          </a:stretch>
                        </pic:blipFill>
                        <pic:spPr>
                          <a:xfrm>
                            <a:off x="439654" y="51967"/>
                            <a:ext cx="95967" cy="91605"/>
                          </a:xfrm>
                          <a:prstGeom prst="rect">
                            <a:avLst/>
                          </a:prstGeom>
                        </pic:spPr>
                      </pic:pic>
                      <wps:wsp>
                        <wps:cNvPr id="56" name="Textbox 56"/>
                        <wps:cNvSpPr txBox="1"/>
                        <wps:spPr>
                          <a:xfrm>
                            <a:off x="0" y="0"/>
                            <a:ext cx="6844665" cy="167640"/>
                          </a:xfrm>
                          <a:prstGeom prst="rect">
                            <a:avLst/>
                          </a:prstGeom>
                        </wps:spPr>
                        <wps:txbx>
                          <w:txbxContent>
                            <w:p w:rsidR="00651677" w:rsidRDefault="00651677">
                              <w:pPr>
                                <w:tabs>
                                  <w:tab w:val="left" w:pos="948"/>
                                </w:tabs>
                                <w:spacing w:before="4"/>
                              </w:pPr>
                              <w:r>
                                <w:rPr>
                                  <w:color w:val="231F20"/>
                                  <w:spacing w:val="-2"/>
                                </w:rPr>
                                <w:t>Check</w:t>
                              </w:r>
                              <w:r>
                                <w:rPr>
                                  <w:color w:val="231F20"/>
                                </w:rPr>
                                <w:tab/>
                                <w:t>if</w:t>
                              </w:r>
                              <w:r>
                                <w:rPr>
                                  <w:color w:val="231F20"/>
                                  <w:spacing w:val="-14"/>
                                </w:rPr>
                                <w:t xml:space="preserve"> </w:t>
                              </w:r>
                              <w:r>
                                <w:rPr>
                                  <w:color w:val="231F20"/>
                                </w:rPr>
                                <w:t>there</w:t>
                              </w:r>
                              <w:r>
                                <w:rPr>
                                  <w:color w:val="231F20"/>
                                  <w:spacing w:val="-8"/>
                                </w:rPr>
                                <w:t xml:space="preserve"> </w:t>
                              </w:r>
                              <w:r>
                                <w:rPr>
                                  <w:color w:val="231F20"/>
                                </w:rPr>
                                <w:t>are</w:t>
                              </w:r>
                              <w:r>
                                <w:rPr>
                                  <w:color w:val="231F20"/>
                                  <w:spacing w:val="-5"/>
                                </w:rPr>
                                <w:t xml:space="preserve"> </w:t>
                              </w:r>
                              <w:r>
                                <w:rPr>
                                  <w:color w:val="231F20"/>
                                </w:rPr>
                                <w:t>workplaces</w:t>
                              </w:r>
                              <w:r>
                                <w:rPr>
                                  <w:color w:val="231F20"/>
                                  <w:spacing w:val="-5"/>
                                </w:rPr>
                                <w:t xml:space="preserve"> </w:t>
                              </w:r>
                              <w:r>
                                <w:rPr>
                                  <w:color w:val="231F20"/>
                                </w:rPr>
                                <w:t>on</w:t>
                              </w:r>
                              <w:r>
                                <w:rPr>
                                  <w:color w:val="231F20"/>
                                  <w:spacing w:val="-10"/>
                                </w:rPr>
                                <w:t xml:space="preserve"> </w:t>
                              </w:r>
                              <w:r>
                                <w:rPr>
                                  <w:color w:val="231F20"/>
                                </w:rPr>
                                <w:t>file</w:t>
                              </w:r>
                              <w:r>
                                <w:rPr>
                                  <w:color w:val="231F20"/>
                                  <w:spacing w:val="-7"/>
                                </w:rPr>
                                <w:t xml:space="preserve"> </w:t>
                              </w:r>
                              <w:r>
                                <w:rPr>
                                  <w:color w:val="231F20"/>
                                </w:rPr>
                                <w:t>that</w:t>
                              </w:r>
                              <w:r>
                                <w:rPr>
                                  <w:color w:val="231F20"/>
                                  <w:spacing w:val="-4"/>
                                </w:rPr>
                                <w:t xml:space="preserve"> </w:t>
                              </w:r>
                              <w:r>
                                <w:rPr>
                                  <w:color w:val="231F20"/>
                                </w:rPr>
                                <w:t>are</w:t>
                              </w:r>
                              <w:r>
                                <w:rPr>
                                  <w:color w:val="231F20"/>
                                  <w:spacing w:val="-5"/>
                                </w:rPr>
                                <w:t xml:space="preserve"> </w:t>
                              </w:r>
                              <w:r>
                                <w:rPr>
                                  <w:color w:val="231F20"/>
                                </w:rPr>
                                <w:t>not</w:t>
                              </w:r>
                              <w:r>
                                <w:rPr>
                                  <w:color w:val="231F20"/>
                                  <w:spacing w:val="-8"/>
                                </w:rPr>
                                <w:t xml:space="preserve"> </w:t>
                              </w:r>
                              <w:r>
                                <w:rPr>
                                  <w:color w:val="231F20"/>
                                </w:rPr>
                                <w:t>identified</w:t>
                              </w:r>
                              <w:r>
                                <w:rPr>
                                  <w:color w:val="231F20"/>
                                  <w:spacing w:val="-5"/>
                                </w:rPr>
                                <w:t xml:space="preserve"> </w:t>
                              </w:r>
                              <w:r>
                                <w:rPr>
                                  <w:color w:val="231F20"/>
                                  <w:spacing w:val="-2"/>
                                </w:rPr>
                                <w:t>above.</w:t>
                              </w:r>
                            </w:p>
                          </w:txbxContent>
                        </wps:txbx>
                        <wps:bodyPr wrap="square" lIns="0" tIns="0" rIns="0" bIns="0" rtlCol="0">
                          <a:noAutofit/>
                        </wps:bodyPr>
                      </wps:wsp>
                    </wpg:wgp>
                  </a:graphicData>
                </a:graphic>
              </wp:anchor>
            </w:drawing>
          </mc:Choice>
          <mc:Fallback>
            <w:pict>
              <v:group id="Group 52" o:spid="_x0000_s1046" style="position:absolute;margin-left:36pt;margin-top:51.6pt;width:538.95pt;height:13.2pt;z-index:-15716352;mso-wrap-distance-left:0;mso-wrap-distance-right:0;mso-position-horizontal-relative:page" coordsize="68446,1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">
                <v:shape id="Graphic 53" o:spid="_x0000_s1047" style="position:absolute;top:7;width:68446;height:1435;visibility:visible;mso-wrap-style:square;v-text-anchor:top" coordsize="684466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" path="m535622,42811r-9525,l526097,51701r,81280l444817,132981r,318l440055,133299r,-318l444817,132981r,-81280l526097,51701r,-8890l435292,42811r,8890l435292,132981r,5080l435292,143141r100330,l535622,138061r,-5080l535622,51701r,-8890xem6844043,l,,,5613r6844043,l6844043,xe" fillcolor="#231f20" stroked="f">
                  <v:path arrowok="t"/>
                </v:shape>
                <v:shape id="Image 54" o:spid="_x0000_s1048" type="#_x0000_t75" style="position:absolute;width:68442;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">
                  <v:imagedata r:id="rId41" o:title=""/>
                </v:shape>
                <v:shape id="Image 55" o:spid="_x0000_s1049" type="#_x0000_t75" style="position:absolute;left:4396;top:519;width:960;height: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">
                  <v:imagedata r:id="rId42" o:title=""/>
                </v:shape>
                <v:shape id="Textbox 56" o:spid="_x0000_s1050" type="#_x0000_t202" style="position:absolute;width:68446;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651677" w:rsidRDefault="00651677">
                        <w:pPr>
                          <w:tabs>
                            <w:tab w:val="left" w:pos="948"/>
                          </w:tabs>
                          <w:spacing w:before="4"/>
                        </w:pPr>
                        <w:r>
                          <w:rPr>
                            <w:color w:val="231F20"/>
                            <w:spacing w:val="-2"/>
                          </w:rPr>
                          <w:t>Check</w:t>
                        </w:r>
                        <w:r>
                          <w:rPr>
                            <w:color w:val="231F20"/>
                          </w:rPr>
                          <w:tab/>
                          <w:t>if</w:t>
                        </w:r>
                        <w:r>
                          <w:rPr>
                            <w:color w:val="231F20"/>
                            <w:spacing w:val="-14"/>
                          </w:rPr>
                          <w:t xml:space="preserve"> </w:t>
                        </w:r>
                        <w:r>
                          <w:rPr>
                            <w:color w:val="231F20"/>
                          </w:rPr>
                          <w:t>there</w:t>
                        </w:r>
                        <w:r>
                          <w:rPr>
                            <w:color w:val="231F20"/>
                            <w:spacing w:val="-8"/>
                          </w:rPr>
                          <w:t xml:space="preserve"> </w:t>
                        </w:r>
                        <w:r>
                          <w:rPr>
                            <w:color w:val="231F20"/>
                          </w:rPr>
                          <w:t>are</w:t>
                        </w:r>
                        <w:r>
                          <w:rPr>
                            <w:color w:val="231F20"/>
                            <w:spacing w:val="-5"/>
                          </w:rPr>
                          <w:t xml:space="preserve"> </w:t>
                        </w:r>
                        <w:r>
                          <w:rPr>
                            <w:color w:val="231F20"/>
                          </w:rPr>
                          <w:t>workplaces</w:t>
                        </w:r>
                        <w:r>
                          <w:rPr>
                            <w:color w:val="231F20"/>
                            <w:spacing w:val="-5"/>
                          </w:rPr>
                          <w:t xml:space="preserve"> </w:t>
                        </w:r>
                        <w:r>
                          <w:rPr>
                            <w:color w:val="231F20"/>
                          </w:rPr>
                          <w:t>on</w:t>
                        </w:r>
                        <w:r>
                          <w:rPr>
                            <w:color w:val="231F20"/>
                            <w:spacing w:val="-10"/>
                          </w:rPr>
                          <w:t xml:space="preserve"> </w:t>
                        </w:r>
                        <w:r>
                          <w:rPr>
                            <w:color w:val="231F20"/>
                          </w:rPr>
                          <w:t>file</w:t>
                        </w:r>
                        <w:r>
                          <w:rPr>
                            <w:color w:val="231F20"/>
                            <w:spacing w:val="-7"/>
                          </w:rPr>
                          <w:t xml:space="preserve"> </w:t>
                        </w:r>
                        <w:r>
                          <w:rPr>
                            <w:color w:val="231F20"/>
                          </w:rPr>
                          <w:t>that</w:t>
                        </w:r>
                        <w:r>
                          <w:rPr>
                            <w:color w:val="231F20"/>
                            <w:spacing w:val="-4"/>
                          </w:rPr>
                          <w:t xml:space="preserve"> </w:t>
                        </w:r>
                        <w:r>
                          <w:rPr>
                            <w:color w:val="231F20"/>
                          </w:rPr>
                          <w:t>are</w:t>
                        </w:r>
                        <w:r>
                          <w:rPr>
                            <w:color w:val="231F20"/>
                            <w:spacing w:val="-5"/>
                          </w:rPr>
                          <w:t xml:space="preserve"> </w:t>
                        </w:r>
                        <w:r>
                          <w:rPr>
                            <w:color w:val="231F20"/>
                          </w:rPr>
                          <w:t>not</w:t>
                        </w:r>
                        <w:r>
                          <w:rPr>
                            <w:color w:val="231F20"/>
                            <w:spacing w:val="-8"/>
                          </w:rPr>
                          <w:t xml:space="preserve"> </w:t>
                        </w:r>
                        <w:r>
                          <w:rPr>
                            <w:color w:val="231F20"/>
                          </w:rPr>
                          <w:t>identified</w:t>
                        </w:r>
                        <w:r>
                          <w:rPr>
                            <w:color w:val="231F20"/>
                            <w:spacing w:val="-5"/>
                          </w:rPr>
                          <w:t xml:space="preserve"> </w:t>
                        </w:r>
                        <w:r>
                          <w:rPr>
                            <w:color w:val="231F20"/>
                            <w:spacing w:val="-2"/>
                          </w:rPr>
                          <w:t>above.</w:t>
                        </w:r>
                      </w:p>
                    </w:txbxContent>
                  </v:textbox>
                </v:shape>
                <w10:wrap type="topAndBottom" anchorx="page"/>
              </v:group>
            </w:pict>
          </mc:Fallback>
        </mc:AlternateContent>
      </w:r>
    </w:p>
    <w:p w:rsidR="00F31466" w:rsidRDefault="00F31466">
      <w:pPr>
        <w:pStyle w:val="BodyText"/>
        <w:spacing w:before="146"/>
        <w:rPr>
          <w:sz w:val="20"/>
        </w:rPr>
      </w:pPr>
    </w:p>
    <w:p w:rsidR="00F31466" w:rsidRDefault="00F31466">
      <w:pPr>
        <w:pStyle w:val="BodyText"/>
        <w:spacing w:before="113"/>
        <w:rPr>
          <w:sz w:val="20"/>
        </w:rPr>
      </w:pPr>
    </w:p>
    <w:p w:rsidR="00F31466" w:rsidRDefault="00F31466">
      <w:pPr>
        <w:pStyle w:val="BodyText"/>
        <w:rPr>
          <w:sz w:val="20"/>
        </w:rPr>
      </w:pPr>
    </w:p>
    <w:p w:rsidR="00F31466" w:rsidRDefault="00F31466">
      <w:pPr>
        <w:pStyle w:val="BodyText"/>
        <w:rPr>
          <w:sz w:val="20"/>
        </w:rPr>
      </w:pPr>
    </w:p>
    <w:p w:rsidR="00F31466" w:rsidRDefault="00651677">
      <w:pPr>
        <w:pStyle w:val="BodyText"/>
        <w:spacing w:before="136"/>
        <w:rPr>
          <w:sz w:val="20"/>
        </w:rPr>
      </w:pPr>
      <w:r>
        <w:rPr>
          <w:noProof/>
          <w:sz w:val="20"/>
        </w:rPr>
        <mc:AlternateContent>
          <mc:Choice Requires="wps">
            <w:drawing>
              <wp:anchor distT="0" distB="0" distL="0" distR="0" simplePos="0" relativeHeight="487600640" behindDoc="1" locked="0" layoutInCell="1" allowOverlap="1">
                <wp:simplePos x="0" y="0"/>
                <wp:positionH relativeFrom="page">
                  <wp:posOffset>457200</wp:posOffset>
                </wp:positionH>
                <wp:positionV relativeFrom="paragraph">
                  <wp:posOffset>247687</wp:posOffset>
                </wp:positionV>
                <wp:extent cx="6565900"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900" cy="1270"/>
                        </a:xfrm>
                        <a:custGeom>
                          <a:avLst/>
                          <a:gdLst/>
                          <a:ahLst/>
                          <a:cxnLst/>
                          <a:rect l="l" t="t" r="r" b="b"/>
                          <a:pathLst>
                            <a:path w="6565900">
                              <a:moveTo>
                                <a:pt x="0" y="0"/>
                              </a:moveTo>
                              <a:lnTo>
                                <a:pt x="6565277"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F513AC6" id="Graphic 57" o:spid="_x0000_s1026" style="position:absolute;margin-left:36pt;margin-top:19.5pt;width:517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6565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" path="m,l6565277,e" filled="f" strokecolor="#231f20" strokeweight=".15592mm">
                <v:path arrowok="t"/>
                <w10:wrap type="topAndBottom" anchorx="page"/>
              </v:shape>
            </w:pict>
          </mc:Fallback>
        </mc:AlternateContent>
      </w:r>
    </w:p>
    <w:p w:rsidR="00F31466" w:rsidRDefault="00651677">
      <w:pPr>
        <w:tabs>
          <w:tab w:val="left" w:pos="6325"/>
        </w:tabs>
        <w:spacing w:before="23"/>
        <w:ind w:left="360"/>
      </w:pPr>
      <w:r>
        <w:rPr>
          <w:color w:val="231F20"/>
          <w:spacing w:val="-2"/>
        </w:rPr>
        <w:t>Organization</w:t>
      </w:r>
      <w:r>
        <w:rPr>
          <w:color w:val="231F20"/>
          <w:spacing w:val="6"/>
        </w:rPr>
        <w:t xml:space="preserve"> </w:t>
      </w:r>
      <w:r>
        <w:rPr>
          <w:color w:val="231F20"/>
          <w:spacing w:val="-4"/>
        </w:rPr>
        <w:t>Name</w:t>
      </w:r>
      <w:r>
        <w:rPr>
          <w:color w:val="231F20"/>
        </w:rPr>
        <w:tab/>
        <w:t>Award</w:t>
      </w:r>
      <w:r>
        <w:rPr>
          <w:color w:val="231F20"/>
          <w:spacing w:val="-15"/>
        </w:rPr>
        <w:t xml:space="preserve"> </w:t>
      </w:r>
      <w:r>
        <w:rPr>
          <w:color w:val="231F20"/>
        </w:rPr>
        <w:t>Number/Bid</w:t>
      </w:r>
      <w:r>
        <w:rPr>
          <w:color w:val="231F20"/>
          <w:spacing w:val="-12"/>
        </w:rPr>
        <w:t xml:space="preserve"> </w:t>
      </w:r>
      <w:r>
        <w:rPr>
          <w:color w:val="231F20"/>
        </w:rPr>
        <w:t>Number/or</w:t>
      </w:r>
      <w:r>
        <w:rPr>
          <w:color w:val="231F20"/>
          <w:spacing w:val="-12"/>
        </w:rPr>
        <w:t xml:space="preserve"> </w:t>
      </w:r>
      <w:r>
        <w:rPr>
          <w:color w:val="231F20"/>
        </w:rPr>
        <w:t>Project</w:t>
      </w:r>
      <w:r>
        <w:rPr>
          <w:color w:val="231F20"/>
          <w:spacing w:val="-11"/>
        </w:rPr>
        <w:t xml:space="preserve"> </w:t>
      </w:r>
      <w:r>
        <w:rPr>
          <w:color w:val="231F20"/>
          <w:spacing w:val="-4"/>
        </w:rPr>
        <w:t>Name</w:t>
      </w:r>
    </w:p>
    <w:p w:rsidR="00F31466" w:rsidRDefault="00F31466">
      <w:pPr>
        <w:pStyle w:val="BodyText"/>
        <w:rPr>
          <w:sz w:val="20"/>
        </w:rPr>
      </w:pPr>
    </w:p>
    <w:p w:rsidR="00F31466" w:rsidRDefault="00651677">
      <w:pPr>
        <w:pStyle w:val="BodyText"/>
        <w:spacing w:before="18"/>
        <w:rPr>
          <w:sz w:val="20"/>
        </w:rPr>
      </w:pPr>
      <w:r>
        <w:rPr>
          <w:noProof/>
          <w:sz w:val="20"/>
        </w:rPr>
        <mc:AlternateContent>
          <mc:Choice Requires="wps">
            <w:drawing>
              <wp:anchor distT="0" distB="0" distL="0" distR="0" simplePos="0" relativeHeight="487601152" behindDoc="1" locked="0" layoutInCell="1" allowOverlap="1">
                <wp:simplePos x="0" y="0"/>
                <wp:positionH relativeFrom="page">
                  <wp:posOffset>457200</wp:posOffset>
                </wp:positionH>
                <wp:positionV relativeFrom="paragraph">
                  <wp:posOffset>173114</wp:posOffset>
                </wp:positionV>
                <wp:extent cx="656590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900" cy="1270"/>
                        </a:xfrm>
                        <a:custGeom>
                          <a:avLst/>
                          <a:gdLst/>
                          <a:ahLst/>
                          <a:cxnLst/>
                          <a:rect l="l" t="t" r="r" b="b"/>
                          <a:pathLst>
                            <a:path w="6565900">
                              <a:moveTo>
                                <a:pt x="0" y="0"/>
                              </a:moveTo>
                              <a:lnTo>
                                <a:pt x="6565277"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2A4F1BD" id="Graphic 58" o:spid="_x0000_s1026" style="position:absolute;margin-left:36pt;margin-top:13.65pt;width:517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6565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" path="m,l6565277,e" filled="f" strokecolor="#231f20" strokeweight=".15592mm">
                <v:path arrowok="t"/>
                <w10:wrap type="topAndBottom" anchorx="page"/>
              </v:shape>
            </w:pict>
          </mc:Fallback>
        </mc:AlternateContent>
      </w:r>
    </w:p>
    <w:p w:rsidR="00F31466" w:rsidRDefault="00651677">
      <w:pPr>
        <w:spacing w:before="23"/>
        <w:ind w:left="360"/>
      </w:pPr>
      <w:r>
        <w:rPr>
          <w:color w:val="231F20"/>
        </w:rPr>
        <w:t>Name</w:t>
      </w:r>
      <w:r>
        <w:rPr>
          <w:color w:val="231F20"/>
          <w:spacing w:val="-11"/>
        </w:rPr>
        <w:t xml:space="preserve"> </w:t>
      </w:r>
      <w:r>
        <w:rPr>
          <w:color w:val="231F20"/>
        </w:rPr>
        <w:t>and</w:t>
      </w:r>
      <w:r>
        <w:rPr>
          <w:color w:val="231F20"/>
          <w:spacing w:val="-6"/>
        </w:rPr>
        <w:t xml:space="preserve"> </w:t>
      </w:r>
      <w:r>
        <w:rPr>
          <w:color w:val="231F20"/>
        </w:rPr>
        <w:t>Title</w:t>
      </w:r>
      <w:r>
        <w:rPr>
          <w:color w:val="231F20"/>
          <w:spacing w:val="-6"/>
        </w:rPr>
        <w:t xml:space="preserve"> </w:t>
      </w:r>
      <w:r>
        <w:rPr>
          <w:color w:val="231F20"/>
        </w:rPr>
        <w:t>of</w:t>
      </w:r>
      <w:r>
        <w:rPr>
          <w:color w:val="231F20"/>
          <w:spacing w:val="-6"/>
        </w:rPr>
        <w:t xml:space="preserve"> </w:t>
      </w:r>
      <w:r>
        <w:rPr>
          <w:color w:val="231F20"/>
        </w:rPr>
        <w:t>Authorized</w:t>
      </w:r>
      <w:r>
        <w:rPr>
          <w:color w:val="231F20"/>
          <w:spacing w:val="-6"/>
        </w:rPr>
        <w:t xml:space="preserve"> </w:t>
      </w:r>
      <w:r>
        <w:rPr>
          <w:color w:val="231F20"/>
          <w:spacing w:val="-2"/>
        </w:rPr>
        <w:t>Representative</w:t>
      </w:r>
    </w:p>
    <w:p w:rsidR="00F31466" w:rsidRDefault="00F31466">
      <w:pPr>
        <w:pStyle w:val="BodyText"/>
        <w:rPr>
          <w:sz w:val="20"/>
        </w:rPr>
      </w:pPr>
    </w:p>
    <w:p w:rsidR="00F31466" w:rsidRDefault="00651677">
      <w:pPr>
        <w:pStyle w:val="BodyText"/>
        <w:spacing w:before="19"/>
        <w:rPr>
          <w:sz w:val="20"/>
        </w:rPr>
      </w:pPr>
      <w:r>
        <w:rPr>
          <w:noProof/>
          <w:sz w:val="20"/>
        </w:rPr>
        <mc:AlternateContent>
          <mc:Choice Requires="wps">
            <w:drawing>
              <wp:anchor distT="0" distB="0" distL="0" distR="0" simplePos="0" relativeHeight="487601664" behindDoc="1" locked="0" layoutInCell="1" allowOverlap="1">
                <wp:simplePos x="0" y="0"/>
                <wp:positionH relativeFrom="page">
                  <wp:posOffset>457200</wp:posOffset>
                </wp:positionH>
                <wp:positionV relativeFrom="paragraph">
                  <wp:posOffset>173749</wp:posOffset>
                </wp:positionV>
                <wp:extent cx="656590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900" cy="1270"/>
                        </a:xfrm>
                        <a:custGeom>
                          <a:avLst/>
                          <a:gdLst/>
                          <a:ahLst/>
                          <a:cxnLst/>
                          <a:rect l="l" t="t" r="r" b="b"/>
                          <a:pathLst>
                            <a:path w="6565900">
                              <a:moveTo>
                                <a:pt x="0" y="0"/>
                              </a:moveTo>
                              <a:lnTo>
                                <a:pt x="6565277" y="0"/>
                              </a:lnTo>
                            </a:path>
                          </a:pathLst>
                        </a:custGeom>
                        <a:ln w="561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4B7D6EF" id="Graphic 59" o:spid="_x0000_s1026" style="position:absolute;margin-left:36pt;margin-top:13.7pt;width:517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6565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" path="m,l6565277,e" filled="f" strokecolor="#231f20" strokeweight=".15592mm">
                <v:path arrowok="t"/>
                <w10:wrap type="topAndBottom" anchorx="page"/>
              </v:shape>
            </w:pict>
          </mc:Fallback>
        </mc:AlternateContent>
      </w:r>
    </w:p>
    <w:p w:rsidR="00F31466" w:rsidRDefault="00651677">
      <w:pPr>
        <w:tabs>
          <w:tab w:val="left" w:pos="6649"/>
        </w:tabs>
        <w:spacing w:before="23"/>
        <w:ind w:left="360"/>
      </w:pPr>
      <w:r>
        <w:rPr>
          <w:color w:val="231F20"/>
          <w:spacing w:val="-2"/>
        </w:rPr>
        <w:t>Signature</w:t>
      </w:r>
      <w:r>
        <w:rPr>
          <w:color w:val="231F20"/>
        </w:rPr>
        <w:tab/>
      </w:r>
      <w:r>
        <w:rPr>
          <w:color w:val="231F20"/>
          <w:spacing w:val="-4"/>
        </w:rPr>
        <w:t>Date</w:t>
      </w:r>
    </w:p>
    <w:p w:rsidR="00F31466" w:rsidRDefault="00F31466">
      <w:pPr>
        <w:pStyle w:val="BodyText"/>
        <w:spacing w:before="20"/>
        <w:rPr>
          <w:sz w:val="22"/>
        </w:rPr>
      </w:pPr>
    </w:p>
    <w:p w:rsidR="00F31466" w:rsidRDefault="00651677">
      <w:pPr>
        <w:spacing w:line="276" w:lineRule="auto"/>
        <w:ind w:left="360" w:right="359"/>
      </w:pPr>
      <w:r>
        <w:rPr>
          <w:color w:val="231F20"/>
        </w:rPr>
        <w:t>In accordance with federal civil rights law and U.S. Department of Agriculture (USDA) civil rights regulations and policies, this</w:t>
      </w:r>
      <w:r>
        <w:rPr>
          <w:color w:val="231F20"/>
          <w:spacing w:val="-1"/>
        </w:rPr>
        <w:t xml:space="preserve"> </w:t>
      </w:r>
      <w:r>
        <w:rPr>
          <w:color w:val="231F20"/>
        </w:rPr>
        <w:t>institution</w:t>
      </w:r>
      <w:r>
        <w:rPr>
          <w:color w:val="231F20"/>
          <w:spacing w:val="-1"/>
        </w:rPr>
        <w:t xml:space="preserve"> </w:t>
      </w:r>
      <w:r>
        <w:rPr>
          <w:color w:val="231F20"/>
        </w:rPr>
        <w:t>is</w:t>
      </w:r>
      <w:r>
        <w:rPr>
          <w:color w:val="231F20"/>
          <w:spacing w:val="-1"/>
        </w:rPr>
        <w:t xml:space="preserve"> </w:t>
      </w:r>
      <w:r>
        <w:rPr>
          <w:color w:val="231F20"/>
        </w:rPr>
        <w:t>prohibited</w:t>
      </w:r>
      <w:r>
        <w:rPr>
          <w:color w:val="231F20"/>
          <w:spacing w:val="-3"/>
        </w:rPr>
        <w:t xml:space="preserve"> </w:t>
      </w:r>
      <w:r>
        <w:rPr>
          <w:color w:val="231F20"/>
        </w:rPr>
        <w:t>from</w:t>
      </w:r>
      <w:r>
        <w:rPr>
          <w:color w:val="231F20"/>
          <w:spacing w:val="-5"/>
        </w:rPr>
        <w:t xml:space="preserve"> </w:t>
      </w:r>
      <w:r>
        <w:rPr>
          <w:color w:val="231F20"/>
        </w:rPr>
        <w:t>discriminating</w:t>
      </w:r>
      <w:r>
        <w:rPr>
          <w:color w:val="231F20"/>
          <w:spacing w:val="-4"/>
        </w:rPr>
        <w:t xml:space="preserve"> </w:t>
      </w:r>
      <w:r>
        <w:rPr>
          <w:color w:val="231F20"/>
        </w:rPr>
        <w:t>on</w:t>
      </w:r>
      <w:r>
        <w:rPr>
          <w:color w:val="231F20"/>
          <w:spacing w:val="-1"/>
        </w:rPr>
        <w:t xml:space="preserve"> </w:t>
      </w:r>
      <w:r>
        <w:rPr>
          <w:color w:val="231F20"/>
        </w:rPr>
        <w:t>the</w:t>
      </w:r>
      <w:r>
        <w:rPr>
          <w:color w:val="231F20"/>
          <w:spacing w:val="-3"/>
        </w:rPr>
        <w:t xml:space="preserve"> </w:t>
      </w:r>
      <w:r>
        <w:rPr>
          <w:color w:val="231F20"/>
        </w:rPr>
        <w:t>basis</w:t>
      </w:r>
      <w:r>
        <w:rPr>
          <w:color w:val="231F20"/>
          <w:spacing w:val="-1"/>
        </w:rPr>
        <w:t xml:space="preserve"> </w:t>
      </w:r>
      <w:r>
        <w:rPr>
          <w:color w:val="231F20"/>
        </w:rPr>
        <w:t>of</w:t>
      </w:r>
      <w:r>
        <w:rPr>
          <w:color w:val="231F20"/>
          <w:spacing w:val="-1"/>
        </w:rPr>
        <w:t xml:space="preserve"> </w:t>
      </w:r>
      <w:r>
        <w:rPr>
          <w:color w:val="231F20"/>
        </w:rPr>
        <w:t>race,</w:t>
      </w:r>
      <w:r>
        <w:rPr>
          <w:color w:val="231F20"/>
          <w:spacing w:val="-1"/>
        </w:rPr>
        <w:t xml:space="preserve"> </w:t>
      </w:r>
      <w:r>
        <w:rPr>
          <w:color w:val="231F20"/>
        </w:rPr>
        <w:t>color,</w:t>
      </w:r>
      <w:r>
        <w:rPr>
          <w:color w:val="231F20"/>
          <w:spacing w:val="-1"/>
        </w:rPr>
        <w:t xml:space="preserve"> </w:t>
      </w:r>
      <w:r>
        <w:rPr>
          <w:color w:val="231F20"/>
        </w:rPr>
        <w:t>national origin,</w:t>
      </w:r>
      <w:r>
        <w:rPr>
          <w:color w:val="231F20"/>
          <w:spacing w:val="-1"/>
        </w:rPr>
        <w:t xml:space="preserve"> </w:t>
      </w:r>
      <w:r>
        <w:rPr>
          <w:color w:val="231F20"/>
        </w:rPr>
        <w:t>sex</w:t>
      </w:r>
      <w:r>
        <w:rPr>
          <w:color w:val="231F20"/>
          <w:spacing w:val="-1"/>
        </w:rPr>
        <w:t xml:space="preserve"> </w:t>
      </w:r>
      <w:r>
        <w:rPr>
          <w:color w:val="231F20"/>
        </w:rPr>
        <w:t>(including</w:t>
      </w:r>
      <w:r>
        <w:rPr>
          <w:color w:val="231F20"/>
          <w:spacing w:val="-4"/>
        </w:rPr>
        <w:t xml:space="preserve"> </w:t>
      </w:r>
      <w:r>
        <w:rPr>
          <w:color w:val="231F20"/>
        </w:rPr>
        <w:t>gender</w:t>
      </w:r>
      <w:r>
        <w:rPr>
          <w:color w:val="231F20"/>
          <w:spacing w:val="-3"/>
        </w:rPr>
        <w:t xml:space="preserve"> </w:t>
      </w:r>
      <w:r>
        <w:rPr>
          <w:color w:val="231F20"/>
        </w:rPr>
        <w:t>identity</w:t>
      </w:r>
      <w:r>
        <w:rPr>
          <w:color w:val="231F20"/>
          <w:spacing w:val="-4"/>
        </w:rPr>
        <w:t xml:space="preserve"> </w:t>
      </w:r>
      <w:r>
        <w:rPr>
          <w:color w:val="231F20"/>
        </w:rPr>
        <w:t>and sexual orientation*), disability, age, or reprisal or retaliation for prior civil rights activity.</w:t>
      </w:r>
    </w:p>
    <w:p w:rsidR="00F31466" w:rsidRDefault="00651677">
      <w:pPr>
        <w:spacing w:before="200" w:line="276" w:lineRule="auto"/>
        <w:ind w:left="360" w:right="298"/>
      </w:pPr>
      <w:r>
        <w:rPr>
          <w:color w:val="231F20"/>
        </w:rPr>
        <w:t>Program information may be made available in languages other than English. Persons with disabilities who require alternative means</w:t>
      </w:r>
      <w:r>
        <w:rPr>
          <w:color w:val="231F20"/>
          <w:spacing w:val="-2"/>
        </w:rPr>
        <w:t xml:space="preserve"> </w:t>
      </w:r>
      <w:r>
        <w:rPr>
          <w:color w:val="231F20"/>
        </w:rPr>
        <w:t>of</w:t>
      </w:r>
      <w:r>
        <w:rPr>
          <w:color w:val="231F20"/>
          <w:spacing w:val="-2"/>
        </w:rPr>
        <w:t xml:space="preserve"> </w:t>
      </w:r>
      <w:r>
        <w:rPr>
          <w:color w:val="231F20"/>
        </w:rPr>
        <w:t>communication</w:t>
      </w:r>
      <w:r>
        <w:rPr>
          <w:color w:val="231F20"/>
          <w:spacing w:val="-5"/>
        </w:rPr>
        <w:t xml:space="preserve"> </w:t>
      </w:r>
      <w:r>
        <w:rPr>
          <w:color w:val="231F20"/>
        </w:rPr>
        <w:t>to</w:t>
      </w:r>
      <w:r>
        <w:rPr>
          <w:color w:val="231F20"/>
          <w:spacing w:val="-5"/>
        </w:rPr>
        <w:t xml:space="preserve"> </w:t>
      </w:r>
      <w:r>
        <w:rPr>
          <w:color w:val="231F20"/>
        </w:rPr>
        <w:t>obtain</w:t>
      </w:r>
      <w:r>
        <w:rPr>
          <w:color w:val="231F20"/>
          <w:spacing w:val="-2"/>
        </w:rPr>
        <w:t xml:space="preserve"> </w:t>
      </w:r>
      <w:r>
        <w:rPr>
          <w:color w:val="231F20"/>
        </w:rPr>
        <w:t>program</w:t>
      </w:r>
      <w:r>
        <w:rPr>
          <w:color w:val="231F20"/>
          <w:spacing w:val="-6"/>
        </w:rPr>
        <w:t xml:space="preserve"> </w:t>
      </w:r>
      <w:r>
        <w:rPr>
          <w:color w:val="231F20"/>
        </w:rPr>
        <w:t>information</w:t>
      </w:r>
      <w:r>
        <w:rPr>
          <w:color w:val="231F20"/>
          <w:spacing w:val="-2"/>
        </w:rPr>
        <w:t xml:space="preserve"> </w:t>
      </w:r>
      <w:r>
        <w:rPr>
          <w:color w:val="231F20"/>
        </w:rPr>
        <w:t>(e.g.,</w:t>
      </w:r>
      <w:r>
        <w:rPr>
          <w:color w:val="231F20"/>
          <w:spacing w:val="-2"/>
        </w:rPr>
        <w:t xml:space="preserve"> </w:t>
      </w:r>
      <w:r>
        <w:rPr>
          <w:color w:val="231F20"/>
        </w:rPr>
        <w:t>Braille,</w:t>
      </w:r>
      <w:r>
        <w:rPr>
          <w:color w:val="231F20"/>
          <w:spacing w:val="-4"/>
        </w:rPr>
        <w:t xml:space="preserve"> </w:t>
      </w:r>
      <w:r>
        <w:rPr>
          <w:color w:val="231F20"/>
        </w:rPr>
        <w:t>large</w:t>
      </w:r>
      <w:r>
        <w:rPr>
          <w:color w:val="231F20"/>
          <w:spacing w:val="-2"/>
        </w:rPr>
        <w:t xml:space="preserve"> </w:t>
      </w:r>
      <w:r>
        <w:rPr>
          <w:color w:val="231F20"/>
        </w:rPr>
        <w:t>print,</w:t>
      </w:r>
      <w:r>
        <w:rPr>
          <w:color w:val="231F20"/>
          <w:spacing w:val="-4"/>
        </w:rPr>
        <w:t xml:space="preserve"> </w:t>
      </w:r>
      <w:r>
        <w:rPr>
          <w:color w:val="231F20"/>
        </w:rPr>
        <w:t>audiotape,</w:t>
      </w:r>
      <w:r>
        <w:rPr>
          <w:color w:val="231F20"/>
          <w:spacing w:val="-2"/>
        </w:rPr>
        <w:t xml:space="preserve"> </w:t>
      </w:r>
      <w:r>
        <w:rPr>
          <w:color w:val="231F20"/>
        </w:rPr>
        <w:t>American</w:t>
      </w:r>
      <w:r>
        <w:rPr>
          <w:color w:val="231F20"/>
          <w:spacing w:val="-2"/>
        </w:rPr>
        <w:t xml:space="preserve"> </w:t>
      </w:r>
      <w:r>
        <w:rPr>
          <w:color w:val="231F20"/>
        </w:rPr>
        <w:t>Sign</w:t>
      </w:r>
      <w:r>
        <w:rPr>
          <w:color w:val="231F20"/>
          <w:spacing w:val="-2"/>
        </w:rPr>
        <w:t xml:space="preserve"> </w:t>
      </w:r>
      <w:r>
        <w:rPr>
          <w:color w:val="231F20"/>
        </w:rPr>
        <w:t>Language),</w:t>
      </w:r>
      <w:r>
        <w:rPr>
          <w:color w:val="231F20"/>
          <w:spacing w:val="-2"/>
        </w:rPr>
        <w:t xml:space="preserve"> </w:t>
      </w:r>
      <w:r>
        <w:rPr>
          <w:color w:val="231F20"/>
        </w:rPr>
        <w:t>should contact the responsible state or local agency that administers the program or USDA’s TARGET Center at (202) 720-2600 (voice and TTY) or contact USDA through the Federal Relay Service at (800) 877-8339.</w:t>
      </w:r>
    </w:p>
    <w:p w:rsidR="00F31466" w:rsidRDefault="00651677">
      <w:pPr>
        <w:spacing w:before="200" w:line="276" w:lineRule="auto"/>
        <w:ind w:left="360" w:right="359"/>
      </w:pPr>
      <w:r>
        <w:rPr>
          <w:color w:val="231F20"/>
        </w:rPr>
        <w:t>To</w:t>
      </w:r>
      <w:r>
        <w:rPr>
          <w:color w:val="231F20"/>
          <w:spacing w:val="-2"/>
        </w:rPr>
        <w:t xml:space="preserve"> </w:t>
      </w:r>
      <w:r>
        <w:rPr>
          <w:color w:val="231F20"/>
        </w:rPr>
        <w:t>file a</w:t>
      </w:r>
      <w:r>
        <w:rPr>
          <w:color w:val="231F20"/>
          <w:spacing w:val="-1"/>
        </w:rPr>
        <w:t xml:space="preserve"> </w:t>
      </w:r>
      <w:r>
        <w:rPr>
          <w:color w:val="231F20"/>
        </w:rPr>
        <w:t>program</w:t>
      </w:r>
      <w:r>
        <w:rPr>
          <w:color w:val="231F20"/>
          <w:spacing w:val="-3"/>
        </w:rPr>
        <w:t xml:space="preserve"> </w:t>
      </w:r>
      <w:r>
        <w:rPr>
          <w:color w:val="231F20"/>
        </w:rPr>
        <w:t>discrimination complaint,</w:t>
      </w:r>
      <w:r>
        <w:rPr>
          <w:color w:val="231F20"/>
          <w:spacing w:val="-2"/>
        </w:rPr>
        <w:t xml:space="preserve"> </w:t>
      </w:r>
      <w:r>
        <w:rPr>
          <w:color w:val="231F20"/>
        </w:rPr>
        <w:t>a Complainant</w:t>
      </w:r>
      <w:r>
        <w:rPr>
          <w:color w:val="231F20"/>
          <w:spacing w:val="-1"/>
        </w:rPr>
        <w:t xml:space="preserve"> </w:t>
      </w:r>
      <w:r>
        <w:rPr>
          <w:color w:val="231F20"/>
        </w:rPr>
        <w:t>should complete a Form</w:t>
      </w:r>
      <w:r>
        <w:rPr>
          <w:color w:val="231F20"/>
          <w:spacing w:val="-3"/>
        </w:rPr>
        <w:t xml:space="preserve"> </w:t>
      </w:r>
      <w:r>
        <w:rPr>
          <w:color w:val="231F20"/>
        </w:rPr>
        <w:t>AD3027, USDA Program</w:t>
      </w:r>
      <w:r>
        <w:rPr>
          <w:color w:val="231F20"/>
          <w:spacing w:val="-3"/>
        </w:rPr>
        <w:t xml:space="preserve"> </w:t>
      </w:r>
      <w:r>
        <w:rPr>
          <w:color w:val="231F20"/>
        </w:rPr>
        <w:t>Discrimination Complaint</w:t>
      </w:r>
      <w:r>
        <w:rPr>
          <w:color w:val="231F20"/>
          <w:spacing w:val="-1"/>
        </w:rPr>
        <w:t xml:space="preserve"> </w:t>
      </w:r>
      <w:r>
        <w:rPr>
          <w:color w:val="231F20"/>
        </w:rPr>
        <w:t>Form</w:t>
      </w:r>
      <w:r>
        <w:rPr>
          <w:color w:val="231F20"/>
          <w:spacing w:val="-5"/>
        </w:rPr>
        <w:t xml:space="preserve"> </w:t>
      </w:r>
      <w:r>
        <w:rPr>
          <w:color w:val="231F20"/>
        </w:rPr>
        <w:t>which</w:t>
      </w:r>
      <w:r>
        <w:rPr>
          <w:color w:val="231F20"/>
          <w:spacing w:val="-1"/>
        </w:rPr>
        <w:t xml:space="preserve"> </w:t>
      </w:r>
      <w:r>
        <w:rPr>
          <w:color w:val="231F20"/>
        </w:rPr>
        <w:t>can</w:t>
      </w:r>
      <w:r>
        <w:rPr>
          <w:color w:val="231F20"/>
          <w:spacing w:val="-3"/>
        </w:rPr>
        <w:t xml:space="preserve"> </w:t>
      </w:r>
      <w:r>
        <w:rPr>
          <w:color w:val="231F20"/>
        </w:rPr>
        <w:t>be</w:t>
      </w:r>
      <w:r>
        <w:rPr>
          <w:color w:val="231F20"/>
          <w:spacing w:val="-1"/>
        </w:rPr>
        <w:t xml:space="preserve"> </w:t>
      </w:r>
      <w:r>
        <w:rPr>
          <w:color w:val="231F20"/>
        </w:rPr>
        <w:t>obtained</w:t>
      </w:r>
      <w:r>
        <w:rPr>
          <w:color w:val="231F20"/>
          <w:spacing w:val="-1"/>
        </w:rPr>
        <w:t xml:space="preserve"> </w:t>
      </w:r>
      <w:r>
        <w:rPr>
          <w:color w:val="231F20"/>
        </w:rPr>
        <w:t>online</w:t>
      </w:r>
      <w:r>
        <w:rPr>
          <w:color w:val="231F20"/>
          <w:spacing w:val="-1"/>
        </w:rPr>
        <w:t xml:space="preserve"> </w:t>
      </w:r>
      <w:r>
        <w:rPr>
          <w:color w:val="231F20"/>
        </w:rPr>
        <w:t>at:</w:t>
      </w:r>
      <w:r>
        <w:rPr>
          <w:color w:val="231F20"/>
          <w:spacing w:val="-1"/>
        </w:rPr>
        <w:t xml:space="preserve"> </w:t>
      </w:r>
      <w:r>
        <w:rPr>
          <w:color w:val="231F20"/>
        </w:rPr>
        <w:t>USDA</w:t>
      </w:r>
      <w:r>
        <w:rPr>
          <w:color w:val="231F20"/>
          <w:spacing w:val="-2"/>
        </w:rPr>
        <w:t xml:space="preserve"> </w:t>
      </w:r>
      <w:r>
        <w:rPr>
          <w:color w:val="231F20"/>
        </w:rPr>
        <w:t>Program</w:t>
      </w:r>
      <w:r>
        <w:rPr>
          <w:color w:val="231F20"/>
          <w:spacing w:val="-5"/>
        </w:rPr>
        <w:t xml:space="preserve"> </w:t>
      </w:r>
      <w:r>
        <w:rPr>
          <w:color w:val="231F20"/>
        </w:rPr>
        <w:t>Discrimination</w:t>
      </w:r>
      <w:r>
        <w:rPr>
          <w:color w:val="231F20"/>
          <w:spacing w:val="-3"/>
        </w:rPr>
        <w:t xml:space="preserve"> </w:t>
      </w:r>
      <w:r>
        <w:rPr>
          <w:color w:val="231F20"/>
        </w:rPr>
        <w:t>Complaint</w:t>
      </w:r>
      <w:r>
        <w:rPr>
          <w:color w:val="231F20"/>
          <w:spacing w:val="-1"/>
        </w:rPr>
        <w:t xml:space="preserve"> </w:t>
      </w:r>
      <w:r>
        <w:rPr>
          <w:color w:val="231F20"/>
        </w:rPr>
        <w:t>Form</w:t>
      </w:r>
      <w:r>
        <w:rPr>
          <w:color w:val="231F20"/>
          <w:spacing w:val="-5"/>
        </w:rPr>
        <w:t xml:space="preserve"> </w:t>
      </w:r>
      <w:r>
        <w:rPr>
          <w:color w:val="231F20"/>
        </w:rPr>
        <w:t>from</w:t>
      </w:r>
      <w:r>
        <w:rPr>
          <w:color w:val="231F20"/>
          <w:spacing w:val="-5"/>
        </w:rPr>
        <w:t xml:space="preserve"> </w:t>
      </w:r>
      <w:r>
        <w:rPr>
          <w:color w:val="231F20"/>
        </w:rPr>
        <w:t>any</w:t>
      </w:r>
      <w:r>
        <w:rPr>
          <w:color w:val="231F20"/>
          <w:spacing w:val="-2"/>
        </w:rPr>
        <w:t xml:space="preserve"> </w:t>
      </w:r>
      <w:r>
        <w:rPr>
          <w:color w:val="231F20"/>
        </w:rPr>
        <w:t>USDA</w:t>
      </w:r>
      <w:r>
        <w:rPr>
          <w:color w:val="231F20"/>
          <w:spacing w:val="-2"/>
        </w:rPr>
        <w:t xml:space="preserve"> </w:t>
      </w:r>
      <w:r>
        <w:rPr>
          <w:color w:val="231F20"/>
        </w:rPr>
        <w:t>office,</w:t>
      </w:r>
      <w:r>
        <w:rPr>
          <w:color w:val="231F20"/>
          <w:spacing w:val="-1"/>
        </w:rPr>
        <w:t xml:space="preserve"> </w:t>
      </w:r>
      <w:r>
        <w:rPr>
          <w:color w:val="231F20"/>
        </w:rPr>
        <w:t>by calling (866) 632-9992, or by writing a letter addressed to USDA. The letter must contain the complainant’s name, address, telephone number, and a written description of the alleged discriminatory action in sufficient detail to inform the Assistant Secretary</w:t>
      </w:r>
      <w:r>
        <w:rPr>
          <w:color w:val="231F20"/>
          <w:spacing w:val="-4"/>
        </w:rPr>
        <w:t xml:space="preserve"> </w:t>
      </w:r>
      <w:r>
        <w:rPr>
          <w:color w:val="231F20"/>
        </w:rPr>
        <w:t>for</w:t>
      </w:r>
      <w:r>
        <w:rPr>
          <w:color w:val="231F20"/>
          <w:spacing w:val="-1"/>
        </w:rPr>
        <w:t xml:space="preserve"> </w:t>
      </w:r>
      <w:r>
        <w:rPr>
          <w:color w:val="231F20"/>
        </w:rPr>
        <w:t>Civil</w:t>
      </w:r>
      <w:r>
        <w:rPr>
          <w:color w:val="231F20"/>
          <w:spacing w:val="-1"/>
        </w:rPr>
        <w:t xml:space="preserve"> </w:t>
      </w:r>
      <w:r>
        <w:rPr>
          <w:color w:val="231F20"/>
        </w:rPr>
        <w:t>Rights</w:t>
      </w:r>
      <w:r>
        <w:rPr>
          <w:color w:val="231F20"/>
          <w:spacing w:val="-3"/>
        </w:rPr>
        <w:t xml:space="preserve"> </w:t>
      </w:r>
      <w:r>
        <w:rPr>
          <w:color w:val="231F20"/>
        </w:rPr>
        <w:t>(ASCR)</w:t>
      </w:r>
      <w:r>
        <w:rPr>
          <w:color w:val="231F20"/>
          <w:spacing w:val="-1"/>
        </w:rPr>
        <w:t xml:space="preserve"> </w:t>
      </w:r>
      <w:r>
        <w:rPr>
          <w:color w:val="231F20"/>
        </w:rPr>
        <w:t>about</w:t>
      </w:r>
      <w:r>
        <w:rPr>
          <w:color w:val="231F20"/>
          <w:spacing w:val="-3"/>
        </w:rPr>
        <w:t xml:space="preserve"> </w:t>
      </w:r>
      <w:r>
        <w:rPr>
          <w:color w:val="231F20"/>
        </w:rPr>
        <w:t>the</w:t>
      </w:r>
      <w:r>
        <w:rPr>
          <w:color w:val="231F20"/>
          <w:spacing w:val="-3"/>
        </w:rPr>
        <w:t xml:space="preserve"> </w:t>
      </w:r>
      <w:r>
        <w:rPr>
          <w:color w:val="231F20"/>
        </w:rPr>
        <w:t>nature</w:t>
      </w:r>
      <w:r>
        <w:rPr>
          <w:color w:val="231F20"/>
          <w:spacing w:val="-1"/>
        </w:rPr>
        <w:t xml:space="preserve"> </w:t>
      </w:r>
      <w:r>
        <w:rPr>
          <w:color w:val="231F20"/>
        </w:rPr>
        <w:t>and</w:t>
      </w:r>
      <w:r>
        <w:rPr>
          <w:color w:val="231F20"/>
          <w:spacing w:val="-1"/>
        </w:rPr>
        <w:t xml:space="preserve"> </w:t>
      </w:r>
      <w:r>
        <w:rPr>
          <w:color w:val="231F20"/>
        </w:rPr>
        <w:t>date</w:t>
      </w:r>
      <w:r>
        <w:rPr>
          <w:color w:val="231F20"/>
          <w:spacing w:val="-1"/>
        </w:rPr>
        <w:t xml:space="preserve"> </w:t>
      </w:r>
      <w:r>
        <w:rPr>
          <w:color w:val="231F20"/>
        </w:rPr>
        <w:t>of</w:t>
      </w:r>
      <w:r>
        <w:rPr>
          <w:color w:val="231F20"/>
          <w:spacing w:val="-4"/>
        </w:rPr>
        <w:t xml:space="preserve"> </w:t>
      </w:r>
      <w:r>
        <w:rPr>
          <w:color w:val="231F20"/>
        </w:rPr>
        <w:t>an</w:t>
      </w:r>
      <w:r>
        <w:rPr>
          <w:color w:val="231F20"/>
          <w:spacing w:val="-1"/>
        </w:rPr>
        <w:t xml:space="preserve"> </w:t>
      </w:r>
      <w:r>
        <w:rPr>
          <w:color w:val="231F20"/>
        </w:rPr>
        <w:t>alleged</w:t>
      </w:r>
      <w:r>
        <w:rPr>
          <w:color w:val="231F20"/>
          <w:spacing w:val="-1"/>
        </w:rPr>
        <w:t xml:space="preserve"> </w:t>
      </w:r>
      <w:r>
        <w:rPr>
          <w:color w:val="231F20"/>
        </w:rPr>
        <w:t>civil</w:t>
      </w:r>
      <w:r>
        <w:rPr>
          <w:color w:val="231F20"/>
          <w:spacing w:val="-3"/>
        </w:rPr>
        <w:t xml:space="preserve"> </w:t>
      </w:r>
      <w:r>
        <w:rPr>
          <w:color w:val="231F20"/>
        </w:rPr>
        <w:t>rights</w:t>
      </w:r>
      <w:r>
        <w:rPr>
          <w:color w:val="231F20"/>
          <w:spacing w:val="-1"/>
        </w:rPr>
        <w:t xml:space="preserve"> </w:t>
      </w:r>
      <w:r>
        <w:rPr>
          <w:color w:val="231F20"/>
        </w:rPr>
        <w:t>violation.</w:t>
      </w:r>
      <w:r>
        <w:rPr>
          <w:color w:val="231F20"/>
          <w:spacing w:val="-6"/>
        </w:rPr>
        <w:t xml:space="preserve"> </w:t>
      </w:r>
      <w:r>
        <w:rPr>
          <w:color w:val="231F20"/>
        </w:rPr>
        <w:t>The</w:t>
      </w:r>
      <w:r>
        <w:rPr>
          <w:color w:val="231F20"/>
          <w:spacing w:val="-1"/>
        </w:rPr>
        <w:t xml:space="preserve"> </w:t>
      </w:r>
      <w:r>
        <w:rPr>
          <w:color w:val="231F20"/>
        </w:rPr>
        <w:t>completed</w:t>
      </w:r>
      <w:r>
        <w:rPr>
          <w:color w:val="231F20"/>
          <w:spacing w:val="-1"/>
        </w:rPr>
        <w:t xml:space="preserve"> </w:t>
      </w:r>
      <w:r>
        <w:rPr>
          <w:color w:val="231F20"/>
        </w:rPr>
        <w:t>AD-3027</w:t>
      </w:r>
      <w:r>
        <w:rPr>
          <w:color w:val="231F20"/>
          <w:spacing w:val="-1"/>
        </w:rPr>
        <w:t xml:space="preserve"> </w:t>
      </w:r>
      <w:r>
        <w:rPr>
          <w:color w:val="231F20"/>
        </w:rPr>
        <w:t>form or letter must be submitted to USDA by:</w:t>
      </w:r>
    </w:p>
    <w:p w:rsidR="00F31466" w:rsidRDefault="00651677">
      <w:pPr>
        <w:spacing w:before="201" w:line="276" w:lineRule="auto"/>
        <w:ind w:left="360"/>
      </w:pPr>
      <w:r>
        <w:rPr>
          <w:color w:val="231F20"/>
        </w:rPr>
        <w:t>1. Mail: U.S. Department of Agriculture Office of the Assistant Secretary for Civil Rights 1400 Independence Avenue, SW Washington,</w:t>
      </w:r>
      <w:r>
        <w:rPr>
          <w:color w:val="231F20"/>
          <w:spacing w:val="-2"/>
        </w:rPr>
        <w:t xml:space="preserve"> </w:t>
      </w:r>
      <w:r>
        <w:rPr>
          <w:color w:val="231F20"/>
        </w:rPr>
        <w:t>D.C.</w:t>
      </w:r>
      <w:r>
        <w:rPr>
          <w:color w:val="231F20"/>
          <w:spacing w:val="-2"/>
        </w:rPr>
        <w:t xml:space="preserve"> </w:t>
      </w:r>
      <w:r>
        <w:rPr>
          <w:color w:val="231F20"/>
        </w:rPr>
        <w:t>20250-9410;</w:t>
      </w:r>
      <w:r>
        <w:rPr>
          <w:color w:val="231F20"/>
          <w:spacing w:val="-2"/>
        </w:rPr>
        <w:t xml:space="preserve"> </w:t>
      </w:r>
      <w:r>
        <w:rPr>
          <w:color w:val="231F20"/>
        </w:rPr>
        <w:t>or</w:t>
      </w:r>
      <w:r>
        <w:rPr>
          <w:color w:val="231F20"/>
          <w:spacing w:val="-2"/>
        </w:rPr>
        <w:t xml:space="preserve"> </w:t>
      </w:r>
      <w:r>
        <w:rPr>
          <w:color w:val="231F20"/>
        </w:rPr>
        <w:t>2.</w:t>
      </w:r>
      <w:r>
        <w:rPr>
          <w:color w:val="231F20"/>
          <w:spacing w:val="-2"/>
        </w:rPr>
        <w:t xml:space="preserve"> </w:t>
      </w:r>
      <w:r>
        <w:rPr>
          <w:color w:val="231F20"/>
        </w:rPr>
        <w:t>Fax:</w:t>
      </w:r>
      <w:r>
        <w:rPr>
          <w:color w:val="231F20"/>
          <w:spacing w:val="-5"/>
        </w:rPr>
        <w:t xml:space="preserve"> </w:t>
      </w:r>
      <w:r>
        <w:rPr>
          <w:color w:val="231F20"/>
        </w:rPr>
        <w:t>(202)</w:t>
      </w:r>
      <w:r>
        <w:rPr>
          <w:color w:val="231F20"/>
          <w:spacing w:val="-2"/>
        </w:rPr>
        <w:t xml:space="preserve"> </w:t>
      </w:r>
      <w:r>
        <w:rPr>
          <w:color w:val="231F20"/>
        </w:rPr>
        <w:t>690-7442;</w:t>
      </w:r>
      <w:r>
        <w:rPr>
          <w:color w:val="231F20"/>
          <w:spacing w:val="-2"/>
        </w:rPr>
        <w:t xml:space="preserve"> </w:t>
      </w:r>
      <w:r>
        <w:rPr>
          <w:color w:val="231F20"/>
        </w:rPr>
        <w:t>or</w:t>
      </w:r>
      <w:r>
        <w:rPr>
          <w:color w:val="231F20"/>
          <w:spacing w:val="-2"/>
        </w:rPr>
        <w:t xml:space="preserve"> </w:t>
      </w:r>
      <w:r>
        <w:rPr>
          <w:color w:val="231F20"/>
        </w:rPr>
        <w:t>3.</w:t>
      </w:r>
      <w:r>
        <w:rPr>
          <w:color w:val="231F20"/>
          <w:spacing w:val="-2"/>
        </w:rPr>
        <w:t xml:space="preserve"> </w:t>
      </w:r>
      <w:r>
        <w:rPr>
          <w:color w:val="231F20"/>
        </w:rPr>
        <w:t>Email:</w:t>
      </w:r>
      <w:r>
        <w:rPr>
          <w:color w:val="231F20"/>
          <w:spacing w:val="-1"/>
        </w:rPr>
        <w:t xml:space="preserve"> </w:t>
      </w:r>
      <w:hyperlink r:id="rId43">
        <w:r>
          <w:rPr>
            <w:color w:val="231F20"/>
          </w:rPr>
          <w:t>program.intake@usda.gov.</w:t>
        </w:r>
      </w:hyperlink>
      <w:r>
        <w:rPr>
          <w:color w:val="231F20"/>
          <w:spacing w:val="-2"/>
        </w:rPr>
        <w:t xml:space="preserve"> </w:t>
      </w:r>
      <w:r>
        <w:rPr>
          <w:color w:val="231F20"/>
        </w:rPr>
        <w:t>This</w:t>
      </w:r>
      <w:r>
        <w:rPr>
          <w:color w:val="231F20"/>
          <w:spacing w:val="-2"/>
        </w:rPr>
        <w:t xml:space="preserve"> </w:t>
      </w:r>
      <w:r>
        <w:rPr>
          <w:color w:val="231F20"/>
        </w:rPr>
        <w:t>institution</w:t>
      </w:r>
      <w:r>
        <w:rPr>
          <w:color w:val="231F20"/>
          <w:spacing w:val="-5"/>
        </w:rPr>
        <w:t xml:space="preserve"> </w:t>
      </w:r>
      <w:r>
        <w:rPr>
          <w:color w:val="231F20"/>
        </w:rPr>
        <w:t>is</w:t>
      </w:r>
      <w:r>
        <w:rPr>
          <w:color w:val="231F20"/>
          <w:spacing w:val="-2"/>
        </w:rPr>
        <w:t xml:space="preserve"> </w:t>
      </w:r>
      <w:r>
        <w:rPr>
          <w:color w:val="231F20"/>
        </w:rPr>
        <w:t>an</w:t>
      </w:r>
      <w:r>
        <w:rPr>
          <w:color w:val="231F20"/>
          <w:spacing w:val="-2"/>
        </w:rPr>
        <w:t xml:space="preserve"> </w:t>
      </w:r>
      <w:r>
        <w:rPr>
          <w:color w:val="231F20"/>
        </w:rPr>
        <w:t>equal opportunity provider.</w:t>
      </w:r>
    </w:p>
    <w:p w:rsidR="00F31466" w:rsidRDefault="00651677">
      <w:pPr>
        <w:spacing w:before="201" w:line="276" w:lineRule="auto"/>
        <w:ind w:left="360"/>
      </w:pPr>
      <w:r>
        <w:rPr>
          <w:color w:val="231F20"/>
        </w:rPr>
        <w:t>*The</w:t>
      </w:r>
      <w:r>
        <w:rPr>
          <w:color w:val="231F20"/>
          <w:spacing w:val="-2"/>
        </w:rPr>
        <w:t xml:space="preserve"> </w:t>
      </w:r>
      <w:r>
        <w:rPr>
          <w:color w:val="231F20"/>
        </w:rPr>
        <w:t>enclosed</w:t>
      </w:r>
      <w:r>
        <w:rPr>
          <w:color w:val="231F20"/>
          <w:spacing w:val="-2"/>
        </w:rPr>
        <w:t xml:space="preserve"> </w:t>
      </w:r>
      <w:r>
        <w:rPr>
          <w:color w:val="231F20"/>
        </w:rPr>
        <w:t>“</w:t>
      </w:r>
      <w:proofErr w:type="spellStart"/>
      <w:proofErr w:type="gramStart"/>
      <w:r>
        <w:rPr>
          <w:color w:val="231F20"/>
        </w:rPr>
        <w:t>non</w:t>
      </w:r>
      <w:r>
        <w:rPr>
          <w:color w:val="231F20"/>
          <w:spacing w:val="-2"/>
        </w:rPr>
        <w:t xml:space="preserve"> </w:t>
      </w:r>
      <w:r>
        <w:rPr>
          <w:color w:val="231F20"/>
        </w:rPr>
        <w:t>discrimination</w:t>
      </w:r>
      <w:proofErr w:type="spellEnd"/>
      <w:proofErr w:type="gramEnd"/>
      <w:r>
        <w:rPr>
          <w:color w:val="231F20"/>
        </w:rPr>
        <w:t>”</w:t>
      </w:r>
      <w:r>
        <w:rPr>
          <w:color w:val="231F20"/>
          <w:spacing w:val="-4"/>
        </w:rPr>
        <w:t xml:space="preserve"> </w:t>
      </w:r>
      <w:r>
        <w:rPr>
          <w:color w:val="231F20"/>
        </w:rPr>
        <w:t>language</w:t>
      </w:r>
      <w:r>
        <w:rPr>
          <w:color w:val="231F20"/>
          <w:spacing w:val="-2"/>
        </w:rPr>
        <w:t xml:space="preserve"> </w:t>
      </w:r>
      <w:r>
        <w:rPr>
          <w:color w:val="231F20"/>
        </w:rPr>
        <w:t>herein</w:t>
      </w:r>
      <w:r>
        <w:rPr>
          <w:color w:val="231F20"/>
          <w:spacing w:val="-2"/>
        </w:rPr>
        <w:t xml:space="preserve"> </w:t>
      </w:r>
      <w:r>
        <w:rPr>
          <w:color w:val="231F20"/>
        </w:rPr>
        <w:t>was</w:t>
      </w:r>
      <w:r>
        <w:rPr>
          <w:color w:val="231F20"/>
          <w:spacing w:val="-2"/>
        </w:rPr>
        <w:t xml:space="preserve"> </w:t>
      </w:r>
      <w:r>
        <w:rPr>
          <w:color w:val="231F20"/>
        </w:rPr>
        <w:t>added</w:t>
      </w:r>
      <w:r>
        <w:rPr>
          <w:color w:val="231F20"/>
          <w:spacing w:val="-2"/>
        </w:rPr>
        <w:t xml:space="preserve"> </w:t>
      </w:r>
      <w:r>
        <w:rPr>
          <w:color w:val="231F20"/>
        </w:rPr>
        <w:t>pursuant</w:t>
      </w:r>
      <w:r>
        <w:rPr>
          <w:color w:val="231F20"/>
          <w:spacing w:val="-4"/>
        </w:rPr>
        <w:t xml:space="preserve"> </w:t>
      </w:r>
      <w:r>
        <w:rPr>
          <w:color w:val="231F20"/>
        </w:rPr>
        <w:t>to</w:t>
      </w:r>
      <w:r>
        <w:rPr>
          <w:color w:val="231F20"/>
          <w:spacing w:val="-2"/>
        </w:rPr>
        <w:t xml:space="preserve"> </w:t>
      </w:r>
      <w:r>
        <w:rPr>
          <w:color w:val="231F20"/>
        </w:rPr>
        <w:t>the</w:t>
      </w:r>
      <w:r>
        <w:rPr>
          <w:color w:val="231F20"/>
          <w:spacing w:val="-4"/>
        </w:rPr>
        <w:t xml:space="preserve"> </w:t>
      </w:r>
      <w:r>
        <w:rPr>
          <w:color w:val="231F20"/>
        </w:rPr>
        <w:t>May</w:t>
      </w:r>
      <w:r>
        <w:rPr>
          <w:color w:val="231F20"/>
          <w:spacing w:val="-5"/>
        </w:rPr>
        <w:t xml:space="preserve"> </w:t>
      </w:r>
      <w:r>
        <w:rPr>
          <w:color w:val="231F20"/>
        </w:rPr>
        <w:t>5,</w:t>
      </w:r>
      <w:r>
        <w:rPr>
          <w:color w:val="231F20"/>
          <w:spacing w:val="-2"/>
        </w:rPr>
        <w:t xml:space="preserve"> </w:t>
      </w:r>
      <w:r>
        <w:rPr>
          <w:color w:val="231F20"/>
        </w:rPr>
        <w:t>2022,</w:t>
      </w:r>
      <w:r>
        <w:rPr>
          <w:color w:val="231F20"/>
          <w:spacing w:val="-2"/>
        </w:rPr>
        <w:t xml:space="preserve"> </w:t>
      </w:r>
      <w:r>
        <w:rPr>
          <w:color w:val="231F20"/>
        </w:rPr>
        <w:t>USDA</w:t>
      </w:r>
      <w:r>
        <w:rPr>
          <w:color w:val="231F20"/>
          <w:spacing w:val="-3"/>
        </w:rPr>
        <w:t xml:space="preserve"> </w:t>
      </w:r>
      <w:r>
        <w:rPr>
          <w:color w:val="231F20"/>
        </w:rPr>
        <w:t>memorandum.</w:t>
      </w:r>
      <w:r>
        <w:rPr>
          <w:color w:val="231F20"/>
          <w:spacing w:val="-2"/>
        </w:rPr>
        <w:t xml:space="preserve"> </w:t>
      </w:r>
      <w:r>
        <w:rPr>
          <w:color w:val="231F20"/>
        </w:rPr>
        <w:t>However, although included as currently required for audit compliance by the USDA, the State of Alabama objects to its inclusion, applicability and the application of this language due to currently pending legal challenges in the matter of THE STATE OF TENNESSEE, ET AL. V. USDA, ET AL., Case No. 3:22-cv-00257, and may be subject to change or removal.</w:t>
      </w:r>
    </w:p>
    <w:p w:rsidR="00F31466" w:rsidRDefault="00F31466">
      <w:pPr>
        <w:spacing w:line="276" w:lineRule="auto"/>
        <w:sectPr w:rsidR="00F31466">
          <w:pgSz w:w="12240" w:h="15840"/>
          <w:pgMar w:top="460" w:right="0" w:bottom="280" w:left="360" w:header="720" w:footer="720" w:gutter="0"/>
          <w:cols w:space="720"/>
        </w:sectPr>
      </w:pPr>
    </w:p>
    <w:p w:rsidR="00F31466" w:rsidRDefault="00651677">
      <w:pPr>
        <w:spacing w:before="70"/>
        <w:ind w:left="1555" w:right="1787"/>
        <w:jc w:val="center"/>
        <w:rPr>
          <w:b/>
        </w:rPr>
      </w:pPr>
      <w:r>
        <w:rPr>
          <w:b/>
          <w:color w:val="231F20"/>
          <w:u w:val="thick" w:color="231F20"/>
        </w:rPr>
        <w:lastRenderedPageBreak/>
        <w:t>Instructions</w:t>
      </w:r>
      <w:r>
        <w:rPr>
          <w:b/>
          <w:color w:val="231F20"/>
          <w:spacing w:val="-8"/>
          <w:u w:val="thick" w:color="231F20"/>
        </w:rPr>
        <w:t xml:space="preserve"> </w:t>
      </w:r>
      <w:r>
        <w:rPr>
          <w:b/>
          <w:color w:val="231F20"/>
          <w:u w:val="thick" w:color="231F20"/>
        </w:rPr>
        <w:t>for</w:t>
      </w:r>
      <w:r>
        <w:rPr>
          <w:b/>
          <w:color w:val="231F20"/>
          <w:spacing w:val="-4"/>
          <w:u w:val="thick" w:color="231F20"/>
        </w:rPr>
        <w:t xml:space="preserve"> </w:t>
      </w:r>
      <w:r>
        <w:rPr>
          <w:b/>
          <w:color w:val="231F20"/>
          <w:spacing w:val="-2"/>
          <w:u w:val="thick" w:color="231F20"/>
        </w:rPr>
        <w:t>Certification</w:t>
      </w:r>
    </w:p>
    <w:p w:rsidR="00F31466" w:rsidRDefault="00F31466">
      <w:pPr>
        <w:pStyle w:val="BodyText"/>
        <w:spacing w:before="212"/>
        <w:rPr>
          <w:b/>
          <w:sz w:val="22"/>
        </w:rPr>
      </w:pPr>
    </w:p>
    <w:p w:rsidR="00F31466" w:rsidRDefault="00651677">
      <w:pPr>
        <w:pStyle w:val="ListParagraph"/>
        <w:numPr>
          <w:ilvl w:val="0"/>
          <w:numId w:val="5"/>
        </w:numPr>
        <w:tabs>
          <w:tab w:val="left" w:pos="1251"/>
        </w:tabs>
        <w:ind w:right="2374" w:firstLine="0"/>
      </w:pPr>
      <w:r>
        <w:rPr>
          <w:color w:val="231F20"/>
        </w:rPr>
        <w:t>By</w:t>
      </w:r>
      <w:r>
        <w:rPr>
          <w:color w:val="231F20"/>
          <w:spacing w:val="-8"/>
        </w:rPr>
        <w:t xml:space="preserve"> </w:t>
      </w:r>
      <w:r>
        <w:rPr>
          <w:color w:val="231F20"/>
        </w:rPr>
        <w:t>signing</w:t>
      </w:r>
      <w:r>
        <w:rPr>
          <w:color w:val="231F20"/>
          <w:spacing w:val="-8"/>
        </w:rPr>
        <w:t xml:space="preserve"> </w:t>
      </w:r>
      <w:r>
        <w:rPr>
          <w:color w:val="231F20"/>
        </w:rPr>
        <w:t>and</w:t>
      </w:r>
      <w:r>
        <w:rPr>
          <w:color w:val="231F20"/>
          <w:spacing w:val="-3"/>
        </w:rPr>
        <w:t xml:space="preserve"> </w:t>
      </w:r>
      <w:r>
        <w:rPr>
          <w:color w:val="231F20"/>
        </w:rPr>
        <w:t>submitting</w:t>
      </w:r>
      <w:r>
        <w:rPr>
          <w:color w:val="231F20"/>
          <w:spacing w:val="-5"/>
        </w:rPr>
        <w:t xml:space="preserve"> </w:t>
      </w:r>
      <w:r>
        <w:rPr>
          <w:color w:val="231F20"/>
        </w:rPr>
        <w:t>this</w:t>
      </w:r>
      <w:r>
        <w:rPr>
          <w:color w:val="231F20"/>
          <w:spacing w:val="-6"/>
        </w:rPr>
        <w:t xml:space="preserve"> </w:t>
      </w:r>
      <w:r>
        <w:rPr>
          <w:color w:val="231F20"/>
        </w:rPr>
        <w:t>form,</w:t>
      </w:r>
      <w:r>
        <w:rPr>
          <w:color w:val="231F20"/>
          <w:spacing w:val="-6"/>
        </w:rPr>
        <w:t xml:space="preserve"> </w:t>
      </w:r>
      <w:r>
        <w:rPr>
          <w:color w:val="231F20"/>
        </w:rPr>
        <w:t>the</w:t>
      </w:r>
      <w:r>
        <w:rPr>
          <w:color w:val="231F20"/>
          <w:spacing w:val="-3"/>
        </w:rPr>
        <w:t xml:space="preserve"> </w:t>
      </w:r>
      <w:r>
        <w:rPr>
          <w:color w:val="231F20"/>
        </w:rPr>
        <w:t>grantee</w:t>
      </w:r>
      <w:r>
        <w:rPr>
          <w:color w:val="231F20"/>
          <w:spacing w:val="-6"/>
        </w:rPr>
        <w:t xml:space="preserve"> </w:t>
      </w:r>
      <w:r>
        <w:rPr>
          <w:color w:val="231F20"/>
        </w:rPr>
        <w:t>is</w:t>
      </w:r>
      <w:r>
        <w:rPr>
          <w:color w:val="231F20"/>
          <w:spacing w:val="-6"/>
        </w:rPr>
        <w:t xml:space="preserve"> </w:t>
      </w:r>
      <w:r>
        <w:rPr>
          <w:color w:val="231F20"/>
        </w:rPr>
        <w:t>providing</w:t>
      </w:r>
      <w:r>
        <w:rPr>
          <w:color w:val="231F20"/>
          <w:spacing w:val="-5"/>
        </w:rPr>
        <w:t xml:space="preserve"> </w:t>
      </w:r>
      <w:r>
        <w:rPr>
          <w:color w:val="231F20"/>
        </w:rPr>
        <w:t>the</w:t>
      </w:r>
      <w:r>
        <w:rPr>
          <w:color w:val="231F20"/>
          <w:spacing w:val="-3"/>
        </w:rPr>
        <w:t xml:space="preserve"> </w:t>
      </w:r>
      <w:r>
        <w:rPr>
          <w:color w:val="231F20"/>
        </w:rPr>
        <w:t>certification</w:t>
      </w:r>
      <w:r>
        <w:rPr>
          <w:color w:val="231F20"/>
          <w:spacing w:val="-3"/>
        </w:rPr>
        <w:t xml:space="preserve"> </w:t>
      </w:r>
      <w:r>
        <w:rPr>
          <w:color w:val="231F20"/>
        </w:rPr>
        <w:t>set</w:t>
      </w:r>
      <w:r>
        <w:rPr>
          <w:color w:val="231F20"/>
          <w:spacing w:val="-3"/>
        </w:rPr>
        <w:t xml:space="preserve"> </w:t>
      </w:r>
      <w:r>
        <w:rPr>
          <w:color w:val="231F20"/>
        </w:rPr>
        <w:t>out</w:t>
      </w:r>
      <w:r>
        <w:rPr>
          <w:color w:val="231F20"/>
          <w:spacing w:val="-3"/>
        </w:rPr>
        <w:t xml:space="preserve"> </w:t>
      </w:r>
      <w:r>
        <w:rPr>
          <w:color w:val="231F20"/>
        </w:rPr>
        <w:t>on</w:t>
      </w:r>
      <w:r>
        <w:rPr>
          <w:color w:val="231F20"/>
          <w:spacing w:val="-3"/>
        </w:rPr>
        <w:t xml:space="preserve"> </w:t>
      </w:r>
      <w:r>
        <w:rPr>
          <w:color w:val="231F20"/>
        </w:rPr>
        <w:t>pages one and two in accordance with these instructions.</w:t>
      </w:r>
    </w:p>
    <w:p w:rsidR="00F31466" w:rsidRDefault="00F31466">
      <w:pPr>
        <w:pStyle w:val="BodyText"/>
        <w:rPr>
          <w:sz w:val="22"/>
        </w:rPr>
      </w:pPr>
    </w:p>
    <w:p w:rsidR="00F31466" w:rsidRDefault="00651677">
      <w:pPr>
        <w:pStyle w:val="ListParagraph"/>
        <w:numPr>
          <w:ilvl w:val="0"/>
          <w:numId w:val="5"/>
        </w:numPr>
        <w:tabs>
          <w:tab w:val="left" w:pos="1251"/>
        </w:tabs>
        <w:ind w:right="1367" w:firstLine="0"/>
      </w:pPr>
      <w:r>
        <w:rPr>
          <w:color w:val="231F20"/>
        </w:rPr>
        <w:t>The certification set out on pages one and two is a material representation of fact upon which reliance is placed</w:t>
      </w:r>
      <w:r>
        <w:rPr>
          <w:color w:val="231F20"/>
          <w:spacing w:val="-1"/>
        </w:rPr>
        <w:t xml:space="preserve"> </w:t>
      </w:r>
      <w:r>
        <w:rPr>
          <w:color w:val="231F20"/>
        </w:rPr>
        <w:t>when</w:t>
      </w:r>
      <w:r>
        <w:rPr>
          <w:color w:val="231F20"/>
          <w:spacing w:val="-3"/>
        </w:rPr>
        <w:t xml:space="preserve"> </w:t>
      </w:r>
      <w:r>
        <w:rPr>
          <w:color w:val="231F20"/>
        </w:rPr>
        <w:t>the</w:t>
      </w:r>
      <w:r>
        <w:rPr>
          <w:color w:val="231F20"/>
          <w:spacing w:val="-6"/>
        </w:rPr>
        <w:t xml:space="preserve"> </w:t>
      </w:r>
      <w:r>
        <w:rPr>
          <w:color w:val="231F20"/>
        </w:rPr>
        <w:t>agency</w:t>
      </w:r>
      <w:r>
        <w:rPr>
          <w:color w:val="231F20"/>
          <w:spacing w:val="-6"/>
        </w:rPr>
        <w:t xml:space="preserve"> </w:t>
      </w:r>
      <w:r>
        <w:rPr>
          <w:color w:val="231F20"/>
        </w:rPr>
        <w:t>awards</w:t>
      </w:r>
      <w:r>
        <w:rPr>
          <w:color w:val="231F20"/>
          <w:spacing w:val="-7"/>
        </w:rPr>
        <w:t xml:space="preserve"> </w:t>
      </w:r>
      <w:r>
        <w:rPr>
          <w:color w:val="231F20"/>
        </w:rPr>
        <w:t>the</w:t>
      </w:r>
      <w:r>
        <w:rPr>
          <w:color w:val="231F20"/>
          <w:spacing w:val="-3"/>
        </w:rPr>
        <w:t xml:space="preserve"> </w:t>
      </w:r>
      <w:r>
        <w:rPr>
          <w:color w:val="231F20"/>
        </w:rPr>
        <w:t>grant.</w:t>
      </w:r>
      <w:r>
        <w:rPr>
          <w:color w:val="231F20"/>
          <w:spacing w:val="-3"/>
        </w:rPr>
        <w:t xml:space="preserve"> </w:t>
      </w:r>
      <w:r>
        <w:rPr>
          <w:color w:val="231F20"/>
        </w:rPr>
        <w:t>If</w:t>
      </w:r>
      <w:r>
        <w:rPr>
          <w:color w:val="231F20"/>
          <w:spacing w:val="-3"/>
        </w:rPr>
        <w:t xml:space="preserve"> </w:t>
      </w:r>
      <w:r>
        <w:rPr>
          <w:color w:val="231F20"/>
        </w:rPr>
        <w:t>it</w:t>
      </w:r>
      <w:r>
        <w:rPr>
          <w:color w:val="231F20"/>
          <w:spacing w:val="-6"/>
        </w:rPr>
        <w:t xml:space="preserve"> </w:t>
      </w:r>
      <w:r>
        <w:rPr>
          <w:color w:val="231F20"/>
        </w:rPr>
        <w:t>is</w:t>
      </w:r>
      <w:r>
        <w:rPr>
          <w:color w:val="231F20"/>
          <w:spacing w:val="-6"/>
        </w:rPr>
        <w:t xml:space="preserve"> </w:t>
      </w:r>
      <w:r>
        <w:rPr>
          <w:color w:val="231F20"/>
        </w:rPr>
        <w:t>later</w:t>
      </w:r>
      <w:r>
        <w:rPr>
          <w:color w:val="231F20"/>
          <w:spacing w:val="-3"/>
        </w:rPr>
        <w:t xml:space="preserve"> </w:t>
      </w:r>
      <w:r>
        <w:rPr>
          <w:color w:val="231F20"/>
        </w:rPr>
        <w:t>determined</w:t>
      </w:r>
      <w:r>
        <w:rPr>
          <w:color w:val="231F20"/>
          <w:spacing w:val="-6"/>
        </w:rPr>
        <w:t xml:space="preserve"> </w:t>
      </w:r>
      <w:r>
        <w:rPr>
          <w:color w:val="231F20"/>
        </w:rPr>
        <w:t>that</w:t>
      </w:r>
      <w:r>
        <w:rPr>
          <w:color w:val="231F20"/>
          <w:spacing w:val="-3"/>
        </w:rPr>
        <w:t xml:space="preserve"> </w:t>
      </w:r>
      <w:r>
        <w:rPr>
          <w:color w:val="231F20"/>
        </w:rPr>
        <w:t>the</w:t>
      </w:r>
      <w:r>
        <w:rPr>
          <w:color w:val="231F20"/>
          <w:spacing w:val="-3"/>
        </w:rPr>
        <w:t xml:space="preserve"> </w:t>
      </w:r>
      <w:r>
        <w:rPr>
          <w:color w:val="231F20"/>
        </w:rPr>
        <w:t>grantee</w:t>
      </w:r>
      <w:r>
        <w:rPr>
          <w:color w:val="231F20"/>
          <w:spacing w:val="-3"/>
        </w:rPr>
        <w:t xml:space="preserve"> </w:t>
      </w:r>
      <w:r>
        <w:rPr>
          <w:color w:val="231F20"/>
        </w:rPr>
        <w:t>knowingly</w:t>
      </w:r>
      <w:r>
        <w:rPr>
          <w:color w:val="231F20"/>
          <w:spacing w:val="-5"/>
        </w:rPr>
        <w:t xml:space="preserve"> </w:t>
      </w:r>
      <w:r>
        <w:rPr>
          <w:color w:val="231F20"/>
        </w:rPr>
        <w:t>rendered</w:t>
      </w:r>
      <w:r>
        <w:rPr>
          <w:color w:val="231F20"/>
          <w:spacing w:val="-6"/>
        </w:rPr>
        <w:t xml:space="preserve"> </w:t>
      </w:r>
      <w:r>
        <w:rPr>
          <w:color w:val="231F20"/>
        </w:rPr>
        <w:t>a</w:t>
      </w:r>
      <w:r>
        <w:rPr>
          <w:color w:val="231F20"/>
          <w:spacing w:val="-3"/>
        </w:rPr>
        <w:t xml:space="preserve"> </w:t>
      </w:r>
      <w:r>
        <w:rPr>
          <w:color w:val="231F20"/>
        </w:rPr>
        <w:t>false certification,</w:t>
      </w:r>
      <w:r>
        <w:rPr>
          <w:color w:val="231F20"/>
          <w:spacing w:val="-3"/>
        </w:rPr>
        <w:t xml:space="preserve"> </w:t>
      </w:r>
      <w:r>
        <w:rPr>
          <w:color w:val="231F20"/>
        </w:rPr>
        <w:t>or</w:t>
      </w:r>
      <w:r>
        <w:rPr>
          <w:color w:val="231F20"/>
          <w:spacing w:val="-4"/>
        </w:rPr>
        <w:t xml:space="preserve"> </w:t>
      </w:r>
      <w:r>
        <w:rPr>
          <w:color w:val="231F20"/>
        </w:rPr>
        <w:t>otherwise</w:t>
      </w:r>
      <w:r>
        <w:rPr>
          <w:color w:val="231F20"/>
          <w:spacing w:val="-3"/>
        </w:rPr>
        <w:t xml:space="preserve"> </w:t>
      </w:r>
      <w:r>
        <w:rPr>
          <w:color w:val="231F20"/>
        </w:rPr>
        <w:t>violates</w:t>
      </w:r>
      <w:r>
        <w:rPr>
          <w:color w:val="231F20"/>
          <w:spacing w:val="-3"/>
        </w:rPr>
        <w:t xml:space="preserve"> </w:t>
      </w:r>
      <w:r>
        <w:rPr>
          <w:color w:val="231F20"/>
        </w:rPr>
        <w:t>the</w:t>
      </w:r>
      <w:r>
        <w:rPr>
          <w:color w:val="231F20"/>
          <w:spacing w:val="-3"/>
        </w:rPr>
        <w:t xml:space="preserve"> </w:t>
      </w:r>
      <w:r>
        <w:rPr>
          <w:color w:val="231F20"/>
        </w:rPr>
        <w:t>requirements</w:t>
      </w:r>
      <w:r>
        <w:rPr>
          <w:color w:val="231F20"/>
          <w:spacing w:val="-4"/>
        </w:rPr>
        <w:t xml:space="preserve"> </w:t>
      </w:r>
      <w:r>
        <w:rPr>
          <w:color w:val="231F20"/>
        </w:rPr>
        <w:t>of</w:t>
      </w:r>
      <w:r>
        <w:rPr>
          <w:color w:val="231F20"/>
          <w:spacing w:val="-4"/>
        </w:rPr>
        <w:t xml:space="preserve"> </w:t>
      </w:r>
      <w:r>
        <w:rPr>
          <w:color w:val="231F20"/>
        </w:rPr>
        <w:t>the</w:t>
      </w:r>
      <w:r>
        <w:rPr>
          <w:color w:val="231F20"/>
          <w:spacing w:val="-3"/>
        </w:rPr>
        <w:t xml:space="preserve"> </w:t>
      </w:r>
      <w:r>
        <w:rPr>
          <w:color w:val="231F20"/>
        </w:rPr>
        <w:t>Drug-Free</w:t>
      </w:r>
      <w:r>
        <w:rPr>
          <w:color w:val="231F20"/>
          <w:spacing w:val="-3"/>
        </w:rPr>
        <w:t xml:space="preserve"> </w:t>
      </w:r>
      <w:r>
        <w:rPr>
          <w:color w:val="231F20"/>
        </w:rPr>
        <w:t>Workplace</w:t>
      </w:r>
      <w:r>
        <w:rPr>
          <w:color w:val="231F20"/>
          <w:spacing w:val="-3"/>
        </w:rPr>
        <w:t xml:space="preserve"> </w:t>
      </w:r>
      <w:r>
        <w:rPr>
          <w:color w:val="231F20"/>
        </w:rPr>
        <w:t>Act,</w:t>
      </w:r>
      <w:r>
        <w:rPr>
          <w:color w:val="231F20"/>
          <w:spacing w:val="-5"/>
        </w:rPr>
        <w:t xml:space="preserve"> </w:t>
      </w:r>
      <w:r>
        <w:rPr>
          <w:color w:val="231F20"/>
        </w:rPr>
        <w:t>the</w:t>
      </w:r>
      <w:r>
        <w:rPr>
          <w:color w:val="231F20"/>
          <w:spacing w:val="-3"/>
        </w:rPr>
        <w:t xml:space="preserve"> </w:t>
      </w:r>
      <w:r>
        <w:rPr>
          <w:color w:val="231F20"/>
        </w:rPr>
        <w:t>agency,</w:t>
      </w:r>
      <w:r>
        <w:rPr>
          <w:color w:val="231F20"/>
          <w:spacing w:val="-3"/>
        </w:rPr>
        <w:t xml:space="preserve"> </w:t>
      </w:r>
      <w:r>
        <w:rPr>
          <w:color w:val="231F20"/>
        </w:rPr>
        <w:t>in</w:t>
      </w:r>
      <w:r>
        <w:rPr>
          <w:color w:val="231F20"/>
          <w:spacing w:val="-4"/>
        </w:rPr>
        <w:t xml:space="preserve"> </w:t>
      </w:r>
      <w:r>
        <w:rPr>
          <w:color w:val="231F20"/>
        </w:rPr>
        <w:t>addition to any other remedies</w:t>
      </w:r>
      <w:r>
        <w:rPr>
          <w:color w:val="231F20"/>
          <w:spacing w:val="-1"/>
        </w:rPr>
        <w:t xml:space="preserve"> </w:t>
      </w:r>
      <w:r>
        <w:rPr>
          <w:color w:val="231F20"/>
        </w:rPr>
        <w:t>available to the Federal Government, may</w:t>
      </w:r>
      <w:r>
        <w:rPr>
          <w:color w:val="231F20"/>
          <w:spacing w:val="-1"/>
        </w:rPr>
        <w:t xml:space="preserve"> </w:t>
      </w:r>
      <w:proofErr w:type="gramStart"/>
      <w:r>
        <w:rPr>
          <w:color w:val="231F20"/>
        </w:rPr>
        <w:t>take action</w:t>
      </w:r>
      <w:proofErr w:type="gramEnd"/>
      <w:r>
        <w:rPr>
          <w:color w:val="231F20"/>
        </w:rPr>
        <w:t xml:space="preserve"> authorized under the Drug-Free Workplace Act.</w:t>
      </w:r>
    </w:p>
    <w:p w:rsidR="00F31466" w:rsidRDefault="00651677">
      <w:pPr>
        <w:pStyle w:val="ListParagraph"/>
        <w:numPr>
          <w:ilvl w:val="0"/>
          <w:numId w:val="5"/>
        </w:numPr>
        <w:tabs>
          <w:tab w:val="left" w:pos="1251"/>
        </w:tabs>
        <w:spacing w:before="252"/>
        <w:ind w:right="1253" w:firstLine="0"/>
      </w:pPr>
      <w:r>
        <w:rPr>
          <w:color w:val="231F20"/>
        </w:rPr>
        <w:t>Workplaces</w:t>
      </w:r>
      <w:r>
        <w:rPr>
          <w:color w:val="231F20"/>
          <w:spacing w:val="-1"/>
        </w:rPr>
        <w:t xml:space="preserve"> </w:t>
      </w:r>
      <w:r>
        <w:rPr>
          <w:color w:val="231F20"/>
        </w:rPr>
        <w:t>under grants,</w:t>
      </w:r>
      <w:r>
        <w:rPr>
          <w:color w:val="231F20"/>
          <w:spacing w:val="-1"/>
        </w:rPr>
        <w:t xml:space="preserve"> </w:t>
      </w:r>
      <w:r>
        <w:rPr>
          <w:color w:val="231F20"/>
        </w:rPr>
        <w:t>for grantees</w:t>
      </w:r>
      <w:r>
        <w:rPr>
          <w:color w:val="231F20"/>
          <w:spacing w:val="-1"/>
        </w:rPr>
        <w:t xml:space="preserve"> </w:t>
      </w:r>
      <w:r>
        <w:rPr>
          <w:color w:val="231F20"/>
        </w:rPr>
        <w:t>other</w:t>
      </w:r>
      <w:r>
        <w:rPr>
          <w:color w:val="231F20"/>
          <w:spacing w:val="-1"/>
        </w:rPr>
        <w:t xml:space="preserve"> </w:t>
      </w:r>
      <w:r>
        <w:rPr>
          <w:color w:val="231F20"/>
        </w:rPr>
        <w:t>than</w:t>
      </w:r>
      <w:r>
        <w:rPr>
          <w:color w:val="231F20"/>
          <w:spacing w:val="-4"/>
        </w:rPr>
        <w:t xml:space="preserve"> </w:t>
      </w:r>
      <w:r>
        <w:rPr>
          <w:color w:val="231F20"/>
        </w:rPr>
        <w:t>individuals, need not be</w:t>
      </w:r>
      <w:r>
        <w:rPr>
          <w:color w:val="231F20"/>
          <w:spacing w:val="-1"/>
        </w:rPr>
        <w:t xml:space="preserve"> </w:t>
      </w:r>
      <w:r>
        <w:rPr>
          <w:color w:val="231F20"/>
        </w:rPr>
        <w:t>identified on</w:t>
      </w:r>
      <w:r>
        <w:rPr>
          <w:color w:val="231F20"/>
          <w:spacing w:val="-1"/>
        </w:rPr>
        <w:t xml:space="preserve"> </w:t>
      </w:r>
      <w:r>
        <w:rPr>
          <w:color w:val="231F20"/>
        </w:rPr>
        <w:t>the certification. If known, they may be identified in the grant application. If the grantee does not identify the workplaces at the time of application, or upon award, if there is no application, the grantee must keep the identity of the workplace(s)</w:t>
      </w:r>
      <w:r>
        <w:rPr>
          <w:color w:val="231F20"/>
          <w:spacing w:val="-4"/>
        </w:rPr>
        <w:t xml:space="preserve"> </w:t>
      </w:r>
      <w:r>
        <w:rPr>
          <w:color w:val="231F20"/>
        </w:rPr>
        <w:t>on</w:t>
      </w:r>
      <w:r>
        <w:rPr>
          <w:color w:val="231F20"/>
          <w:spacing w:val="-3"/>
        </w:rPr>
        <w:t xml:space="preserve"> </w:t>
      </w:r>
      <w:r>
        <w:rPr>
          <w:color w:val="231F20"/>
        </w:rPr>
        <w:t>file</w:t>
      </w:r>
      <w:r>
        <w:rPr>
          <w:color w:val="231F20"/>
          <w:spacing w:val="-3"/>
        </w:rPr>
        <w:t xml:space="preserve"> </w:t>
      </w:r>
      <w:r>
        <w:rPr>
          <w:color w:val="231F20"/>
        </w:rPr>
        <w:t>in</w:t>
      </w:r>
      <w:r>
        <w:rPr>
          <w:color w:val="231F20"/>
          <w:spacing w:val="-3"/>
        </w:rPr>
        <w:t xml:space="preserve"> </w:t>
      </w:r>
      <w:r>
        <w:rPr>
          <w:color w:val="231F20"/>
        </w:rPr>
        <w:t>its</w:t>
      </w:r>
      <w:r>
        <w:rPr>
          <w:color w:val="231F20"/>
          <w:spacing w:val="-3"/>
        </w:rPr>
        <w:t xml:space="preserve"> </w:t>
      </w:r>
      <w:r>
        <w:rPr>
          <w:color w:val="231F20"/>
        </w:rPr>
        <w:t>office</w:t>
      </w:r>
      <w:r>
        <w:rPr>
          <w:color w:val="231F20"/>
          <w:spacing w:val="-3"/>
        </w:rPr>
        <w:t xml:space="preserve"> </w:t>
      </w:r>
      <w:r>
        <w:rPr>
          <w:color w:val="231F20"/>
        </w:rPr>
        <w:t>and make</w:t>
      </w:r>
      <w:r>
        <w:rPr>
          <w:color w:val="231F20"/>
          <w:spacing w:val="-3"/>
        </w:rPr>
        <w:t xml:space="preserve"> </w:t>
      </w:r>
      <w:r>
        <w:rPr>
          <w:color w:val="231F20"/>
        </w:rPr>
        <w:t>the</w:t>
      </w:r>
      <w:r>
        <w:rPr>
          <w:color w:val="231F20"/>
          <w:spacing w:val="-3"/>
        </w:rPr>
        <w:t xml:space="preserve"> </w:t>
      </w:r>
      <w:r>
        <w:rPr>
          <w:color w:val="231F20"/>
        </w:rPr>
        <w:t>information</w:t>
      </w:r>
      <w:r>
        <w:rPr>
          <w:color w:val="231F20"/>
          <w:spacing w:val="-3"/>
        </w:rPr>
        <w:t xml:space="preserve"> </w:t>
      </w:r>
      <w:r>
        <w:rPr>
          <w:color w:val="231F20"/>
        </w:rPr>
        <w:t>available</w:t>
      </w:r>
      <w:r>
        <w:rPr>
          <w:color w:val="231F20"/>
          <w:spacing w:val="-4"/>
        </w:rPr>
        <w:t xml:space="preserve"> </w:t>
      </w:r>
      <w:r>
        <w:rPr>
          <w:color w:val="231F20"/>
        </w:rPr>
        <w:t>for</w:t>
      </w:r>
      <w:r>
        <w:rPr>
          <w:color w:val="231F20"/>
          <w:spacing w:val="-3"/>
        </w:rPr>
        <w:t xml:space="preserve"> </w:t>
      </w:r>
      <w:r>
        <w:rPr>
          <w:color w:val="231F20"/>
        </w:rPr>
        <w:t>Federal</w:t>
      </w:r>
      <w:r>
        <w:rPr>
          <w:color w:val="231F20"/>
          <w:spacing w:val="-4"/>
        </w:rPr>
        <w:t xml:space="preserve"> </w:t>
      </w:r>
      <w:r>
        <w:rPr>
          <w:color w:val="231F20"/>
        </w:rPr>
        <w:t>inspection.</w:t>
      </w:r>
      <w:r>
        <w:rPr>
          <w:color w:val="231F20"/>
          <w:spacing w:val="-3"/>
        </w:rPr>
        <w:t xml:space="preserve"> </w:t>
      </w:r>
      <w:r>
        <w:rPr>
          <w:color w:val="231F20"/>
        </w:rPr>
        <w:t>Failure</w:t>
      </w:r>
      <w:r>
        <w:rPr>
          <w:color w:val="231F20"/>
          <w:spacing w:val="-4"/>
        </w:rPr>
        <w:t xml:space="preserve"> </w:t>
      </w:r>
      <w:r>
        <w:rPr>
          <w:color w:val="231F20"/>
        </w:rPr>
        <w:t>to</w:t>
      </w:r>
      <w:r>
        <w:rPr>
          <w:color w:val="231F20"/>
          <w:spacing w:val="-3"/>
        </w:rPr>
        <w:t xml:space="preserve"> </w:t>
      </w:r>
      <w:r>
        <w:rPr>
          <w:color w:val="231F20"/>
        </w:rPr>
        <w:t>identify all known workplaces constitutes a violation of the</w:t>
      </w:r>
    </w:p>
    <w:p w:rsidR="00F31466" w:rsidRDefault="00651677">
      <w:pPr>
        <w:ind w:left="940"/>
      </w:pPr>
      <w:r>
        <w:rPr>
          <w:color w:val="231F20"/>
        </w:rPr>
        <w:t>grantee’s</w:t>
      </w:r>
      <w:r>
        <w:rPr>
          <w:color w:val="231F20"/>
          <w:spacing w:val="-13"/>
        </w:rPr>
        <w:t xml:space="preserve"> </w:t>
      </w:r>
      <w:r>
        <w:rPr>
          <w:color w:val="231F20"/>
        </w:rPr>
        <w:t>drug-free</w:t>
      </w:r>
      <w:r>
        <w:rPr>
          <w:color w:val="231F20"/>
          <w:spacing w:val="-13"/>
        </w:rPr>
        <w:t xml:space="preserve"> </w:t>
      </w:r>
      <w:r>
        <w:rPr>
          <w:color w:val="231F20"/>
        </w:rPr>
        <w:t>workplace</w:t>
      </w:r>
      <w:r>
        <w:rPr>
          <w:color w:val="231F20"/>
          <w:spacing w:val="-12"/>
        </w:rPr>
        <w:t xml:space="preserve"> </w:t>
      </w:r>
      <w:r>
        <w:rPr>
          <w:color w:val="231F20"/>
          <w:spacing w:val="-2"/>
        </w:rPr>
        <w:t>requirements.</w:t>
      </w:r>
    </w:p>
    <w:p w:rsidR="00F31466" w:rsidRDefault="00F31466">
      <w:pPr>
        <w:pStyle w:val="BodyText"/>
        <w:rPr>
          <w:sz w:val="22"/>
        </w:rPr>
      </w:pPr>
    </w:p>
    <w:p w:rsidR="00F31466" w:rsidRDefault="00651677">
      <w:pPr>
        <w:pStyle w:val="ListParagraph"/>
        <w:numPr>
          <w:ilvl w:val="0"/>
          <w:numId w:val="5"/>
        </w:numPr>
        <w:tabs>
          <w:tab w:val="left" w:pos="1251"/>
        </w:tabs>
        <w:spacing w:before="1"/>
        <w:ind w:right="1204" w:firstLine="0"/>
      </w:pPr>
      <w:r>
        <w:rPr>
          <w:color w:val="231F20"/>
        </w:rPr>
        <w:t>Workplace</w:t>
      </w:r>
      <w:r>
        <w:rPr>
          <w:color w:val="231F20"/>
          <w:spacing w:val="-2"/>
        </w:rPr>
        <w:t xml:space="preserve"> </w:t>
      </w:r>
      <w:r>
        <w:rPr>
          <w:color w:val="231F20"/>
        </w:rPr>
        <w:t>identifications must include</w:t>
      </w:r>
      <w:r>
        <w:rPr>
          <w:color w:val="231F20"/>
          <w:spacing w:val="-2"/>
        </w:rPr>
        <w:t xml:space="preserve"> </w:t>
      </w:r>
      <w:r>
        <w:rPr>
          <w:color w:val="231F20"/>
        </w:rPr>
        <w:t>the actual address of buildings</w:t>
      </w:r>
      <w:r>
        <w:rPr>
          <w:color w:val="231F20"/>
          <w:spacing w:val="-2"/>
        </w:rPr>
        <w:t xml:space="preserve"> </w:t>
      </w:r>
      <w:r>
        <w:rPr>
          <w:color w:val="231F20"/>
        </w:rPr>
        <w:t>(or</w:t>
      </w:r>
      <w:r>
        <w:rPr>
          <w:color w:val="231F20"/>
          <w:spacing w:val="-2"/>
        </w:rPr>
        <w:t xml:space="preserve"> </w:t>
      </w:r>
      <w:r>
        <w:rPr>
          <w:color w:val="231F20"/>
        </w:rPr>
        <w:t>parts</w:t>
      </w:r>
      <w:r>
        <w:rPr>
          <w:color w:val="231F20"/>
          <w:spacing w:val="-2"/>
        </w:rPr>
        <w:t xml:space="preserve"> </w:t>
      </w:r>
      <w:r>
        <w:rPr>
          <w:color w:val="231F20"/>
        </w:rPr>
        <w:t>of buildings) or other sites where work under the grant takes place. Categorical descriptions may be used (e.g., all vehicles of a mass transit</w:t>
      </w:r>
      <w:r>
        <w:rPr>
          <w:color w:val="231F20"/>
          <w:spacing w:val="-2"/>
        </w:rPr>
        <w:t xml:space="preserve"> </w:t>
      </w:r>
      <w:r>
        <w:rPr>
          <w:color w:val="231F20"/>
        </w:rPr>
        <w:t>authority</w:t>
      </w:r>
      <w:r>
        <w:rPr>
          <w:color w:val="231F20"/>
          <w:spacing w:val="-5"/>
        </w:rPr>
        <w:t xml:space="preserve"> </w:t>
      </w:r>
      <w:r>
        <w:rPr>
          <w:color w:val="231F20"/>
        </w:rPr>
        <w:t>or</w:t>
      </w:r>
      <w:r>
        <w:rPr>
          <w:color w:val="231F20"/>
          <w:spacing w:val="-2"/>
        </w:rPr>
        <w:t xml:space="preserve"> </w:t>
      </w:r>
      <w:r>
        <w:rPr>
          <w:color w:val="231F20"/>
        </w:rPr>
        <w:t>State</w:t>
      </w:r>
      <w:r>
        <w:rPr>
          <w:color w:val="231F20"/>
          <w:spacing w:val="-4"/>
        </w:rPr>
        <w:t xml:space="preserve"> </w:t>
      </w:r>
      <w:r>
        <w:rPr>
          <w:color w:val="231F20"/>
        </w:rPr>
        <w:t>highway</w:t>
      </w:r>
      <w:r>
        <w:rPr>
          <w:color w:val="231F20"/>
          <w:spacing w:val="-4"/>
        </w:rPr>
        <w:t xml:space="preserve"> </w:t>
      </w:r>
      <w:r>
        <w:rPr>
          <w:color w:val="231F20"/>
        </w:rPr>
        <w:t>department</w:t>
      </w:r>
      <w:r>
        <w:rPr>
          <w:color w:val="231F20"/>
          <w:spacing w:val="-1"/>
        </w:rPr>
        <w:t xml:space="preserve"> </w:t>
      </w:r>
      <w:r>
        <w:rPr>
          <w:color w:val="231F20"/>
        </w:rPr>
        <w:t>while</w:t>
      </w:r>
      <w:r>
        <w:rPr>
          <w:color w:val="231F20"/>
          <w:spacing w:val="-2"/>
        </w:rPr>
        <w:t xml:space="preserve"> </w:t>
      </w:r>
      <w:r>
        <w:rPr>
          <w:color w:val="231F20"/>
        </w:rPr>
        <w:t>in</w:t>
      </w:r>
      <w:r>
        <w:rPr>
          <w:color w:val="231F20"/>
          <w:spacing w:val="-5"/>
        </w:rPr>
        <w:t xml:space="preserve"> </w:t>
      </w:r>
      <w:r>
        <w:rPr>
          <w:color w:val="231F20"/>
        </w:rPr>
        <w:t>operation,</w:t>
      </w:r>
      <w:r>
        <w:rPr>
          <w:color w:val="231F20"/>
          <w:spacing w:val="-2"/>
        </w:rPr>
        <w:t xml:space="preserve"> </w:t>
      </w:r>
      <w:r>
        <w:rPr>
          <w:color w:val="231F20"/>
        </w:rPr>
        <w:t>State</w:t>
      </w:r>
      <w:r>
        <w:rPr>
          <w:color w:val="231F20"/>
          <w:spacing w:val="-2"/>
        </w:rPr>
        <w:t xml:space="preserve"> </w:t>
      </w:r>
      <w:r>
        <w:rPr>
          <w:color w:val="231F20"/>
        </w:rPr>
        <w:t>employees</w:t>
      </w:r>
      <w:r>
        <w:rPr>
          <w:color w:val="231F20"/>
          <w:spacing w:val="-4"/>
        </w:rPr>
        <w:t xml:space="preserve"> </w:t>
      </w:r>
      <w:r>
        <w:rPr>
          <w:color w:val="231F20"/>
        </w:rPr>
        <w:t>in</w:t>
      </w:r>
      <w:r>
        <w:rPr>
          <w:color w:val="231F20"/>
          <w:spacing w:val="-2"/>
        </w:rPr>
        <w:t xml:space="preserve"> </w:t>
      </w:r>
      <w:r>
        <w:rPr>
          <w:color w:val="231F20"/>
        </w:rPr>
        <w:t>each</w:t>
      </w:r>
      <w:r>
        <w:rPr>
          <w:color w:val="231F20"/>
          <w:spacing w:val="-2"/>
        </w:rPr>
        <w:t xml:space="preserve"> </w:t>
      </w:r>
      <w:r>
        <w:rPr>
          <w:color w:val="231F20"/>
        </w:rPr>
        <w:t>local</w:t>
      </w:r>
      <w:r>
        <w:rPr>
          <w:color w:val="231F20"/>
          <w:spacing w:val="-2"/>
        </w:rPr>
        <w:t xml:space="preserve"> </w:t>
      </w:r>
      <w:r>
        <w:rPr>
          <w:color w:val="231F20"/>
        </w:rPr>
        <w:t>unemployment office, performers in concert halls or radio studios).</w:t>
      </w:r>
    </w:p>
    <w:p w:rsidR="00F31466" w:rsidRDefault="00651677">
      <w:pPr>
        <w:pStyle w:val="ListParagraph"/>
        <w:numPr>
          <w:ilvl w:val="0"/>
          <w:numId w:val="5"/>
        </w:numPr>
        <w:tabs>
          <w:tab w:val="left" w:pos="1251"/>
        </w:tabs>
        <w:spacing w:before="253"/>
        <w:ind w:right="2064" w:firstLine="0"/>
      </w:pPr>
      <w:r>
        <w:rPr>
          <w:color w:val="231F20"/>
        </w:rPr>
        <w:t>If</w:t>
      </w:r>
      <w:r>
        <w:rPr>
          <w:color w:val="231F20"/>
          <w:spacing w:val="-5"/>
        </w:rPr>
        <w:t xml:space="preserve"> </w:t>
      </w:r>
      <w:r>
        <w:rPr>
          <w:color w:val="231F20"/>
        </w:rPr>
        <w:t>the</w:t>
      </w:r>
      <w:r>
        <w:rPr>
          <w:color w:val="231F20"/>
          <w:spacing w:val="-3"/>
        </w:rPr>
        <w:t xml:space="preserve"> </w:t>
      </w:r>
      <w:r>
        <w:rPr>
          <w:color w:val="231F20"/>
        </w:rPr>
        <w:t>workplace</w:t>
      </w:r>
      <w:r>
        <w:rPr>
          <w:color w:val="231F20"/>
          <w:spacing w:val="-3"/>
        </w:rPr>
        <w:t xml:space="preserve"> </w:t>
      </w:r>
      <w:r>
        <w:rPr>
          <w:color w:val="231F20"/>
        </w:rPr>
        <w:t>identified</w:t>
      </w:r>
      <w:r>
        <w:rPr>
          <w:color w:val="231F20"/>
          <w:spacing w:val="-5"/>
        </w:rPr>
        <w:t xml:space="preserve"> </w:t>
      </w:r>
      <w:r>
        <w:rPr>
          <w:color w:val="231F20"/>
        </w:rPr>
        <w:t>to</w:t>
      </w:r>
      <w:r>
        <w:rPr>
          <w:color w:val="231F20"/>
          <w:spacing w:val="-6"/>
        </w:rPr>
        <w:t xml:space="preserve"> </w:t>
      </w:r>
      <w:r>
        <w:rPr>
          <w:color w:val="231F20"/>
        </w:rPr>
        <w:t>the</w:t>
      </w:r>
      <w:r>
        <w:rPr>
          <w:color w:val="231F20"/>
          <w:spacing w:val="-5"/>
        </w:rPr>
        <w:t xml:space="preserve"> </w:t>
      </w:r>
      <w:r>
        <w:rPr>
          <w:color w:val="231F20"/>
        </w:rPr>
        <w:t>agency</w:t>
      </w:r>
      <w:r>
        <w:rPr>
          <w:color w:val="231F20"/>
          <w:spacing w:val="-6"/>
        </w:rPr>
        <w:t xml:space="preserve"> </w:t>
      </w:r>
      <w:r>
        <w:rPr>
          <w:color w:val="231F20"/>
        </w:rPr>
        <w:t>changes</w:t>
      </w:r>
      <w:r>
        <w:rPr>
          <w:color w:val="231F20"/>
          <w:spacing w:val="-6"/>
        </w:rPr>
        <w:t xml:space="preserve"> </w:t>
      </w:r>
      <w:r>
        <w:rPr>
          <w:color w:val="231F20"/>
        </w:rPr>
        <w:t>during</w:t>
      </w:r>
      <w:r>
        <w:rPr>
          <w:color w:val="231F20"/>
          <w:spacing w:val="-8"/>
        </w:rPr>
        <w:t xml:space="preserve"> </w:t>
      </w:r>
      <w:r>
        <w:rPr>
          <w:color w:val="231F20"/>
        </w:rPr>
        <w:t>the</w:t>
      </w:r>
      <w:r>
        <w:rPr>
          <w:color w:val="231F20"/>
          <w:spacing w:val="-3"/>
        </w:rPr>
        <w:t xml:space="preserve"> </w:t>
      </w:r>
      <w:r>
        <w:rPr>
          <w:color w:val="231F20"/>
        </w:rPr>
        <w:t>performance</w:t>
      </w:r>
      <w:r>
        <w:rPr>
          <w:color w:val="231F20"/>
          <w:spacing w:val="-6"/>
        </w:rPr>
        <w:t xml:space="preserve"> </w:t>
      </w:r>
      <w:r>
        <w:rPr>
          <w:color w:val="231F20"/>
        </w:rPr>
        <w:t>of</w:t>
      </w:r>
      <w:r>
        <w:rPr>
          <w:color w:val="231F20"/>
          <w:spacing w:val="-8"/>
        </w:rPr>
        <w:t xml:space="preserve"> </w:t>
      </w:r>
      <w:r>
        <w:rPr>
          <w:color w:val="231F20"/>
        </w:rPr>
        <w:t>the</w:t>
      </w:r>
      <w:r>
        <w:rPr>
          <w:color w:val="231F20"/>
          <w:spacing w:val="-3"/>
        </w:rPr>
        <w:t xml:space="preserve"> </w:t>
      </w:r>
      <w:r>
        <w:rPr>
          <w:color w:val="231F20"/>
        </w:rPr>
        <w:t>grant,</w:t>
      </w:r>
      <w:r>
        <w:rPr>
          <w:color w:val="231F20"/>
          <w:spacing w:val="-8"/>
        </w:rPr>
        <w:t xml:space="preserve"> </w:t>
      </w:r>
      <w:r>
        <w:rPr>
          <w:color w:val="231F20"/>
        </w:rPr>
        <w:t>the</w:t>
      </w:r>
      <w:r>
        <w:rPr>
          <w:color w:val="231F20"/>
          <w:spacing w:val="-3"/>
        </w:rPr>
        <w:t xml:space="preserve"> </w:t>
      </w:r>
      <w:r>
        <w:rPr>
          <w:color w:val="231F20"/>
        </w:rPr>
        <w:t>grantee shall inform the agency of the change(s). If it previously identified the workplaces in question, see paragraph (3) above.</w:t>
      </w:r>
    </w:p>
    <w:p w:rsidR="00F31466" w:rsidRDefault="00F31466">
      <w:pPr>
        <w:pStyle w:val="BodyText"/>
        <w:spacing w:before="5"/>
        <w:rPr>
          <w:sz w:val="22"/>
        </w:rPr>
      </w:pPr>
    </w:p>
    <w:p w:rsidR="00F31466" w:rsidRDefault="00651677">
      <w:pPr>
        <w:pStyle w:val="ListParagraph"/>
        <w:numPr>
          <w:ilvl w:val="0"/>
          <w:numId w:val="5"/>
        </w:numPr>
        <w:tabs>
          <w:tab w:val="left" w:pos="1251"/>
          <w:tab w:val="left" w:pos="1253"/>
        </w:tabs>
        <w:ind w:left="1253" w:right="1640" w:hanging="315"/>
        <w:jc w:val="both"/>
      </w:pPr>
      <w:r>
        <w:rPr>
          <w:color w:val="231F20"/>
        </w:rPr>
        <w:t>Definitions</w:t>
      </w:r>
      <w:r>
        <w:rPr>
          <w:color w:val="231F20"/>
          <w:spacing w:val="-9"/>
        </w:rPr>
        <w:t xml:space="preserve"> </w:t>
      </w:r>
      <w:r>
        <w:rPr>
          <w:color w:val="231F20"/>
        </w:rPr>
        <w:t>of</w:t>
      </w:r>
      <w:r>
        <w:rPr>
          <w:color w:val="231F20"/>
          <w:spacing w:val="-9"/>
        </w:rPr>
        <w:t xml:space="preserve"> </w:t>
      </w:r>
      <w:r>
        <w:rPr>
          <w:color w:val="231F20"/>
        </w:rPr>
        <w:t>terms</w:t>
      </w:r>
      <w:r>
        <w:rPr>
          <w:color w:val="231F20"/>
          <w:spacing w:val="-5"/>
        </w:rPr>
        <w:t xml:space="preserve"> </w:t>
      </w:r>
      <w:r>
        <w:rPr>
          <w:color w:val="231F20"/>
        </w:rPr>
        <w:t>in</w:t>
      </w:r>
      <w:r>
        <w:rPr>
          <w:color w:val="231F20"/>
          <w:spacing w:val="-7"/>
        </w:rPr>
        <w:t xml:space="preserve"> </w:t>
      </w:r>
      <w:r>
        <w:rPr>
          <w:color w:val="231F20"/>
        </w:rPr>
        <w:t>the</w:t>
      </w:r>
      <w:r>
        <w:rPr>
          <w:color w:val="231F20"/>
          <w:spacing w:val="-9"/>
        </w:rPr>
        <w:t xml:space="preserve"> </w:t>
      </w:r>
      <w:r>
        <w:rPr>
          <w:color w:val="231F20"/>
        </w:rPr>
        <w:t>Non-</w:t>
      </w:r>
      <w:r>
        <w:rPr>
          <w:color w:val="231F20"/>
          <w:spacing w:val="-11"/>
        </w:rPr>
        <w:t xml:space="preserve"> </w:t>
      </w:r>
      <w:r>
        <w:rPr>
          <w:color w:val="231F20"/>
        </w:rPr>
        <w:t>Procurement</w:t>
      </w:r>
      <w:r>
        <w:rPr>
          <w:color w:val="231F20"/>
          <w:spacing w:val="-4"/>
        </w:rPr>
        <w:t xml:space="preserve"> </w:t>
      </w:r>
      <w:r>
        <w:rPr>
          <w:color w:val="231F20"/>
        </w:rPr>
        <w:t>Suspension</w:t>
      </w:r>
      <w:r>
        <w:rPr>
          <w:color w:val="231F20"/>
          <w:spacing w:val="-5"/>
        </w:rPr>
        <w:t xml:space="preserve"> </w:t>
      </w:r>
      <w:r>
        <w:rPr>
          <w:color w:val="231F20"/>
        </w:rPr>
        <w:t>and</w:t>
      </w:r>
      <w:r>
        <w:rPr>
          <w:color w:val="231F20"/>
          <w:spacing w:val="-7"/>
        </w:rPr>
        <w:t xml:space="preserve"> </w:t>
      </w:r>
      <w:r>
        <w:rPr>
          <w:color w:val="231F20"/>
        </w:rPr>
        <w:t>Debarment</w:t>
      </w:r>
      <w:r>
        <w:rPr>
          <w:color w:val="231F20"/>
          <w:spacing w:val="-6"/>
        </w:rPr>
        <w:t xml:space="preserve"> </w:t>
      </w:r>
      <w:r>
        <w:rPr>
          <w:color w:val="231F20"/>
        </w:rPr>
        <w:t>common</w:t>
      </w:r>
      <w:r>
        <w:rPr>
          <w:color w:val="231F20"/>
          <w:spacing w:val="-9"/>
        </w:rPr>
        <w:t xml:space="preserve"> </w:t>
      </w:r>
      <w:r>
        <w:rPr>
          <w:color w:val="231F20"/>
        </w:rPr>
        <w:t>rule</w:t>
      </w:r>
      <w:r>
        <w:rPr>
          <w:color w:val="231F20"/>
          <w:spacing w:val="-5"/>
        </w:rPr>
        <w:t xml:space="preserve"> </w:t>
      </w:r>
      <w:r>
        <w:rPr>
          <w:color w:val="231F20"/>
        </w:rPr>
        <w:t>and</w:t>
      </w:r>
      <w:r>
        <w:rPr>
          <w:color w:val="231F20"/>
          <w:spacing w:val="-7"/>
        </w:rPr>
        <w:t xml:space="preserve"> </w:t>
      </w:r>
      <w:r>
        <w:rPr>
          <w:color w:val="231F20"/>
        </w:rPr>
        <w:t xml:space="preserve">Drug-Free </w:t>
      </w:r>
      <w:r>
        <w:rPr>
          <w:color w:val="231F20"/>
          <w:spacing w:val="-2"/>
        </w:rPr>
        <w:t>Workplace</w:t>
      </w:r>
    </w:p>
    <w:p w:rsidR="00F31466" w:rsidRDefault="00651677">
      <w:pPr>
        <w:ind w:left="940" w:right="1284"/>
        <w:jc w:val="both"/>
      </w:pPr>
      <w:r>
        <w:rPr>
          <w:color w:val="231F20"/>
        </w:rPr>
        <w:t>common</w:t>
      </w:r>
      <w:r>
        <w:rPr>
          <w:color w:val="231F20"/>
          <w:spacing w:val="-7"/>
        </w:rPr>
        <w:t xml:space="preserve"> </w:t>
      </w:r>
      <w:r>
        <w:rPr>
          <w:color w:val="231F20"/>
        </w:rPr>
        <w:t>rule</w:t>
      </w:r>
      <w:r>
        <w:rPr>
          <w:color w:val="231F20"/>
          <w:spacing w:val="-4"/>
        </w:rPr>
        <w:t xml:space="preserve"> </w:t>
      </w:r>
      <w:proofErr w:type="gramStart"/>
      <w:r>
        <w:rPr>
          <w:color w:val="231F20"/>
        </w:rPr>
        <w:t>apply</w:t>
      </w:r>
      <w:proofErr w:type="gramEnd"/>
      <w:r>
        <w:rPr>
          <w:color w:val="231F20"/>
          <w:spacing w:val="-9"/>
        </w:rPr>
        <w:t xml:space="preserve"> </w:t>
      </w:r>
      <w:r>
        <w:rPr>
          <w:color w:val="231F20"/>
        </w:rPr>
        <w:t>to</w:t>
      </w:r>
      <w:r>
        <w:rPr>
          <w:color w:val="231F20"/>
          <w:spacing w:val="-9"/>
        </w:rPr>
        <w:t xml:space="preserve"> </w:t>
      </w:r>
      <w:r>
        <w:rPr>
          <w:color w:val="231F20"/>
        </w:rPr>
        <w:t>this</w:t>
      </w:r>
      <w:r>
        <w:rPr>
          <w:color w:val="231F20"/>
          <w:spacing w:val="-7"/>
        </w:rPr>
        <w:t xml:space="preserve"> </w:t>
      </w:r>
      <w:r>
        <w:rPr>
          <w:color w:val="231F20"/>
        </w:rPr>
        <w:t>certification.</w:t>
      </w:r>
      <w:r>
        <w:rPr>
          <w:color w:val="231F20"/>
          <w:spacing w:val="-6"/>
        </w:rPr>
        <w:t xml:space="preserve"> </w:t>
      </w:r>
      <w:r>
        <w:rPr>
          <w:color w:val="231F20"/>
        </w:rPr>
        <w:t>Grantees’</w:t>
      </w:r>
      <w:r>
        <w:rPr>
          <w:color w:val="231F20"/>
          <w:spacing w:val="-1"/>
        </w:rPr>
        <w:t xml:space="preserve"> </w:t>
      </w:r>
      <w:r>
        <w:rPr>
          <w:color w:val="231F20"/>
        </w:rPr>
        <w:t>attention</w:t>
      </w:r>
      <w:r>
        <w:rPr>
          <w:color w:val="231F20"/>
          <w:spacing w:val="-7"/>
        </w:rPr>
        <w:t xml:space="preserve"> </w:t>
      </w:r>
      <w:r>
        <w:rPr>
          <w:color w:val="231F20"/>
        </w:rPr>
        <w:t>is</w:t>
      </w:r>
      <w:r>
        <w:rPr>
          <w:color w:val="231F20"/>
          <w:spacing w:val="-7"/>
        </w:rPr>
        <w:t xml:space="preserve"> </w:t>
      </w:r>
      <w:r>
        <w:rPr>
          <w:color w:val="231F20"/>
        </w:rPr>
        <w:t>called,</w:t>
      </w:r>
      <w:r>
        <w:rPr>
          <w:color w:val="231F20"/>
          <w:spacing w:val="-7"/>
        </w:rPr>
        <w:t xml:space="preserve"> </w:t>
      </w:r>
      <w:r>
        <w:rPr>
          <w:color w:val="231F20"/>
        </w:rPr>
        <w:t>in</w:t>
      </w:r>
      <w:r>
        <w:rPr>
          <w:color w:val="231F20"/>
          <w:spacing w:val="-4"/>
        </w:rPr>
        <w:t xml:space="preserve"> </w:t>
      </w:r>
      <w:r>
        <w:rPr>
          <w:color w:val="231F20"/>
        </w:rPr>
        <w:t>particular,</w:t>
      </w:r>
      <w:r>
        <w:rPr>
          <w:color w:val="231F20"/>
          <w:spacing w:val="-4"/>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following</w:t>
      </w:r>
      <w:r>
        <w:rPr>
          <w:color w:val="231F20"/>
          <w:spacing w:val="-6"/>
        </w:rPr>
        <w:t xml:space="preserve"> </w:t>
      </w:r>
      <w:r>
        <w:rPr>
          <w:color w:val="231F20"/>
        </w:rPr>
        <w:t>definitions from these rules:</w:t>
      </w:r>
    </w:p>
    <w:p w:rsidR="00F31466" w:rsidRDefault="00651677">
      <w:pPr>
        <w:pStyle w:val="ListParagraph"/>
        <w:numPr>
          <w:ilvl w:val="1"/>
          <w:numId w:val="5"/>
        </w:numPr>
        <w:tabs>
          <w:tab w:val="left" w:pos="1659"/>
          <w:tab w:val="left" w:pos="1661"/>
        </w:tabs>
        <w:ind w:right="1762"/>
        <w:jc w:val="both"/>
      </w:pPr>
      <w:r>
        <w:rPr>
          <w:color w:val="231F20"/>
        </w:rPr>
        <w:t>“Controlled</w:t>
      </w:r>
      <w:r>
        <w:rPr>
          <w:color w:val="231F20"/>
          <w:spacing w:val="-7"/>
        </w:rPr>
        <w:t xml:space="preserve"> </w:t>
      </w:r>
      <w:r>
        <w:rPr>
          <w:color w:val="231F20"/>
        </w:rPr>
        <w:t>substance”</w:t>
      </w:r>
      <w:r>
        <w:rPr>
          <w:color w:val="231F20"/>
          <w:spacing w:val="-6"/>
        </w:rPr>
        <w:t xml:space="preserve"> </w:t>
      </w:r>
      <w:r>
        <w:rPr>
          <w:color w:val="231F20"/>
        </w:rPr>
        <w:t>means</w:t>
      </w:r>
      <w:r>
        <w:rPr>
          <w:color w:val="231F20"/>
          <w:spacing w:val="-4"/>
        </w:rPr>
        <w:t xml:space="preserve"> </w:t>
      </w:r>
      <w:r>
        <w:rPr>
          <w:color w:val="231F20"/>
        </w:rPr>
        <w:t>a</w:t>
      </w:r>
      <w:r>
        <w:rPr>
          <w:color w:val="231F20"/>
          <w:spacing w:val="-7"/>
        </w:rPr>
        <w:t xml:space="preserve"> </w:t>
      </w:r>
      <w:r>
        <w:rPr>
          <w:color w:val="231F20"/>
        </w:rPr>
        <w:t>controlled</w:t>
      </w:r>
      <w:r>
        <w:rPr>
          <w:color w:val="231F20"/>
          <w:spacing w:val="-4"/>
        </w:rPr>
        <w:t xml:space="preserve"> </w:t>
      </w:r>
      <w:r>
        <w:rPr>
          <w:color w:val="231F20"/>
        </w:rPr>
        <w:t>substance</w:t>
      </w:r>
      <w:r>
        <w:rPr>
          <w:color w:val="231F20"/>
          <w:spacing w:val="-7"/>
        </w:rPr>
        <w:t xml:space="preserve"> </w:t>
      </w:r>
      <w:r>
        <w:rPr>
          <w:color w:val="231F20"/>
        </w:rPr>
        <w:t>in</w:t>
      </w:r>
      <w:r>
        <w:rPr>
          <w:color w:val="231F20"/>
          <w:spacing w:val="-5"/>
        </w:rPr>
        <w:t xml:space="preserve"> </w:t>
      </w:r>
      <w:r>
        <w:rPr>
          <w:color w:val="231F20"/>
        </w:rPr>
        <w:t>Schedules</w:t>
      </w:r>
      <w:r>
        <w:rPr>
          <w:color w:val="231F20"/>
          <w:spacing w:val="-4"/>
        </w:rPr>
        <w:t xml:space="preserve"> </w:t>
      </w:r>
      <w:r>
        <w:rPr>
          <w:color w:val="231F20"/>
        </w:rPr>
        <w:t>I</w:t>
      </w:r>
      <w:r>
        <w:rPr>
          <w:color w:val="231F20"/>
          <w:spacing w:val="-9"/>
        </w:rPr>
        <w:t xml:space="preserve"> </w:t>
      </w:r>
      <w:r>
        <w:rPr>
          <w:color w:val="231F20"/>
        </w:rPr>
        <w:t>through</w:t>
      </w:r>
      <w:r>
        <w:rPr>
          <w:color w:val="231F20"/>
          <w:spacing w:val="-4"/>
        </w:rPr>
        <w:t xml:space="preserve"> </w:t>
      </w:r>
      <w:r>
        <w:rPr>
          <w:color w:val="231F20"/>
        </w:rPr>
        <w:t>V</w:t>
      </w:r>
      <w:r>
        <w:rPr>
          <w:color w:val="231F20"/>
          <w:spacing w:val="-4"/>
        </w:rPr>
        <w:t xml:space="preserve"> </w:t>
      </w:r>
      <w:r>
        <w:rPr>
          <w:color w:val="231F20"/>
        </w:rPr>
        <w:t>of</w:t>
      </w:r>
      <w:r>
        <w:rPr>
          <w:color w:val="231F20"/>
          <w:spacing w:val="-6"/>
        </w:rPr>
        <w:t xml:space="preserve"> </w:t>
      </w:r>
      <w:r>
        <w:rPr>
          <w:color w:val="231F20"/>
        </w:rPr>
        <w:t>the</w:t>
      </w:r>
      <w:r>
        <w:rPr>
          <w:color w:val="231F20"/>
          <w:spacing w:val="-4"/>
        </w:rPr>
        <w:t xml:space="preserve"> </w:t>
      </w:r>
      <w:r>
        <w:rPr>
          <w:color w:val="231F20"/>
        </w:rPr>
        <w:t>Controlled Substances Act, 21 U.S.C. § 812, and as further defined by 21 C.F.R. §§ 1308.11-1308.15.</w:t>
      </w:r>
    </w:p>
    <w:p w:rsidR="00F31466" w:rsidRDefault="00651677">
      <w:pPr>
        <w:pStyle w:val="ListParagraph"/>
        <w:numPr>
          <w:ilvl w:val="1"/>
          <w:numId w:val="5"/>
        </w:numPr>
        <w:tabs>
          <w:tab w:val="left" w:pos="1659"/>
          <w:tab w:val="left" w:pos="1661"/>
        </w:tabs>
        <w:ind w:right="1264"/>
        <w:jc w:val="both"/>
      </w:pPr>
      <w:r>
        <w:rPr>
          <w:color w:val="231F20"/>
        </w:rPr>
        <w:t>“Conviction”</w:t>
      </w:r>
      <w:r>
        <w:rPr>
          <w:color w:val="231F20"/>
          <w:spacing w:val="-6"/>
        </w:rPr>
        <w:t xml:space="preserve"> </w:t>
      </w:r>
      <w:r>
        <w:rPr>
          <w:color w:val="231F20"/>
        </w:rPr>
        <w:t>means</w:t>
      </w:r>
      <w:r>
        <w:rPr>
          <w:color w:val="231F20"/>
          <w:spacing w:val="-2"/>
        </w:rPr>
        <w:t xml:space="preserve"> </w:t>
      </w:r>
      <w:r>
        <w:rPr>
          <w:color w:val="231F20"/>
        </w:rPr>
        <w:t>a</w:t>
      </w:r>
      <w:r>
        <w:rPr>
          <w:color w:val="231F20"/>
          <w:spacing w:val="-6"/>
        </w:rPr>
        <w:t xml:space="preserve"> </w:t>
      </w:r>
      <w:r>
        <w:rPr>
          <w:color w:val="231F20"/>
        </w:rPr>
        <w:t>finding</w:t>
      </w:r>
      <w:r>
        <w:rPr>
          <w:color w:val="231F20"/>
          <w:spacing w:val="-5"/>
        </w:rPr>
        <w:t xml:space="preserve"> </w:t>
      </w:r>
      <w:r>
        <w:rPr>
          <w:color w:val="231F20"/>
        </w:rPr>
        <w:t>of</w:t>
      </w:r>
      <w:r>
        <w:rPr>
          <w:color w:val="231F20"/>
          <w:spacing w:val="-2"/>
        </w:rPr>
        <w:t xml:space="preserve"> </w:t>
      </w:r>
      <w:r>
        <w:rPr>
          <w:color w:val="231F20"/>
        </w:rPr>
        <w:t>guilt</w:t>
      </w:r>
      <w:r>
        <w:rPr>
          <w:color w:val="231F20"/>
          <w:spacing w:val="-6"/>
        </w:rPr>
        <w:t xml:space="preserve"> </w:t>
      </w:r>
      <w:r>
        <w:rPr>
          <w:color w:val="231F20"/>
        </w:rPr>
        <w:t>(including</w:t>
      </w:r>
      <w:r>
        <w:rPr>
          <w:color w:val="231F20"/>
          <w:spacing w:val="-9"/>
        </w:rPr>
        <w:t xml:space="preserve"> </w:t>
      </w:r>
      <w:r>
        <w:rPr>
          <w:color w:val="231F20"/>
        </w:rPr>
        <w:t>a</w:t>
      </w:r>
      <w:r>
        <w:rPr>
          <w:color w:val="231F20"/>
          <w:spacing w:val="-2"/>
        </w:rPr>
        <w:t xml:space="preserve"> </w:t>
      </w:r>
      <w:r>
        <w:rPr>
          <w:color w:val="231F20"/>
        </w:rPr>
        <w:t>plea</w:t>
      </w:r>
      <w:r>
        <w:rPr>
          <w:color w:val="231F20"/>
          <w:spacing w:val="-5"/>
        </w:rPr>
        <w:t xml:space="preserve"> </w:t>
      </w:r>
      <w:r>
        <w:rPr>
          <w:color w:val="231F20"/>
        </w:rPr>
        <w:t>of</w:t>
      </w:r>
      <w:r>
        <w:rPr>
          <w:color w:val="231F20"/>
          <w:spacing w:val="-4"/>
        </w:rPr>
        <w:t xml:space="preserve"> </w:t>
      </w:r>
      <w:r>
        <w:rPr>
          <w:color w:val="231F20"/>
        </w:rPr>
        <w:t>nolo</w:t>
      </w:r>
      <w:r>
        <w:rPr>
          <w:color w:val="231F20"/>
          <w:spacing w:val="-5"/>
        </w:rPr>
        <w:t xml:space="preserve"> </w:t>
      </w:r>
      <w:r>
        <w:rPr>
          <w:color w:val="231F20"/>
        </w:rPr>
        <w:t>contendere)</w:t>
      </w:r>
      <w:r>
        <w:rPr>
          <w:color w:val="231F20"/>
          <w:spacing w:val="-4"/>
        </w:rPr>
        <w:t xml:space="preserve"> </w:t>
      </w:r>
      <w:r>
        <w:rPr>
          <w:color w:val="231F20"/>
        </w:rPr>
        <w:t>or</w:t>
      </w:r>
      <w:r>
        <w:rPr>
          <w:color w:val="231F20"/>
          <w:spacing w:val="-6"/>
        </w:rPr>
        <w:t xml:space="preserve"> </w:t>
      </w:r>
      <w:r>
        <w:rPr>
          <w:color w:val="231F20"/>
        </w:rPr>
        <w:t>imposition</w:t>
      </w:r>
      <w:r>
        <w:rPr>
          <w:color w:val="231F20"/>
          <w:spacing w:val="-7"/>
        </w:rPr>
        <w:t xml:space="preserve"> </w:t>
      </w:r>
      <w:r>
        <w:rPr>
          <w:color w:val="231F20"/>
        </w:rPr>
        <w:t>of</w:t>
      </w:r>
      <w:r>
        <w:rPr>
          <w:color w:val="231F20"/>
          <w:spacing w:val="-4"/>
        </w:rPr>
        <w:t xml:space="preserve"> </w:t>
      </w:r>
      <w:r>
        <w:rPr>
          <w:color w:val="231F20"/>
        </w:rPr>
        <w:t>sentence, or</w:t>
      </w:r>
      <w:r>
        <w:rPr>
          <w:color w:val="231F20"/>
          <w:spacing w:val="-2"/>
        </w:rPr>
        <w:t xml:space="preserve"> </w:t>
      </w:r>
      <w:r>
        <w:rPr>
          <w:color w:val="231F20"/>
        </w:rPr>
        <w:t>both,</w:t>
      </w:r>
      <w:r>
        <w:rPr>
          <w:color w:val="231F20"/>
          <w:spacing w:val="-4"/>
        </w:rPr>
        <w:t xml:space="preserve"> </w:t>
      </w:r>
      <w:r>
        <w:rPr>
          <w:color w:val="231F20"/>
        </w:rPr>
        <w:t>by</w:t>
      </w:r>
      <w:r>
        <w:rPr>
          <w:color w:val="231F20"/>
          <w:spacing w:val="-2"/>
        </w:rPr>
        <w:t xml:space="preserve"> </w:t>
      </w:r>
      <w:r>
        <w:rPr>
          <w:color w:val="231F20"/>
        </w:rPr>
        <w:t>any</w:t>
      </w:r>
      <w:r>
        <w:rPr>
          <w:color w:val="231F20"/>
          <w:spacing w:val="-1"/>
        </w:rPr>
        <w:t xml:space="preserve"> </w:t>
      </w:r>
      <w:r>
        <w:rPr>
          <w:color w:val="231F20"/>
        </w:rPr>
        <w:t>judicial body</w:t>
      </w:r>
      <w:r>
        <w:rPr>
          <w:color w:val="231F20"/>
          <w:spacing w:val="-2"/>
        </w:rPr>
        <w:t xml:space="preserve"> </w:t>
      </w:r>
      <w:r>
        <w:rPr>
          <w:color w:val="231F20"/>
        </w:rPr>
        <w:t>charged with</w:t>
      </w:r>
      <w:r>
        <w:rPr>
          <w:color w:val="231F20"/>
          <w:spacing w:val="-2"/>
        </w:rPr>
        <w:t xml:space="preserve"> </w:t>
      </w:r>
      <w:r>
        <w:rPr>
          <w:color w:val="231F20"/>
        </w:rPr>
        <w:t>the</w:t>
      </w:r>
      <w:r>
        <w:rPr>
          <w:color w:val="231F20"/>
          <w:spacing w:val="-1"/>
        </w:rPr>
        <w:t xml:space="preserve"> </w:t>
      </w:r>
      <w:r>
        <w:rPr>
          <w:color w:val="231F20"/>
        </w:rPr>
        <w:t>responsibility</w:t>
      </w:r>
      <w:r>
        <w:rPr>
          <w:color w:val="231F20"/>
          <w:spacing w:val="-2"/>
        </w:rPr>
        <w:t xml:space="preserve"> </w:t>
      </w:r>
      <w:r>
        <w:rPr>
          <w:color w:val="231F20"/>
        </w:rPr>
        <w:t>to determine violations of</w:t>
      </w:r>
      <w:r>
        <w:rPr>
          <w:color w:val="231F20"/>
          <w:spacing w:val="-2"/>
        </w:rPr>
        <w:t xml:space="preserve"> </w:t>
      </w:r>
      <w:r>
        <w:rPr>
          <w:color w:val="231F20"/>
        </w:rPr>
        <w:t>the Federal or State criminal drug statutes.</w:t>
      </w:r>
    </w:p>
    <w:p w:rsidR="00F31466" w:rsidRDefault="00651677">
      <w:pPr>
        <w:pStyle w:val="ListParagraph"/>
        <w:numPr>
          <w:ilvl w:val="1"/>
          <w:numId w:val="5"/>
        </w:numPr>
        <w:tabs>
          <w:tab w:val="left" w:pos="1661"/>
        </w:tabs>
        <w:ind w:right="1492"/>
      </w:pPr>
      <w:r>
        <w:rPr>
          <w:color w:val="231F20"/>
        </w:rPr>
        <w:t>“Criminal</w:t>
      </w:r>
      <w:r>
        <w:rPr>
          <w:color w:val="231F20"/>
          <w:spacing w:val="-6"/>
        </w:rPr>
        <w:t xml:space="preserve"> </w:t>
      </w:r>
      <w:r>
        <w:rPr>
          <w:color w:val="231F20"/>
        </w:rPr>
        <w:t>drug</w:t>
      </w:r>
      <w:r>
        <w:rPr>
          <w:color w:val="231F20"/>
          <w:spacing w:val="-9"/>
        </w:rPr>
        <w:t xml:space="preserve"> </w:t>
      </w:r>
      <w:r>
        <w:rPr>
          <w:color w:val="231F20"/>
        </w:rPr>
        <w:t>statute”</w:t>
      </w:r>
      <w:r>
        <w:rPr>
          <w:color w:val="231F20"/>
          <w:spacing w:val="-4"/>
        </w:rPr>
        <w:t xml:space="preserve"> </w:t>
      </w:r>
      <w:r>
        <w:rPr>
          <w:color w:val="231F20"/>
        </w:rPr>
        <w:t>means</w:t>
      </w:r>
      <w:r>
        <w:rPr>
          <w:color w:val="231F20"/>
          <w:spacing w:val="-5"/>
        </w:rPr>
        <w:t xml:space="preserve"> </w:t>
      </w:r>
      <w:r>
        <w:rPr>
          <w:color w:val="231F20"/>
        </w:rPr>
        <w:t>a</w:t>
      </w:r>
      <w:r>
        <w:rPr>
          <w:color w:val="231F20"/>
          <w:spacing w:val="-5"/>
        </w:rPr>
        <w:t xml:space="preserve"> </w:t>
      </w:r>
      <w:r>
        <w:rPr>
          <w:color w:val="231F20"/>
        </w:rPr>
        <w:t>Federal</w:t>
      </w:r>
      <w:r>
        <w:rPr>
          <w:color w:val="231F20"/>
          <w:spacing w:val="-6"/>
        </w:rPr>
        <w:t xml:space="preserve"> </w:t>
      </w:r>
      <w:r>
        <w:rPr>
          <w:color w:val="231F20"/>
        </w:rPr>
        <w:t>or</w:t>
      </w:r>
      <w:r>
        <w:rPr>
          <w:color w:val="231F20"/>
          <w:spacing w:val="-7"/>
        </w:rPr>
        <w:t xml:space="preserve"> </w:t>
      </w:r>
      <w:r>
        <w:rPr>
          <w:color w:val="231F20"/>
        </w:rPr>
        <w:t>non-Federal</w:t>
      </w:r>
      <w:r>
        <w:rPr>
          <w:color w:val="231F20"/>
          <w:spacing w:val="-2"/>
        </w:rPr>
        <w:t xml:space="preserve"> </w:t>
      </w:r>
      <w:r>
        <w:rPr>
          <w:color w:val="231F20"/>
        </w:rPr>
        <w:t>criminal</w:t>
      </w:r>
      <w:r>
        <w:rPr>
          <w:color w:val="231F20"/>
          <w:spacing w:val="-6"/>
        </w:rPr>
        <w:t xml:space="preserve"> </w:t>
      </w:r>
      <w:r>
        <w:rPr>
          <w:color w:val="231F20"/>
        </w:rPr>
        <w:t>statute</w:t>
      </w:r>
      <w:r>
        <w:rPr>
          <w:color w:val="231F20"/>
          <w:spacing w:val="-7"/>
        </w:rPr>
        <w:t xml:space="preserve"> </w:t>
      </w:r>
      <w:r>
        <w:rPr>
          <w:color w:val="231F20"/>
        </w:rPr>
        <w:t>involving</w:t>
      </w:r>
      <w:r>
        <w:rPr>
          <w:color w:val="231F20"/>
          <w:spacing w:val="-9"/>
        </w:rPr>
        <w:t xml:space="preserve"> </w:t>
      </w:r>
      <w:r>
        <w:rPr>
          <w:color w:val="231F20"/>
        </w:rPr>
        <w:t>the</w:t>
      </w:r>
      <w:r>
        <w:rPr>
          <w:color w:val="231F20"/>
          <w:spacing w:val="-6"/>
        </w:rPr>
        <w:t xml:space="preserve"> </w:t>
      </w:r>
      <w:r>
        <w:rPr>
          <w:color w:val="231F20"/>
        </w:rPr>
        <w:t>manufacture, distribution, dispensing, use, or possession of any controlled substance.</w:t>
      </w:r>
    </w:p>
    <w:p w:rsidR="00F31466" w:rsidRDefault="00651677">
      <w:pPr>
        <w:pStyle w:val="ListParagraph"/>
        <w:numPr>
          <w:ilvl w:val="1"/>
          <w:numId w:val="5"/>
        </w:numPr>
        <w:tabs>
          <w:tab w:val="left" w:pos="1661"/>
        </w:tabs>
        <w:ind w:right="1496"/>
      </w:pPr>
      <w:r>
        <w:rPr>
          <w:color w:val="231F20"/>
        </w:rPr>
        <w:t>“Employee”</w:t>
      </w:r>
      <w:r>
        <w:rPr>
          <w:color w:val="231F20"/>
          <w:spacing w:val="-2"/>
        </w:rPr>
        <w:t xml:space="preserve"> </w:t>
      </w:r>
      <w:r>
        <w:rPr>
          <w:color w:val="231F20"/>
        </w:rPr>
        <w:t>means</w:t>
      </w:r>
      <w:r>
        <w:rPr>
          <w:color w:val="231F20"/>
          <w:spacing w:val="-2"/>
        </w:rPr>
        <w:t xml:space="preserve"> </w:t>
      </w:r>
      <w:r>
        <w:rPr>
          <w:color w:val="231F20"/>
        </w:rPr>
        <w:t>the</w:t>
      </w:r>
      <w:r>
        <w:rPr>
          <w:color w:val="231F20"/>
          <w:spacing w:val="-2"/>
        </w:rPr>
        <w:t xml:space="preserve"> </w:t>
      </w:r>
      <w:r>
        <w:rPr>
          <w:color w:val="231F20"/>
        </w:rPr>
        <w:t>employee</w:t>
      </w:r>
      <w:r>
        <w:rPr>
          <w:color w:val="231F20"/>
          <w:spacing w:val="-2"/>
        </w:rPr>
        <w:t xml:space="preserve"> </w:t>
      </w:r>
      <w:r>
        <w:rPr>
          <w:color w:val="231F20"/>
        </w:rPr>
        <w:t>of</w:t>
      </w:r>
      <w:r>
        <w:rPr>
          <w:color w:val="231F20"/>
          <w:spacing w:val="-5"/>
        </w:rPr>
        <w:t xml:space="preserve"> </w:t>
      </w:r>
      <w:r>
        <w:rPr>
          <w:color w:val="231F20"/>
        </w:rPr>
        <w:t>a grantee</w:t>
      </w:r>
      <w:r>
        <w:rPr>
          <w:color w:val="231F20"/>
          <w:spacing w:val="-2"/>
        </w:rPr>
        <w:t xml:space="preserve"> </w:t>
      </w:r>
      <w:r>
        <w:rPr>
          <w:color w:val="231F20"/>
        </w:rPr>
        <w:t>directly</w:t>
      </w:r>
      <w:r>
        <w:rPr>
          <w:color w:val="231F20"/>
          <w:spacing w:val="-5"/>
        </w:rPr>
        <w:t xml:space="preserve"> </w:t>
      </w:r>
      <w:r>
        <w:rPr>
          <w:color w:val="231F20"/>
        </w:rPr>
        <w:t>engaged</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performance</w:t>
      </w:r>
      <w:r>
        <w:rPr>
          <w:color w:val="231F20"/>
          <w:spacing w:val="-2"/>
        </w:rPr>
        <w:t xml:space="preserve"> </w:t>
      </w:r>
      <w:r>
        <w:rPr>
          <w:color w:val="231F20"/>
        </w:rPr>
        <w:t>of</w:t>
      </w:r>
      <w:r>
        <w:rPr>
          <w:color w:val="231F20"/>
          <w:spacing w:val="-2"/>
        </w:rPr>
        <w:t xml:space="preserve"> </w:t>
      </w:r>
      <w:r>
        <w:rPr>
          <w:color w:val="231F20"/>
        </w:rPr>
        <w:t>work</w:t>
      </w:r>
      <w:r>
        <w:rPr>
          <w:color w:val="231F20"/>
          <w:spacing w:val="-5"/>
        </w:rPr>
        <w:t xml:space="preserve"> </w:t>
      </w:r>
      <w:r>
        <w:rPr>
          <w:color w:val="231F20"/>
        </w:rPr>
        <w:t>under</w:t>
      </w:r>
      <w:r>
        <w:rPr>
          <w:color w:val="231F20"/>
          <w:spacing w:val="-2"/>
        </w:rPr>
        <w:t xml:space="preserve"> </w:t>
      </w:r>
      <w:r>
        <w:rPr>
          <w:color w:val="231F20"/>
        </w:rPr>
        <w:t>a grant, including: (</w:t>
      </w:r>
      <w:proofErr w:type="spellStart"/>
      <w:r>
        <w:rPr>
          <w:color w:val="231F20"/>
        </w:rPr>
        <w:t>i</w:t>
      </w:r>
      <w:proofErr w:type="spellEnd"/>
      <w:r>
        <w:rPr>
          <w:color w:val="231F20"/>
        </w:rPr>
        <w:t>) all “direct charge” employees (ii) all “indirect charge” employees unless their impact or involvement is insignificant to the performance of the grant and, (iii) temporary personnel and consultants who are directly engaged in the performance of work under the grant and who are on the grantee’s payroll. This definition does not include workers not on the payroll</w:t>
      </w:r>
      <w:r>
        <w:rPr>
          <w:color w:val="231F20"/>
          <w:spacing w:val="40"/>
        </w:rPr>
        <w:t xml:space="preserve"> </w:t>
      </w:r>
      <w:r>
        <w:rPr>
          <w:color w:val="231F20"/>
        </w:rPr>
        <w:t>of the grantee (e.g., volunteers, even if used to meet a matching requirement, consultants or independent contractors not on the grantee’s payroll, or employees of sub recipients or subcontractors in covered workplaces).</w:t>
      </w:r>
    </w:p>
    <w:p w:rsidR="00F31466" w:rsidRDefault="00F31466">
      <w:pPr>
        <w:pStyle w:val="ListParagraph"/>
        <w:sectPr w:rsidR="00F31466">
          <w:footerReference w:type="even" r:id="rId44"/>
          <w:footerReference w:type="default" r:id="rId45"/>
          <w:pgSz w:w="12240" w:h="15840"/>
          <w:pgMar w:top="900" w:right="0" w:bottom="1220" w:left="360" w:header="0" w:footer="1022" w:gutter="0"/>
          <w:pgNumType w:start="14"/>
          <w:cols w:space="720"/>
        </w:sectPr>
      </w:pPr>
    </w:p>
    <w:p w:rsidR="00F31466" w:rsidRDefault="00651677">
      <w:pPr>
        <w:spacing w:before="65"/>
        <w:ind w:left="1429" w:right="1787"/>
        <w:jc w:val="center"/>
        <w:rPr>
          <w:sz w:val="28"/>
        </w:rPr>
      </w:pPr>
      <w:r>
        <w:rPr>
          <w:color w:val="231F20"/>
          <w:sz w:val="28"/>
          <w:u w:val="single" w:color="231F20"/>
        </w:rPr>
        <w:lastRenderedPageBreak/>
        <w:t>GENERAL</w:t>
      </w:r>
      <w:r>
        <w:rPr>
          <w:color w:val="231F20"/>
          <w:spacing w:val="-9"/>
          <w:sz w:val="28"/>
          <w:u w:val="single" w:color="231F20"/>
        </w:rPr>
        <w:t xml:space="preserve"> </w:t>
      </w:r>
      <w:r>
        <w:rPr>
          <w:color w:val="231F20"/>
          <w:sz w:val="28"/>
          <w:u w:val="single" w:color="231F20"/>
        </w:rPr>
        <w:t>INFORMATION</w:t>
      </w:r>
      <w:r>
        <w:rPr>
          <w:color w:val="231F20"/>
          <w:spacing w:val="-7"/>
          <w:sz w:val="28"/>
          <w:u w:val="single" w:color="231F20"/>
        </w:rPr>
        <w:t xml:space="preserve"> </w:t>
      </w:r>
      <w:r>
        <w:rPr>
          <w:color w:val="231F20"/>
          <w:sz w:val="28"/>
          <w:u w:val="single" w:color="231F20"/>
        </w:rPr>
        <w:t>AND</w:t>
      </w:r>
      <w:r>
        <w:rPr>
          <w:color w:val="231F20"/>
          <w:spacing w:val="-7"/>
          <w:sz w:val="28"/>
          <w:u w:val="single" w:color="231F20"/>
        </w:rPr>
        <w:t xml:space="preserve"> </w:t>
      </w:r>
      <w:r>
        <w:rPr>
          <w:color w:val="231F20"/>
          <w:sz w:val="28"/>
          <w:u w:val="single" w:color="231F20"/>
        </w:rPr>
        <w:t>INSTRUCTIONS</w:t>
      </w:r>
      <w:r>
        <w:rPr>
          <w:color w:val="231F20"/>
          <w:spacing w:val="-7"/>
          <w:sz w:val="28"/>
          <w:u w:val="single" w:color="231F20"/>
        </w:rPr>
        <w:t xml:space="preserve"> </w:t>
      </w:r>
      <w:r>
        <w:rPr>
          <w:color w:val="231F20"/>
          <w:sz w:val="28"/>
          <w:u w:val="single" w:color="231F20"/>
        </w:rPr>
        <w:t>TO</w:t>
      </w:r>
      <w:r>
        <w:rPr>
          <w:color w:val="231F20"/>
          <w:spacing w:val="-6"/>
          <w:sz w:val="28"/>
          <w:u w:val="single" w:color="231F20"/>
        </w:rPr>
        <w:t xml:space="preserve"> </w:t>
      </w:r>
      <w:r>
        <w:rPr>
          <w:color w:val="231F20"/>
          <w:spacing w:val="-2"/>
          <w:sz w:val="28"/>
          <w:u w:val="single" w:color="231F20"/>
        </w:rPr>
        <w:t>BIDDERS</w:t>
      </w:r>
    </w:p>
    <w:p w:rsidR="00F31466" w:rsidRDefault="00F31466">
      <w:pPr>
        <w:pStyle w:val="BodyText"/>
        <w:spacing w:before="54"/>
      </w:pPr>
    </w:p>
    <w:p w:rsidR="00F31466" w:rsidRDefault="00651677">
      <w:pPr>
        <w:pStyle w:val="BodyText"/>
        <w:spacing w:line="290" w:lineRule="auto"/>
        <w:ind w:left="360" w:right="736"/>
      </w:pPr>
      <w:r>
        <w:rPr>
          <w:b/>
          <w:color w:val="231F20"/>
        </w:rPr>
        <w:t>Purpose:</w:t>
      </w:r>
      <w:r>
        <w:rPr>
          <w:b/>
          <w:color w:val="231F20"/>
          <w:spacing w:val="-3"/>
        </w:rPr>
        <w:t xml:space="preserve"> </w:t>
      </w:r>
      <w:r>
        <w:rPr>
          <w:color w:val="231F20"/>
        </w:rPr>
        <w:t>To</w:t>
      </w:r>
      <w:r>
        <w:rPr>
          <w:color w:val="231F20"/>
          <w:spacing w:val="-4"/>
        </w:rPr>
        <w:t xml:space="preserve"> </w:t>
      </w:r>
      <w:r>
        <w:rPr>
          <w:color w:val="231F20"/>
        </w:rPr>
        <w:t>solicit</w:t>
      </w:r>
      <w:r>
        <w:rPr>
          <w:color w:val="231F20"/>
          <w:spacing w:val="-3"/>
        </w:rPr>
        <w:t xml:space="preserve"> </w:t>
      </w:r>
      <w:r>
        <w:rPr>
          <w:color w:val="231F20"/>
        </w:rPr>
        <w:t>competitive</w:t>
      </w:r>
      <w:r>
        <w:rPr>
          <w:color w:val="231F20"/>
          <w:spacing w:val="-4"/>
        </w:rPr>
        <w:t xml:space="preserve"> </w:t>
      </w:r>
      <w:r>
        <w:rPr>
          <w:color w:val="231F20"/>
        </w:rPr>
        <w:t>seal</w:t>
      </w:r>
      <w:r>
        <w:rPr>
          <w:color w:val="231F20"/>
          <w:spacing w:val="-3"/>
        </w:rPr>
        <w:t xml:space="preserve"> </w:t>
      </w:r>
      <w:r>
        <w:rPr>
          <w:color w:val="231F20"/>
        </w:rPr>
        <w:t>proposals</w:t>
      </w:r>
      <w:r>
        <w:rPr>
          <w:color w:val="231F20"/>
          <w:spacing w:val="-1"/>
        </w:rPr>
        <w:t xml:space="preserve"> </w:t>
      </w:r>
      <w:r>
        <w:rPr>
          <w:color w:val="231F20"/>
        </w:rPr>
        <w:t>from</w:t>
      </w:r>
      <w:r>
        <w:rPr>
          <w:color w:val="231F20"/>
          <w:spacing w:val="-3"/>
        </w:rPr>
        <w:t xml:space="preserve"> </w:t>
      </w:r>
      <w:r>
        <w:rPr>
          <w:color w:val="231F20"/>
        </w:rPr>
        <w:t>qualified</w:t>
      </w:r>
      <w:r>
        <w:rPr>
          <w:color w:val="231F20"/>
          <w:spacing w:val="-4"/>
        </w:rPr>
        <w:t xml:space="preserve"> </w:t>
      </w:r>
      <w:r>
        <w:rPr>
          <w:color w:val="231F20"/>
        </w:rPr>
        <w:t>service</w:t>
      </w:r>
      <w:r>
        <w:rPr>
          <w:color w:val="231F20"/>
          <w:spacing w:val="-4"/>
        </w:rPr>
        <w:t xml:space="preserve"> </w:t>
      </w:r>
      <w:r>
        <w:rPr>
          <w:color w:val="231F20"/>
        </w:rPr>
        <w:t>provider</w:t>
      </w:r>
      <w:r>
        <w:rPr>
          <w:color w:val="231F20"/>
          <w:spacing w:val="-5"/>
        </w:rPr>
        <w:t xml:space="preserve"> </w:t>
      </w:r>
      <w:r>
        <w:rPr>
          <w:color w:val="231F20"/>
        </w:rPr>
        <w:t>to</w:t>
      </w:r>
      <w:r>
        <w:rPr>
          <w:color w:val="231F20"/>
          <w:spacing w:val="-4"/>
        </w:rPr>
        <w:t xml:space="preserve"> </w:t>
      </w:r>
      <w:r>
        <w:rPr>
          <w:color w:val="231F20"/>
        </w:rPr>
        <w:t>furnish</w:t>
      </w:r>
      <w:r>
        <w:rPr>
          <w:color w:val="231F20"/>
          <w:spacing w:val="-4"/>
        </w:rPr>
        <w:t xml:space="preserve"> </w:t>
      </w:r>
      <w:r>
        <w:rPr>
          <w:color w:val="231F20"/>
        </w:rPr>
        <w:t>pizza</w:t>
      </w:r>
      <w:r>
        <w:rPr>
          <w:color w:val="231F20"/>
          <w:spacing w:val="-4"/>
        </w:rPr>
        <w:t xml:space="preserve"> </w:t>
      </w:r>
      <w:r>
        <w:rPr>
          <w:color w:val="231F20"/>
        </w:rPr>
        <w:t>products, training, and equipment to each participating site.</w:t>
      </w:r>
    </w:p>
    <w:p w:rsidR="00F31466" w:rsidRDefault="00651677">
      <w:pPr>
        <w:pStyle w:val="BodyText"/>
        <w:spacing w:before="194" w:line="288" w:lineRule="auto"/>
        <w:ind w:left="360" w:right="768"/>
        <w:jc w:val="both"/>
      </w:pPr>
      <w:r>
        <w:rPr>
          <w:b/>
          <w:color w:val="231F20"/>
        </w:rPr>
        <w:t>Additional</w:t>
      </w:r>
      <w:r>
        <w:rPr>
          <w:b/>
          <w:color w:val="231F20"/>
          <w:spacing w:val="-4"/>
        </w:rPr>
        <w:t xml:space="preserve"> </w:t>
      </w:r>
      <w:r>
        <w:rPr>
          <w:b/>
          <w:color w:val="231F20"/>
        </w:rPr>
        <w:t>Sites:</w:t>
      </w:r>
      <w:r>
        <w:rPr>
          <w:b/>
          <w:color w:val="231F20"/>
          <w:spacing w:val="-2"/>
        </w:rPr>
        <w:t xml:space="preserve"> </w:t>
      </w:r>
      <w:r>
        <w:rPr>
          <w:color w:val="231F20"/>
        </w:rPr>
        <w:t>The</w:t>
      </w:r>
      <w:r>
        <w:rPr>
          <w:color w:val="231F20"/>
          <w:spacing w:val="-3"/>
        </w:rPr>
        <w:t xml:space="preserve"> </w:t>
      </w:r>
      <w:r w:rsidR="00AA4760">
        <w:rPr>
          <w:color w:val="231F20"/>
        </w:rPr>
        <w:t>Chickasaw City</w:t>
      </w:r>
      <w:r>
        <w:rPr>
          <w:color w:val="231F20"/>
          <w:spacing w:val="-8"/>
        </w:rPr>
        <w:t xml:space="preserve"> </w:t>
      </w:r>
      <w:r>
        <w:rPr>
          <w:color w:val="231F20"/>
        </w:rPr>
        <w:t>Board</w:t>
      </w:r>
      <w:r>
        <w:rPr>
          <w:color w:val="231F20"/>
          <w:spacing w:val="-3"/>
        </w:rPr>
        <w:t xml:space="preserve"> </w:t>
      </w:r>
      <w:r>
        <w:rPr>
          <w:color w:val="231F20"/>
        </w:rPr>
        <w:t>of</w:t>
      </w:r>
      <w:r>
        <w:rPr>
          <w:color w:val="231F20"/>
          <w:spacing w:val="-2"/>
        </w:rPr>
        <w:t xml:space="preserve"> </w:t>
      </w:r>
      <w:r>
        <w:rPr>
          <w:color w:val="231F20"/>
        </w:rPr>
        <w:t>Education reserves</w:t>
      </w:r>
      <w:r>
        <w:rPr>
          <w:color w:val="231F20"/>
          <w:spacing w:val="-3"/>
        </w:rPr>
        <w:t xml:space="preserve"> </w:t>
      </w:r>
      <w:r>
        <w:rPr>
          <w:color w:val="231F20"/>
        </w:rPr>
        <w:t>the</w:t>
      </w:r>
      <w:r>
        <w:rPr>
          <w:color w:val="231F20"/>
          <w:spacing w:val="-3"/>
        </w:rPr>
        <w:t xml:space="preserve"> </w:t>
      </w:r>
      <w:r>
        <w:rPr>
          <w:color w:val="231F20"/>
        </w:rPr>
        <w:t>right</w:t>
      </w:r>
      <w:r>
        <w:rPr>
          <w:color w:val="231F20"/>
          <w:spacing w:val="-2"/>
        </w:rPr>
        <w:t xml:space="preserve"> </w:t>
      </w:r>
      <w:r>
        <w:rPr>
          <w:color w:val="231F20"/>
        </w:rPr>
        <w:t>to</w:t>
      </w:r>
      <w:r>
        <w:rPr>
          <w:color w:val="231F20"/>
          <w:spacing w:val="-2"/>
        </w:rPr>
        <w:t xml:space="preserve"> </w:t>
      </w:r>
      <w:r>
        <w:rPr>
          <w:color w:val="231F20"/>
        </w:rPr>
        <w:t>add</w:t>
      </w:r>
      <w:r>
        <w:rPr>
          <w:color w:val="231F20"/>
          <w:spacing w:val="-2"/>
        </w:rPr>
        <w:t xml:space="preserve"> </w:t>
      </w:r>
      <w:r>
        <w:rPr>
          <w:color w:val="231F20"/>
        </w:rPr>
        <w:t>new</w:t>
      </w:r>
      <w:r>
        <w:rPr>
          <w:color w:val="231F20"/>
          <w:spacing w:val="-2"/>
        </w:rPr>
        <w:t xml:space="preserve"> </w:t>
      </w:r>
      <w:r>
        <w:rPr>
          <w:color w:val="231F20"/>
        </w:rPr>
        <w:t>school</w:t>
      </w:r>
      <w:r>
        <w:rPr>
          <w:color w:val="231F20"/>
          <w:spacing w:val="-2"/>
        </w:rPr>
        <w:t xml:space="preserve"> </w:t>
      </w:r>
      <w:r>
        <w:rPr>
          <w:color w:val="231F20"/>
        </w:rPr>
        <w:t>sites</w:t>
      </w:r>
      <w:r>
        <w:rPr>
          <w:color w:val="231F20"/>
          <w:spacing w:val="-2"/>
        </w:rPr>
        <w:t xml:space="preserve"> </w:t>
      </w:r>
      <w:r>
        <w:rPr>
          <w:color w:val="231F20"/>
        </w:rPr>
        <w:t>within</w:t>
      </w:r>
      <w:r>
        <w:rPr>
          <w:color w:val="231F20"/>
          <w:spacing w:val="-2"/>
        </w:rPr>
        <w:t xml:space="preserve"> </w:t>
      </w:r>
      <w:r>
        <w:rPr>
          <w:color w:val="231F20"/>
        </w:rPr>
        <w:t>the</w:t>
      </w:r>
      <w:r>
        <w:rPr>
          <w:color w:val="231F20"/>
          <w:spacing w:val="-2"/>
        </w:rPr>
        <w:t xml:space="preserve"> </w:t>
      </w:r>
      <w:r>
        <w:rPr>
          <w:color w:val="231F20"/>
        </w:rPr>
        <w:t>district during</w:t>
      </w:r>
      <w:r>
        <w:rPr>
          <w:color w:val="231F20"/>
          <w:spacing w:val="-5"/>
        </w:rPr>
        <w:t xml:space="preserve"> </w:t>
      </w:r>
      <w:r>
        <w:rPr>
          <w:color w:val="231F20"/>
        </w:rPr>
        <w:t>the</w:t>
      </w:r>
      <w:r>
        <w:rPr>
          <w:color w:val="231F20"/>
          <w:spacing w:val="-2"/>
        </w:rPr>
        <w:t xml:space="preserve"> </w:t>
      </w:r>
      <w:r>
        <w:rPr>
          <w:color w:val="231F20"/>
        </w:rPr>
        <w:t>bid</w:t>
      </w:r>
      <w:r>
        <w:rPr>
          <w:color w:val="231F20"/>
          <w:spacing w:val="-2"/>
        </w:rPr>
        <w:t xml:space="preserve"> </w:t>
      </w:r>
      <w:r>
        <w:rPr>
          <w:color w:val="231F20"/>
        </w:rPr>
        <w:t>period.</w:t>
      </w:r>
      <w:r>
        <w:rPr>
          <w:color w:val="231F20"/>
          <w:spacing w:val="-2"/>
        </w:rPr>
        <w:t xml:space="preserve"> </w:t>
      </w:r>
      <w:r>
        <w:rPr>
          <w:color w:val="231F20"/>
        </w:rPr>
        <w:t>Awarded</w:t>
      </w:r>
      <w:r>
        <w:rPr>
          <w:color w:val="231F20"/>
          <w:spacing w:val="-2"/>
        </w:rPr>
        <w:t xml:space="preserve"> </w:t>
      </w:r>
      <w:r>
        <w:rPr>
          <w:color w:val="231F20"/>
        </w:rPr>
        <w:t>vendor</w:t>
      </w:r>
      <w:r>
        <w:rPr>
          <w:color w:val="231F20"/>
          <w:spacing w:val="-2"/>
        </w:rPr>
        <w:t xml:space="preserve"> </w:t>
      </w:r>
      <w:r>
        <w:rPr>
          <w:color w:val="231F20"/>
        </w:rPr>
        <w:t>shall</w:t>
      </w:r>
      <w:r>
        <w:rPr>
          <w:color w:val="231F20"/>
          <w:spacing w:val="-2"/>
        </w:rPr>
        <w:t xml:space="preserve"> </w:t>
      </w:r>
      <w:r>
        <w:rPr>
          <w:color w:val="231F20"/>
        </w:rPr>
        <w:t>provide</w:t>
      </w:r>
      <w:r>
        <w:rPr>
          <w:color w:val="231F20"/>
          <w:spacing w:val="-2"/>
        </w:rPr>
        <w:t xml:space="preserve"> </w:t>
      </w:r>
      <w:r>
        <w:rPr>
          <w:color w:val="231F20"/>
        </w:rPr>
        <w:t>all</w:t>
      </w:r>
      <w:r>
        <w:rPr>
          <w:color w:val="231F20"/>
          <w:spacing w:val="-2"/>
        </w:rPr>
        <w:t xml:space="preserve"> </w:t>
      </w:r>
      <w:r>
        <w:rPr>
          <w:color w:val="231F20"/>
        </w:rPr>
        <w:t>services</w:t>
      </w:r>
      <w:r>
        <w:rPr>
          <w:color w:val="231F20"/>
          <w:spacing w:val="-3"/>
        </w:rPr>
        <w:t xml:space="preserve"> </w:t>
      </w:r>
      <w:r>
        <w:rPr>
          <w:color w:val="231F20"/>
        </w:rPr>
        <w:t>to</w:t>
      </w:r>
      <w:r>
        <w:rPr>
          <w:color w:val="231F20"/>
          <w:spacing w:val="-2"/>
        </w:rPr>
        <w:t xml:space="preserve"> </w:t>
      </w:r>
      <w:r>
        <w:rPr>
          <w:color w:val="231F20"/>
        </w:rPr>
        <w:t>additional</w:t>
      </w:r>
      <w:r>
        <w:rPr>
          <w:color w:val="231F20"/>
          <w:spacing w:val="-2"/>
        </w:rPr>
        <w:t xml:space="preserve"> </w:t>
      </w:r>
      <w:r>
        <w:rPr>
          <w:color w:val="231F20"/>
        </w:rPr>
        <w:t>added</w:t>
      </w:r>
      <w:r>
        <w:rPr>
          <w:color w:val="231F20"/>
          <w:spacing w:val="-2"/>
        </w:rPr>
        <w:t xml:space="preserve"> </w:t>
      </w:r>
      <w:r>
        <w:rPr>
          <w:color w:val="231F20"/>
        </w:rPr>
        <w:t>school</w:t>
      </w:r>
      <w:r>
        <w:rPr>
          <w:color w:val="231F20"/>
          <w:spacing w:val="-2"/>
        </w:rPr>
        <w:t xml:space="preserve"> </w:t>
      </w:r>
      <w:r>
        <w:rPr>
          <w:color w:val="231F20"/>
        </w:rPr>
        <w:t>sites</w:t>
      </w:r>
      <w:r>
        <w:rPr>
          <w:color w:val="231F20"/>
          <w:spacing w:val="-3"/>
        </w:rPr>
        <w:t xml:space="preserve"> </w:t>
      </w:r>
      <w:r>
        <w:rPr>
          <w:color w:val="231F20"/>
        </w:rPr>
        <w:t>pursuant</w:t>
      </w:r>
      <w:r>
        <w:rPr>
          <w:color w:val="231F20"/>
          <w:spacing w:val="-2"/>
        </w:rPr>
        <w:t xml:space="preserve"> </w:t>
      </w:r>
      <w:r>
        <w:rPr>
          <w:color w:val="231F20"/>
        </w:rPr>
        <w:t>to</w:t>
      </w:r>
      <w:r>
        <w:rPr>
          <w:color w:val="231F20"/>
          <w:spacing w:val="-2"/>
        </w:rPr>
        <w:t xml:space="preserve"> </w:t>
      </w:r>
      <w:r>
        <w:rPr>
          <w:color w:val="231F20"/>
        </w:rPr>
        <w:t>the terms and conditions of the initial award.</w:t>
      </w:r>
    </w:p>
    <w:p w:rsidR="00F31466" w:rsidRDefault="00651677">
      <w:pPr>
        <w:pStyle w:val="BodyText"/>
        <w:spacing w:before="201" w:line="288" w:lineRule="auto"/>
        <w:ind w:left="360" w:right="736"/>
      </w:pPr>
      <w:r>
        <w:rPr>
          <w:b/>
          <w:color w:val="231F20"/>
        </w:rPr>
        <w:t xml:space="preserve">Additional Items: </w:t>
      </w:r>
      <w:r>
        <w:rPr>
          <w:color w:val="231F20"/>
        </w:rPr>
        <w:t xml:space="preserve">The </w:t>
      </w:r>
      <w:r w:rsidR="00AA4760">
        <w:rPr>
          <w:color w:val="231F20"/>
        </w:rPr>
        <w:t>Chickasaw City</w:t>
      </w:r>
      <w:r>
        <w:rPr>
          <w:color w:val="231F20"/>
        </w:rPr>
        <w:t xml:space="preserve"> Board of Education reserves the right to add new items to the bid document that may</w:t>
      </w:r>
      <w:r>
        <w:rPr>
          <w:color w:val="231F20"/>
          <w:spacing w:val="-5"/>
        </w:rPr>
        <w:t xml:space="preserve"> </w:t>
      </w:r>
      <w:r>
        <w:rPr>
          <w:color w:val="231F20"/>
        </w:rPr>
        <w:t>become available during the contract time period</w:t>
      </w:r>
      <w:r>
        <w:rPr>
          <w:color w:val="231F20"/>
          <w:spacing w:val="-2"/>
        </w:rPr>
        <w:t xml:space="preserve"> </w:t>
      </w:r>
      <w:r>
        <w:rPr>
          <w:color w:val="231F20"/>
        </w:rPr>
        <w:t>as deemed necessary.</w:t>
      </w:r>
      <w:r>
        <w:rPr>
          <w:color w:val="231F20"/>
          <w:spacing w:val="40"/>
        </w:rPr>
        <w:t xml:space="preserve"> </w:t>
      </w:r>
      <w:r>
        <w:rPr>
          <w:color w:val="231F20"/>
        </w:rPr>
        <w:t>This addition may</w:t>
      </w:r>
      <w:r>
        <w:rPr>
          <w:color w:val="231F20"/>
          <w:spacing w:val="-2"/>
        </w:rPr>
        <w:t xml:space="preserve"> </w:t>
      </w:r>
      <w:r>
        <w:rPr>
          <w:color w:val="231F20"/>
        </w:rPr>
        <w:t>be deemed necessary</w:t>
      </w:r>
      <w:r>
        <w:rPr>
          <w:color w:val="231F20"/>
          <w:spacing w:val="-7"/>
        </w:rPr>
        <w:t xml:space="preserve"> </w:t>
      </w:r>
      <w:r>
        <w:rPr>
          <w:color w:val="231F20"/>
        </w:rPr>
        <w:t>due</w:t>
      </w:r>
      <w:r>
        <w:rPr>
          <w:color w:val="231F20"/>
          <w:spacing w:val="-3"/>
        </w:rPr>
        <w:t xml:space="preserve"> </w:t>
      </w:r>
      <w:r>
        <w:rPr>
          <w:color w:val="231F20"/>
        </w:rPr>
        <w:t>to</w:t>
      </w:r>
      <w:r>
        <w:rPr>
          <w:color w:val="231F20"/>
          <w:spacing w:val="-3"/>
        </w:rPr>
        <w:t xml:space="preserve"> </w:t>
      </w:r>
      <w:r>
        <w:rPr>
          <w:color w:val="231F20"/>
        </w:rPr>
        <w:t>lack</w:t>
      </w:r>
      <w:r>
        <w:rPr>
          <w:color w:val="231F20"/>
          <w:spacing w:val="-3"/>
        </w:rPr>
        <w:t xml:space="preserve"> </w:t>
      </w:r>
      <w:r>
        <w:rPr>
          <w:color w:val="231F20"/>
        </w:rPr>
        <w:t>of</w:t>
      </w:r>
      <w:r>
        <w:rPr>
          <w:color w:val="231F20"/>
          <w:spacing w:val="-1"/>
        </w:rPr>
        <w:t xml:space="preserve"> </w:t>
      </w:r>
      <w:r>
        <w:rPr>
          <w:color w:val="231F20"/>
        </w:rPr>
        <w:t>availability</w:t>
      </w:r>
      <w:r>
        <w:rPr>
          <w:color w:val="231F20"/>
          <w:spacing w:val="-7"/>
        </w:rPr>
        <w:t xml:space="preserve"> </w:t>
      </w:r>
      <w:r>
        <w:rPr>
          <w:color w:val="231F20"/>
        </w:rPr>
        <w:t>through</w:t>
      </w:r>
      <w:r>
        <w:rPr>
          <w:color w:val="231F20"/>
          <w:spacing w:val="-2"/>
        </w:rPr>
        <w:t xml:space="preserve"> </w:t>
      </w:r>
      <w:r>
        <w:rPr>
          <w:color w:val="231F20"/>
        </w:rPr>
        <w:t>other</w:t>
      </w:r>
      <w:r>
        <w:rPr>
          <w:color w:val="231F20"/>
          <w:spacing w:val="-3"/>
        </w:rPr>
        <w:t xml:space="preserve"> </w:t>
      </w:r>
      <w:r>
        <w:rPr>
          <w:color w:val="231F20"/>
        </w:rPr>
        <w:t>vendors,</w:t>
      </w:r>
      <w:r>
        <w:rPr>
          <w:color w:val="231F20"/>
          <w:spacing w:val="-3"/>
        </w:rPr>
        <w:t xml:space="preserve"> </w:t>
      </w:r>
      <w:r>
        <w:rPr>
          <w:color w:val="231F20"/>
        </w:rPr>
        <w:t>new</w:t>
      </w:r>
      <w:r>
        <w:rPr>
          <w:color w:val="231F20"/>
          <w:spacing w:val="-3"/>
        </w:rPr>
        <w:t xml:space="preserve"> </w:t>
      </w:r>
      <w:r>
        <w:rPr>
          <w:color w:val="231F20"/>
        </w:rPr>
        <w:t>products</w:t>
      </w:r>
      <w:r>
        <w:rPr>
          <w:color w:val="231F20"/>
          <w:spacing w:val="-3"/>
        </w:rPr>
        <w:t xml:space="preserve"> </w:t>
      </w:r>
      <w:r>
        <w:rPr>
          <w:color w:val="231F20"/>
        </w:rPr>
        <w:t>available</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market,</w:t>
      </w:r>
      <w:r>
        <w:rPr>
          <w:color w:val="231F20"/>
          <w:spacing w:val="-3"/>
        </w:rPr>
        <w:t xml:space="preserve"> </w:t>
      </w:r>
      <w:r>
        <w:rPr>
          <w:color w:val="231F20"/>
        </w:rPr>
        <w:t>local</w:t>
      </w:r>
      <w:r>
        <w:rPr>
          <w:color w:val="231F20"/>
          <w:spacing w:val="-3"/>
        </w:rPr>
        <w:t xml:space="preserve"> </w:t>
      </w:r>
      <w:r>
        <w:rPr>
          <w:color w:val="231F20"/>
        </w:rPr>
        <w:t>product sourcing, and product needs due to unexpected circumstances outside our control, etc.</w:t>
      </w:r>
    </w:p>
    <w:p w:rsidR="00F31466" w:rsidRDefault="00651677">
      <w:pPr>
        <w:pStyle w:val="BodyText"/>
        <w:spacing w:before="200"/>
        <w:ind w:left="360" w:right="962"/>
        <w:jc w:val="both"/>
      </w:pPr>
      <w:r>
        <w:rPr>
          <w:b/>
          <w:color w:val="231F20"/>
        </w:rPr>
        <w:t>Contract</w:t>
      </w:r>
      <w:r>
        <w:rPr>
          <w:b/>
          <w:color w:val="231F20"/>
          <w:spacing w:val="-1"/>
        </w:rPr>
        <w:t xml:space="preserve"> </w:t>
      </w:r>
      <w:r>
        <w:rPr>
          <w:b/>
          <w:color w:val="231F20"/>
        </w:rPr>
        <w:t>Period:</w:t>
      </w:r>
      <w:r>
        <w:rPr>
          <w:b/>
          <w:color w:val="231F20"/>
          <w:spacing w:val="40"/>
        </w:rPr>
        <w:t xml:space="preserve"> </w:t>
      </w:r>
      <w:r>
        <w:rPr>
          <w:color w:val="231F20"/>
        </w:rPr>
        <w:t>Establish</w:t>
      </w:r>
      <w:r>
        <w:rPr>
          <w:color w:val="231F20"/>
          <w:spacing w:val="-3"/>
        </w:rPr>
        <w:t xml:space="preserve"> </w:t>
      </w:r>
      <w:r>
        <w:rPr>
          <w:color w:val="231F20"/>
        </w:rPr>
        <w:t>a</w:t>
      </w:r>
      <w:r>
        <w:rPr>
          <w:color w:val="231F20"/>
          <w:spacing w:val="-3"/>
        </w:rPr>
        <w:t xml:space="preserve"> </w:t>
      </w:r>
      <w:r w:rsidR="00AA4760">
        <w:rPr>
          <w:color w:val="231F20"/>
        </w:rPr>
        <w:t>12</w:t>
      </w:r>
      <w:r w:rsidR="00AA4760">
        <w:rPr>
          <w:color w:val="231F20"/>
          <w:spacing w:val="-3"/>
        </w:rPr>
        <w:t>-month</w:t>
      </w:r>
      <w:r>
        <w:rPr>
          <w:color w:val="231F20"/>
          <w:spacing w:val="-3"/>
        </w:rPr>
        <w:t xml:space="preserve"> </w:t>
      </w:r>
      <w:r>
        <w:rPr>
          <w:color w:val="231F20"/>
        </w:rPr>
        <w:t>contract with</w:t>
      </w:r>
      <w:r>
        <w:rPr>
          <w:color w:val="231F20"/>
          <w:spacing w:val="-3"/>
        </w:rPr>
        <w:t xml:space="preserve"> </w:t>
      </w:r>
      <w:r>
        <w:rPr>
          <w:color w:val="231F20"/>
        </w:rPr>
        <w:t>an</w:t>
      </w:r>
      <w:r>
        <w:rPr>
          <w:color w:val="231F20"/>
          <w:spacing w:val="-3"/>
        </w:rPr>
        <w:t xml:space="preserve"> </w:t>
      </w:r>
      <w:r>
        <w:rPr>
          <w:color w:val="231F20"/>
        </w:rPr>
        <w:t>option</w:t>
      </w:r>
      <w:r>
        <w:rPr>
          <w:color w:val="231F20"/>
          <w:spacing w:val="-3"/>
        </w:rPr>
        <w:t xml:space="preserve"> </w:t>
      </w:r>
      <w:r>
        <w:rPr>
          <w:color w:val="231F20"/>
        </w:rPr>
        <w:t>to</w:t>
      </w:r>
      <w:r>
        <w:rPr>
          <w:color w:val="231F20"/>
          <w:spacing w:val="-3"/>
        </w:rPr>
        <w:t xml:space="preserve"> </w:t>
      </w:r>
      <w:r>
        <w:rPr>
          <w:color w:val="231F20"/>
        </w:rPr>
        <w:t>extend</w:t>
      </w:r>
      <w:r>
        <w:rPr>
          <w:color w:val="231F20"/>
          <w:spacing w:val="-5"/>
        </w:rPr>
        <w:t xml:space="preserve"> </w:t>
      </w:r>
      <w:r>
        <w:rPr>
          <w:color w:val="231F20"/>
        </w:rPr>
        <w:t>for</w:t>
      </w:r>
      <w:r>
        <w:rPr>
          <w:color w:val="231F20"/>
          <w:spacing w:val="-4"/>
        </w:rPr>
        <w:t xml:space="preserve"> </w:t>
      </w:r>
      <w:r>
        <w:rPr>
          <w:color w:val="231F20"/>
        </w:rPr>
        <w:t>a</w:t>
      </w:r>
      <w:r>
        <w:rPr>
          <w:color w:val="231F20"/>
          <w:spacing w:val="-3"/>
        </w:rPr>
        <w:t xml:space="preserve"> </w:t>
      </w:r>
      <w:r>
        <w:rPr>
          <w:color w:val="231F20"/>
        </w:rPr>
        <w:t>second,</w:t>
      </w:r>
      <w:r>
        <w:rPr>
          <w:color w:val="231F20"/>
          <w:spacing w:val="-3"/>
        </w:rPr>
        <w:t xml:space="preserve"> </w:t>
      </w:r>
      <w:r>
        <w:rPr>
          <w:color w:val="231F20"/>
        </w:rPr>
        <w:t>third,</w:t>
      </w:r>
      <w:r>
        <w:rPr>
          <w:color w:val="231F20"/>
          <w:spacing w:val="-3"/>
        </w:rPr>
        <w:t xml:space="preserve"> </w:t>
      </w:r>
      <w:r>
        <w:rPr>
          <w:color w:val="231F20"/>
        </w:rPr>
        <w:t>fourth,</w:t>
      </w:r>
      <w:r>
        <w:rPr>
          <w:color w:val="231F20"/>
          <w:spacing w:val="-2"/>
        </w:rPr>
        <w:t xml:space="preserve"> </w:t>
      </w:r>
      <w:r>
        <w:rPr>
          <w:color w:val="231F20"/>
        </w:rPr>
        <w:t>and</w:t>
      </w:r>
      <w:r>
        <w:rPr>
          <w:color w:val="231F20"/>
          <w:spacing w:val="-3"/>
        </w:rPr>
        <w:t xml:space="preserve"> </w:t>
      </w:r>
      <w:r>
        <w:rPr>
          <w:color w:val="231F20"/>
        </w:rPr>
        <w:t xml:space="preserve">fifth </w:t>
      </w:r>
      <w:r w:rsidR="00AA4760">
        <w:rPr>
          <w:color w:val="231F20"/>
        </w:rPr>
        <w:t>12-month</w:t>
      </w:r>
      <w:r>
        <w:rPr>
          <w:color w:val="231F20"/>
        </w:rPr>
        <w:t xml:space="preserve"> period. This contract, upon award, is intended to start July</w:t>
      </w:r>
      <w:r>
        <w:rPr>
          <w:color w:val="231F20"/>
          <w:spacing w:val="-5"/>
        </w:rPr>
        <w:t xml:space="preserve"> </w:t>
      </w:r>
      <w:r>
        <w:rPr>
          <w:color w:val="231F20"/>
        </w:rPr>
        <w:t>1</w:t>
      </w:r>
      <w:r>
        <w:rPr>
          <w:color w:val="231F20"/>
          <w:vertAlign w:val="superscript"/>
        </w:rPr>
        <w:t>st</w:t>
      </w:r>
      <w:r>
        <w:rPr>
          <w:color w:val="231F20"/>
        </w:rPr>
        <w:t xml:space="preserve"> 202</w:t>
      </w:r>
      <w:r w:rsidR="00AA4760">
        <w:rPr>
          <w:color w:val="231F20"/>
        </w:rPr>
        <w:t>6</w:t>
      </w:r>
      <w:r>
        <w:rPr>
          <w:color w:val="231F20"/>
        </w:rPr>
        <w:t xml:space="preserve"> and run through June 30</w:t>
      </w:r>
      <w:r>
        <w:rPr>
          <w:color w:val="231F20"/>
          <w:vertAlign w:val="superscript"/>
        </w:rPr>
        <w:t>st</w:t>
      </w:r>
      <w:r>
        <w:rPr>
          <w:color w:val="231F20"/>
        </w:rPr>
        <w:t xml:space="preserve"> 202</w:t>
      </w:r>
      <w:r w:rsidR="00AA4760">
        <w:rPr>
          <w:color w:val="231F20"/>
        </w:rPr>
        <w:t>7</w:t>
      </w:r>
      <w:r>
        <w:rPr>
          <w:color w:val="231F20"/>
        </w:rPr>
        <w:t>.</w:t>
      </w:r>
    </w:p>
    <w:p w:rsidR="00F31466" w:rsidRDefault="00651677">
      <w:pPr>
        <w:pStyle w:val="BodyText"/>
        <w:spacing w:before="207"/>
        <w:ind w:left="360" w:right="966"/>
        <w:jc w:val="both"/>
      </w:pPr>
      <w:r>
        <w:rPr>
          <w:b/>
          <w:color w:val="231F20"/>
        </w:rPr>
        <w:t>Award:</w:t>
      </w:r>
      <w:r>
        <w:rPr>
          <w:b/>
          <w:color w:val="231F20"/>
          <w:spacing w:val="-2"/>
        </w:rPr>
        <w:t xml:space="preserve"> </w:t>
      </w:r>
      <w:r>
        <w:rPr>
          <w:color w:val="231F20"/>
        </w:rPr>
        <w:t>The</w:t>
      </w:r>
      <w:r>
        <w:rPr>
          <w:color w:val="231F20"/>
          <w:spacing w:val="-3"/>
        </w:rPr>
        <w:t xml:space="preserve"> </w:t>
      </w:r>
      <w:r>
        <w:rPr>
          <w:color w:val="231F20"/>
        </w:rPr>
        <w:t>District</w:t>
      </w:r>
      <w:r>
        <w:rPr>
          <w:color w:val="231F20"/>
          <w:spacing w:val="-2"/>
        </w:rPr>
        <w:t xml:space="preserve"> </w:t>
      </w:r>
      <w:r>
        <w:rPr>
          <w:color w:val="231F20"/>
        </w:rPr>
        <w:t>shall</w:t>
      </w:r>
      <w:r>
        <w:rPr>
          <w:color w:val="231F20"/>
          <w:spacing w:val="-2"/>
        </w:rPr>
        <w:t xml:space="preserve"> </w:t>
      </w:r>
      <w:r>
        <w:rPr>
          <w:color w:val="231F20"/>
        </w:rPr>
        <w:t>award</w:t>
      </w:r>
      <w:r>
        <w:rPr>
          <w:color w:val="231F20"/>
          <w:spacing w:val="-3"/>
        </w:rPr>
        <w:t xml:space="preserve"> </w:t>
      </w:r>
      <w:r>
        <w:rPr>
          <w:color w:val="231F20"/>
        </w:rPr>
        <w:t>this</w:t>
      </w:r>
      <w:r>
        <w:rPr>
          <w:color w:val="231F20"/>
          <w:spacing w:val="-3"/>
        </w:rPr>
        <w:t xml:space="preserve"> </w:t>
      </w:r>
      <w:r>
        <w:rPr>
          <w:color w:val="231F20"/>
        </w:rPr>
        <w:t>contract</w:t>
      </w:r>
      <w:r>
        <w:rPr>
          <w:color w:val="231F20"/>
          <w:spacing w:val="-2"/>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lowest</w:t>
      </w:r>
      <w:r>
        <w:rPr>
          <w:color w:val="231F20"/>
          <w:spacing w:val="-2"/>
        </w:rPr>
        <w:t xml:space="preserve"> </w:t>
      </w:r>
      <w:r>
        <w:rPr>
          <w:color w:val="231F20"/>
        </w:rPr>
        <w:t>responsible</w:t>
      </w:r>
      <w:r>
        <w:rPr>
          <w:color w:val="231F20"/>
          <w:spacing w:val="-3"/>
        </w:rPr>
        <w:t xml:space="preserve"> </w:t>
      </w:r>
      <w:r>
        <w:rPr>
          <w:color w:val="231F20"/>
        </w:rPr>
        <w:t>and responsive</w:t>
      </w:r>
      <w:r>
        <w:rPr>
          <w:color w:val="231F20"/>
          <w:spacing w:val="-3"/>
        </w:rPr>
        <w:t xml:space="preserve"> </w:t>
      </w:r>
      <w:r>
        <w:rPr>
          <w:color w:val="231F20"/>
        </w:rPr>
        <w:t>bidder</w:t>
      </w:r>
      <w:r>
        <w:rPr>
          <w:color w:val="231F20"/>
          <w:spacing w:val="-4"/>
        </w:rPr>
        <w:t xml:space="preserve"> </w:t>
      </w:r>
      <w:r>
        <w:rPr>
          <w:color w:val="231F20"/>
        </w:rPr>
        <w:t>who</w:t>
      </w:r>
      <w:r>
        <w:rPr>
          <w:color w:val="231F20"/>
          <w:spacing w:val="-3"/>
        </w:rPr>
        <w:t xml:space="preserve"> </w:t>
      </w:r>
      <w:r>
        <w:rPr>
          <w:color w:val="231F20"/>
        </w:rPr>
        <w:t>best</w:t>
      </w:r>
      <w:r>
        <w:rPr>
          <w:color w:val="231F20"/>
          <w:spacing w:val="-2"/>
        </w:rPr>
        <w:t xml:space="preserve"> </w:t>
      </w:r>
      <w:r>
        <w:rPr>
          <w:color w:val="231F20"/>
        </w:rPr>
        <w:t>meets the</w:t>
      </w:r>
      <w:r>
        <w:rPr>
          <w:color w:val="231F20"/>
          <w:spacing w:val="-2"/>
        </w:rPr>
        <w:t xml:space="preserve"> </w:t>
      </w:r>
      <w:r>
        <w:rPr>
          <w:color w:val="231F20"/>
        </w:rPr>
        <w:t>terms</w:t>
      </w:r>
      <w:r>
        <w:rPr>
          <w:color w:val="231F20"/>
          <w:spacing w:val="-2"/>
        </w:rPr>
        <w:t xml:space="preserve"> </w:t>
      </w:r>
      <w:r>
        <w:rPr>
          <w:color w:val="231F20"/>
        </w:rPr>
        <w:t>and</w:t>
      </w:r>
      <w:r>
        <w:rPr>
          <w:color w:val="231F20"/>
          <w:spacing w:val="-2"/>
        </w:rPr>
        <w:t xml:space="preserve"> </w:t>
      </w:r>
      <w:r>
        <w:rPr>
          <w:color w:val="231F20"/>
        </w:rPr>
        <w:t>conditions</w:t>
      </w:r>
      <w:r>
        <w:rPr>
          <w:color w:val="231F20"/>
          <w:spacing w:val="-2"/>
        </w:rPr>
        <w:t xml:space="preserve"> </w:t>
      </w:r>
      <w:r>
        <w:rPr>
          <w:color w:val="231F20"/>
        </w:rPr>
        <w:t>of</w:t>
      </w:r>
      <w:r>
        <w:rPr>
          <w:color w:val="231F20"/>
          <w:spacing w:val="-2"/>
        </w:rPr>
        <w:t xml:space="preserve"> </w:t>
      </w:r>
      <w:r>
        <w:rPr>
          <w:color w:val="231F20"/>
        </w:rPr>
        <w:t>this</w:t>
      </w:r>
      <w:r>
        <w:rPr>
          <w:color w:val="231F20"/>
          <w:spacing w:val="-2"/>
        </w:rPr>
        <w:t xml:space="preserve"> </w:t>
      </w:r>
      <w:r>
        <w:rPr>
          <w:color w:val="231F20"/>
        </w:rPr>
        <w:t>bid and</w:t>
      </w:r>
      <w:r>
        <w:rPr>
          <w:color w:val="231F20"/>
          <w:spacing w:val="-2"/>
        </w:rPr>
        <w:t xml:space="preserve"> </w:t>
      </w:r>
      <w:r>
        <w:rPr>
          <w:color w:val="231F20"/>
        </w:rPr>
        <w:t>that</w:t>
      </w:r>
      <w:r>
        <w:rPr>
          <w:color w:val="231F20"/>
          <w:spacing w:val="-1"/>
        </w:rPr>
        <w:t xml:space="preserve"> </w:t>
      </w:r>
      <w:r>
        <w:rPr>
          <w:color w:val="231F20"/>
        </w:rPr>
        <w:t>is</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best</w:t>
      </w:r>
      <w:r>
        <w:rPr>
          <w:color w:val="231F20"/>
          <w:spacing w:val="-2"/>
        </w:rPr>
        <w:t xml:space="preserve"> </w:t>
      </w:r>
      <w:r>
        <w:rPr>
          <w:color w:val="231F20"/>
        </w:rPr>
        <w:t>interest</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district using</w:t>
      </w:r>
      <w:r>
        <w:rPr>
          <w:color w:val="231F20"/>
          <w:spacing w:val="-3"/>
        </w:rPr>
        <w:t xml:space="preserve"> </w:t>
      </w:r>
      <w:r>
        <w:rPr>
          <w:color w:val="231F20"/>
        </w:rPr>
        <w:t>the</w:t>
      </w:r>
      <w:r>
        <w:rPr>
          <w:color w:val="231F20"/>
          <w:spacing w:val="-2"/>
        </w:rPr>
        <w:t xml:space="preserve"> </w:t>
      </w:r>
      <w:r>
        <w:rPr>
          <w:color w:val="231F20"/>
        </w:rPr>
        <w:t>rubric</w:t>
      </w:r>
      <w:r>
        <w:rPr>
          <w:color w:val="231F20"/>
          <w:spacing w:val="-2"/>
        </w:rPr>
        <w:t xml:space="preserve"> </w:t>
      </w:r>
      <w:r>
        <w:rPr>
          <w:color w:val="231F20"/>
        </w:rPr>
        <w:t>found</w:t>
      </w:r>
      <w:r>
        <w:rPr>
          <w:color w:val="231F20"/>
          <w:spacing w:val="-2"/>
        </w:rPr>
        <w:t xml:space="preserve"> </w:t>
      </w:r>
      <w:r>
        <w:rPr>
          <w:color w:val="231F20"/>
        </w:rPr>
        <w:t>here</w:t>
      </w:r>
      <w:r>
        <w:rPr>
          <w:color w:val="231F20"/>
          <w:spacing w:val="-3"/>
        </w:rPr>
        <w:t xml:space="preserve"> </w:t>
      </w:r>
      <w:r>
        <w:rPr>
          <w:color w:val="231F20"/>
        </w:rPr>
        <w:t>in. The award will be based on an all or none basis.</w:t>
      </w:r>
    </w:p>
    <w:p w:rsidR="00F31466" w:rsidRDefault="00F31466">
      <w:pPr>
        <w:pStyle w:val="BodyText"/>
      </w:pPr>
    </w:p>
    <w:p w:rsidR="00F31466" w:rsidRDefault="00651677">
      <w:pPr>
        <w:pStyle w:val="BodyText"/>
        <w:ind w:left="360"/>
        <w:jc w:val="both"/>
      </w:pPr>
      <w:r>
        <w:rPr>
          <w:b/>
          <w:color w:val="231F20"/>
        </w:rPr>
        <w:t>Award</w:t>
      </w:r>
      <w:r>
        <w:rPr>
          <w:b/>
          <w:color w:val="231F20"/>
          <w:spacing w:val="-7"/>
        </w:rPr>
        <w:t xml:space="preserve"> </w:t>
      </w:r>
      <w:r>
        <w:rPr>
          <w:b/>
          <w:color w:val="231F20"/>
        </w:rPr>
        <w:t>Criteria:</w:t>
      </w:r>
      <w:r>
        <w:rPr>
          <w:b/>
          <w:color w:val="231F20"/>
          <w:spacing w:val="64"/>
          <w:w w:val="150"/>
        </w:rPr>
        <w:t xml:space="preserve">   </w:t>
      </w:r>
      <w:r>
        <w:rPr>
          <w:color w:val="231F20"/>
        </w:rPr>
        <w:t>Meets</w:t>
      </w:r>
      <w:r>
        <w:rPr>
          <w:color w:val="231F20"/>
          <w:spacing w:val="-4"/>
        </w:rPr>
        <w:t xml:space="preserve"> </w:t>
      </w:r>
      <w:r>
        <w:rPr>
          <w:color w:val="231F20"/>
        </w:rPr>
        <w:t>specifications/requirements</w:t>
      </w:r>
      <w:r>
        <w:rPr>
          <w:color w:val="231F20"/>
          <w:spacing w:val="-5"/>
        </w:rPr>
        <w:t xml:space="preserve"> </w:t>
      </w:r>
      <w:r>
        <w:rPr>
          <w:color w:val="231F20"/>
        </w:rPr>
        <w:t>as</w:t>
      </w:r>
      <w:r>
        <w:rPr>
          <w:color w:val="231F20"/>
          <w:spacing w:val="-4"/>
        </w:rPr>
        <w:t xml:space="preserve"> </w:t>
      </w:r>
      <w:r>
        <w:rPr>
          <w:color w:val="231F20"/>
        </w:rPr>
        <w:t>stated</w:t>
      </w:r>
      <w:r>
        <w:rPr>
          <w:color w:val="231F20"/>
          <w:spacing w:val="-4"/>
        </w:rPr>
        <w:t xml:space="preserve"> </w:t>
      </w:r>
      <w:r>
        <w:rPr>
          <w:color w:val="231F20"/>
        </w:rPr>
        <w:t>in</w:t>
      </w:r>
      <w:r>
        <w:rPr>
          <w:color w:val="231F20"/>
          <w:spacing w:val="-4"/>
        </w:rPr>
        <w:t xml:space="preserve"> </w:t>
      </w:r>
      <w:r>
        <w:rPr>
          <w:color w:val="231F20"/>
        </w:rPr>
        <w:t>this</w:t>
      </w:r>
      <w:r>
        <w:rPr>
          <w:color w:val="231F20"/>
          <w:spacing w:val="-2"/>
        </w:rPr>
        <w:t xml:space="preserve"> </w:t>
      </w:r>
      <w:r>
        <w:rPr>
          <w:color w:val="231F20"/>
        </w:rPr>
        <w:t>request</w:t>
      </w:r>
      <w:r>
        <w:rPr>
          <w:color w:val="231F20"/>
          <w:spacing w:val="-4"/>
        </w:rPr>
        <w:t xml:space="preserve"> </w:t>
      </w:r>
      <w:r>
        <w:rPr>
          <w:color w:val="231F20"/>
        </w:rPr>
        <w:t>for</w:t>
      </w:r>
      <w:r>
        <w:rPr>
          <w:color w:val="231F20"/>
          <w:spacing w:val="-4"/>
        </w:rPr>
        <w:t xml:space="preserve"> </w:t>
      </w:r>
      <w:r>
        <w:rPr>
          <w:color w:val="231F20"/>
          <w:spacing w:val="-2"/>
        </w:rPr>
        <w:t>proposal.</w:t>
      </w:r>
    </w:p>
    <w:p w:rsidR="00F31466" w:rsidRDefault="00651677">
      <w:pPr>
        <w:pStyle w:val="BodyText"/>
        <w:ind w:left="2520"/>
      </w:pPr>
      <w:r>
        <w:rPr>
          <w:color w:val="231F20"/>
        </w:rPr>
        <w:t>Lowest</w:t>
      </w:r>
      <w:r>
        <w:rPr>
          <w:color w:val="231F20"/>
          <w:spacing w:val="-3"/>
        </w:rPr>
        <w:t xml:space="preserve"> </w:t>
      </w:r>
      <w:r>
        <w:rPr>
          <w:color w:val="231F20"/>
        </w:rPr>
        <w:t>responsible</w:t>
      </w:r>
      <w:r>
        <w:rPr>
          <w:color w:val="231F20"/>
          <w:spacing w:val="-1"/>
        </w:rPr>
        <w:t xml:space="preserve"> </w:t>
      </w:r>
      <w:r>
        <w:rPr>
          <w:color w:val="231F20"/>
        </w:rPr>
        <w:t>bidder with</w:t>
      </w:r>
      <w:r>
        <w:rPr>
          <w:color w:val="231F20"/>
          <w:spacing w:val="-1"/>
        </w:rPr>
        <w:t xml:space="preserve"> </w:t>
      </w:r>
      <w:r>
        <w:rPr>
          <w:color w:val="231F20"/>
        </w:rPr>
        <w:t>the</w:t>
      </w:r>
      <w:r>
        <w:rPr>
          <w:color w:val="231F20"/>
          <w:spacing w:val="-1"/>
        </w:rPr>
        <w:t xml:space="preserve"> </w:t>
      </w:r>
      <w:r>
        <w:rPr>
          <w:color w:val="231F20"/>
        </w:rPr>
        <w:t>highest point</w:t>
      </w:r>
      <w:r>
        <w:rPr>
          <w:color w:val="231F20"/>
          <w:spacing w:val="-1"/>
        </w:rPr>
        <w:t xml:space="preserve"> </w:t>
      </w:r>
      <w:r>
        <w:rPr>
          <w:color w:val="231F20"/>
        </w:rPr>
        <w:t>total</w:t>
      </w:r>
      <w:r>
        <w:rPr>
          <w:color w:val="231F20"/>
          <w:spacing w:val="-1"/>
        </w:rPr>
        <w:t xml:space="preserve"> </w:t>
      </w:r>
      <w:r>
        <w:rPr>
          <w:color w:val="231F20"/>
        </w:rPr>
        <w:t>from the grading</w:t>
      </w:r>
      <w:r>
        <w:rPr>
          <w:color w:val="231F20"/>
          <w:spacing w:val="-3"/>
        </w:rPr>
        <w:t xml:space="preserve"> </w:t>
      </w:r>
      <w:r>
        <w:rPr>
          <w:color w:val="231F20"/>
          <w:spacing w:val="-2"/>
        </w:rPr>
        <w:t>form.</w:t>
      </w:r>
    </w:p>
    <w:p w:rsidR="00F31466" w:rsidRDefault="00F31466">
      <w:pPr>
        <w:pStyle w:val="BodyText"/>
        <w:spacing w:before="2"/>
      </w:pPr>
    </w:p>
    <w:p w:rsidR="00F31466" w:rsidRDefault="00651677">
      <w:pPr>
        <w:pStyle w:val="BodyText"/>
        <w:spacing w:line="276" w:lineRule="auto"/>
        <w:ind w:left="360" w:right="712"/>
        <w:jc w:val="both"/>
      </w:pPr>
      <w:r>
        <w:rPr>
          <w:b/>
          <w:color w:val="231F20"/>
        </w:rPr>
        <w:t xml:space="preserve">Termination: </w:t>
      </w:r>
      <w:r>
        <w:rPr>
          <w:color w:val="231F20"/>
        </w:rPr>
        <w:t xml:space="preserve">1. </w:t>
      </w:r>
      <w:r>
        <w:rPr>
          <w:color w:val="231F20"/>
          <w:u w:val="single" w:color="231F20"/>
        </w:rPr>
        <w:t>Termination for Convenience.</w:t>
      </w:r>
      <w:r>
        <w:rPr>
          <w:color w:val="231F20"/>
          <w:spacing w:val="40"/>
        </w:rPr>
        <w:t xml:space="preserve"> </w:t>
      </w:r>
      <w:r>
        <w:rPr>
          <w:color w:val="231F20"/>
        </w:rPr>
        <w:t>The Board may terminate this Agreement for any reason upon thirty (30) days written notice to Service Provider. Termination under this clause will not affect any obligations incurred under this Agreement prior to termination. Upon such termination, the Board shall be obligated only with respect to compensation for services satisfactorily performed through the date of termination.</w:t>
      </w:r>
    </w:p>
    <w:p w:rsidR="00F31466" w:rsidRDefault="00651677">
      <w:pPr>
        <w:pStyle w:val="BodyText"/>
        <w:spacing w:before="198"/>
        <w:ind w:left="360" w:right="736" w:firstLine="720"/>
      </w:pPr>
      <w:r>
        <w:rPr>
          <w:color w:val="231F20"/>
        </w:rPr>
        <w:t xml:space="preserve">2. </w:t>
      </w:r>
      <w:r>
        <w:rPr>
          <w:color w:val="231F20"/>
          <w:u w:val="single" w:color="231F20"/>
        </w:rPr>
        <w:t>Termination for Cause.</w:t>
      </w:r>
      <w:r>
        <w:rPr>
          <w:color w:val="231F20"/>
          <w:spacing w:val="40"/>
        </w:rPr>
        <w:t xml:space="preserve"> </w:t>
      </w:r>
      <w:r>
        <w:rPr>
          <w:color w:val="231F20"/>
        </w:rPr>
        <w:t>If Service Provider fails to perform any of its obligations under this Agreement and such failure continues for ten (10) days after notice of such failure is given by</w:t>
      </w:r>
      <w:r>
        <w:rPr>
          <w:color w:val="231F20"/>
          <w:spacing w:val="-1"/>
        </w:rPr>
        <w:t xml:space="preserve"> </w:t>
      </w:r>
      <w:r>
        <w:rPr>
          <w:color w:val="231F20"/>
        </w:rPr>
        <w:t>the Board to Service Provider, then the Board may immediately, or at any time thereafter, terminate this Agreement by written notice to Service Provider, without prejudice to any</w:t>
      </w:r>
      <w:r>
        <w:rPr>
          <w:color w:val="231F20"/>
          <w:spacing w:val="-1"/>
        </w:rPr>
        <w:t xml:space="preserve"> </w:t>
      </w:r>
      <w:r>
        <w:rPr>
          <w:color w:val="231F20"/>
        </w:rPr>
        <w:t>remedies (whether set forth in this Agreement or provided</w:t>
      </w:r>
      <w:r>
        <w:rPr>
          <w:color w:val="231F20"/>
          <w:spacing w:val="-3"/>
        </w:rPr>
        <w:t xml:space="preserve"> </w:t>
      </w:r>
      <w:r>
        <w:rPr>
          <w:color w:val="231F20"/>
        </w:rPr>
        <w:t>for</w:t>
      </w:r>
      <w:r>
        <w:rPr>
          <w:color w:val="231F20"/>
          <w:spacing w:val="-4"/>
        </w:rPr>
        <w:t xml:space="preserve"> </w:t>
      </w:r>
      <w:r>
        <w:rPr>
          <w:color w:val="231F20"/>
        </w:rPr>
        <w:t>by</w:t>
      </w:r>
      <w:r>
        <w:rPr>
          <w:color w:val="231F20"/>
          <w:spacing w:val="-7"/>
        </w:rPr>
        <w:t xml:space="preserve"> </w:t>
      </w:r>
      <w:r>
        <w:rPr>
          <w:color w:val="231F20"/>
        </w:rPr>
        <w:t>law</w:t>
      </w:r>
      <w:r>
        <w:rPr>
          <w:color w:val="231F20"/>
          <w:spacing w:val="-3"/>
        </w:rPr>
        <w:t xml:space="preserve"> </w:t>
      </w:r>
      <w:r>
        <w:rPr>
          <w:color w:val="231F20"/>
        </w:rPr>
        <w:t>or</w:t>
      </w:r>
      <w:r>
        <w:rPr>
          <w:color w:val="231F20"/>
          <w:spacing w:val="-3"/>
        </w:rPr>
        <w:t xml:space="preserve"> </w:t>
      </w:r>
      <w:r>
        <w:rPr>
          <w:color w:val="231F20"/>
        </w:rPr>
        <w:t>in equity)</w:t>
      </w:r>
      <w:r>
        <w:rPr>
          <w:color w:val="231F20"/>
          <w:spacing w:val="-1"/>
        </w:rPr>
        <w:t xml:space="preserve"> </w:t>
      </w:r>
      <w:r>
        <w:rPr>
          <w:color w:val="231F20"/>
        </w:rPr>
        <w:t>which</w:t>
      </w:r>
      <w:r>
        <w:rPr>
          <w:color w:val="231F20"/>
          <w:spacing w:val="-3"/>
        </w:rPr>
        <w:t xml:space="preserve"> </w:t>
      </w:r>
      <w:r>
        <w:rPr>
          <w:color w:val="231F20"/>
        </w:rPr>
        <w:t>might</w:t>
      </w:r>
      <w:r>
        <w:rPr>
          <w:color w:val="231F20"/>
          <w:spacing w:val="-2"/>
        </w:rPr>
        <w:t xml:space="preserve"> </w:t>
      </w:r>
      <w:r>
        <w:rPr>
          <w:color w:val="231F20"/>
        </w:rPr>
        <w:t>otherwise</w:t>
      </w:r>
      <w:r>
        <w:rPr>
          <w:color w:val="231F20"/>
          <w:spacing w:val="-4"/>
        </w:rPr>
        <w:t xml:space="preserve"> </w:t>
      </w:r>
      <w:r>
        <w:rPr>
          <w:color w:val="231F20"/>
        </w:rPr>
        <w:t>be available</w:t>
      </w:r>
      <w:r>
        <w:rPr>
          <w:color w:val="231F20"/>
          <w:spacing w:val="-3"/>
        </w:rPr>
        <w:t xml:space="preserve"> </w:t>
      </w:r>
      <w:r>
        <w:rPr>
          <w:color w:val="231F20"/>
        </w:rPr>
        <w:t>to</w:t>
      </w:r>
      <w:r>
        <w:rPr>
          <w:color w:val="231F20"/>
          <w:spacing w:val="-3"/>
        </w:rPr>
        <w:t xml:space="preserve"> </w:t>
      </w:r>
      <w:r>
        <w:rPr>
          <w:color w:val="231F20"/>
        </w:rPr>
        <w:t>the</w:t>
      </w:r>
      <w:r>
        <w:rPr>
          <w:color w:val="231F20"/>
          <w:spacing w:val="-1"/>
        </w:rPr>
        <w:t xml:space="preserve"> </w:t>
      </w:r>
      <w:r>
        <w:rPr>
          <w:color w:val="231F20"/>
        </w:rPr>
        <w:t>Board</w:t>
      </w:r>
      <w:r>
        <w:rPr>
          <w:color w:val="231F20"/>
          <w:spacing w:val="-1"/>
        </w:rPr>
        <w:t xml:space="preserve"> </w:t>
      </w:r>
      <w:r>
        <w:rPr>
          <w:color w:val="231F20"/>
        </w:rPr>
        <w:t>for</w:t>
      </w:r>
      <w:r>
        <w:rPr>
          <w:color w:val="231F20"/>
          <w:spacing w:val="-4"/>
        </w:rPr>
        <w:t xml:space="preserve"> </w:t>
      </w:r>
      <w:r>
        <w:rPr>
          <w:color w:val="231F20"/>
        </w:rPr>
        <w:t>such failure. Upon</w:t>
      </w:r>
      <w:r>
        <w:rPr>
          <w:color w:val="231F20"/>
          <w:spacing w:val="-3"/>
        </w:rPr>
        <w:t xml:space="preserve"> </w:t>
      </w:r>
      <w:r>
        <w:rPr>
          <w:color w:val="231F20"/>
        </w:rPr>
        <w:t>such termination,</w:t>
      </w:r>
      <w:r>
        <w:rPr>
          <w:color w:val="231F20"/>
          <w:spacing w:val="-2"/>
        </w:rPr>
        <w:t xml:space="preserve"> </w:t>
      </w:r>
      <w:r>
        <w:rPr>
          <w:color w:val="231F20"/>
        </w:rPr>
        <w:t>the</w:t>
      </w:r>
      <w:r>
        <w:rPr>
          <w:color w:val="231F20"/>
          <w:spacing w:val="-1"/>
        </w:rPr>
        <w:t xml:space="preserve"> </w:t>
      </w:r>
      <w:r>
        <w:rPr>
          <w:color w:val="231F20"/>
        </w:rPr>
        <w:t>Board</w:t>
      </w:r>
      <w:r>
        <w:rPr>
          <w:color w:val="231F20"/>
          <w:spacing w:val="-2"/>
        </w:rPr>
        <w:t xml:space="preserve"> </w:t>
      </w:r>
      <w:r>
        <w:rPr>
          <w:color w:val="231F20"/>
        </w:rPr>
        <w:t>shall</w:t>
      </w:r>
      <w:r>
        <w:rPr>
          <w:color w:val="231F20"/>
          <w:spacing w:val="-1"/>
        </w:rPr>
        <w:t xml:space="preserve"> </w:t>
      </w:r>
      <w:r>
        <w:rPr>
          <w:color w:val="231F20"/>
        </w:rPr>
        <w:t>be</w:t>
      </w:r>
      <w:r>
        <w:rPr>
          <w:color w:val="231F20"/>
          <w:spacing w:val="-1"/>
        </w:rPr>
        <w:t xml:space="preserve"> </w:t>
      </w:r>
      <w:r>
        <w:rPr>
          <w:color w:val="231F20"/>
        </w:rPr>
        <w:t>obligated</w:t>
      </w:r>
      <w:r>
        <w:rPr>
          <w:color w:val="231F20"/>
          <w:spacing w:val="-1"/>
        </w:rPr>
        <w:t xml:space="preserve"> </w:t>
      </w:r>
      <w:r>
        <w:rPr>
          <w:color w:val="231F20"/>
        </w:rPr>
        <w:t>only</w:t>
      </w:r>
      <w:r>
        <w:rPr>
          <w:color w:val="231F20"/>
          <w:spacing w:val="-4"/>
        </w:rPr>
        <w:t xml:space="preserve"> </w:t>
      </w:r>
      <w:r>
        <w:rPr>
          <w:color w:val="231F20"/>
        </w:rPr>
        <w:t>with</w:t>
      </w:r>
      <w:r>
        <w:rPr>
          <w:color w:val="231F20"/>
          <w:spacing w:val="-2"/>
        </w:rPr>
        <w:t xml:space="preserve"> </w:t>
      </w:r>
      <w:r>
        <w:rPr>
          <w:color w:val="231F20"/>
        </w:rPr>
        <w:t>respect</w:t>
      </w:r>
      <w:r>
        <w:rPr>
          <w:color w:val="231F20"/>
          <w:spacing w:val="-2"/>
        </w:rPr>
        <w:t xml:space="preserve"> </w:t>
      </w:r>
      <w:r>
        <w:rPr>
          <w:color w:val="231F20"/>
        </w:rPr>
        <w:t>to</w:t>
      </w:r>
      <w:r>
        <w:rPr>
          <w:color w:val="231F20"/>
          <w:spacing w:val="-2"/>
        </w:rPr>
        <w:t xml:space="preserve"> </w:t>
      </w:r>
      <w:r>
        <w:rPr>
          <w:color w:val="231F20"/>
        </w:rPr>
        <w:t>compensation</w:t>
      </w:r>
      <w:r>
        <w:rPr>
          <w:color w:val="231F20"/>
          <w:spacing w:val="-2"/>
        </w:rPr>
        <w:t xml:space="preserve"> </w:t>
      </w:r>
      <w:r>
        <w:rPr>
          <w:color w:val="231F20"/>
        </w:rPr>
        <w:t>for</w:t>
      </w:r>
      <w:r>
        <w:rPr>
          <w:color w:val="231F20"/>
          <w:spacing w:val="-2"/>
        </w:rPr>
        <w:t xml:space="preserve"> </w:t>
      </w:r>
      <w:r>
        <w:rPr>
          <w:color w:val="231F20"/>
        </w:rPr>
        <w:t>work</w:t>
      </w:r>
      <w:r>
        <w:rPr>
          <w:color w:val="231F20"/>
          <w:spacing w:val="-2"/>
        </w:rPr>
        <w:t xml:space="preserve"> </w:t>
      </w:r>
      <w:r>
        <w:rPr>
          <w:color w:val="231F20"/>
        </w:rPr>
        <w:t>satisfactorily</w:t>
      </w:r>
      <w:r>
        <w:rPr>
          <w:color w:val="231F20"/>
          <w:spacing w:val="-6"/>
        </w:rPr>
        <w:t xml:space="preserve"> </w:t>
      </w:r>
      <w:r>
        <w:rPr>
          <w:color w:val="231F20"/>
        </w:rPr>
        <w:t>performed through the date of termination.</w:t>
      </w:r>
    </w:p>
    <w:p w:rsidR="00F31466" w:rsidRDefault="00F31466">
      <w:pPr>
        <w:pStyle w:val="BodyText"/>
        <w:sectPr w:rsidR="00F31466">
          <w:pgSz w:w="12240" w:h="15840"/>
          <w:pgMar w:top="900" w:right="0" w:bottom="1220" w:left="360" w:header="0" w:footer="1022" w:gutter="0"/>
          <w:cols w:space="720"/>
        </w:sectPr>
      </w:pPr>
    </w:p>
    <w:p w:rsidR="00F31466" w:rsidRDefault="00651677">
      <w:pPr>
        <w:pStyle w:val="BodyText"/>
        <w:spacing w:before="64"/>
        <w:ind w:left="360" w:right="736"/>
      </w:pPr>
      <w:r>
        <w:rPr>
          <w:b/>
          <w:color w:val="231F20"/>
        </w:rPr>
        <w:lastRenderedPageBreak/>
        <w:t>Pricing:</w:t>
      </w:r>
      <w:r>
        <w:rPr>
          <w:b/>
          <w:color w:val="231F20"/>
          <w:spacing w:val="40"/>
        </w:rPr>
        <w:t xml:space="preserve"> </w:t>
      </w:r>
      <w:r>
        <w:rPr>
          <w:color w:val="231F20"/>
        </w:rPr>
        <w:t>All markup rates quoted must include all fees, including</w:t>
      </w:r>
      <w:r>
        <w:rPr>
          <w:color w:val="231F20"/>
          <w:spacing w:val="-2"/>
        </w:rPr>
        <w:t xml:space="preserve"> </w:t>
      </w:r>
      <w:r>
        <w:rPr>
          <w:color w:val="231F20"/>
        </w:rPr>
        <w:t>employer required benefits, delivery</w:t>
      </w:r>
      <w:r>
        <w:rPr>
          <w:color w:val="231F20"/>
          <w:spacing w:val="-4"/>
        </w:rPr>
        <w:t xml:space="preserve"> </w:t>
      </w:r>
      <w:r>
        <w:rPr>
          <w:color w:val="231F20"/>
        </w:rPr>
        <w:t>charges, etc.</w:t>
      </w:r>
      <w:r>
        <w:rPr>
          <w:color w:val="231F20"/>
          <w:spacing w:val="40"/>
        </w:rPr>
        <w:t xml:space="preserve"> </w:t>
      </w:r>
      <w:r>
        <w:rPr>
          <w:color w:val="231F20"/>
        </w:rPr>
        <w:t>All quoted markup rates must be firm for the life of the contract.</w:t>
      </w:r>
      <w:r>
        <w:rPr>
          <w:color w:val="231F20"/>
          <w:spacing w:val="40"/>
        </w:rPr>
        <w:t xml:space="preserve"> </w:t>
      </w:r>
      <w:r>
        <w:rPr>
          <w:color w:val="231F20"/>
        </w:rPr>
        <w:t>During the contract period, if mutually agreed by both parties, contract worker wages may be increased to attract/maintain qualified workers and/or comply</w:t>
      </w:r>
      <w:r>
        <w:rPr>
          <w:color w:val="231F20"/>
          <w:spacing w:val="-5"/>
        </w:rPr>
        <w:t xml:space="preserve"> </w:t>
      </w:r>
      <w:r>
        <w:rPr>
          <w:color w:val="231F20"/>
        </w:rPr>
        <w:t>with</w:t>
      </w:r>
      <w:r>
        <w:rPr>
          <w:color w:val="231F20"/>
          <w:spacing w:val="-1"/>
        </w:rPr>
        <w:t xml:space="preserve"> </w:t>
      </w:r>
      <w:r>
        <w:rPr>
          <w:color w:val="231F20"/>
        </w:rPr>
        <w:t>federal,</w:t>
      </w:r>
      <w:r>
        <w:rPr>
          <w:color w:val="231F20"/>
          <w:spacing w:val="-1"/>
        </w:rPr>
        <w:t xml:space="preserve"> </w:t>
      </w:r>
      <w:r>
        <w:rPr>
          <w:color w:val="231F20"/>
        </w:rPr>
        <w:t>state,</w:t>
      </w:r>
      <w:r>
        <w:rPr>
          <w:color w:val="231F20"/>
          <w:spacing w:val="-1"/>
        </w:rPr>
        <w:t xml:space="preserve"> </w:t>
      </w:r>
      <w:r>
        <w:rPr>
          <w:color w:val="231F20"/>
        </w:rPr>
        <w:t>and</w:t>
      </w:r>
      <w:r>
        <w:rPr>
          <w:color w:val="231F20"/>
          <w:spacing w:val="-1"/>
        </w:rPr>
        <w:t xml:space="preserve"> </w:t>
      </w:r>
      <w:r>
        <w:rPr>
          <w:color w:val="231F20"/>
        </w:rPr>
        <w:t>local</w:t>
      </w:r>
      <w:r>
        <w:rPr>
          <w:color w:val="231F20"/>
          <w:spacing w:val="-1"/>
        </w:rPr>
        <w:t xml:space="preserve"> </w:t>
      </w:r>
      <w:r>
        <w:rPr>
          <w:color w:val="231F20"/>
        </w:rPr>
        <w:t>wage</w:t>
      </w:r>
      <w:r>
        <w:rPr>
          <w:color w:val="231F20"/>
          <w:spacing w:val="-1"/>
        </w:rPr>
        <w:t xml:space="preserve"> </w:t>
      </w:r>
      <w:r>
        <w:rPr>
          <w:color w:val="231F20"/>
        </w:rPr>
        <w:t>laws. If prices</w:t>
      </w:r>
      <w:r>
        <w:rPr>
          <w:color w:val="231F20"/>
          <w:spacing w:val="-1"/>
        </w:rPr>
        <w:t xml:space="preserve"> </w:t>
      </w:r>
      <w:r>
        <w:rPr>
          <w:color w:val="231F20"/>
        </w:rPr>
        <w:t>adjustments</w:t>
      </w:r>
      <w:r>
        <w:rPr>
          <w:color w:val="231F20"/>
          <w:spacing w:val="-1"/>
        </w:rPr>
        <w:t xml:space="preserve"> </w:t>
      </w:r>
      <w:r>
        <w:rPr>
          <w:color w:val="231F20"/>
        </w:rPr>
        <w:t>are</w:t>
      </w:r>
      <w:r>
        <w:rPr>
          <w:color w:val="231F20"/>
          <w:spacing w:val="-1"/>
        </w:rPr>
        <w:t xml:space="preserve"> </w:t>
      </w:r>
      <w:r>
        <w:rPr>
          <w:color w:val="231F20"/>
        </w:rPr>
        <w:t>requested</w:t>
      </w:r>
      <w:r>
        <w:rPr>
          <w:color w:val="231F20"/>
          <w:spacing w:val="-1"/>
        </w:rPr>
        <w:t xml:space="preserve"> </w:t>
      </w:r>
      <w:r>
        <w:rPr>
          <w:color w:val="231F20"/>
        </w:rPr>
        <w:t>pursuant to</w:t>
      </w:r>
      <w:r>
        <w:rPr>
          <w:color w:val="231F20"/>
          <w:spacing w:val="-1"/>
        </w:rPr>
        <w:t xml:space="preserve"> </w:t>
      </w:r>
      <w:r>
        <w:rPr>
          <w:color w:val="231F20"/>
        </w:rPr>
        <w:t>the</w:t>
      </w:r>
      <w:r>
        <w:rPr>
          <w:color w:val="231F20"/>
          <w:spacing w:val="-1"/>
        </w:rPr>
        <w:t xml:space="preserve"> </w:t>
      </w:r>
      <w:r>
        <w:rPr>
          <w:color w:val="231F20"/>
        </w:rPr>
        <w:t>terms</w:t>
      </w:r>
      <w:r>
        <w:rPr>
          <w:color w:val="231F20"/>
          <w:spacing w:val="-1"/>
        </w:rPr>
        <w:t xml:space="preserve"> </w:t>
      </w:r>
      <w:r>
        <w:rPr>
          <w:color w:val="231F20"/>
        </w:rPr>
        <w:t>of</w:t>
      </w:r>
      <w:r>
        <w:rPr>
          <w:color w:val="231F20"/>
          <w:spacing w:val="-1"/>
        </w:rPr>
        <w:t xml:space="preserve"> </w:t>
      </w:r>
      <w:r>
        <w:rPr>
          <w:color w:val="231F20"/>
        </w:rPr>
        <w:t>this contract,</w:t>
      </w:r>
      <w:r>
        <w:rPr>
          <w:color w:val="231F20"/>
          <w:spacing w:val="-3"/>
        </w:rPr>
        <w:t xml:space="preserve"> </w:t>
      </w:r>
      <w:r>
        <w:rPr>
          <w:color w:val="231F20"/>
        </w:rPr>
        <w:t>the awarded</w:t>
      </w:r>
      <w:r>
        <w:rPr>
          <w:color w:val="231F20"/>
          <w:spacing w:val="-2"/>
        </w:rPr>
        <w:t xml:space="preserve"> </w:t>
      </w:r>
      <w:r>
        <w:rPr>
          <w:color w:val="231F20"/>
        </w:rPr>
        <w:t>vendor</w:t>
      </w:r>
      <w:r>
        <w:rPr>
          <w:color w:val="231F20"/>
          <w:spacing w:val="-3"/>
        </w:rPr>
        <w:t xml:space="preserve"> </w:t>
      </w:r>
      <w:r>
        <w:rPr>
          <w:color w:val="231F20"/>
        </w:rPr>
        <w:t>must</w:t>
      </w:r>
      <w:r>
        <w:rPr>
          <w:color w:val="231F20"/>
          <w:spacing w:val="-3"/>
        </w:rPr>
        <w:t xml:space="preserve"> </w:t>
      </w:r>
      <w:r>
        <w:rPr>
          <w:color w:val="231F20"/>
        </w:rPr>
        <w:t>notify</w:t>
      </w:r>
      <w:r>
        <w:rPr>
          <w:color w:val="231F20"/>
          <w:spacing w:val="-7"/>
        </w:rPr>
        <w:t xml:space="preserve"> </w:t>
      </w:r>
      <w:r>
        <w:rPr>
          <w:color w:val="231F20"/>
        </w:rPr>
        <w:t>the</w:t>
      </w:r>
      <w:r>
        <w:rPr>
          <w:color w:val="231F20"/>
          <w:spacing w:val="-3"/>
        </w:rPr>
        <w:t xml:space="preserve"> </w:t>
      </w:r>
      <w:r>
        <w:rPr>
          <w:color w:val="231F20"/>
        </w:rPr>
        <w:t>District</w:t>
      </w:r>
      <w:r>
        <w:rPr>
          <w:color w:val="231F20"/>
          <w:spacing w:val="-3"/>
        </w:rPr>
        <w:t xml:space="preserve"> </w:t>
      </w:r>
      <w:r>
        <w:rPr>
          <w:color w:val="231F20"/>
        </w:rPr>
        <w:t>ninety</w:t>
      </w:r>
      <w:r>
        <w:rPr>
          <w:color w:val="231F20"/>
          <w:spacing w:val="-5"/>
        </w:rPr>
        <w:t xml:space="preserve"> </w:t>
      </w:r>
      <w:r>
        <w:rPr>
          <w:color w:val="231F20"/>
        </w:rPr>
        <w:t>(90)</w:t>
      </w:r>
      <w:r>
        <w:rPr>
          <w:color w:val="231F20"/>
          <w:spacing w:val="-4"/>
        </w:rPr>
        <w:t xml:space="preserve"> </w:t>
      </w:r>
      <w:r>
        <w:rPr>
          <w:color w:val="231F20"/>
        </w:rPr>
        <w:t>days</w:t>
      </w:r>
      <w:r>
        <w:rPr>
          <w:color w:val="231F20"/>
          <w:spacing w:val="-4"/>
        </w:rPr>
        <w:t xml:space="preserve"> </w:t>
      </w:r>
      <w:r>
        <w:rPr>
          <w:color w:val="231F20"/>
        </w:rPr>
        <w:t>prior</w:t>
      </w:r>
      <w:r>
        <w:rPr>
          <w:color w:val="231F20"/>
          <w:spacing w:val="-2"/>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current</w:t>
      </w:r>
      <w:r>
        <w:rPr>
          <w:color w:val="231F20"/>
          <w:spacing w:val="-3"/>
        </w:rPr>
        <w:t xml:space="preserve"> </w:t>
      </w:r>
      <w:r>
        <w:rPr>
          <w:color w:val="231F20"/>
        </w:rPr>
        <w:t>term’s</w:t>
      </w:r>
      <w:r>
        <w:rPr>
          <w:color w:val="231F20"/>
          <w:spacing w:val="-3"/>
        </w:rPr>
        <w:t xml:space="preserve"> </w:t>
      </w:r>
      <w:r>
        <w:rPr>
          <w:color w:val="231F20"/>
        </w:rPr>
        <w:t>expiration</w:t>
      </w:r>
      <w:r>
        <w:rPr>
          <w:color w:val="231F20"/>
          <w:spacing w:val="-3"/>
        </w:rPr>
        <w:t xml:space="preserve"> </w:t>
      </w:r>
      <w:r>
        <w:rPr>
          <w:color w:val="231F20"/>
        </w:rPr>
        <w:t>date.</w:t>
      </w:r>
    </w:p>
    <w:p w:rsidR="00F31466" w:rsidRDefault="00F31466">
      <w:pPr>
        <w:pStyle w:val="BodyText"/>
        <w:spacing w:before="2"/>
      </w:pPr>
    </w:p>
    <w:p w:rsidR="00F31466" w:rsidRDefault="00651677">
      <w:pPr>
        <w:pStyle w:val="BodyText"/>
        <w:spacing w:before="1"/>
        <w:ind w:left="360"/>
      </w:pPr>
      <w:r>
        <w:rPr>
          <w:color w:val="231F20"/>
          <w:u w:val="single" w:color="231F20"/>
        </w:rPr>
        <w:t>Price</w:t>
      </w:r>
      <w:r>
        <w:rPr>
          <w:color w:val="231F20"/>
          <w:spacing w:val="-6"/>
          <w:u w:val="single" w:color="231F20"/>
        </w:rPr>
        <w:t xml:space="preserve"> </w:t>
      </w:r>
      <w:r>
        <w:rPr>
          <w:color w:val="231F20"/>
          <w:u w:val="single" w:color="231F20"/>
        </w:rPr>
        <w:t>Guarantee</w:t>
      </w:r>
      <w:r>
        <w:rPr>
          <w:color w:val="231F20"/>
          <w:spacing w:val="-6"/>
          <w:u w:val="single" w:color="231F20"/>
        </w:rPr>
        <w:t xml:space="preserve"> </w:t>
      </w:r>
      <w:r>
        <w:rPr>
          <w:color w:val="231F20"/>
          <w:u w:val="single" w:color="231F20"/>
        </w:rPr>
        <w:t>for</w:t>
      </w:r>
      <w:r>
        <w:rPr>
          <w:color w:val="231F20"/>
          <w:spacing w:val="-6"/>
          <w:u w:val="single" w:color="231F20"/>
        </w:rPr>
        <w:t xml:space="preserve"> </w:t>
      </w:r>
      <w:r>
        <w:rPr>
          <w:color w:val="231F20"/>
          <w:u w:val="single" w:color="231F20"/>
        </w:rPr>
        <w:t>Contract</w:t>
      </w:r>
      <w:r>
        <w:rPr>
          <w:color w:val="231F20"/>
          <w:spacing w:val="-6"/>
          <w:u w:val="single" w:color="231F20"/>
        </w:rPr>
        <w:t xml:space="preserve"> </w:t>
      </w:r>
      <w:r>
        <w:rPr>
          <w:color w:val="231F20"/>
          <w:spacing w:val="-2"/>
          <w:u w:val="single" w:color="231F20"/>
        </w:rPr>
        <w:t>Period</w:t>
      </w:r>
    </w:p>
    <w:p w:rsidR="00F31466" w:rsidRDefault="00651677">
      <w:pPr>
        <w:pStyle w:val="BodyText"/>
        <w:spacing w:before="242" w:line="276" w:lineRule="auto"/>
        <w:ind w:left="360" w:right="757"/>
      </w:pPr>
      <w:r>
        <w:rPr>
          <w:color w:val="231F20"/>
        </w:rPr>
        <w:t>Bidder</w:t>
      </w:r>
      <w:r>
        <w:rPr>
          <w:color w:val="231F20"/>
          <w:spacing w:val="-1"/>
        </w:rPr>
        <w:t xml:space="preserve"> </w:t>
      </w:r>
      <w:r>
        <w:rPr>
          <w:color w:val="231F20"/>
        </w:rPr>
        <w:t>agrees</w:t>
      </w:r>
      <w:r>
        <w:rPr>
          <w:color w:val="231F20"/>
          <w:spacing w:val="-2"/>
        </w:rPr>
        <w:t xml:space="preserve"> </w:t>
      </w:r>
      <w:r>
        <w:rPr>
          <w:color w:val="231F20"/>
        </w:rPr>
        <w:t>that</w:t>
      </w:r>
      <w:r>
        <w:rPr>
          <w:color w:val="231F20"/>
          <w:spacing w:val="-1"/>
        </w:rPr>
        <w:t xml:space="preserve"> </w:t>
      </w:r>
      <w:r>
        <w:rPr>
          <w:color w:val="231F20"/>
        </w:rPr>
        <w:t>they</w:t>
      </w:r>
      <w:r>
        <w:rPr>
          <w:color w:val="231F20"/>
          <w:spacing w:val="-6"/>
        </w:rPr>
        <w:t xml:space="preserve"> </w:t>
      </w:r>
      <w:r>
        <w:rPr>
          <w:color w:val="231F20"/>
        </w:rPr>
        <w:t>will</w:t>
      </w:r>
      <w:r>
        <w:rPr>
          <w:color w:val="231F20"/>
          <w:spacing w:val="-1"/>
        </w:rPr>
        <w:t xml:space="preserve"> </w:t>
      </w:r>
      <w:r>
        <w:rPr>
          <w:color w:val="231F20"/>
        </w:rPr>
        <w:t>delivery</w:t>
      </w:r>
      <w:r>
        <w:rPr>
          <w:color w:val="231F20"/>
          <w:spacing w:val="-6"/>
        </w:rPr>
        <w:t xml:space="preserve"> </w:t>
      </w:r>
      <w:r>
        <w:rPr>
          <w:color w:val="231F20"/>
        </w:rPr>
        <w:t>any</w:t>
      </w:r>
      <w:r>
        <w:rPr>
          <w:color w:val="231F20"/>
          <w:spacing w:val="-6"/>
        </w:rPr>
        <w:t xml:space="preserve"> </w:t>
      </w:r>
      <w:r>
        <w:rPr>
          <w:color w:val="231F20"/>
        </w:rPr>
        <w:t>items</w:t>
      </w:r>
      <w:r>
        <w:rPr>
          <w:color w:val="231F20"/>
          <w:spacing w:val="-2"/>
        </w:rPr>
        <w:t xml:space="preserve"> </w:t>
      </w:r>
      <w:r>
        <w:rPr>
          <w:color w:val="231F20"/>
        </w:rPr>
        <w:t>awarded</w:t>
      </w:r>
      <w:r>
        <w:rPr>
          <w:color w:val="231F20"/>
          <w:spacing w:val="-2"/>
        </w:rPr>
        <w:t xml:space="preserve"> </w:t>
      </w:r>
      <w:r>
        <w:rPr>
          <w:color w:val="231F20"/>
        </w:rPr>
        <w:t>to</w:t>
      </w:r>
      <w:r>
        <w:rPr>
          <w:color w:val="231F20"/>
          <w:spacing w:val="-2"/>
        </w:rPr>
        <w:t xml:space="preserve"> </w:t>
      </w:r>
      <w:r>
        <w:rPr>
          <w:color w:val="231F20"/>
        </w:rPr>
        <w:t>them,</w:t>
      </w:r>
      <w:r>
        <w:rPr>
          <w:color w:val="231F20"/>
          <w:spacing w:val="-2"/>
        </w:rPr>
        <w:t xml:space="preserve"> </w:t>
      </w:r>
      <w:r>
        <w:rPr>
          <w:color w:val="231F20"/>
        </w:rPr>
        <w:t>that</w:t>
      </w:r>
      <w:r>
        <w:rPr>
          <w:color w:val="231F20"/>
          <w:spacing w:val="-1"/>
        </w:rPr>
        <w:t xml:space="preserve"> </w:t>
      </w:r>
      <w:r>
        <w:rPr>
          <w:color w:val="231F20"/>
        </w:rPr>
        <w:t>such</w:t>
      </w:r>
      <w:r>
        <w:rPr>
          <w:color w:val="231F20"/>
          <w:spacing w:val="-2"/>
        </w:rPr>
        <w:t xml:space="preserve"> </w:t>
      </w:r>
      <w:r>
        <w:rPr>
          <w:color w:val="231F20"/>
        </w:rPr>
        <w:t>items</w:t>
      </w:r>
      <w:r>
        <w:rPr>
          <w:color w:val="231F20"/>
          <w:spacing w:val="-2"/>
        </w:rPr>
        <w:t xml:space="preserve"> </w:t>
      </w:r>
      <w:r>
        <w:rPr>
          <w:color w:val="231F20"/>
        </w:rPr>
        <w:t>will</w:t>
      </w:r>
      <w:r>
        <w:rPr>
          <w:color w:val="231F20"/>
          <w:spacing w:val="-1"/>
        </w:rPr>
        <w:t xml:space="preserve"> </w:t>
      </w:r>
      <w:r>
        <w:rPr>
          <w:color w:val="231F20"/>
        </w:rPr>
        <w:t>be</w:t>
      </w:r>
      <w:r>
        <w:rPr>
          <w:color w:val="231F20"/>
          <w:spacing w:val="-1"/>
        </w:rPr>
        <w:t xml:space="preserve"> </w:t>
      </w:r>
      <w:r>
        <w:rPr>
          <w:color w:val="231F20"/>
        </w:rPr>
        <w:t>manufactured</w:t>
      </w:r>
      <w:r>
        <w:rPr>
          <w:color w:val="231F20"/>
          <w:spacing w:val="-1"/>
        </w:rPr>
        <w:t xml:space="preserve"> </w:t>
      </w:r>
      <w:r>
        <w:rPr>
          <w:color w:val="231F20"/>
        </w:rPr>
        <w:t>to</w:t>
      </w:r>
      <w:r>
        <w:rPr>
          <w:color w:val="231F20"/>
          <w:spacing w:val="-2"/>
        </w:rPr>
        <w:t xml:space="preserve"> </w:t>
      </w:r>
      <w:r>
        <w:rPr>
          <w:color w:val="231F20"/>
        </w:rPr>
        <w:t>quoted specifications</w:t>
      </w:r>
      <w:r>
        <w:rPr>
          <w:color w:val="231F20"/>
          <w:spacing w:val="-1"/>
        </w:rPr>
        <w:t xml:space="preserve"> </w:t>
      </w:r>
      <w:r>
        <w:rPr>
          <w:color w:val="231F20"/>
        </w:rPr>
        <w:t>that prices billed</w:t>
      </w:r>
      <w:r>
        <w:rPr>
          <w:color w:val="231F20"/>
          <w:spacing w:val="-1"/>
        </w:rPr>
        <w:t xml:space="preserve"> </w:t>
      </w:r>
      <w:r>
        <w:rPr>
          <w:color w:val="231F20"/>
        </w:rPr>
        <w:t>will be</w:t>
      </w:r>
      <w:r>
        <w:rPr>
          <w:color w:val="231F20"/>
          <w:spacing w:val="-1"/>
        </w:rPr>
        <w:t xml:space="preserve"> </w:t>
      </w:r>
      <w:r>
        <w:rPr>
          <w:color w:val="231F20"/>
        </w:rPr>
        <w:t>no</w:t>
      </w:r>
      <w:r>
        <w:rPr>
          <w:color w:val="231F20"/>
          <w:spacing w:val="-1"/>
        </w:rPr>
        <w:t xml:space="preserve"> </w:t>
      </w:r>
      <w:r>
        <w:rPr>
          <w:color w:val="231F20"/>
        </w:rPr>
        <w:t>higher</w:t>
      </w:r>
      <w:r>
        <w:rPr>
          <w:color w:val="231F20"/>
          <w:spacing w:val="-1"/>
        </w:rPr>
        <w:t xml:space="preserve"> </w:t>
      </w:r>
      <w:r>
        <w:rPr>
          <w:color w:val="231F20"/>
        </w:rPr>
        <w:t>than</w:t>
      </w:r>
      <w:r>
        <w:rPr>
          <w:color w:val="231F20"/>
          <w:spacing w:val="-1"/>
        </w:rPr>
        <w:t xml:space="preserve"> </w:t>
      </w:r>
      <w:r>
        <w:rPr>
          <w:color w:val="231F20"/>
        </w:rPr>
        <w:t>those</w:t>
      </w:r>
      <w:r>
        <w:rPr>
          <w:color w:val="231F20"/>
          <w:spacing w:val="-1"/>
        </w:rPr>
        <w:t xml:space="preserve"> </w:t>
      </w:r>
      <w:r>
        <w:rPr>
          <w:color w:val="231F20"/>
        </w:rPr>
        <w:t>quoted</w:t>
      </w:r>
      <w:r>
        <w:rPr>
          <w:color w:val="231F20"/>
          <w:spacing w:val="-1"/>
        </w:rPr>
        <w:t xml:space="preserve"> </w:t>
      </w:r>
      <w:r>
        <w:rPr>
          <w:color w:val="231F20"/>
        </w:rPr>
        <w:t>herein</w:t>
      </w:r>
      <w:r>
        <w:rPr>
          <w:color w:val="231F20"/>
          <w:spacing w:val="-1"/>
        </w:rPr>
        <w:t xml:space="preserve"> </w:t>
      </w:r>
      <w:r>
        <w:rPr>
          <w:color w:val="231F20"/>
        </w:rPr>
        <w:t>and</w:t>
      </w:r>
      <w:r>
        <w:rPr>
          <w:color w:val="231F20"/>
          <w:spacing w:val="-1"/>
        </w:rPr>
        <w:t xml:space="preserve"> </w:t>
      </w:r>
      <w:r>
        <w:rPr>
          <w:color w:val="231F20"/>
        </w:rPr>
        <w:t>that delivery</w:t>
      </w:r>
      <w:r>
        <w:rPr>
          <w:color w:val="231F20"/>
          <w:spacing w:val="-5"/>
        </w:rPr>
        <w:t xml:space="preserve"> </w:t>
      </w:r>
      <w:r>
        <w:rPr>
          <w:color w:val="231F20"/>
        </w:rPr>
        <w:t>will be made</w:t>
      </w:r>
      <w:r>
        <w:rPr>
          <w:color w:val="231F20"/>
          <w:spacing w:val="-2"/>
        </w:rPr>
        <w:t xml:space="preserve"> </w:t>
      </w:r>
      <w:r>
        <w:rPr>
          <w:color w:val="231F20"/>
        </w:rPr>
        <w:t>within the time specified herein or within a reasonable time, if not so specified. Bidder hereby guarantees delivery of all items awarded to them hereunder, without any qualification or limitation whatsoever. In marking the guarantee, bidder confirms that they have secured the subject items or has obtained guarantee of their availability sufficient to their satisfaction.</w:t>
      </w:r>
    </w:p>
    <w:p w:rsidR="00F31466" w:rsidRDefault="00651677">
      <w:pPr>
        <w:pStyle w:val="BodyText"/>
        <w:spacing w:before="201" w:line="276" w:lineRule="auto"/>
        <w:ind w:left="360" w:right="789"/>
      </w:pPr>
      <w:r>
        <w:rPr>
          <w:color w:val="231F20"/>
        </w:rPr>
        <w:t>Bidder further agrees that in the event bidder fails to delivery any items awarded to them in accordance herewith for any</w:t>
      </w:r>
      <w:r>
        <w:rPr>
          <w:color w:val="231F20"/>
          <w:spacing w:val="-3"/>
        </w:rPr>
        <w:t xml:space="preserve"> </w:t>
      </w:r>
      <w:r>
        <w:rPr>
          <w:color w:val="231F20"/>
        </w:rPr>
        <w:t>reason whatsoever, the District may, at its option, accept the next lowest and best bid for such items,</w:t>
      </w:r>
      <w:r>
        <w:rPr>
          <w:color w:val="231F20"/>
          <w:spacing w:val="-3"/>
        </w:rPr>
        <w:t xml:space="preserve"> </w:t>
      </w:r>
      <w:r>
        <w:rPr>
          <w:color w:val="231F20"/>
        </w:rPr>
        <w:t>or</w:t>
      </w:r>
      <w:r>
        <w:rPr>
          <w:color w:val="231F20"/>
          <w:spacing w:val="-3"/>
        </w:rPr>
        <w:t xml:space="preserve"> </w:t>
      </w:r>
      <w:r>
        <w:rPr>
          <w:color w:val="231F20"/>
        </w:rPr>
        <w:t>re-bid</w:t>
      </w:r>
      <w:r>
        <w:rPr>
          <w:color w:val="231F20"/>
          <w:spacing w:val="-3"/>
        </w:rPr>
        <w:t xml:space="preserve"> </w:t>
      </w:r>
      <w:r>
        <w:rPr>
          <w:color w:val="231F20"/>
        </w:rPr>
        <w:t>such</w:t>
      </w:r>
      <w:r>
        <w:rPr>
          <w:color w:val="231F20"/>
          <w:spacing w:val="-3"/>
        </w:rPr>
        <w:t xml:space="preserve"> </w:t>
      </w:r>
      <w:r>
        <w:rPr>
          <w:color w:val="231F20"/>
        </w:rPr>
        <w:t>items,</w:t>
      </w:r>
      <w:r>
        <w:rPr>
          <w:color w:val="231F20"/>
          <w:spacing w:val="-3"/>
        </w:rPr>
        <w:t xml:space="preserve"> </w:t>
      </w:r>
      <w:r>
        <w:rPr>
          <w:color w:val="231F20"/>
        </w:rPr>
        <w:t>or</w:t>
      </w:r>
      <w:r>
        <w:rPr>
          <w:color w:val="231F20"/>
          <w:spacing w:val="-3"/>
        </w:rPr>
        <w:t xml:space="preserve"> </w:t>
      </w:r>
      <w:r>
        <w:rPr>
          <w:color w:val="231F20"/>
        </w:rPr>
        <w:t>obtain</w:t>
      </w:r>
      <w:r>
        <w:rPr>
          <w:color w:val="231F20"/>
          <w:spacing w:val="-3"/>
        </w:rPr>
        <w:t xml:space="preserve"> </w:t>
      </w:r>
      <w:r>
        <w:rPr>
          <w:color w:val="231F20"/>
        </w:rPr>
        <w:t>substitute</w:t>
      </w:r>
      <w:r>
        <w:rPr>
          <w:color w:val="231F20"/>
          <w:spacing w:val="-3"/>
        </w:rPr>
        <w:t xml:space="preserve"> </w:t>
      </w:r>
      <w:r>
        <w:rPr>
          <w:color w:val="231F20"/>
        </w:rPr>
        <w:t>items</w:t>
      </w:r>
      <w:r>
        <w:rPr>
          <w:color w:val="231F20"/>
          <w:spacing w:val="-3"/>
        </w:rPr>
        <w:t xml:space="preserve"> </w:t>
      </w:r>
      <w:r>
        <w:rPr>
          <w:color w:val="231F20"/>
        </w:rPr>
        <w:t>elsewhere.</w:t>
      </w:r>
      <w:r>
        <w:rPr>
          <w:color w:val="231F20"/>
          <w:spacing w:val="-2"/>
        </w:rPr>
        <w:t xml:space="preserve"> </w:t>
      </w:r>
      <w:r>
        <w:rPr>
          <w:color w:val="231F20"/>
        </w:rPr>
        <w:t>Bidder</w:t>
      </w:r>
      <w:r>
        <w:rPr>
          <w:color w:val="231F20"/>
          <w:spacing w:val="-3"/>
        </w:rPr>
        <w:t xml:space="preserve"> </w:t>
      </w:r>
      <w:r>
        <w:rPr>
          <w:color w:val="231F20"/>
        </w:rPr>
        <w:t>agrees to</w:t>
      </w:r>
      <w:r>
        <w:rPr>
          <w:color w:val="231F20"/>
          <w:spacing w:val="-3"/>
        </w:rPr>
        <w:t xml:space="preserve"> </w:t>
      </w:r>
      <w:r>
        <w:rPr>
          <w:color w:val="231F20"/>
        </w:rPr>
        <w:t>pay</w:t>
      </w:r>
      <w:r>
        <w:rPr>
          <w:color w:val="231F20"/>
          <w:spacing w:val="-7"/>
        </w:rPr>
        <w:t xml:space="preserve"> </w:t>
      </w:r>
      <w:r>
        <w:rPr>
          <w:color w:val="231F20"/>
        </w:rPr>
        <w:t>the</w:t>
      </w:r>
      <w:r>
        <w:rPr>
          <w:color w:val="231F20"/>
          <w:spacing w:val="-2"/>
        </w:rPr>
        <w:t xml:space="preserve"> </w:t>
      </w:r>
      <w:r>
        <w:rPr>
          <w:color w:val="231F20"/>
        </w:rPr>
        <w:t>District</w:t>
      </w:r>
      <w:r>
        <w:rPr>
          <w:color w:val="231F20"/>
          <w:spacing w:val="-3"/>
        </w:rPr>
        <w:t xml:space="preserve"> </w:t>
      </w:r>
      <w:r>
        <w:rPr>
          <w:color w:val="231F20"/>
        </w:rPr>
        <w:t>the</w:t>
      </w:r>
      <w:r>
        <w:rPr>
          <w:color w:val="231F20"/>
          <w:spacing w:val="-3"/>
        </w:rPr>
        <w:t xml:space="preserve"> </w:t>
      </w:r>
      <w:r>
        <w:rPr>
          <w:color w:val="231F20"/>
        </w:rPr>
        <w:t>difference between the bidder’s bid for such items and the cost to the District to obtain items elsewhere, if greater, and other incidental and consequential damagers.</w:t>
      </w:r>
    </w:p>
    <w:p w:rsidR="00F31466" w:rsidRDefault="00651677">
      <w:pPr>
        <w:pStyle w:val="BodyText"/>
        <w:spacing w:before="199"/>
        <w:ind w:left="360"/>
      </w:pPr>
      <w:r>
        <w:rPr>
          <w:color w:val="231F20"/>
          <w:spacing w:val="-2"/>
          <w:u w:val="single" w:color="231F20"/>
        </w:rPr>
        <w:t>Pricing</w:t>
      </w:r>
      <w:r>
        <w:rPr>
          <w:color w:val="231F20"/>
          <w:spacing w:val="20"/>
          <w:u w:val="single" w:color="231F20"/>
        </w:rPr>
        <w:t xml:space="preserve"> </w:t>
      </w:r>
      <w:r>
        <w:rPr>
          <w:color w:val="231F20"/>
          <w:spacing w:val="-2"/>
          <w:u w:val="single" w:color="231F20"/>
        </w:rPr>
        <w:t>Escalation/De-Escalation</w:t>
      </w:r>
    </w:p>
    <w:p w:rsidR="00F31466" w:rsidRDefault="00651677">
      <w:pPr>
        <w:pStyle w:val="BodyText"/>
        <w:spacing w:before="240"/>
        <w:ind w:left="360" w:right="789"/>
      </w:pPr>
      <w:r>
        <w:rPr>
          <w:color w:val="231F20"/>
        </w:rPr>
        <w:t>All prices offered shall be firm against any increase for twelve (12) months from the effective date of the contract. Sixty (60) days prior to renewal, the District may entertain a request for escalation with successive renewal</w:t>
      </w:r>
      <w:r>
        <w:rPr>
          <w:color w:val="231F20"/>
          <w:spacing w:val="-3"/>
        </w:rPr>
        <w:t xml:space="preserve"> </w:t>
      </w:r>
      <w:r>
        <w:rPr>
          <w:color w:val="231F20"/>
        </w:rPr>
        <w:t>options</w:t>
      </w:r>
      <w:r>
        <w:rPr>
          <w:color w:val="231F20"/>
          <w:spacing w:val="-2"/>
        </w:rPr>
        <w:t xml:space="preserve"> </w:t>
      </w:r>
      <w:r>
        <w:rPr>
          <w:color w:val="231F20"/>
        </w:rPr>
        <w:t>will</w:t>
      </w:r>
      <w:r>
        <w:rPr>
          <w:color w:val="231F20"/>
          <w:spacing w:val="-3"/>
        </w:rPr>
        <w:t xml:space="preserve"> </w:t>
      </w:r>
      <w:r>
        <w:rPr>
          <w:color w:val="231F20"/>
        </w:rPr>
        <w:t>be</w:t>
      </w:r>
      <w:r>
        <w:rPr>
          <w:color w:val="231F20"/>
          <w:spacing w:val="-3"/>
        </w:rPr>
        <w:t xml:space="preserve"> </w:t>
      </w:r>
      <w:r>
        <w:rPr>
          <w:color w:val="231F20"/>
        </w:rPr>
        <w:t>treated</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same</w:t>
      </w:r>
      <w:r>
        <w:rPr>
          <w:color w:val="231F20"/>
          <w:spacing w:val="-3"/>
        </w:rPr>
        <w:t xml:space="preserve"> </w:t>
      </w:r>
      <w:r>
        <w:rPr>
          <w:color w:val="231F20"/>
        </w:rPr>
        <w:t>manner.</w:t>
      </w:r>
      <w:r>
        <w:rPr>
          <w:color w:val="231F20"/>
          <w:spacing w:val="-2"/>
        </w:rPr>
        <w:t xml:space="preserve"> </w:t>
      </w:r>
      <w:r>
        <w:rPr>
          <w:color w:val="231F20"/>
        </w:rPr>
        <w:t>The</w:t>
      </w:r>
      <w:r>
        <w:rPr>
          <w:color w:val="231F20"/>
          <w:spacing w:val="-3"/>
        </w:rPr>
        <w:t xml:space="preserve"> </w:t>
      </w:r>
      <w:r>
        <w:rPr>
          <w:color w:val="231F20"/>
        </w:rPr>
        <w:t>District reserves</w:t>
      </w:r>
      <w:r>
        <w:rPr>
          <w:color w:val="231F20"/>
          <w:spacing w:val="-3"/>
        </w:rPr>
        <w:t xml:space="preserve"> </w:t>
      </w:r>
      <w:r>
        <w:rPr>
          <w:color w:val="231F20"/>
        </w:rPr>
        <w:t>the</w:t>
      </w:r>
      <w:r>
        <w:rPr>
          <w:color w:val="231F20"/>
          <w:spacing w:val="-3"/>
        </w:rPr>
        <w:t xml:space="preserve"> </w:t>
      </w:r>
      <w:r>
        <w:rPr>
          <w:color w:val="231F20"/>
        </w:rPr>
        <w:t>right</w:t>
      </w:r>
      <w:r>
        <w:rPr>
          <w:color w:val="231F20"/>
          <w:spacing w:val="-3"/>
        </w:rPr>
        <w:t xml:space="preserve"> </w:t>
      </w:r>
      <w:r>
        <w:rPr>
          <w:color w:val="231F20"/>
        </w:rPr>
        <w:t>to</w:t>
      </w:r>
      <w:r>
        <w:rPr>
          <w:color w:val="231F20"/>
          <w:spacing w:val="-3"/>
        </w:rPr>
        <w:t xml:space="preserve"> </w:t>
      </w:r>
      <w:r>
        <w:rPr>
          <w:color w:val="231F20"/>
        </w:rPr>
        <w:t>accept,</w:t>
      </w:r>
      <w:r>
        <w:rPr>
          <w:color w:val="231F20"/>
          <w:spacing w:val="-3"/>
        </w:rPr>
        <w:t xml:space="preserve"> </w:t>
      </w:r>
      <w:r>
        <w:rPr>
          <w:color w:val="231F20"/>
        </w:rPr>
        <w:t>reject,</w:t>
      </w:r>
      <w:r>
        <w:rPr>
          <w:color w:val="231F20"/>
          <w:spacing w:val="-3"/>
        </w:rPr>
        <w:t xml:space="preserve"> </w:t>
      </w:r>
      <w:r>
        <w:rPr>
          <w:color w:val="231F20"/>
        </w:rPr>
        <w:t>or</w:t>
      </w:r>
      <w:r>
        <w:rPr>
          <w:color w:val="231F20"/>
          <w:spacing w:val="-3"/>
        </w:rPr>
        <w:t xml:space="preserve"> </w:t>
      </w:r>
      <w:r>
        <w:rPr>
          <w:color w:val="231F20"/>
        </w:rPr>
        <w:t>negotiate the request for a price increase. If the price increase is approved, the price will remain firm for one year from the date of the increase. This clause also enables the District to seek de-escalation on the same terms.</w:t>
      </w:r>
    </w:p>
    <w:p w:rsidR="00F31466" w:rsidRDefault="00F31466">
      <w:pPr>
        <w:pStyle w:val="BodyText"/>
      </w:pPr>
    </w:p>
    <w:p w:rsidR="00F31466" w:rsidRDefault="00651677">
      <w:pPr>
        <w:pStyle w:val="BodyText"/>
        <w:ind w:left="360" w:right="736"/>
      </w:pPr>
      <w:r>
        <w:rPr>
          <w:b/>
          <w:color w:val="231F20"/>
        </w:rPr>
        <w:t xml:space="preserve">Buy American: </w:t>
      </w:r>
      <w:r>
        <w:rPr>
          <w:color w:val="231F20"/>
        </w:rPr>
        <w:t>Bidders must comply with the Buy American provision (7 CFR part 210.21). The term ‘domestic commodity</w:t>
      </w:r>
      <w:r>
        <w:rPr>
          <w:color w:val="231F20"/>
          <w:spacing w:val="-1"/>
        </w:rPr>
        <w:t xml:space="preserve"> </w:t>
      </w:r>
      <w:r>
        <w:rPr>
          <w:color w:val="231F20"/>
        </w:rPr>
        <w:t>or product’ means an agricultural commodity</w:t>
      </w:r>
      <w:r>
        <w:rPr>
          <w:color w:val="231F20"/>
          <w:spacing w:val="-1"/>
        </w:rPr>
        <w:t xml:space="preserve"> </w:t>
      </w:r>
      <w:r>
        <w:rPr>
          <w:color w:val="231F20"/>
        </w:rPr>
        <w:t>that is produced in the United States and a food product that is processed in the United States substantially using agricultural commodities that are produced</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United</w:t>
      </w:r>
      <w:r>
        <w:rPr>
          <w:color w:val="231F20"/>
          <w:spacing w:val="-2"/>
        </w:rPr>
        <w:t xml:space="preserve"> </w:t>
      </w:r>
      <w:r>
        <w:rPr>
          <w:color w:val="231F20"/>
        </w:rPr>
        <w:t>States.</w:t>
      </w:r>
      <w:r>
        <w:rPr>
          <w:color w:val="231F20"/>
          <w:spacing w:val="-2"/>
        </w:rPr>
        <w:t xml:space="preserve"> </w:t>
      </w:r>
      <w:r>
        <w:rPr>
          <w:color w:val="231F20"/>
        </w:rPr>
        <w:t>The</w:t>
      </w:r>
      <w:r>
        <w:rPr>
          <w:color w:val="231F20"/>
          <w:spacing w:val="-2"/>
        </w:rPr>
        <w:t xml:space="preserve"> </w:t>
      </w:r>
      <w:r>
        <w:rPr>
          <w:color w:val="231F20"/>
        </w:rPr>
        <w:t>term</w:t>
      </w:r>
      <w:r>
        <w:rPr>
          <w:color w:val="231F20"/>
          <w:spacing w:val="-2"/>
        </w:rPr>
        <w:t xml:space="preserve"> </w:t>
      </w:r>
      <w:r>
        <w:rPr>
          <w:color w:val="231F20"/>
        </w:rPr>
        <w:t>“substantially”</w:t>
      </w:r>
      <w:r>
        <w:rPr>
          <w:color w:val="231F20"/>
          <w:spacing w:val="-2"/>
        </w:rPr>
        <w:t xml:space="preserve"> </w:t>
      </w:r>
      <w:r>
        <w:rPr>
          <w:color w:val="231F20"/>
        </w:rPr>
        <w:t>is</w:t>
      </w:r>
      <w:r>
        <w:rPr>
          <w:color w:val="231F20"/>
          <w:spacing w:val="-2"/>
        </w:rPr>
        <w:t xml:space="preserve"> </w:t>
      </w:r>
      <w:r>
        <w:rPr>
          <w:color w:val="231F20"/>
        </w:rPr>
        <w:t>defined</w:t>
      </w:r>
      <w:r>
        <w:rPr>
          <w:color w:val="231F20"/>
          <w:spacing w:val="-2"/>
        </w:rPr>
        <w:t xml:space="preserve"> </w:t>
      </w:r>
      <w:r>
        <w:rPr>
          <w:color w:val="231F20"/>
        </w:rPr>
        <w:t>by</w:t>
      </w:r>
      <w:r>
        <w:rPr>
          <w:color w:val="231F20"/>
          <w:spacing w:val="-6"/>
        </w:rPr>
        <w:t xml:space="preserve"> </w:t>
      </w:r>
      <w:r>
        <w:rPr>
          <w:color w:val="231F20"/>
        </w:rPr>
        <w:t>USDA</w:t>
      </w:r>
      <w:r>
        <w:rPr>
          <w:color w:val="231F20"/>
          <w:spacing w:val="-2"/>
        </w:rPr>
        <w:t xml:space="preserve"> </w:t>
      </w:r>
      <w:r>
        <w:rPr>
          <w:color w:val="231F20"/>
        </w:rPr>
        <w:t>as</w:t>
      </w:r>
      <w:r>
        <w:rPr>
          <w:color w:val="231F20"/>
          <w:spacing w:val="-2"/>
        </w:rPr>
        <w:t xml:space="preserve"> </w:t>
      </w:r>
      <w:r>
        <w:rPr>
          <w:color w:val="231F20"/>
        </w:rPr>
        <w:t>meaning</w:t>
      </w:r>
      <w:r>
        <w:rPr>
          <w:color w:val="231F20"/>
          <w:spacing w:val="-4"/>
        </w:rPr>
        <w:t xml:space="preserve"> </w:t>
      </w:r>
      <w:r>
        <w:rPr>
          <w:color w:val="231F20"/>
        </w:rPr>
        <w:t>that</w:t>
      </w:r>
      <w:r>
        <w:rPr>
          <w:color w:val="231F20"/>
          <w:spacing w:val="-2"/>
        </w:rPr>
        <w:t xml:space="preserve"> </w:t>
      </w:r>
      <w:r>
        <w:rPr>
          <w:color w:val="231F20"/>
        </w:rPr>
        <w:t>over</w:t>
      </w:r>
      <w:r>
        <w:rPr>
          <w:color w:val="231F20"/>
          <w:spacing w:val="-2"/>
        </w:rPr>
        <w:t xml:space="preserve"> </w:t>
      </w:r>
      <w:r>
        <w:rPr>
          <w:color w:val="231F20"/>
        </w:rPr>
        <w:t>51</w:t>
      </w:r>
      <w:r>
        <w:rPr>
          <w:color w:val="231F20"/>
          <w:spacing w:val="-1"/>
        </w:rPr>
        <w:t xml:space="preserve"> </w:t>
      </w:r>
      <w:r>
        <w:rPr>
          <w:color w:val="231F20"/>
        </w:rPr>
        <w:t>percent</w:t>
      </w:r>
      <w:r>
        <w:rPr>
          <w:color w:val="231F20"/>
          <w:spacing w:val="-2"/>
        </w:rPr>
        <w:t xml:space="preserve"> </w:t>
      </w:r>
      <w:r>
        <w:rPr>
          <w:color w:val="231F20"/>
        </w:rPr>
        <w:t>of the final processed product consists of agricultural commodities that were grown domestically.</w:t>
      </w:r>
    </w:p>
    <w:p w:rsidR="00F31466" w:rsidRDefault="00F31466">
      <w:pPr>
        <w:pStyle w:val="BodyText"/>
      </w:pPr>
    </w:p>
    <w:p w:rsidR="00F31466" w:rsidRDefault="00651677">
      <w:pPr>
        <w:pStyle w:val="BodyText"/>
        <w:spacing w:before="1"/>
        <w:ind w:left="360" w:right="1134"/>
      </w:pPr>
      <w:r>
        <w:rPr>
          <w:b/>
          <w:color w:val="231F20"/>
        </w:rPr>
        <w:t>Summer</w:t>
      </w:r>
      <w:r>
        <w:rPr>
          <w:b/>
          <w:color w:val="231F20"/>
          <w:spacing w:val="-1"/>
        </w:rPr>
        <w:t xml:space="preserve"> </w:t>
      </w:r>
      <w:r>
        <w:rPr>
          <w:b/>
          <w:color w:val="231F20"/>
        </w:rPr>
        <w:t>Feeding</w:t>
      </w:r>
      <w:r>
        <w:rPr>
          <w:b/>
          <w:color w:val="231F20"/>
          <w:spacing w:val="-1"/>
        </w:rPr>
        <w:t xml:space="preserve"> </w:t>
      </w:r>
      <w:r>
        <w:rPr>
          <w:b/>
          <w:color w:val="231F20"/>
        </w:rPr>
        <w:t>Programs:</w:t>
      </w:r>
      <w:r>
        <w:rPr>
          <w:b/>
          <w:color w:val="231F20"/>
          <w:spacing w:val="-1"/>
        </w:rPr>
        <w:t xml:space="preserve"> </w:t>
      </w:r>
      <w:r>
        <w:rPr>
          <w:color w:val="231F20"/>
        </w:rPr>
        <w:t>Some</w:t>
      </w:r>
      <w:r>
        <w:rPr>
          <w:color w:val="231F20"/>
          <w:spacing w:val="-4"/>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District’s</w:t>
      </w:r>
      <w:r>
        <w:rPr>
          <w:color w:val="231F20"/>
          <w:spacing w:val="-4"/>
        </w:rPr>
        <w:t xml:space="preserve"> </w:t>
      </w:r>
      <w:r>
        <w:rPr>
          <w:color w:val="231F20"/>
        </w:rPr>
        <w:t>schools</w:t>
      </w:r>
      <w:r>
        <w:rPr>
          <w:color w:val="231F20"/>
          <w:spacing w:val="-4"/>
        </w:rPr>
        <w:t xml:space="preserve"> </w:t>
      </w:r>
      <w:r>
        <w:rPr>
          <w:color w:val="231F20"/>
        </w:rPr>
        <w:t>participate</w:t>
      </w:r>
      <w:r>
        <w:rPr>
          <w:color w:val="231F20"/>
          <w:spacing w:val="-4"/>
        </w:rPr>
        <w:t xml:space="preserve"> </w:t>
      </w:r>
      <w:r>
        <w:rPr>
          <w:color w:val="231F20"/>
        </w:rPr>
        <w:t>in</w:t>
      </w:r>
      <w:r>
        <w:rPr>
          <w:color w:val="231F20"/>
          <w:spacing w:val="-1"/>
        </w:rPr>
        <w:t xml:space="preserve"> </w:t>
      </w:r>
      <w:r>
        <w:rPr>
          <w:color w:val="231F20"/>
        </w:rPr>
        <w:t>summer</w:t>
      </w:r>
      <w:r>
        <w:rPr>
          <w:color w:val="231F20"/>
          <w:spacing w:val="-4"/>
        </w:rPr>
        <w:t xml:space="preserve"> </w:t>
      </w:r>
      <w:r>
        <w:rPr>
          <w:color w:val="231F20"/>
        </w:rPr>
        <w:t>feeding</w:t>
      </w:r>
      <w:r>
        <w:rPr>
          <w:color w:val="231F20"/>
          <w:spacing w:val="-6"/>
        </w:rPr>
        <w:t xml:space="preserve"> </w:t>
      </w:r>
      <w:r>
        <w:rPr>
          <w:color w:val="231F20"/>
        </w:rPr>
        <w:t>programs</w:t>
      </w:r>
      <w:r>
        <w:rPr>
          <w:color w:val="231F20"/>
          <w:spacing w:val="-4"/>
        </w:rPr>
        <w:t xml:space="preserve"> </w:t>
      </w:r>
      <w:r>
        <w:rPr>
          <w:color w:val="231F20"/>
        </w:rPr>
        <w:t>in</w:t>
      </w:r>
      <w:r>
        <w:rPr>
          <w:color w:val="231F20"/>
          <w:spacing w:val="-4"/>
        </w:rPr>
        <w:t xml:space="preserve"> </w:t>
      </w:r>
      <w:r>
        <w:rPr>
          <w:color w:val="231F20"/>
        </w:rPr>
        <w:t>the months of May, June, July, and/or August. The successful vendor shall be able to provide deliveries during these periods. The potential product volume needed during summer feeding programs is generally greatly reduced compared to the regular school year.</w:t>
      </w:r>
    </w:p>
    <w:p w:rsidR="00F31466" w:rsidRDefault="00F31466">
      <w:pPr>
        <w:pStyle w:val="BodyText"/>
      </w:pPr>
    </w:p>
    <w:p w:rsidR="00F31466" w:rsidRDefault="00651677">
      <w:pPr>
        <w:pStyle w:val="BodyText"/>
        <w:ind w:left="360" w:right="911"/>
      </w:pPr>
      <w:r>
        <w:rPr>
          <w:b/>
          <w:color w:val="231F20"/>
        </w:rPr>
        <w:t xml:space="preserve">Invoices: </w:t>
      </w:r>
      <w:r>
        <w:rPr>
          <w:color w:val="231F20"/>
        </w:rPr>
        <w:t>The invoice shall include the unit name and account number, product name, unit cost, extension, piece</w:t>
      </w:r>
      <w:r>
        <w:rPr>
          <w:color w:val="231F20"/>
          <w:spacing w:val="-2"/>
        </w:rPr>
        <w:t xml:space="preserve"> </w:t>
      </w:r>
      <w:r>
        <w:rPr>
          <w:color w:val="231F20"/>
        </w:rPr>
        <w:t>count, and</w:t>
      </w:r>
      <w:r>
        <w:rPr>
          <w:color w:val="231F20"/>
          <w:spacing w:val="-3"/>
        </w:rPr>
        <w:t xml:space="preserve"> </w:t>
      </w:r>
      <w:r>
        <w:rPr>
          <w:color w:val="231F20"/>
        </w:rPr>
        <w:t>total</w:t>
      </w:r>
      <w:r>
        <w:rPr>
          <w:color w:val="231F20"/>
          <w:spacing w:val="-1"/>
        </w:rPr>
        <w:t xml:space="preserve"> </w:t>
      </w:r>
      <w:r>
        <w:rPr>
          <w:color w:val="231F20"/>
        </w:rPr>
        <w:t>charges.</w:t>
      </w:r>
      <w:r>
        <w:rPr>
          <w:color w:val="231F20"/>
          <w:spacing w:val="-3"/>
        </w:rPr>
        <w:t xml:space="preserve"> </w:t>
      </w:r>
      <w:r>
        <w:rPr>
          <w:color w:val="231F20"/>
        </w:rPr>
        <w:t>Credits</w:t>
      </w:r>
      <w:r>
        <w:rPr>
          <w:color w:val="231F20"/>
          <w:spacing w:val="-3"/>
        </w:rPr>
        <w:t xml:space="preserve"> </w:t>
      </w:r>
      <w:r>
        <w:rPr>
          <w:color w:val="231F20"/>
        </w:rPr>
        <w:t>must</w:t>
      </w:r>
      <w:r>
        <w:rPr>
          <w:color w:val="231F20"/>
          <w:spacing w:val="-2"/>
        </w:rPr>
        <w:t xml:space="preserve"> </w:t>
      </w:r>
      <w:r>
        <w:rPr>
          <w:color w:val="231F20"/>
        </w:rPr>
        <w:t>be</w:t>
      </w:r>
      <w:r>
        <w:rPr>
          <w:color w:val="231F20"/>
          <w:spacing w:val="-2"/>
        </w:rPr>
        <w:t xml:space="preserve"> </w:t>
      </w:r>
      <w:r>
        <w:rPr>
          <w:color w:val="231F20"/>
        </w:rPr>
        <w:t>located</w:t>
      </w:r>
      <w:r>
        <w:rPr>
          <w:color w:val="231F20"/>
          <w:spacing w:val="-3"/>
        </w:rPr>
        <w:t xml:space="preserve"> </w:t>
      </w:r>
      <w:r>
        <w:rPr>
          <w:color w:val="231F20"/>
        </w:rPr>
        <w:t>at</w:t>
      </w:r>
      <w:r>
        <w:rPr>
          <w:color w:val="231F20"/>
          <w:spacing w:val="-2"/>
        </w:rPr>
        <w:t xml:space="preserve"> </w:t>
      </w:r>
      <w:r>
        <w:rPr>
          <w:color w:val="231F20"/>
        </w:rPr>
        <w:t>the</w:t>
      </w:r>
      <w:r>
        <w:rPr>
          <w:color w:val="231F20"/>
          <w:spacing w:val="-2"/>
        </w:rPr>
        <w:t xml:space="preserve"> </w:t>
      </w:r>
      <w:r>
        <w:rPr>
          <w:color w:val="231F20"/>
        </w:rPr>
        <w:t>bottom</w:t>
      </w:r>
      <w:r>
        <w:rPr>
          <w:color w:val="231F20"/>
          <w:spacing w:val="-2"/>
        </w:rPr>
        <w:t xml:space="preserve"> </w:t>
      </w:r>
      <w:r>
        <w:rPr>
          <w:color w:val="231F20"/>
        </w:rPr>
        <w:t>of</w:t>
      </w:r>
      <w:r>
        <w:rPr>
          <w:color w:val="231F20"/>
          <w:spacing w:val="-3"/>
        </w:rPr>
        <w:t xml:space="preserve"> </w:t>
      </w:r>
      <w:r>
        <w:rPr>
          <w:color w:val="231F20"/>
        </w:rPr>
        <w:t>the invoice.</w:t>
      </w:r>
      <w:r>
        <w:rPr>
          <w:color w:val="231F20"/>
          <w:spacing w:val="-3"/>
        </w:rPr>
        <w:t xml:space="preserve"> </w:t>
      </w:r>
      <w:r>
        <w:rPr>
          <w:color w:val="231F20"/>
        </w:rPr>
        <w:t>Credits</w:t>
      </w:r>
      <w:r>
        <w:rPr>
          <w:color w:val="231F20"/>
          <w:spacing w:val="-3"/>
        </w:rPr>
        <w:t xml:space="preserve"> </w:t>
      </w:r>
      <w:r>
        <w:rPr>
          <w:color w:val="231F20"/>
        </w:rPr>
        <w:t>must</w:t>
      </w:r>
      <w:r>
        <w:rPr>
          <w:color w:val="231F20"/>
          <w:spacing w:val="-2"/>
        </w:rPr>
        <w:t xml:space="preserve"> </w:t>
      </w:r>
      <w:r>
        <w:rPr>
          <w:color w:val="231F20"/>
        </w:rPr>
        <w:t>be</w:t>
      </w:r>
      <w:r>
        <w:rPr>
          <w:color w:val="231F20"/>
          <w:spacing w:val="-2"/>
        </w:rPr>
        <w:t xml:space="preserve"> </w:t>
      </w:r>
      <w:r>
        <w:rPr>
          <w:color w:val="231F20"/>
        </w:rPr>
        <w:t>itemized and deducted from the total.</w:t>
      </w:r>
    </w:p>
    <w:p w:rsidR="00F31466" w:rsidRDefault="00F31466">
      <w:pPr>
        <w:pStyle w:val="BodyText"/>
      </w:pPr>
    </w:p>
    <w:p w:rsidR="00F31466" w:rsidRDefault="00651677">
      <w:pPr>
        <w:pStyle w:val="BodyText"/>
        <w:ind w:left="360" w:right="736"/>
      </w:pPr>
      <w:r>
        <w:rPr>
          <w:b/>
          <w:color w:val="231F20"/>
        </w:rPr>
        <w:t>Sanitation</w:t>
      </w:r>
      <w:r>
        <w:rPr>
          <w:b/>
          <w:color w:val="231F20"/>
          <w:spacing w:val="-3"/>
        </w:rPr>
        <w:t xml:space="preserve"> </w:t>
      </w:r>
      <w:r>
        <w:rPr>
          <w:b/>
          <w:color w:val="231F20"/>
        </w:rPr>
        <w:t>&amp;</w:t>
      </w:r>
      <w:r>
        <w:rPr>
          <w:b/>
          <w:color w:val="231F20"/>
          <w:spacing w:val="-3"/>
        </w:rPr>
        <w:t xml:space="preserve"> </w:t>
      </w:r>
      <w:r>
        <w:rPr>
          <w:b/>
          <w:color w:val="231F20"/>
        </w:rPr>
        <w:t>Safety:</w:t>
      </w:r>
      <w:r>
        <w:rPr>
          <w:b/>
          <w:color w:val="231F20"/>
          <w:spacing w:val="-3"/>
        </w:rPr>
        <w:t xml:space="preserve"> </w:t>
      </w:r>
      <w:r>
        <w:rPr>
          <w:color w:val="231F20"/>
        </w:rPr>
        <w:t>Vendors</w:t>
      </w:r>
      <w:r>
        <w:rPr>
          <w:color w:val="231F20"/>
          <w:spacing w:val="-4"/>
        </w:rPr>
        <w:t xml:space="preserve"> </w:t>
      </w:r>
      <w:r>
        <w:rPr>
          <w:color w:val="231F20"/>
        </w:rPr>
        <w:t>must</w:t>
      </w:r>
      <w:r>
        <w:rPr>
          <w:color w:val="231F20"/>
          <w:spacing w:val="-3"/>
        </w:rPr>
        <w:t xml:space="preserve"> </w:t>
      </w:r>
      <w:r>
        <w:rPr>
          <w:color w:val="231F20"/>
        </w:rPr>
        <w:t>have</w:t>
      </w:r>
      <w:r>
        <w:rPr>
          <w:color w:val="231F20"/>
          <w:spacing w:val="-4"/>
        </w:rPr>
        <w:t xml:space="preserve"> </w:t>
      </w:r>
      <w:r>
        <w:rPr>
          <w:color w:val="231F20"/>
        </w:rPr>
        <w:t>standard</w:t>
      </w:r>
      <w:r>
        <w:rPr>
          <w:color w:val="231F20"/>
          <w:spacing w:val="-2"/>
        </w:rPr>
        <w:t xml:space="preserve"> </w:t>
      </w:r>
      <w:r>
        <w:rPr>
          <w:color w:val="231F20"/>
        </w:rPr>
        <w:t>operating</w:t>
      </w:r>
      <w:r>
        <w:rPr>
          <w:color w:val="231F20"/>
          <w:spacing w:val="-6"/>
        </w:rPr>
        <w:t xml:space="preserve"> </w:t>
      </w:r>
      <w:r>
        <w:rPr>
          <w:color w:val="231F20"/>
        </w:rPr>
        <w:t>procedures</w:t>
      </w:r>
      <w:r>
        <w:rPr>
          <w:color w:val="231F20"/>
          <w:spacing w:val="-1"/>
        </w:rPr>
        <w:t xml:space="preserve"> </w:t>
      </w:r>
      <w:r>
        <w:rPr>
          <w:color w:val="231F20"/>
        </w:rPr>
        <w:t>(SOPs)</w:t>
      </w:r>
      <w:r>
        <w:rPr>
          <w:color w:val="231F20"/>
          <w:spacing w:val="-4"/>
        </w:rPr>
        <w:t xml:space="preserve"> </w:t>
      </w:r>
      <w:r>
        <w:rPr>
          <w:color w:val="231F20"/>
        </w:rPr>
        <w:t>and</w:t>
      </w:r>
      <w:r>
        <w:rPr>
          <w:color w:val="231F20"/>
          <w:spacing w:val="-4"/>
        </w:rPr>
        <w:t xml:space="preserve"> </w:t>
      </w:r>
      <w:r>
        <w:rPr>
          <w:color w:val="231F20"/>
        </w:rPr>
        <w:t>practices</w:t>
      </w:r>
      <w:r>
        <w:rPr>
          <w:color w:val="231F20"/>
          <w:spacing w:val="-4"/>
        </w:rPr>
        <w:t xml:space="preserve"> </w:t>
      </w:r>
      <w:r>
        <w:rPr>
          <w:color w:val="231F20"/>
        </w:rPr>
        <w:t>in</w:t>
      </w:r>
      <w:r>
        <w:rPr>
          <w:color w:val="231F20"/>
          <w:spacing w:val="-4"/>
        </w:rPr>
        <w:t xml:space="preserve"> </w:t>
      </w:r>
      <w:r>
        <w:rPr>
          <w:color w:val="231F20"/>
        </w:rPr>
        <w:t>place</w:t>
      </w:r>
      <w:r>
        <w:rPr>
          <w:color w:val="231F20"/>
          <w:spacing w:val="-4"/>
        </w:rPr>
        <w:t xml:space="preserve"> </w:t>
      </w:r>
      <w:r>
        <w:rPr>
          <w:color w:val="231F20"/>
        </w:rPr>
        <w:t>that assure the delivery</w:t>
      </w:r>
      <w:r>
        <w:rPr>
          <w:color w:val="231F20"/>
          <w:spacing w:val="-2"/>
        </w:rPr>
        <w:t xml:space="preserve"> </w:t>
      </w:r>
      <w:r>
        <w:rPr>
          <w:color w:val="231F20"/>
        </w:rPr>
        <w:t>of products that are free of contamination. Post-award, any</w:t>
      </w:r>
      <w:r>
        <w:rPr>
          <w:color w:val="231F20"/>
          <w:spacing w:val="-2"/>
        </w:rPr>
        <w:t xml:space="preserve"> </w:t>
      </w:r>
      <w:r>
        <w:rPr>
          <w:color w:val="231F20"/>
        </w:rPr>
        <w:t xml:space="preserve">future inspection reports or changes in recall procedures must be submitted to the </w:t>
      </w:r>
      <w:r w:rsidR="00BC4F49">
        <w:rPr>
          <w:color w:val="231F20"/>
        </w:rPr>
        <w:t>Chickasaw City</w:t>
      </w:r>
      <w:r>
        <w:rPr>
          <w:color w:val="231F20"/>
        </w:rPr>
        <w:t xml:space="preserve"> Board of Education.</w:t>
      </w:r>
    </w:p>
    <w:p w:rsidR="00F31466" w:rsidRDefault="00F31466">
      <w:pPr>
        <w:pStyle w:val="BodyText"/>
        <w:sectPr w:rsidR="00F31466">
          <w:pgSz w:w="12240" w:h="15840"/>
          <w:pgMar w:top="900" w:right="0" w:bottom="1220" w:left="360" w:header="0" w:footer="1022" w:gutter="0"/>
          <w:cols w:space="720"/>
        </w:sectPr>
      </w:pPr>
    </w:p>
    <w:p w:rsidR="00F31466" w:rsidRDefault="00651677">
      <w:pPr>
        <w:pStyle w:val="BodyText"/>
        <w:spacing w:before="66" w:line="276" w:lineRule="auto"/>
        <w:ind w:left="360" w:right="998"/>
        <w:jc w:val="both"/>
      </w:pPr>
      <w:r>
        <w:rPr>
          <w:b/>
          <w:color w:val="231F20"/>
        </w:rPr>
        <w:lastRenderedPageBreak/>
        <w:t>Recalled Products:</w:t>
      </w:r>
      <w:r>
        <w:rPr>
          <w:b/>
          <w:color w:val="231F20"/>
          <w:spacing w:val="-1"/>
        </w:rPr>
        <w:t xml:space="preserve"> </w:t>
      </w:r>
      <w:r>
        <w:rPr>
          <w:color w:val="231F20"/>
        </w:rPr>
        <w:t>The vendor</w:t>
      </w:r>
      <w:r>
        <w:rPr>
          <w:color w:val="231F20"/>
          <w:spacing w:val="-3"/>
        </w:rPr>
        <w:t xml:space="preserve"> </w:t>
      </w:r>
      <w:r>
        <w:rPr>
          <w:color w:val="231F20"/>
        </w:rPr>
        <w:t>shall</w:t>
      </w:r>
      <w:r>
        <w:rPr>
          <w:color w:val="231F20"/>
          <w:spacing w:val="-3"/>
        </w:rPr>
        <w:t xml:space="preserve"> </w:t>
      </w:r>
      <w:r>
        <w:rPr>
          <w:color w:val="231F20"/>
        </w:rPr>
        <w:t>have</w:t>
      </w:r>
      <w:r>
        <w:rPr>
          <w:color w:val="231F20"/>
          <w:spacing w:val="-3"/>
        </w:rPr>
        <w:t xml:space="preserve"> </w:t>
      </w:r>
      <w:r>
        <w:rPr>
          <w:color w:val="231F20"/>
        </w:rPr>
        <w:t>the</w:t>
      </w:r>
      <w:r>
        <w:rPr>
          <w:color w:val="231F20"/>
          <w:spacing w:val="-3"/>
        </w:rPr>
        <w:t xml:space="preserve"> </w:t>
      </w:r>
      <w:r>
        <w:rPr>
          <w:color w:val="231F20"/>
        </w:rPr>
        <w:t>ability</w:t>
      </w:r>
      <w:r>
        <w:rPr>
          <w:color w:val="231F20"/>
          <w:spacing w:val="-9"/>
        </w:rPr>
        <w:t xml:space="preserve"> </w:t>
      </w:r>
      <w:r>
        <w:rPr>
          <w:color w:val="231F20"/>
        </w:rPr>
        <w:t>to</w:t>
      </w:r>
      <w:r>
        <w:rPr>
          <w:color w:val="231F20"/>
          <w:spacing w:val="-3"/>
        </w:rPr>
        <w:t xml:space="preserve"> </w:t>
      </w:r>
      <w:r>
        <w:rPr>
          <w:color w:val="231F20"/>
        </w:rPr>
        <w:t>track</w:t>
      </w:r>
      <w:r>
        <w:rPr>
          <w:color w:val="231F20"/>
          <w:spacing w:val="-3"/>
        </w:rPr>
        <w:t xml:space="preserve"> </w:t>
      </w:r>
      <w:r>
        <w:rPr>
          <w:color w:val="231F20"/>
        </w:rPr>
        <w:t>all</w:t>
      </w:r>
      <w:r>
        <w:rPr>
          <w:color w:val="231F20"/>
          <w:spacing w:val="-2"/>
        </w:rPr>
        <w:t xml:space="preserve"> </w:t>
      </w:r>
      <w:r>
        <w:rPr>
          <w:color w:val="231F20"/>
        </w:rPr>
        <w:t>products</w:t>
      </w:r>
      <w:r>
        <w:rPr>
          <w:color w:val="231F20"/>
          <w:spacing w:val="-3"/>
        </w:rPr>
        <w:t xml:space="preserve"> </w:t>
      </w:r>
      <w:r>
        <w:rPr>
          <w:color w:val="231F20"/>
        </w:rPr>
        <w:t>delivered.</w:t>
      </w:r>
      <w:r>
        <w:rPr>
          <w:color w:val="231F20"/>
          <w:spacing w:val="-2"/>
        </w:rPr>
        <w:t xml:space="preserve"> </w:t>
      </w:r>
      <w:r>
        <w:rPr>
          <w:color w:val="231F20"/>
        </w:rPr>
        <w:t>Product</w:t>
      </w:r>
      <w:r>
        <w:rPr>
          <w:color w:val="231F20"/>
          <w:spacing w:val="-2"/>
        </w:rPr>
        <w:t xml:space="preserve"> </w:t>
      </w:r>
      <w:r>
        <w:rPr>
          <w:color w:val="231F20"/>
        </w:rPr>
        <w:t>recalls</w:t>
      </w:r>
      <w:r>
        <w:rPr>
          <w:color w:val="231F20"/>
          <w:spacing w:val="-3"/>
        </w:rPr>
        <w:t xml:space="preserve"> </w:t>
      </w:r>
      <w:r>
        <w:rPr>
          <w:color w:val="231F20"/>
        </w:rPr>
        <w:t>from</w:t>
      </w:r>
      <w:r>
        <w:rPr>
          <w:color w:val="231F20"/>
          <w:spacing w:val="-2"/>
        </w:rPr>
        <w:t xml:space="preserve"> </w:t>
      </w:r>
      <w:r>
        <w:rPr>
          <w:color w:val="231F20"/>
        </w:rPr>
        <w:t>the manufacturers,</w:t>
      </w:r>
      <w:r>
        <w:rPr>
          <w:color w:val="231F20"/>
          <w:spacing w:val="-4"/>
        </w:rPr>
        <w:t xml:space="preserve"> </w:t>
      </w:r>
      <w:r>
        <w:rPr>
          <w:color w:val="231F20"/>
        </w:rPr>
        <w:t>suppliers,</w:t>
      </w:r>
      <w:r>
        <w:rPr>
          <w:color w:val="231F20"/>
          <w:spacing w:val="-3"/>
        </w:rPr>
        <w:t xml:space="preserve"> </w:t>
      </w:r>
      <w:r>
        <w:rPr>
          <w:color w:val="231F20"/>
        </w:rPr>
        <w:t>Federal</w:t>
      </w:r>
      <w:r>
        <w:rPr>
          <w:color w:val="231F20"/>
          <w:spacing w:val="-4"/>
        </w:rPr>
        <w:t xml:space="preserve"> </w:t>
      </w:r>
      <w:r>
        <w:rPr>
          <w:color w:val="231F20"/>
        </w:rPr>
        <w:t>Drug</w:t>
      </w:r>
      <w:r>
        <w:rPr>
          <w:color w:val="231F20"/>
          <w:spacing w:val="-4"/>
        </w:rPr>
        <w:t xml:space="preserve"> </w:t>
      </w:r>
      <w:r>
        <w:rPr>
          <w:color w:val="231F20"/>
        </w:rPr>
        <w:t>and</w:t>
      </w:r>
      <w:r>
        <w:rPr>
          <w:color w:val="231F20"/>
          <w:spacing w:val="-4"/>
        </w:rPr>
        <w:t xml:space="preserve"> </w:t>
      </w:r>
      <w:r>
        <w:rPr>
          <w:color w:val="231F20"/>
        </w:rPr>
        <w:t>Administration</w:t>
      </w:r>
      <w:r>
        <w:rPr>
          <w:color w:val="231F20"/>
          <w:spacing w:val="-4"/>
        </w:rPr>
        <w:t xml:space="preserve"> </w:t>
      </w:r>
      <w:r>
        <w:rPr>
          <w:color w:val="231F20"/>
        </w:rPr>
        <w:t>(FDA), and/or</w:t>
      </w:r>
      <w:r>
        <w:rPr>
          <w:color w:val="231F20"/>
          <w:spacing w:val="-3"/>
        </w:rPr>
        <w:t xml:space="preserve"> </w:t>
      </w:r>
      <w:r>
        <w:rPr>
          <w:color w:val="231F20"/>
        </w:rPr>
        <w:t>Department</w:t>
      </w:r>
      <w:r>
        <w:rPr>
          <w:color w:val="231F20"/>
          <w:spacing w:val="-4"/>
        </w:rPr>
        <w:t xml:space="preserve"> </w:t>
      </w:r>
      <w:r>
        <w:rPr>
          <w:color w:val="231F20"/>
        </w:rPr>
        <w:t>of</w:t>
      </w:r>
      <w:r>
        <w:rPr>
          <w:color w:val="231F20"/>
          <w:spacing w:val="-3"/>
        </w:rPr>
        <w:t xml:space="preserve"> </w:t>
      </w:r>
      <w:r>
        <w:rPr>
          <w:color w:val="231F20"/>
        </w:rPr>
        <w:t>Health</w:t>
      </w:r>
      <w:r>
        <w:rPr>
          <w:color w:val="231F20"/>
          <w:spacing w:val="-4"/>
        </w:rPr>
        <w:t xml:space="preserve"> </w:t>
      </w:r>
      <w:r>
        <w:rPr>
          <w:color w:val="231F20"/>
        </w:rPr>
        <w:t>(</w:t>
      </w:r>
      <w:proofErr w:type="spellStart"/>
      <w:r>
        <w:rPr>
          <w:color w:val="231F20"/>
        </w:rPr>
        <w:t>DoH</w:t>
      </w:r>
      <w:proofErr w:type="spellEnd"/>
      <w:r>
        <w:rPr>
          <w:color w:val="231F20"/>
        </w:rPr>
        <w:t>),</w:t>
      </w:r>
      <w:r>
        <w:rPr>
          <w:color w:val="231F20"/>
          <w:spacing w:val="-4"/>
        </w:rPr>
        <w:t xml:space="preserve"> </w:t>
      </w:r>
      <w:r>
        <w:rPr>
          <w:color w:val="231F20"/>
        </w:rPr>
        <w:t>shall be promptly reported to the District, which shall include, but not be limited to, the following:</w:t>
      </w:r>
    </w:p>
    <w:p w:rsidR="00F31466" w:rsidRDefault="00651677">
      <w:pPr>
        <w:pStyle w:val="ListParagraph"/>
        <w:numPr>
          <w:ilvl w:val="0"/>
          <w:numId w:val="4"/>
        </w:numPr>
        <w:tabs>
          <w:tab w:val="left" w:pos="1800"/>
        </w:tabs>
        <w:spacing w:before="199" w:line="278" w:lineRule="auto"/>
        <w:ind w:right="1002"/>
        <w:rPr>
          <w:sz w:val="24"/>
        </w:rPr>
      </w:pPr>
      <w:r>
        <w:rPr>
          <w:color w:val="231F20"/>
          <w:sz w:val="24"/>
        </w:rPr>
        <w:t>The</w:t>
      </w:r>
      <w:r>
        <w:rPr>
          <w:color w:val="231F20"/>
          <w:spacing w:val="-4"/>
          <w:sz w:val="24"/>
        </w:rPr>
        <w:t xml:space="preserve"> </w:t>
      </w:r>
      <w:r>
        <w:rPr>
          <w:color w:val="231F20"/>
          <w:sz w:val="24"/>
        </w:rPr>
        <w:t>vendor</w:t>
      </w:r>
      <w:r>
        <w:rPr>
          <w:color w:val="231F20"/>
          <w:spacing w:val="-4"/>
          <w:sz w:val="24"/>
        </w:rPr>
        <w:t xml:space="preserve"> </w:t>
      </w:r>
      <w:r>
        <w:rPr>
          <w:color w:val="231F20"/>
          <w:sz w:val="24"/>
        </w:rPr>
        <w:t>shall</w:t>
      </w:r>
      <w:r>
        <w:rPr>
          <w:color w:val="231F20"/>
          <w:spacing w:val="-4"/>
          <w:sz w:val="24"/>
        </w:rPr>
        <w:t xml:space="preserve"> </w:t>
      </w:r>
      <w:r>
        <w:rPr>
          <w:color w:val="231F20"/>
          <w:sz w:val="24"/>
        </w:rPr>
        <w:t>have</w:t>
      </w:r>
      <w:r>
        <w:rPr>
          <w:color w:val="231F20"/>
          <w:spacing w:val="-4"/>
          <w:sz w:val="24"/>
        </w:rPr>
        <w:t xml:space="preserve"> </w:t>
      </w:r>
      <w:r>
        <w:rPr>
          <w:color w:val="231F20"/>
          <w:sz w:val="24"/>
        </w:rPr>
        <w:t>a</w:t>
      </w:r>
      <w:r>
        <w:rPr>
          <w:color w:val="231F20"/>
          <w:spacing w:val="-1"/>
          <w:sz w:val="24"/>
        </w:rPr>
        <w:t xml:space="preserve"> </w:t>
      </w:r>
      <w:r>
        <w:rPr>
          <w:color w:val="231F20"/>
          <w:sz w:val="24"/>
        </w:rPr>
        <w:t>product</w:t>
      </w:r>
      <w:r>
        <w:rPr>
          <w:color w:val="231F20"/>
          <w:spacing w:val="-4"/>
          <w:sz w:val="24"/>
        </w:rPr>
        <w:t xml:space="preserve"> </w:t>
      </w:r>
      <w:r>
        <w:rPr>
          <w:color w:val="231F20"/>
          <w:sz w:val="24"/>
        </w:rPr>
        <w:t>recall</w:t>
      </w:r>
      <w:r>
        <w:rPr>
          <w:color w:val="231F20"/>
          <w:spacing w:val="-1"/>
          <w:sz w:val="24"/>
        </w:rPr>
        <w:t xml:space="preserve"> </w:t>
      </w:r>
      <w:r>
        <w:rPr>
          <w:color w:val="231F20"/>
          <w:sz w:val="24"/>
        </w:rPr>
        <w:t>program</w:t>
      </w:r>
      <w:r>
        <w:rPr>
          <w:color w:val="231F20"/>
          <w:spacing w:val="-4"/>
          <w:sz w:val="24"/>
        </w:rPr>
        <w:t xml:space="preserve"> </w:t>
      </w:r>
      <w:r>
        <w:rPr>
          <w:color w:val="231F20"/>
          <w:sz w:val="24"/>
        </w:rPr>
        <w:t>that</w:t>
      </w:r>
      <w:r>
        <w:rPr>
          <w:color w:val="231F20"/>
          <w:spacing w:val="-4"/>
          <w:sz w:val="24"/>
        </w:rPr>
        <w:t xml:space="preserve"> </w:t>
      </w:r>
      <w:r>
        <w:rPr>
          <w:color w:val="231F20"/>
          <w:sz w:val="24"/>
        </w:rPr>
        <w:t>provides</w:t>
      </w:r>
      <w:r>
        <w:rPr>
          <w:color w:val="231F20"/>
          <w:spacing w:val="-4"/>
          <w:sz w:val="24"/>
        </w:rPr>
        <w:t xml:space="preserve"> </w:t>
      </w:r>
      <w:r>
        <w:rPr>
          <w:color w:val="231F20"/>
          <w:sz w:val="24"/>
        </w:rPr>
        <w:t>for</w:t>
      </w:r>
      <w:r>
        <w:rPr>
          <w:color w:val="231F20"/>
          <w:spacing w:val="-4"/>
          <w:sz w:val="24"/>
        </w:rPr>
        <w:t xml:space="preserve"> </w:t>
      </w:r>
      <w:r>
        <w:rPr>
          <w:color w:val="231F20"/>
          <w:sz w:val="24"/>
        </w:rPr>
        <w:t>immediate</w:t>
      </w:r>
      <w:r>
        <w:rPr>
          <w:color w:val="231F20"/>
          <w:spacing w:val="-4"/>
          <w:sz w:val="24"/>
        </w:rPr>
        <w:t xml:space="preserve"> </w:t>
      </w:r>
      <w:r>
        <w:rPr>
          <w:color w:val="231F20"/>
          <w:sz w:val="24"/>
        </w:rPr>
        <w:t>notifications</w:t>
      </w:r>
      <w:r>
        <w:rPr>
          <w:color w:val="231F20"/>
          <w:spacing w:val="-4"/>
          <w:sz w:val="24"/>
        </w:rPr>
        <w:t xml:space="preserve"> </w:t>
      </w:r>
      <w:r>
        <w:rPr>
          <w:color w:val="231F20"/>
          <w:sz w:val="24"/>
        </w:rPr>
        <w:t>to</w:t>
      </w:r>
      <w:r>
        <w:rPr>
          <w:color w:val="231F20"/>
          <w:spacing w:val="-4"/>
          <w:sz w:val="24"/>
        </w:rPr>
        <w:t xml:space="preserve"> </w:t>
      </w:r>
      <w:r>
        <w:rPr>
          <w:color w:val="231F20"/>
          <w:sz w:val="24"/>
        </w:rPr>
        <w:t>all facilities that have received the recalled products.</w:t>
      </w:r>
    </w:p>
    <w:p w:rsidR="00F31466" w:rsidRDefault="00651677">
      <w:pPr>
        <w:pStyle w:val="ListParagraph"/>
        <w:numPr>
          <w:ilvl w:val="0"/>
          <w:numId w:val="4"/>
        </w:numPr>
        <w:tabs>
          <w:tab w:val="left" w:pos="1800"/>
        </w:tabs>
        <w:spacing w:line="276" w:lineRule="auto"/>
        <w:ind w:right="1249"/>
        <w:rPr>
          <w:sz w:val="24"/>
        </w:rPr>
      </w:pPr>
      <w:r>
        <w:rPr>
          <w:color w:val="231F20"/>
          <w:sz w:val="24"/>
        </w:rPr>
        <w:t>The</w:t>
      </w:r>
      <w:r>
        <w:rPr>
          <w:color w:val="231F20"/>
          <w:spacing w:val="-3"/>
          <w:sz w:val="24"/>
        </w:rPr>
        <w:t xml:space="preserve"> </w:t>
      </w:r>
      <w:r>
        <w:rPr>
          <w:color w:val="231F20"/>
          <w:sz w:val="24"/>
        </w:rPr>
        <w:t>Vendor</w:t>
      </w:r>
      <w:r>
        <w:rPr>
          <w:color w:val="231F20"/>
          <w:spacing w:val="-3"/>
          <w:sz w:val="24"/>
        </w:rPr>
        <w:t xml:space="preserve"> </w:t>
      </w:r>
      <w:r>
        <w:rPr>
          <w:color w:val="231F20"/>
          <w:sz w:val="24"/>
        </w:rPr>
        <w:t>shall</w:t>
      </w:r>
      <w:r>
        <w:rPr>
          <w:color w:val="231F20"/>
          <w:spacing w:val="-3"/>
          <w:sz w:val="24"/>
        </w:rPr>
        <w:t xml:space="preserve"> </w:t>
      </w:r>
      <w:r>
        <w:rPr>
          <w:color w:val="231F20"/>
          <w:sz w:val="24"/>
        </w:rPr>
        <w:t>be</w:t>
      </w:r>
      <w:r>
        <w:rPr>
          <w:color w:val="231F20"/>
          <w:spacing w:val="-3"/>
          <w:sz w:val="24"/>
        </w:rPr>
        <w:t xml:space="preserve"> </w:t>
      </w:r>
      <w:r>
        <w:rPr>
          <w:color w:val="231F20"/>
          <w:sz w:val="24"/>
        </w:rPr>
        <w:t>responsible</w:t>
      </w:r>
      <w:r>
        <w:rPr>
          <w:color w:val="231F20"/>
          <w:spacing w:val="-3"/>
          <w:sz w:val="24"/>
        </w:rPr>
        <w:t xml:space="preserve"> </w:t>
      </w:r>
      <w:r>
        <w:rPr>
          <w:color w:val="231F20"/>
          <w:sz w:val="24"/>
        </w:rPr>
        <w:t>for</w:t>
      </w:r>
      <w:r>
        <w:rPr>
          <w:color w:val="231F20"/>
          <w:spacing w:val="-3"/>
          <w:sz w:val="24"/>
        </w:rPr>
        <w:t xml:space="preserve"> </w:t>
      </w:r>
      <w:r>
        <w:rPr>
          <w:color w:val="231F20"/>
          <w:sz w:val="24"/>
        </w:rPr>
        <w:t>picking</w:t>
      </w:r>
      <w:r>
        <w:rPr>
          <w:color w:val="231F20"/>
          <w:spacing w:val="-4"/>
          <w:sz w:val="24"/>
        </w:rPr>
        <w:t xml:space="preserve"> </w:t>
      </w:r>
      <w:r>
        <w:rPr>
          <w:color w:val="231F20"/>
          <w:sz w:val="24"/>
        </w:rPr>
        <w:t>up and</w:t>
      </w:r>
      <w:r>
        <w:rPr>
          <w:color w:val="231F20"/>
          <w:spacing w:val="-3"/>
          <w:sz w:val="24"/>
        </w:rPr>
        <w:t xml:space="preserve"> </w:t>
      </w:r>
      <w:r>
        <w:rPr>
          <w:color w:val="231F20"/>
          <w:sz w:val="24"/>
        </w:rPr>
        <w:t>replacing</w:t>
      </w:r>
      <w:r>
        <w:rPr>
          <w:color w:val="231F20"/>
          <w:spacing w:val="-5"/>
          <w:sz w:val="24"/>
        </w:rPr>
        <w:t xml:space="preserve"> </w:t>
      </w:r>
      <w:r>
        <w:rPr>
          <w:color w:val="231F20"/>
          <w:sz w:val="24"/>
        </w:rPr>
        <w:t>all</w:t>
      </w:r>
      <w:r>
        <w:rPr>
          <w:color w:val="231F20"/>
          <w:spacing w:val="-3"/>
          <w:sz w:val="24"/>
        </w:rPr>
        <w:t xml:space="preserve"> </w:t>
      </w:r>
      <w:r>
        <w:rPr>
          <w:color w:val="231F20"/>
          <w:sz w:val="24"/>
        </w:rPr>
        <w:t>products</w:t>
      </w:r>
      <w:r>
        <w:rPr>
          <w:color w:val="231F20"/>
          <w:spacing w:val="-3"/>
          <w:sz w:val="24"/>
        </w:rPr>
        <w:t xml:space="preserve"> </w:t>
      </w:r>
      <w:r>
        <w:rPr>
          <w:color w:val="231F20"/>
          <w:sz w:val="24"/>
        </w:rPr>
        <w:t>that</w:t>
      </w:r>
      <w:r>
        <w:rPr>
          <w:color w:val="231F20"/>
          <w:spacing w:val="-3"/>
          <w:sz w:val="24"/>
        </w:rPr>
        <w:t xml:space="preserve"> </w:t>
      </w:r>
      <w:r>
        <w:rPr>
          <w:color w:val="231F20"/>
          <w:sz w:val="24"/>
        </w:rPr>
        <w:t>are</w:t>
      </w:r>
      <w:r>
        <w:rPr>
          <w:color w:val="231F20"/>
          <w:spacing w:val="-3"/>
          <w:sz w:val="24"/>
        </w:rPr>
        <w:t xml:space="preserve"> </w:t>
      </w:r>
      <w:r>
        <w:rPr>
          <w:color w:val="231F20"/>
          <w:sz w:val="24"/>
        </w:rPr>
        <w:t>subject</w:t>
      </w:r>
      <w:r>
        <w:rPr>
          <w:color w:val="231F20"/>
          <w:spacing w:val="-3"/>
          <w:sz w:val="24"/>
        </w:rPr>
        <w:t xml:space="preserve"> </w:t>
      </w:r>
      <w:r>
        <w:rPr>
          <w:color w:val="231F20"/>
          <w:sz w:val="24"/>
        </w:rPr>
        <w:t xml:space="preserve">to </w:t>
      </w:r>
      <w:r>
        <w:rPr>
          <w:color w:val="231F20"/>
          <w:spacing w:val="-2"/>
          <w:sz w:val="24"/>
        </w:rPr>
        <w:t>recall.</w:t>
      </w:r>
    </w:p>
    <w:p w:rsidR="00F31466" w:rsidRDefault="00651677">
      <w:pPr>
        <w:pStyle w:val="ListParagraph"/>
        <w:numPr>
          <w:ilvl w:val="0"/>
          <w:numId w:val="4"/>
        </w:numPr>
        <w:tabs>
          <w:tab w:val="left" w:pos="1800"/>
        </w:tabs>
        <w:spacing w:line="278" w:lineRule="auto"/>
        <w:ind w:right="1220"/>
        <w:rPr>
          <w:sz w:val="24"/>
        </w:rPr>
      </w:pPr>
      <w:r>
        <w:rPr>
          <w:color w:val="231F20"/>
          <w:sz w:val="24"/>
        </w:rPr>
        <w:t>Issue</w:t>
      </w:r>
      <w:r>
        <w:rPr>
          <w:color w:val="231F20"/>
          <w:spacing w:val="-3"/>
          <w:sz w:val="24"/>
        </w:rPr>
        <w:t xml:space="preserve"> </w:t>
      </w:r>
      <w:r>
        <w:rPr>
          <w:color w:val="231F20"/>
          <w:sz w:val="24"/>
        </w:rPr>
        <w:t>a</w:t>
      </w:r>
      <w:r>
        <w:rPr>
          <w:color w:val="231F20"/>
          <w:spacing w:val="-3"/>
          <w:sz w:val="24"/>
        </w:rPr>
        <w:t xml:space="preserve"> </w:t>
      </w:r>
      <w:r>
        <w:rPr>
          <w:color w:val="231F20"/>
          <w:sz w:val="24"/>
        </w:rPr>
        <w:t>credit,</w:t>
      </w:r>
      <w:r>
        <w:rPr>
          <w:color w:val="231F20"/>
          <w:spacing w:val="-3"/>
          <w:sz w:val="24"/>
        </w:rPr>
        <w:t xml:space="preserve"> </w:t>
      </w:r>
      <w:r>
        <w:rPr>
          <w:color w:val="231F20"/>
          <w:sz w:val="24"/>
        </w:rPr>
        <w:t>or</w:t>
      </w:r>
      <w:r>
        <w:rPr>
          <w:color w:val="231F20"/>
          <w:spacing w:val="-3"/>
          <w:sz w:val="24"/>
        </w:rPr>
        <w:t xml:space="preserve"> </w:t>
      </w:r>
      <w:r>
        <w:rPr>
          <w:color w:val="231F20"/>
          <w:sz w:val="24"/>
        </w:rPr>
        <w:t>a</w:t>
      </w:r>
      <w:r>
        <w:rPr>
          <w:color w:val="231F20"/>
          <w:spacing w:val="-4"/>
          <w:sz w:val="24"/>
        </w:rPr>
        <w:t xml:space="preserve"> </w:t>
      </w:r>
      <w:r>
        <w:rPr>
          <w:color w:val="231F20"/>
          <w:sz w:val="24"/>
        </w:rPr>
        <w:t>one-for-one</w:t>
      </w:r>
      <w:r>
        <w:rPr>
          <w:color w:val="231F20"/>
          <w:spacing w:val="-3"/>
          <w:sz w:val="24"/>
        </w:rPr>
        <w:t xml:space="preserve"> </w:t>
      </w:r>
      <w:r>
        <w:rPr>
          <w:color w:val="231F20"/>
          <w:sz w:val="24"/>
        </w:rPr>
        <w:t>replacement</w:t>
      </w:r>
      <w:r>
        <w:rPr>
          <w:color w:val="231F20"/>
          <w:spacing w:val="-3"/>
          <w:sz w:val="24"/>
        </w:rPr>
        <w:t xml:space="preserve"> </w:t>
      </w:r>
      <w:r>
        <w:rPr>
          <w:color w:val="231F20"/>
          <w:sz w:val="24"/>
        </w:rPr>
        <w:t>item</w:t>
      </w:r>
      <w:r>
        <w:rPr>
          <w:color w:val="231F20"/>
          <w:spacing w:val="-3"/>
          <w:sz w:val="24"/>
        </w:rPr>
        <w:t xml:space="preserve"> </w:t>
      </w:r>
      <w:r>
        <w:rPr>
          <w:color w:val="231F20"/>
          <w:sz w:val="24"/>
        </w:rPr>
        <w:t>that</w:t>
      </w:r>
      <w:r>
        <w:rPr>
          <w:color w:val="231F20"/>
          <w:spacing w:val="-3"/>
          <w:sz w:val="24"/>
        </w:rPr>
        <w:t xml:space="preserve"> </w:t>
      </w:r>
      <w:r>
        <w:rPr>
          <w:color w:val="231F20"/>
          <w:sz w:val="24"/>
        </w:rPr>
        <w:t>meets</w:t>
      </w:r>
      <w:r>
        <w:rPr>
          <w:color w:val="231F20"/>
          <w:spacing w:val="-3"/>
          <w:sz w:val="24"/>
        </w:rPr>
        <w:t xml:space="preserve"> </w:t>
      </w:r>
      <w:r>
        <w:rPr>
          <w:color w:val="231F20"/>
          <w:sz w:val="24"/>
        </w:rPr>
        <w:t>the</w:t>
      </w:r>
      <w:r>
        <w:rPr>
          <w:color w:val="231F20"/>
          <w:spacing w:val="-3"/>
          <w:sz w:val="24"/>
        </w:rPr>
        <w:t xml:space="preserve"> </w:t>
      </w:r>
      <w:r>
        <w:rPr>
          <w:color w:val="231F20"/>
          <w:sz w:val="24"/>
        </w:rPr>
        <w:t>specifications</w:t>
      </w:r>
      <w:r>
        <w:rPr>
          <w:color w:val="231F20"/>
          <w:spacing w:val="-3"/>
          <w:sz w:val="24"/>
        </w:rPr>
        <w:t xml:space="preserve"> </w:t>
      </w:r>
      <w:r>
        <w:rPr>
          <w:color w:val="231F20"/>
          <w:sz w:val="24"/>
        </w:rPr>
        <w:t>of</w:t>
      </w:r>
      <w:r>
        <w:rPr>
          <w:color w:val="231F20"/>
          <w:spacing w:val="-3"/>
          <w:sz w:val="24"/>
        </w:rPr>
        <w:t xml:space="preserve"> </w:t>
      </w:r>
      <w:r>
        <w:rPr>
          <w:color w:val="231F20"/>
          <w:sz w:val="24"/>
        </w:rPr>
        <w:t>the</w:t>
      </w:r>
      <w:r>
        <w:rPr>
          <w:color w:val="231F20"/>
          <w:spacing w:val="-3"/>
          <w:sz w:val="24"/>
        </w:rPr>
        <w:t xml:space="preserve"> </w:t>
      </w:r>
      <w:r>
        <w:rPr>
          <w:color w:val="231F20"/>
          <w:sz w:val="24"/>
        </w:rPr>
        <w:t>original delivery and approved by the District.</w:t>
      </w:r>
    </w:p>
    <w:p w:rsidR="00F31466" w:rsidRDefault="00651677">
      <w:pPr>
        <w:pStyle w:val="ListParagraph"/>
        <w:numPr>
          <w:ilvl w:val="0"/>
          <w:numId w:val="4"/>
        </w:numPr>
        <w:tabs>
          <w:tab w:val="left" w:pos="1800"/>
        </w:tabs>
        <w:spacing w:line="276" w:lineRule="auto"/>
        <w:ind w:right="1437"/>
        <w:rPr>
          <w:sz w:val="24"/>
        </w:rPr>
      </w:pPr>
      <w:r>
        <w:rPr>
          <w:color w:val="231F20"/>
          <w:sz w:val="24"/>
        </w:rPr>
        <w:t>A</w:t>
      </w:r>
      <w:r>
        <w:rPr>
          <w:color w:val="231F20"/>
          <w:spacing w:val="-3"/>
          <w:sz w:val="24"/>
        </w:rPr>
        <w:t xml:space="preserve"> </w:t>
      </w:r>
      <w:r>
        <w:rPr>
          <w:color w:val="231F20"/>
          <w:sz w:val="24"/>
        </w:rPr>
        <w:t>final</w:t>
      </w:r>
      <w:r>
        <w:rPr>
          <w:color w:val="231F20"/>
          <w:spacing w:val="-3"/>
          <w:sz w:val="24"/>
        </w:rPr>
        <w:t xml:space="preserve"> </w:t>
      </w:r>
      <w:r>
        <w:rPr>
          <w:color w:val="231F20"/>
          <w:sz w:val="24"/>
        </w:rPr>
        <w:t>report</w:t>
      </w:r>
      <w:r>
        <w:rPr>
          <w:color w:val="231F20"/>
          <w:spacing w:val="-3"/>
          <w:sz w:val="24"/>
        </w:rPr>
        <w:t xml:space="preserve"> </w:t>
      </w:r>
      <w:r>
        <w:rPr>
          <w:color w:val="231F20"/>
          <w:sz w:val="24"/>
        </w:rPr>
        <w:t>shall</w:t>
      </w:r>
      <w:r>
        <w:rPr>
          <w:color w:val="231F20"/>
          <w:spacing w:val="-3"/>
          <w:sz w:val="24"/>
        </w:rPr>
        <w:t xml:space="preserve"> </w:t>
      </w:r>
      <w:r>
        <w:rPr>
          <w:color w:val="231F20"/>
          <w:sz w:val="24"/>
        </w:rPr>
        <w:t>be</w:t>
      </w:r>
      <w:r>
        <w:rPr>
          <w:color w:val="231F20"/>
          <w:spacing w:val="-3"/>
          <w:sz w:val="24"/>
        </w:rPr>
        <w:t xml:space="preserve"> </w:t>
      </w:r>
      <w:r>
        <w:rPr>
          <w:color w:val="231F20"/>
          <w:sz w:val="24"/>
        </w:rPr>
        <w:t>made</w:t>
      </w:r>
      <w:r>
        <w:rPr>
          <w:color w:val="231F20"/>
          <w:spacing w:val="-4"/>
          <w:sz w:val="24"/>
        </w:rPr>
        <w:t xml:space="preserve"> </w:t>
      </w:r>
      <w:r>
        <w:rPr>
          <w:color w:val="231F20"/>
          <w:sz w:val="24"/>
        </w:rPr>
        <w:t>to</w:t>
      </w:r>
      <w:r>
        <w:rPr>
          <w:color w:val="231F20"/>
          <w:spacing w:val="-3"/>
          <w:sz w:val="24"/>
        </w:rPr>
        <w:t xml:space="preserve"> </w:t>
      </w:r>
      <w:r>
        <w:rPr>
          <w:color w:val="231F20"/>
          <w:sz w:val="24"/>
        </w:rPr>
        <w:t>the</w:t>
      </w:r>
      <w:r>
        <w:rPr>
          <w:color w:val="231F20"/>
          <w:spacing w:val="-3"/>
          <w:sz w:val="24"/>
        </w:rPr>
        <w:t xml:space="preserve"> </w:t>
      </w:r>
      <w:r>
        <w:rPr>
          <w:color w:val="231F20"/>
          <w:sz w:val="24"/>
        </w:rPr>
        <w:t>District</w:t>
      </w:r>
      <w:r>
        <w:rPr>
          <w:color w:val="231F20"/>
          <w:spacing w:val="-5"/>
          <w:sz w:val="24"/>
        </w:rPr>
        <w:t xml:space="preserve"> </w:t>
      </w:r>
      <w:r>
        <w:rPr>
          <w:color w:val="231F20"/>
          <w:sz w:val="24"/>
        </w:rPr>
        <w:t>stating</w:t>
      </w:r>
      <w:r>
        <w:rPr>
          <w:color w:val="231F20"/>
          <w:spacing w:val="-3"/>
          <w:sz w:val="24"/>
        </w:rPr>
        <w:t xml:space="preserve"> </w:t>
      </w:r>
      <w:r>
        <w:rPr>
          <w:color w:val="231F20"/>
          <w:sz w:val="24"/>
        </w:rPr>
        <w:t>number</w:t>
      </w:r>
      <w:r>
        <w:rPr>
          <w:color w:val="231F20"/>
          <w:spacing w:val="-3"/>
          <w:sz w:val="24"/>
        </w:rPr>
        <w:t xml:space="preserve"> </w:t>
      </w:r>
      <w:r>
        <w:rPr>
          <w:color w:val="231F20"/>
          <w:sz w:val="24"/>
        </w:rPr>
        <w:t>of</w:t>
      </w:r>
      <w:r>
        <w:rPr>
          <w:color w:val="231F20"/>
          <w:spacing w:val="-3"/>
          <w:sz w:val="24"/>
        </w:rPr>
        <w:t xml:space="preserve"> </w:t>
      </w:r>
      <w:r>
        <w:rPr>
          <w:color w:val="231F20"/>
          <w:sz w:val="24"/>
        </w:rPr>
        <w:t>cases</w:t>
      </w:r>
      <w:r>
        <w:rPr>
          <w:color w:val="231F20"/>
          <w:spacing w:val="-3"/>
          <w:sz w:val="24"/>
        </w:rPr>
        <w:t xml:space="preserve"> </w:t>
      </w:r>
      <w:r>
        <w:rPr>
          <w:color w:val="231F20"/>
          <w:sz w:val="24"/>
        </w:rPr>
        <w:t>shipped,</w:t>
      </w:r>
      <w:r>
        <w:rPr>
          <w:color w:val="231F20"/>
          <w:spacing w:val="-2"/>
          <w:sz w:val="24"/>
        </w:rPr>
        <w:t xml:space="preserve"> </w:t>
      </w:r>
      <w:r>
        <w:rPr>
          <w:color w:val="231F20"/>
          <w:sz w:val="24"/>
        </w:rPr>
        <w:t>locations,</w:t>
      </w:r>
      <w:r>
        <w:rPr>
          <w:color w:val="231F20"/>
          <w:spacing w:val="-3"/>
          <w:sz w:val="24"/>
        </w:rPr>
        <w:t xml:space="preserve"> </w:t>
      </w:r>
      <w:r>
        <w:rPr>
          <w:color w:val="231F20"/>
          <w:sz w:val="24"/>
        </w:rPr>
        <w:t>and number of returns.</w:t>
      </w:r>
    </w:p>
    <w:p w:rsidR="00F31466" w:rsidRDefault="00651677">
      <w:pPr>
        <w:pStyle w:val="BodyText"/>
        <w:spacing w:before="188" w:line="276" w:lineRule="auto"/>
        <w:ind w:left="360" w:right="946"/>
        <w:jc w:val="both"/>
      </w:pPr>
      <w:r>
        <w:rPr>
          <w:b/>
          <w:color w:val="231F20"/>
        </w:rPr>
        <w:t>Returns:</w:t>
      </w:r>
      <w:r>
        <w:rPr>
          <w:b/>
          <w:color w:val="231F20"/>
          <w:spacing w:val="-2"/>
        </w:rPr>
        <w:t xml:space="preserve"> </w:t>
      </w:r>
      <w:r>
        <w:rPr>
          <w:color w:val="231F20"/>
        </w:rPr>
        <w:t>Vendor</w:t>
      </w:r>
      <w:r>
        <w:rPr>
          <w:color w:val="231F20"/>
          <w:spacing w:val="-3"/>
        </w:rPr>
        <w:t xml:space="preserve"> </w:t>
      </w:r>
      <w:r>
        <w:rPr>
          <w:color w:val="231F20"/>
        </w:rPr>
        <w:t>shall</w:t>
      </w:r>
      <w:r>
        <w:rPr>
          <w:color w:val="231F20"/>
          <w:spacing w:val="-2"/>
        </w:rPr>
        <w:t xml:space="preserve"> </w:t>
      </w:r>
      <w:r>
        <w:rPr>
          <w:color w:val="231F20"/>
        </w:rPr>
        <w:t>provide</w:t>
      </w:r>
      <w:r>
        <w:rPr>
          <w:color w:val="231F20"/>
          <w:spacing w:val="-3"/>
        </w:rPr>
        <w:t xml:space="preserve"> </w:t>
      </w:r>
      <w:r>
        <w:rPr>
          <w:color w:val="231F20"/>
        </w:rPr>
        <w:t>their</w:t>
      </w:r>
      <w:r>
        <w:rPr>
          <w:color w:val="231F20"/>
          <w:spacing w:val="-3"/>
        </w:rPr>
        <w:t xml:space="preserve"> </w:t>
      </w:r>
      <w:r>
        <w:rPr>
          <w:color w:val="231F20"/>
        </w:rPr>
        <w:t>return</w:t>
      </w:r>
      <w:r>
        <w:rPr>
          <w:color w:val="231F20"/>
          <w:spacing w:val="-3"/>
        </w:rPr>
        <w:t xml:space="preserve"> </w:t>
      </w:r>
      <w:r>
        <w:rPr>
          <w:color w:val="231F20"/>
        </w:rPr>
        <w:t>policy</w:t>
      </w:r>
      <w:r>
        <w:rPr>
          <w:color w:val="231F20"/>
          <w:spacing w:val="-5"/>
        </w:rPr>
        <w:t xml:space="preserve"> </w:t>
      </w:r>
      <w:r>
        <w:rPr>
          <w:color w:val="231F20"/>
        </w:rPr>
        <w:t>with</w:t>
      </w:r>
      <w:r>
        <w:rPr>
          <w:color w:val="231F20"/>
          <w:spacing w:val="-3"/>
        </w:rPr>
        <w:t xml:space="preserve"> </w:t>
      </w:r>
      <w:r>
        <w:rPr>
          <w:color w:val="231F20"/>
        </w:rPr>
        <w:t>bid</w:t>
      </w:r>
      <w:r>
        <w:rPr>
          <w:color w:val="231F20"/>
          <w:spacing w:val="-3"/>
        </w:rPr>
        <w:t xml:space="preserve"> </w:t>
      </w:r>
      <w:r>
        <w:rPr>
          <w:color w:val="231F20"/>
        </w:rPr>
        <w:t>response.</w:t>
      </w:r>
      <w:r>
        <w:rPr>
          <w:color w:val="231F20"/>
          <w:spacing w:val="-3"/>
        </w:rPr>
        <w:t xml:space="preserve"> </w:t>
      </w:r>
      <w:r>
        <w:rPr>
          <w:color w:val="231F20"/>
        </w:rPr>
        <w:t>The</w:t>
      </w:r>
      <w:r>
        <w:rPr>
          <w:color w:val="231F20"/>
          <w:spacing w:val="-3"/>
        </w:rPr>
        <w:t xml:space="preserve"> </w:t>
      </w:r>
      <w:r>
        <w:rPr>
          <w:color w:val="231F20"/>
        </w:rPr>
        <w:t>district</w:t>
      </w:r>
      <w:r>
        <w:rPr>
          <w:color w:val="231F20"/>
          <w:spacing w:val="-2"/>
        </w:rPr>
        <w:t xml:space="preserve"> </w:t>
      </w:r>
      <w:r>
        <w:rPr>
          <w:color w:val="231F20"/>
        </w:rPr>
        <w:t>reserves</w:t>
      </w:r>
      <w:r>
        <w:rPr>
          <w:color w:val="231F20"/>
          <w:spacing w:val="-3"/>
        </w:rPr>
        <w:t xml:space="preserve"> </w:t>
      </w:r>
      <w:r>
        <w:rPr>
          <w:color w:val="231F20"/>
        </w:rPr>
        <w:t>the</w:t>
      </w:r>
      <w:r>
        <w:rPr>
          <w:color w:val="231F20"/>
          <w:spacing w:val="-3"/>
        </w:rPr>
        <w:t xml:space="preserve"> </w:t>
      </w:r>
      <w:r>
        <w:rPr>
          <w:color w:val="231F20"/>
        </w:rPr>
        <w:t>right</w:t>
      </w:r>
      <w:r>
        <w:rPr>
          <w:color w:val="231F20"/>
          <w:spacing w:val="-2"/>
        </w:rPr>
        <w:t xml:space="preserve"> </w:t>
      </w:r>
      <w:r>
        <w:rPr>
          <w:color w:val="231F20"/>
        </w:rPr>
        <w:t>to</w:t>
      </w:r>
      <w:r>
        <w:rPr>
          <w:color w:val="231F20"/>
          <w:spacing w:val="-3"/>
        </w:rPr>
        <w:t xml:space="preserve"> </w:t>
      </w:r>
      <w:r>
        <w:rPr>
          <w:color w:val="231F20"/>
        </w:rPr>
        <w:t>reject</w:t>
      </w:r>
      <w:r>
        <w:rPr>
          <w:color w:val="231F20"/>
          <w:spacing w:val="-2"/>
        </w:rPr>
        <w:t xml:space="preserve"> </w:t>
      </w:r>
      <w:r>
        <w:rPr>
          <w:color w:val="231F20"/>
        </w:rPr>
        <w:t>or request amendments to the return policy in the best interest of the District.</w:t>
      </w:r>
    </w:p>
    <w:p w:rsidR="00F31466" w:rsidRDefault="00651677">
      <w:pPr>
        <w:pStyle w:val="BodyText"/>
        <w:spacing w:before="201" w:line="276" w:lineRule="auto"/>
        <w:ind w:left="360" w:right="736"/>
      </w:pPr>
      <w:r>
        <w:rPr>
          <w:b/>
          <w:color w:val="231F20"/>
        </w:rPr>
        <w:t>Damaged</w:t>
      </w:r>
      <w:r>
        <w:rPr>
          <w:b/>
          <w:color w:val="231F20"/>
          <w:spacing w:val="-3"/>
        </w:rPr>
        <w:t xml:space="preserve"> </w:t>
      </w:r>
      <w:r>
        <w:rPr>
          <w:b/>
          <w:color w:val="231F20"/>
        </w:rPr>
        <w:t>Goods:</w:t>
      </w:r>
      <w:r>
        <w:rPr>
          <w:b/>
          <w:color w:val="231F20"/>
          <w:spacing w:val="-3"/>
        </w:rPr>
        <w:t xml:space="preserve"> </w:t>
      </w:r>
      <w:r>
        <w:rPr>
          <w:color w:val="231F20"/>
        </w:rPr>
        <w:t>The</w:t>
      </w:r>
      <w:r>
        <w:rPr>
          <w:color w:val="231F20"/>
          <w:spacing w:val="-4"/>
        </w:rPr>
        <w:t xml:space="preserve"> </w:t>
      </w:r>
      <w:r>
        <w:rPr>
          <w:color w:val="231F20"/>
        </w:rPr>
        <w:t>successful</w:t>
      </w:r>
      <w:r>
        <w:rPr>
          <w:color w:val="231F20"/>
          <w:spacing w:val="-4"/>
        </w:rPr>
        <w:t xml:space="preserve"> </w:t>
      </w:r>
      <w:r>
        <w:rPr>
          <w:color w:val="231F20"/>
        </w:rPr>
        <w:t>vendor</w:t>
      </w:r>
      <w:r>
        <w:rPr>
          <w:color w:val="231F20"/>
          <w:spacing w:val="-4"/>
        </w:rPr>
        <w:t xml:space="preserve"> </w:t>
      </w:r>
      <w:r>
        <w:rPr>
          <w:color w:val="231F20"/>
        </w:rPr>
        <w:t>shall</w:t>
      </w:r>
      <w:r>
        <w:rPr>
          <w:color w:val="231F20"/>
          <w:spacing w:val="-4"/>
        </w:rPr>
        <w:t xml:space="preserve"> </w:t>
      </w:r>
      <w:r>
        <w:rPr>
          <w:color w:val="231F20"/>
        </w:rPr>
        <w:t>be</w:t>
      </w:r>
      <w:r>
        <w:rPr>
          <w:color w:val="231F20"/>
          <w:spacing w:val="-2"/>
        </w:rPr>
        <w:t xml:space="preserve"> </w:t>
      </w:r>
      <w:r>
        <w:rPr>
          <w:color w:val="231F20"/>
        </w:rPr>
        <w:t>responsible</w:t>
      </w:r>
      <w:r>
        <w:rPr>
          <w:color w:val="231F20"/>
          <w:spacing w:val="-4"/>
        </w:rPr>
        <w:t xml:space="preserve"> </w:t>
      </w:r>
      <w:r>
        <w:rPr>
          <w:color w:val="231F20"/>
        </w:rPr>
        <w:t>for</w:t>
      </w:r>
      <w:r>
        <w:rPr>
          <w:color w:val="231F20"/>
          <w:spacing w:val="-4"/>
        </w:rPr>
        <w:t xml:space="preserve"> </w:t>
      </w:r>
      <w:r>
        <w:rPr>
          <w:color w:val="231F20"/>
        </w:rPr>
        <w:t>resolving,</w:t>
      </w:r>
      <w:r>
        <w:rPr>
          <w:color w:val="231F20"/>
          <w:spacing w:val="-3"/>
        </w:rPr>
        <w:t xml:space="preserve"> </w:t>
      </w:r>
      <w:r>
        <w:rPr>
          <w:color w:val="231F20"/>
        </w:rPr>
        <w:t>filing,</w:t>
      </w:r>
      <w:r>
        <w:rPr>
          <w:color w:val="231F20"/>
          <w:spacing w:val="-3"/>
        </w:rPr>
        <w:t xml:space="preserve"> </w:t>
      </w:r>
      <w:r>
        <w:rPr>
          <w:color w:val="231F20"/>
        </w:rPr>
        <w:t>processing,</w:t>
      </w:r>
      <w:r>
        <w:rPr>
          <w:color w:val="231F20"/>
          <w:spacing w:val="-1"/>
        </w:rPr>
        <w:t xml:space="preserve"> </w:t>
      </w:r>
      <w:r>
        <w:rPr>
          <w:color w:val="231F20"/>
        </w:rPr>
        <w:t>and</w:t>
      </w:r>
      <w:r>
        <w:rPr>
          <w:color w:val="231F20"/>
          <w:spacing w:val="-3"/>
        </w:rPr>
        <w:t xml:space="preserve"> </w:t>
      </w:r>
      <w:r>
        <w:rPr>
          <w:color w:val="231F20"/>
        </w:rPr>
        <w:t>collecting</w:t>
      </w:r>
      <w:r>
        <w:rPr>
          <w:color w:val="231F20"/>
          <w:spacing w:val="-6"/>
        </w:rPr>
        <w:t xml:space="preserve"> </w:t>
      </w:r>
      <w:r>
        <w:rPr>
          <w:color w:val="231F20"/>
        </w:rPr>
        <w:t>all damage claims. However, to assist the vendor(s) in the expeditious handling of damage claims, the ordering facility will provide the following:</w:t>
      </w:r>
    </w:p>
    <w:p w:rsidR="00F31466" w:rsidRDefault="00651677">
      <w:pPr>
        <w:pStyle w:val="BodyText"/>
        <w:spacing w:before="200"/>
        <w:ind w:left="1080"/>
      </w:pPr>
      <w:r>
        <w:rPr>
          <w:color w:val="231F20"/>
        </w:rPr>
        <w:t>Record</w:t>
      </w:r>
      <w:r>
        <w:rPr>
          <w:color w:val="231F20"/>
          <w:spacing w:val="-5"/>
        </w:rPr>
        <w:t xml:space="preserve"> </w:t>
      </w:r>
      <w:r>
        <w:rPr>
          <w:color w:val="231F20"/>
        </w:rPr>
        <w:t>any</w:t>
      </w:r>
      <w:r>
        <w:rPr>
          <w:color w:val="231F20"/>
          <w:spacing w:val="-5"/>
        </w:rPr>
        <w:t xml:space="preserve"> </w:t>
      </w:r>
      <w:r>
        <w:rPr>
          <w:color w:val="231F20"/>
        </w:rPr>
        <w:t>evidence</w:t>
      </w:r>
      <w:r>
        <w:rPr>
          <w:color w:val="231F20"/>
          <w:spacing w:val="-1"/>
        </w:rPr>
        <w:t xml:space="preserve"> </w:t>
      </w:r>
      <w:r>
        <w:rPr>
          <w:color w:val="231F20"/>
        </w:rPr>
        <w:t>of</w:t>
      </w:r>
      <w:r>
        <w:rPr>
          <w:color w:val="231F20"/>
          <w:spacing w:val="-3"/>
        </w:rPr>
        <w:t xml:space="preserve"> </w:t>
      </w:r>
      <w:r>
        <w:rPr>
          <w:color w:val="231F20"/>
        </w:rPr>
        <w:t>visible</w:t>
      </w:r>
      <w:r>
        <w:rPr>
          <w:color w:val="231F20"/>
          <w:spacing w:val="-2"/>
        </w:rPr>
        <w:t xml:space="preserve"> </w:t>
      </w:r>
      <w:r>
        <w:rPr>
          <w:color w:val="231F20"/>
        </w:rPr>
        <w:t>damage</w:t>
      </w:r>
      <w:r>
        <w:rPr>
          <w:color w:val="231F20"/>
          <w:spacing w:val="-3"/>
        </w:rPr>
        <w:t xml:space="preserve"> </w:t>
      </w:r>
      <w:r>
        <w:rPr>
          <w:color w:val="231F20"/>
        </w:rPr>
        <w:t>on</w:t>
      </w:r>
      <w:r>
        <w:rPr>
          <w:color w:val="231F20"/>
          <w:spacing w:val="-3"/>
        </w:rPr>
        <w:t xml:space="preserve"> </w:t>
      </w:r>
      <w:r>
        <w:rPr>
          <w:color w:val="231F20"/>
        </w:rPr>
        <w:t>all</w:t>
      </w:r>
      <w:r>
        <w:rPr>
          <w:color w:val="231F20"/>
          <w:spacing w:val="-1"/>
        </w:rPr>
        <w:t xml:space="preserve"> </w:t>
      </w:r>
      <w:r>
        <w:rPr>
          <w:color w:val="231F20"/>
        </w:rPr>
        <w:t>copies</w:t>
      </w:r>
      <w:r>
        <w:rPr>
          <w:color w:val="231F20"/>
          <w:spacing w:val="-3"/>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delivery</w:t>
      </w:r>
      <w:r>
        <w:rPr>
          <w:color w:val="231F20"/>
          <w:spacing w:val="-5"/>
        </w:rPr>
        <w:t xml:space="preserve"> </w:t>
      </w:r>
      <w:r>
        <w:rPr>
          <w:color w:val="231F20"/>
        </w:rPr>
        <w:t>carrier’s</w:t>
      </w:r>
      <w:r>
        <w:rPr>
          <w:color w:val="231F20"/>
          <w:spacing w:val="-2"/>
        </w:rPr>
        <w:t xml:space="preserve"> invoices.</w:t>
      </w:r>
    </w:p>
    <w:p w:rsidR="00F31466" w:rsidRDefault="00651677">
      <w:pPr>
        <w:pStyle w:val="BodyText"/>
        <w:spacing w:before="240" w:line="276" w:lineRule="auto"/>
        <w:ind w:left="1080" w:right="736"/>
      </w:pPr>
      <w:r>
        <w:rPr>
          <w:color w:val="231F20"/>
        </w:rPr>
        <w:t>Report</w:t>
      </w:r>
      <w:r>
        <w:rPr>
          <w:color w:val="231F20"/>
          <w:spacing w:val="-3"/>
        </w:rPr>
        <w:t xml:space="preserve"> </w:t>
      </w:r>
      <w:r>
        <w:rPr>
          <w:color w:val="231F20"/>
        </w:rPr>
        <w:t>damage</w:t>
      </w:r>
      <w:r>
        <w:rPr>
          <w:color w:val="231F20"/>
          <w:spacing w:val="-3"/>
        </w:rPr>
        <w:t xml:space="preserve"> </w:t>
      </w:r>
      <w:r>
        <w:rPr>
          <w:color w:val="231F20"/>
        </w:rPr>
        <w:t>of</w:t>
      </w:r>
      <w:r>
        <w:rPr>
          <w:color w:val="231F20"/>
          <w:spacing w:val="-3"/>
        </w:rPr>
        <w:t xml:space="preserve"> </w:t>
      </w:r>
      <w:r>
        <w:rPr>
          <w:color w:val="231F20"/>
        </w:rPr>
        <w:t>delivered</w:t>
      </w:r>
      <w:r>
        <w:rPr>
          <w:color w:val="231F20"/>
          <w:spacing w:val="-1"/>
        </w:rPr>
        <w:t xml:space="preserve"> </w:t>
      </w:r>
      <w:r>
        <w:rPr>
          <w:color w:val="231F20"/>
        </w:rPr>
        <w:t>goods</w:t>
      </w:r>
      <w:r>
        <w:rPr>
          <w:color w:val="231F20"/>
          <w:spacing w:val="-3"/>
        </w:rPr>
        <w:t xml:space="preserve"> </w:t>
      </w:r>
      <w:r>
        <w:rPr>
          <w:color w:val="231F20"/>
        </w:rPr>
        <w:t>to</w:t>
      </w:r>
      <w:r>
        <w:rPr>
          <w:color w:val="231F20"/>
          <w:spacing w:val="-3"/>
        </w:rPr>
        <w:t xml:space="preserve"> </w:t>
      </w:r>
      <w:r>
        <w:rPr>
          <w:color w:val="231F20"/>
        </w:rPr>
        <w:t>the</w:t>
      </w:r>
      <w:r>
        <w:rPr>
          <w:color w:val="231F20"/>
          <w:spacing w:val="-1"/>
        </w:rPr>
        <w:t xml:space="preserve"> </w:t>
      </w:r>
      <w:r>
        <w:rPr>
          <w:color w:val="231F20"/>
        </w:rPr>
        <w:t>carrier</w:t>
      </w:r>
      <w:r>
        <w:rPr>
          <w:color w:val="231F20"/>
          <w:spacing w:val="-3"/>
        </w:rPr>
        <w:t xml:space="preserve"> </w:t>
      </w:r>
      <w:r>
        <w:rPr>
          <w:color w:val="231F20"/>
        </w:rPr>
        <w:t>immediately</w:t>
      </w:r>
      <w:r>
        <w:rPr>
          <w:color w:val="231F20"/>
          <w:spacing w:val="-7"/>
        </w:rPr>
        <w:t xml:space="preserve"> </w:t>
      </w:r>
      <w:r>
        <w:rPr>
          <w:color w:val="231F20"/>
        </w:rPr>
        <w:t>and</w:t>
      </w:r>
      <w:r>
        <w:rPr>
          <w:color w:val="231F20"/>
          <w:spacing w:val="-3"/>
        </w:rPr>
        <w:t xml:space="preserve"> </w:t>
      </w:r>
      <w:r>
        <w:rPr>
          <w:color w:val="231F20"/>
        </w:rPr>
        <w:t>in</w:t>
      </w:r>
      <w:r>
        <w:rPr>
          <w:color w:val="231F20"/>
          <w:spacing w:val="-3"/>
        </w:rPr>
        <w:t xml:space="preserve"> </w:t>
      </w:r>
      <w:r>
        <w:rPr>
          <w:color w:val="231F20"/>
        </w:rPr>
        <w:t>writing,</w:t>
      </w:r>
      <w:r>
        <w:rPr>
          <w:color w:val="231F20"/>
          <w:spacing w:val="-2"/>
        </w:rPr>
        <w:t xml:space="preserve"> </w:t>
      </w:r>
      <w:r>
        <w:rPr>
          <w:color w:val="231F20"/>
        </w:rPr>
        <w:t>within</w:t>
      </w:r>
      <w:r>
        <w:rPr>
          <w:color w:val="231F20"/>
          <w:spacing w:val="-3"/>
        </w:rPr>
        <w:t xml:space="preserve"> </w:t>
      </w:r>
      <w:r>
        <w:rPr>
          <w:color w:val="231F20"/>
        </w:rPr>
        <w:t>seven (7)</w:t>
      </w:r>
      <w:r>
        <w:rPr>
          <w:color w:val="231F20"/>
          <w:spacing w:val="-4"/>
        </w:rPr>
        <w:t xml:space="preserve"> </w:t>
      </w:r>
      <w:r>
        <w:rPr>
          <w:color w:val="231F20"/>
        </w:rPr>
        <w:t xml:space="preserve">days of </w:t>
      </w:r>
      <w:r>
        <w:rPr>
          <w:color w:val="231F20"/>
          <w:spacing w:val="-2"/>
        </w:rPr>
        <w:t>delivery.</w:t>
      </w:r>
    </w:p>
    <w:p w:rsidR="00F31466" w:rsidRDefault="00651677">
      <w:pPr>
        <w:pStyle w:val="BodyText"/>
        <w:spacing w:before="200" w:line="276" w:lineRule="auto"/>
        <w:ind w:left="1080" w:right="736"/>
      </w:pPr>
      <w:r>
        <w:rPr>
          <w:color w:val="231F20"/>
        </w:rPr>
        <w:t>Retain</w:t>
      </w:r>
      <w:r>
        <w:rPr>
          <w:color w:val="231F20"/>
          <w:spacing w:val="-3"/>
        </w:rPr>
        <w:t xml:space="preserve"> </w:t>
      </w:r>
      <w:r>
        <w:rPr>
          <w:color w:val="231F20"/>
        </w:rPr>
        <w:t>the</w:t>
      </w:r>
      <w:r>
        <w:rPr>
          <w:color w:val="231F20"/>
          <w:spacing w:val="-2"/>
        </w:rPr>
        <w:t xml:space="preserve"> </w:t>
      </w:r>
      <w:r>
        <w:rPr>
          <w:color w:val="231F20"/>
        </w:rPr>
        <w:t>item</w:t>
      </w:r>
      <w:r>
        <w:rPr>
          <w:color w:val="231F20"/>
          <w:spacing w:val="-2"/>
        </w:rPr>
        <w:t xml:space="preserve"> </w:t>
      </w:r>
      <w:r>
        <w:rPr>
          <w:color w:val="231F20"/>
        </w:rPr>
        <w:t>and</w:t>
      </w:r>
      <w:r>
        <w:rPr>
          <w:color w:val="231F20"/>
          <w:spacing w:val="-3"/>
        </w:rPr>
        <w:t xml:space="preserve"> </w:t>
      </w:r>
      <w:r>
        <w:rPr>
          <w:color w:val="231F20"/>
        </w:rPr>
        <w:t>its</w:t>
      </w:r>
      <w:r>
        <w:rPr>
          <w:color w:val="231F20"/>
          <w:spacing w:val="-3"/>
        </w:rPr>
        <w:t xml:space="preserve"> </w:t>
      </w:r>
      <w:r>
        <w:rPr>
          <w:color w:val="231F20"/>
        </w:rPr>
        <w:t>original</w:t>
      </w:r>
      <w:r>
        <w:rPr>
          <w:color w:val="231F20"/>
          <w:spacing w:val="-2"/>
        </w:rPr>
        <w:t xml:space="preserve"> </w:t>
      </w:r>
      <w:r>
        <w:rPr>
          <w:color w:val="231F20"/>
        </w:rPr>
        <w:t>form,</w:t>
      </w:r>
      <w:r>
        <w:rPr>
          <w:color w:val="231F20"/>
          <w:spacing w:val="-3"/>
        </w:rPr>
        <w:t xml:space="preserve"> </w:t>
      </w:r>
      <w:r>
        <w:rPr>
          <w:color w:val="231F20"/>
        </w:rPr>
        <w:t>including</w:t>
      </w:r>
      <w:r>
        <w:rPr>
          <w:color w:val="231F20"/>
          <w:spacing w:val="-5"/>
        </w:rPr>
        <w:t xml:space="preserve"> </w:t>
      </w:r>
      <w:r>
        <w:rPr>
          <w:color w:val="231F20"/>
        </w:rPr>
        <w:t>inner</w:t>
      </w:r>
      <w:r>
        <w:rPr>
          <w:color w:val="231F20"/>
          <w:spacing w:val="-3"/>
        </w:rPr>
        <w:t xml:space="preserve"> </w:t>
      </w:r>
      <w:r>
        <w:rPr>
          <w:color w:val="231F20"/>
        </w:rPr>
        <w:t>packing</w:t>
      </w:r>
      <w:r>
        <w:rPr>
          <w:color w:val="231F20"/>
          <w:spacing w:val="-5"/>
        </w:rPr>
        <w:t xml:space="preserve"> </w:t>
      </w:r>
      <w:r>
        <w:rPr>
          <w:color w:val="231F20"/>
        </w:rPr>
        <w:t>material,</w:t>
      </w:r>
      <w:r>
        <w:rPr>
          <w:color w:val="231F20"/>
          <w:spacing w:val="-2"/>
        </w:rPr>
        <w:t xml:space="preserve"> </w:t>
      </w:r>
      <w:r>
        <w:rPr>
          <w:color w:val="231F20"/>
        </w:rPr>
        <w:t>until</w:t>
      </w:r>
      <w:r>
        <w:rPr>
          <w:color w:val="231F20"/>
          <w:spacing w:val="-2"/>
        </w:rPr>
        <w:t xml:space="preserve"> </w:t>
      </w:r>
      <w:r>
        <w:rPr>
          <w:color w:val="231F20"/>
        </w:rPr>
        <w:t>inspection</w:t>
      </w:r>
      <w:r>
        <w:rPr>
          <w:color w:val="231F20"/>
          <w:spacing w:val="-2"/>
        </w:rPr>
        <w:t xml:space="preserve"> </w:t>
      </w:r>
      <w:r>
        <w:rPr>
          <w:color w:val="231F20"/>
        </w:rPr>
        <w:t>is</w:t>
      </w:r>
      <w:r>
        <w:rPr>
          <w:color w:val="231F20"/>
          <w:spacing w:val="-2"/>
        </w:rPr>
        <w:t xml:space="preserve"> </w:t>
      </w:r>
      <w:r>
        <w:rPr>
          <w:color w:val="231F20"/>
        </w:rPr>
        <w:t>performed</w:t>
      </w:r>
      <w:r>
        <w:rPr>
          <w:color w:val="231F20"/>
          <w:spacing w:val="-2"/>
        </w:rPr>
        <w:t xml:space="preserve"> </w:t>
      </w:r>
      <w:r>
        <w:rPr>
          <w:color w:val="231F20"/>
        </w:rPr>
        <w:t>by the carrier and disposition given by the contract supplier.</w:t>
      </w:r>
    </w:p>
    <w:p w:rsidR="00F31466" w:rsidRDefault="00651677">
      <w:pPr>
        <w:spacing w:before="201" w:line="276" w:lineRule="auto"/>
        <w:ind w:left="360" w:right="736"/>
        <w:rPr>
          <w:sz w:val="24"/>
        </w:rPr>
      </w:pPr>
      <w:r>
        <w:rPr>
          <w:b/>
          <w:color w:val="231F20"/>
          <w:sz w:val="24"/>
        </w:rPr>
        <w:t>Ordering:</w:t>
      </w:r>
      <w:r>
        <w:rPr>
          <w:b/>
          <w:color w:val="231F20"/>
          <w:spacing w:val="-3"/>
          <w:sz w:val="24"/>
        </w:rPr>
        <w:t xml:space="preserve"> </w:t>
      </w:r>
      <w:r>
        <w:rPr>
          <w:color w:val="231F20"/>
          <w:sz w:val="24"/>
        </w:rPr>
        <w:t>Bidder</w:t>
      </w:r>
      <w:r>
        <w:rPr>
          <w:color w:val="231F20"/>
          <w:spacing w:val="-3"/>
          <w:sz w:val="24"/>
        </w:rPr>
        <w:t xml:space="preserve"> </w:t>
      </w:r>
      <w:r>
        <w:rPr>
          <w:color w:val="231F20"/>
          <w:sz w:val="24"/>
        </w:rPr>
        <w:t>must</w:t>
      </w:r>
      <w:r>
        <w:rPr>
          <w:color w:val="231F20"/>
          <w:spacing w:val="-3"/>
          <w:sz w:val="24"/>
        </w:rPr>
        <w:t xml:space="preserve"> </w:t>
      </w:r>
      <w:r>
        <w:rPr>
          <w:color w:val="231F20"/>
          <w:sz w:val="24"/>
        </w:rPr>
        <w:t>submit</w:t>
      </w:r>
      <w:r>
        <w:rPr>
          <w:color w:val="231F20"/>
          <w:spacing w:val="-3"/>
          <w:sz w:val="24"/>
        </w:rPr>
        <w:t xml:space="preserve"> </w:t>
      </w:r>
      <w:r>
        <w:rPr>
          <w:color w:val="231F20"/>
          <w:sz w:val="24"/>
        </w:rPr>
        <w:t>with</w:t>
      </w:r>
      <w:r>
        <w:rPr>
          <w:color w:val="231F20"/>
          <w:spacing w:val="-3"/>
          <w:sz w:val="24"/>
        </w:rPr>
        <w:t xml:space="preserve"> </w:t>
      </w:r>
      <w:r>
        <w:rPr>
          <w:color w:val="231F20"/>
          <w:sz w:val="24"/>
        </w:rPr>
        <w:t>their</w:t>
      </w:r>
      <w:r>
        <w:rPr>
          <w:color w:val="231F20"/>
          <w:spacing w:val="-3"/>
          <w:sz w:val="24"/>
        </w:rPr>
        <w:t xml:space="preserve"> </w:t>
      </w:r>
      <w:r>
        <w:rPr>
          <w:color w:val="231F20"/>
          <w:sz w:val="24"/>
        </w:rPr>
        <w:t>bid,</w:t>
      </w:r>
      <w:r>
        <w:rPr>
          <w:color w:val="231F20"/>
          <w:spacing w:val="-3"/>
          <w:sz w:val="24"/>
        </w:rPr>
        <w:t xml:space="preserve"> </w:t>
      </w:r>
      <w:r>
        <w:rPr>
          <w:color w:val="231F20"/>
          <w:sz w:val="24"/>
        </w:rPr>
        <w:t>examples</w:t>
      </w:r>
      <w:r>
        <w:rPr>
          <w:color w:val="231F20"/>
          <w:spacing w:val="-3"/>
          <w:sz w:val="24"/>
        </w:rPr>
        <w:t xml:space="preserve"> </w:t>
      </w:r>
      <w:r>
        <w:rPr>
          <w:color w:val="231F20"/>
          <w:sz w:val="24"/>
        </w:rPr>
        <w:t>of</w:t>
      </w:r>
      <w:r>
        <w:rPr>
          <w:color w:val="231F20"/>
          <w:spacing w:val="-3"/>
          <w:sz w:val="24"/>
        </w:rPr>
        <w:t xml:space="preserve"> </w:t>
      </w:r>
      <w:r>
        <w:rPr>
          <w:color w:val="231F20"/>
          <w:sz w:val="24"/>
        </w:rPr>
        <w:t>their</w:t>
      </w:r>
      <w:r>
        <w:rPr>
          <w:color w:val="231F20"/>
          <w:spacing w:val="-3"/>
          <w:sz w:val="24"/>
        </w:rPr>
        <w:t xml:space="preserve"> </w:t>
      </w:r>
      <w:r>
        <w:rPr>
          <w:color w:val="231F20"/>
          <w:sz w:val="24"/>
        </w:rPr>
        <w:t>ordering</w:t>
      </w:r>
      <w:r>
        <w:rPr>
          <w:color w:val="231F20"/>
          <w:spacing w:val="-3"/>
          <w:sz w:val="24"/>
        </w:rPr>
        <w:t xml:space="preserve"> </w:t>
      </w:r>
      <w:r>
        <w:rPr>
          <w:color w:val="231F20"/>
          <w:sz w:val="24"/>
        </w:rPr>
        <w:t>forms</w:t>
      </w:r>
      <w:r>
        <w:rPr>
          <w:color w:val="231F20"/>
          <w:spacing w:val="-3"/>
          <w:sz w:val="24"/>
        </w:rPr>
        <w:t xml:space="preserve"> </w:t>
      </w:r>
      <w:r>
        <w:rPr>
          <w:color w:val="231F20"/>
          <w:sz w:val="24"/>
        </w:rPr>
        <w:t>and</w:t>
      </w:r>
      <w:r>
        <w:rPr>
          <w:color w:val="231F20"/>
          <w:spacing w:val="-3"/>
          <w:sz w:val="24"/>
        </w:rPr>
        <w:t xml:space="preserve"> </w:t>
      </w:r>
      <w:r>
        <w:rPr>
          <w:color w:val="231F20"/>
          <w:sz w:val="24"/>
        </w:rPr>
        <w:t>any</w:t>
      </w:r>
      <w:r>
        <w:rPr>
          <w:color w:val="231F20"/>
          <w:spacing w:val="-7"/>
          <w:sz w:val="24"/>
        </w:rPr>
        <w:t xml:space="preserve"> </w:t>
      </w:r>
      <w:r>
        <w:rPr>
          <w:color w:val="231F20"/>
          <w:sz w:val="24"/>
        </w:rPr>
        <w:t>other</w:t>
      </w:r>
      <w:r>
        <w:rPr>
          <w:color w:val="231F20"/>
          <w:spacing w:val="-3"/>
          <w:sz w:val="24"/>
        </w:rPr>
        <w:t xml:space="preserve"> </w:t>
      </w:r>
      <w:r>
        <w:rPr>
          <w:color w:val="231F20"/>
          <w:sz w:val="24"/>
        </w:rPr>
        <w:t xml:space="preserve">ordering requirements including </w:t>
      </w:r>
      <w:r>
        <w:rPr>
          <w:b/>
          <w:color w:val="231F20"/>
          <w:sz w:val="24"/>
        </w:rPr>
        <w:t>minimum order requirements</w:t>
      </w:r>
      <w:r>
        <w:rPr>
          <w:color w:val="231F20"/>
          <w:sz w:val="24"/>
        </w:rPr>
        <w:t>.</w:t>
      </w:r>
    </w:p>
    <w:p w:rsidR="00F31466" w:rsidRDefault="00651677">
      <w:pPr>
        <w:pStyle w:val="BodyText"/>
        <w:spacing w:before="198"/>
        <w:ind w:left="360" w:right="736"/>
      </w:pPr>
      <w:r>
        <w:rPr>
          <w:b/>
          <w:color w:val="231F20"/>
        </w:rPr>
        <w:t>Delivery:</w:t>
      </w:r>
      <w:r>
        <w:rPr>
          <w:b/>
          <w:color w:val="231F20"/>
          <w:spacing w:val="-3"/>
        </w:rPr>
        <w:t xml:space="preserve"> </w:t>
      </w:r>
      <w:r>
        <w:rPr>
          <w:color w:val="231F20"/>
        </w:rPr>
        <w:t>The</w:t>
      </w:r>
      <w:r>
        <w:rPr>
          <w:color w:val="231F20"/>
          <w:spacing w:val="-3"/>
        </w:rPr>
        <w:t xml:space="preserve"> </w:t>
      </w:r>
      <w:r>
        <w:rPr>
          <w:color w:val="231F20"/>
        </w:rPr>
        <w:t>successful vendor</w:t>
      </w:r>
      <w:r>
        <w:rPr>
          <w:color w:val="231F20"/>
          <w:spacing w:val="-3"/>
        </w:rPr>
        <w:t xml:space="preserve"> </w:t>
      </w:r>
      <w:r>
        <w:rPr>
          <w:color w:val="231F20"/>
        </w:rPr>
        <w:t>shall</w:t>
      </w:r>
      <w:r>
        <w:rPr>
          <w:color w:val="231F20"/>
          <w:spacing w:val="-3"/>
        </w:rPr>
        <w:t xml:space="preserve"> </w:t>
      </w:r>
      <w:r>
        <w:rPr>
          <w:color w:val="231F20"/>
        </w:rPr>
        <w:t>ensure</w:t>
      </w:r>
      <w:r>
        <w:rPr>
          <w:color w:val="231F20"/>
          <w:spacing w:val="-3"/>
        </w:rPr>
        <w:t xml:space="preserve"> </w:t>
      </w:r>
      <w:r>
        <w:rPr>
          <w:color w:val="231F20"/>
        </w:rPr>
        <w:t>the</w:t>
      </w:r>
      <w:r>
        <w:rPr>
          <w:color w:val="231F20"/>
          <w:spacing w:val="-3"/>
        </w:rPr>
        <w:t xml:space="preserve"> </w:t>
      </w:r>
      <w:r>
        <w:rPr>
          <w:color w:val="231F20"/>
        </w:rPr>
        <w:t>following</w:t>
      </w:r>
      <w:r>
        <w:rPr>
          <w:color w:val="231F20"/>
          <w:spacing w:val="-5"/>
        </w:rPr>
        <w:t xml:space="preserve"> </w:t>
      </w:r>
      <w:r>
        <w:rPr>
          <w:color w:val="231F20"/>
        </w:rPr>
        <w:t>standards</w:t>
      </w:r>
      <w:r>
        <w:rPr>
          <w:color w:val="231F20"/>
          <w:spacing w:val="-3"/>
        </w:rPr>
        <w:t xml:space="preserve"> </w:t>
      </w:r>
      <w:r>
        <w:rPr>
          <w:color w:val="231F20"/>
        </w:rPr>
        <w:t>of</w:t>
      </w:r>
      <w:r>
        <w:rPr>
          <w:color w:val="231F20"/>
          <w:spacing w:val="-3"/>
        </w:rPr>
        <w:t xml:space="preserve"> </w:t>
      </w:r>
      <w:r>
        <w:rPr>
          <w:color w:val="231F20"/>
        </w:rPr>
        <w:t>quality</w:t>
      </w:r>
      <w:r>
        <w:rPr>
          <w:color w:val="231F20"/>
          <w:spacing w:val="-7"/>
        </w:rPr>
        <w:t xml:space="preserve"> </w:t>
      </w:r>
      <w:r>
        <w:rPr>
          <w:color w:val="231F20"/>
        </w:rPr>
        <w:t>are</w:t>
      </w:r>
      <w:r>
        <w:rPr>
          <w:color w:val="231F20"/>
          <w:spacing w:val="-3"/>
        </w:rPr>
        <w:t xml:space="preserve"> </w:t>
      </w:r>
      <w:r>
        <w:rPr>
          <w:color w:val="231F20"/>
        </w:rPr>
        <w:t>met</w:t>
      </w:r>
      <w:r>
        <w:rPr>
          <w:color w:val="231F20"/>
          <w:spacing w:val="-3"/>
        </w:rPr>
        <w:t xml:space="preserve"> </w:t>
      </w:r>
      <w:r>
        <w:rPr>
          <w:color w:val="231F20"/>
        </w:rPr>
        <w:t>on</w:t>
      </w:r>
      <w:r>
        <w:rPr>
          <w:color w:val="231F20"/>
          <w:spacing w:val="-3"/>
        </w:rPr>
        <w:t xml:space="preserve"> </w:t>
      </w:r>
      <w:r>
        <w:rPr>
          <w:color w:val="231F20"/>
        </w:rPr>
        <w:t>each</w:t>
      </w:r>
      <w:r>
        <w:rPr>
          <w:color w:val="231F20"/>
          <w:spacing w:val="-3"/>
        </w:rPr>
        <w:t xml:space="preserve"> </w:t>
      </w:r>
      <w:r>
        <w:rPr>
          <w:color w:val="231F20"/>
        </w:rPr>
        <w:t xml:space="preserve">and every </w:t>
      </w:r>
      <w:r>
        <w:rPr>
          <w:color w:val="231F20"/>
          <w:spacing w:val="-2"/>
        </w:rPr>
        <w:t>delivery:</w:t>
      </w:r>
    </w:p>
    <w:p w:rsidR="00F31466" w:rsidRDefault="00651677">
      <w:pPr>
        <w:pStyle w:val="ListParagraph"/>
        <w:numPr>
          <w:ilvl w:val="0"/>
          <w:numId w:val="4"/>
        </w:numPr>
        <w:tabs>
          <w:tab w:val="left" w:pos="1800"/>
        </w:tabs>
        <w:spacing w:before="2" w:line="276" w:lineRule="auto"/>
        <w:ind w:right="917"/>
        <w:rPr>
          <w:sz w:val="24"/>
        </w:rPr>
      </w:pPr>
      <w:r>
        <w:rPr>
          <w:color w:val="231F20"/>
          <w:sz w:val="24"/>
        </w:rPr>
        <w:t>All</w:t>
      </w:r>
      <w:r>
        <w:rPr>
          <w:color w:val="231F20"/>
          <w:spacing w:val="-3"/>
          <w:sz w:val="24"/>
        </w:rPr>
        <w:t xml:space="preserve"> </w:t>
      </w:r>
      <w:r>
        <w:rPr>
          <w:color w:val="231F20"/>
          <w:sz w:val="24"/>
        </w:rPr>
        <w:t>products</w:t>
      </w:r>
      <w:r>
        <w:rPr>
          <w:color w:val="231F20"/>
          <w:spacing w:val="-3"/>
          <w:sz w:val="24"/>
        </w:rPr>
        <w:t xml:space="preserve"> </w:t>
      </w:r>
      <w:r>
        <w:rPr>
          <w:color w:val="231F20"/>
          <w:sz w:val="24"/>
        </w:rPr>
        <w:t>are</w:t>
      </w:r>
      <w:r>
        <w:rPr>
          <w:color w:val="231F20"/>
          <w:spacing w:val="-3"/>
          <w:sz w:val="24"/>
        </w:rPr>
        <w:t xml:space="preserve"> </w:t>
      </w:r>
      <w:r>
        <w:rPr>
          <w:color w:val="231F20"/>
          <w:sz w:val="24"/>
        </w:rPr>
        <w:t>delivered</w:t>
      </w:r>
      <w:r>
        <w:rPr>
          <w:color w:val="231F20"/>
          <w:spacing w:val="-3"/>
          <w:sz w:val="24"/>
        </w:rPr>
        <w:t xml:space="preserve"> </w:t>
      </w:r>
      <w:r>
        <w:rPr>
          <w:color w:val="231F20"/>
          <w:sz w:val="24"/>
        </w:rPr>
        <w:t>to</w:t>
      </w:r>
      <w:r>
        <w:rPr>
          <w:color w:val="231F20"/>
          <w:spacing w:val="-3"/>
          <w:sz w:val="24"/>
        </w:rPr>
        <w:t xml:space="preserve"> </w:t>
      </w:r>
      <w:r>
        <w:rPr>
          <w:color w:val="231F20"/>
          <w:sz w:val="24"/>
        </w:rPr>
        <w:t>the</w:t>
      </w:r>
      <w:r>
        <w:rPr>
          <w:color w:val="231F20"/>
          <w:spacing w:val="-3"/>
          <w:sz w:val="24"/>
        </w:rPr>
        <w:t xml:space="preserve"> </w:t>
      </w:r>
      <w:r>
        <w:rPr>
          <w:color w:val="231F20"/>
          <w:sz w:val="24"/>
        </w:rPr>
        <w:t>storage</w:t>
      </w:r>
      <w:r>
        <w:rPr>
          <w:color w:val="231F20"/>
          <w:spacing w:val="-3"/>
          <w:sz w:val="24"/>
        </w:rPr>
        <w:t xml:space="preserve"> </w:t>
      </w:r>
      <w:r>
        <w:rPr>
          <w:color w:val="231F20"/>
          <w:sz w:val="24"/>
        </w:rPr>
        <w:t>area as</w:t>
      </w:r>
      <w:r>
        <w:rPr>
          <w:color w:val="231F20"/>
          <w:spacing w:val="-1"/>
          <w:sz w:val="24"/>
        </w:rPr>
        <w:t xml:space="preserve"> </w:t>
      </w:r>
      <w:r>
        <w:rPr>
          <w:color w:val="231F20"/>
          <w:sz w:val="24"/>
        </w:rPr>
        <w:t>directed</w:t>
      </w:r>
      <w:r>
        <w:rPr>
          <w:color w:val="231F20"/>
          <w:spacing w:val="-3"/>
          <w:sz w:val="24"/>
        </w:rPr>
        <w:t xml:space="preserve"> </w:t>
      </w:r>
      <w:r>
        <w:rPr>
          <w:color w:val="231F20"/>
          <w:sz w:val="24"/>
        </w:rPr>
        <w:t>by</w:t>
      </w:r>
      <w:r>
        <w:rPr>
          <w:color w:val="231F20"/>
          <w:spacing w:val="-7"/>
          <w:sz w:val="24"/>
        </w:rPr>
        <w:t xml:space="preserve"> </w:t>
      </w:r>
      <w:r>
        <w:rPr>
          <w:color w:val="231F20"/>
          <w:sz w:val="24"/>
        </w:rPr>
        <w:t>school</w:t>
      </w:r>
      <w:r>
        <w:rPr>
          <w:color w:val="231F20"/>
          <w:spacing w:val="-3"/>
          <w:sz w:val="24"/>
        </w:rPr>
        <w:t xml:space="preserve"> </w:t>
      </w:r>
      <w:r>
        <w:rPr>
          <w:color w:val="231F20"/>
          <w:sz w:val="24"/>
        </w:rPr>
        <w:t>food</w:t>
      </w:r>
      <w:r>
        <w:rPr>
          <w:color w:val="231F20"/>
          <w:spacing w:val="-3"/>
          <w:sz w:val="24"/>
        </w:rPr>
        <w:t xml:space="preserve"> </w:t>
      </w:r>
      <w:r>
        <w:rPr>
          <w:color w:val="231F20"/>
          <w:sz w:val="24"/>
        </w:rPr>
        <w:t>and</w:t>
      </w:r>
      <w:r>
        <w:rPr>
          <w:color w:val="231F20"/>
          <w:spacing w:val="-3"/>
          <w:sz w:val="24"/>
        </w:rPr>
        <w:t xml:space="preserve"> </w:t>
      </w:r>
      <w:r>
        <w:rPr>
          <w:color w:val="231F20"/>
          <w:sz w:val="24"/>
        </w:rPr>
        <w:t>nutrition</w:t>
      </w:r>
      <w:r>
        <w:rPr>
          <w:color w:val="231F20"/>
          <w:spacing w:val="-3"/>
          <w:sz w:val="24"/>
        </w:rPr>
        <w:t xml:space="preserve"> </w:t>
      </w:r>
      <w:r>
        <w:rPr>
          <w:color w:val="231F20"/>
          <w:sz w:val="24"/>
        </w:rPr>
        <w:t>managers at each site.</w:t>
      </w:r>
    </w:p>
    <w:p w:rsidR="00F31466" w:rsidRDefault="00651677">
      <w:pPr>
        <w:pStyle w:val="ListParagraph"/>
        <w:numPr>
          <w:ilvl w:val="0"/>
          <w:numId w:val="4"/>
        </w:numPr>
        <w:tabs>
          <w:tab w:val="left" w:pos="1800"/>
        </w:tabs>
        <w:spacing w:line="275" w:lineRule="exact"/>
        <w:rPr>
          <w:sz w:val="24"/>
        </w:rPr>
      </w:pPr>
      <w:r>
        <w:rPr>
          <w:color w:val="231F20"/>
          <w:sz w:val="24"/>
        </w:rPr>
        <w:t>No</w:t>
      </w:r>
      <w:r>
        <w:rPr>
          <w:color w:val="231F20"/>
          <w:spacing w:val="-6"/>
          <w:sz w:val="24"/>
        </w:rPr>
        <w:t xml:space="preserve"> </w:t>
      </w:r>
      <w:r>
        <w:rPr>
          <w:color w:val="231F20"/>
          <w:sz w:val="24"/>
        </w:rPr>
        <w:t>product</w:t>
      </w:r>
      <w:r>
        <w:rPr>
          <w:color w:val="231F20"/>
          <w:spacing w:val="-4"/>
          <w:sz w:val="24"/>
        </w:rPr>
        <w:t xml:space="preserve"> </w:t>
      </w:r>
      <w:r>
        <w:rPr>
          <w:color w:val="231F20"/>
          <w:sz w:val="24"/>
        </w:rPr>
        <w:t>is</w:t>
      </w:r>
      <w:r>
        <w:rPr>
          <w:color w:val="231F20"/>
          <w:spacing w:val="-4"/>
          <w:sz w:val="24"/>
        </w:rPr>
        <w:t xml:space="preserve"> </w:t>
      </w:r>
      <w:r>
        <w:rPr>
          <w:color w:val="231F20"/>
          <w:sz w:val="24"/>
        </w:rPr>
        <w:t>to</w:t>
      </w:r>
      <w:r>
        <w:rPr>
          <w:color w:val="231F20"/>
          <w:spacing w:val="-4"/>
          <w:sz w:val="24"/>
        </w:rPr>
        <w:t xml:space="preserve"> </w:t>
      </w:r>
      <w:r>
        <w:rPr>
          <w:color w:val="231F20"/>
          <w:sz w:val="24"/>
        </w:rPr>
        <w:t>be</w:t>
      </w:r>
      <w:r>
        <w:rPr>
          <w:color w:val="231F20"/>
          <w:spacing w:val="-4"/>
          <w:sz w:val="24"/>
        </w:rPr>
        <w:t xml:space="preserve"> </w:t>
      </w:r>
      <w:r>
        <w:rPr>
          <w:color w:val="231F20"/>
          <w:sz w:val="24"/>
        </w:rPr>
        <w:t>delivered</w:t>
      </w:r>
      <w:r>
        <w:rPr>
          <w:color w:val="231F20"/>
          <w:spacing w:val="-4"/>
          <w:sz w:val="24"/>
        </w:rPr>
        <w:t xml:space="preserve"> </w:t>
      </w:r>
      <w:r>
        <w:rPr>
          <w:color w:val="231F20"/>
          <w:sz w:val="24"/>
        </w:rPr>
        <w:t>to</w:t>
      </w:r>
      <w:r>
        <w:rPr>
          <w:color w:val="231F20"/>
          <w:spacing w:val="-4"/>
          <w:sz w:val="24"/>
        </w:rPr>
        <w:t xml:space="preserve"> </w:t>
      </w:r>
      <w:r>
        <w:rPr>
          <w:color w:val="231F20"/>
          <w:sz w:val="24"/>
        </w:rPr>
        <w:t>outside</w:t>
      </w:r>
      <w:r>
        <w:rPr>
          <w:color w:val="231F20"/>
          <w:spacing w:val="-3"/>
          <w:sz w:val="24"/>
        </w:rPr>
        <w:t xml:space="preserve"> </w:t>
      </w:r>
      <w:r>
        <w:rPr>
          <w:color w:val="231F20"/>
          <w:spacing w:val="-2"/>
          <w:sz w:val="24"/>
        </w:rPr>
        <w:t>areas.</w:t>
      </w:r>
    </w:p>
    <w:p w:rsidR="00F31466" w:rsidRDefault="00651677">
      <w:pPr>
        <w:pStyle w:val="ListParagraph"/>
        <w:numPr>
          <w:ilvl w:val="0"/>
          <w:numId w:val="4"/>
        </w:numPr>
        <w:tabs>
          <w:tab w:val="left" w:pos="1800"/>
        </w:tabs>
        <w:spacing w:before="39"/>
        <w:rPr>
          <w:sz w:val="24"/>
        </w:rPr>
      </w:pPr>
      <w:r>
        <w:rPr>
          <w:color w:val="231F20"/>
          <w:sz w:val="24"/>
        </w:rPr>
        <w:t>Packages</w:t>
      </w:r>
      <w:r>
        <w:rPr>
          <w:color w:val="231F20"/>
          <w:spacing w:val="-4"/>
          <w:sz w:val="24"/>
        </w:rPr>
        <w:t xml:space="preserve"> </w:t>
      </w:r>
      <w:r>
        <w:rPr>
          <w:color w:val="231F20"/>
          <w:sz w:val="24"/>
        </w:rPr>
        <w:t>must</w:t>
      </w:r>
      <w:r>
        <w:rPr>
          <w:color w:val="231F20"/>
          <w:spacing w:val="-3"/>
          <w:sz w:val="24"/>
        </w:rPr>
        <w:t xml:space="preserve"> </w:t>
      </w:r>
      <w:r>
        <w:rPr>
          <w:color w:val="231F20"/>
          <w:sz w:val="24"/>
        </w:rPr>
        <w:t>not</w:t>
      </w:r>
      <w:r>
        <w:rPr>
          <w:color w:val="231F20"/>
          <w:spacing w:val="-4"/>
          <w:sz w:val="24"/>
        </w:rPr>
        <w:t xml:space="preserve"> </w:t>
      </w:r>
      <w:r>
        <w:rPr>
          <w:color w:val="231F20"/>
          <w:sz w:val="24"/>
        </w:rPr>
        <w:t>be</w:t>
      </w:r>
      <w:r>
        <w:rPr>
          <w:color w:val="231F20"/>
          <w:spacing w:val="-3"/>
          <w:sz w:val="24"/>
        </w:rPr>
        <w:t xml:space="preserve"> </w:t>
      </w:r>
      <w:r>
        <w:rPr>
          <w:color w:val="231F20"/>
          <w:sz w:val="24"/>
        </w:rPr>
        <w:t>torn</w:t>
      </w:r>
      <w:r>
        <w:rPr>
          <w:color w:val="231F20"/>
          <w:spacing w:val="-3"/>
          <w:sz w:val="24"/>
        </w:rPr>
        <w:t xml:space="preserve"> </w:t>
      </w:r>
      <w:r>
        <w:rPr>
          <w:color w:val="231F20"/>
          <w:sz w:val="24"/>
        </w:rPr>
        <w:t>or</w:t>
      </w:r>
      <w:r>
        <w:rPr>
          <w:color w:val="231F20"/>
          <w:spacing w:val="-3"/>
          <w:sz w:val="24"/>
        </w:rPr>
        <w:t xml:space="preserve"> </w:t>
      </w:r>
      <w:r>
        <w:rPr>
          <w:color w:val="231F20"/>
          <w:spacing w:val="-2"/>
          <w:sz w:val="24"/>
        </w:rPr>
        <w:t>opened.</w:t>
      </w:r>
    </w:p>
    <w:p w:rsidR="00F31466" w:rsidRDefault="00651677">
      <w:pPr>
        <w:pStyle w:val="ListParagraph"/>
        <w:numPr>
          <w:ilvl w:val="0"/>
          <w:numId w:val="4"/>
        </w:numPr>
        <w:tabs>
          <w:tab w:val="left" w:pos="1800"/>
        </w:tabs>
        <w:spacing w:before="43"/>
        <w:rPr>
          <w:sz w:val="24"/>
        </w:rPr>
      </w:pPr>
      <w:r>
        <w:rPr>
          <w:color w:val="231F20"/>
          <w:sz w:val="24"/>
        </w:rPr>
        <w:t>Deliveries</w:t>
      </w:r>
      <w:r>
        <w:rPr>
          <w:color w:val="231F20"/>
          <w:spacing w:val="-7"/>
          <w:sz w:val="24"/>
        </w:rPr>
        <w:t xml:space="preserve"> </w:t>
      </w:r>
      <w:r>
        <w:rPr>
          <w:color w:val="231F20"/>
          <w:sz w:val="24"/>
        </w:rPr>
        <w:t>must</w:t>
      </w:r>
      <w:r>
        <w:rPr>
          <w:color w:val="231F20"/>
          <w:spacing w:val="-4"/>
          <w:sz w:val="24"/>
        </w:rPr>
        <w:t xml:space="preserve"> </w:t>
      </w:r>
      <w:r>
        <w:rPr>
          <w:color w:val="231F20"/>
          <w:sz w:val="24"/>
        </w:rPr>
        <w:t>be</w:t>
      </w:r>
      <w:r>
        <w:rPr>
          <w:color w:val="231F20"/>
          <w:spacing w:val="-4"/>
          <w:sz w:val="24"/>
        </w:rPr>
        <w:t xml:space="preserve"> </w:t>
      </w:r>
      <w:r>
        <w:rPr>
          <w:color w:val="231F20"/>
          <w:sz w:val="24"/>
        </w:rPr>
        <w:t>made</w:t>
      </w:r>
      <w:r>
        <w:rPr>
          <w:color w:val="231F20"/>
          <w:spacing w:val="-1"/>
          <w:sz w:val="24"/>
        </w:rPr>
        <w:t xml:space="preserve"> </w:t>
      </w:r>
      <w:r>
        <w:rPr>
          <w:color w:val="231F20"/>
          <w:sz w:val="24"/>
        </w:rPr>
        <w:t>on</w:t>
      </w:r>
      <w:r>
        <w:rPr>
          <w:color w:val="231F20"/>
          <w:spacing w:val="-4"/>
          <w:sz w:val="24"/>
        </w:rPr>
        <w:t xml:space="preserve"> </w:t>
      </w:r>
      <w:r>
        <w:rPr>
          <w:color w:val="231F20"/>
          <w:sz w:val="24"/>
        </w:rPr>
        <w:t>time</w:t>
      </w:r>
      <w:r>
        <w:rPr>
          <w:color w:val="231F20"/>
          <w:spacing w:val="-4"/>
          <w:sz w:val="24"/>
        </w:rPr>
        <w:t xml:space="preserve"> </w:t>
      </w:r>
      <w:r>
        <w:rPr>
          <w:color w:val="231F20"/>
          <w:sz w:val="24"/>
        </w:rPr>
        <w:t>and</w:t>
      </w:r>
      <w:r>
        <w:rPr>
          <w:color w:val="231F20"/>
          <w:spacing w:val="-4"/>
          <w:sz w:val="24"/>
        </w:rPr>
        <w:t xml:space="preserve"> </w:t>
      </w:r>
      <w:r>
        <w:rPr>
          <w:color w:val="231F20"/>
          <w:sz w:val="24"/>
        </w:rPr>
        <w:t>made</w:t>
      </w:r>
      <w:r>
        <w:rPr>
          <w:color w:val="231F20"/>
          <w:spacing w:val="-5"/>
          <w:sz w:val="24"/>
        </w:rPr>
        <w:t xml:space="preserve"> </w:t>
      </w:r>
      <w:r>
        <w:rPr>
          <w:color w:val="231F20"/>
          <w:sz w:val="24"/>
        </w:rPr>
        <w:t>in</w:t>
      </w:r>
      <w:r>
        <w:rPr>
          <w:color w:val="231F20"/>
          <w:spacing w:val="-4"/>
          <w:sz w:val="24"/>
        </w:rPr>
        <w:t xml:space="preserve"> </w:t>
      </w:r>
      <w:r>
        <w:rPr>
          <w:color w:val="231F20"/>
          <w:sz w:val="24"/>
        </w:rPr>
        <w:t>a</w:t>
      </w:r>
      <w:r>
        <w:rPr>
          <w:color w:val="231F20"/>
          <w:spacing w:val="-2"/>
          <w:sz w:val="24"/>
        </w:rPr>
        <w:t xml:space="preserve"> </w:t>
      </w:r>
      <w:r>
        <w:rPr>
          <w:color w:val="231F20"/>
          <w:sz w:val="24"/>
        </w:rPr>
        <w:t>clean,</w:t>
      </w:r>
      <w:r>
        <w:rPr>
          <w:color w:val="231F20"/>
          <w:spacing w:val="-4"/>
          <w:sz w:val="24"/>
        </w:rPr>
        <w:t xml:space="preserve"> </w:t>
      </w:r>
      <w:r>
        <w:rPr>
          <w:color w:val="231F20"/>
          <w:sz w:val="24"/>
        </w:rPr>
        <w:t>sanitized</w:t>
      </w:r>
      <w:r>
        <w:rPr>
          <w:color w:val="231F20"/>
          <w:spacing w:val="-4"/>
          <w:sz w:val="24"/>
        </w:rPr>
        <w:t xml:space="preserve"> </w:t>
      </w:r>
      <w:r>
        <w:rPr>
          <w:color w:val="231F20"/>
          <w:sz w:val="24"/>
        </w:rPr>
        <w:t>and</w:t>
      </w:r>
      <w:r>
        <w:rPr>
          <w:color w:val="231F20"/>
          <w:spacing w:val="-5"/>
          <w:sz w:val="24"/>
        </w:rPr>
        <w:t xml:space="preserve"> </w:t>
      </w:r>
      <w:r>
        <w:rPr>
          <w:color w:val="231F20"/>
          <w:sz w:val="24"/>
        </w:rPr>
        <w:t>inspected</w:t>
      </w:r>
      <w:r>
        <w:rPr>
          <w:color w:val="231F20"/>
          <w:spacing w:val="-4"/>
          <w:sz w:val="24"/>
        </w:rPr>
        <w:t xml:space="preserve"> </w:t>
      </w:r>
      <w:r>
        <w:rPr>
          <w:color w:val="231F20"/>
          <w:sz w:val="24"/>
        </w:rPr>
        <w:t>delivery</w:t>
      </w:r>
      <w:r>
        <w:rPr>
          <w:color w:val="231F20"/>
          <w:spacing w:val="-7"/>
          <w:sz w:val="24"/>
        </w:rPr>
        <w:t xml:space="preserve"> </w:t>
      </w:r>
      <w:r>
        <w:rPr>
          <w:color w:val="231F20"/>
          <w:spacing w:val="-2"/>
          <w:sz w:val="24"/>
        </w:rPr>
        <w:t>vehicle.</w:t>
      </w:r>
    </w:p>
    <w:p w:rsidR="00F31466" w:rsidRDefault="00651677">
      <w:pPr>
        <w:pStyle w:val="BodyText"/>
        <w:spacing w:before="238"/>
        <w:ind w:left="360" w:right="736"/>
      </w:pPr>
      <w:r>
        <w:rPr>
          <w:color w:val="231F20"/>
        </w:rPr>
        <w:t>The awarded vendor will work with the District to establish a delivery schedule. Holiday deliveries shall be deemed</w:t>
      </w:r>
      <w:r>
        <w:rPr>
          <w:color w:val="231F20"/>
          <w:spacing w:val="-3"/>
        </w:rPr>
        <w:t xml:space="preserve"> </w:t>
      </w:r>
      <w:r>
        <w:rPr>
          <w:color w:val="231F20"/>
        </w:rPr>
        <w:t>as any</w:t>
      </w:r>
      <w:r>
        <w:rPr>
          <w:color w:val="231F20"/>
          <w:spacing w:val="-7"/>
        </w:rPr>
        <w:t xml:space="preserve"> </w:t>
      </w:r>
      <w:r>
        <w:rPr>
          <w:color w:val="231F20"/>
        </w:rPr>
        <w:t>week</w:t>
      </w:r>
      <w:r>
        <w:rPr>
          <w:color w:val="231F20"/>
          <w:spacing w:val="-3"/>
        </w:rPr>
        <w:t xml:space="preserve"> </w:t>
      </w:r>
      <w:r>
        <w:rPr>
          <w:color w:val="231F20"/>
        </w:rPr>
        <w:t>that has</w:t>
      </w:r>
      <w:r>
        <w:rPr>
          <w:color w:val="231F20"/>
          <w:spacing w:val="-3"/>
        </w:rPr>
        <w:t xml:space="preserve"> </w:t>
      </w:r>
      <w:r>
        <w:rPr>
          <w:color w:val="231F20"/>
        </w:rPr>
        <w:t>less</w:t>
      </w:r>
      <w:r>
        <w:rPr>
          <w:color w:val="231F20"/>
          <w:spacing w:val="-3"/>
        </w:rPr>
        <w:t xml:space="preserve"> </w:t>
      </w:r>
      <w:r>
        <w:rPr>
          <w:color w:val="231F20"/>
        </w:rPr>
        <w:t xml:space="preserve">than </w:t>
      </w:r>
      <w:r>
        <w:rPr>
          <w:b/>
          <w:color w:val="231F20"/>
        </w:rPr>
        <w:t>five</w:t>
      </w:r>
      <w:r>
        <w:rPr>
          <w:b/>
          <w:color w:val="231F20"/>
          <w:spacing w:val="-2"/>
        </w:rPr>
        <w:t xml:space="preserve"> </w:t>
      </w:r>
      <w:r>
        <w:rPr>
          <w:b/>
          <w:color w:val="231F20"/>
        </w:rPr>
        <w:t>(5)</w:t>
      </w:r>
      <w:r>
        <w:rPr>
          <w:b/>
          <w:color w:val="231F20"/>
          <w:spacing w:val="-2"/>
        </w:rPr>
        <w:t xml:space="preserve"> </w:t>
      </w:r>
      <w:r>
        <w:rPr>
          <w:b/>
          <w:color w:val="231F20"/>
        </w:rPr>
        <w:t>school</w:t>
      </w:r>
      <w:r>
        <w:rPr>
          <w:b/>
          <w:color w:val="231F20"/>
          <w:spacing w:val="-2"/>
        </w:rPr>
        <w:t xml:space="preserve"> </w:t>
      </w:r>
      <w:r>
        <w:rPr>
          <w:b/>
          <w:color w:val="231F20"/>
        </w:rPr>
        <w:t xml:space="preserve">days. </w:t>
      </w:r>
      <w:r>
        <w:rPr>
          <w:color w:val="231F20"/>
        </w:rPr>
        <w:t>If</w:t>
      </w:r>
      <w:r>
        <w:rPr>
          <w:color w:val="231F20"/>
          <w:spacing w:val="-2"/>
        </w:rPr>
        <w:t xml:space="preserve"> </w:t>
      </w:r>
      <w:r>
        <w:rPr>
          <w:color w:val="231F20"/>
        </w:rPr>
        <w:t>the</w:t>
      </w:r>
      <w:r>
        <w:rPr>
          <w:color w:val="231F20"/>
          <w:spacing w:val="-3"/>
        </w:rPr>
        <w:t xml:space="preserve"> </w:t>
      </w:r>
      <w:r>
        <w:rPr>
          <w:color w:val="231F20"/>
        </w:rPr>
        <w:t>holiday</w:t>
      </w:r>
      <w:r>
        <w:rPr>
          <w:color w:val="231F20"/>
          <w:spacing w:val="-7"/>
        </w:rPr>
        <w:t xml:space="preserve"> </w:t>
      </w:r>
      <w:r>
        <w:rPr>
          <w:color w:val="231F20"/>
        </w:rPr>
        <w:t>falls</w:t>
      </w:r>
      <w:r>
        <w:rPr>
          <w:color w:val="231F20"/>
          <w:spacing w:val="-3"/>
        </w:rPr>
        <w:t xml:space="preserve"> </w:t>
      </w:r>
      <w:r>
        <w:rPr>
          <w:color w:val="231F20"/>
        </w:rPr>
        <w:t>on</w:t>
      </w:r>
      <w:r>
        <w:rPr>
          <w:color w:val="231F20"/>
          <w:spacing w:val="-3"/>
        </w:rPr>
        <w:t xml:space="preserve"> </w:t>
      </w:r>
      <w:r>
        <w:rPr>
          <w:color w:val="231F20"/>
        </w:rPr>
        <w:t>a</w:t>
      </w:r>
      <w:r>
        <w:rPr>
          <w:color w:val="231F20"/>
          <w:spacing w:val="-3"/>
        </w:rPr>
        <w:t xml:space="preserve"> </w:t>
      </w:r>
      <w:r>
        <w:rPr>
          <w:color w:val="231F20"/>
        </w:rPr>
        <w:t>scheduled</w:t>
      </w:r>
      <w:r>
        <w:rPr>
          <w:color w:val="231F20"/>
          <w:spacing w:val="-3"/>
        </w:rPr>
        <w:t xml:space="preserve"> </w:t>
      </w:r>
      <w:r>
        <w:rPr>
          <w:color w:val="231F20"/>
        </w:rPr>
        <w:t>delivery</w:t>
      </w:r>
      <w:r>
        <w:rPr>
          <w:color w:val="231F20"/>
          <w:spacing w:val="-7"/>
        </w:rPr>
        <w:t xml:space="preserve"> </w:t>
      </w:r>
      <w:r>
        <w:rPr>
          <w:color w:val="231F20"/>
        </w:rPr>
        <w:t>day,</w:t>
      </w:r>
      <w:r>
        <w:rPr>
          <w:color w:val="231F20"/>
          <w:spacing w:val="-2"/>
        </w:rPr>
        <w:t xml:space="preserve"> </w:t>
      </w:r>
      <w:r>
        <w:rPr>
          <w:color w:val="231F20"/>
        </w:rPr>
        <w:t>the delivery shall be made on a day to be mutually agreed upon by the school district and awarded vendor.</w:t>
      </w:r>
    </w:p>
    <w:p w:rsidR="00F31466" w:rsidRDefault="00F31466">
      <w:pPr>
        <w:pStyle w:val="BodyText"/>
      </w:pPr>
    </w:p>
    <w:p w:rsidR="00F31466" w:rsidRDefault="00651677">
      <w:pPr>
        <w:pStyle w:val="BodyText"/>
        <w:ind w:left="360"/>
      </w:pPr>
      <w:r>
        <w:rPr>
          <w:color w:val="231F20"/>
        </w:rPr>
        <w:t>It</w:t>
      </w:r>
      <w:r>
        <w:rPr>
          <w:color w:val="231F20"/>
          <w:spacing w:val="-2"/>
        </w:rPr>
        <w:t xml:space="preserve"> </w:t>
      </w:r>
      <w:r>
        <w:rPr>
          <w:color w:val="231F20"/>
        </w:rPr>
        <w:t>is</w:t>
      </w:r>
      <w:r>
        <w:rPr>
          <w:color w:val="231F20"/>
          <w:spacing w:val="-2"/>
        </w:rPr>
        <w:t xml:space="preserve"> </w:t>
      </w:r>
      <w:r>
        <w:rPr>
          <w:color w:val="231F20"/>
        </w:rPr>
        <w:t>anticipated</w:t>
      </w:r>
      <w:r>
        <w:rPr>
          <w:color w:val="231F20"/>
          <w:spacing w:val="-2"/>
        </w:rPr>
        <w:t xml:space="preserve"> </w:t>
      </w:r>
      <w:r>
        <w:rPr>
          <w:color w:val="231F20"/>
        </w:rPr>
        <w:t>that</w:t>
      </w:r>
      <w:r>
        <w:rPr>
          <w:color w:val="231F20"/>
          <w:spacing w:val="-1"/>
        </w:rPr>
        <w:t xml:space="preserve"> </w:t>
      </w:r>
      <w:r>
        <w:rPr>
          <w:color w:val="231F20"/>
        </w:rPr>
        <w:t>all</w:t>
      </w:r>
      <w:r>
        <w:rPr>
          <w:color w:val="231F20"/>
          <w:spacing w:val="-2"/>
        </w:rPr>
        <w:t xml:space="preserve"> </w:t>
      </w:r>
      <w:r>
        <w:rPr>
          <w:color w:val="231F20"/>
        </w:rPr>
        <w:t>locations</w:t>
      </w:r>
      <w:r>
        <w:rPr>
          <w:color w:val="231F20"/>
          <w:spacing w:val="-2"/>
        </w:rPr>
        <w:t xml:space="preserve"> </w:t>
      </w:r>
      <w:r>
        <w:rPr>
          <w:color w:val="231F20"/>
        </w:rPr>
        <w:t>will</w:t>
      </w:r>
      <w:r>
        <w:rPr>
          <w:color w:val="231F20"/>
          <w:spacing w:val="-2"/>
        </w:rPr>
        <w:t xml:space="preserve"> </w:t>
      </w:r>
      <w:r>
        <w:rPr>
          <w:color w:val="231F20"/>
        </w:rPr>
        <w:t>require</w:t>
      </w:r>
      <w:r>
        <w:rPr>
          <w:color w:val="231F20"/>
          <w:spacing w:val="-1"/>
        </w:rPr>
        <w:t xml:space="preserve"> </w:t>
      </w:r>
      <w:r>
        <w:rPr>
          <w:color w:val="231F20"/>
        </w:rPr>
        <w:t>delivery</w:t>
      </w:r>
      <w:r>
        <w:rPr>
          <w:color w:val="231F20"/>
          <w:spacing w:val="-6"/>
        </w:rPr>
        <w:t xml:space="preserve"> </w:t>
      </w:r>
      <w:r>
        <w:rPr>
          <w:color w:val="231F20"/>
        </w:rPr>
        <w:t>to</w:t>
      </w:r>
      <w:r>
        <w:rPr>
          <w:color w:val="231F20"/>
          <w:spacing w:val="-3"/>
        </w:rPr>
        <w:t xml:space="preserve"> </w:t>
      </w:r>
      <w:r>
        <w:rPr>
          <w:color w:val="231F20"/>
        </w:rPr>
        <w:t>be</w:t>
      </w:r>
      <w:r>
        <w:rPr>
          <w:color w:val="231F20"/>
          <w:spacing w:val="-2"/>
        </w:rPr>
        <w:t xml:space="preserve"> </w:t>
      </w:r>
      <w:r>
        <w:rPr>
          <w:color w:val="231F20"/>
        </w:rPr>
        <w:t>made</w:t>
      </w:r>
      <w:r>
        <w:rPr>
          <w:color w:val="231F20"/>
          <w:spacing w:val="-3"/>
        </w:rPr>
        <w:t xml:space="preserve"> </w:t>
      </w:r>
      <w:r>
        <w:rPr>
          <w:color w:val="231F20"/>
        </w:rPr>
        <w:t>between</w:t>
      </w:r>
      <w:r>
        <w:rPr>
          <w:color w:val="231F20"/>
          <w:spacing w:val="-2"/>
        </w:rPr>
        <w:t xml:space="preserve"> </w:t>
      </w:r>
      <w:r>
        <w:rPr>
          <w:color w:val="231F20"/>
        </w:rPr>
        <w:t>the</w:t>
      </w:r>
      <w:r>
        <w:rPr>
          <w:color w:val="231F20"/>
          <w:spacing w:val="-2"/>
        </w:rPr>
        <w:t xml:space="preserve"> </w:t>
      </w:r>
      <w:r>
        <w:rPr>
          <w:color w:val="231F20"/>
        </w:rPr>
        <w:t>hours</w:t>
      </w:r>
      <w:r>
        <w:rPr>
          <w:color w:val="231F20"/>
          <w:spacing w:val="-3"/>
        </w:rPr>
        <w:t xml:space="preserve"> </w:t>
      </w:r>
      <w:r>
        <w:rPr>
          <w:color w:val="231F20"/>
        </w:rPr>
        <w:t>of</w:t>
      </w:r>
      <w:r>
        <w:rPr>
          <w:color w:val="231F20"/>
          <w:spacing w:val="-2"/>
        </w:rPr>
        <w:t xml:space="preserve"> </w:t>
      </w:r>
      <w:r>
        <w:rPr>
          <w:color w:val="231F20"/>
        </w:rPr>
        <w:t>6:00</w:t>
      </w:r>
      <w:r>
        <w:rPr>
          <w:color w:val="231F20"/>
          <w:spacing w:val="-3"/>
        </w:rPr>
        <w:t xml:space="preserve"> </w:t>
      </w:r>
      <w:r>
        <w:rPr>
          <w:color w:val="231F20"/>
        </w:rPr>
        <w:t>A.M.</w:t>
      </w:r>
      <w:r>
        <w:rPr>
          <w:color w:val="231F20"/>
          <w:spacing w:val="-2"/>
        </w:rPr>
        <w:t xml:space="preserve"> </w:t>
      </w:r>
      <w:r>
        <w:rPr>
          <w:color w:val="231F20"/>
        </w:rPr>
        <w:t>and</w:t>
      </w:r>
      <w:r>
        <w:rPr>
          <w:color w:val="231F20"/>
          <w:spacing w:val="-2"/>
        </w:rPr>
        <w:t xml:space="preserve"> 10:00</w:t>
      </w:r>
    </w:p>
    <w:p w:rsidR="00F31466" w:rsidRDefault="00651677">
      <w:pPr>
        <w:pStyle w:val="BodyText"/>
        <w:ind w:left="360" w:right="736"/>
      </w:pPr>
      <w:r>
        <w:rPr>
          <w:color w:val="231F20"/>
        </w:rPr>
        <w:t>A.M.</w:t>
      </w:r>
      <w:r>
        <w:rPr>
          <w:color w:val="231F20"/>
          <w:spacing w:val="-3"/>
        </w:rPr>
        <w:t xml:space="preserve"> </w:t>
      </w:r>
      <w:r>
        <w:rPr>
          <w:color w:val="231F20"/>
        </w:rPr>
        <w:t>Deliveries</w:t>
      </w:r>
      <w:r>
        <w:rPr>
          <w:color w:val="231F20"/>
          <w:spacing w:val="-3"/>
        </w:rPr>
        <w:t xml:space="preserve"> </w:t>
      </w:r>
      <w:r>
        <w:rPr>
          <w:color w:val="231F20"/>
        </w:rPr>
        <w:t>shall</w:t>
      </w:r>
      <w:r>
        <w:rPr>
          <w:color w:val="231F20"/>
          <w:spacing w:val="-3"/>
        </w:rPr>
        <w:t xml:space="preserve"> </w:t>
      </w:r>
      <w:r>
        <w:rPr>
          <w:color w:val="231F20"/>
        </w:rPr>
        <w:t>be</w:t>
      </w:r>
      <w:r>
        <w:rPr>
          <w:color w:val="231F20"/>
          <w:spacing w:val="-1"/>
        </w:rPr>
        <w:t xml:space="preserve"> </w:t>
      </w:r>
      <w:r>
        <w:rPr>
          <w:color w:val="231F20"/>
        </w:rPr>
        <w:t>made</w:t>
      </w:r>
      <w:r>
        <w:rPr>
          <w:color w:val="231F20"/>
          <w:spacing w:val="-3"/>
        </w:rPr>
        <w:t xml:space="preserve"> </w:t>
      </w:r>
      <w:r>
        <w:rPr>
          <w:color w:val="231F20"/>
        </w:rPr>
        <w:t>on</w:t>
      </w:r>
      <w:r>
        <w:rPr>
          <w:color w:val="231F20"/>
          <w:spacing w:val="-3"/>
        </w:rPr>
        <w:t xml:space="preserve"> </w:t>
      </w:r>
      <w:r>
        <w:rPr>
          <w:color w:val="231F20"/>
        </w:rPr>
        <w:t>weekdays.</w:t>
      </w:r>
      <w:r>
        <w:rPr>
          <w:color w:val="231F20"/>
          <w:spacing w:val="-3"/>
        </w:rPr>
        <w:t xml:space="preserve"> </w:t>
      </w:r>
      <w:r>
        <w:rPr>
          <w:color w:val="231F20"/>
        </w:rPr>
        <w:t>Delivery</w:t>
      </w:r>
      <w:r>
        <w:rPr>
          <w:color w:val="231F20"/>
          <w:spacing w:val="-8"/>
        </w:rPr>
        <w:t xml:space="preserve"> </w:t>
      </w:r>
      <w:r>
        <w:rPr>
          <w:color w:val="231F20"/>
        </w:rPr>
        <w:t>locations</w:t>
      </w:r>
      <w:r>
        <w:rPr>
          <w:color w:val="231F20"/>
          <w:spacing w:val="-3"/>
        </w:rPr>
        <w:t xml:space="preserve"> </w:t>
      </w:r>
      <w:r>
        <w:rPr>
          <w:color w:val="231F20"/>
        </w:rPr>
        <w:t>may</w:t>
      </w:r>
      <w:r>
        <w:rPr>
          <w:color w:val="231F20"/>
          <w:spacing w:val="-7"/>
        </w:rPr>
        <w:t xml:space="preserve"> </w:t>
      </w:r>
      <w:r>
        <w:rPr>
          <w:color w:val="231F20"/>
        </w:rPr>
        <w:t>be added</w:t>
      </w:r>
      <w:r>
        <w:rPr>
          <w:color w:val="231F20"/>
          <w:spacing w:val="-3"/>
        </w:rPr>
        <w:t xml:space="preserve"> </w:t>
      </w:r>
      <w:r>
        <w:rPr>
          <w:color w:val="231F20"/>
        </w:rPr>
        <w:t>and/or</w:t>
      </w:r>
      <w:r>
        <w:rPr>
          <w:color w:val="231F20"/>
          <w:spacing w:val="-3"/>
        </w:rPr>
        <w:t xml:space="preserve"> </w:t>
      </w:r>
      <w:r>
        <w:rPr>
          <w:color w:val="231F20"/>
        </w:rPr>
        <w:t>subtracted</w:t>
      </w:r>
      <w:r>
        <w:rPr>
          <w:color w:val="231F20"/>
          <w:spacing w:val="-3"/>
        </w:rPr>
        <w:t xml:space="preserve"> </w:t>
      </w:r>
      <w:r>
        <w:rPr>
          <w:color w:val="231F20"/>
        </w:rPr>
        <w:t>based</w:t>
      </w:r>
      <w:r>
        <w:rPr>
          <w:color w:val="231F20"/>
          <w:spacing w:val="-3"/>
        </w:rPr>
        <w:t xml:space="preserve"> </w:t>
      </w:r>
      <w:r>
        <w:rPr>
          <w:color w:val="231F20"/>
        </w:rPr>
        <w:t>on</w:t>
      </w:r>
      <w:r>
        <w:rPr>
          <w:color w:val="231F20"/>
          <w:spacing w:val="-3"/>
        </w:rPr>
        <w:t xml:space="preserve"> </w:t>
      </w:r>
      <w:r>
        <w:rPr>
          <w:color w:val="231F20"/>
        </w:rPr>
        <w:t>the school site locations as determined by the District.</w:t>
      </w:r>
    </w:p>
    <w:p w:rsidR="00F31466" w:rsidRDefault="00F31466">
      <w:pPr>
        <w:pStyle w:val="BodyText"/>
        <w:sectPr w:rsidR="00F31466">
          <w:pgSz w:w="12240" w:h="15840"/>
          <w:pgMar w:top="900" w:right="0" w:bottom="1220" w:left="360" w:header="0" w:footer="1022" w:gutter="0"/>
          <w:cols w:space="720"/>
        </w:sectPr>
      </w:pPr>
    </w:p>
    <w:p w:rsidR="00F31466" w:rsidRDefault="00651677">
      <w:pPr>
        <w:pStyle w:val="BodyText"/>
        <w:spacing w:before="66" w:line="276" w:lineRule="auto"/>
        <w:ind w:left="360" w:right="911"/>
      </w:pPr>
      <w:r>
        <w:rPr>
          <w:color w:val="231F20"/>
        </w:rPr>
        <w:lastRenderedPageBreak/>
        <w:t>If the successful Bidder fails to deliver an order, the Bidder will take corrective action either by making a special</w:t>
      </w:r>
      <w:r>
        <w:rPr>
          <w:color w:val="231F20"/>
          <w:spacing w:val="-2"/>
        </w:rPr>
        <w:t xml:space="preserve"> </w:t>
      </w:r>
      <w:r>
        <w:rPr>
          <w:color w:val="231F20"/>
        </w:rPr>
        <w:t>delivery</w:t>
      </w:r>
      <w:r>
        <w:rPr>
          <w:color w:val="231F20"/>
          <w:spacing w:val="-6"/>
        </w:rPr>
        <w:t xml:space="preserve"> </w:t>
      </w:r>
      <w:r>
        <w:rPr>
          <w:color w:val="231F20"/>
        </w:rPr>
        <w:t>or</w:t>
      </w:r>
      <w:r>
        <w:rPr>
          <w:color w:val="231F20"/>
          <w:spacing w:val="-1"/>
        </w:rPr>
        <w:t xml:space="preserve"> </w:t>
      </w:r>
      <w:r>
        <w:rPr>
          <w:color w:val="231F20"/>
        </w:rPr>
        <w:t>by</w:t>
      </w:r>
      <w:r>
        <w:rPr>
          <w:color w:val="231F20"/>
          <w:spacing w:val="-6"/>
        </w:rPr>
        <w:t xml:space="preserve"> </w:t>
      </w:r>
      <w:r>
        <w:rPr>
          <w:color w:val="231F20"/>
        </w:rPr>
        <w:t>arranging</w:t>
      </w:r>
      <w:r>
        <w:rPr>
          <w:color w:val="231F20"/>
          <w:spacing w:val="-4"/>
        </w:rPr>
        <w:t xml:space="preserve"> </w:t>
      </w:r>
      <w:r>
        <w:rPr>
          <w:color w:val="231F20"/>
        </w:rPr>
        <w:t>for</w:t>
      </w:r>
      <w:r>
        <w:rPr>
          <w:color w:val="231F20"/>
          <w:spacing w:val="-2"/>
        </w:rPr>
        <w:t xml:space="preserve"> </w:t>
      </w:r>
      <w:r>
        <w:rPr>
          <w:color w:val="231F20"/>
        </w:rPr>
        <w:t>delivery</w:t>
      </w:r>
      <w:r>
        <w:rPr>
          <w:color w:val="231F20"/>
          <w:spacing w:val="-6"/>
        </w:rPr>
        <w:t xml:space="preserve"> </w:t>
      </w:r>
      <w:r>
        <w:rPr>
          <w:color w:val="231F20"/>
        </w:rPr>
        <w:t>by</w:t>
      </w:r>
      <w:r>
        <w:rPr>
          <w:color w:val="231F20"/>
          <w:spacing w:val="-4"/>
        </w:rPr>
        <w:t xml:space="preserve"> </w:t>
      </w:r>
      <w:r>
        <w:rPr>
          <w:color w:val="231F20"/>
        </w:rPr>
        <w:t>another</w:t>
      </w:r>
      <w:r>
        <w:rPr>
          <w:color w:val="231F20"/>
          <w:spacing w:val="-3"/>
        </w:rPr>
        <w:t xml:space="preserve"> </w:t>
      </w:r>
      <w:r>
        <w:rPr>
          <w:color w:val="231F20"/>
        </w:rPr>
        <w:t>vendor.</w:t>
      </w:r>
      <w:r>
        <w:rPr>
          <w:color w:val="231F20"/>
          <w:spacing w:val="-2"/>
        </w:rPr>
        <w:t xml:space="preserve"> </w:t>
      </w:r>
      <w:r>
        <w:rPr>
          <w:color w:val="231F20"/>
        </w:rPr>
        <w:t>The</w:t>
      </w:r>
      <w:r>
        <w:rPr>
          <w:color w:val="231F20"/>
          <w:spacing w:val="-2"/>
        </w:rPr>
        <w:t xml:space="preserve"> </w:t>
      </w:r>
      <w:r>
        <w:rPr>
          <w:color w:val="231F20"/>
        </w:rPr>
        <w:t>Bidder shall</w:t>
      </w:r>
      <w:r>
        <w:rPr>
          <w:color w:val="231F20"/>
          <w:spacing w:val="-2"/>
        </w:rPr>
        <w:t xml:space="preserve"> </w:t>
      </w:r>
      <w:r>
        <w:rPr>
          <w:color w:val="231F20"/>
        </w:rPr>
        <w:t>assume</w:t>
      </w:r>
      <w:r>
        <w:rPr>
          <w:color w:val="231F20"/>
          <w:spacing w:val="-2"/>
        </w:rPr>
        <w:t xml:space="preserve"> </w:t>
      </w:r>
      <w:r>
        <w:rPr>
          <w:color w:val="231F20"/>
        </w:rPr>
        <w:t>any</w:t>
      </w:r>
      <w:r>
        <w:rPr>
          <w:color w:val="231F20"/>
          <w:spacing w:val="-6"/>
        </w:rPr>
        <w:t xml:space="preserve"> </w:t>
      </w:r>
      <w:r>
        <w:rPr>
          <w:color w:val="231F20"/>
        </w:rPr>
        <w:t>additional</w:t>
      </w:r>
      <w:r>
        <w:rPr>
          <w:color w:val="231F20"/>
          <w:spacing w:val="-2"/>
        </w:rPr>
        <w:t xml:space="preserve"> </w:t>
      </w:r>
      <w:r>
        <w:rPr>
          <w:color w:val="231F20"/>
        </w:rPr>
        <w:t>costs between the price of the originally ordered items and the price from the alternative vendor. At least a 99% average fill rate for deliveries is expected.</w:t>
      </w:r>
    </w:p>
    <w:p w:rsidR="00F31466" w:rsidRDefault="00651677">
      <w:pPr>
        <w:pStyle w:val="BodyText"/>
        <w:spacing w:before="200"/>
        <w:ind w:left="360"/>
      </w:pPr>
      <w:r>
        <w:rPr>
          <w:color w:val="231F20"/>
          <w:u w:val="single" w:color="231F20"/>
        </w:rPr>
        <w:t>Delivery</w:t>
      </w:r>
      <w:r>
        <w:rPr>
          <w:color w:val="231F20"/>
          <w:spacing w:val="-4"/>
          <w:u w:val="single" w:color="231F20"/>
        </w:rPr>
        <w:t xml:space="preserve"> </w:t>
      </w:r>
      <w:r>
        <w:rPr>
          <w:color w:val="231F20"/>
          <w:spacing w:val="-2"/>
          <w:u w:val="single" w:color="231F20"/>
        </w:rPr>
        <w:t>Site:</w:t>
      </w:r>
    </w:p>
    <w:p w:rsidR="00F31466" w:rsidRDefault="00F31466">
      <w:pPr>
        <w:pStyle w:val="BodyText"/>
      </w:pPr>
    </w:p>
    <w:p w:rsidR="00BC4F49" w:rsidRDefault="00BC4F49">
      <w:pPr>
        <w:pStyle w:val="BodyText"/>
        <w:ind w:left="360" w:right="8946"/>
        <w:rPr>
          <w:color w:val="231F20"/>
        </w:rPr>
      </w:pPr>
      <w:r>
        <w:rPr>
          <w:color w:val="231F20"/>
        </w:rPr>
        <w:t>Chickasaw</w:t>
      </w:r>
      <w:r w:rsidR="00651677">
        <w:rPr>
          <w:color w:val="231F20"/>
        </w:rPr>
        <w:t xml:space="preserve"> High </w:t>
      </w:r>
      <w:r>
        <w:rPr>
          <w:color w:val="231F20"/>
        </w:rPr>
        <w:t>School</w:t>
      </w:r>
    </w:p>
    <w:p w:rsidR="00F31466" w:rsidRDefault="00BC4F49">
      <w:pPr>
        <w:pStyle w:val="BodyText"/>
        <w:ind w:left="360" w:right="8946"/>
      </w:pPr>
      <w:r>
        <w:rPr>
          <w:color w:val="231F20"/>
        </w:rPr>
        <w:t>50 Chieftain Way Chickasaw</w:t>
      </w:r>
      <w:r w:rsidR="00651677">
        <w:rPr>
          <w:color w:val="231F20"/>
        </w:rPr>
        <w:t>,</w:t>
      </w:r>
      <w:r w:rsidR="00651677">
        <w:rPr>
          <w:color w:val="231F20"/>
          <w:spacing w:val="-13"/>
        </w:rPr>
        <w:t xml:space="preserve"> </w:t>
      </w:r>
      <w:r w:rsidR="00651677">
        <w:rPr>
          <w:color w:val="231F20"/>
        </w:rPr>
        <w:t>Alabama</w:t>
      </w:r>
      <w:r w:rsidR="00651677">
        <w:rPr>
          <w:color w:val="231F20"/>
          <w:spacing w:val="-13"/>
        </w:rPr>
        <w:t xml:space="preserve"> </w:t>
      </w:r>
      <w:r w:rsidR="00651677">
        <w:rPr>
          <w:color w:val="231F20"/>
        </w:rPr>
        <w:t>3</w:t>
      </w:r>
      <w:r>
        <w:rPr>
          <w:color w:val="231F20"/>
        </w:rPr>
        <w:t>6611</w:t>
      </w:r>
    </w:p>
    <w:p w:rsidR="00F31466" w:rsidRDefault="00F31466">
      <w:pPr>
        <w:pStyle w:val="BodyText"/>
        <w:spacing w:before="242"/>
      </w:pPr>
    </w:p>
    <w:p w:rsidR="00F31466" w:rsidRDefault="00651677">
      <w:pPr>
        <w:pStyle w:val="BodyText"/>
        <w:spacing w:line="276" w:lineRule="auto"/>
        <w:ind w:left="360" w:right="736"/>
      </w:pPr>
      <w:r>
        <w:rPr>
          <w:b/>
          <w:color w:val="231F20"/>
        </w:rPr>
        <w:t>Safety</w:t>
      </w:r>
      <w:r>
        <w:rPr>
          <w:b/>
          <w:color w:val="231F20"/>
          <w:spacing w:val="-1"/>
        </w:rPr>
        <w:t xml:space="preserve"> </w:t>
      </w:r>
      <w:r>
        <w:rPr>
          <w:b/>
          <w:color w:val="231F20"/>
        </w:rPr>
        <w:t>&amp;</w:t>
      </w:r>
      <w:r>
        <w:rPr>
          <w:b/>
          <w:color w:val="231F20"/>
          <w:spacing w:val="-2"/>
        </w:rPr>
        <w:t xml:space="preserve"> </w:t>
      </w:r>
      <w:r>
        <w:rPr>
          <w:b/>
          <w:color w:val="231F20"/>
        </w:rPr>
        <w:t xml:space="preserve">Security: </w:t>
      </w:r>
      <w:r>
        <w:rPr>
          <w:color w:val="231F20"/>
        </w:rPr>
        <w:t>All</w:t>
      </w:r>
      <w:r>
        <w:rPr>
          <w:color w:val="231F20"/>
          <w:spacing w:val="-1"/>
        </w:rPr>
        <w:t xml:space="preserve"> </w:t>
      </w:r>
      <w:r>
        <w:rPr>
          <w:color w:val="231F20"/>
        </w:rPr>
        <w:t>vendor</w:t>
      </w:r>
      <w:r>
        <w:rPr>
          <w:color w:val="231F20"/>
          <w:spacing w:val="-1"/>
        </w:rPr>
        <w:t xml:space="preserve"> </w:t>
      </w:r>
      <w:r>
        <w:rPr>
          <w:color w:val="231F20"/>
        </w:rPr>
        <w:t>employees</w:t>
      </w:r>
      <w:r>
        <w:rPr>
          <w:color w:val="231F20"/>
          <w:spacing w:val="-1"/>
        </w:rPr>
        <w:t xml:space="preserve"> </w:t>
      </w:r>
      <w:r>
        <w:rPr>
          <w:color w:val="231F20"/>
        </w:rPr>
        <w:t>must</w:t>
      </w:r>
      <w:r>
        <w:rPr>
          <w:color w:val="231F20"/>
          <w:spacing w:val="-1"/>
        </w:rPr>
        <w:t xml:space="preserve"> </w:t>
      </w:r>
      <w:r>
        <w:rPr>
          <w:color w:val="231F20"/>
        </w:rPr>
        <w:t>comply</w:t>
      </w:r>
      <w:r>
        <w:rPr>
          <w:color w:val="231F20"/>
          <w:spacing w:val="-5"/>
        </w:rPr>
        <w:t xml:space="preserve"> </w:t>
      </w:r>
      <w:r>
        <w:rPr>
          <w:color w:val="231F20"/>
        </w:rPr>
        <w:t>with</w:t>
      </w:r>
      <w:r>
        <w:rPr>
          <w:color w:val="231F20"/>
          <w:spacing w:val="-1"/>
        </w:rPr>
        <w:t xml:space="preserve"> </w:t>
      </w:r>
      <w:r>
        <w:rPr>
          <w:color w:val="231F20"/>
        </w:rPr>
        <w:t>all</w:t>
      </w:r>
      <w:r>
        <w:rPr>
          <w:color w:val="231F20"/>
          <w:spacing w:val="-1"/>
        </w:rPr>
        <w:t xml:space="preserve"> </w:t>
      </w:r>
      <w:r>
        <w:rPr>
          <w:color w:val="231F20"/>
        </w:rPr>
        <w:t>health</w:t>
      </w:r>
      <w:r>
        <w:rPr>
          <w:color w:val="231F20"/>
          <w:spacing w:val="-1"/>
        </w:rPr>
        <w:t xml:space="preserve"> </w:t>
      </w:r>
      <w:r>
        <w:rPr>
          <w:color w:val="231F20"/>
        </w:rPr>
        <w:t>&amp;</w:t>
      </w:r>
      <w:r>
        <w:rPr>
          <w:color w:val="231F20"/>
          <w:spacing w:val="-2"/>
        </w:rPr>
        <w:t xml:space="preserve"> </w:t>
      </w:r>
      <w:r>
        <w:rPr>
          <w:color w:val="231F20"/>
        </w:rPr>
        <w:t>safety</w:t>
      </w:r>
      <w:r>
        <w:rPr>
          <w:color w:val="231F20"/>
          <w:spacing w:val="-5"/>
        </w:rPr>
        <w:t xml:space="preserve"> </w:t>
      </w:r>
      <w:r>
        <w:rPr>
          <w:color w:val="231F20"/>
        </w:rPr>
        <w:t>precautions</w:t>
      </w:r>
      <w:r>
        <w:rPr>
          <w:color w:val="231F20"/>
          <w:spacing w:val="-1"/>
        </w:rPr>
        <w:t xml:space="preserve"> </w:t>
      </w:r>
      <w:r>
        <w:rPr>
          <w:color w:val="231F20"/>
        </w:rPr>
        <w:t>as</w:t>
      </w:r>
      <w:r>
        <w:rPr>
          <w:color w:val="231F20"/>
          <w:spacing w:val="-1"/>
        </w:rPr>
        <w:t xml:space="preserve"> </w:t>
      </w:r>
      <w:r>
        <w:rPr>
          <w:color w:val="231F20"/>
        </w:rPr>
        <w:t>identified</w:t>
      </w:r>
      <w:r>
        <w:rPr>
          <w:color w:val="231F20"/>
          <w:spacing w:val="-1"/>
        </w:rPr>
        <w:t xml:space="preserve"> </w:t>
      </w:r>
      <w:r>
        <w:rPr>
          <w:color w:val="231F20"/>
        </w:rPr>
        <w:t>by</w:t>
      </w:r>
      <w:r>
        <w:rPr>
          <w:color w:val="231F20"/>
          <w:spacing w:val="-5"/>
        </w:rPr>
        <w:t xml:space="preserve"> </w:t>
      </w:r>
      <w:r>
        <w:rPr>
          <w:color w:val="231F20"/>
        </w:rPr>
        <w:t>the Alabama Department of Public Health and Occupational Safety and Health Administration. The successful vendor</w:t>
      </w:r>
      <w:r>
        <w:rPr>
          <w:color w:val="231F20"/>
          <w:spacing w:val="-2"/>
        </w:rPr>
        <w:t xml:space="preserve"> </w:t>
      </w:r>
      <w:r>
        <w:rPr>
          <w:color w:val="231F20"/>
        </w:rPr>
        <w:t>must</w:t>
      </w:r>
      <w:r>
        <w:rPr>
          <w:color w:val="231F20"/>
          <w:spacing w:val="-2"/>
        </w:rPr>
        <w:t xml:space="preserve"> </w:t>
      </w:r>
      <w:r>
        <w:rPr>
          <w:color w:val="231F20"/>
        </w:rPr>
        <w:t>employ</w:t>
      </w:r>
      <w:r>
        <w:rPr>
          <w:color w:val="231F20"/>
          <w:spacing w:val="-6"/>
        </w:rPr>
        <w:t xml:space="preserve"> </w:t>
      </w:r>
      <w:r>
        <w:rPr>
          <w:color w:val="231F20"/>
        </w:rPr>
        <w:t>professional,</w:t>
      </w:r>
      <w:r>
        <w:rPr>
          <w:color w:val="231F20"/>
          <w:spacing w:val="-2"/>
        </w:rPr>
        <w:t xml:space="preserve"> </w:t>
      </w:r>
      <w:r>
        <w:rPr>
          <w:color w:val="231F20"/>
        </w:rPr>
        <w:t>trained,</w:t>
      </w:r>
      <w:r>
        <w:rPr>
          <w:color w:val="231F20"/>
          <w:spacing w:val="-2"/>
        </w:rPr>
        <w:t xml:space="preserve"> </w:t>
      </w:r>
      <w:r>
        <w:rPr>
          <w:color w:val="231F20"/>
        </w:rPr>
        <w:t>and fully</w:t>
      </w:r>
      <w:r>
        <w:rPr>
          <w:color w:val="231F20"/>
          <w:spacing w:val="-4"/>
        </w:rPr>
        <w:t xml:space="preserve"> </w:t>
      </w:r>
      <w:r>
        <w:rPr>
          <w:color w:val="231F20"/>
        </w:rPr>
        <w:t>vetted</w:t>
      </w:r>
      <w:r>
        <w:rPr>
          <w:color w:val="231F20"/>
          <w:spacing w:val="-2"/>
        </w:rPr>
        <w:t xml:space="preserve"> </w:t>
      </w:r>
      <w:r>
        <w:rPr>
          <w:color w:val="231F20"/>
        </w:rPr>
        <w:t>delivery</w:t>
      </w:r>
      <w:r>
        <w:rPr>
          <w:color w:val="231F20"/>
          <w:spacing w:val="-6"/>
        </w:rPr>
        <w:t xml:space="preserve"> </w:t>
      </w:r>
      <w:r>
        <w:rPr>
          <w:color w:val="231F20"/>
        </w:rPr>
        <w:t>drivers to</w:t>
      </w:r>
      <w:r>
        <w:rPr>
          <w:color w:val="231F20"/>
          <w:spacing w:val="-2"/>
        </w:rPr>
        <w:t xml:space="preserve"> </w:t>
      </w:r>
      <w:r>
        <w:rPr>
          <w:color w:val="231F20"/>
        </w:rPr>
        <w:t>successfully</w:t>
      </w:r>
      <w:r>
        <w:rPr>
          <w:color w:val="231F20"/>
          <w:spacing w:val="-6"/>
        </w:rPr>
        <w:t xml:space="preserve"> </w:t>
      </w:r>
      <w:r>
        <w:rPr>
          <w:color w:val="231F20"/>
        </w:rPr>
        <w:t>fulfil</w:t>
      </w:r>
      <w:r>
        <w:rPr>
          <w:color w:val="231F20"/>
          <w:spacing w:val="-1"/>
        </w:rPr>
        <w:t xml:space="preserve"> </w:t>
      </w:r>
      <w:r>
        <w:rPr>
          <w:color w:val="231F20"/>
        </w:rPr>
        <w:t>the</w:t>
      </w:r>
      <w:r>
        <w:rPr>
          <w:color w:val="231F20"/>
          <w:spacing w:val="-2"/>
        </w:rPr>
        <w:t xml:space="preserve"> </w:t>
      </w:r>
      <w:r>
        <w:rPr>
          <w:color w:val="231F20"/>
        </w:rPr>
        <w:t>terms</w:t>
      </w:r>
      <w:r>
        <w:rPr>
          <w:color w:val="231F20"/>
          <w:spacing w:val="-2"/>
        </w:rPr>
        <w:t xml:space="preserve"> </w:t>
      </w:r>
      <w:r>
        <w:rPr>
          <w:color w:val="231F20"/>
        </w:rPr>
        <w:t>of</w:t>
      </w:r>
      <w:r>
        <w:rPr>
          <w:color w:val="231F20"/>
          <w:spacing w:val="-2"/>
        </w:rPr>
        <w:t xml:space="preserve"> </w:t>
      </w:r>
      <w:r>
        <w:rPr>
          <w:color w:val="231F20"/>
        </w:rPr>
        <w:t>the contract for the duration of the contract. Any awarded vendor(s) or any subcontractor(s), shall not utilize any employee at any school district sites and/or where school children are present that has pleaded guilty or been convicted of any crimes involving physical neglect/abuse of a child, sexual abuse, or attempted sexual abuse; sexual exploitation or attempted sexual exploitation such as under 18 U.S. Code Chapter 110 – Sexual Exploitation</w:t>
      </w:r>
      <w:r>
        <w:rPr>
          <w:color w:val="231F20"/>
          <w:spacing w:val="-2"/>
        </w:rPr>
        <w:t xml:space="preserve"> </w:t>
      </w:r>
      <w:r>
        <w:rPr>
          <w:color w:val="231F20"/>
        </w:rPr>
        <w:t>and</w:t>
      </w:r>
      <w:r>
        <w:rPr>
          <w:color w:val="231F20"/>
          <w:spacing w:val="-2"/>
        </w:rPr>
        <w:t xml:space="preserve"> </w:t>
      </w:r>
      <w:r>
        <w:rPr>
          <w:color w:val="231F20"/>
        </w:rPr>
        <w:t>other</w:t>
      </w:r>
      <w:r>
        <w:rPr>
          <w:color w:val="231F20"/>
          <w:spacing w:val="-2"/>
        </w:rPr>
        <w:t xml:space="preserve"> </w:t>
      </w:r>
      <w:r>
        <w:rPr>
          <w:color w:val="231F20"/>
        </w:rPr>
        <w:t>abuse</w:t>
      </w:r>
      <w:r>
        <w:rPr>
          <w:color w:val="231F20"/>
          <w:spacing w:val="-2"/>
        </w:rPr>
        <w:t xml:space="preserve"> </w:t>
      </w:r>
      <w:r>
        <w:rPr>
          <w:color w:val="231F20"/>
        </w:rPr>
        <w:t>of</w:t>
      </w:r>
      <w:r>
        <w:rPr>
          <w:color w:val="231F20"/>
          <w:spacing w:val="-2"/>
        </w:rPr>
        <w:t xml:space="preserve"> </w:t>
      </w:r>
      <w:r>
        <w:rPr>
          <w:color w:val="231F20"/>
        </w:rPr>
        <w:t>Children</w:t>
      </w:r>
      <w:r>
        <w:rPr>
          <w:color w:val="231F20"/>
          <w:spacing w:val="-2"/>
        </w:rPr>
        <w:t xml:space="preserve"> </w:t>
      </w:r>
      <w:r>
        <w:rPr>
          <w:color w:val="231F20"/>
        </w:rPr>
        <w:t>and/or</w:t>
      </w:r>
      <w:r>
        <w:rPr>
          <w:color w:val="231F20"/>
          <w:spacing w:val="-2"/>
        </w:rPr>
        <w:t xml:space="preserve"> </w:t>
      </w:r>
      <w:r>
        <w:rPr>
          <w:color w:val="231F20"/>
        </w:rPr>
        <w:t>latest</w:t>
      </w:r>
      <w:r>
        <w:rPr>
          <w:color w:val="231F20"/>
          <w:spacing w:val="-1"/>
        </w:rPr>
        <w:t xml:space="preserve"> </w:t>
      </w:r>
      <w:r>
        <w:rPr>
          <w:color w:val="231F20"/>
        </w:rPr>
        <w:t>Alabama</w:t>
      </w:r>
      <w:r>
        <w:rPr>
          <w:color w:val="231F20"/>
          <w:spacing w:val="-2"/>
        </w:rPr>
        <w:t xml:space="preserve"> </w:t>
      </w:r>
      <w:r>
        <w:rPr>
          <w:color w:val="231F20"/>
        </w:rPr>
        <w:t>State Laws provisions</w:t>
      </w:r>
      <w:r>
        <w:rPr>
          <w:color w:val="231F20"/>
          <w:spacing w:val="-2"/>
        </w:rPr>
        <w:t xml:space="preserve"> </w:t>
      </w:r>
      <w:r>
        <w:rPr>
          <w:color w:val="231F20"/>
        </w:rPr>
        <w:t>against</w:t>
      </w:r>
      <w:r>
        <w:rPr>
          <w:color w:val="231F20"/>
          <w:spacing w:val="-1"/>
        </w:rPr>
        <w:t xml:space="preserve"> </w:t>
      </w:r>
      <w:r>
        <w:rPr>
          <w:color w:val="231F20"/>
        </w:rPr>
        <w:t>the</w:t>
      </w:r>
      <w:r>
        <w:rPr>
          <w:color w:val="231F20"/>
          <w:spacing w:val="-2"/>
        </w:rPr>
        <w:t xml:space="preserve"> </w:t>
      </w:r>
      <w:r>
        <w:rPr>
          <w:color w:val="231F20"/>
        </w:rPr>
        <w:t>welfare/abuse of children.</w:t>
      </w:r>
    </w:p>
    <w:p w:rsidR="00F31466" w:rsidRDefault="00651677">
      <w:pPr>
        <w:pStyle w:val="BodyText"/>
        <w:spacing w:before="200"/>
        <w:ind w:left="360" w:right="736"/>
      </w:pPr>
      <w:r>
        <w:rPr>
          <w:b/>
          <w:color w:val="231F20"/>
        </w:rPr>
        <w:t xml:space="preserve">Contingency Plan: </w:t>
      </w:r>
      <w:r>
        <w:rPr>
          <w:color w:val="231F20"/>
        </w:rPr>
        <w:t>Vendors must have a contingency plan to allow for immediate recovery in the event of a delivery</w:t>
      </w:r>
      <w:r>
        <w:rPr>
          <w:color w:val="231F20"/>
          <w:spacing w:val="-7"/>
        </w:rPr>
        <w:t xml:space="preserve"> </w:t>
      </w:r>
      <w:r>
        <w:rPr>
          <w:color w:val="231F20"/>
        </w:rPr>
        <w:t>truck</w:t>
      </w:r>
      <w:r>
        <w:rPr>
          <w:color w:val="231F20"/>
          <w:spacing w:val="-3"/>
        </w:rPr>
        <w:t xml:space="preserve"> </w:t>
      </w:r>
      <w:r>
        <w:rPr>
          <w:color w:val="231F20"/>
        </w:rPr>
        <w:t>break</w:t>
      </w:r>
      <w:r>
        <w:rPr>
          <w:color w:val="231F20"/>
          <w:spacing w:val="-3"/>
        </w:rPr>
        <w:t xml:space="preserve"> </w:t>
      </w:r>
      <w:r>
        <w:rPr>
          <w:color w:val="231F20"/>
        </w:rPr>
        <w:t>down</w:t>
      </w:r>
      <w:r>
        <w:rPr>
          <w:color w:val="231F20"/>
          <w:spacing w:val="-3"/>
        </w:rPr>
        <w:t xml:space="preserve"> </w:t>
      </w:r>
      <w:r>
        <w:rPr>
          <w:color w:val="231F20"/>
        </w:rPr>
        <w:t>or</w:t>
      </w:r>
      <w:r>
        <w:rPr>
          <w:color w:val="231F20"/>
          <w:spacing w:val="-3"/>
        </w:rPr>
        <w:t xml:space="preserve"> </w:t>
      </w:r>
      <w:r>
        <w:rPr>
          <w:color w:val="231F20"/>
        </w:rPr>
        <w:t>other</w:t>
      </w:r>
      <w:r>
        <w:rPr>
          <w:color w:val="231F20"/>
          <w:spacing w:val="-3"/>
        </w:rPr>
        <w:t xml:space="preserve"> </w:t>
      </w:r>
      <w:r>
        <w:rPr>
          <w:color w:val="231F20"/>
        </w:rPr>
        <w:t>delay(s)</w:t>
      </w:r>
      <w:r>
        <w:rPr>
          <w:color w:val="231F20"/>
          <w:spacing w:val="-3"/>
        </w:rPr>
        <w:t xml:space="preserve"> </w:t>
      </w:r>
      <w:r>
        <w:rPr>
          <w:color w:val="231F20"/>
        </w:rPr>
        <w:t>during</w:t>
      </w:r>
      <w:r>
        <w:rPr>
          <w:color w:val="231F20"/>
          <w:spacing w:val="-3"/>
        </w:rPr>
        <w:t xml:space="preserve"> </w:t>
      </w:r>
      <w:r>
        <w:rPr>
          <w:color w:val="231F20"/>
        </w:rPr>
        <w:t>delivery. In</w:t>
      </w:r>
      <w:r>
        <w:rPr>
          <w:color w:val="231F20"/>
          <w:spacing w:val="-2"/>
        </w:rPr>
        <w:t xml:space="preserve"> </w:t>
      </w:r>
      <w:r>
        <w:rPr>
          <w:color w:val="231F20"/>
        </w:rPr>
        <w:t>the</w:t>
      </w:r>
      <w:r>
        <w:rPr>
          <w:color w:val="231F20"/>
          <w:spacing w:val="-1"/>
        </w:rPr>
        <w:t xml:space="preserve"> </w:t>
      </w:r>
      <w:r>
        <w:rPr>
          <w:color w:val="231F20"/>
        </w:rPr>
        <w:t>event</w:t>
      </w:r>
      <w:r>
        <w:rPr>
          <w:color w:val="231F20"/>
          <w:spacing w:val="-4"/>
        </w:rPr>
        <w:t xml:space="preserve"> </w:t>
      </w:r>
      <w:r>
        <w:rPr>
          <w:color w:val="231F20"/>
        </w:rPr>
        <w:t>of</w:t>
      </w:r>
      <w:r>
        <w:rPr>
          <w:color w:val="231F20"/>
          <w:spacing w:val="-1"/>
        </w:rPr>
        <w:t xml:space="preserve"> </w:t>
      </w:r>
      <w:r>
        <w:rPr>
          <w:color w:val="231F20"/>
        </w:rPr>
        <w:t>a</w:t>
      </w:r>
      <w:r>
        <w:rPr>
          <w:color w:val="231F20"/>
          <w:spacing w:val="-3"/>
        </w:rPr>
        <w:t xml:space="preserve"> </w:t>
      </w:r>
      <w:r>
        <w:rPr>
          <w:color w:val="231F20"/>
        </w:rPr>
        <w:t>delay</w:t>
      </w:r>
      <w:r>
        <w:rPr>
          <w:color w:val="231F20"/>
          <w:spacing w:val="-7"/>
        </w:rPr>
        <w:t xml:space="preserve"> </w:t>
      </w:r>
      <w:r>
        <w:rPr>
          <w:color w:val="231F20"/>
        </w:rPr>
        <w:t>the</w:t>
      </w:r>
      <w:r>
        <w:rPr>
          <w:color w:val="231F20"/>
          <w:spacing w:val="-3"/>
        </w:rPr>
        <w:t xml:space="preserve"> </w:t>
      </w:r>
      <w:r>
        <w:rPr>
          <w:color w:val="231F20"/>
        </w:rPr>
        <w:t>vendor</w:t>
      </w:r>
      <w:r>
        <w:rPr>
          <w:color w:val="231F20"/>
          <w:spacing w:val="-3"/>
        </w:rPr>
        <w:t xml:space="preserve"> </w:t>
      </w:r>
      <w:r>
        <w:rPr>
          <w:color w:val="231F20"/>
        </w:rPr>
        <w:t>is</w:t>
      </w:r>
      <w:r>
        <w:rPr>
          <w:color w:val="231F20"/>
          <w:spacing w:val="-3"/>
        </w:rPr>
        <w:t xml:space="preserve"> </w:t>
      </w:r>
      <w:r>
        <w:rPr>
          <w:color w:val="231F20"/>
        </w:rPr>
        <w:t>responsible</w:t>
      </w:r>
      <w:r>
        <w:rPr>
          <w:color w:val="231F20"/>
          <w:spacing w:val="-3"/>
        </w:rPr>
        <w:t xml:space="preserve"> </w:t>
      </w:r>
      <w:r>
        <w:rPr>
          <w:color w:val="231F20"/>
        </w:rPr>
        <w:t>for contacting the Child Nutrition Director, or designee, to alert them of the delay and estimated recovery time.</w:t>
      </w:r>
    </w:p>
    <w:p w:rsidR="00F31466" w:rsidRDefault="00651677">
      <w:pPr>
        <w:pStyle w:val="Heading2"/>
        <w:spacing w:before="5"/>
        <w:rPr>
          <w:u w:val="none"/>
        </w:rPr>
      </w:pPr>
      <w:r>
        <w:rPr>
          <w:color w:val="231F20"/>
          <w:u w:val="thick" w:color="231F20"/>
        </w:rPr>
        <w:t>Bidders</w:t>
      </w:r>
      <w:r>
        <w:rPr>
          <w:color w:val="231F20"/>
          <w:spacing w:val="-1"/>
          <w:u w:val="thick" w:color="231F20"/>
        </w:rPr>
        <w:t xml:space="preserve"> </w:t>
      </w:r>
      <w:r>
        <w:rPr>
          <w:color w:val="231F20"/>
          <w:u w:val="thick" w:color="231F20"/>
        </w:rPr>
        <w:t>shall</w:t>
      </w:r>
      <w:r>
        <w:rPr>
          <w:color w:val="231F20"/>
          <w:spacing w:val="-4"/>
          <w:u w:val="thick" w:color="231F20"/>
        </w:rPr>
        <w:t xml:space="preserve"> </w:t>
      </w:r>
      <w:r>
        <w:rPr>
          <w:color w:val="231F20"/>
          <w:u w:val="thick" w:color="231F20"/>
        </w:rPr>
        <w:t>submit</w:t>
      </w:r>
      <w:r>
        <w:rPr>
          <w:color w:val="231F20"/>
          <w:spacing w:val="-1"/>
          <w:u w:val="thick" w:color="231F20"/>
        </w:rPr>
        <w:t xml:space="preserve"> </w:t>
      </w:r>
      <w:r>
        <w:rPr>
          <w:color w:val="231F20"/>
          <w:u w:val="thick" w:color="231F20"/>
        </w:rPr>
        <w:t>their</w:t>
      </w:r>
      <w:r>
        <w:rPr>
          <w:color w:val="231F20"/>
          <w:spacing w:val="-1"/>
          <w:u w:val="thick" w:color="231F20"/>
        </w:rPr>
        <w:t xml:space="preserve"> </w:t>
      </w:r>
      <w:r>
        <w:rPr>
          <w:color w:val="231F20"/>
          <w:u w:val="thick" w:color="231F20"/>
        </w:rPr>
        <w:t>contingency</w:t>
      </w:r>
      <w:r>
        <w:rPr>
          <w:color w:val="231F20"/>
          <w:spacing w:val="-1"/>
          <w:u w:val="thick" w:color="231F20"/>
        </w:rPr>
        <w:t xml:space="preserve"> </w:t>
      </w:r>
      <w:r>
        <w:rPr>
          <w:color w:val="231F20"/>
          <w:u w:val="thick" w:color="231F20"/>
        </w:rPr>
        <w:t>plan</w:t>
      </w:r>
      <w:r>
        <w:rPr>
          <w:color w:val="231F20"/>
          <w:spacing w:val="-1"/>
          <w:u w:val="thick" w:color="231F20"/>
        </w:rPr>
        <w:t xml:space="preserve"> </w:t>
      </w:r>
      <w:r>
        <w:rPr>
          <w:color w:val="231F20"/>
          <w:u w:val="thick" w:color="231F20"/>
        </w:rPr>
        <w:t>with</w:t>
      </w:r>
      <w:r>
        <w:rPr>
          <w:color w:val="231F20"/>
          <w:spacing w:val="-1"/>
          <w:u w:val="thick" w:color="231F20"/>
        </w:rPr>
        <w:t xml:space="preserve"> </w:t>
      </w:r>
      <w:r>
        <w:rPr>
          <w:color w:val="231F20"/>
          <w:u w:val="thick" w:color="231F20"/>
        </w:rPr>
        <w:t>their</w:t>
      </w:r>
      <w:r>
        <w:rPr>
          <w:color w:val="231F20"/>
          <w:spacing w:val="-1"/>
          <w:u w:val="thick" w:color="231F20"/>
        </w:rPr>
        <w:t xml:space="preserve"> </w:t>
      </w:r>
      <w:r>
        <w:rPr>
          <w:color w:val="231F20"/>
          <w:spacing w:val="-4"/>
          <w:u w:val="thick" w:color="231F20"/>
        </w:rPr>
        <w:t>bid.</w:t>
      </w:r>
    </w:p>
    <w:p w:rsidR="00F31466" w:rsidRDefault="00651677">
      <w:pPr>
        <w:pStyle w:val="BodyText"/>
        <w:spacing w:before="271"/>
        <w:ind w:left="360" w:right="708"/>
      </w:pPr>
      <w:r>
        <w:rPr>
          <w:b/>
          <w:color w:val="231F20"/>
        </w:rPr>
        <w:t xml:space="preserve">Protection Damage: </w:t>
      </w:r>
      <w:r>
        <w:rPr>
          <w:color w:val="231F20"/>
        </w:rPr>
        <w:t>The awarded vendor will be responsible for any damage to property of the District or others caused by the vendor, their employees or subcontractors, and will replace and make good such damage. The awarded vendor will maintain adequate protection to prevent damage to their work and property of others and</w:t>
      </w:r>
      <w:r>
        <w:rPr>
          <w:color w:val="231F20"/>
          <w:spacing w:val="-3"/>
        </w:rPr>
        <w:t xml:space="preserve"> </w:t>
      </w:r>
      <w:r>
        <w:rPr>
          <w:color w:val="231F20"/>
        </w:rPr>
        <w:t>take</w:t>
      </w:r>
      <w:r>
        <w:rPr>
          <w:color w:val="231F20"/>
          <w:spacing w:val="-3"/>
        </w:rPr>
        <w:t xml:space="preserve"> </w:t>
      </w:r>
      <w:r>
        <w:rPr>
          <w:color w:val="231F20"/>
        </w:rPr>
        <w:t>all</w:t>
      </w:r>
      <w:r>
        <w:rPr>
          <w:color w:val="231F20"/>
          <w:spacing w:val="-2"/>
        </w:rPr>
        <w:t xml:space="preserve"> </w:t>
      </w:r>
      <w:r>
        <w:rPr>
          <w:color w:val="231F20"/>
        </w:rPr>
        <w:t>necessary</w:t>
      </w:r>
      <w:r>
        <w:rPr>
          <w:color w:val="231F20"/>
          <w:spacing w:val="-6"/>
        </w:rPr>
        <w:t xml:space="preserve"> </w:t>
      </w:r>
      <w:r>
        <w:rPr>
          <w:color w:val="231F20"/>
        </w:rPr>
        <w:t>precautions</w:t>
      </w:r>
      <w:r>
        <w:rPr>
          <w:color w:val="231F20"/>
          <w:spacing w:val="-3"/>
        </w:rPr>
        <w:t xml:space="preserve"> </w:t>
      </w:r>
      <w:r>
        <w:rPr>
          <w:color w:val="231F20"/>
        </w:rPr>
        <w:t>for</w:t>
      </w:r>
      <w:r>
        <w:rPr>
          <w:color w:val="231F20"/>
          <w:spacing w:val="-3"/>
        </w:rPr>
        <w:t xml:space="preserve"> </w:t>
      </w:r>
      <w:r>
        <w:rPr>
          <w:color w:val="231F20"/>
        </w:rPr>
        <w:t>the</w:t>
      </w:r>
      <w:r>
        <w:rPr>
          <w:color w:val="231F20"/>
          <w:spacing w:val="-1"/>
        </w:rPr>
        <w:t xml:space="preserve"> </w:t>
      </w:r>
      <w:r>
        <w:rPr>
          <w:color w:val="231F20"/>
        </w:rPr>
        <w:t>safety</w:t>
      </w:r>
      <w:r>
        <w:rPr>
          <w:color w:val="231F20"/>
          <w:spacing w:val="-6"/>
        </w:rPr>
        <w:t xml:space="preserve"> </w:t>
      </w:r>
      <w:r>
        <w:rPr>
          <w:color w:val="231F20"/>
        </w:rPr>
        <w:t>of</w:t>
      </w:r>
      <w:r>
        <w:rPr>
          <w:color w:val="231F20"/>
          <w:spacing w:val="-2"/>
        </w:rPr>
        <w:t xml:space="preserve"> </w:t>
      </w:r>
      <w:r>
        <w:rPr>
          <w:color w:val="231F20"/>
        </w:rPr>
        <w:t>their</w:t>
      </w:r>
      <w:r>
        <w:rPr>
          <w:color w:val="231F20"/>
          <w:spacing w:val="-3"/>
        </w:rPr>
        <w:t xml:space="preserve"> </w:t>
      </w:r>
      <w:r>
        <w:rPr>
          <w:color w:val="231F20"/>
        </w:rPr>
        <w:t>employees and</w:t>
      </w:r>
      <w:r>
        <w:rPr>
          <w:color w:val="231F20"/>
          <w:spacing w:val="-3"/>
        </w:rPr>
        <w:t xml:space="preserve"> </w:t>
      </w:r>
      <w:r>
        <w:rPr>
          <w:color w:val="231F20"/>
        </w:rPr>
        <w:t>others.</w:t>
      </w:r>
      <w:r>
        <w:rPr>
          <w:color w:val="231F20"/>
          <w:spacing w:val="-3"/>
        </w:rPr>
        <w:t xml:space="preserve"> </w:t>
      </w:r>
      <w:r>
        <w:rPr>
          <w:color w:val="231F20"/>
        </w:rPr>
        <w:t>The</w:t>
      </w:r>
      <w:r>
        <w:rPr>
          <w:color w:val="231F20"/>
          <w:spacing w:val="-3"/>
        </w:rPr>
        <w:t xml:space="preserve"> </w:t>
      </w:r>
      <w:r>
        <w:rPr>
          <w:color w:val="231F20"/>
        </w:rPr>
        <w:t>awarded</w:t>
      </w:r>
      <w:r>
        <w:rPr>
          <w:color w:val="231F20"/>
          <w:spacing w:val="-3"/>
        </w:rPr>
        <w:t xml:space="preserve"> </w:t>
      </w:r>
      <w:r>
        <w:rPr>
          <w:color w:val="231F20"/>
        </w:rPr>
        <w:t>vendor</w:t>
      </w:r>
      <w:r>
        <w:rPr>
          <w:color w:val="231F20"/>
          <w:spacing w:val="-1"/>
        </w:rPr>
        <w:t xml:space="preserve"> </w:t>
      </w:r>
      <w:r>
        <w:rPr>
          <w:color w:val="231F20"/>
        </w:rPr>
        <w:t>will</w:t>
      </w:r>
      <w:r>
        <w:rPr>
          <w:color w:val="231F20"/>
          <w:spacing w:val="-2"/>
        </w:rPr>
        <w:t xml:space="preserve"> </w:t>
      </w:r>
      <w:r>
        <w:rPr>
          <w:color w:val="231F20"/>
        </w:rPr>
        <w:t>comply with all safety laws and regulations in effect in the locality.</w:t>
      </w:r>
    </w:p>
    <w:p w:rsidR="00F31466" w:rsidRDefault="00F31466">
      <w:pPr>
        <w:pStyle w:val="BodyText"/>
      </w:pPr>
    </w:p>
    <w:p w:rsidR="00F31466" w:rsidRDefault="00651677">
      <w:pPr>
        <w:ind w:left="360"/>
        <w:rPr>
          <w:sz w:val="24"/>
        </w:rPr>
      </w:pPr>
      <w:r>
        <w:rPr>
          <w:b/>
          <w:color w:val="231F20"/>
          <w:sz w:val="24"/>
        </w:rPr>
        <w:t>Vendor</w:t>
      </w:r>
      <w:r>
        <w:rPr>
          <w:b/>
          <w:color w:val="231F20"/>
          <w:spacing w:val="-6"/>
          <w:sz w:val="24"/>
        </w:rPr>
        <w:t xml:space="preserve"> </w:t>
      </w:r>
      <w:r>
        <w:rPr>
          <w:b/>
          <w:color w:val="231F20"/>
          <w:sz w:val="24"/>
        </w:rPr>
        <w:t>Qualifications:</w:t>
      </w:r>
      <w:r>
        <w:rPr>
          <w:b/>
          <w:color w:val="231F20"/>
          <w:spacing w:val="-1"/>
          <w:sz w:val="24"/>
        </w:rPr>
        <w:t xml:space="preserve"> </w:t>
      </w:r>
      <w:r>
        <w:rPr>
          <w:color w:val="231F20"/>
          <w:sz w:val="24"/>
        </w:rPr>
        <w:t>The</w:t>
      </w:r>
      <w:r>
        <w:rPr>
          <w:color w:val="231F20"/>
          <w:spacing w:val="-4"/>
          <w:sz w:val="24"/>
        </w:rPr>
        <w:t xml:space="preserve"> </w:t>
      </w:r>
      <w:r>
        <w:rPr>
          <w:color w:val="231F20"/>
          <w:sz w:val="24"/>
        </w:rPr>
        <w:t>awarded</w:t>
      </w:r>
      <w:r>
        <w:rPr>
          <w:color w:val="231F20"/>
          <w:spacing w:val="-4"/>
          <w:sz w:val="24"/>
        </w:rPr>
        <w:t xml:space="preserve"> </w:t>
      </w:r>
      <w:r>
        <w:rPr>
          <w:color w:val="231F20"/>
          <w:sz w:val="24"/>
        </w:rPr>
        <w:t>vendor</w:t>
      </w:r>
      <w:r>
        <w:rPr>
          <w:color w:val="231F20"/>
          <w:spacing w:val="-3"/>
          <w:sz w:val="24"/>
        </w:rPr>
        <w:t xml:space="preserve"> </w:t>
      </w:r>
      <w:r>
        <w:rPr>
          <w:color w:val="231F20"/>
          <w:sz w:val="24"/>
        </w:rPr>
        <w:t>must</w:t>
      </w:r>
      <w:r>
        <w:rPr>
          <w:color w:val="231F20"/>
          <w:spacing w:val="-3"/>
          <w:sz w:val="24"/>
        </w:rPr>
        <w:t xml:space="preserve"> </w:t>
      </w:r>
      <w:r>
        <w:rPr>
          <w:color w:val="231F20"/>
          <w:sz w:val="24"/>
        </w:rPr>
        <w:t>have</w:t>
      </w:r>
      <w:r>
        <w:rPr>
          <w:color w:val="231F20"/>
          <w:spacing w:val="-4"/>
          <w:sz w:val="24"/>
        </w:rPr>
        <w:t xml:space="preserve"> </w:t>
      </w:r>
      <w:r>
        <w:rPr>
          <w:color w:val="231F20"/>
          <w:sz w:val="24"/>
        </w:rPr>
        <w:t>a</w:t>
      </w:r>
      <w:r>
        <w:rPr>
          <w:color w:val="231F20"/>
          <w:spacing w:val="-4"/>
          <w:sz w:val="24"/>
        </w:rPr>
        <w:t xml:space="preserve"> </w:t>
      </w:r>
      <w:r>
        <w:rPr>
          <w:color w:val="231F20"/>
          <w:sz w:val="24"/>
        </w:rPr>
        <w:t>minimum</w:t>
      </w:r>
      <w:r>
        <w:rPr>
          <w:color w:val="231F20"/>
          <w:spacing w:val="-4"/>
          <w:sz w:val="24"/>
        </w:rPr>
        <w:t xml:space="preserve"> </w:t>
      </w:r>
      <w:r>
        <w:rPr>
          <w:color w:val="231F20"/>
          <w:sz w:val="24"/>
        </w:rPr>
        <w:t>of</w:t>
      </w:r>
      <w:r>
        <w:rPr>
          <w:color w:val="231F20"/>
          <w:spacing w:val="-4"/>
          <w:sz w:val="24"/>
        </w:rPr>
        <w:t xml:space="preserve"> </w:t>
      </w:r>
      <w:r>
        <w:rPr>
          <w:color w:val="231F20"/>
          <w:sz w:val="24"/>
        </w:rPr>
        <w:t>three</w:t>
      </w:r>
      <w:r>
        <w:rPr>
          <w:color w:val="231F20"/>
          <w:spacing w:val="-4"/>
          <w:sz w:val="24"/>
        </w:rPr>
        <w:t xml:space="preserve"> </w:t>
      </w:r>
      <w:r>
        <w:rPr>
          <w:color w:val="231F20"/>
          <w:sz w:val="24"/>
        </w:rPr>
        <w:t>(3) years’</w:t>
      </w:r>
      <w:r>
        <w:rPr>
          <w:color w:val="231F20"/>
          <w:spacing w:val="-3"/>
          <w:sz w:val="24"/>
        </w:rPr>
        <w:t xml:space="preserve"> </w:t>
      </w:r>
      <w:r>
        <w:rPr>
          <w:color w:val="231F20"/>
          <w:sz w:val="24"/>
        </w:rPr>
        <w:t>experience</w:t>
      </w:r>
      <w:r>
        <w:rPr>
          <w:color w:val="231F20"/>
          <w:spacing w:val="-3"/>
          <w:sz w:val="24"/>
        </w:rPr>
        <w:t xml:space="preserve"> </w:t>
      </w:r>
      <w:r>
        <w:rPr>
          <w:color w:val="231F20"/>
          <w:spacing w:val="-2"/>
          <w:sz w:val="24"/>
        </w:rPr>
        <w:t>performing</w:t>
      </w:r>
    </w:p>
    <w:p w:rsidR="00F31466" w:rsidRDefault="00651677">
      <w:pPr>
        <w:pStyle w:val="BodyText"/>
        <w:ind w:left="360"/>
      </w:pPr>
      <w:r>
        <w:rPr>
          <w:color w:val="231F20"/>
        </w:rPr>
        <w:t>delivery</w:t>
      </w:r>
      <w:r>
        <w:rPr>
          <w:color w:val="231F20"/>
          <w:spacing w:val="-11"/>
        </w:rPr>
        <w:t xml:space="preserve"> </w:t>
      </w:r>
      <w:r>
        <w:rPr>
          <w:color w:val="231F20"/>
        </w:rPr>
        <w:t>of</w:t>
      </w:r>
      <w:r>
        <w:rPr>
          <w:color w:val="231F20"/>
          <w:spacing w:val="-6"/>
        </w:rPr>
        <w:t xml:space="preserve"> </w:t>
      </w:r>
      <w:r>
        <w:rPr>
          <w:color w:val="231F20"/>
        </w:rPr>
        <w:t>bid</w:t>
      </w:r>
      <w:r>
        <w:rPr>
          <w:color w:val="231F20"/>
          <w:spacing w:val="-5"/>
        </w:rPr>
        <w:t xml:space="preserve"> </w:t>
      </w:r>
      <w:r>
        <w:rPr>
          <w:color w:val="231F20"/>
        </w:rPr>
        <w:t>products.</w:t>
      </w:r>
      <w:r>
        <w:rPr>
          <w:color w:val="231F20"/>
          <w:spacing w:val="-2"/>
        </w:rPr>
        <w:t xml:space="preserve"> </w:t>
      </w:r>
      <w:r>
        <w:rPr>
          <w:color w:val="231F20"/>
        </w:rPr>
        <w:t>Complete</w:t>
      </w:r>
      <w:r>
        <w:rPr>
          <w:color w:val="231F20"/>
          <w:spacing w:val="-5"/>
        </w:rPr>
        <w:t xml:space="preserve"> </w:t>
      </w:r>
      <w:r>
        <w:rPr>
          <w:color w:val="231F20"/>
        </w:rPr>
        <w:t>the</w:t>
      </w:r>
      <w:r>
        <w:rPr>
          <w:color w:val="231F20"/>
          <w:spacing w:val="-6"/>
        </w:rPr>
        <w:t xml:space="preserve"> </w:t>
      </w:r>
      <w:r>
        <w:rPr>
          <w:color w:val="231F20"/>
        </w:rPr>
        <w:t>Experience</w:t>
      </w:r>
      <w:r>
        <w:rPr>
          <w:color w:val="231F20"/>
          <w:spacing w:val="-3"/>
        </w:rPr>
        <w:t xml:space="preserve"> </w:t>
      </w:r>
      <w:r>
        <w:rPr>
          <w:color w:val="231F20"/>
        </w:rPr>
        <w:t>Statement</w:t>
      </w:r>
      <w:r>
        <w:rPr>
          <w:color w:val="231F20"/>
          <w:spacing w:val="-5"/>
        </w:rPr>
        <w:t xml:space="preserve"> </w:t>
      </w:r>
      <w:r>
        <w:rPr>
          <w:color w:val="231F20"/>
        </w:rPr>
        <w:t>form</w:t>
      </w:r>
      <w:r>
        <w:rPr>
          <w:color w:val="231F20"/>
          <w:spacing w:val="-5"/>
        </w:rPr>
        <w:t xml:space="preserve"> </w:t>
      </w:r>
      <w:r>
        <w:rPr>
          <w:color w:val="231F20"/>
        </w:rPr>
        <w:t>and</w:t>
      </w:r>
      <w:r>
        <w:rPr>
          <w:color w:val="231F20"/>
          <w:spacing w:val="-6"/>
        </w:rPr>
        <w:t xml:space="preserve"> </w:t>
      </w:r>
      <w:r>
        <w:rPr>
          <w:color w:val="231F20"/>
        </w:rPr>
        <w:t>submit</w:t>
      </w:r>
      <w:r>
        <w:rPr>
          <w:color w:val="231F20"/>
          <w:spacing w:val="-5"/>
        </w:rPr>
        <w:t xml:space="preserve"> </w:t>
      </w:r>
      <w:r>
        <w:rPr>
          <w:color w:val="231F20"/>
        </w:rPr>
        <w:t>with</w:t>
      </w:r>
      <w:r>
        <w:rPr>
          <w:color w:val="231F20"/>
          <w:spacing w:val="-2"/>
        </w:rPr>
        <w:t xml:space="preserve"> </w:t>
      </w:r>
      <w:r>
        <w:rPr>
          <w:color w:val="231F20"/>
        </w:rPr>
        <w:t>your</w:t>
      </w:r>
      <w:r>
        <w:rPr>
          <w:color w:val="231F20"/>
          <w:spacing w:val="-5"/>
        </w:rPr>
        <w:t xml:space="preserve"> </w:t>
      </w:r>
      <w:r>
        <w:rPr>
          <w:color w:val="231F20"/>
        </w:rPr>
        <w:t>bid</w:t>
      </w:r>
      <w:r>
        <w:rPr>
          <w:color w:val="231F20"/>
          <w:spacing w:val="-5"/>
        </w:rPr>
        <w:t xml:space="preserve"> </w:t>
      </w:r>
      <w:r>
        <w:rPr>
          <w:color w:val="231F20"/>
          <w:spacing w:val="-2"/>
        </w:rPr>
        <w:t>packet.</w:t>
      </w:r>
    </w:p>
    <w:p w:rsidR="00F31466" w:rsidRDefault="00F31466">
      <w:pPr>
        <w:pStyle w:val="BodyText"/>
      </w:pPr>
    </w:p>
    <w:p w:rsidR="00F31466" w:rsidRDefault="00651677">
      <w:pPr>
        <w:pStyle w:val="BodyText"/>
        <w:ind w:left="360" w:right="757"/>
      </w:pPr>
      <w:r>
        <w:rPr>
          <w:b/>
          <w:color w:val="231F20"/>
        </w:rPr>
        <w:t xml:space="preserve">Sole Contractor/Implementer: </w:t>
      </w:r>
      <w:r>
        <w:rPr>
          <w:color w:val="231F20"/>
        </w:rPr>
        <w:t>The District intends to award the contractor to a sole bidder. The successful bidder</w:t>
      </w:r>
      <w:r>
        <w:rPr>
          <w:color w:val="231F20"/>
          <w:spacing w:val="-3"/>
        </w:rPr>
        <w:t xml:space="preserve"> </w:t>
      </w:r>
      <w:r>
        <w:rPr>
          <w:color w:val="231F20"/>
        </w:rPr>
        <w:t>shall</w:t>
      </w:r>
      <w:r>
        <w:rPr>
          <w:color w:val="231F20"/>
          <w:spacing w:val="-2"/>
        </w:rPr>
        <w:t xml:space="preserve"> </w:t>
      </w:r>
      <w:r>
        <w:rPr>
          <w:color w:val="231F20"/>
        </w:rPr>
        <w:t>assume</w:t>
      </w:r>
      <w:r>
        <w:rPr>
          <w:color w:val="231F20"/>
          <w:spacing w:val="-3"/>
        </w:rPr>
        <w:t xml:space="preserve"> </w:t>
      </w:r>
      <w:r>
        <w:rPr>
          <w:color w:val="231F20"/>
        </w:rPr>
        <w:t>total responsibility</w:t>
      </w:r>
      <w:r>
        <w:rPr>
          <w:color w:val="231F20"/>
          <w:spacing w:val="-8"/>
        </w:rPr>
        <w:t xml:space="preserve"> </w:t>
      </w:r>
      <w:r>
        <w:rPr>
          <w:color w:val="231F20"/>
        </w:rPr>
        <w:t>for</w:t>
      </w:r>
      <w:r>
        <w:rPr>
          <w:color w:val="231F20"/>
          <w:spacing w:val="-4"/>
        </w:rPr>
        <w:t xml:space="preserve"> </w:t>
      </w:r>
      <w:r>
        <w:rPr>
          <w:color w:val="231F20"/>
        </w:rPr>
        <w:t>all</w:t>
      </w:r>
      <w:r>
        <w:rPr>
          <w:color w:val="231F20"/>
          <w:spacing w:val="-2"/>
        </w:rPr>
        <w:t xml:space="preserve"> </w:t>
      </w:r>
      <w:r>
        <w:rPr>
          <w:color w:val="231F20"/>
        </w:rPr>
        <w:t>deliverables</w:t>
      </w:r>
      <w:r>
        <w:rPr>
          <w:color w:val="231F20"/>
          <w:spacing w:val="-3"/>
        </w:rPr>
        <w:t xml:space="preserve"> </w:t>
      </w:r>
      <w:r>
        <w:rPr>
          <w:color w:val="231F20"/>
        </w:rPr>
        <w:t>whether</w:t>
      </w:r>
      <w:r>
        <w:rPr>
          <w:color w:val="231F20"/>
          <w:spacing w:val="-1"/>
        </w:rPr>
        <w:t xml:space="preserve"> </w:t>
      </w:r>
      <w:r>
        <w:rPr>
          <w:color w:val="231F20"/>
        </w:rPr>
        <w:t>a</w:t>
      </w:r>
      <w:r>
        <w:rPr>
          <w:color w:val="231F20"/>
          <w:spacing w:val="-3"/>
        </w:rPr>
        <w:t xml:space="preserve"> </w:t>
      </w:r>
      <w:r>
        <w:rPr>
          <w:color w:val="231F20"/>
        </w:rPr>
        <w:t>sub-contract</w:t>
      </w:r>
      <w:r>
        <w:rPr>
          <w:color w:val="231F20"/>
          <w:spacing w:val="-3"/>
        </w:rPr>
        <w:t xml:space="preserve"> </w:t>
      </w:r>
      <w:r>
        <w:rPr>
          <w:color w:val="231F20"/>
        </w:rPr>
        <w:t>or</w:t>
      </w:r>
      <w:r>
        <w:rPr>
          <w:color w:val="231F20"/>
          <w:spacing w:val="-3"/>
        </w:rPr>
        <w:t xml:space="preserve"> </w:t>
      </w:r>
      <w:r>
        <w:rPr>
          <w:color w:val="231F20"/>
        </w:rPr>
        <w:t>third-party</w:t>
      </w:r>
      <w:r>
        <w:rPr>
          <w:color w:val="231F20"/>
          <w:spacing w:val="-7"/>
        </w:rPr>
        <w:t xml:space="preserve"> </w:t>
      </w:r>
      <w:r>
        <w:rPr>
          <w:color w:val="231F20"/>
        </w:rPr>
        <w:t>produces</w:t>
      </w:r>
      <w:r>
        <w:rPr>
          <w:color w:val="231F20"/>
          <w:spacing w:val="-3"/>
        </w:rPr>
        <w:t xml:space="preserve"> </w:t>
      </w:r>
      <w:r>
        <w:rPr>
          <w:color w:val="231F20"/>
        </w:rPr>
        <w:t>them in whole or in part. Further, the District will consider the successful bidder to be the sole point of contact with regard to contractual matters, including payment of all charges resulting from the contract. The successful bidder will be fully responsible for any default by a sub-contract, just as if the successful bidder itself had defaulted. No sub-contractor will be paid directly by the District. The successful bidder will be solely responsible for the success of the entire project/contract.</w:t>
      </w:r>
    </w:p>
    <w:p w:rsidR="00F31466" w:rsidRDefault="00651677">
      <w:pPr>
        <w:pStyle w:val="BodyText"/>
        <w:spacing w:before="275"/>
        <w:ind w:left="360" w:right="736"/>
      </w:pPr>
      <w:r>
        <w:rPr>
          <w:b/>
          <w:color w:val="231F20"/>
        </w:rPr>
        <w:t xml:space="preserve">Customer Service: </w:t>
      </w:r>
      <w:r>
        <w:rPr>
          <w:color w:val="231F20"/>
        </w:rPr>
        <w:t>The District requires exceptional customer service from all bidders. Vendors must submit with their bids the names and contact information for their customer support/care team to report problems or concerns.</w:t>
      </w:r>
      <w:r>
        <w:rPr>
          <w:color w:val="231F20"/>
          <w:spacing w:val="-3"/>
        </w:rPr>
        <w:t xml:space="preserve"> </w:t>
      </w:r>
      <w:r>
        <w:rPr>
          <w:color w:val="231F20"/>
        </w:rPr>
        <w:t>Customer</w:t>
      </w:r>
      <w:r>
        <w:rPr>
          <w:color w:val="231F20"/>
          <w:spacing w:val="-4"/>
        </w:rPr>
        <w:t xml:space="preserve"> </w:t>
      </w:r>
      <w:r>
        <w:rPr>
          <w:color w:val="231F20"/>
        </w:rPr>
        <w:t>service</w:t>
      </w:r>
      <w:r>
        <w:rPr>
          <w:color w:val="231F20"/>
          <w:spacing w:val="-3"/>
        </w:rPr>
        <w:t xml:space="preserve"> </w:t>
      </w:r>
      <w:r>
        <w:rPr>
          <w:color w:val="231F20"/>
        </w:rPr>
        <w:t>representatives</w:t>
      </w:r>
      <w:r>
        <w:rPr>
          <w:color w:val="231F20"/>
          <w:spacing w:val="-3"/>
        </w:rPr>
        <w:t xml:space="preserve"> </w:t>
      </w:r>
      <w:r>
        <w:rPr>
          <w:color w:val="231F20"/>
        </w:rPr>
        <w:t>shall</w:t>
      </w:r>
      <w:r>
        <w:rPr>
          <w:color w:val="231F20"/>
          <w:spacing w:val="-3"/>
        </w:rPr>
        <w:t xml:space="preserve"> </w:t>
      </w:r>
      <w:r>
        <w:rPr>
          <w:color w:val="231F20"/>
        </w:rPr>
        <w:t>be</w:t>
      </w:r>
      <w:r>
        <w:rPr>
          <w:color w:val="231F20"/>
          <w:spacing w:val="-3"/>
        </w:rPr>
        <w:t xml:space="preserve"> </w:t>
      </w:r>
      <w:r>
        <w:rPr>
          <w:color w:val="231F20"/>
        </w:rPr>
        <w:t>available</w:t>
      </w:r>
      <w:r>
        <w:rPr>
          <w:color w:val="231F20"/>
          <w:spacing w:val="-3"/>
        </w:rPr>
        <w:t xml:space="preserve"> </w:t>
      </w:r>
      <w:r>
        <w:rPr>
          <w:color w:val="231F20"/>
        </w:rPr>
        <w:t>by</w:t>
      </w:r>
      <w:r>
        <w:rPr>
          <w:color w:val="231F20"/>
          <w:spacing w:val="-6"/>
        </w:rPr>
        <w:t xml:space="preserve"> </w:t>
      </w:r>
      <w:r>
        <w:rPr>
          <w:color w:val="231F20"/>
        </w:rPr>
        <w:t>telephone, at</w:t>
      </w:r>
      <w:r>
        <w:rPr>
          <w:color w:val="231F20"/>
          <w:spacing w:val="-3"/>
        </w:rPr>
        <w:t xml:space="preserve"> </w:t>
      </w:r>
      <w:r>
        <w:rPr>
          <w:color w:val="231F20"/>
        </w:rPr>
        <w:t>a</w:t>
      </w:r>
      <w:r>
        <w:rPr>
          <w:color w:val="231F20"/>
          <w:spacing w:val="-3"/>
        </w:rPr>
        <w:t xml:space="preserve"> </w:t>
      </w:r>
      <w:r>
        <w:rPr>
          <w:color w:val="231F20"/>
        </w:rPr>
        <w:t>minimum</w:t>
      </w:r>
      <w:r>
        <w:rPr>
          <w:color w:val="231F20"/>
          <w:spacing w:val="-3"/>
        </w:rPr>
        <w:t xml:space="preserve"> </w:t>
      </w:r>
      <w:r>
        <w:rPr>
          <w:color w:val="231F20"/>
        </w:rPr>
        <w:t>from</w:t>
      </w:r>
      <w:r>
        <w:rPr>
          <w:color w:val="231F20"/>
          <w:spacing w:val="-3"/>
        </w:rPr>
        <w:t xml:space="preserve"> </w:t>
      </w:r>
      <w:r>
        <w:rPr>
          <w:color w:val="231F20"/>
        </w:rPr>
        <w:t>7</w:t>
      </w:r>
      <w:r>
        <w:rPr>
          <w:color w:val="231F20"/>
          <w:spacing w:val="-3"/>
        </w:rPr>
        <w:t xml:space="preserve"> </w:t>
      </w:r>
      <w:r>
        <w:rPr>
          <w:color w:val="231F20"/>
        </w:rPr>
        <w:t>a.m.</w:t>
      </w:r>
      <w:r>
        <w:rPr>
          <w:color w:val="231F20"/>
          <w:spacing w:val="-3"/>
        </w:rPr>
        <w:t xml:space="preserve"> </w:t>
      </w:r>
      <w:r>
        <w:rPr>
          <w:color w:val="231F20"/>
        </w:rPr>
        <w:t>to</w:t>
      </w:r>
      <w:r>
        <w:rPr>
          <w:color w:val="231F20"/>
          <w:spacing w:val="-3"/>
        </w:rPr>
        <w:t xml:space="preserve"> </w:t>
      </w:r>
      <w:r>
        <w:rPr>
          <w:color w:val="231F20"/>
        </w:rPr>
        <w:t>4</w:t>
      </w:r>
      <w:r>
        <w:rPr>
          <w:color w:val="231F20"/>
          <w:spacing w:val="-3"/>
        </w:rPr>
        <w:t xml:space="preserve"> </w:t>
      </w:r>
      <w:r>
        <w:rPr>
          <w:color w:val="231F20"/>
        </w:rPr>
        <w:t xml:space="preserve">p.m. </w:t>
      </w:r>
      <w:r>
        <w:rPr>
          <w:color w:val="231F20"/>
        </w:rPr>
        <w:lastRenderedPageBreak/>
        <w:t>Monday through Friday.</w:t>
      </w:r>
    </w:p>
    <w:p w:rsidR="00F31466" w:rsidRDefault="00F31466">
      <w:pPr>
        <w:pStyle w:val="BodyText"/>
        <w:sectPr w:rsidR="00F31466">
          <w:pgSz w:w="12240" w:h="15840"/>
          <w:pgMar w:top="900" w:right="0" w:bottom="1180" w:left="360" w:header="0" w:footer="1022" w:gutter="0"/>
          <w:cols w:space="720"/>
        </w:sectPr>
      </w:pPr>
    </w:p>
    <w:p w:rsidR="00F31466" w:rsidRDefault="00651677">
      <w:pPr>
        <w:pStyle w:val="BodyText"/>
        <w:spacing w:before="60"/>
        <w:ind w:left="360" w:right="736"/>
      </w:pPr>
      <w:r>
        <w:rPr>
          <w:b/>
          <w:color w:val="231F20"/>
        </w:rPr>
        <w:lastRenderedPageBreak/>
        <w:t xml:space="preserve">Samples: </w:t>
      </w:r>
      <w:r>
        <w:rPr>
          <w:color w:val="231F20"/>
        </w:rPr>
        <w:t>For</w:t>
      </w:r>
      <w:r>
        <w:rPr>
          <w:color w:val="231F20"/>
          <w:spacing w:val="-3"/>
        </w:rPr>
        <w:t xml:space="preserve"> </w:t>
      </w:r>
      <w:r>
        <w:rPr>
          <w:color w:val="231F20"/>
        </w:rPr>
        <w:t>evaluation</w:t>
      </w:r>
      <w:r>
        <w:rPr>
          <w:color w:val="231F20"/>
          <w:spacing w:val="-3"/>
        </w:rPr>
        <w:t xml:space="preserve"> </w:t>
      </w:r>
      <w:r>
        <w:rPr>
          <w:color w:val="231F20"/>
        </w:rPr>
        <w:t>purposes,</w:t>
      </w:r>
      <w:r>
        <w:rPr>
          <w:color w:val="231F20"/>
          <w:spacing w:val="-3"/>
        </w:rPr>
        <w:t xml:space="preserve"> </w:t>
      </w:r>
      <w:r>
        <w:rPr>
          <w:color w:val="231F20"/>
        </w:rPr>
        <w:t>samples</w:t>
      </w:r>
      <w:r>
        <w:rPr>
          <w:color w:val="231F20"/>
          <w:spacing w:val="-3"/>
        </w:rPr>
        <w:t xml:space="preserve"> </w:t>
      </w:r>
      <w:r>
        <w:rPr>
          <w:color w:val="231F20"/>
        </w:rPr>
        <w:t>may</w:t>
      </w:r>
      <w:r>
        <w:rPr>
          <w:color w:val="231F20"/>
          <w:spacing w:val="-7"/>
        </w:rPr>
        <w:t xml:space="preserve"> </w:t>
      </w:r>
      <w:r>
        <w:rPr>
          <w:color w:val="231F20"/>
        </w:rPr>
        <w:t>be</w:t>
      </w:r>
      <w:r>
        <w:rPr>
          <w:color w:val="231F20"/>
          <w:spacing w:val="-3"/>
        </w:rPr>
        <w:t xml:space="preserve"> </w:t>
      </w:r>
      <w:r>
        <w:rPr>
          <w:color w:val="231F20"/>
        </w:rPr>
        <w:t>requested</w:t>
      </w:r>
      <w:r>
        <w:rPr>
          <w:color w:val="231F20"/>
          <w:spacing w:val="-3"/>
        </w:rPr>
        <w:t xml:space="preserve"> </w:t>
      </w:r>
      <w:r>
        <w:rPr>
          <w:color w:val="231F20"/>
        </w:rPr>
        <w:t>from</w:t>
      </w:r>
      <w:r>
        <w:rPr>
          <w:color w:val="231F20"/>
          <w:spacing w:val="-2"/>
        </w:rPr>
        <w:t xml:space="preserve"> </w:t>
      </w:r>
      <w:r>
        <w:rPr>
          <w:color w:val="231F20"/>
        </w:rPr>
        <w:t>any</w:t>
      </w:r>
      <w:r>
        <w:rPr>
          <w:color w:val="231F20"/>
          <w:spacing w:val="-5"/>
        </w:rPr>
        <w:t xml:space="preserve"> </w:t>
      </w:r>
      <w:r>
        <w:rPr>
          <w:color w:val="231F20"/>
        </w:rPr>
        <w:t>Bidder.</w:t>
      </w:r>
      <w:r>
        <w:rPr>
          <w:color w:val="231F20"/>
          <w:spacing w:val="-3"/>
        </w:rPr>
        <w:t xml:space="preserve"> </w:t>
      </w:r>
      <w:r>
        <w:rPr>
          <w:color w:val="231F20"/>
        </w:rPr>
        <w:t>Samples</w:t>
      </w:r>
      <w:r>
        <w:rPr>
          <w:color w:val="231F20"/>
          <w:spacing w:val="-3"/>
        </w:rPr>
        <w:t xml:space="preserve"> </w:t>
      </w:r>
      <w:r>
        <w:rPr>
          <w:color w:val="231F20"/>
        </w:rPr>
        <w:t>shall</w:t>
      </w:r>
      <w:r>
        <w:rPr>
          <w:color w:val="231F20"/>
          <w:spacing w:val="-2"/>
        </w:rPr>
        <w:t xml:space="preserve"> </w:t>
      </w:r>
      <w:r>
        <w:rPr>
          <w:color w:val="231F20"/>
        </w:rPr>
        <w:t>be</w:t>
      </w:r>
      <w:r>
        <w:rPr>
          <w:color w:val="231F20"/>
          <w:spacing w:val="-3"/>
        </w:rPr>
        <w:t xml:space="preserve"> </w:t>
      </w:r>
      <w:r>
        <w:rPr>
          <w:color w:val="231F20"/>
        </w:rPr>
        <w:t>provided</w:t>
      </w:r>
      <w:r>
        <w:rPr>
          <w:color w:val="231F20"/>
          <w:spacing w:val="-3"/>
        </w:rPr>
        <w:t xml:space="preserve"> </w:t>
      </w:r>
      <w:r>
        <w:rPr>
          <w:color w:val="231F20"/>
        </w:rPr>
        <w:t>at</w:t>
      </w:r>
      <w:r>
        <w:rPr>
          <w:color w:val="231F20"/>
          <w:spacing w:val="-2"/>
        </w:rPr>
        <w:t xml:space="preserve"> </w:t>
      </w:r>
      <w:r>
        <w:rPr>
          <w:color w:val="231F20"/>
        </w:rPr>
        <w:t>no charge unless Bidder indicates on bid the exact charge for samples. The District reserves the right to consume samples</w:t>
      </w:r>
      <w:r>
        <w:rPr>
          <w:color w:val="231F20"/>
          <w:spacing w:val="-1"/>
        </w:rPr>
        <w:t xml:space="preserve"> </w:t>
      </w:r>
      <w:r>
        <w:rPr>
          <w:color w:val="231F20"/>
        </w:rPr>
        <w:t>for</w:t>
      </w:r>
      <w:r>
        <w:rPr>
          <w:color w:val="231F20"/>
          <w:spacing w:val="-2"/>
        </w:rPr>
        <w:t xml:space="preserve"> </w:t>
      </w:r>
      <w:r>
        <w:rPr>
          <w:color w:val="231F20"/>
        </w:rPr>
        <w:t>testing</w:t>
      </w:r>
      <w:r>
        <w:rPr>
          <w:color w:val="231F20"/>
          <w:spacing w:val="-2"/>
        </w:rPr>
        <w:t xml:space="preserve"> </w:t>
      </w:r>
      <w:r>
        <w:rPr>
          <w:color w:val="231F20"/>
        </w:rPr>
        <w:t>purposes.</w:t>
      </w:r>
      <w:r>
        <w:rPr>
          <w:color w:val="231F20"/>
          <w:spacing w:val="-1"/>
        </w:rPr>
        <w:t xml:space="preserve"> </w:t>
      </w:r>
      <w:r>
        <w:rPr>
          <w:color w:val="231F20"/>
        </w:rPr>
        <w:t>The</w:t>
      </w:r>
      <w:r>
        <w:rPr>
          <w:color w:val="231F20"/>
          <w:spacing w:val="-1"/>
        </w:rPr>
        <w:t xml:space="preserve"> </w:t>
      </w:r>
      <w:r>
        <w:rPr>
          <w:color w:val="231F20"/>
        </w:rPr>
        <w:t>District may</w:t>
      </w:r>
      <w:r>
        <w:rPr>
          <w:color w:val="231F20"/>
          <w:spacing w:val="-5"/>
        </w:rPr>
        <w:t xml:space="preserve"> </w:t>
      </w:r>
      <w:r>
        <w:rPr>
          <w:color w:val="231F20"/>
        </w:rPr>
        <w:t>retain</w:t>
      </w:r>
      <w:r>
        <w:rPr>
          <w:color w:val="231F20"/>
          <w:spacing w:val="-1"/>
        </w:rPr>
        <w:t xml:space="preserve"> </w:t>
      </w:r>
      <w:r>
        <w:rPr>
          <w:color w:val="231F20"/>
        </w:rPr>
        <w:t>samples</w:t>
      </w:r>
      <w:r>
        <w:rPr>
          <w:color w:val="231F20"/>
          <w:spacing w:val="-1"/>
        </w:rPr>
        <w:t xml:space="preserve"> </w:t>
      </w:r>
      <w:r>
        <w:rPr>
          <w:color w:val="231F20"/>
        </w:rPr>
        <w:t>until</w:t>
      </w:r>
      <w:r>
        <w:rPr>
          <w:color w:val="231F20"/>
          <w:spacing w:val="-1"/>
        </w:rPr>
        <w:t xml:space="preserve"> </w:t>
      </w:r>
      <w:r>
        <w:rPr>
          <w:color w:val="231F20"/>
        </w:rPr>
        <w:t>delivery</w:t>
      </w:r>
      <w:r>
        <w:rPr>
          <w:color w:val="231F20"/>
          <w:spacing w:val="-4"/>
        </w:rPr>
        <w:t xml:space="preserve"> </w:t>
      </w:r>
      <w:r>
        <w:rPr>
          <w:color w:val="231F20"/>
        </w:rPr>
        <w:t>and acceptance</w:t>
      </w:r>
      <w:r>
        <w:rPr>
          <w:color w:val="231F20"/>
          <w:spacing w:val="-1"/>
        </w:rPr>
        <w:t xml:space="preserve"> </w:t>
      </w:r>
      <w:r>
        <w:rPr>
          <w:color w:val="231F20"/>
        </w:rPr>
        <w:t>of contracted</w:t>
      </w:r>
      <w:r>
        <w:rPr>
          <w:color w:val="231F20"/>
          <w:spacing w:val="-1"/>
        </w:rPr>
        <w:t xml:space="preserve"> </w:t>
      </w:r>
      <w:r>
        <w:rPr>
          <w:color w:val="231F20"/>
        </w:rPr>
        <w:t>items. Bidder shall remove samples at their expense within thirty (30) days of request by the System.</w:t>
      </w:r>
    </w:p>
    <w:p w:rsidR="00F31466" w:rsidRDefault="00F31466">
      <w:pPr>
        <w:pStyle w:val="BodyText"/>
      </w:pPr>
    </w:p>
    <w:p w:rsidR="00F31466" w:rsidRDefault="00651677">
      <w:pPr>
        <w:pStyle w:val="BodyText"/>
        <w:ind w:left="360" w:right="911"/>
      </w:pPr>
      <w:r>
        <w:rPr>
          <w:b/>
          <w:color w:val="231F20"/>
        </w:rPr>
        <w:t xml:space="preserve">Testing: </w:t>
      </w:r>
      <w:r>
        <w:rPr>
          <w:color w:val="231F20"/>
        </w:rPr>
        <w:t>After delivery, random samples may be submitted to a commercial laboratory, or other inspection agency,</w:t>
      </w:r>
      <w:r>
        <w:rPr>
          <w:color w:val="231F20"/>
          <w:spacing w:val="-3"/>
        </w:rPr>
        <w:t xml:space="preserve"> </w:t>
      </w:r>
      <w:r>
        <w:rPr>
          <w:color w:val="231F20"/>
        </w:rPr>
        <w:t>for</w:t>
      </w:r>
      <w:r>
        <w:rPr>
          <w:color w:val="231F20"/>
          <w:spacing w:val="-3"/>
        </w:rPr>
        <w:t xml:space="preserve"> </w:t>
      </w:r>
      <w:r>
        <w:rPr>
          <w:color w:val="231F20"/>
        </w:rPr>
        <w:t>testing</w:t>
      </w:r>
      <w:r>
        <w:rPr>
          <w:color w:val="231F20"/>
          <w:spacing w:val="-5"/>
        </w:rPr>
        <w:t xml:space="preserve"> </w:t>
      </w:r>
      <w:r>
        <w:rPr>
          <w:color w:val="231F20"/>
        </w:rPr>
        <w:t>to</w:t>
      </w:r>
      <w:r>
        <w:rPr>
          <w:color w:val="231F20"/>
          <w:spacing w:val="-3"/>
        </w:rPr>
        <w:t xml:space="preserve"> </w:t>
      </w:r>
      <w:r>
        <w:rPr>
          <w:color w:val="231F20"/>
        </w:rPr>
        <w:t>determine</w:t>
      </w:r>
      <w:r>
        <w:rPr>
          <w:color w:val="231F20"/>
          <w:spacing w:val="-3"/>
        </w:rPr>
        <w:t xml:space="preserve"> </w:t>
      </w:r>
      <w:r>
        <w:rPr>
          <w:color w:val="231F20"/>
        </w:rPr>
        <w:t>if</w:t>
      </w:r>
      <w:r>
        <w:rPr>
          <w:color w:val="231F20"/>
          <w:spacing w:val="-3"/>
        </w:rPr>
        <w:t xml:space="preserve"> </w:t>
      </w:r>
      <w:r>
        <w:rPr>
          <w:color w:val="231F20"/>
        </w:rPr>
        <w:t>they</w:t>
      </w:r>
      <w:r>
        <w:rPr>
          <w:color w:val="231F20"/>
          <w:spacing w:val="-7"/>
        </w:rPr>
        <w:t xml:space="preserve"> </w:t>
      </w:r>
      <w:r>
        <w:rPr>
          <w:color w:val="231F20"/>
        </w:rPr>
        <w:t>conform</w:t>
      </w:r>
      <w:r>
        <w:rPr>
          <w:color w:val="231F20"/>
          <w:spacing w:val="-2"/>
        </w:rPr>
        <w:t xml:space="preserve"> </w:t>
      </w:r>
      <w:r>
        <w:rPr>
          <w:color w:val="231F20"/>
        </w:rPr>
        <w:t>to</w:t>
      </w:r>
      <w:r>
        <w:rPr>
          <w:color w:val="231F20"/>
          <w:spacing w:val="-2"/>
        </w:rPr>
        <w:t xml:space="preserve"> </w:t>
      </w:r>
      <w:r>
        <w:rPr>
          <w:color w:val="231F20"/>
        </w:rPr>
        <w:t>the</w:t>
      </w:r>
      <w:r>
        <w:rPr>
          <w:color w:val="231F20"/>
          <w:spacing w:val="-4"/>
        </w:rPr>
        <w:t xml:space="preserve"> </w:t>
      </w:r>
      <w:r>
        <w:rPr>
          <w:color w:val="231F20"/>
        </w:rPr>
        <w:t>specifications. In cases</w:t>
      </w:r>
      <w:r>
        <w:rPr>
          <w:color w:val="231F20"/>
          <w:spacing w:val="-3"/>
        </w:rPr>
        <w:t xml:space="preserve"> </w:t>
      </w:r>
      <w:r>
        <w:rPr>
          <w:color w:val="231F20"/>
        </w:rPr>
        <w:t>where</w:t>
      </w:r>
      <w:r>
        <w:rPr>
          <w:color w:val="231F20"/>
          <w:spacing w:val="-3"/>
        </w:rPr>
        <w:t xml:space="preserve"> </w:t>
      </w:r>
      <w:r>
        <w:rPr>
          <w:color w:val="231F20"/>
        </w:rPr>
        <w:t>tests</w:t>
      </w:r>
      <w:r>
        <w:rPr>
          <w:color w:val="231F20"/>
          <w:spacing w:val="-3"/>
        </w:rPr>
        <w:t xml:space="preserve"> </w:t>
      </w:r>
      <w:r>
        <w:rPr>
          <w:color w:val="231F20"/>
        </w:rPr>
        <w:t>indicate</w:t>
      </w:r>
      <w:r>
        <w:rPr>
          <w:color w:val="231F20"/>
          <w:spacing w:val="-3"/>
        </w:rPr>
        <w:t xml:space="preserve"> </w:t>
      </w:r>
      <w:r>
        <w:rPr>
          <w:color w:val="231F20"/>
        </w:rPr>
        <w:t>the</w:t>
      </w:r>
      <w:r>
        <w:rPr>
          <w:color w:val="231F20"/>
          <w:spacing w:val="-3"/>
        </w:rPr>
        <w:t xml:space="preserve"> </w:t>
      </w:r>
      <w:r>
        <w:rPr>
          <w:color w:val="231F20"/>
        </w:rPr>
        <w:t>samples do not meet specifications, the cost of the testing shall be borne by the awarded vendor. When tests indicate product(s)</w:t>
      </w:r>
      <w:r>
        <w:rPr>
          <w:color w:val="231F20"/>
          <w:spacing w:val="-2"/>
        </w:rPr>
        <w:t xml:space="preserve"> </w:t>
      </w:r>
      <w:r>
        <w:rPr>
          <w:color w:val="231F20"/>
        </w:rPr>
        <w:t>do</w:t>
      </w:r>
      <w:r>
        <w:rPr>
          <w:color w:val="231F20"/>
          <w:spacing w:val="-2"/>
        </w:rPr>
        <w:t xml:space="preserve"> </w:t>
      </w:r>
      <w:r>
        <w:rPr>
          <w:color w:val="231F20"/>
        </w:rPr>
        <w:t>not</w:t>
      </w:r>
      <w:r>
        <w:rPr>
          <w:color w:val="231F20"/>
          <w:spacing w:val="-2"/>
        </w:rPr>
        <w:t xml:space="preserve"> </w:t>
      </w:r>
      <w:r>
        <w:rPr>
          <w:color w:val="231F20"/>
        </w:rPr>
        <w:t>meet</w:t>
      </w:r>
      <w:r>
        <w:rPr>
          <w:color w:val="231F20"/>
          <w:spacing w:val="-2"/>
        </w:rPr>
        <w:t xml:space="preserve"> </w:t>
      </w:r>
      <w:r>
        <w:rPr>
          <w:color w:val="231F20"/>
        </w:rPr>
        <w:t>specifications,</w:t>
      </w:r>
      <w:r>
        <w:rPr>
          <w:color w:val="231F20"/>
          <w:spacing w:val="-2"/>
        </w:rPr>
        <w:t xml:space="preserve"> </w:t>
      </w:r>
      <w:r>
        <w:rPr>
          <w:color w:val="231F20"/>
        </w:rPr>
        <w:t>the</w:t>
      </w:r>
      <w:r>
        <w:rPr>
          <w:color w:val="231F20"/>
          <w:spacing w:val="-2"/>
        </w:rPr>
        <w:t xml:space="preserve"> </w:t>
      </w:r>
      <w:r>
        <w:rPr>
          <w:color w:val="231F20"/>
        </w:rPr>
        <w:t>District</w:t>
      </w:r>
      <w:r>
        <w:rPr>
          <w:color w:val="231F20"/>
          <w:spacing w:val="-2"/>
        </w:rPr>
        <w:t xml:space="preserve"> </w:t>
      </w:r>
      <w:r>
        <w:rPr>
          <w:color w:val="231F20"/>
        </w:rPr>
        <w:t>reserves</w:t>
      </w:r>
      <w:r>
        <w:rPr>
          <w:color w:val="231F20"/>
          <w:spacing w:val="-2"/>
        </w:rPr>
        <w:t xml:space="preserve"> </w:t>
      </w:r>
      <w:r>
        <w:rPr>
          <w:color w:val="231F20"/>
        </w:rPr>
        <w:t>the right</w:t>
      </w:r>
      <w:r>
        <w:rPr>
          <w:color w:val="231F20"/>
          <w:spacing w:val="-2"/>
        </w:rPr>
        <w:t xml:space="preserve"> </w:t>
      </w:r>
      <w:r>
        <w:rPr>
          <w:color w:val="231F20"/>
        </w:rPr>
        <w:t>to</w:t>
      </w:r>
      <w:r>
        <w:rPr>
          <w:color w:val="231F20"/>
          <w:spacing w:val="-2"/>
        </w:rPr>
        <w:t xml:space="preserve"> </w:t>
      </w:r>
      <w:r>
        <w:rPr>
          <w:color w:val="231F20"/>
        </w:rPr>
        <w:t>cancel</w:t>
      </w:r>
      <w:r>
        <w:rPr>
          <w:color w:val="231F20"/>
          <w:spacing w:val="-2"/>
        </w:rPr>
        <w:t xml:space="preserve"> </w:t>
      </w:r>
      <w:r>
        <w:rPr>
          <w:color w:val="231F20"/>
        </w:rPr>
        <w:t>award</w:t>
      </w:r>
      <w:r>
        <w:rPr>
          <w:color w:val="231F20"/>
          <w:spacing w:val="-2"/>
        </w:rPr>
        <w:t xml:space="preserve"> </w:t>
      </w:r>
      <w:r>
        <w:rPr>
          <w:color w:val="231F20"/>
        </w:rPr>
        <w:t>and</w:t>
      </w:r>
      <w:r>
        <w:rPr>
          <w:color w:val="231F20"/>
          <w:spacing w:val="-2"/>
        </w:rPr>
        <w:t xml:space="preserve"> </w:t>
      </w:r>
      <w:r>
        <w:rPr>
          <w:color w:val="231F20"/>
        </w:rPr>
        <w:t>purchase</w:t>
      </w:r>
      <w:r>
        <w:rPr>
          <w:color w:val="231F20"/>
          <w:spacing w:val="-2"/>
        </w:rPr>
        <w:t xml:space="preserve"> </w:t>
      </w:r>
      <w:r>
        <w:rPr>
          <w:color w:val="231F20"/>
        </w:rPr>
        <w:t>the goods</w:t>
      </w:r>
      <w:r>
        <w:rPr>
          <w:color w:val="231F20"/>
          <w:spacing w:val="-2"/>
        </w:rPr>
        <w:t xml:space="preserve"> </w:t>
      </w:r>
      <w:r>
        <w:rPr>
          <w:color w:val="231F20"/>
        </w:rPr>
        <w:t>in the open market at the expense of the awarded vendor.</w:t>
      </w:r>
    </w:p>
    <w:p w:rsidR="00F31466" w:rsidRDefault="00F31466">
      <w:pPr>
        <w:pStyle w:val="BodyText"/>
      </w:pPr>
    </w:p>
    <w:p w:rsidR="00F31466" w:rsidRDefault="00651677">
      <w:pPr>
        <w:pStyle w:val="BodyText"/>
        <w:ind w:left="360" w:right="802"/>
      </w:pPr>
      <w:r>
        <w:rPr>
          <w:b/>
          <w:color w:val="231F20"/>
        </w:rPr>
        <w:t xml:space="preserve">Usage Report Requirements: </w:t>
      </w:r>
      <w:r>
        <w:rPr>
          <w:color w:val="231F20"/>
        </w:rPr>
        <w:t>At no cost to the District, the awarded vendor shall be required to provide quarterly, bi-annual, and annual usage reports or reports as requested by the District. Annual usage reports are required when renewal options are exercised and agreed upon. The reports will include purchase/spend information for the District broken down by school site. Report categories will include, but will not be limited to customer name, date of purchase, item description, quantity, dollar value, aggregate sales to date for each site,</w:t>
      </w:r>
      <w:r>
        <w:rPr>
          <w:color w:val="231F20"/>
          <w:spacing w:val="-3"/>
        </w:rPr>
        <w:t xml:space="preserve"> </w:t>
      </w:r>
      <w:r>
        <w:rPr>
          <w:color w:val="231F20"/>
        </w:rPr>
        <w:t>customer</w:t>
      </w:r>
      <w:r>
        <w:rPr>
          <w:color w:val="231F20"/>
          <w:spacing w:val="-3"/>
        </w:rPr>
        <w:t xml:space="preserve"> </w:t>
      </w:r>
      <w:r>
        <w:rPr>
          <w:color w:val="231F20"/>
        </w:rPr>
        <w:t>savings,</w:t>
      </w:r>
      <w:r>
        <w:rPr>
          <w:color w:val="231F20"/>
          <w:spacing w:val="-3"/>
        </w:rPr>
        <w:t xml:space="preserve"> </w:t>
      </w:r>
      <w:r>
        <w:rPr>
          <w:color w:val="231F20"/>
        </w:rPr>
        <w:t>and</w:t>
      </w:r>
      <w:r>
        <w:rPr>
          <w:color w:val="231F20"/>
          <w:spacing w:val="-3"/>
        </w:rPr>
        <w:t xml:space="preserve"> </w:t>
      </w:r>
      <w:r>
        <w:rPr>
          <w:color w:val="231F20"/>
        </w:rPr>
        <w:t>other</w:t>
      </w:r>
      <w:r>
        <w:rPr>
          <w:color w:val="231F20"/>
          <w:spacing w:val="-4"/>
        </w:rPr>
        <w:t xml:space="preserve"> </w:t>
      </w:r>
      <w:r>
        <w:rPr>
          <w:color w:val="231F20"/>
        </w:rPr>
        <w:t>such</w:t>
      </w:r>
      <w:r>
        <w:rPr>
          <w:color w:val="231F20"/>
          <w:spacing w:val="-3"/>
        </w:rPr>
        <w:t xml:space="preserve"> </w:t>
      </w:r>
      <w:r>
        <w:rPr>
          <w:color w:val="231F20"/>
        </w:rPr>
        <w:t>information</w:t>
      </w:r>
      <w:r>
        <w:rPr>
          <w:color w:val="231F20"/>
          <w:spacing w:val="-3"/>
        </w:rPr>
        <w:t xml:space="preserve"> </w:t>
      </w:r>
      <w:r>
        <w:rPr>
          <w:color w:val="231F20"/>
        </w:rPr>
        <w:t>as</w:t>
      </w:r>
      <w:r>
        <w:rPr>
          <w:color w:val="231F20"/>
          <w:spacing w:val="-3"/>
        </w:rPr>
        <w:t xml:space="preserve"> </w:t>
      </w:r>
      <w:r>
        <w:rPr>
          <w:color w:val="231F20"/>
        </w:rPr>
        <w:t>requested</w:t>
      </w:r>
      <w:r>
        <w:rPr>
          <w:color w:val="231F20"/>
          <w:spacing w:val="-1"/>
        </w:rPr>
        <w:t xml:space="preserve"> </w:t>
      </w:r>
      <w:r>
        <w:rPr>
          <w:color w:val="231F20"/>
        </w:rPr>
        <w:t>by</w:t>
      </w:r>
      <w:r>
        <w:rPr>
          <w:color w:val="231F20"/>
          <w:spacing w:val="-6"/>
        </w:rPr>
        <w:t xml:space="preserve"> </w:t>
      </w:r>
      <w:r>
        <w:rPr>
          <w:color w:val="231F20"/>
        </w:rPr>
        <w:t>the</w:t>
      </w:r>
      <w:r>
        <w:rPr>
          <w:color w:val="231F20"/>
          <w:spacing w:val="-3"/>
        </w:rPr>
        <w:t xml:space="preserve"> </w:t>
      </w:r>
      <w:r>
        <w:rPr>
          <w:color w:val="231F20"/>
        </w:rPr>
        <w:t>District.</w:t>
      </w:r>
      <w:r>
        <w:rPr>
          <w:color w:val="231F20"/>
          <w:spacing w:val="-3"/>
        </w:rPr>
        <w:t xml:space="preserve"> </w:t>
      </w:r>
      <w:r>
        <w:rPr>
          <w:color w:val="231F20"/>
        </w:rPr>
        <w:t>Excel</w:t>
      </w:r>
      <w:r>
        <w:rPr>
          <w:color w:val="231F20"/>
          <w:spacing w:val="-3"/>
        </w:rPr>
        <w:t xml:space="preserve"> </w:t>
      </w:r>
      <w:r>
        <w:rPr>
          <w:color w:val="231F20"/>
        </w:rPr>
        <w:t>and</w:t>
      </w:r>
      <w:r>
        <w:rPr>
          <w:color w:val="231F20"/>
          <w:spacing w:val="-3"/>
        </w:rPr>
        <w:t xml:space="preserve"> </w:t>
      </w:r>
      <w:r>
        <w:rPr>
          <w:color w:val="231F20"/>
        </w:rPr>
        <w:t>PDF</w:t>
      </w:r>
      <w:r>
        <w:rPr>
          <w:color w:val="231F20"/>
          <w:spacing w:val="-4"/>
        </w:rPr>
        <w:t xml:space="preserve"> </w:t>
      </w:r>
      <w:r>
        <w:rPr>
          <w:color w:val="231F20"/>
        </w:rPr>
        <w:t>are</w:t>
      </w:r>
      <w:r>
        <w:rPr>
          <w:color w:val="231F20"/>
          <w:spacing w:val="-3"/>
        </w:rPr>
        <w:t xml:space="preserve"> </w:t>
      </w:r>
      <w:r>
        <w:rPr>
          <w:color w:val="231F20"/>
        </w:rPr>
        <w:t>the</w:t>
      </w:r>
      <w:r>
        <w:rPr>
          <w:color w:val="231F20"/>
          <w:spacing w:val="-3"/>
        </w:rPr>
        <w:t xml:space="preserve"> </w:t>
      </w:r>
      <w:r>
        <w:rPr>
          <w:color w:val="231F20"/>
        </w:rPr>
        <w:t xml:space="preserve">preferred electronic media for these reports. Failure to provide the requested reports will be deemed as an event of </w:t>
      </w:r>
      <w:r>
        <w:rPr>
          <w:color w:val="231F20"/>
          <w:spacing w:val="-2"/>
        </w:rPr>
        <w:t>default.</w:t>
      </w:r>
    </w:p>
    <w:p w:rsidR="00F31466" w:rsidRDefault="00F31466">
      <w:pPr>
        <w:pStyle w:val="BodyText"/>
        <w:spacing w:before="1"/>
      </w:pPr>
    </w:p>
    <w:p w:rsidR="00F31466" w:rsidRDefault="00651677">
      <w:pPr>
        <w:pStyle w:val="BodyText"/>
        <w:ind w:left="360" w:right="736" w:hanging="1"/>
      </w:pPr>
      <w:r>
        <w:rPr>
          <w:b/>
          <w:color w:val="231F20"/>
        </w:rPr>
        <w:t>Force</w:t>
      </w:r>
      <w:r>
        <w:rPr>
          <w:b/>
          <w:color w:val="231F20"/>
          <w:spacing w:val="-1"/>
        </w:rPr>
        <w:t xml:space="preserve"> </w:t>
      </w:r>
      <w:r>
        <w:rPr>
          <w:b/>
          <w:color w:val="231F20"/>
        </w:rPr>
        <w:t>Majeure:</w:t>
      </w:r>
      <w:r>
        <w:rPr>
          <w:b/>
          <w:color w:val="231F20"/>
          <w:spacing w:val="-3"/>
        </w:rPr>
        <w:t xml:space="preserve"> </w:t>
      </w:r>
      <w:r>
        <w:rPr>
          <w:color w:val="231F20"/>
        </w:rPr>
        <w:t>Any</w:t>
      </w:r>
      <w:r>
        <w:rPr>
          <w:color w:val="231F20"/>
          <w:spacing w:val="-7"/>
        </w:rPr>
        <w:t xml:space="preserve"> </w:t>
      </w:r>
      <w:r>
        <w:rPr>
          <w:color w:val="231F20"/>
        </w:rPr>
        <w:t>of</w:t>
      </w:r>
      <w:r>
        <w:rPr>
          <w:color w:val="231F20"/>
          <w:spacing w:val="-1"/>
        </w:rPr>
        <w:t xml:space="preserve"> </w:t>
      </w:r>
      <w:r>
        <w:rPr>
          <w:color w:val="231F20"/>
        </w:rPr>
        <w:t>the</w:t>
      </w:r>
      <w:r>
        <w:rPr>
          <w:color w:val="231F20"/>
          <w:spacing w:val="-2"/>
        </w:rPr>
        <w:t xml:space="preserve"> </w:t>
      </w:r>
      <w:r>
        <w:rPr>
          <w:color w:val="231F20"/>
        </w:rPr>
        <w:t>following</w:t>
      </w:r>
      <w:r>
        <w:rPr>
          <w:color w:val="231F20"/>
          <w:spacing w:val="-5"/>
        </w:rPr>
        <w:t xml:space="preserve"> </w:t>
      </w:r>
      <w:r>
        <w:rPr>
          <w:color w:val="231F20"/>
        </w:rPr>
        <w:t>such</w:t>
      </w:r>
      <w:r>
        <w:rPr>
          <w:color w:val="231F20"/>
          <w:spacing w:val="-3"/>
        </w:rPr>
        <w:t xml:space="preserve"> </w:t>
      </w:r>
      <w:r>
        <w:rPr>
          <w:color w:val="231F20"/>
        </w:rPr>
        <w:t>occurrence(s)</w:t>
      </w:r>
      <w:r>
        <w:rPr>
          <w:color w:val="231F20"/>
          <w:spacing w:val="-4"/>
        </w:rPr>
        <w:t xml:space="preserve"> </w:t>
      </w:r>
      <w:r>
        <w:rPr>
          <w:color w:val="231F20"/>
        </w:rPr>
        <w:t>shall</w:t>
      </w:r>
      <w:r>
        <w:rPr>
          <w:color w:val="231F20"/>
          <w:spacing w:val="-2"/>
        </w:rPr>
        <w:t xml:space="preserve"> </w:t>
      </w:r>
      <w:r>
        <w:rPr>
          <w:color w:val="231F20"/>
        </w:rPr>
        <w:t>be</w:t>
      </w:r>
      <w:r>
        <w:rPr>
          <w:color w:val="231F20"/>
          <w:spacing w:val="-2"/>
        </w:rPr>
        <w:t xml:space="preserve"> </w:t>
      </w:r>
      <w:r>
        <w:rPr>
          <w:color w:val="231F20"/>
        </w:rPr>
        <w:t>referred</w:t>
      </w:r>
      <w:r>
        <w:rPr>
          <w:color w:val="231F20"/>
          <w:spacing w:val="-1"/>
        </w:rPr>
        <w:t xml:space="preserve"> </w:t>
      </w:r>
      <w:r>
        <w:rPr>
          <w:color w:val="231F20"/>
        </w:rPr>
        <w:t>to</w:t>
      </w:r>
      <w:r>
        <w:rPr>
          <w:color w:val="231F20"/>
          <w:spacing w:val="-3"/>
        </w:rPr>
        <w:t xml:space="preserve"> </w:t>
      </w:r>
      <w:r>
        <w:rPr>
          <w:color w:val="231F20"/>
        </w:rPr>
        <w:t>as</w:t>
      </w:r>
      <w:r>
        <w:rPr>
          <w:color w:val="231F20"/>
          <w:spacing w:val="-3"/>
        </w:rPr>
        <w:t xml:space="preserve"> </w:t>
      </w:r>
      <w:r>
        <w:rPr>
          <w:color w:val="231F20"/>
        </w:rPr>
        <w:t>a</w:t>
      </w:r>
      <w:r>
        <w:rPr>
          <w:color w:val="231F20"/>
          <w:spacing w:val="-3"/>
        </w:rPr>
        <w:t xml:space="preserve"> </w:t>
      </w:r>
      <w:r>
        <w:rPr>
          <w:color w:val="231F20"/>
        </w:rPr>
        <w:t>Force</w:t>
      </w:r>
      <w:r>
        <w:rPr>
          <w:color w:val="231F20"/>
          <w:spacing w:val="-3"/>
        </w:rPr>
        <w:t xml:space="preserve"> </w:t>
      </w:r>
      <w:r>
        <w:rPr>
          <w:color w:val="231F20"/>
        </w:rPr>
        <w:t>Majeure:</w:t>
      </w:r>
      <w:r>
        <w:rPr>
          <w:color w:val="231F20"/>
          <w:spacing w:val="-3"/>
        </w:rPr>
        <w:t xml:space="preserve"> </w:t>
      </w:r>
      <w:r>
        <w:rPr>
          <w:color w:val="231F20"/>
        </w:rPr>
        <w:t>war,</w:t>
      </w:r>
      <w:r>
        <w:rPr>
          <w:color w:val="231F20"/>
          <w:spacing w:val="-3"/>
        </w:rPr>
        <w:t xml:space="preserve"> </w:t>
      </w:r>
      <w:r>
        <w:rPr>
          <w:color w:val="231F20"/>
        </w:rPr>
        <w:t>riot,</w:t>
      </w:r>
      <w:r>
        <w:rPr>
          <w:color w:val="231F20"/>
          <w:spacing w:val="-3"/>
        </w:rPr>
        <w:t xml:space="preserve"> </w:t>
      </w:r>
      <w:r>
        <w:rPr>
          <w:color w:val="231F20"/>
        </w:rPr>
        <w:t xml:space="preserve">acts of public enemies, or other disorders, strike or labor of other work stoppage, fire, flood, natural disasters, epidemics, pandemics, Acts of God, or any other act not within the control of the party whose performance is interfered with or material shortage is a result of, and which, by reasonable diligence, such party is unable to </w:t>
      </w:r>
      <w:r>
        <w:rPr>
          <w:color w:val="231F20"/>
          <w:spacing w:val="-2"/>
        </w:rPr>
        <w:t>prevent.</w:t>
      </w:r>
    </w:p>
    <w:p w:rsidR="00F31466" w:rsidRDefault="00651677">
      <w:pPr>
        <w:pStyle w:val="BodyText"/>
        <w:ind w:left="360" w:right="736"/>
      </w:pPr>
      <w:r>
        <w:rPr>
          <w:color w:val="231F20"/>
        </w:rPr>
        <w:t>In</w:t>
      </w:r>
      <w:r>
        <w:rPr>
          <w:color w:val="231F20"/>
          <w:spacing w:val="-3"/>
        </w:rPr>
        <w:t xml:space="preserve"> </w:t>
      </w:r>
      <w:r>
        <w:rPr>
          <w:color w:val="231F20"/>
        </w:rPr>
        <w:t>the</w:t>
      </w:r>
      <w:r>
        <w:rPr>
          <w:color w:val="231F20"/>
          <w:spacing w:val="-1"/>
        </w:rPr>
        <w:t xml:space="preserve"> </w:t>
      </w:r>
      <w:r>
        <w:rPr>
          <w:color w:val="231F20"/>
        </w:rPr>
        <w:t>event</w:t>
      </w:r>
      <w:r>
        <w:rPr>
          <w:color w:val="231F20"/>
          <w:spacing w:val="-3"/>
        </w:rPr>
        <w:t xml:space="preserve"> </w:t>
      </w:r>
      <w:r>
        <w:rPr>
          <w:color w:val="231F20"/>
        </w:rPr>
        <w:t>of</w:t>
      </w:r>
      <w:r>
        <w:rPr>
          <w:color w:val="231F20"/>
          <w:spacing w:val="-1"/>
        </w:rPr>
        <w:t xml:space="preserve"> </w:t>
      </w:r>
      <w:r>
        <w:rPr>
          <w:color w:val="231F20"/>
        </w:rPr>
        <w:t>a</w:t>
      </w:r>
      <w:r>
        <w:rPr>
          <w:color w:val="231F20"/>
          <w:spacing w:val="-3"/>
        </w:rPr>
        <w:t xml:space="preserve"> </w:t>
      </w:r>
      <w:r>
        <w:rPr>
          <w:color w:val="231F20"/>
        </w:rPr>
        <w:t>Force</w:t>
      </w:r>
      <w:r>
        <w:rPr>
          <w:color w:val="231F20"/>
          <w:spacing w:val="-3"/>
        </w:rPr>
        <w:t xml:space="preserve"> </w:t>
      </w:r>
      <w:r>
        <w:rPr>
          <w:color w:val="231F20"/>
        </w:rPr>
        <w:t>Majeure</w:t>
      </w:r>
      <w:r>
        <w:rPr>
          <w:color w:val="231F20"/>
          <w:spacing w:val="-3"/>
        </w:rPr>
        <w:t xml:space="preserve"> </w:t>
      </w:r>
      <w:r>
        <w:rPr>
          <w:color w:val="231F20"/>
        </w:rPr>
        <w:t>the</w:t>
      </w:r>
      <w:r>
        <w:rPr>
          <w:color w:val="231F20"/>
          <w:spacing w:val="-3"/>
        </w:rPr>
        <w:t xml:space="preserve"> </w:t>
      </w:r>
      <w:r>
        <w:rPr>
          <w:color w:val="231F20"/>
        </w:rPr>
        <w:t>distributor</w:t>
      </w:r>
      <w:r>
        <w:rPr>
          <w:color w:val="231F20"/>
          <w:spacing w:val="-3"/>
        </w:rPr>
        <w:t xml:space="preserve"> </w:t>
      </w:r>
      <w:r>
        <w:rPr>
          <w:color w:val="231F20"/>
        </w:rPr>
        <w:t>will take</w:t>
      </w:r>
      <w:r>
        <w:rPr>
          <w:color w:val="231F20"/>
          <w:spacing w:val="-4"/>
        </w:rPr>
        <w:t xml:space="preserve"> </w:t>
      </w:r>
      <w:r>
        <w:rPr>
          <w:color w:val="231F20"/>
        </w:rPr>
        <w:t>all</w:t>
      </w:r>
      <w:r>
        <w:rPr>
          <w:color w:val="231F20"/>
          <w:spacing w:val="-3"/>
        </w:rPr>
        <w:t xml:space="preserve"> </w:t>
      </w:r>
      <w:r>
        <w:rPr>
          <w:color w:val="231F20"/>
        </w:rPr>
        <w:t>reasonable</w:t>
      </w:r>
      <w:r>
        <w:rPr>
          <w:color w:val="231F20"/>
          <w:spacing w:val="-3"/>
        </w:rPr>
        <w:t xml:space="preserve"> </w:t>
      </w:r>
      <w:r>
        <w:rPr>
          <w:color w:val="231F20"/>
        </w:rPr>
        <w:t>steps to</w:t>
      </w:r>
      <w:r>
        <w:rPr>
          <w:color w:val="231F20"/>
          <w:spacing w:val="-3"/>
        </w:rPr>
        <w:t xml:space="preserve"> </w:t>
      </w:r>
      <w:r>
        <w:rPr>
          <w:color w:val="231F20"/>
        </w:rPr>
        <w:t>continue</w:t>
      </w:r>
      <w:r>
        <w:rPr>
          <w:color w:val="231F20"/>
          <w:spacing w:val="-3"/>
        </w:rPr>
        <w:t xml:space="preserve"> </w:t>
      </w:r>
      <w:r>
        <w:rPr>
          <w:color w:val="231F20"/>
        </w:rPr>
        <w:t>to</w:t>
      </w:r>
      <w:r>
        <w:rPr>
          <w:color w:val="231F20"/>
          <w:spacing w:val="-3"/>
        </w:rPr>
        <w:t xml:space="preserve"> </w:t>
      </w:r>
      <w:r>
        <w:rPr>
          <w:color w:val="231F20"/>
        </w:rPr>
        <w:t>provide</w:t>
      </w:r>
      <w:r>
        <w:rPr>
          <w:color w:val="231F20"/>
          <w:spacing w:val="-3"/>
        </w:rPr>
        <w:t xml:space="preserve"> </w:t>
      </w:r>
      <w:r>
        <w:rPr>
          <w:color w:val="231F20"/>
        </w:rPr>
        <w:t>service</w:t>
      </w:r>
      <w:r>
        <w:rPr>
          <w:color w:val="231F20"/>
          <w:spacing w:val="-4"/>
        </w:rPr>
        <w:t xml:space="preserve"> </w:t>
      </w:r>
      <w:r>
        <w:rPr>
          <w:color w:val="231F20"/>
        </w:rPr>
        <w:t xml:space="preserve">upon the terms and conditions satisfactory to the distributor and the </w:t>
      </w:r>
      <w:r w:rsidR="00BC4F49">
        <w:rPr>
          <w:color w:val="231F20"/>
        </w:rPr>
        <w:t>Chickasaw City</w:t>
      </w:r>
      <w:r>
        <w:rPr>
          <w:color w:val="231F20"/>
        </w:rPr>
        <w:t xml:space="preserve"> Board of Education. Neither the distributor nor the </w:t>
      </w:r>
      <w:r w:rsidR="00BC4F49">
        <w:rPr>
          <w:color w:val="231F20"/>
        </w:rPr>
        <w:t>Chickasaw City</w:t>
      </w:r>
      <w:r>
        <w:rPr>
          <w:color w:val="231F20"/>
        </w:rPr>
        <w:t xml:space="preserve"> Board of Education shall be responsible for any losses resulting from failure to perform any terms or provisions of the contract, except for payments of monies owed, if the party’s failure to perform is attributable to circumstances beyond the reasonable control during product availability disruptions</w:t>
      </w:r>
    </w:p>
    <w:p w:rsidR="00F31466" w:rsidRDefault="00F31466">
      <w:pPr>
        <w:pStyle w:val="BodyText"/>
        <w:sectPr w:rsidR="00F31466">
          <w:pgSz w:w="12240" w:h="15840"/>
          <w:pgMar w:top="1180" w:right="0" w:bottom="1220" w:left="360" w:header="0" w:footer="1022" w:gutter="0"/>
          <w:cols w:space="720"/>
        </w:sectPr>
      </w:pPr>
    </w:p>
    <w:p w:rsidR="00F31466" w:rsidRDefault="00651677">
      <w:pPr>
        <w:pStyle w:val="Heading2"/>
        <w:spacing w:before="71"/>
        <w:rPr>
          <w:sz w:val="22"/>
          <w:u w:val="none"/>
        </w:rPr>
      </w:pPr>
      <w:r>
        <w:rPr>
          <w:color w:val="231F20"/>
          <w:u w:val="none"/>
        </w:rPr>
        <w:lastRenderedPageBreak/>
        <w:t>BID</w:t>
      </w:r>
      <w:r>
        <w:rPr>
          <w:color w:val="231F20"/>
          <w:spacing w:val="-3"/>
          <w:u w:val="none"/>
        </w:rPr>
        <w:t xml:space="preserve"> </w:t>
      </w:r>
      <w:r>
        <w:rPr>
          <w:color w:val="231F20"/>
          <w:spacing w:val="-2"/>
          <w:u w:val="none"/>
        </w:rPr>
        <w:t>SPECIFICATIONS</w:t>
      </w:r>
      <w:r>
        <w:rPr>
          <w:color w:val="231F20"/>
          <w:spacing w:val="-2"/>
          <w:sz w:val="22"/>
          <w:u w:val="none"/>
        </w:rPr>
        <w:t>:</w:t>
      </w:r>
    </w:p>
    <w:p w:rsidR="00F31466" w:rsidRDefault="00651677">
      <w:pPr>
        <w:pStyle w:val="ListParagraph"/>
        <w:numPr>
          <w:ilvl w:val="0"/>
          <w:numId w:val="3"/>
        </w:numPr>
        <w:tabs>
          <w:tab w:val="left" w:pos="558"/>
        </w:tabs>
        <w:spacing w:before="235"/>
        <w:ind w:right="820" w:firstLine="0"/>
        <w:rPr>
          <w:sz w:val="24"/>
        </w:rPr>
      </w:pPr>
      <w:r>
        <w:rPr>
          <w:b/>
          <w:color w:val="231F20"/>
          <w:sz w:val="24"/>
          <w:u w:val="thick" w:color="231F20"/>
        </w:rPr>
        <w:t xml:space="preserve"> Pro Fo</w:t>
      </w:r>
      <w:r w:rsidR="00BC4F49">
        <w:rPr>
          <w:b/>
          <w:color w:val="231F20"/>
          <w:sz w:val="24"/>
          <w:u w:val="thick" w:color="231F20"/>
        </w:rPr>
        <w:t>r</w:t>
      </w:r>
      <w:r>
        <w:rPr>
          <w:b/>
          <w:color w:val="231F20"/>
          <w:sz w:val="24"/>
          <w:u w:val="thick" w:color="231F20"/>
        </w:rPr>
        <w:t>ma Projections:</w:t>
      </w:r>
      <w:r>
        <w:rPr>
          <w:b/>
          <w:color w:val="231F20"/>
          <w:sz w:val="24"/>
        </w:rPr>
        <w:t xml:space="preserve"> </w:t>
      </w:r>
      <w:r>
        <w:rPr>
          <w:color w:val="231F20"/>
          <w:sz w:val="24"/>
        </w:rPr>
        <w:t>Prospective bidders shall compile and provide a pro forma summary</w:t>
      </w:r>
      <w:r>
        <w:rPr>
          <w:color w:val="231F20"/>
          <w:spacing w:val="-3"/>
          <w:sz w:val="24"/>
        </w:rPr>
        <w:t xml:space="preserve"> </w:t>
      </w:r>
      <w:r>
        <w:rPr>
          <w:color w:val="231F20"/>
          <w:sz w:val="24"/>
        </w:rPr>
        <w:t>to the district that will include, at minimum projected additional revenue, projected meal sales and increase, projected ala carte sales, projected program costs including both with and without the use of USDA commodity cheese, and projected</w:t>
      </w:r>
      <w:r>
        <w:rPr>
          <w:color w:val="231F20"/>
          <w:spacing w:val="-3"/>
          <w:sz w:val="24"/>
        </w:rPr>
        <w:t xml:space="preserve"> </w:t>
      </w:r>
      <w:r>
        <w:rPr>
          <w:color w:val="231F20"/>
          <w:sz w:val="24"/>
        </w:rPr>
        <w:t>needed additional</w:t>
      </w:r>
      <w:r>
        <w:rPr>
          <w:color w:val="231F20"/>
          <w:spacing w:val="-3"/>
          <w:sz w:val="24"/>
        </w:rPr>
        <w:t xml:space="preserve"> </w:t>
      </w:r>
      <w:r>
        <w:rPr>
          <w:color w:val="231F20"/>
          <w:sz w:val="24"/>
        </w:rPr>
        <w:t>labor</w:t>
      </w:r>
      <w:r>
        <w:rPr>
          <w:color w:val="231F20"/>
          <w:spacing w:val="-4"/>
          <w:sz w:val="24"/>
        </w:rPr>
        <w:t xml:space="preserve"> </w:t>
      </w:r>
      <w:r>
        <w:rPr>
          <w:color w:val="231F20"/>
          <w:sz w:val="24"/>
        </w:rPr>
        <w:t>hours</w:t>
      </w:r>
      <w:r>
        <w:rPr>
          <w:color w:val="231F20"/>
          <w:spacing w:val="-3"/>
          <w:sz w:val="24"/>
        </w:rPr>
        <w:t xml:space="preserve"> </w:t>
      </w:r>
      <w:r>
        <w:rPr>
          <w:color w:val="231F20"/>
          <w:sz w:val="24"/>
        </w:rPr>
        <w:t>and</w:t>
      </w:r>
      <w:r>
        <w:rPr>
          <w:color w:val="231F20"/>
          <w:spacing w:val="-3"/>
          <w:sz w:val="24"/>
        </w:rPr>
        <w:t xml:space="preserve"> </w:t>
      </w:r>
      <w:r>
        <w:rPr>
          <w:color w:val="231F20"/>
          <w:sz w:val="24"/>
        </w:rPr>
        <w:t>labor</w:t>
      </w:r>
      <w:r>
        <w:rPr>
          <w:color w:val="231F20"/>
          <w:spacing w:val="-1"/>
          <w:sz w:val="24"/>
        </w:rPr>
        <w:t xml:space="preserve"> </w:t>
      </w:r>
      <w:r>
        <w:rPr>
          <w:color w:val="231F20"/>
          <w:sz w:val="24"/>
        </w:rPr>
        <w:t>costs.</w:t>
      </w:r>
      <w:r>
        <w:rPr>
          <w:color w:val="231F20"/>
          <w:spacing w:val="-2"/>
          <w:sz w:val="24"/>
        </w:rPr>
        <w:t xml:space="preserve"> </w:t>
      </w:r>
      <w:r>
        <w:rPr>
          <w:color w:val="231F20"/>
          <w:sz w:val="24"/>
        </w:rPr>
        <w:t>This</w:t>
      </w:r>
      <w:r>
        <w:rPr>
          <w:color w:val="231F20"/>
          <w:spacing w:val="-3"/>
          <w:sz w:val="24"/>
        </w:rPr>
        <w:t xml:space="preserve"> </w:t>
      </w:r>
      <w:r>
        <w:rPr>
          <w:color w:val="231F20"/>
          <w:sz w:val="24"/>
        </w:rPr>
        <w:t>forecast</w:t>
      </w:r>
      <w:r>
        <w:rPr>
          <w:color w:val="231F20"/>
          <w:spacing w:val="-2"/>
          <w:sz w:val="24"/>
        </w:rPr>
        <w:t xml:space="preserve"> </w:t>
      </w:r>
      <w:r>
        <w:rPr>
          <w:color w:val="231F20"/>
          <w:sz w:val="24"/>
        </w:rPr>
        <w:t>shall</w:t>
      </w:r>
      <w:r>
        <w:rPr>
          <w:color w:val="231F20"/>
          <w:spacing w:val="-2"/>
          <w:sz w:val="24"/>
        </w:rPr>
        <w:t xml:space="preserve"> </w:t>
      </w:r>
      <w:r>
        <w:rPr>
          <w:color w:val="231F20"/>
          <w:sz w:val="24"/>
        </w:rPr>
        <w:t>include</w:t>
      </w:r>
      <w:r>
        <w:rPr>
          <w:color w:val="231F20"/>
          <w:spacing w:val="-3"/>
          <w:sz w:val="24"/>
        </w:rPr>
        <w:t xml:space="preserve"> </w:t>
      </w:r>
      <w:r>
        <w:rPr>
          <w:color w:val="231F20"/>
          <w:sz w:val="24"/>
        </w:rPr>
        <w:t>both</w:t>
      </w:r>
      <w:r>
        <w:rPr>
          <w:color w:val="231F20"/>
          <w:spacing w:val="-3"/>
          <w:sz w:val="24"/>
        </w:rPr>
        <w:t xml:space="preserve"> </w:t>
      </w:r>
      <w:r>
        <w:rPr>
          <w:color w:val="231F20"/>
          <w:sz w:val="24"/>
        </w:rPr>
        <w:t>high</w:t>
      </w:r>
      <w:r>
        <w:rPr>
          <w:color w:val="231F20"/>
          <w:spacing w:val="-2"/>
          <w:sz w:val="24"/>
        </w:rPr>
        <w:t xml:space="preserve"> </w:t>
      </w:r>
      <w:r>
        <w:rPr>
          <w:color w:val="231F20"/>
          <w:sz w:val="24"/>
        </w:rPr>
        <w:t>and</w:t>
      </w:r>
      <w:r>
        <w:rPr>
          <w:color w:val="231F20"/>
          <w:spacing w:val="-3"/>
          <w:sz w:val="24"/>
        </w:rPr>
        <w:t xml:space="preserve"> </w:t>
      </w:r>
      <w:r>
        <w:rPr>
          <w:color w:val="231F20"/>
          <w:sz w:val="24"/>
        </w:rPr>
        <w:t>low</w:t>
      </w:r>
      <w:r>
        <w:rPr>
          <w:color w:val="231F20"/>
          <w:spacing w:val="-3"/>
          <w:sz w:val="24"/>
        </w:rPr>
        <w:t xml:space="preserve"> </w:t>
      </w:r>
      <w:r>
        <w:rPr>
          <w:color w:val="231F20"/>
          <w:sz w:val="24"/>
        </w:rPr>
        <w:t>estimates for all data points being projected.</w:t>
      </w:r>
    </w:p>
    <w:p w:rsidR="00F31466" w:rsidRDefault="00F31466">
      <w:pPr>
        <w:pStyle w:val="BodyText"/>
        <w:spacing w:before="5"/>
      </w:pPr>
    </w:p>
    <w:p w:rsidR="00F31466" w:rsidRDefault="00651677">
      <w:pPr>
        <w:pStyle w:val="Heading2"/>
        <w:numPr>
          <w:ilvl w:val="0"/>
          <w:numId w:val="3"/>
        </w:numPr>
        <w:tabs>
          <w:tab w:val="left" w:pos="559"/>
        </w:tabs>
        <w:spacing w:line="274" w:lineRule="exact"/>
        <w:ind w:left="559" w:hanging="199"/>
        <w:rPr>
          <w:u w:val="none"/>
        </w:rPr>
      </w:pPr>
      <w:r>
        <w:rPr>
          <w:color w:val="231F20"/>
          <w:u w:val="thick" w:color="231F20"/>
        </w:rPr>
        <w:t xml:space="preserve"> ​</w:t>
      </w:r>
      <w:r>
        <w:rPr>
          <w:color w:val="231F20"/>
          <w:spacing w:val="-2"/>
          <w:u w:val="thick" w:color="231F20"/>
        </w:rPr>
        <w:t>Training:</w:t>
      </w:r>
    </w:p>
    <w:p w:rsidR="00F31466" w:rsidRDefault="00651677">
      <w:pPr>
        <w:pStyle w:val="BodyText"/>
        <w:ind w:left="360" w:right="765" w:firstLine="720"/>
      </w:pPr>
      <w:r>
        <w:rPr>
          <w:color w:val="231F20"/>
        </w:rPr>
        <w:t>2a) The awarded vendor shall provide at least 2 full days (at least 8 hours per day) of program specific on-site</w:t>
      </w:r>
      <w:r>
        <w:rPr>
          <w:color w:val="231F20"/>
          <w:spacing w:val="-3"/>
        </w:rPr>
        <w:t xml:space="preserve"> </w:t>
      </w:r>
      <w:r>
        <w:rPr>
          <w:color w:val="231F20"/>
        </w:rPr>
        <w:t>training</w:t>
      </w:r>
      <w:r>
        <w:rPr>
          <w:color w:val="231F20"/>
          <w:spacing w:val="-4"/>
        </w:rPr>
        <w:t xml:space="preserve"> </w:t>
      </w:r>
      <w:r>
        <w:rPr>
          <w:color w:val="231F20"/>
        </w:rPr>
        <w:t>prior</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start</w:t>
      </w:r>
      <w:r>
        <w:rPr>
          <w:color w:val="231F20"/>
          <w:spacing w:val="-3"/>
        </w:rPr>
        <w:t xml:space="preserve"> </w:t>
      </w:r>
      <w:r>
        <w:rPr>
          <w:color w:val="231F20"/>
        </w:rPr>
        <w:t>date</w:t>
      </w:r>
      <w:r>
        <w:rPr>
          <w:color w:val="231F20"/>
          <w:spacing w:val="-3"/>
        </w:rPr>
        <w:t xml:space="preserve"> </w:t>
      </w:r>
      <w:r>
        <w:rPr>
          <w:color w:val="231F20"/>
        </w:rPr>
        <w:t>of</w:t>
      </w:r>
      <w:r>
        <w:rPr>
          <w:color w:val="231F20"/>
          <w:spacing w:val="-3"/>
        </w:rPr>
        <w:t xml:space="preserve"> </w:t>
      </w:r>
      <w:r>
        <w:rPr>
          <w:color w:val="231F20"/>
        </w:rPr>
        <w:t>program operations.</w:t>
      </w:r>
      <w:r>
        <w:rPr>
          <w:color w:val="231F20"/>
          <w:spacing w:val="-3"/>
        </w:rPr>
        <w:t xml:space="preserve"> </w:t>
      </w:r>
      <w:r>
        <w:rPr>
          <w:color w:val="231F20"/>
        </w:rPr>
        <w:t>The</w:t>
      </w:r>
      <w:r>
        <w:rPr>
          <w:color w:val="231F20"/>
          <w:spacing w:val="-3"/>
        </w:rPr>
        <w:t xml:space="preserve"> </w:t>
      </w:r>
      <w:r>
        <w:rPr>
          <w:color w:val="231F20"/>
        </w:rPr>
        <w:t>training</w:t>
      </w:r>
      <w:r>
        <w:rPr>
          <w:color w:val="231F20"/>
          <w:spacing w:val="-5"/>
        </w:rPr>
        <w:t xml:space="preserve"> </w:t>
      </w:r>
      <w:r>
        <w:rPr>
          <w:color w:val="231F20"/>
        </w:rPr>
        <w:t>shall</w:t>
      </w:r>
      <w:r>
        <w:rPr>
          <w:color w:val="231F20"/>
          <w:spacing w:val="-2"/>
        </w:rPr>
        <w:t xml:space="preserve"> </w:t>
      </w:r>
      <w:r>
        <w:rPr>
          <w:color w:val="231F20"/>
        </w:rPr>
        <w:t>be</w:t>
      </w:r>
      <w:r>
        <w:rPr>
          <w:color w:val="231F20"/>
          <w:spacing w:val="-3"/>
        </w:rPr>
        <w:t xml:space="preserve"> </w:t>
      </w:r>
      <w:r>
        <w:rPr>
          <w:color w:val="231F20"/>
        </w:rPr>
        <w:t>for</w:t>
      </w:r>
      <w:r>
        <w:rPr>
          <w:color w:val="231F20"/>
          <w:spacing w:val="-1"/>
        </w:rPr>
        <w:t xml:space="preserve"> </w:t>
      </w:r>
      <w:r>
        <w:rPr>
          <w:color w:val="231F20"/>
        </w:rPr>
        <w:t>all</w:t>
      </w:r>
      <w:r>
        <w:rPr>
          <w:color w:val="231F20"/>
          <w:spacing w:val="-2"/>
        </w:rPr>
        <w:t xml:space="preserve"> </w:t>
      </w:r>
      <w:r>
        <w:rPr>
          <w:color w:val="231F20"/>
        </w:rPr>
        <w:t>child</w:t>
      </w:r>
      <w:r>
        <w:rPr>
          <w:color w:val="231F20"/>
          <w:spacing w:val="-3"/>
        </w:rPr>
        <w:t xml:space="preserve"> </w:t>
      </w:r>
      <w:r>
        <w:rPr>
          <w:color w:val="231F20"/>
        </w:rPr>
        <w:t>nutrition</w:t>
      </w:r>
      <w:r>
        <w:rPr>
          <w:color w:val="231F20"/>
          <w:spacing w:val="-3"/>
        </w:rPr>
        <w:t xml:space="preserve"> </w:t>
      </w:r>
      <w:r>
        <w:rPr>
          <w:color w:val="231F20"/>
        </w:rPr>
        <w:t>personal who will be interacting with the vendor’s program or operation to include but not be limited to the Child Nutrition Program (CNP) Coordinator/director, CNP Bookkeeper, CNP site manager, CNP site workers, and district maintenance personal. This training shall be at no cost to the district. The training location shall be located at the site which will be starting the vendor’s program. Vendor shall provide each site with at least two copies of all training, reference, and recipe materials in a neat and orderly form (such as a binder.)</w:t>
      </w:r>
    </w:p>
    <w:p w:rsidR="00F31466" w:rsidRDefault="00651677">
      <w:pPr>
        <w:pStyle w:val="BodyText"/>
        <w:ind w:left="360" w:right="736" w:firstLine="720"/>
      </w:pPr>
      <w:r>
        <w:rPr>
          <w:color w:val="231F20"/>
          <w:u w:val="single" w:color="231F20"/>
        </w:rPr>
        <w:t>2b)</w:t>
      </w:r>
      <w:r>
        <w:rPr>
          <w:color w:val="231F20"/>
          <w:spacing w:val="-2"/>
        </w:rPr>
        <w:t xml:space="preserve"> </w:t>
      </w:r>
      <w:r>
        <w:rPr>
          <w:color w:val="231F20"/>
        </w:rPr>
        <w:t>Retraining</w:t>
      </w:r>
      <w:r>
        <w:rPr>
          <w:color w:val="231F20"/>
          <w:spacing w:val="-4"/>
        </w:rPr>
        <w:t xml:space="preserve"> </w:t>
      </w:r>
      <w:r>
        <w:rPr>
          <w:color w:val="231F20"/>
        </w:rPr>
        <w:t>shall</w:t>
      </w:r>
      <w:r>
        <w:rPr>
          <w:color w:val="231F20"/>
          <w:spacing w:val="-3"/>
        </w:rPr>
        <w:t xml:space="preserve"> </w:t>
      </w:r>
      <w:r>
        <w:rPr>
          <w:color w:val="231F20"/>
        </w:rPr>
        <w:t>be</w:t>
      </w:r>
      <w:r>
        <w:rPr>
          <w:color w:val="231F20"/>
          <w:spacing w:val="-3"/>
        </w:rPr>
        <w:t xml:space="preserve"> </w:t>
      </w:r>
      <w:r>
        <w:rPr>
          <w:color w:val="231F20"/>
        </w:rPr>
        <w:t>made</w:t>
      </w:r>
      <w:r>
        <w:rPr>
          <w:color w:val="231F20"/>
          <w:spacing w:val="-3"/>
        </w:rPr>
        <w:t xml:space="preserve"> </w:t>
      </w:r>
      <w:r>
        <w:rPr>
          <w:color w:val="231F20"/>
        </w:rPr>
        <w:t>available</w:t>
      </w:r>
      <w:r>
        <w:rPr>
          <w:color w:val="231F20"/>
          <w:spacing w:val="-3"/>
        </w:rPr>
        <w:t xml:space="preserve"> </w:t>
      </w:r>
      <w:r>
        <w:rPr>
          <w:color w:val="231F20"/>
        </w:rPr>
        <w:t>by</w:t>
      </w:r>
      <w:r>
        <w:rPr>
          <w:color w:val="231F20"/>
          <w:spacing w:val="-6"/>
        </w:rPr>
        <w:t xml:space="preserve"> </w:t>
      </w:r>
      <w:r>
        <w:rPr>
          <w:color w:val="231F20"/>
        </w:rPr>
        <w:t>the</w:t>
      </w:r>
      <w:r>
        <w:rPr>
          <w:color w:val="231F20"/>
          <w:spacing w:val="-3"/>
        </w:rPr>
        <w:t xml:space="preserve"> </w:t>
      </w:r>
      <w:r>
        <w:rPr>
          <w:color w:val="231F20"/>
        </w:rPr>
        <w:t>awarded</w:t>
      </w:r>
      <w:r>
        <w:rPr>
          <w:color w:val="231F20"/>
          <w:spacing w:val="-3"/>
        </w:rPr>
        <w:t xml:space="preserve"> </w:t>
      </w:r>
      <w:r>
        <w:rPr>
          <w:color w:val="231F20"/>
        </w:rPr>
        <w:t>vendor</w:t>
      </w:r>
      <w:r>
        <w:rPr>
          <w:color w:val="231F20"/>
          <w:spacing w:val="-3"/>
        </w:rPr>
        <w:t xml:space="preserve"> </w:t>
      </w:r>
      <w:r>
        <w:rPr>
          <w:color w:val="231F20"/>
        </w:rPr>
        <w:t>as</w:t>
      </w:r>
      <w:r>
        <w:rPr>
          <w:color w:val="231F20"/>
          <w:spacing w:val="-3"/>
        </w:rPr>
        <w:t xml:space="preserve"> </w:t>
      </w:r>
      <w:r>
        <w:rPr>
          <w:color w:val="231F20"/>
        </w:rPr>
        <w:t>needed</w:t>
      </w:r>
      <w:r>
        <w:rPr>
          <w:color w:val="231F20"/>
          <w:spacing w:val="-3"/>
        </w:rPr>
        <w:t xml:space="preserve"> </w:t>
      </w:r>
      <w:r>
        <w:rPr>
          <w:color w:val="231F20"/>
        </w:rPr>
        <w:t>at no</w:t>
      </w:r>
      <w:r>
        <w:rPr>
          <w:color w:val="231F20"/>
          <w:spacing w:val="-3"/>
        </w:rPr>
        <w:t xml:space="preserve"> </w:t>
      </w:r>
      <w:r>
        <w:rPr>
          <w:color w:val="231F20"/>
        </w:rPr>
        <w:t>additional</w:t>
      </w:r>
      <w:r>
        <w:rPr>
          <w:color w:val="231F20"/>
          <w:spacing w:val="-3"/>
        </w:rPr>
        <w:t xml:space="preserve"> </w:t>
      </w:r>
      <w:r>
        <w:rPr>
          <w:color w:val="231F20"/>
        </w:rPr>
        <w:t>cost</w:t>
      </w:r>
      <w:r>
        <w:rPr>
          <w:color w:val="231F20"/>
          <w:spacing w:val="-3"/>
        </w:rPr>
        <w:t xml:space="preserve"> </w:t>
      </w:r>
      <w:r>
        <w:rPr>
          <w:color w:val="231F20"/>
        </w:rPr>
        <w:t>with</w:t>
      </w:r>
      <w:r>
        <w:rPr>
          <w:color w:val="231F20"/>
          <w:spacing w:val="-3"/>
        </w:rPr>
        <w:t xml:space="preserve"> </w:t>
      </w:r>
      <w:r>
        <w:rPr>
          <w:color w:val="231F20"/>
        </w:rPr>
        <w:t>the training date(s) mutually agreed upon by the vendor and district.</w:t>
      </w:r>
    </w:p>
    <w:p w:rsidR="00F31466" w:rsidRDefault="00651677">
      <w:pPr>
        <w:pStyle w:val="BodyText"/>
        <w:ind w:left="360" w:right="736" w:firstLine="720"/>
      </w:pPr>
      <w:r>
        <w:rPr>
          <w:color w:val="231F20"/>
          <w:u w:val="single" w:color="231F20"/>
        </w:rPr>
        <w:t>2c)</w:t>
      </w:r>
      <w:r>
        <w:rPr>
          <w:color w:val="231F20"/>
          <w:spacing w:val="-4"/>
          <w:u w:val="single" w:color="231F20"/>
        </w:rPr>
        <w:t xml:space="preserve"> </w:t>
      </w:r>
      <w:r>
        <w:rPr>
          <w:color w:val="231F20"/>
        </w:rPr>
        <w:t>Vendor</w:t>
      </w:r>
      <w:r>
        <w:rPr>
          <w:color w:val="231F20"/>
          <w:spacing w:val="-3"/>
        </w:rPr>
        <w:t xml:space="preserve"> </w:t>
      </w:r>
      <w:r>
        <w:rPr>
          <w:color w:val="231F20"/>
        </w:rPr>
        <w:t>shall</w:t>
      </w:r>
      <w:r>
        <w:rPr>
          <w:color w:val="231F20"/>
          <w:spacing w:val="-3"/>
        </w:rPr>
        <w:t xml:space="preserve"> </w:t>
      </w:r>
      <w:r>
        <w:rPr>
          <w:color w:val="231F20"/>
        </w:rPr>
        <w:t>provide</w:t>
      </w:r>
      <w:r>
        <w:rPr>
          <w:color w:val="231F20"/>
          <w:spacing w:val="-2"/>
        </w:rPr>
        <w:t xml:space="preserve"> </w:t>
      </w:r>
      <w:r>
        <w:rPr>
          <w:color w:val="231F20"/>
        </w:rPr>
        <w:t>digital,</w:t>
      </w:r>
      <w:r>
        <w:rPr>
          <w:color w:val="231F20"/>
          <w:spacing w:val="-3"/>
        </w:rPr>
        <w:t xml:space="preserve"> </w:t>
      </w:r>
      <w:r>
        <w:rPr>
          <w:color w:val="231F20"/>
        </w:rPr>
        <w:t>on-demand</w:t>
      </w:r>
      <w:r>
        <w:rPr>
          <w:color w:val="231F20"/>
          <w:spacing w:val="-3"/>
        </w:rPr>
        <w:t xml:space="preserve"> </w:t>
      </w:r>
      <w:r>
        <w:rPr>
          <w:color w:val="231F20"/>
        </w:rPr>
        <w:t>training</w:t>
      </w:r>
      <w:r>
        <w:rPr>
          <w:color w:val="231F20"/>
          <w:spacing w:val="-7"/>
        </w:rPr>
        <w:t xml:space="preserve"> </w:t>
      </w:r>
      <w:r>
        <w:rPr>
          <w:color w:val="231F20"/>
        </w:rPr>
        <w:t>at</w:t>
      </w:r>
      <w:r>
        <w:rPr>
          <w:color w:val="231F20"/>
          <w:spacing w:val="-2"/>
        </w:rPr>
        <w:t xml:space="preserve"> </w:t>
      </w:r>
      <w:r>
        <w:rPr>
          <w:color w:val="231F20"/>
        </w:rPr>
        <w:t>no</w:t>
      </w:r>
      <w:r>
        <w:rPr>
          <w:color w:val="231F20"/>
          <w:spacing w:val="-1"/>
        </w:rPr>
        <w:t xml:space="preserve"> </w:t>
      </w:r>
      <w:r>
        <w:rPr>
          <w:color w:val="231F20"/>
        </w:rPr>
        <w:t>additional</w:t>
      </w:r>
      <w:r>
        <w:rPr>
          <w:color w:val="231F20"/>
          <w:spacing w:val="-2"/>
        </w:rPr>
        <w:t xml:space="preserve"> </w:t>
      </w:r>
      <w:r>
        <w:rPr>
          <w:color w:val="231F20"/>
        </w:rPr>
        <w:t>cost</w:t>
      </w:r>
      <w:r>
        <w:rPr>
          <w:color w:val="231F20"/>
          <w:spacing w:val="-3"/>
        </w:rPr>
        <w:t xml:space="preserve"> </w:t>
      </w:r>
      <w:r>
        <w:rPr>
          <w:color w:val="231F20"/>
        </w:rPr>
        <w:t>to</w:t>
      </w:r>
      <w:r>
        <w:rPr>
          <w:color w:val="231F20"/>
          <w:spacing w:val="-3"/>
        </w:rPr>
        <w:t xml:space="preserve"> </w:t>
      </w:r>
      <w:r>
        <w:rPr>
          <w:color w:val="231F20"/>
        </w:rPr>
        <w:t>the</w:t>
      </w:r>
      <w:r>
        <w:rPr>
          <w:color w:val="231F20"/>
          <w:spacing w:val="-2"/>
        </w:rPr>
        <w:t xml:space="preserve"> </w:t>
      </w:r>
      <w:r>
        <w:rPr>
          <w:color w:val="231F20"/>
        </w:rPr>
        <w:t>district</w:t>
      </w:r>
      <w:r>
        <w:rPr>
          <w:color w:val="231F20"/>
          <w:spacing w:val="-3"/>
        </w:rPr>
        <w:t xml:space="preserve"> </w:t>
      </w:r>
      <w:r>
        <w:rPr>
          <w:color w:val="231F20"/>
        </w:rPr>
        <w:t>which</w:t>
      </w:r>
      <w:r>
        <w:rPr>
          <w:color w:val="231F20"/>
          <w:spacing w:val="-3"/>
        </w:rPr>
        <w:t xml:space="preserve"> </w:t>
      </w:r>
      <w:r>
        <w:rPr>
          <w:color w:val="231F20"/>
        </w:rPr>
        <w:t>can included but not be limited to videos, online/virtual training, and mobile application(s).</w:t>
      </w:r>
    </w:p>
    <w:p w:rsidR="00F31466" w:rsidRDefault="00651677">
      <w:pPr>
        <w:pStyle w:val="ListParagraph"/>
        <w:numPr>
          <w:ilvl w:val="0"/>
          <w:numId w:val="3"/>
        </w:numPr>
        <w:tabs>
          <w:tab w:val="left" w:pos="559"/>
        </w:tabs>
        <w:spacing w:before="275"/>
        <w:ind w:right="824" w:firstLine="0"/>
        <w:rPr>
          <w:sz w:val="24"/>
        </w:rPr>
      </w:pPr>
      <w:r>
        <w:rPr>
          <w:b/>
          <w:color w:val="231F20"/>
          <w:sz w:val="24"/>
          <w:u w:val="thick" w:color="231F20"/>
        </w:rPr>
        <w:t xml:space="preserve"> ​Products, Supplies, and Equipment:</w:t>
      </w:r>
      <w:r>
        <w:rPr>
          <w:b/>
          <w:color w:val="231F20"/>
          <w:sz w:val="24"/>
        </w:rPr>
        <w:t xml:space="preserve"> </w:t>
      </w:r>
      <w:r>
        <w:rPr>
          <w:color w:val="231F20"/>
          <w:sz w:val="24"/>
        </w:rPr>
        <w:t>The awarded vendor shall source all supplies, advertising materials/signage, and equipment for their proposed program. The District shall maintain all supplies and equipment</w:t>
      </w:r>
      <w:r>
        <w:rPr>
          <w:color w:val="231F20"/>
          <w:spacing w:val="-3"/>
          <w:sz w:val="24"/>
        </w:rPr>
        <w:t xml:space="preserve"> </w:t>
      </w:r>
      <w:r>
        <w:rPr>
          <w:color w:val="231F20"/>
          <w:sz w:val="24"/>
        </w:rPr>
        <w:t>in</w:t>
      </w:r>
      <w:r>
        <w:rPr>
          <w:color w:val="231F20"/>
          <w:spacing w:val="-3"/>
          <w:sz w:val="24"/>
        </w:rPr>
        <w:t xml:space="preserve"> </w:t>
      </w:r>
      <w:r>
        <w:rPr>
          <w:color w:val="231F20"/>
          <w:sz w:val="24"/>
        </w:rPr>
        <w:t>good</w:t>
      </w:r>
      <w:r>
        <w:rPr>
          <w:color w:val="231F20"/>
          <w:spacing w:val="-3"/>
          <w:sz w:val="24"/>
        </w:rPr>
        <w:t xml:space="preserve"> </w:t>
      </w:r>
      <w:r>
        <w:rPr>
          <w:color w:val="231F20"/>
          <w:sz w:val="24"/>
        </w:rPr>
        <w:t>working</w:t>
      </w:r>
      <w:r>
        <w:rPr>
          <w:color w:val="231F20"/>
          <w:spacing w:val="-6"/>
          <w:sz w:val="24"/>
        </w:rPr>
        <w:t xml:space="preserve"> </w:t>
      </w:r>
      <w:r>
        <w:rPr>
          <w:color w:val="231F20"/>
          <w:sz w:val="24"/>
        </w:rPr>
        <w:t>condition</w:t>
      </w:r>
      <w:r>
        <w:rPr>
          <w:color w:val="231F20"/>
          <w:spacing w:val="-3"/>
          <w:sz w:val="24"/>
        </w:rPr>
        <w:t xml:space="preserve"> </w:t>
      </w:r>
      <w:r>
        <w:rPr>
          <w:color w:val="231F20"/>
          <w:sz w:val="24"/>
        </w:rPr>
        <w:t>and</w:t>
      </w:r>
      <w:r>
        <w:rPr>
          <w:color w:val="231F20"/>
          <w:spacing w:val="-3"/>
          <w:sz w:val="24"/>
        </w:rPr>
        <w:t xml:space="preserve"> </w:t>
      </w:r>
      <w:r>
        <w:rPr>
          <w:color w:val="231F20"/>
          <w:sz w:val="24"/>
        </w:rPr>
        <w:t>will</w:t>
      </w:r>
      <w:r>
        <w:rPr>
          <w:color w:val="231F20"/>
          <w:spacing w:val="-3"/>
          <w:sz w:val="24"/>
        </w:rPr>
        <w:t xml:space="preserve"> </w:t>
      </w:r>
      <w:r>
        <w:rPr>
          <w:color w:val="231F20"/>
          <w:sz w:val="24"/>
        </w:rPr>
        <w:t>be</w:t>
      </w:r>
      <w:r>
        <w:rPr>
          <w:color w:val="231F20"/>
          <w:spacing w:val="-2"/>
          <w:sz w:val="24"/>
        </w:rPr>
        <w:t xml:space="preserve"> </w:t>
      </w:r>
      <w:r>
        <w:rPr>
          <w:color w:val="231F20"/>
          <w:sz w:val="24"/>
        </w:rPr>
        <w:t>responsible</w:t>
      </w:r>
      <w:r>
        <w:rPr>
          <w:color w:val="231F20"/>
          <w:spacing w:val="-4"/>
          <w:sz w:val="24"/>
        </w:rPr>
        <w:t xml:space="preserve"> </w:t>
      </w:r>
      <w:r>
        <w:rPr>
          <w:color w:val="231F20"/>
          <w:sz w:val="24"/>
        </w:rPr>
        <w:t>for</w:t>
      </w:r>
      <w:r>
        <w:rPr>
          <w:color w:val="231F20"/>
          <w:spacing w:val="-4"/>
          <w:sz w:val="24"/>
        </w:rPr>
        <w:t xml:space="preserve"> </w:t>
      </w:r>
      <w:r>
        <w:rPr>
          <w:color w:val="231F20"/>
          <w:sz w:val="24"/>
        </w:rPr>
        <w:t>replacing</w:t>
      </w:r>
      <w:r>
        <w:rPr>
          <w:color w:val="231F20"/>
          <w:spacing w:val="-4"/>
          <w:sz w:val="24"/>
        </w:rPr>
        <w:t xml:space="preserve"> </w:t>
      </w:r>
      <w:r>
        <w:rPr>
          <w:color w:val="231F20"/>
          <w:sz w:val="24"/>
        </w:rPr>
        <w:t>any</w:t>
      </w:r>
      <w:r>
        <w:rPr>
          <w:color w:val="231F20"/>
          <w:spacing w:val="-7"/>
          <w:sz w:val="24"/>
        </w:rPr>
        <w:t xml:space="preserve"> </w:t>
      </w:r>
      <w:r>
        <w:rPr>
          <w:color w:val="231F20"/>
          <w:sz w:val="24"/>
        </w:rPr>
        <w:t>signage,</w:t>
      </w:r>
      <w:r>
        <w:rPr>
          <w:color w:val="231F20"/>
          <w:spacing w:val="-4"/>
          <w:sz w:val="24"/>
        </w:rPr>
        <w:t xml:space="preserve"> </w:t>
      </w:r>
      <w:r>
        <w:rPr>
          <w:color w:val="231F20"/>
          <w:sz w:val="24"/>
        </w:rPr>
        <w:t>supplies,</w:t>
      </w:r>
      <w:r>
        <w:rPr>
          <w:color w:val="231F20"/>
          <w:spacing w:val="-4"/>
          <w:sz w:val="24"/>
        </w:rPr>
        <w:t xml:space="preserve"> </w:t>
      </w:r>
      <w:r>
        <w:rPr>
          <w:color w:val="231F20"/>
          <w:sz w:val="24"/>
        </w:rPr>
        <w:t>or</w:t>
      </w:r>
      <w:r>
        <w:rPr>
          <w:color w:val="231F20"/>
          <w:spacing w:val="-1"/>
          <w:sz w:val="24"/>
        </w:rPr>
        <w:t xml:space="preserve"> </w:t>
      </w:r>
      <w:r>
        <w:rPr>
          <w:color w:val="231F20"/>
          <w:sz w:val="24"/>
        </w:rPr>
        <w:t>equipment that becomes inoperable or unsanitary due to neglect.</w:t>
      </w:r>
    </w:p>
    <w:p w:rsidR="00F31466" w:rsidRDefault="00651677">
      <w:pPr>
        <w:pStyle w:val="BodyText"/>
        <w:ind w:left="360" w:right="736" w:firstLine="720"/>
      </w:pPr>
      <w:r>
        <w:rPr>
          <w:color w:val="231F20"/>
          <w:u w:val="single" w:color="231F20"/>
        </w:rPr>
        <w:t>3a)</w:t>
      </w:r>
      <w:r>
        <w:rPr>
          <w:color w:val="231F20"/>
        </w:rPr>
        <w:t xml:space="preserve"> Deliveries: Awarded vendor must be able to provide weekly</w:t>
      </w:r>
      <w:r>
        <w:rPr>
          <w:color w:val="231F20"/>
          <w:spacing w:val="-2"/>
        </w:rPr>
        <w:t xml:space="preserve"> </w:t>
      </w:r>
      <w:r>
        <w:rPr>
          <w:color w:val="231F20"/>
        </w:rPr>
        <w:t>deliveries of all products/supplies with an agreed upon regular delivery scheduled implemented in the best interest of the site and District (daily, weekly, bi-weekly, etc.). Frozen and refrigerated products shall be delivered in vehicles that are equipped with proper equipment to maintain optimal temperature of these products. Acceptable delivery times are Monday-Friday,</w:t>
      </w:r>
      <w:r>
        <w:rPr>
          <w:color w:val="231F20"/>
          <w:spacing w:val="-1"/>
        </w:rPr>
        <w:t xml:space="preserve"> </w:t>
      </w:r>
      <w:r>
        <w:rPr>
          <w:color w:val="231F20"/>
        </w:rPr>
        <w:t>5:30</w:t>
      </w:r>
      <w:r>
        <w:rPr>
          <w:color w:val="231F20"/>
          <w:spacing w:val="-1"/>
        </w:rPr>
        <w:t xml:space="preserve"> </w:t>
      </w:r>
      <w:r>
        <w:rPr>
          <w:color w:val="231F20"/>
        </w:rPr>
        <w:t>am</w:t>
      </w:r>
      <w:r>
        <w:rPr>
          <w:color w:val="231F20"/>
          <w:spacing w:val="-1"/>
        </w:rPr>
        <w:t xml:space="preserve"> </w:t>
      </w:r>
      <w:r>
        <w:rPr>
          <w:color w:val="231F20"/>
        </w:rPr>
        <w:t>–</w:t>
      </w:r>
      <w:r>
        <w:rPr>
          <w:color w:val="231F20"/>
          <w:spacing w:val="-1"/>
        </w:rPr>
        <w:t xml:space="preserve"> </w:t>
      </w:r>
      <w:r>
        <w:rPr>
          <w:color w:val="231F20"/>
        </w:rPr>
        <w:t>7:00</w:t>
      </w:r>
      <w:r>
        <w:rPr>
          <w:color w:val="231F20"/>
          <w:spacing w:val="-1"/>
        </w:rPr>
        <w:t xml:space="preserve"> </w:t>
      </w:r>
      <w:r>
        <w:rPr>
          <w:color w:val="231F20"/>
        </w:rPr>
        <w:t>am,</w:t>
      </w:r>
      <w:r>
        <w:rPr>
          <w:color w:val="231F20"/>
          <w:spacing w:val="-1"/>
        </w:rPr>
        <w:t xml:space="preserve"> </w:t>
      </w:r>
      <w:r>
        <w:rPr>
          <w:color w:val="231F20"/>
        </w:rPr>
        <w:t>8:00</w:t>
      </w:r>
      <w:r>
        <w:rPr>
          <w:color w:val="231F20"/>
          <w:spacing w:val="-1"/>
        </w:rPr>
        <w:t xml:space="preserve"> </w:t>
      </w:r>
      <w:r>
        <w:rPr>
          <w:color w:val="231F20"/>
        </w:rPr>
        <w:t>am –</w:t>
      </w:r>
      <w:r>
        <w:rPr>
          <w:color w:val="231F20"/>
          <w:spacing w:val="-1"/>
        </w:rPr>
        <w:t xml:space="preserve"> </w:t>
      </w:r>
      <w:r>
        <w:rPr>
          <w:color w:val="231F20"/>
        </w:rPr>
        <w:t>11:00</w:t>
      </w:r>
      <w:r>
        <w:rPr>
          <w:color w:val="231F20"/>
          <w:spacing w:val="-1"/>
        </w:rPr>
        <w:t xml:space="preserve"> </w:t>
      </w:r>
      <w:r>
        <w:rPr>
          <w:color w:val="231F20"/>
        </w:rPr>
        <w:t>am,</w:t>
      </w:r>
      <w:r>
        <w:rPr>
          <w:color w:val="231F20"/>
          <w:spacing w:val="-1"/>
        </w:rPr>
        <w:t xml:space="preserve"> </w:t>
      </w:r>
      <w:r>
        <w:rPr>
          <w:color w:val="231F20"/>
        </w:rPr>
        <w:t>and</w:t>
      </w:r>
      <w:r>
        <w:rPr>
          <w:color w:val="231F20"/>
          <w:spacing w:val="-1"/>
        </w:rPr>
        <w:t xml:space="preserve"> </w:t>
      </w:r>
      <w:r>
        <w:rPr>
          <w:color w:val="231F20"/>
        </w:rPr>
        <w:t>1:00</w:t>
      </w:r>
      <w:r>
        <w:rPr>
          <w:color w:val="231F20"/>
          <w:spacing w:val="-1"/>
        </w:rPr>
        <w:t xml:space="preserve"> </w:t>
      </w:r>
      <w:r>
        <w:rPr>
          <w:color w:val="231F20"/>
        </w:rPr>
        <w:t>pm</w:t>
      </w:r>
      <w:r>
        <w:rPr>
          <w:color w:val="231F20"/>
          <w:spacing w:val="-1"/>
        </w:rPr>
        <w:t xml:space="preserve"> </w:t>
      </w:r>
      <w:r>
        <w:rPr>
          <w:color w:val="231F20"/>
        </w:rPr>
        <w:t>–</w:t>
      </w:r>
      <w:r>
        <w:rPr>
          <w:color w:val="231F20"/>
          <w:spacing w:val="-1"/>
        </w:rPr>
        <w:t xml:space="preserve"> </w:t>
      </w:r>
      <w:r>
        <w:rPr>
          <w:color w:val="231F20"/>
        </w:rPr>
        <w:t>2:00</w:t>
      </w:r>
      <w:r>
        <w:rPr>
          <w:color w:val="231F20"/>
          <w:spacing w:val="-2"/>
        </w:rPr>
        <w:t xml:space="preserve"> </w:t>
      </w:r>
      <w:r>
        <w:rPr>
          <w:color w:val="231F20"/>
        </w:rPr>
        <w:t>pm,</w:t>
      </w:r>
      <w:r>
        <w:rPr>
          <w:color w:val="231F20"/>
          <w:spacing w:val="-2"/>
        </w:rPr>
        <w:t xml:space="preserve"> </w:t>
      </w:r>
      <w:r>
        <w:rPr>
          <w:color w:val="231F20"/>
        </w:rPr>
        <w:t>with</w:t>
      </w:r>
      <w:r>
        <w:rPr>
          <w:color w:val="231F20"/>
          <w:spacing w:val="-2"/>
        </w:rPr>
        <w:t xml:space="preserve"> </w:t>
      </w:r>
      <w:r>
        <w:rPr>
          <w:color w:val="231F20"/>
        </w:rPr>
        <w:t>the</w:t>
      </w:r>
      <w:r>
        <w:rPr>
          <w:color w:val="231F20"/>
          <w:spacing w:val="-1"/>
        </w:rPr>
        <w:t xml:space="preserve"> </w:t>
      </w:r>
      <w:r>
        <w:rPr>
          <w:color w:val="231F20"/>
        </w:rPr>
        <w:t>exception</w:t>
      </w:r>
      <w:r>
        <w:rPr>
          <w:color w:val="231F20"/>
          <w:spacing w:val="-2"/>
        </w:rPr>
        <w:t xml:space="preserve"> </w:t>
      </w:r>
      <w:r>
        <w:rPr>
          <w:color w:val="231F20"/>
        </w:rPr>
        <w:t>of</w:t>
      </w:r>
      <w:r>
        <w:rPr>
          <w:color w:val="231F20"/>
          <w:spacing w:val="-2"/>
        </w:rPr>
        <w:t xml:space="preserve"> </w:t>
      </w:r>
      <w:r>
        <w:rPr>
          <w:color w:val="231F20"/>
        </w:rPr>
        <w:t>school</w:t>
      </w:r>
      <w:r>
        <w:rPr>
          <w:color w:val="231F20"/>
          <w:spacing w:val="-1"/>
        </w:rPr>
        <w:t xml:space="preserve"> </w:t>
      </w:r>
      <w:r>
        <w:rPr>
          <w:color w:val="231F20"/>
        </w:rPr>
        <w:t>holidays. A</w:t>
      </w:r>
      <w:r>
        <w:rPr>
          <w:color w:val="231F20"/>
          <w:spacing w:val="-3"/>
        </w:rPr>
        <w:t xml:space="preserve"> </w:t>
      </w:r>
      <w:r>
        <w:rPr>
          <w:color w:val="231F20"/>
        </w:rPr>
        <w:t>copy</w:t>
      </w:r>
      <w:r>
        <w:rPr>
          <w:color w:val="231F20"/>
          <w:spacing w:val="-7"/>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District’s</w:t>
      </w:r>
      <w:r>
        <w:rPr>
          <w:color w:val="231F20"/>
          <w:spacing w:val="-3"/>
        </w:rPr>
        <w:t xml:space="preserve"> </w:t>
      </w:r>
      <w:r>
        <w:rPr>
          <w:color w:val="231F20"/>
        </w:rPr>
        <w:t>school</w:t>
      </w:r>
      <w:r>
        <w:rPr>
          <w:color w:val="231F20"/>
          <w:spacing w:val="-3"/>
        </w:rPr>
        <w:t xml:space="preserve"> </w:t>
      </w:r>
      <w:r>
        <w:rPr>
          <w:color w:val="231F20"/>
        </w:rPr>
        <w:t>calendar</w:t>
      </w:r>
      <w:r>
        <w:rPr>
          <w:color w:val="231F20"/>
          <w:spacing w:val="-3"/>
        </w:rPr>
        <w:t xml:space="preserve"> </w:t>
      </w:r>
      <w:r>
        <w:rPr>
          <w:color w:val="231F20"/>
        </w:rPr>
        <w:t>is</w:t>
      </w:r>
      <w:r>
        <w:rPr>
          <w:color w:val="231F20"/>
          <w:spacing w:val="-3"/>
        </w:rPr>
        <w:t xml:space="preserve"> </w:t>
      </w:r>
      <w:r>
        <w:rPr>
          <w:color w:val="231F20"/>
        </w:rPr>
        <w:t>included</w:t>
      </w:r>
      <w:r>
        <w:rPr>
          <w:color w:val="231F20"/>
          <w:spacing w:val="-3"/>
        </w:rPr>
        <w:t xml:space="preserve"> </w:t>
      </w:r>
      <w:r>
        <w:rPr>
          <w:color w:val="231F20"/>
        </w:rPr>
        <w:t>with</w:t>
      </w:r>
      <w:r>
        <w:rPr>
          <w:color w:val="231F20"/>
          <w:spacing w:val="-3"/>
        </w:rPr>
        <w:t xml:space="preserve"> </w:t>
      </w:r>
      <w:r>
        <w:rPr>
          <w:color w:val="231F20"/>
        </w:rPr>
        <w:t>this</w:t>
      </w:r>
      <w:r>
        <w:rPr>
          <w:color w:val="231F20"/>
          <w:spacing w:val="-3"/>
        </w:rPr>
        <w:t xml:space="preserve"> </w:t>
      </w:r>
      <w:r>
        <w:rPr>
          <w:color w:val="231F20"/>
        </w:rPr>
        <w:t>packet</w:t>
      </w:r>
      <w:r>
        <w:rPr>
          <w:color w:val="231F20"/>
          <w:spacing w:val="-3"/>
        </w:rPr>
        <w:t xml:space="preserve"> </w:t>
      </w:r>
      <w:r>
        <w:rPr>
          <w:color w:val="231F20"/>
        </w:rPr>
        <w:t>for your</w:t>
      </w:r>
      <w:r>
        <w:rPr>
          <w:color w:val="231F20"/>
          <w:spacing w:val="-3"/>
        </w:rPr>
        <w:t xml:space="preserve"> </w:t>
      </w:r>
      <w:r>
        <w:rPr>
          <w:color w:val="231F20"/>
        </w:rPr>
        <w:t>conv</w:t>
      </w:r>
      <w:r w:rsidR="00BC4F49">
        <w:rPr>
          <w:color w:val="231F20"/>
        </w:rPr>
        <w:t>enie</w:t>
      </w:r>
      <w:r>
        <w:rPr>
          <w:color w:val="231F20"/>
        </w:rPr>
        <w:t>nce. All</w:t>
      </w:r>
      <w:r>
        <w:rPr>
          <w:color w:val="231F20"/>
          <w:spacing w:val="-2"/>
        </w:rPr>
        <w:t xml:space="preserve"> </w:t>
      </w:r>
      <w:r>
        <w:rPr>
          <w:color w:val="231F20"/>
        </w:rPr>
        <w:t>deliveries,</w:t>
      </w:r>
      <w:r>
        <w:rPr>
          <w:color w:val="231F20"/>
          <w:spacing w:val="-2"/>
        </w:rPr>
        <w:t xml:space="preserve"> </w:t>
      </w:r>
      <w:r>
        <w:rPr>
          <w:color w:val="231F20"/>
        </w:rPr>
        <w:t>including frequency, day</w:t>
      </w:r>
      <w:r>
        <w:rPr>
          <w:color w:val="231F20"/>
          <w:spacing w:val="-5"/>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week,</w:t>
      </w:r>
      <w:r>
        <w:rPr>
          <w:color w:val="231F20"/>
          <w:spacing w:val="-1"/>
        </w:rPr>
        <w:t xml:space="preserve"> </w:t>
      </w:r>
      <w:r>
        <w:rPr>
          <w:color w:val="231F20"/>
        </w:rPr>
        <w:t>and</w:t>
      </w:r>
      <w:r>
        <w:rPr>
          <w:color w:val="231F20"/>
          <w:spacing w:val="-1"/>
        </w:rPr>
        <w:t xml:space="preserve"> </w:t>
      </w:r>
      <w:r>
        <w:rPr>
          <w:color w:val="231F20"/>
        </w:rPr>
        <w:t>time</w:t>
      </w:r>
      <w:r>
        <w:rPr>
          <w:color w:val="231F20"/>
          <w:spacing w:val="-1"/>
        </w:rPr>
        <w:t xml:space="preserve"> </w:t>
      </w:r>
      <w:r>
        <w:rPr>
          <w:color w:val="231F20"/>
        </w:rPr>
        <w:t>are</w:t>
      </w:r>
      <w:r>
        <w:rPr>
          <w:color w:val="231F20"/>
          <w:spacing w:val="-1"/>
        </w:rPr>
        <w:t xml:space="preserve"> </w:t>
      </w:r>
      <w:r>
        <w:rPr>
          <w:color w:val="231F20"/>
        </w:rPr>
        <w:t>subject</w:t>
      </w:r>
      <w:r>
        <w:rPr>
          <w:color w:val="231F20"/>
          <w:spacing w:val="-1"/>
        </w:rPr>
        <w:t xml:space="preserve"> </w:t>
      </w:r>
      <w:r>
        <w:rPr>
          <w:color w:val="231F20"/>
        </w:rPr>
        <w:t>to change</w:t>
      </w:r>
      <w:r>
        <w:rPr>
          <w:color w:val="231F20"/>
          <w:spacing w:val="-1"/>
        </w:rPr>
        <w:t xml:space="preserve"> </w:t>
      </w:r>
      <w:r>
        <w:rPr>
          <w:color w:val="231F20"/>
        </w:rPr>
        <w:t>with</w:t>
      </w:r>
      <w:r>
        <w:rPr>
          <w:color w:val="231F20"/>
          <w:spacing w:val="-1"/>
        </w:rPr>
        <w:t xml:space="preserve"> </w:t>
      </w:r>
      <w:r>
        <w:rPr>
          <w:color w:val="231F20"/>
        </w:rPr>
        <w:t>approval from the awarded</w:t>
      </w:r>
      <w:r>
        <w:rPr>
          <w:color w:val="231F20"/>
          <w:spacing w:val="-1"/>
        </w:rPr>
        <w:t xml:space="preserve"> </w:t>
      </w:r>
      <w:r>
        <w:rPr>
          <w:color w:val="231F20"/>
        </w:rPr>
        <w:t>vendor and</w:t>
      </w:r>
      <w:r>
        <w:rPr>
          <w:color w:val="231F20"/>
          <w:spacing w:val="-1"/>
        </w:rPr>
        <w:t xml:space="preserve"> </w:t>
      </w:r>
      <w:r>
        <w:rPr>
          <w:color w:val="231F20"/>
        </w:rPr>
        <w:t>District and shall be in the best interest of the delivery site/District. Not all school sites have a loading dock and will require delivery by a lift gate equipped vehicle or via another unloading mechanism.</w:t>
      </w:r>
    </w:p>
    <w:p w:rsidR="00F31466" w:rsidRDefault="00651677">
      <w:pPr>
        <w:pStyle w:val="BodyText"/>
        <w:spacing w:before="1"/>
        <w:ind w:left="360" w:right="757" w:firstLine="720"/>
      </w:pPr>
      <w:r>
        <w:rPr>
          <w:color w:val="231F20"/>
          <w:u w:val="single" w:color="231F20"/>
        </w:rPr>
        <w:t>3b)</w:t>
      </w:r>
      <w:r>
        <w:rPr>
          <w:color w:val="231F20"/>
          <w:spacing w:val="-2"/>
        </w:rPr>
        <w:t xml:space="preserve"> </w:t>
      </w:r>
      <w:r>
        <w:rPr>
          <w:color w:val="231F20"/>
        </w:rPr>
        <w:t>Equipment:</w:t>
      </w:r>
      <w:r>
        <w:rPr>
          <w:color w:val="231F20"/>
          <w:spacing w:val="-3"/>
        </w:rPr>
        <w:t xml:space="preserve"> </w:t>
      </w:r>
      <w:r>
        <w:rPr>
          <w:color w:val="231F20"/>
        </w:rPr>
        <w:t>All</w:t>
      </w:r>
      <w:r>
        <w:rPr>
          <w:color w:val="231F20"/>
          <w:spacing w:val="-3"/>
        </w:rPr>
        <w:t xml:space="preserve"> </w:t>
      </w:r>
      <w:r>
        <w:rPr>
          <w:color w:val="231F20"/>
        </w:rPr>
        <w:t>menu</w:t>
      </w:r>
      <w:r>
        <w:rPr>
          <w:color w:val="231F20"/>
          <w:spacing w:val="-3"/>
        </w:rPr>
        <w:t xml:space="preserve"> </w:t>
      </w:r>
      <w:r>
        <w:rPr>
          <w:color w:val="231F20"/>
        </w:rPr>
        <w:t>boards,</w:t>
      </w:r>
      <w:r>
        <w:rPr>
          <w:color w:val="231F20"/>
          <w:spacing w:val="-3"/>
        </w:rPr>
        <w:t xml:space="preserve"> </w:t>
      </w:r>
      <w:r>
        <w:rPr>
          <w:color w:val="231F20"/>
        </w:rPr>
        <w:t>signage and</w:t>
      </w:r>
      <w:r>
        <w:rPr>
          <w:color w:val="231F20"/>
          <w:spacing w:val="-3"/>
        </w:rPr>
        <w:t xml:space="preserve"> </w:t>
      </w:r>
      <w:r>
        <w:rPr>
          <w:color w:val="231F20"/>
        </w:rPr>
        <w:t>small</w:t>
      </w:r>
      <w:r>
        <w:rPr>
          <w:color w:val="231F20"/>
          <w:spacing w:val="-3"/>
        </w:rPr>
        <w:t xml:space="preserve"> </w:t>
      </w:r>
      <w:r>
        <w:rPr>
          <w:color w:val="231F20"/>
        </w:rPr>
        <w:t>wares</w:t>
      </w:r>
      <w:r>
        <w:rPr>
          <w:color w:val="231F20"/>
          <w:spacing w:val="-3"/>
        </w:rPr>
        <w:t xml:space="preserve"> </w:t>
      </w:r>
      <w:r>
        <w:rPr>
          <w:color w:val="231F20"/>
        </w:rPr>
        <w:t>(to</w:t>
      </w:r>
      <w:r>
        <w:rPr>
          <w:color w:val="231F20"/>
          <w:spacing w:val="-3"/>
        </w:rPr>
        <w:t xml:space="preserve"> </w:t>
      </w:r>
      <w:r>
        <w:rPr>
          <w:color w:val="231F20"/>
        </w:rPr>
        <w:t>include</w:t>
      </w:r>
      <w:r>
        <w:rPr>
          <w:color w:val="231F20"/>
          <w:spacing w:val="-3"/>
        </w:rPr>
        <w:t xml:space="preserve"> </w:t>
      </w:r>
      <w:r>
        <w:rPr>
          <w:color w:val="231F20"/>
        </w:rPr>
        <w:t>but</w:t>
      </w:r>
      <w:r>
        <w:rPr>
          <w:color w:val="231F20"/>
          <w:spacing w:val="-2"/>
        </w:rPr>
        <w:t xml:space="preserve"> </w:t>
      </w:r>
      <w:r>
        <w:rPr>
          <w:color w:val="231F20"/>
        </w:rPr>
        <w:t>not</w:t>
      </w:r>
      <w:r>
        <w:rPr>
          <w:color w:val="231F20"/>
          <w:spacing w:val="-2"/>
        </w:rPr>
        <w:t xml:space="preserve"> </w:t>
      </w:r>
      <w:r>
        <w:rPr>
          <w:color w:val="231F20"/>
        </w:rPr>
        <w:t>limited</w:t>
      </w:r>
      <w:r>
        <w:rPr>
          <w:color w:val="231F20"/>
          <w:spacing w:val="-3"/>
        </w:rPr>
        <w:t xml:space="preserve"> </w:t>
      </w:r>
      <w:r>
        <w:rPr>
          <w:color w:val="231F20"/>
        </w:rPr>
        <w:t>to</w:t>
      </w:r>
      <w:r>
        <w:rPr>
          <w:color w:val="231F20"/>
          <w:spacing w:val="-3"/>
        </w:rPr>
        <w:t xml:space="preserve"> </w:t>
      </w:r>
      <w:r>
        <w:rPr>
          <w:color w:val="231F20"/>
        </w:rPr>
        <w:t>pizza</w:t>
      </w:r>
      <w:r>
        <w:rPr>
          <w:color w:val="231F20"/>
          <w:spacing w:val="-3"/>
        </w:rPr>
        <w:t xml:space="preserve"> </w:t>
      </w:r>
      <w:r>
        <w:rPr>
          <w:color w:val="231F20"/>
        </w:rPr>
        <w:t>pans,</w:t>
      </w:r>
      <w:r>
        <w:rPr>
          <w:color w:val="231F20"/>
          <w:spacing w:val="-3"/>
        </w:rPr>
        <w:t xml:space="preserve"> </w:t>
      </w:r>
      <w:r>
        <w:rPr>
          <w:color w:val="231F20"/>
        </w:rPr>
        <w:t>pan holders, and pizza cutters) shall be supplied to the site/District at no up-front cost to the district. Any small wares that are lost or stolen will be replaced by the District at the District’s expense. The vendor will be response for delivery, assembly, and setting in place of all equipment with final service connection(s) to be performed by the District. The vendor shall test all equipment prior to the start of the program at the site to ensure all equipment is operating as expected. Any equipment found to be damaged or operating outside of expected parameters shall be fixed or replaced at no cost to the district. If any</w:t>
      </w:r>
      <w:r>
        <w:rPr>
          <w:color w:val="231F20"/>
          <w:spacing w:val="-2"/>
        </w:rPr>
        <w:t xml:space="preserve"> </w:t>
      </w:r>
      <w:r>
        <w:rPr>
          <w:color w:val="231F20"/>
        </w:rPr>
        <w:t>vendor supplied equipment fails or is rendered in operable the vendor shall supply</w:t>
      </w:r>
      <w:r>
        <w:rPr>
          <w:color w:val="231F20"/>
          <w:spacing w:val="-2"/>
        </w:rPr>
        <w:t xml:space="preserve"> </w:t>
      </w:r>
      <w:r>
        <w:rPr>
          <w:color w:val="231F20"/>
        </w:rPr>
        <w:t>the site/District with an equivalent, or better, piece of loaner equipment within 48 hours of notifying the vendor.</w:t>
      </w:r>
    </w:p>
    <w:p w:rsidR="00F31466" w:rsidRDefault="00651677">
      <w:pPr>
        <w:pStyle w:val="BodyText"/>
        <w:ind w:left="360" w:right="736" w:firstLine="720"/>
      </w:pPr>
      <w:r>
        <w:rPr>
          <w:color w:val="231F20"/>
          <w:u w:val="single" w:color="231F20"/>
        </w:rPr>
        <w:t>3c)</w:t>
      </w:r>
      <w:r>
        <w:rPr>
          <w:color w:val="231F20"/>
          <w:spacing w:val="-2"/>
        </w:rPr>
        <w:t xml:space="preserve"> </w:t>
      </w:r>
      <w:r>
        <w:rPr>
          <w:color w:val="231F20"/>
        </w:rPr>
        <w:t>Equipment</w:t>
      </w:r>
      <w:r>
        <w:rPr>
          <w:color w:val="231F20"/>
          <w:spacing w:val="-3"/>
        </w:rPr>
        <w:t xml:space="preserve"> </w:t>
      </w:r>
      <w:r>
        <w:rPr>
          <w:color w:val="231F20"/>
        </w:rPr>
        <w:t>specifications</w:t>
      </w:r>
      <w:r>
        <w:rPr>
          <w:color w:val="231F20"/>
          <w:spacing w:val="-3"/>
        </w:rPr>
        <w:t xml:space="preserve"> </w:t>
      </w:r>
      <w:r>
        <w:rPr>
          <w:color w:val="231F20"/>
        </w:rPr>
        <w:t>shall</w:t>
      </w:r>
      <w:r>
        <w:rPr>
          <w:color w:val="231F20"/>
          <w:spacing w:val="-3"/>
        </w:rPr>
        <w:t xml:space="preserve"> </w:t>
      </w:r>
      <w:r>
        <w:rPr>
          <w:color w:val="231F20"/>
        </w:rPr>
        <w:t>be</w:t>
      </w:r>
      <w:r>
        <w:rPr>
          <w:color w:val="231F20"/>
          <w:spacing w:val="-3"/>
        </w:rPr>
        <w:t xml:space="preserve"> </w:t>
      </w:r>
      <w:r>
        <w:rPr>
          <w:color w:val="231F20"/>
        </w:rPr>
        <w:t>provided</w:t>
      </w:r>
      <w:r>
        <w:rPr>
          <w:color w:val="231F20"/>
          <w:spacing w:val="-3"/>
        </w:rPr>
        <w:t xml:space="preserve"> </w:t>
      </w:r>
      <w:r>
        <w:rPr>
          <w:color w:val="231F20"/>
        </w:rPr>
        <w:t>as</w:t>
      </w:r>
      <w:r>
        <w:rPr>
          <w:color w:val="231F20"/>
          <w:spacing w:val="-2"/>
        </w:rPr>
        <w:t xml:space="preserve"> </w:t>
      </w:r>
      <w:r>
        <w:rPr>
          <w:color w:val="231F20"/>
        </w:rPr>
        <w:t>part</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bidder’s</w:t>
      </w:r>
      <w:r>
        <w:rPr>
          <w:color w:val="231F20"/>
          <w:spacing w:val="-3"/>
        </w:rPr>
        <w:t xml:space="preserve"> </w:t>
      </w:r>
      <w:r>
        <w:rPr>
          <w:color w:val="231F20"/>
        </w:rPr>
        <w:t>response</w:t>
      </w:r>
      <w:r>
        <w:rPr>
          <w:color w:val="231F20"/>
          <w:spacing w:val="-3"/>
        </w:rPr>
        <w:t xml:space="preserve"> </w:t>
      </w:r>
      <w:r>
        <w:rPr>
          <w:color w:val="231F20"/>
        </w:rPr>
        <w:t>and</w:t>
      </w:r>
      <w:r>
        <w:rPr>
          <w:color w:val="231F20"/>
          <w:spacing w:val="-3"/>
        </w:rPr>
        <w:t xml:space="preserve"> </w:t>
      </w:r>
      <w:r>
        <w:rPr>
          <w:color w:val="231F20"/>
        </w:rPr>
        <w:t>shall</w:t>
      </w:r>
      <w:r>
        <w:rPr>
          <w:color w:val="231F20"/>
          <w:spacing w:val="-3"/>
        </w:rPr>
        <w:t xml:space="preserve"> </w:t>
      </w:r>
      <w:r>
        <w:rPr>
          <w:color w:val="231F20"/>
        </w:rPr>
        <w:t>include</w:t>
      </w:r>
      <w:r>
        <w:rPr>
          <w:color w:val="231F20"/>
          <w:spacing w:val="-3"/>
        </w:rPr>
        <w:t xml:space="preserve"> </w:t>
      </w:r>
      <w:r>
        <w:rPr>
          <w:color w:val="231F20"/>
        </w:rPr>
        <w:t>but not be limited to delivery/packaging dimensions, installed physical dimensions, service connections (gas type, voltage, amperage,</w:t>
      </w:r>
      <w:r>
        <w:rPr>
          <w:color w:val="231F20"/>
          <w:spacing w:val="-2"/>
        </w:rPr>
        <w:t xml:space="preserve"> </w:t>
      </w:r>
      <w:r>
        <w:rPr>
          <w:color w:val="231F20"/>
        </w:rPr>
        <w:t>electrical</w:t>
      </w:r>
      <w:r>
        <w:rPr>
          <w:color w:val="231F20"/>
          <w:spacing w:val="-2"/>
        </w:rPr>
        <w:t xml:space="preserve"> </w:t>
      </w:r>
      <w:r>
        <w:rPr>
          <w:color w:val="231F20"/>
        </w:rPr>
        <w:t>phases,</w:t>
      </w:r>
      <w:r>
        <w:rPr>
          <w:color w:val="231F20"/>
          <w:spacing w:val="-2"/>
        </w:rPr>
        <w:t xml:space="preserve"> </w:t>
      </w:r>
      <w:r>
        <w:rPr>
          <w:color w:val="231F20"/>
        </w:rPr>
        <w:t>etc.),</w:t>
      </w:r>
      <w:r>
        <w:rPr>
          <w:color w:val="231F20"/>
          <w:spacing w:val="-2"/>
        </w:rPr>
        <w:t xml:space="preserve"> </w:t>
      </w:r>
      <w:r>
        <w:rPr>
          <w:color w:val="231F20"/>
        </w:rPr>
        <w:t>production</w:t>
      </w:r>
      <w:r>
        <w:rPr>
          <w:color w:val="231F20"/>
          <w:spacing w:val="-3"/>
        </w:rPr>
        <w:t xml:space="preserve"> </w:t>
      </w:r>
      <w:r>
        <w:rPr>
          <w:color w:val="231F20"/>
        </w:rPr>
        <w:t>volume</w:t>
      </w:r>
      <w:r>
        <w:rPr>
          <w:color w:val="231F20"/>
          <w:spacing w:val="-2"/>
        </w:rPr>
        <w:t xml:space="preserve"> </w:t>
      </w:r>
      <w:r>
        <w:rPr>
          <w:color w:val="231F20"/>
        </w:rPr>
        <w:t>per</w:t>
      </w:r>
      <w:r>
        <w:rPr>
          <w:color w:val="231F20"/>
          <w:spacing w:val="-2"/>
        </w:rPr>
        <w:t xml:space="preserve"> </w:t>
      </w:r>
      <w:r>
        <w:rPr>
          <w:color w:val="231F20"/>
        </w:rPr>
        <w:t>hour,</w:t>
      </w:r>
      <w:r>
        <w:rPr>
          <w:color w:val="231F20"/>
          <w:spacing w:val="-2"/>
        </w:rPr>
        <w:t xml:space="preserve"> </w:t>
      </w:r>
      <w:r>
        <w:rPr>
          <w:color w:val="231F20"/>
        </w:rPr>
        <w:t>ventilation</w:t>
      </w:r>
      <w:r>
        <w:rPr>
          <w:color w:val="231F20"/>
          <w:spacing w:val="-2"/>
        </w:rPr>
        <w:t xml:space="preserve"> </w:t>
      </w:r>
      <w:r>
        <w:rPr>
          <w:color w:val="231F20"/>
        </w:rPr>
        <w:t>requirements,</w:t>
      </w:r>
      <w:r>
        <w:rPr>
          <w:color w:val="231F20"/>
          <w:spacing w:val="-2"/>
        </w:rPr>
        <w:t xml:space="preserve"> </w:t>
      </w:r>
      <w:r>
        <w:rPr>
          <w:color w:val="231F20"/>
        </w:rPr>
        <w:t>and</w:t>
      </w:r>
      <w:r>
        <w:rPr>
          <w:color w:val="231F20"/>
          <w:spacing w:val="-2"/>
        </w:rPr>
        <w:t xml:space="preserve"> </w:t>
      </w:r>
      <w:r>
        <w:rPr>
          <w:color w:val="231F20"/>
        </w:rPr>
        <w:t>any</w:t>
      </w:r>
      <w:r>
        <w:rPr>
          <w:color w:val="231F20"/>
          <w:spacing w:val="-6"/>
        </w:rPr>
        <w:t xml:space="preserve"> </w:t>
      </w:r>
      <w:r>
        <w:rPr>
          <w:color w:val="231F20"/>
        </w:rPr>
        <w:t>other requirements the equipment has.</w:t>
      </w:r>
    </w:p>
    <w:p w:rsidR="00F31466" w:rsidRDefault="00F31466">
      <w:pPr>
        <w:pStyle w:val="BodyText"/>
        <w:sectPr w:rsidR="00F31466">
          <w:pgSz w:w="12240" w:h="15840"/>
          <w:pgMar w:top="900" w:right="0" w:bottom="1220" w:left="360" w:header="0" w:footer="1022" w:gutter="0"/>
          <w:cols w:space="720"/>
        </w:sectPr>
      </w:pPr>
    </w:p>
    <w:p w:rsidR="00F31466" w:rsidRDefault="00651677">
      <w:pPr>
        <w:pStyle w:val="Heading2"/>
        <w:numPr>
          <w:ilvl w:val="0"/>
          <w:numId w:val="3"/>
        </w:numPr>
        <w:tabs>
          <w:tab w:val="left" w:pos="559"/>
        </w:tabs>
        <w:spacing w:before="68" w:line="274" w:lineRule="exact"/>
        <w:ind w:left="559" w:hanging="199"/>
        <w:rPr>
          <w:u w:val="none"/>
        </w:rPr>
      </w:pPr>
      <w:r>
        <w:rPr>
          <w:color w:val="231F20"/>
          <w:u w:val="thick" w:color="231F20"/>
        </w:rPr>
        <w:lastRenderedPageBreak/>
        <w:t xml:space="preserve"> ​</w:t>
      </w:r>
      <w:r>
        <w:rPr>
          <w:color w:val="231F20"/>
          <w:spacing w:val="-2"/>
          <w:u w:val="thick" w:color="231F20"/>
        </w:rPr>
        <w:t>Inspections:</w:t>
      </w:r>
    </w:p>
    <w:p w:rsidR="00F31466" w:rsidRDefault="00651677">
      <w:pPr>
        <w:pStyle w:val="BodyText"/>
        <w:ind w:left="360" w:right="736" w:firstLine="720"/>
      </w:pPr>
      <w:r>
        <w:rPr>
          <w:color w:val="231F20"/>
          <w:u w:val="single" w:color="231F20"/>
        </w:rPr>
        <w:t>4a)</w:t>
      </w:r>
      <w:r>
        <w:rPr>
          <w:color w:val="231F20"/>
        </w:rPr>
        <w:t xml:space="preserve"> Before commencement of the contract, the successful vendor shall </w:t>
      </w:r>
      <w:proofErr w:type="gramStart"/>
      <w:r>
        <w:rPr>
          <w:color w:val="231F20"/>
        </w:rPr>
        <w:t>make an inspection of</w:t>
      </w:r>
      <w:proofErr w:type="gramEnd"/>
      <w:r>
        <w:rPr>
          <w:color w:val="231F20"/>
        </w:rPr>
        <w:t xml:space="preserve"> the District’s site for which the program is intended to ensure that the projected program scale and proposed equipment</w:t>
      </w:r>
      <w:r>
        <w:rPr>
          <w:color w:val="231F20"/>
          <w:spacing w:val="-1"/>
        </w:rPr>
        <w:t xml:space="preserve"> </w:t>
      </w:r>
      <w:r>
        <w:rPr>
          <w:color w:val="231F20"/>
        </w:rPr>
        <w:t>will</w:t>
      </w:r>
      <w:r>
        <w:rPr>
          <w:color w:val="231F20"/>
          <w:spacing w:val="-3"/>
        </w:rPr>
        <w:t xml:space="preserve"> </w:t>
      </w:r>
      <w:r>
        <w:rPr>
          <w:color w:val="231F20"/>
        </w:rPr>
        <w:t>work</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designated</w:t>
      </w:r>
      <w:r>
        <w:rPr>
          <w:color w:val="231F20"/>
          <w:spacing w:val="-3"/>
        </w:rPr>
        <w:t xml:space="preserve"> </w:t>
      </w:r>
      <w:r>
        <w:rPr>
          <w:color w:val="231F20"/>
        </w:rPr>
        <w:t>space at</w:t>
      </w:r>
      <w:r>
        <w:rPr>
          <w:color w:val="231F20"/>
          <w:spacing w:val="-3"/>
        </w:rPr>
        <w:t xml:space="preserve"> </w:t>
      </w:r>
      <w:r>
        <w:rPr>
          <w:color w:val="231F20"/>
        </w:rPr>
        <w:t>the</w:t>
      </w:r>
      <w:r>
        <w:rPr>
          <w:color w:val="231F20"/>
          <w:spacing w:val="-3"/>
        </w:rPr>
        <w:t xml:space="preserve"> </w:t>
      </w:r>
      <w:r>
        <w:rPr>
          <w:color w:val="231F20"/>
        </w:rPr>
        <w:t>site.</w:t>
      </w:r>
      <w:r>
        <w:rPr>
          <w:color w:val="231F20"/>
          <w:spacing w:val="-3"/>
        </w:rPr>
        <w:t xml:space="preserve"> </w:t>
      </w:r>
      <w:r>
        <w:rPr>
          <w:color w:val="231F20"/>
        </w:rPr>
        <w:t>The</w:t>
      </w:r>
      <w:r>
        <w:rPr>
          <w:color w:val="231F20"/>
          <w:spacing w:val="-3"/>
        </w:rPr>
        <w:t xml:space="preserve"> </w:t>
      </w:r>
      <w:r>
        <w:rPr>
          <w:color w:val="231F20"/>
        </w:rPr>
        <w:t>District</w:t>
      </w:r>
      <w:r>
        <w:rPr>
          <w:color w:val="231F20"/>
          <w:spacing w:val="-3"/>
        </w:rPr>
        <w:t xml:space="preserve"> </w:t>
      </w:r>
      <w:r>
        <w:rPr>
          <w:color w:val="231F20"/>
        </w:rPr>
        <w:t>reserves</w:t>
      </w:r>
      <w:r>
        <w:rPr>
          <w:color w:val="231F20"/>
          <w:spacing w:val="-3"/>
        </w:rPr>
        <w:t xml:space="preserve"> </w:t>
      </w:r>
      <w:r>
        <w:rPr>
          <w:color w:val="231F20"/>
        </w:rPr>
        <w:t>the</w:t>
      </w:r>
      <w:r>
        <w:rPr>
          <w:color w:val="231F20"/>
          <w:spacing w:val="-3"/>
        </w:rPr>
        <w:t xml:space="preserve"> </w:t>
      </w:r>
      <w:r>
        <w:rPr>
          <w:color w:val="231F20"/>
        </w:rPr>
        <w:t>right</w:t>
      </w:r>
      <w:r>
        <w:rPr>
          <w:color w:val="231F20"/>
          <w:spacing w:val="-3"/>
        </w:rPr>
        <w:t xml:space="preserve"> </w:t>
      </w:r>
      <w:r>
        <w:rPr>
          <w:color w:val="231F20"/>
        </w:rPr>
        <w:t>to</w:t>
      </w:r>
      <w:r>
        <w:rPr>
          <w:color w:val="231F20"/>
          <w:spacing w:val="-3"/>
        </w:rPr>
        <w:t xml:space="preserve"> </w:t>
      </w:r>
      <w:r>
        <w:rPr>
          <w:color w:val="231F20"/>
        </w:rPr>
        <w:t>negotiate</w:t>
      </w:r>
      <w:r>
        <w:rPr>
          <w:color w:val="231F20"/>
          <w:spacing w:val="-1"/>
        </w:rPr>
        <w:t xml:space="preserve"> </w:t>
      </w:r>
      <w:r>
        <w:rPr>
          <w:color w:val="231F20"/>
        </w:rPr>
        <w:t>with</w:t>
      </w:r>
      <w:r>
        <w:rPr>
          <w:color w:val="231F20"/>
          <w:spacing w:val="-3"/>
        </w:rPr>
        <w:t xml:space="preserve"> </w:t>
      </w:r>
      <w:r>
        <w:rPr>
          <w:color w:val="231F20"/>
        </w:rPr>
        <w:t>the awarded vendor to conform the program and equipment to the site’s designated space.</w:t>
      </w:r>
    </w:p>
    <w:p w:rsidR="00F31466" w:rsidRDefault="00651677">
      <w:pPr>
        <w:pStyle w:val="BodyText"/>
        <w:ind w:left="360" w:right="736" w:firstLine="720"/>
      </w:pPr>
      <w:r>
        <w:rPr>
          <w:color w:val="231F20"/>
          <w:u w:val="single" w:color="231F20"/>
        </w:rPr>
        <w:t>4b)</w:t>
      </w:r>
      <w:r>
        <w:rPr>
          <w:color w:val="231F20"/>
        </w:rPr>
        <w:t xml:space="preserve"> The awarded vendor shall perform a minimum of two site visits per year to each participating to ensure the program is operating</w:t>
      </w:r>
      <w:r>
        <w:rPr>
          <w:color w:val="231F20"/>
          <w:spacing w:val="-1"/>
        </w:rPr>
        <w:t xml:space="preserve"> </w:t>
      </w:r>
      <w:r>
        <w:rPr>
          <w:color w:val="231F20"/>
        </w:rPr>
        <w:t>correctly</w:t>
      </w:r>
      <w:r>
        <w:rPr>
          <w:color w:val="231F20"/>
          <w:spacing w:val="-3"/>
        </w:rPr>
        <w:t xml:space="preserve"> </w:t>
      </w:r>
      <w:r>
        <w:rPr>
          <w:color w:val="231F20"/>
        </w:rPr>
        <w:t>and to vendor specifications. One site visit inspection shall be done in the fall and the other in the spring with the exact date and time to be coordinated with the site manager/District and</w:t>
      </w:r>
      <w:r>
        <w:rPr>
          <w:color w:val="231F20"/>
          <w:spacing w:val="-3"/>
        </w:rPr>
        <w:t xml:space="preserve"> </w:t>
      </w:r>
      <w:r>
        <w:rPr>
          <w:color w:val="231F20"/>
        </w:rPr>
        <w:t>be</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best</w:t>
      </w:r>
      <w:r>
        <w:rPr>
          <w:color w:val="231F20"/>
          <w:spacing w:val="-3"/>
        </w:rPr>
        <w:t xml:space="preserve"> </w:t>
      </w:r>
      <w:r>
        <w:rPr>
          <w:color w:val="231F20"/>
        </w:rPr>
        <w:t>interest</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site/District.</w:t>
      </w:r>
      <w:r>
        <w:rPr>
          <w:color w:val="231F20"/>
          <w:spacing w:val="-3"/>
        </w:rPr>
        <w:t xml:space="preserve"> </w:t>
      </w:r>
      <w:r>
        <w:rPr>
          <w:color w:val="231F20"/>
        </w:rPr>
        <w:t>The</w:t>
      </w:r>
      <w:r>
        <w:rPr>
          <w:color w:val="231F20"/>
          <w:spacing w:val="-2"/>
        </w:rPr>
        <w:t xml:space="preserve"> </w:t>
      </w:r>
      <w:r>
        <w:rPr>
          <w:color w:val="231F20"/>
        </w:rPr>
        <w:t>inspections</w:t>
      </w:r>
      <w:r>
        <w:rPr>
          <w:color w:val="231F20"/>
          <w:spacing w:val="-3"/>
        </w:rPr>
        <w:t xml:space="preserve"> </w:t>
      </w:r>
      <w:r>
        <w:rPr>
          <w:color w:val="231F20"/>
        </w:rPr>
        <w:t>shall</w:t>
      </w:r>
      <w:r>
        <w:rPr>
          <w:color w:val="231F20"/>
          <w:spacing w:val="-3"/>
        </w:rPr>
        <w:t xml:space="preserve"> </w:t>
      </w:r>
      <w:r>
        <w:rPr>
          <w:color w:val="231F20"/>
        </w:rPr>
        <w:t>be</w:t>
      </w:r>
      <w:r>
        <w:rPr>
          <w:color w:val="231F20"/>
          <w:spacing w:val="-3"/>
        </w:rPr>
        <w:t xml:space="preserve"> </w:t>
      </w:r>
      <w:r>
        <w:rPr>
          <w:color w:val="231F20"/>
        </w:rPr>
        <w:t>conducted</w:t>
      </w:r>
      <w:r>
        <w:rPr>
          <w:color w:val="231F20"/>
          <w:spacing w:val="-3"/>
        </w:rPr>
        <w:t xml:space="preserve"> </w:t>
      </w:r>
      <w:r>
        <w:rPr>
          <w:color w:val="231F20"/>
        </w:rPr>
        <w:t>but</w:t>
      </w:r>
      <w:r>
        <w:rPr>
          <w:color w:val="231F20"/>
          <w:spacing w:val="-3"/>
        </w:rPr>
        <w:t xml:space="preserve"> </w:t>
      </w:r>
      <w:r>
        <w:rPr>
          <w:color w:val="231F20"/>
        </w:rPr>
        <w:t>a</w:t>
      </w:r>
      <w:r>
        <w:rPr>
          <w:color w:val="231F20"/>
          <w:spacing w:val="-3"/>
        </w:rPr>
        <w:t xml:space="preserve"> </w:t>
      </w:r>
      <w:r>
        <w:rPr>
          <w:color w:val="231F20"/>
        </w:rPr>
        <w:t>vendor</w:t>
      </w:r>
      <w:r>
        <w:rPr>
          <w:color w:val="231F20"/>
          <w:spacing w:val="-3"/>
        </w:rPr>
        <w:t xml:space="preserve"> </w:t>
      </w:r>
      <w:r>
        <w:rPr>
          <w:color w:val="231F20"/>
        </w:rPr>
        <w:t>staff</w:t>
      </w:r>
      <w:r>
        <w:rPr>
          <w:color w:val="231F20"/>
          <w:spacing w:val="-2"/>
        </w:rPr>
        <w:t xml:space="preserve"> </w:t>
      </w:r>
      <w:r>
        <w:rPr>
          <w:color w:val="231F20"/>
        </w:rPr>
        <w:t>member</w:t>
      </w:r>
      <w:r>
        <w:rPr>
          <w:color w:val="231F20"/>
          <w:spacing w:val="-3"/>
        </w:rPr>
        <w:t xml:space="preserve"> </w:t>
      </w:r>
      <w:r>
        <w:rPr>
          <w:color w:val="231F20"/>
        </w:rPr>
        <w:t>who is trained and knowledge on the program being operated by the site.</w:t>
      </w:r>
    </w:p>
    <w:p w:rsidR="00F31466" w:rsidRDefault="00F31466">
      <w:pPr>
        <w:pStyle w:val="BodyText"/>
        <w:spacing w:before="3"/>
      </w:pPr>
    </w:p>
    <w:p w:rsidR="00F31466" w:rsidRDefault="00651677">
      <w:pPr>
        <w:pStyle w:val="Heading2"/>
        <w:numPr>
          <w:ilvl w:val="0"/>
          <w:numId w:val="3"/>
        </w:numPr>
        <w:tabs>
          <w:tab w:val="left" w:pos="558"/>
        </w:tabs>
        <w:spacing w:line="274" w:lineRule="exact"/>
        <w:ind w:left="558" w:hanging="198"/>
        <w:rPr>
          <w:u w:val="none"/>
        </w:rPr>
      </w:pPr>
      <w:r>
        <w:rPr>
          <w:color w:val="231F20"/>
          <w:spacing w:val="-6"/>
          <w:u w:val="thick" w:color="231F20"/>
        </w:rPr>
        <w:t xml:space="preserve"> </w:t>
      </w:r>
      <w:r>
        <w:rPr>
          <w:color w:val="231F20"/>
          <w:u w:val="thick" w:color="231F20"/>
        </w:rPr>
        <w:t>Pizza</w:t>
      </w:r>
      <w:r>
        <w:rPr>
          <w:color w:val="231F20"/>
          <w:spacing w:val="-2"/>
          <w:u w:val="thick" w:color="231F20"/>
        </w:rPr>
        <w:t xml:space="preserve"> </w:t>
      </w:r>
      <w:r>
        <w:rPr>
          <w:color w:val="231F20"/>
          <w:u w:val="thick" w:color="231F20"/>
        </w:rPr>
        <w:t>Products</w:t>
      </w:r>
      <w:r>
        <w:rPr>
          <w:color w:val="231F20"/>
          <w:spacing w:val="-5"/>
          <w:u w:val="thick" w:color="231F20"/>
        </w:rPr>
        <w:t xml:space="preserve"> </w:t>
      </w:r>
      <w:r>
        <w:rPr>
          <w:color w:val="231F20"/>
          <w:spacing w:val="-2"/>
          <w:u w:val="thick" w:color="231F20"/>
        </w:rPr>
        <w:t>Specifications:</w:t>
      </w:r>
    </w:p>
    <w:p w:rsidR="00F31466" w:rsidRDefault="00651677">
      <w:pPr>
        <w:pStyle w:val="BodyText"/>
        <w:ind w:left="360" w:right="708" w:firstLine="720"/>
      </w:pPr>
      <w:r>
        <w:rPr>
          <w:color w:val="231F20"/>
          <w:u w:val="single" w:color="231F20"/>
        </w:rPr>
        <w:t>5a)</w:t>
      </w:r>
      <w:r>
        <w:rPr>
          <w:color w:val="231F20"/>
        </w:rPr>
        <w:t xml:space="preserve"> Pizza dough needs to be seven inches (7”) in diameter and weigh 3 ounces being made with a honey wheat formula (or approved alternate) and must provide a minimum of </w:t>
      </w:r>
      <w:proofErr w:type="gramStart"/>
      <w:r>
        <w:rPr>
          <w:color w:val="231F20"/>
        </w:rPr>
        <w:t>2 ounce</w:t>
      </w:r>
      <w:proofErr w:type="gramEnd"/>
      <w:r>
        <w:rPr>
          <w:color w:val="231F20"/>
        </w:rPr>
        <w:t xml:space="preserve"> whole grain rich equivalent as specified</w:t>
      </w:r>
      <w:r>
        <w:rPr>
          <w:color w:val="231F20"/>
          <w:spacing w:val="-3"/>
        </w:rPr>
        <w:t xml:space="preserve"> </w:t>
      </w:r>
      <w:r>
        <w:rPr>
          <w:color w:val="231F20"/>
        </w:rPr>
        <w:t>for</w:t>
      </w:r>
      <w:r>
        <w:rPr>
          <w:color w:val="231F20"/>
          <w:spacing w:val="-3"/>
        </w:rPr>
        <w:t xml:space="preserve"> </w:t>
      </w:r>
      <w:r>
        <w:rPr>
          <w:color w:val="231F20"/>
        </w:rPr>
        <w:t>the</w:t>
      </w:r>
      <w:r>
        <w:rPr>
          <w:color w:val="231F20"/>
          <w:spacing w:val="-3"/>
        </w:rPr>
        <w:t xml:space="preserve"> </w:t>
      </w:r>
      <w:r>
        <w:rPr>
          <w:color w:val="231F20"/>
        </w:rPr>
        <w:t>Child</w:t>
      </w:r>
      <w:r>
        <w:rPr>
          <w:color w:val="231F20"/>
          <w:spacing w:val="-3"/>
        </w:rPr>
        <w:t xml:space="preserve"> </w:t>
      </w:r>
      <w:r>
        <w:rPr>
          <w:color w:val="231F20"/>
        </w:rPr>
        <w:t>Nutrition</w:t>
      </w:r>
      <w:r>
        <w:rPr>
          <w:color w:val="231F20"/>
          <w:spacing w:val="-3"/>
        </w:rPr>
        <w:t xml:space="preserve"> </w:t>
      </w:r>
      <w:r>
        <w:rPr>
          <w:color w:val="231F20"/>
        </w:rPr>
        <w:t>Program. The</w:t>
      </w:r>
      <w:r>
        <w:rPr>
          <w:color w:val="231F20"/>
          <w:spacing w:val="-3"/>
        </w:rPr>
        <w:t xml:space="preserve"> </w:t>
      </w:r>
      <w:r>
        <w:rPr>
          <w:color w:val="231F20"/>
        </w:rPr>
        <w:t>dough</w:t>
      </w:r>
      <w:r>
        <w:rPr>
          <w:color w:val="231F20"/>
          <w:spacing w:val="-3"/>
        </w:rPr>
        <w:t xml:space="preserve"> </w:t>
      </w:r>
      <w:r>
        <w:rPr>
          <w:color w:val="231F20"/>
        </w:rPr>
        <w:t>shall</w:t>
      </w:r>
      <w:r>
        <w:rPr>
          <w:color w:val="231F20"/>
          <w:spacing w:val="-3"/>
        </w:rPr>
        <w:t xml:space="preserve"> </w:t>
      </w:r>
      <w:r>
        <w:rPr>
          <w:color w:val="231F20"/>
        </w:rPr>
        <w:t>be</w:t>
      </w:r>
      <w:r>
        <w:rPr>
          <w:color w:val="231F20"/>
          <w:spacing w:val="-3"/>
        </w:rPr>
        <w:t xml:space="preserve"> </w:t>
      </w:r>
      <w:r>
        <w:rPr>
          <w:color w:val="231F20"/>
        </w:rPr>
        <w:t>pre-pressed</w:t>
      </w:r>
      <w:r>
        <w:rPr>
          <w:color w:val="231F20"/>
          <w:spacing w:val="-1"/>
        </w:rPr>
        <w:t xml:space="preserve"> </w:t>
      </w:r>
      <w:r>
        <w:rPr>
          <w:color w:val="231F20"/>
        </w:rPr>
        <w:t>and</w:t>
      </w:r>
      <w:r>
        <w:rPr>
          <w:color w:val="231F20"/>
          <w:spacing w:val="-3"/>
        </w:rPr>
        <w:t xml:space="preserve"> </w:t>
      </w:r>
      <w:r>
        <w:rPr>
          <w:color w:val="231F20"/>
        </w:rPr>
        <w:t>docked.</w:t>
      </w:r>
      <w:r>
        <w:rPr>
          <w:color w:val="231F20"/>
          <w:spacing w:val="-3"/>
        </w:rPr>
        <w:t xml:space="preserve"> </w:t>
      </w:r>
      <w:r>
        <w:rPr>
          <w:color w:val="231F20"/>
        </w:rPr>
        <w:t>The</w:t>
      </w:r>
      <w:r>
        <w:rPr>
          <w:color w:val="231F20"/>
          <w:spacing w:val="-3"/>
        </w:rPr>
        <w:t xml:space="preserve"> </w:t>
      </w:r>
      <w:r>
        <w:rPr>
          <w:color w:val="231F20"/>
        </w:rPr>
        <w:t>dough</w:t>
      </w:r>
      <w:r>
        <w:rPr>
          <w:color w:val="231F20"/>
          <w:spacing w:val="-2"/>
        </w:rPr>
        <w:t xml:space="preserve"> </w:t>
      </w:r>
      <w:r>
        <w:rPr>
          <w:color w:val="231F20"/>
        </w:rPr>
        <w:t>shall</w:t>
      </w:r>
      <w:r>
        <w:rPr>
          <w:color w:val="231F20"/>
          <w:spacing w:val="-3"/>
        </w:rPr>
        <w:t xml:space="preserve"> </w:t>
      </w:r>
      <w:r>
        <w:rPr>
          <w:color w:val="231F20"/>
        </w:rPr>
        <w:t>be</w:t>
      </w:r>
      <w:r>
        <w:rPr>
          <w:color w:val="231F20"/>
          <w:spacing w:val="-3"/>
        </w:rPr>
        <w:t xml:space="preserve"> </w:t>
      </w:r>
      <w:r>
        <w:rPr>
          <w:color w:val="231F20"/>
        </w:rPr>
        <w:t>proof read (raw) and not par-baked. It shall perform as a pan-style pizza and have the flexibility</w:t>
      </w:r>
      <w:r>
        <w:rPr>
          <w:color w:val="231F20"/>
          <w:spacing w:val="-7"/>
        </w:rPr>
        <w:t xml:space="preserve"> </w:t>
      </w:r>
      <w:r>
        <w:rPr>
          <w:color w:val="231F20"/>
        </w:rPr>
        <w:t>to make calzones and oven baked fold-over style sandwiches.</w:t>
      </w:r>
    </w:p>
    <w:p w:rsidR="00F31466" w:rsidRDefault="00651677">
      <w:pPr>
        <w:pStyle w:val="BodyText"/>
        <w:ind w:left="360" w:right="736" w:firstLine="720"/>
      </w:pPr>
      <w:r>
        <w:rPr>
          <w:color w:val="231F20"/>
          <w:u w:val="single" w:color="231F20"/>
        </w:rPr>
        <w:t>5b)</w:t>
      </w:r>
      <w:r>
        <w:rPr>
          <w:color w:val="231F20"/>
        </w:rPr>
        <w:t xml:space="preserve"> It is the District’s intent to supply</w:t>
      </w:r>
      <w:r>
        <w:rPr>
          <w:color w:val="231F20"/>
          <w:spacing w:val="-1"/>
        </w:rPr>
        <w:t xml:space="preserve"> </w:t>
      </w:r>
      <w:r>
        <w:rPr>
          <w:color w:val="231F20"/>
        </w:rPr>
        <w:t xml:space="preserve">half (50%) of the cheese required via USDA commodity cheese; </w:t>
      </w:r>
      <w:proofErr w:type="gramStart"/>
      <w:r>
        <w:rPr>
          <w:color w:val="231F20"/>
        </w:rPr>
        <w:t>however</w:t>
      </w:r>
      <w:proofErr w:type="gramEnd"/>
      <w:r>
        <w:rPr>
          <w:color w:val="231F20"/>
          <w:spacing w:val="-1"/>
        </w:rPr>
        <w:t xml:space="preserve"> </w:t>
      </w:r>
      <w:r>
        <w:rPr>
          <w:color w:val="231F20"/>
        </w:rPr>
        <w:t>given</w:t>
      </w:r>
      <w:r>
        <w:rPr>
          <w:color w:val="231F20"/>
          <w:spacing w:val="-3"/>
        </w:rPr>
        <w:t xml:space="preserve"> </w:t>
      </w:r>
      <w:r>
        <w:rPr>
          <w:color w:val="231F20"/>
        </w:rPr>
        <w:t>the</w:t>
      </w:r>
      <w:r>
        <w:rPr>
          <w:color w:val="231F20"/>
          <w:spacing w:val="-3"/>
        </w:rPr>
        <w:t xml:space="preserve"> </w:t>
      </w:r>
      <w:r>
        <w:rPr>
          <w:color w:val="231F20"/>
        </w:rPr>
        <w:t>nature</w:t>
      </w:r>
      <w:r>
        <w:rPr>
          <w:color w:val="231F20"/>
          <w:spacing w:val="-1"/>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that</w:t>
      </w:r>
      <w:r>
        <w:rPr>
          <w:color w:val="231F20"/>
          <w:spacing w:val="-2"/>
        </w:rPr>
        <w:t xml:space="preserve"> </w:t>
      </w:r>
      <w:r>
        <w:rPr>
          <w:color w:val="231F20"/>
        </w:rPr>
        <w:t>supply</w:t>
      </w:r>
      <w:r>
        <w:rPr>
          <w:color w:val="231F20"/>
          <w:spacing w:val="-6"/>
        </w:rPr>
        <w:t xml:space="preserve"> </w:t>
      </w:r>
      <w:r>
        <w:rPr>
          <w:color w:val="231F20"/>
        </w:rPr>
        <w:t>the</w:t>
      </w:r>
      <w:r>
        <w:rPr>
          <w:color w:val="231F20"/>
          <w:spacing w:val="-1"/>
        </w:rPr>
        <w:t xml:space="preserve"> </w:t>
      </w:r>
      <w:r>
        <w:rPr>
          <w:color w:val="231F20"/>
        </w:rPr>
        <w:t>awarded</w:t>
      </w:r>
      <w:r>
        <w:rPr>
          <w:color w:val="231F20"/>
          <w:spacing w:val="-3"/>
        </w:rPr>
        <w:t xml:space="preserve"> </w:t>
      </w:r>
      <w:r>
        <w:rPr>
          <w:color w:val="231F20"/>
        </w:rPr>
        <w:t>vendor</w:t>
      </w:r>
      <w:r>
        <w:rPr>
          <w:color w:val="231F20"/>
          <w:spacing w:val="-3"/>
        </w:rPr>
        <w:t xml:space="preserve"> </w:t>
      </w:r>
      <w:r>
        <w:rPr>
          <w:color w:val="231F20"/>
        </w:rPr>
        <w:t>must</w:t>
      </w:r>
      <w:r>
        <w:rPr>
          <w:color w:val="231F20"/>
          <w:spacing w:val="-2"/>
        </w:rPr>
        <w:t xml:space="preserve"> </w:t>
      </w:r>
      <w:r>
        <w:rPr>
          <w:color w:val="231F20"/>
        </w:rPr>
        <w:t>be</w:t>
      </w:r>
      <w:r>
        <w:rPr>
          <w:color w:val="231F20"/>
          <w:spacing w:val="-3"/>
        </w:rPr>
        <w:t xml:space="preserve"> </w:t>
      </w:r>
      <w:r>
        <w:rPr>
          <w:color w:val="231F20"/>
        </w:rPr>
        <w:t>capable</w:t>
      </w:r>
      <w:r>
        <w:rPr>
          <w:color w:val="231F20"/>
          <w:spacing w:val="-3"/>
        </w:rPr>
        <w:t xml:space="preserve"> </w:t>
      </w:r>
      <w:r>
        <w:rPr>
          <w:color w:val="231F20"/>
        </w:rPr>
        <w:t>of</w:t>
      </w:r>
      <w:r>
        <w:rPr>
          <w:color w:val="231F20"/>
          <w:spacing w:val="-3"/>
        </w:rPr>
        <w:t xml:space="preserve"> </w:t>
      </w:r>
      <w:r>
        <w:rPr>
          <w:color w:val="231F20"/>
        </w:rPr>
        <w:t>supplying</w:t>
      </w:r>
      <w:r>
        <w:rPr>
          <w:color w:val="231F20"/>
          <w:spacing w:val="-3"/>
        </w:rPr>
        <w:t xml:space="preserve"> </w:t>
      </w:r>
      <w:r>
        <w:rPr>
          <w:color w:val="231F20"/>
        </w:rPr>
        <w:t>all</w:t>
      </w:r>
      <w:r>
        <w:rPr>
          <w:color w:val="231F20"/>
          <w:spacing w:val="-2"/>
        </w:rPr>
        <w:t xml:space="preserve"> </w:t>
      </w:r>
      <w:r>
        <w:rPr>
          <w:color w:val="231F20"/>
        </w:rPr>
        <w:t>(100%)</w:t>
      </w:r>
      <w:r>
        <w:rPr>
          <w:color w:val="231F20"/>
          <w:spacing w:val="-3"/>
        </w:rPr>
        <w:t xml:space="preserve"> </w:t>
      </w:r>
      <w:r>
        <w:rPr>
          <w:color w:val="231F20"/>
        </w:rPr>
        <w:t>of</w:t>
      </w:r>
      <w:r>
        <w:rPr>
          <w:color w:val="231F20"/>
          <w:spacing w:val="-4"/>
        </w:rPr>
        <w:t xml:space="preserve"> </w:t>
      </w:r>
      <w:r>
        <w:rPr>
          <w:color w:val="231F20"/>
        </w:rPr>
        <w:t>the cheese required by each site. The vendor’s cheese must be one-hundred percent (100%) part skimmed Mozzarella, be IQF, and meet USDA specifications for lower sodium.</w:t>
      </w:r>
    </w:p>
    <w:p w:rsidR="00F31466" w:rsidRDefault="00651677">
      <w:pPr>
        <w:pStyle w:val="BodyText"/>
        <w:ind w:left="360" w:right="736" w:firstLine="720"/>
      </w:pPr>
      <w:r>
        <w:rPr>
          <w:color w:val="231F20"/>
          <w:u w:val="single" w:color="231F20"/>
        </w:rPr>
        <w:t>5c)</w:t>
      </w:r>
      <w:r>
        <w:rPr>
          <w:color w:val="231F20"/>
        </w:rPr>
        <w:t xml:space="preserve"> The red pizza sauce shall be packed in pouches, #10 cans, or other industry standard food safe containers</w:t>
      </w:r>
      <w:r>
        <w:rPr>
          <w:color w:val="231F20"/>
          <w:spacing w:val="-3"/>
        </w:rPr>
        <w:t xml:space="preserve"> </w:t>
      </w:r>
      <w:r>
        <w:rPr>
          <w:color w:val="231F20"/>
        </w:rPr>
        <w:t>that</w:t>
      </w:r>
      <w:r>
        <w:rPr>
          <w:color w:val="231F20"/>
          <w:spacing w:val="-3"/>
        </w:rPr>
        <w:t xml:space="preserve"> </w:t>
      </w:r>
      <w:r>
        <w:rPr>
          <w:color w:val="231F20"/>
        </w:rPr>
        <w:t>are</w:t>
      </w:r>
      <w:r>
        <w:rPr>
          <w:color w:val="231F20"/>
          <w:spacing w:val="-4"/>
        </w:rPr>
        <w:t xml:space="preserve"> </w:t>
      </w:r>
      <w:r>
        <w:rPr>
          <w:color w:val="231F20"/>
        </w:rPr>
        <w:t>applicable</w:t>
      </w:r>
      <w:r>
        <w:rPr>
          <w:color w:val="231F20"/>
          <w:spacing w:val="-3"/>
        </w:rPr>
        <w:t xml:space="preserve"> </w:t>
      </w:r>
      <w:r>
        <w:rPr>
          <w:color w:val="231F20"/>
        </w:rPr>
        <w:t>to</w:t>
      </w:r>
      <w:r>
        <w:rPr>
          <w:color w:val="231F20"/>
          <w:spacing w:val="-3"/>
        </w:rPr>
        <w:t xml:space="preserve"> </w:t>
      </w:r>
      <w:r>
        <w:rPr>
          <w:color w:val="231F20"/>
        </w:rPr>
        <w:t>bulk</w:t>
      </w:r>
      <w:r>
        <w:rPr>
          <w:color w:val="231F20"/>
          <w:spacing w:val="-3"/>
        </w:rPr>
        <w:t xml:space="preserve"> </w:t>
      </w:r>
      <w:r>
        <w:rPr>
          <w:color w:val="231F20"/>
        </w:rPr>
        <w:t>food</w:t>
      </w:r>
      <w:r>
        <w:rPr>
          <w:color w:val="231F20"/>
          <w:spacing w:val="-3"/>
        </w:rPr>
        <w:t xml:space="preserve"> </w:t>
      </w:r>
      <w:r>
        <w:rPr>
          <w:color w:val="231F20"/>
        </w:rPr>
        <w:t>service use.</w:t>
      </w:r>
      <w:r>
        <w:rPr>
          <w:color w:val="231F20"/>
          <w:spacing w:val="-5"/>
        </w:rPr>
        <w:t xml:space="preserve"> </w:t>
      </w:r>
      <w:r>
        <w:rPr>
          <w:color w:val="231F20"/>
        </w:rPr>
        <w:t>The</w:t>
      </w:r>
      <w:r>
        <w:rPr>
          <w:color w:val="231F20"/>
          <w:spacing w:val="-3"/>
        </w:rPr>
        <w:t xml:space="preserve"> </w:t>
      </w:r>
      <w:r>
        <w:rPr>
          <w:color w:val="231F20"/>
        </w:rPr>
        <w:t>red</w:t>
      </w:r>
      <w:r>
        <w:rPr>
          <w:color w:val="231F20"/>
          <w:spacing w:val="-3"/>
        </w:rPr>
        <w:t xml:space="preserve"> </w:t>
      </w:r>
      <w:r>
        <w:rPr>
          <w:color w:val="231F20"/>
        </w:rPr>
        <w:t>pizza</w:t>
      </w:r>
      <w:r>
        <w:rPr>
          <w:color w:val="231F20"/>
          <w:spacing w:val="-3"/>
        </w:rPr>
        <w:t xml:space="preserve"> </w:t>
      </w:r>
      <w:r>
        <w:rPr>
          <w:color w:val="231F20"/>
        </w:rPr>
        <w:t>sauce shall</w:t>
      </w:r>
      <w:r>
        <w:rPr>
          <w:color w:val="231F20"/>
          <w:spacing w:val="-3"/>
        </w:rPr>
        <w:t xml:space="preserve"> </w:t>
      </w:r>
      <w:r>
        <w:rPr>
          <w:color w:val="231F20"/>
        </w:rPr>
        <w:t>be</w:t>
      </w:r>
      <w:r>
        <w:rPr>
          <w:color w:val="231F20"/>
          <w:spacing w:val="-3"/>
        </w:rPr>
        <w:t xml:space="preserve"> </w:t>
      </w:r>
      <w:r>
        <w:rPr>
          <w:color w:val="231F20"/>
        </w:rPr>
        <w:t>made</w:t>
      </w:r>
      <w:r>
        <w:rPr>
          <w:color w:val="231F20"/>
          <w:spacing w:val="-4"/>
        </w:rPr>
        <w:t xml:space="preserve"> </w:t>
      </w:r>
      <w:r>
        <w:rPr>
          <w:color w:val="231F20"/>
        </w:rPr>
        <w:t>from crushed</w:t>
      </w:r>
      <w:r>
        <w:rPr>
          <w:color w:val="231F20"/>
          <w:spacing w:val="-3"/>
        </w:rPr>
        <w:t xml:space="preserve"> </w:t>
      </w:r>
      <w:r>
        <w:rPr>
          <w:color w:val="231F20"/>
        </w:rPr>
        <w:t>red tomatoes and not from tomato paste.</w:t>
      </w:r>
    </w:p>
    <w:p w:rsidR="00F31466" w:rsidRDefault="00651677">
      <w:pPr>
        <w:pStyle w:val="BodyText"/>
        <w:ind w:left="360" w:right="736" w:firstLine="720"/>
      </w:pPr>
      <w:r>
        <w:rPr>
          <w:color w:val="231F20"/>
          <w:u w:val="single" w:color="231F20"/>
        </w:rPr>
        <w:t>5d)</w:t>
      </w:r>
      <w:r>
        <w:rPr>
          <w:color w:val="231F20"/>
        </w:rPr>
        <w:t xml:space="preserve"> All toppings shall not have any fillers or extenders. Awarded vendor must be able to supply, at minimum, pepperoni slices and crumbled Italian sausage toppings. Any other toppings the vendor can supply shall</w:t>
      </w:r>
      <w:r>
        <w:rPr>
          <w:color w:val="231F20"/>
          <w:spacing w:val="-3"/>
        </w:rPr>
        <w:t xml:space="preserve"> </w:t>
      </w:r>
      <w:r>
        <w:rPr>
          <w:color w:val="231F20"/>
        </w:rPr>
        <w:t>be</w:t>
      </w:r>
      <w:r>
        <w:rPr>
          <w:color w:val="231F20"/>
          <w:spacing w:val="-3"/>
        </w:rPr>
        <w:t xml:space="preserve"> </w:t>
      </w:r>
      <w:r>
        <w:rPr>
          <w:color w:val="231F20"/>
        </w:rPr>
        <w:t>included</w:t>
      </w:r>
      <w:r>
        <w:rPr>
          <w:color w:val="231F20"/>
          <w:spacing w:val="-3"/>
        </w:rPr>
        <w:t xml:space="preserve"> </w:t>
      </w:r>
      <w:r>
        <w:rPr>
          <w:color w:val="231F20"/>
        </w:rPr>
        <w:t>as</w:t>
      </w:r>
      <w:r>
        <w:rPr>
          <w:color w:val="231F20"/>
          <w:spacing w:val="-3"/>
        </w:rPr>
        <w:t xml:space="preserve"> </w:t>
      </w:r>
      <w:r>
        <w:rPr>
          <w:color w:val="231F20"/>
        </w:rPr>
        <w:t>part</w:t>
      </w:r>
      <w:r>
        <w:rPr>
          <w:color w:val="231F20"/>
          <w:spacing w:val="-3"/>
        </w:rPr>
        <w:t xml:space="preserve"> </w:t>
      </w:r>
      <w:r>
        <w:rPr>
          <w:color w:val="231F20"/>
        </w:rPr>
        <w:t>of</w:t>
      </w:r>
      <w:r>
        <w:rPr>
          <w:color w:val="231F20"/>
          <w:spacing w:val="-3"/>
        </w:rPr>
        <w:t xml:space="preserve"> </w:t>
      </w:r>
      <w:r>
        <w:rPr>
          <w:color w:val="231F20"/>
        </w:rPr>
        <w:t>their</w:t>
      </w:r>
      <w:r>
        <w:rPr>
          <w:color w:val="231F20"/>
          <w:spacing w:val="-3"/>
        </w:rPr>
        <w:t xml:space="preserve"> </w:t>
      </w:r>
      <w:r>
        <w:rPr>
          <w:color w:val="231F20"/>
        </w:rPr>
        <w:t>proposal.</w:t>
      </w:r>
      <w:r>
        <w:rPr>
          <w:color w:val="231F20"/>
          <w:spacing w:val="-3"/>
        </w:rPr>
        <w:t xml:space="preserve"> </w:t>
      </w:r>
      <w:r>
        <w:rPr>
          <w:color w:val="231F20"/>
        </w:rPr>
        <w:t>The District</w:t>
      </w:r>
      <w:r>
        <w:rPr>
          <w:color w:val="231F20"/>
          <w:spacing w:val="-5"/>
        </w:rPr>
        <w:t xml:space="preserve"> </w:t>
      </w:r>
      <w:r>
        <w:rPr>
          <w:color w:val="231F20"/>
        </w:rPr>
        <w:t>reserves</w:t>
      </w:r>
      <w:r>
        <w:rPr>
          <w:color w:val="231F20"/>
          <w:spacing w:val="-3"/>
        </w:rPr>
        <w:t xml:space="preserve"> </w:t>
      </w:r>
      <w:r>
        <w:rPr>
          <w:color w:val="231F20"/>
        </w:rPr>
        <w:t>the</w:t>
      </w:r>
      <w:r>
        <w:rPr>
          <w:color w:val="231F20"/>
          <w:spacing w:val="-3"/>
        </w:rPr>
        <w:t xml:space="preserve"> </w:t>
      </w:r>
      <w:r>
        <w:rPr>
          <w:color w:val="231F20"/>
        </w:rPr>
        <w:t>right</w:t>
      </w:r>
      <w:r>
        <w:rPr>
          <w:color w:val="231F20"/>
          <w:spacing w:val="-3"/>
        </w:rPr>
        <w:t xml:space="preserve"> </w:t>
      </w:r>
      <w:r>
        <w:rPr>
          <w:color w:val="231F20"/>
        </w:rPr>
        <w:t>to</w:t>
      </w:r>
      <w:r>
        <w:rPr>
          <w:color w:val="231F20"/>
          <w:spacing w:val="-3"/>
        </w:rPr>
        <w:t xml:space="preserve"> </w:t>
      </w:r>
      <w:r>
        <w:rPr>
          <w:color w:val="231F20"/>
        </w:rPr>
        <w:t>add,</w:t>
      </w:r>
      <w:r>
        <w:rPr>
          <w:color w:val="231F20"/>
          <w:spacing w:val="-3"/>
        </w:rPr>
        <w:t xml:space="preserve"> </w:t>
      </w:r>
      <w:r>
        <w:rPr>
          <w:color w:val="231F20"/>
        </w:rPr>
        <w:t>change,</w:t>
      </w:r>
      <w:r>
        <w:rPr>
          <w:color w:val="231F20"/>
          <w:spacing w:val="-3"/>
        </w:rPr>
        <w:t xml:space="preserve"> </w:t>
      </w:r>
      <w:r>
        <w:rPr>
          <w:color w:val="231F20"/>
        </w:rPr>
        <w:t>or</w:t>
      </w:r>
      <w:r>
        <w:rPr>
          <w:color w:val="231F20"/>
          <w:spacing w:val="-3"/>
        </w:rPr>
        <w:t xml:space="preserve"> </w:t>
      </w:r>
      <w:r>
        <w:rPr>
          <w:color w:val="231F20"/>
        </w:rPr>
        <w:t>remove</w:t>
      </w:r>
      <w:r>
        <w:rPr>
          <w:color w:val="231F20"/>
          <w:spacing w:val="-3"/>
        </w:rPr>
        <w:t xml:space="preserve"> </w:t>
      </w:r>
      <w:r>
        <w:rPr>
          <w:color w:val="231F20"/>
        </w:rPr>
        <w:t>toppings</w:t>
      </w:r>
      <w:r>
        <w:rPr>
          <w:color w:val="231F20"/>
          <w:spacing w:val="-3"/>
        </w:rPr>
        <w:t xml:space="preserve"> </w:t>
      </w:r>
      <w:r>
        <w:rPr>
          <w:color w:val="231F20"/>
        </w:rPr>
        <w:t>for any reason during the contract period.</w:t>
      </w:r>
    </w:p>
    <w:p w:rsidR="00F31466" w:rsidRDefault="00651677">
      <w:pPr>
        <w:pStyle w:val="BodyText"/>
        <w:ind w:left="360" w:right="789" w:firstLine="720"/>
      </w:pPr>
      <w:r>
        <w:rPr>
          <w:color w:val="231F20"/>
          <w:u w:val="single" w:color="231F20"/>
        </w:rPr>
        <w:t>5e)</w:t>
      </w:r>
      <w:r>
        <w:rPr>
          <w:color w:val="231F20"/>
          <w:spacing w:val="-2"/>
        </w:rPr>
        <w:t xml:space="preserve"> </w:t>
      </w:r>
      <w:r>
        <w:rPr>
          <w:color w:val="231F20"/>
        </w:rPr>
        <w:t>The awarded</w:t>
      </w:r>
      <w:r>
        <w:rPr>
          <w:color w:val="231F20"/>
          <w:spacing w:val="-3"/>
        </w:rPr>
        <w:t xml:space="preserve"> </w:t>
      </w:r>
      <w:r>
        <w:rPr>
          <w:color w:val="231F20"/>
        </w:rPr>
        <w:t>vendor</w:t>
      </w:r>
      <w:r>
        <w:rPr>
          <w:color w:val="231F20"/>
          <w:spacing w:val="-1"/>
        </w:rPr>
        <w:t xml:space="preserve"> </w:t>
      </w:r>
      <w:r>
        <w:rPr>
          <w:color w:val="231F20"/>
        </w:rPr>
        <w:t>shall</w:t>
      </w:r>
      <w:r>
        <w:rPr>
          <w:color w:val="231F20"/>
          <w:spacing w:val="-3"/>
        </w:rPr>
        <w:t xml:space="preserve"> </w:t>
      </w:r>
      <w:r>
        <w:rPr>
          <w:color w:val="231F20"/>
        </w:rPr>
        <w:t>offer</w:t>
      </w:r>
      <w:r>
        <w:rPr>
          <w:color w:val="231F20"/>
          <w:spacing w:val="-3"/>
        </w:rPr>
        <w:t xml:space="preserve"> </w:t>
      </w:r>
      <w:r>
        <w:rPr>
          <w:color w:val="231F20"/>
        </w:rPr>
        <w:t>pre-assembled</w:t>
      </w:r>
      <w:r>
        <w:rPr>
          <w:color w:val="231F20"/>
          <w:spacing w:val="-1"/>
        </w:rPr>
        <w:t xml:space="preserve"> </w:t>
      </w:r>
      <w:r>
        <w:rPr>
          <w:color w:val="231F20"/>
        </w:rPr>
        <w:t>clam-shell</w:t>
      </w:r>
      <w:r>
        <w:rPr>
          <w:color w:val="231F20"/>
          <w:spacing w:val="-3"/>
        </w:rPr>
        <w:t xml:space="preserve"> </w:t>
      </w:r>
      <w:r>
        <w:rPr>
          <w:color w:val="231F20"/>
        </w:rPr>
        <w:t>boxes</w:t>
      </w:r>
      <w:r>
        <w:rPr>
          <w:color w:val="231F20"/>
          <w:spacing w:val="-3"/>
        </w:rPr>
        <w:t xml:space="preserve"> </w:t>
      </w:r>
      <w:r>
        <w:rPr>
          <w:color w:val="231F20"/>
        </w:rPr>
        <w:t>with</w:t>
      </w:r>
      <w:r>
        <w:rPr>
          <w:color w:val="231F20"/>
          <w:spacing w:val="-3"/>
        </w:rPr>
        <w:t xml:space="preserve"> </w:t>
      </w:r>
      <w:r>
        <w:rPr>
          <w:color w:val="231F20"/>
        </w:rPr>
        <w:t>a</w:t>
      </w:r>
      <w:r>
        <w:rPr>
          <w:color w:val="231F20"/>
          <w:spacing w:val="-3"/>
        </w:rPr>
        <w:t xml:space="preserve"> </w:t>
      </w:r>
      <w:r>
        <w:rPr>
          <w:color w:val="231F20"/>
        </w:rPr>
        <w:t>branded</w:t>
      </w:r>
      <w:r>
        <w:rPr>
          <w:color w:val="231F20"/>
          <w:spacing w:val="-3"/>
        </w:rPr>
        <w:t xml:space="preserve"> </w:t>
      </w:r>
      <w:r>
        <w:rPr>
          <w:color w:val="231F20"/>
        </w:rPr>
        <w:t>log.</w:t>
      </w:r>
      <w:r>
        <w:rPr>
          <w:color w:val="231F20"/>
          <w:spacing w:val="-2"/>
        </w:rPr>
        <w:t xml:space="preserve"> </w:t>
      </w:r>
      <w:r>
        <w:rPr>
          <w:color w:val="231F20"/>
        </w:rPr>
        <w:t>The</w:t>
      </w:r>
      <w:r>
        <w:rPr>
          <w:color w:val="231F20"/>
          <w:spacing w:val="-3"/>
        </w:rPr>
        <w:t xml:space="preserve"> </w:t>
      </w:r>
      <w:r>
        <w:rPr>
          <w:color w:val="231F20"/>
        </w:rPr>
        <w:t>boxes</w:t>
      </w:r>
      <w:r>
        <w:rPr>
          <w:color w:val="231F20"/>
          <w:spacing w:val="-3"/>
        </w:rPr>
        <w:t xml:space="preserve"> </w:t>
      </w:r>
      <w:r>
        <w:rPr>
          <w:color w:val="231F20"/>
        </w:rPr>
        <w:t>shall have</w:t>
      </w:r>
      <w:r>
        <w:rPr>
          <w:color w:val="231F20"/>
          <w:spacing w:val="-3"/>
        </w:rPr>
        <w:t xml:space="preserve"> </w:t>
      </w:r>
      <w:r>
        <w:rPr>
          <w:color w:val="231F20"/>
        </w:rPr>
        <w:t>a</w:t>
      </w:r>
      <w:r>
        <w:rPr>
          <w:color w:val="231F20"/>
          <w:spacing w:val="-3"/>
        </w:rPr>
        <w:t xml:space="preserve"> </w:t>
      </w:r>
      <w:r>
        <w:rPr>
          <w:color w:val="231F20"/>
        </w:rPr>
        <w:t>place</w:t>
      </w:r>
      <w:r>
        <w:rPr>
          <w:color w:val="231F20"/>
          <w:spacing w:val="-3"/>
        </w:rPr>
        <w:t xml:space="preserve"> </w:t>
      </w:r>
      <w:r>
        <w:rPr>
          <w:color w:val="231F20"/>
        </w:rPr>
        <w:t>for</w:t>
      </w:r>
      <w:r>
        <w:rPr>
          <w:color w:val="231F20"/>
          <w:spacing w:val="-3"/>
        </w:rPr>
        <w:t xml:space="preserve"> </w:t>
      </w:r>
      <w:r>
        <w:rPr>
          <w:color w:val="231F20"/>
        </w:rPr>
        <w:t>marking</w:t>
      </w:r>
      <w:r>
        <w:rPr>
          <w:color w:val="231F20"/>
          <w:spacing w:val="-1"/>
        </w:rPr>
        <w:t xml:space="preserve"> </w:t>
      </w:r>
      <w:r>
        <w:rPr>
          <w:color w:val="231F20"/>
        </w:rPr>
        <w:t>both</w:t>
      </w:r>
      <w:r>
        <w:rPr>
          <w:color w:val="231F20"/>
          <w:spacing w:val="-3"/>
        </w:rPr>
        <w:t xml:space="preserve"> </w:t>
      </w:r>
      <w:r>
        <w:rPr>
          <w:color w:val="231F20"/>
        </w:rPr>
        <w:t>time</w:t>
      </w:r>
      <w:r>
        <w:rPr>
          <w:color w:val="231F20"/>
          <w:spacing w:val="-3"/>
        </w:rPr>
        <w:t xml:space="preserve"> </w:t>
      </w:r>
      <w:r>
        <w:rPr>
          <w:color w:val="231F20"/>
        </w:rPr>
        <w:t>and</w:t>
      </w:r>
      <w:r>
        <w:rPr>
          <w:color w:val="231F20"/>
          <w:spacing w:val="-3"/>
        </w:rPr>
        <w:t xml:space="preserve"> </w:t>
      </w:r>
      <w:r>
        <w:rPr>
          <w:color w:val="231F20"/>
        </w:rPr>
        <w:t>flavor/style.</w:t>
      </w:r>
      <w:r>
        <w:rPr>
          <w:color w:val="231F20"/>
          <w:spacing w:val="-4"/>
        </w:rPr>
        <w:t xml:space="preserve"> </w:t>
      </w:r>
      <w:r>
        <w:rPr>
          <w:color w:val="231F20"/>
        </w:rPr>
        <w:t>The</w:t>
      </w:r>
      <w:r>
        <w:rPr>
          <w:color w:val="231F20"/>
          <w:spacing w:val="-3"/>
        </w:rPr>
        <w:t xml:space="preserve"> </w:t>
      </w:r>
      <w:r>
        <w:rPr>
          <w:color w:val="231F20"/>
        </w:rPr>
        <w:t>boxes</w:t>
      </w:r>
      <w:r>
        <w:rPr>
          <w:color w:val="231F20"/>
          <w:spacing w:val="-3"/>
        </w:rPr>
        <w:t xml:space="preserve"> </w:t>
      </w:r>
      <w:r>
        <w:rPr>
          <w:color w:val="231F20"/>
        </w:rPr>
        <w:t>shall</w:t>
      </w:r>
      <w:r>
        <w:rPr>
          <w:color w:val="231F20"/>
          <w:spacing w:val="-3"/>
        </w:rPr>
        <w:t xml:space="preserve"> </w:t>
      </w:r>
      <w:r>
        <w:rPr>
          <w:color w:val="231F20"/>
        </w:rPr>
        <w:t>be</w:t>
      </w:r>
      <w:r>
        <w:rPr>
          <w:color w:val="231F20"/>
          <w:spacing w:val="-3"/>
        </w:rPr>
        <w:t xml:space="preserve"> </w:t>
      </w:r>
      <w:r>
        <w:rPr>
          <w:color w:val="231F20"/>
        </w:rPr>
        <w:t>made</w:t>
      </w:r>
      <w:r>
        <w:rPr>
          <w:color w:val="231F20"/>
          <w:spacing w:val="-3"/>
        </w:rPr>
        <w:t xml:space="preserve"> </w:t>
      </w:r>
      <w:r>
        <w:rPr>
          <w:color w:val="231F20"/>
        </w:rPr>
        <w:t>of</w:t>
      </w:r>
      <w:r>
        <w:rPr>
          <w:color w:val="231F20"/>
          <w:spacing w:val="-3"/>
        </w:rPr>
        <w:t xml:space="preserve"> </w:t>
      </w:r>
      <w:r>
        <w:rPr>
          <w:color w:val="231F20"/>
        </w:rPr>
        <w:t>fluted</w:t>
      </w:r>
      <w:r>
        <w:rPr>
          <w:color w:val="231F20"/>
          <w:spacing w:val="-3"/>
        </w:rPr>
        <w:t xml:space="preserve"> </w:t>
      </w:r>
      <w:r>
        <w:rPr>
          <w:color w:val="231F20"/>
        </w:rPr>
        <w:t>or</w:t>
      </w:r>
      <w:r>
        <w:rPr>
          <w:color w:val="231F20"/>
          <w:spacing w:val="-1"/>
        </w:rPr>
        <w:t xml:space="preserve"> </w:t>
      </w:r>
      <w:r>
        <w:rPr>
          <w:color w:val="231F20"/>
        </w:rPr>
        <w:t>corrugated</w:t>
      </w:r>
      <w:r>
        <w:rPr>
          <w:color w:val="231F20"/>
          <w:spacing w:val="-1"/>
        </w:rPr>
        <w:t xml:space="preserve"> </w:t>
      </w:r>
      <w:r>
        <w:rPr>
          <w:color w:val="231F20"/>
        </w:rPr>
        <w:t>cardboard, not chipboard, in order to maintain the holding temperature of the product. The boxes must have the ability to be stacked without them becoming crushed or otherwise having their integrity fail.</w:t>
      </w:r>
    </w:p>
    <w:p w:rsidR="00F31466" w:rsidRDefault="00651677">
      <w:pPr>
        <w:pStyle w:val="BodyText"/>
        <w:ind w:left="360" w:right="1300" w:firstLine="720"/>
      </w:pPr>
      <w:r>
        <w:rPr>
          <w:color w:val="231F20"/>
          <w:u w:val="single" w:color="231F20"/>
        </w:rPr>
        <w:t>5f)</w:t>
      </w:r>
      <w:r>
        <w:rPr>
          <w:color w:val="231F20"/>
          <w:spacing w:val="-3"/>
        </w:rPr>
        <w:t xml:space="preserve"> </w:t>
      </w:r>
      <w:r>
        <w:rPr>
          <w:color w:val="231F20"/>
        </w:rPr>
        <w:t>The</w:t>
      </w:r>
      <w:r>
        <w:rPr>
          <w:color w:val="231F20"/>
          <w:spacing w:val="-2"/>
        </w:rPr>
        <w:t xml:space="preserve"> </w:t>
      </w:r>
      <w:r>
        <w:rPr>
          <w:color w:val="231F20"/>
        </w:rPr>
        <w:t>entire</w:t>
      </w:r>
      <w:r>
        <w:rPr>
          <w:color w:val="231F20"/>
          <w:spacing w:val="-2"/>
        </w:rPr>
        <w:t xml:space="preserve"> </w:t>
      </w:r>
      <w:r>
        <w:rPr>
          <w:color w:val="231F20"/>
        </w:rPr>
        <w:t>pizza</w:t>
      </w:r>
      <w:r>
        <w:rPr>
          <w:color w:val="231F20"/>
          <w:spacing w:val="-2"/>
        </w:rPr>
        <w:t xml:space="preserve"> </w:t>
      </w:r>
      <w:r>
        <w:rPr>
          <w:color w:val="231F20"/>
        </w:rPr>
        <w:t>must</w:t>
      </w:r>
      <w:r>
        <w:rPr>
          <w:color w:val="231F20"/>
          <w:spacing w:val="-2"/>
        </w:rPr>
        <w:t xml:space="preserve"> </w:t>
      </w:r>
      <w:r>
        <w:rPr>
          <w:color w:val="231F20"/>
        </w:rPr>
        <w:t>be</w:t>
      </w:r>
      <w:r>
        <w:rPr>
          <w:color w:val="231F20"/>
          <w:spacing w:val="-2"/>
        </w:rPr>
        <w:t xml:space="preserve"> </w:t>
      </w:r>
      <w:r>
        <w:rPr>
          <w:color w:val="231F20"/>
        </w:rPr>
        <w:t>able</w:t>
      </w:r>
      <w:r>
        <w:rPr>
          <w:color w:val="231F20"/>
          <w:spacing w:val="-2"/>
        </w:rPr>
        <w:t xml:space="preserve"> </w:t>
      </w:r>
      <w:r>
        <w:rPr>
          <w:color w:val="231F20"/>
        </w:rPr>
        <w:t>to</w:t>
      </w:r>
      <w:r>
        <w:rPr>
          <w:color w:val="231F20"/>
          <w:spacing w:val="-2"/>
        </w:rPr>
        <w:t xml:space="preserve"> </w:t>
      </w:r>
      <w:r>
        <w:rPr>
          <w:color w:val="231F20"/>
        </w:rPr>
        <w:t>be</w:t>
      </w:r>
      <w:r>
        <w:rPr>
          <w:color w:val="231F20"/>
          <w:spacing w:val="-2"/>
        </w:rPr>
        <w:t xml:space="preserve"> </w:t>
      </w:r>
      <w:r>
        <w:rPr>
          <w:color w:val="231F20"/>
        </w:rPr>
        <w:t>fully</w:t>
      </w:r>
      <w:r>
        <w:rPr>
          <w:color w:val="231F20"/>
          <w:spacing w:val="-8"/>
        </w:rPr>
        <w:t xml:space="preserve"> </w:t>
      </w:r>
      <w:r>
        <w:rPr>
          <w:color w:val="231F20"/>
        </w:rPr>
        <w:t>baked on</w:t>
      </w:r>
      <w:r>
        <w:rPr>
          <w:color w:val="231F20"/>
          <w:spacing w:val="-2"/>
        </w:rPr>
        <w:t xml:space="preserve"> </w:t>
      </w:r>
      <w:r>
        <w:rPr>
          <w:color w:val="231F20"/>
        </w:rPr>
        <w:t>a</w:t>
      </w:r>
      <w:r>
        <w:rPr>
          <w:color w:val="231F20"/>
          <w:spacing w:val="-2"/>
        </w:rPr>
        <w:t xml:space="preserve"> </w:t>
      </w:r>
      <w:r>
        <w:rPr>
          <w:color w:val="231F20"/>
        </w:rPr>
        <w:t>conveyer</w:t>
      </w:r>
      <w:r>
        <w:rPr>
          <w:color w:val="231F20"/>
          <w:spacing w:val="-2"/>
        </w:rPr>
        <w:t xml:space="preserve"> </w:t>
      </w:r>
      <w:r>
        <w:rPr>
          <w:color w:val="231F20"/>
        </w:rPr>
        <w:t>style</w:t>
      </w:r>
      <w:r>
        <w:rPr>
          <w:color w:val="231F20"/>
          <w:spacing w:val="-2"/>
        </w:rPr>
        <w:t xml:space="preserve"> </w:t>
      </w:r>
      <w:r>
        <w:rPr>
          <w:color w:val="231F20"/>
        </w:rPr>
        <w:t>oven with</w:t>
      </w:r>
      <w:r>
        <w:rPr>
          <w:color w:val="231F20"/>
          <w:spacing w:val="-2"/>
        </w:rPr>
        <w:t xml:space="preserve"> </w:t>
      </w:r>
      <w:r>
        <w:rPr>
          <w:color w:val="231F20"/>
        </w:rPr>
        <w:t>a</w:t>
      </w:r>
      <w:r>
        <w:rPr>
          <w:color w:val="231F20"/>
          <w:spacing w:val="-2"/>
        </w:rPr>
        <w:t xml:space="preserve"> </w:t>
      </w:r>
      <w:r>
        <w:rPr>
          <w:color w:val="231F20"/>
        </w:rPr>
        <w:t>belt</w:t>
      </w:r>
      <w:r>
        <w:rPr>
          <w:color w:val="231F20"/>
          <w:spacing w:val="-2"/>
        </w:rPr>
        <w:t xml:space="preserve"> </w:t>
      </w:r>
      <w:r>
        <w:rPr>
          <w:color w:val="231F20"/>
        </w:rPr>
        <w:t>time</w:t>
      </w:r>
      <w:r>
        <w:rPr>
          <w:color w:val="231F20"/>
          <w:spacing w:val="-2"/>
        </w:rPr>
        <w:t xml:space="preserve"> </w:t>
      </w:r>
      <w:r>
        <w:rPr>
          <w:color w:val="231F20"/>
        </w:rPr>
        <w:t>of</w:t>
      </w:r>
      <w:r>
        <w:rPr>
          <w:color w:val="231F20"/>
          <w:spacing w:val="-2"/>
        </w:rPr>
        <w:t xml:space="preserve"> </w:t>
      </w:r>
      <w:r>
        <w:rPr>
          <w:color w:val="231F20"/>
        </w:rPr>
        <w:t>3 minutes or less.</w:t>
      </w:r>
    </w:p>
    <w:p w:rsidR="00F31466" w:rsidRDefault="00651677">
      <w:pPr>
        <w:pStyle w:val="BodyText"/>
        <w:ind w:left="360" w:right="736" w:firstLine="720"/>
      </w:pPr>
      <w:r>
        <w:rPr>
          <w:color w:val="231F20"/>
          <w:u w:val="single" w:color="231F20"/>
        </w:rPr>
        <w:t>5g)</w:t>
      </w:r>
      <w:r>
        <w:rPr>
          <w:color w:val="231F20"/>
          <w:spacing w:val="-2"/>
        </w:rPr>
        <w:t xml:space="preserve"> </w:t>
      </w:r>
      <w:r>
        <w:rPr>
          <w:color w:val="231F20"/>
        </w:rPr>
        <w:t>Nutritional</w:t>
      </w:r>
      <w:r>
        <w:rPr>
          <w:color w:val="231F20"/>
          <w:spacing w:val="-5"/>
        </w:rPr>
        <w:t xml:space="preserve"> </w:t>
      </w:r>
      <w:r>
        <w:rPr>
          <w:color w:val="231F20"/>
        </w:rPr>
        <w:t>specification</w:t>
      </w:r>
      <w:r>
        <w:rPr>
          <w:color w:val="231F20"/>
          <w:spacing w:val="-5"/>
        </w:rPr>
        <w:t xml:space="preserve"> </w:t>
      </w:r>
      <w:r>
        <w:rPr>
          <w:color w:val="231F20"/>
        </w:rPr>
        <w:t>sheets</w:t>
      </w:r>
      <w:r>
        <w:rPr>
          <w:color w:val="231F20"/>
          <w:spacing w:val="-5"/>
        </w:rPr>
        <w:t xml:space="preserve"> </w:t>
      </w:r>
      <w:r>
        <w:rPr>
          <w:color w:val="231F20"/>
        </w:rPr>
        <w:t>and</w:t>
      </w:r>
      <w:r>
        <w:rPr>
          <w:color w:val="231F20"/>
          <w:spacing w:val="-5"/>
        </w:rPr>
        <w:t xml:space="preserve"> </w:t>
      </w:r>
      <w:r>
        <w:rPr>
          <w:color w:val="231F20"/>
        </w:rPr>
        <w:t>Child</w:t>
      </w:r>
      <w:r>
        <w:rPr>
          <w:color w:val="231F20"/>
          <w:spacing w:val="-5"/>
        </w:rPr>
        <w:t xml:space="preserve"> </w:t>
      </w:r>
      <w:r>
        <w:rPr>
          <w:color w:val="231F20"/>
        </w:rPr>
        <w:t>Nutrition</w:t>
      </w:r>
      <w:r>
        <w:rPr>
          <w:color w:val="231F20"/>
          <w:spacing w:val="-4"/>
        </w:rPr>
        <w:t xml:space="preserve"> </w:t>
      </w:r>
      <w:r>
        <w:rPr>
          <w:color w:val="231F20"/>
        </w:rPr>
        <w:t>Program</w:t>
      </w:r>
      <w:r>
        <w:rPr>
          <w:color w:val="231F20"/>
          <w:spacing w:val="-4"/>
        </w:rPr>
        <w:t xml:space="preserve"> </w:t>
      </w:r>
      <w:r>
        <w:rPr>
          <w:color w:val="231F20"/>
        </w:rPr>
        <w:t>crediting</w:t>
      </w:r>
      <w:r>
        <w:rPr>
          <w:color w:val="231F20"/>
          <w:spacing w:val="-6"/>
        </w:rPr>
        <w:t xml:space="preserve"> </w:t>
      </w:r>
      <w:r>
        <w:rPr>
          <w:color w:val="231F20"/>
        </w:rPr>
        <w:t>documentation</w:t>
      </w:r>
      <w:r>
        <w:rPr>
          <w:color w:val="231F20"/>
          <w:spacing w:val="-4"/>
        </w:rPr>
        <w:t xml:space="preserve"> </w:t>
      </w:r>
      <w:r>
        <w:rPr>
          <w:color w:val="231F20"/>
        </w:rPr>
        <w:t>must</w:t>
      </w:r>
      <w:r>
        <w:rPr>
          <w:color w:val="231F20"/>
          <w:spacing w:val="-4"/>
        </w:rPr>
        <w:t xml:space="preserve"> </w:t>
      </w:r>
      <w:r>
        <w:rPr>
          <w:color w:val="231F20"/>
        </w:rPr>
        <w:t>be included for all food items submitted in this proposal. These documents must be supplied in duplicate.</w:t>
      </w:r>
    </w:p>
    <w:p w:rsidR="00F31466" w:rsidRDefault="00F31466">
      <w:pPr>
        <w:pStyle w:val="BodyText"/>
        <w:spacing w:before="4"/>
      </w:pPr>
    </w:p>
    <w:p w:rsidR="00F31466" w:rsidRDefault="00651677">
      <w:pPr>
        <w:pStyle w:val="Heading2"/>
        <w:numPr>
          <w:ilvl w:val="0"/>
          <w:numId w:val="3"/>
        </w:numPr>
        <w:tabs>
          <w:tab w:val="left" w:pos="559"/>
        </w:tabs>
        <w:spacing w:before="1" w:line="274" w:lineRule="exact"/>
        <w:ind w:left="559" w:hanging="199"/>
        <w:rPr>
          <w:u w:val="none"/>
        </w:rPr>
      </w:pPr>
      <w:r>
        <w:rPr>
          <w:color w:val="231F20"/>
          <w:spacing w:val="-2"/>
          <w:u w:val="thick" w:color="231F20"/>
        </w:rPr>
        <w:t xml:space="preserve"> </w:t>
      </w:r>
      <w:r>
        <w:rPr>
          <w:color w:val="231F20"/>
          <w:u w:val="thick" w:color="231F20"/>
        </w:rPr>
        <w:t>​Equipment</w:t>
      </w:r>
      <w:r>
        <w:rPr>
          <w:color w:val="231F20"/>
          <w:spacing w:val="-2"/>
          <w:u w:val="thick" w:color="231F20"/>
        </w:rPr>
        <w:t xml:space="preserve"> Specifications:</w:t>
      </w:r>
    </w:p>
    <w:p w:rsidR="00F31466" w:rsidRDefault="00651677">
      <w:pPr>
        <w:pStyle w:val="BodyText"/>
        <w:ind w:left="360" w:right="736" w:firstLine="720"/>
      </w:pPr>
      <w:r>
        <w:rPr>
          <w:color w:val="231F20"/>
          <w:u w:val="single" w:color="231F20"/>
        </w:rPr>
        <w:t>6a)</w:t>
      </w:r>
      <w:r>
        <w:rPr>
          <w:color w:val="231F20"/>
          <w:spacing w:val="-2"/>
        </w:rPr>
        <w:t xml:space="preserve"> </w:t>
      </w:r>
      <w:r>
        <w:rPr>
          <w:color w:val="231F20"/>
        </w:rPr>
        <w:t>All</w:t>
      </w:r>
      <w:r>
        <w:rPr>
          <w:color w:val="231F20"/>
          <w:spacing w:val="-3"/>
        </w:rPr>
        <w:t xml:space="preserve"> </w:t>
      </w:r>
      <w:r>
        <w:rPr>
          <w:color w:val="231F20"/>
        </w:rPr>
        <w:t>equipment</w:t>
      </w:r>
      <w:r>
        <w:rPr>
          <w:color w:val="231F20"/>
          <w:spacing w:val="-3"/>
        </w:rPr>
        <w:t xml:space="preserve"> </w:t>
      </w:r>
      <w:r>
        <w:rPr>
          <w:color w:val="231F20"/>
        </w:rPr>
        <w:t>and</w:t>
      </w:r>
      <w:r>
        <w:rPr>
          <w:color w:val="231F20"/>
          <w:spacing w:val="-3"/>
        </w:rPr>
        <w:t xml:space="preserve"> </w:t>
      </w:r>
      <w:r>
        <w:rPr>
          <w:color w:val="231F20"/>
        </w:rPr>
        <w:t>supplies</w:t>
      </w:r>
      <w:r>
        <w:rPr>
          <w:color w:val="231F20"/>
          <w:spacing w:val="-3"/>
        </w:rPr>
        <w:t xml:space="preserve"> </w:t>
      </w:r>
      <w:r>
        <w:rPr>
          <w:color w:val="231F20"/>
        </w:rPr>
        <w:t>included</w:t>
      </w:r>
      <w:r>
        <w:rPr>
          <w:color w:val="231F20"/>
          <w:spacing w:val="-3"/>
        </w:rPr>
        <w:t xml:space="preserve"> </w:t>
      </w:r>
      <w:r>
        <w:rPr>
          <w:color w:val="231F20"/>
        </w:rPr>
        <w:t>in</w:t>
      </w:r>
      <w:r>
        <w:rPr>
          <w:color w:val="231F20"/>
          <w:spacing w:val="-3"/>
        </w:rPr>
        <w:t xml:space="preserve"> </w:t>
      </w:r>
      <w:r>
        <w:rPr>
          <w:color w:val="231F20"/>
        </w:rPr>
        <w:t>this</w:t>
      </w:r>
      <w:r>
        <w:rPr>
          <w:color w:val="231F20"/>
          <w:spacing w:val="-3"/>
        </w:rPr>
        <w:t xml:space="preserve"> </w:t>
      </w:r>
      <w:r>
        <w:rPr>
          <w:color w:val="231F20"/>
        </w:rPr>
        <w:t>RFP</w:t>
      </w:r>
      <w:r>
        <w:rPr>
          <w:color w:val="231F20"/>
          <w:spacing w:val="-3"/>
        </w:rPr>
        <w:t xml:space="preserve"> </w:t>
      </w:r>
      <w:r>
        <w:rPr>
          <w:color w:val="231F20"/>
        </w:rPr>
        <w:t>must</w:t>
      </w:r>
      <w:r>
        <w:rPr>
          <w:color w:val="231F20"/>
          <w:spacing w:val="-1"/>
        </w:rPr>
        <w:t xml:space="preserve"> </w:t>
      </w:r>
      <w:r>
        <w:rPr>
          <w:color w:val="231F20"/>
        </w:rPr>
        <w:t>have</w:t>
      </w:r>
      <w:r>
        <w:rPr>
          <w:color w:val="231F20"/>
          <w:spacing w:val="-2"/>
        </w:rPr>
        <w:t xml:space="preserve"> </w:t>
      </w:r>
      <w:r>
        <w:rPr>
          <w:color w:val="231F20"/>
        </w:rPr>
        <w:t>the</w:t>
      </w:r>
      <w:r>
        <w:rPr>
          <w:color w:val="231F20"/>
          <w:spacing w:val="-2"/>
        </w:rPr>
        <w:t xml:space="preserve"> </w:t>
      </w:r>
      <w:r>
        <w:rPr>
          <w:color w:val="231F20"/>
        </w:rPr>
        <w:t>option</w:t>
      </w:r>
      <w:r>
        <w:rPr>
          <w:color w:val="231F20"/>
          <w:spacing w:val="-3"/>
        </w:rPr>
        <w:t xml:space="preserve"> </w:t>
      </w:r>
      <w:r>
        <w:rPr>
          <w:color w:val="231F20"/>
        </w:rPr>
        <w:t>to</w:t>
      </w:r>
      <w:r>
        <w:rPr>
          <w:color w:val="231F20"/>
          <w:spacing w:val="-3"/>
        </w:rPr>
        <w:t xml:space="preserve"> </w:t>
      </w:r>
      <w:r>
        <w:rPr>
          <w:color w:val="231F20"/>
        </w:rPr>
        <w:t>be</w:t>
      </w:r>
      <w:r>
        <w:rPr>
          <w:color w:val="231F20"/>
          <w:spacing w:val="-2"/>
        </w:rPr>
        <w:t xml:space="preserve"> </w:t>
      </w:r>
      <w:r>
        <w:rPr>
          <w:color w:val="231F20"/>
        </w:rPr>
        <w:t>supplied</w:t>
      </w:r>
      <w:r>
        <w:rPr>
          <w:color w:val="231F20"/>
          <w:spacing w:val="-3"/>
        </w:rPr>
        <w:t xml:space="preserve"> </w:t>
      </w:r>
      <w:r>
        <w:rPr>
          <w:color w:val="231F20"/>
        </w:rPr>
        <w:t>to</w:t>
      </w:r>
      <w:r>
        <w:rPr>
          <w:color w:val="231F20"/>
          <w:spacing w:val="-3"/>
        </w:rPr>
        <w:t xml:space="preserve"> </w:t>
      </w:r>
      <w:r>
        <w:rPr>
          <w:color w:val="231F20"/>
        </w:rPr>
        <w:t>the</w:t>
      </w:r>
      <w:r>
        <w:rPr>
          <w:color w:val="231F20"/>
          <w:spacing w:val="-2"/>
        </w:rPr>
        <w:t xml:space="preserve"> </w:t>
      </w:r>
      <w:r>
        <w:rPr>
          <w:color w:val="231F20"/>
        </w:rPr>
        <w:t>district</w:t>
      </w:r>
      <w:r>
        <w:rPr>
          <w:color w:val="231F20"/>
          <w:spacing w:val="-2"/>
        </w:rPr>
        <w:t xml:space="preserve"> </w:t>
      </w:r>
      <w:r>
        <w:rPr>
          <w:color w:val="231F20"/>
        </w:rPr>
        <w:t>at no up-front cost to the District. A detailed list of all equipment shall be included as part of this proposal.</w:t>
      </w:r>
    </w:p>
    <w:p w:rsidR="00F31466" w:rsidRDefault="00651677">
      <w:pPr>
        <w:pStyle w:val="BodyText"/>
        <w:ind w:left="360" w:right="736" w:firstLine="720"/>
      </w:pPr>
      <w:r>
        <w:rPr>
          <w:color w:val="231F20"/>
          <w:u w:val="single" w:color="231F20"/>
        </w:rPr>
        <w:t>6b)</w:t>
      </w:r>
      <w:r>
        <w:rPr>
          <w:color w:val="231F20"/>
          <w:spacing w:val="-2"/>
        </w:rPr>
        <w:t xml:space="preserve"> </w:t>
      </w:r>
      <w:r>
        <w:rPr>
          <w:color w:val="231F20"/>
        </w:rPr>
        <w:t>Successful</w:t>
      </w:r>
      <w:r>
        <w:rPr>
          <w:color w:val="231F20"/>
          <w:spacing w:val="-2"/>
        </w:rPr>
        <w:t xml:space="preserve"> </w:t>
      </w:r>
      <w:r>
        <w:rPr>
          <w:color w:val="231F20"/>
        </w:rPr>
        <w:t>vendor</w:t>
      </w:r>
      <w:r>
        <w:rPr>
          <w:color w:val="231F20"/>
          <w:spacing w:val="-3"/>
        </w:rPr>
        <w:t xml:space="preserve"> </w:t>
      </w:r>
      <w:r>
        <w:rPr>
          <w:color w:val="231F20"/>
        </w:rPr>
        <w:t>must</w:t>
      </w:r>
      <w:r>
        <w:rPr>
          <w:color w:val="231F20"/>
          <w:spacing w:val="-2"/>
        </w:rPr>
        <w:t xml:space="preserve"> </w:t>
      </w:r>
      <w:r>
        <w:rPr>
          <w:color w:val="231F20"/>
        </w:rPr>
        <w:t>supply</w:t>
      </w:r>
      <w:r>
        <w:rPr>
          <w:color w:val="231F20"/>
          <w:spacing w:val="-8"/>
        </w:rPr>
        <w:t xml:space="preserve"> </w:t>
      </w:r>
      <w:r>
        <w:rPr>
          <w:color w:val="231F20"/>
        </w:rPr>
        <w:t>assorted</w:t>
      </w:r>
      <w:r>
        <w:rPr>
          <w:color w:val="231F20"/>
          <w:spacing w:val="-3"/>
        </w:rPr>
        <w:t xml:space="preserve"> </w:t>
      </w:r>
      <w:r>
        <w:rPr>
          <w:color w:val="231F20"/>
        </w:rPr>
        <w:t>small wares</w:t>
      </w:r>
      <w:r>
        <w:rPr>
          <w:color w:val="231F20"/>
          <w:spacing w:val="-3"/>
        </w:rPr>
        <w:t xml:space="preserve"> </w:t>
      </w:r>
      <w:r>
        <w:rPr>
          <w:color w:val="231F20"/>
        </w:rPr>
        <w:t>to</w:t>
      </w:r>
      <w:r>
        <w:rPr>
          <w:color w:val="231F20"/>
          <w:spacing w:val="-3"/>
        </w:rPr>
        <w:t xml:space="preserve"> </w:t>
      </w:r>
      <w:r>
        <w:rPr>
          <w:color w:val="231F20"/>
        </w:rPr>
        <w:t>include,</w:t>
      </w:r>
      <w:r>
        <w:rPr>
          <w:color w:val="231F20"/>
          <w:spacing w:val="-3"/>
        </w:rPr>
        <w:t xml:space="preserve"> </w:t>
      </w:r>
      <w:r>
        <w:rPr>
          <w:color w:val="231F20"/>
        </w:rPr>
        <w:t>but</w:t>
      </w:r>
      <w:r>
        <w:rPr>
          <w:color w:val="231F20"/>
          <w:spacing w:val="-2"/>
        </w:rPr>
        <w:t xml:space="preserve"> </w:t>
      </w:r>
      <w:r>
        <w:rPr>
          <w:color w:val="231F20"/>
        </w:rPr>
        <w:t>not limited</w:t>
      </w:r>
      <w:r>
        <w:rPr>
          <w:color w:val="231F20"/>
          <w:spacing w:val="-3"/>
        </w:rPr>
        <w:t xml:space="preserve"> </w:t>
      </w:r>
      <w:r>
        <w:rPr>
          <w:color w:val="231F20"/>
        </w:rPr>
        <w:t>to</w:t>
      </w:r>
      <w:r>
        <w:rPr>
          <w:color w:val="231F20"/>
          <w:spacing w:val="-3"/>
        </w:rPr>
        <w:t xml:space="preserve"> </w:t>
      </w:r>
      <w:r>
        <w:rPr>
          <w:color w:val="231F20"/>
        </w:rPr>
        <w:t>the</w:t>
      </w:r>
      <w:r>
        <w:rPr>
          <w:color w:val="231F20"/>
          <w:spacing w:val="-2"/>
        </w:rPr>
        <w:t xml:space="preserve"> </w:t>
      </w:r>
      <w:r>
        <w:rPr>
          <w:color w:val="231F20"/>
        </w:rPr>
        <w:t>following:</w:t>
      </w:r>
      <w:r>
        <w:rPr>
          <w:color w:val="231F20"/>
          <w:spacing w:val="-2"/>
        </w:rPr>
        <w:t xml:space="preserve"> </w:t>
      </w:r>
      <w:r>
        <w:rPr>
          <w:color w:val="231F20"/>
        </w:rPr>
        <w:t xml:space="preserve">pan grippers, pizza cutters, and spatulas at no cost to the District. </w:t>
      </w:r>
      <w:r w:rsidR="00BC4F49">
        <w:rPr>
          <w:color w:val="231F20"/>
        </w:rPr>
        <w:t xml:space="preserve">The </w:t>
      </w:r>
      <w:proofErr w:type="gramStart"/>
      <w:r w:rsidR="00BC4F49">
        <w:rPr>
          <w:color w:val="231F20"/>
        </w:rPr>
        <w:t>a</w:t>
      </w:r>
      <w:r>
        <w:rPr>
          <w:color w:val="231F20"/>
        </w:rPr>
        <w:t>mount</w:t>
      </w:r>
      <w:proofErr w:type="gramEnd"/>
      <w:r>
        <w:rPr>
          <w:color w:val="231F20"/>
        </w:rPr>
        <w:t xml:space="preserve"> of small wares shall align with the projected volumes as listed in the vendor’s pro forma. The District reserves the right to increase or decrease the amounts based on actual production and customer demand and that is in the best interest of the District. A detailed list of all small wares shall be included as part of this proposal.</w:t>
      </w:r>
    </w:p>
    <w:p w:rsidR="00F31466" w:rsidRDefault="00651677">
      <w:pPr>
        <w:pStyle w:val="BodyText"/>
        <w:ind w:left="360" w:right="708" w:firstLine="720"/>
      </w:pPr>
      <w:r>
        <w:rPr>
          <w:color w:val="231F20"/>
          <w:u w:val="single" w:color="231F20"/>
        </w:rPr>
        <w:t>6c)</w:t>
      </w:r>
      <w:r>
        <w:rPr>
          <w:color w:val="231F20"/>
          <w:spacing w:val="-2"/>
        </w:rPr>
        <w:t xml:space="preserve"> </w:t>
      </w:r>
      <w:r>
        <w:rPr>
          <w:color w:val="231F20"/>
        </w:rPr>
        <w:t>A</w:t>
      </w:r>
      <w:r>
        <w:rPr>
          <w:color w:val="231F20"/>
          <w:spacing w:val="-3"/>
        </w:rPr>
        <w:t xml:space="preserve"> </w:t>
      </w:r>
      <w:r>
        <w:rPr>
          <w:color w:val="231F20"/>
        </w:rPr>
        <w:t>detailed</w:t>
      </w:r>
      <w:r>
        <w:rPr>
          <w:color w:val="231F20"/>
          <w:spacing w:val="-3"/>
        </w:rPr>
        <w:t xml:space="preserve"> </w:t>
      </w:r>
      <w:r>
        <w:rPr>
          <w:color w:val="231F20"/>
        </w:rPr>
        <w:t>list</w:t>
      </w:r>
      <w:r>
        <w:rPr>
          <w:color w:val="231F20"/>
          <w:spacing w:val="-2"/>
        </w:rPr>
        <w:t xml:space="preserve"> </w:t>
      </w:r>
      <w:r>
        <w:rPr>
          <w:color w:val="231F20"/>
        </w:rPr>
        <w:t>of</w:t>
      </w:r>
      <w:r>
        <w:rPr>
          <w:color w:val="231F20"/>
          <w:spacing w:val="-3"/>
        </w:rPr>
        <w:t xml:space="preserve"> </w:t>
      </w:r>
      <w:r>
        <w:rPr>
          <w:color w:val="231F20"/>
        </w:rPr>
        <w:t>all</w:t>
      </w:r>
      <w:r>
        <w:rPr>
          <w:color w:val="231F20"/>
          <w:spacing w:val="-2"/>
        </w:rPr>
        <w:t xml:space="preserve"> </w:t>
      </w:r>
      <w:r>
        <w:rPr>
          <w:color w:val="231F20"/>
        </w:rPr>
        <w:t>supplies</w:t>
      </w:r>
      <w:r>
        <w:rPr>
          <w:color w:val="231F20"/>
          <w:spacing w:val="-3"/>
        </w:rPr>
        <w:t xml:space="preserve"> </w:t>
      </w:r>
      <w:r>
        <w:rPr>
          <w:color w:val="231F20"/>
        </w:rPr>
        <w:t>shall</w:t>
      </w:r>
      <w:r>
        <w:rPr>
          <w:color w:val="231F20"/>
          <w:spacing w:val="-2"/>
        </w:rPr>
        <w:t xml:space="preserve"> </w:t>
      </w:r>
      <w:r>
        <w:rPr>
          <w:color w:val="231F20"/>
        </w:rPr>
        <w:t>be</w:t>
      </w:r>
      <w:r>
        <w:rPr>
          <w:color w:val="231F20"/>
          <w:spacing w:val="-2"/>
        </w:rPr>
        <w:t xml:space="preserve"> </w:t>
      </w:r>
      <w:r>
        <w:rPr>
          <w:color w:val="231F20"/>
        </w:rPr>
        <w:t>included</w:t>
      </w:r>
      <w:r>
        <w:rPr>
          <w:color w:val="231F20"/>
          <w:spacing w:val="-1"/>
        </w:rPr>
        <w:t xml:space="preserve"> </w:t>
      </w:r>
      <w:r>
        <w:rPr>
          <w:color w:val="231F20"/>
        </w:rPr>
        <w:t>as</w:t>
      </w:r>
      <w:r>
        <w:rPr>
          <w:color w:val="231F20"/>
          <w:spacing w:val="-3"/>
        </w:rPr>
        <w:t xml:space="preserve"> </w:t>
      </w:r>
      <w:r>
        <w:rPr>
          <w:color w:val="231F20"/>
        </w:rPr>
        <w:t>part</w:t>
      </w:r>
      <w:r>
        <w:rPr>
          <w:color w:val="231F20"/>
          <w:spacing w:val="-2"/>
        </w:rPr>
        <w:t xml:space="preserve"> </w:t>
      </w:r>
      <w:r>
        <w:rPr>
          <w:color w:val="231F20"/>
        </w:rPr>
        <w:t>of</w:t>
      </w:r>
      <w:r>
        <w:rPr>
          <w:color w:val="231F20"/>
          <w:spacing w:val="-2"/>
        </w:rPr>
        <w:t xml:space="preserve"> </w:t>
      </w:r>
      <w:r>
        <w:rPr>
          <w:color w:val="231F20"/>
        </w:rPr>
        <w:t>this</w:t>
      </w:r>
      <w:r>
        <w:rPr>
          <w:color w:val="231F20"/>
          <w:spacing w:val="-3"/>
        </w:rPr>
        <w:t xml:space="preserve"> </w:t>
      </w:r>
      <w:r>
        <w:rPr>
          <w:color w:val="231F20"/>
        </w:rPr>
        <w:t>proposal.</w:t>
      </w:r>
      <w:r>
        <w:rPr>
          <w:color w:val="231F20"/>
          <w:spacing w:val="-3"/>
        </w:rPr>
        <w:t xml:space="preserve"> </w:t>
      </w:r>
      <w:r>
        <w:rPr>
          <w:color w:val="231F20"/>
        </w:rPr>
        <w:t>Supplies</w:t>
      </w:r>
      <w:r>
        <w:rPr>
          <w:color w:val="231F20"/>
          <w:spacing w:val="-3"/>
        </w:rPr>
        <w:t xml:space="preserve"> </w:t>
      </w:r>
      <w:r>
        <w:rPr>
          <w:color w:val="231F20"/>
        </w:rPr>
        <w:t>shall</w:t>
      </w:r>
      <w:r>
        <w:rPr>
          <w:color w:val="231F20"/>
          <w:spacing w:val="-2"/>
        </w:rPr>
        <w:t xml:space="preserve"> </w:t>
      </w:r>
      <w:r>
        <w:rPr>
          <w:color w:val="231F20"/>
        </w:rPr>
        <w:t>include,</w:t>
      </w:r>
      <w:r>
        <w:rPr>
          <w:color w:val="231F20"/>
          <w:spacing w:val="-3"/>
        </w:rPr>
        <w:t xml:space="preserve"> </w:t>
      </w:r>
      <w:r>
        <w:rPr>
          <w:color w:val="231F20"/>
        </w:rPr>
        <w:t>but</w:t>
      </w:r>
      <w:r>
        <w:rPr>
          <w:color w:val="231F20"/>
          <w:spacing w:val="-2"/>
        </w:rPr>
        <w:t xml:space="preserve"> </w:t>
      </w:r>
      <w:r>
        <w:rPr>
          <w:color w:val="231F20"/>
        </w:rPr>
        <w:t>not be limited to wrappers, boxes, packaging, containers, and napkins. Samples of these items shall be provided to the District upon request and at no cost to the district.</w:t>
      </w:r>
    </w:p>
    <w:p w:rsidR="00F31466" w:rsidRDefault="00F31466">
      <w:pPr>
        <w:pStyle w:val="BodyText"/>
        <w:sectPr w:rsidR="00F31466">
          <w:pgSz w:w="12240" w:h="15840"/>
          <w:pgMar w:top="900" w:right="0" w:bottom="1220" w:left="360" w:header="0" w:footer="1022" w:gutter="0"/>
          <w:cols w:space="720"/>
        </w:sectPr>
      </w:pPr>
    </w:p>
    <w:p w:rsidR="00F31466" w:rsidRDefault="00651677">
      <w:pPr>
        <w:pStyle w:val="Heading2"/>
        <w:numPr>
          <w:ilvl w:val="0"/>
          <w:numId w:val="3"/>
        </w:numPr>
        <w:tabs>
          <w:tab w:val="left" w:pos="558"/>
        </w:tabs>
        <w:spacing w:before="68" w:line="274" w:lineRule="exact"/>
        <w:ind w:left="558" w:hanging="198"/>
        <w:rPr>
          <w:u w:val="none"/>
        </w:rPr>
      </w:pPr>
      <w:r>
        <w:rPr>
          <w:color w:val="231F20"/>
          <w:spacing w:val="-4"/>
          <w:u w:val="thick" w:color="231F20"/>
        </w:rPr>
        <w:lastRenderedPageBreak/>
        <w:t xml:space="preserve"> </w:t>
      </w:r>
      <w:r>
        <w:rPr>
          <w:color w:val="231F20"/>
          <w:u w:val="thick" w:color="231F20"/>
        </w:rPr>
        <w:t>Vendor</w:t>
      </w:r>
      <w:r>
        <w:rPr>
          <w:color w:val="231F20"/>
          <w:spacing w:val="-4"/>
          <w:u w:val="thick" w:color="231F20"/>
        </w:rPr>
        <w:t xml:space="preserve"> </w:t>
      </w:r>
      <w:r>
        <w:rPr>
          <w:color w:val="231F20"/>
          <w:spacing w:val="-2"/>
          <w:u w:val="thick" w:color="231F20"/>
        </w:rPr>
        <w:t>Information:</w:t>
      </w:r>
    </w:p>
    <w:p w:rsidR="00F31466" w:rsidRDefault="00651677">
      <w:pPr>
        <w:pStyle w:val="BodyText"/>
        <w:ind w:left="360" w:right="736" w:firstLine="720"/>
      </w:pPr>
      <w:r>
        <w:rPr>
          <w:color w:val="231F20"/>
          <w:u w:val="single" w:color="231F20"/>
        </w:rPr>
        <w:t>7a)</w:t>
      </w:r>
      <w:r>
        <w:rPr>
          <w:color w:val="231F20"/>
          <w:spacing w:val="-2"/>
        </w:rPr>
        <w:t xml:space="preserve"> </w:t>
      </w:r>
      <w:r>
        <w:rPr>
          <w:color w:val="231F20"/>
        </w:rPr>
        <w:t>Bidder</w:t>
      </w:r>
      <w:r>
        <w:rPr>
          <w:color w:val="231F20"/>
          <w:spacing w:val="-3"/>
        </w:rPr>
        <w:t xml:space="preserve"> </w:t>
      </w:r>
      <w:r>
        <w:rPr>
          <w:color w:val="231F20"/>
        </w:rPr>
        <w:t>shall</w:t>
      </w:r>
      <w:r>
        <w:rPr>
          <w:color w:val="231F20"/>
          <w:spacing w:val="-3"/>
        </w:rPr>
        <w:t xml:space="preserve"> </w:t>
      </w:r>
      <w:r>
        <w:rPr>
          <w:color w:val="231F20"/>
        </w:rPr>
        <w:t>submit</w:t>
      </w:r>
      <w:r>
        <w:rPr>
          <w:color w:val="231F20"/>
          <w:spacing w:val="-3"/>
        </w:rPr>
        <w:t xml:space="preserve"> </w:t>
      </w:r>
      <w:r>
        <w:rPr>
          <w:color w:val="231F20"/>
        </w:rPr>
        <w:t>their</w:t>
      </w:r>
      <w:r>
        <w:rPr>
          <w:color w:val="231F20"/>
          <w:spacing w:val="-3"/>
        </w:rPr>
        <w:t xml:space="preserve"> </w:t>
      </w:r>
      <w:r>
        <w:rPr>
          <w:color w:val="231F20"/>
        </w:rPr>
        <w:t>normal</w:t>
      </w:r>
      <w:r>
        <w:rPr>
          <w:color w:val="231F20"/>
          <w:spacing w:val="-3"/>
        </w:rPr>
        <w:t xml:space="preserve"> </w:t>
      </w:r>
      <w:r>
        <w:rPr>
          <w:color w:val="231F20"/>
        </w:rPr>
        <w:t>business</w:t>
      </w:r>
      <w:r>
        <w:rPr>
          <w:color w:val="231F20"/>
          <w:spacing w:val="-3"/>
        </w:rPr>
        <w:t xml:space="preserve"> </w:t>
      </w:r>
      <w:r>
        <w:rPr>
          <w:color w:val="231F20"/>
        </w:rPr>
        <w:t>hours,</w:t>
      </w:r>
      <w:r>
        <w:rPr>
          <w:color w:val="231F20"/>
          <w:spacing w:val="-3"/>
        </w:rPr>
        <w:t xml:space="preserve"> </w:t>
      </w:r>
      <w:r>
        <w:rPr>
          <w:color w:val="231F20"/>
        </w:rPr>
        <w:t>including</w:t>
      </w:r>
      <w:r>
        <w:rPr>
          <w:color w:val="231F20"/>
          <w:spacing w:val="-5"/>
        </w:rPr>
        <w:t xml:space="preserve"> </w:t>
      </w:r>
      <w:r>
        <w:rPr>
          <w:color w:val="231F20"/>
        </w:rPr>
        <w:t>days</w:t>
      </w:r>
      <w:r>
        <w:rPr>
          <w:color w:val="231F20"/>
          <w:spacing w:val="-3"/>
        </w:rPr>
        <w:t xml:space="preserve"> </w:t>
      </w:r>
      <w:r>
        <w:rPr>
          <w:color w:val="231F20"/>
        </w:rPr>
        <w:t>of</w:t>
      </w:r>
      <w:r>
        <w:rPr>
          <w:color w:val="231F20"/>
          <w:spacing w:val="-2"/>
        </w:rPr>
        <w:t xml:space="preserve"> </w:t>
      </w:r>
      <w:r>
        <w:rPr>
          <w:color w:val="231F20"/>
        </w:rPr>
        <w:t>the week</w:t>
      </w:r>
      <w:r>
        <w:rPr>
          <w:color w:val="231F20"/>
          <w:spacing w:val="-3"/>
        </w:rPr>
        <w:t xml:space="preserve"> </w:t>
      </w:r>
      <w:r>
        <w:rPr>
          <w:color w:val="231F20"/>
        </w:rPr>
        <w:t>and regular</w:t>
      </w:r>
      <w:r>
        <w:rPr>
          <w:color w:val="231F20"/>
          <w:spacing w:val="-3"/>
        </w:rPr>
        <w:t xml:space="preserve"> </w:t>
      </w:r>
      <w:r>
        <w:rPr>
          <w:color w:val="231F20"/>
        </w:rPr>
        <w:t>contact information. Bidder shall also submit contact information for after hour emergency assistance.</w:t>
      </w:r>
    </w:p>
    <w:p w:rsidR="00F31466" w:rsidRDefault="00651677">
      <w:pPr>
        <w:pStyle w:val="BodyText"/>
        <w:ind w:left="360" w:right="736" w:firstLine="720"/>
      </w:pPr>
      <w:r>
        <w:rPr>
          <w:color w:val="231F20"/>
          <w:u w:val="single" w:color="231F20"/>
        </w:rPr>
        <w:t>7b)</w:t>
      </w:r>
      <w:r>
        <w:rPr>
          <w:color w:val="231F20"/>
          <w:spacing w:val="-2"/>
        </w:rPr>
        <w:t xml:space="preserve"> </w:t>
      </w:r>
      <w:r>
        <w:rPr>
          <w:color w:val="231F20"/>
        </w:rPr>
        <w:t>Bidder</w:t>
      </w:r>
      <w:r>
        <w:rPr>
          <w:color w:val="231F20"/>
          <w:spacing w:val="-3"/>
        </w:rPr>
        <w:t xml:space="preserve"> </w:t>
      </w:r>
      <w:r>
        <w:rPr>
          <w:color w:val="231F20"/>
        </w:rPr>
        <w:t>shall</w:t>
      </w:r>
      <w:r>
        <w:rPr>
          <w:color w:val="231F20"/>
          <w:spacing w:val="-2"/>
        </w:rPr>
        <w:t xml:space="preserve"> </w:t>
      </w:r>
      <w:r>
        <w:rPr>
          <w:color w:val="231F20"/>
        </w:rPr>
        <w:t>submit</w:t>
      </w:r>
      <w:r>
        <w:rPr>
          <w:color w:val="231F20"/>
          <w:spacing w:val="-2"/>
        </w:rPr>
        <w:t xml:space="preserve"> </w:t>
      </w:r>
      <w:r>
        <w:rPr>
          <w:color w:val="231F20"/>
        </w:rPr>
        <w:t>their</w:t>
      </w:r>
      <w:r>
        <w:rPr>
          <w:color w:val="231F20"/>
          <w:spacing w:val="-3"/>
        </w:rPr>
        <w:t xml:space="preserve"> </w:t>
      </w:r>
      <w:r>
        <w:rPr>
          <w:color w:val="231F20"/>
        </w:rPr>
        <w:t>procedures</w:t>
      </w:r>
      <w:r>
        <w:rPr>
          <w:color w:val="231F20"/>
          <w:spacing w:val="-3"/>
        </w:rPr>
        <w:t xml:space="preserve"> </w:t>
      </w:r>
      <w:r>
        <w:rPr>
          <w:color w:val="231F20"/>
        </w:rPr>
        <w:t>for</w:t>
      </w:r>
      <w:r>
        <w:rPr>
          <w:color w:val="231F20"/>
          <w:spacing w:val="-3"/>
        </w:rPr>
        <w:t xml:space="preserve"> </w:t>
      </w:r>
      <w:r>
        <w:rPr>
          <w:color w:val="231F20"/>
        </w:rPr>
        <w:t>requesting</w:t>
      </w:r>
      <w:r>
        <w:rPr>
          <w:color w:val="231F20"/>
          <w:spacing w:val="-5"/>
        </w:rPr>
        <w:t xml:space="preserve"> </w:t>
      </w:r>
      <w:r>
        <w:rPr>
          <w:color w:val="231F20"/>
        </w:rPr>
        <w:t>equipment</w:t>
      </w:r>
      <w:r>
        <w:rPr>
          <w:color w:val="231F20"/>
          <w:spacing w:val="-3"/>
        </w:rPr>
        <w:t xml:space="preserve"> </w:t>
      </w:r>
      <w:r>
        <w:rPr>
          <w:color w:val="231F20"/>
        </w:rPr>
        <w:t>servicing</w:t>
      </w:r>
      <w:r>
        <w:rPr>
          <w:color w:val="231F20"/>
          <w:spacing w:val="-5"/>
        </w:rPr>
        <w:t xml:space="preserve"> </w:t>
      </w:r>
      <w:r>
        <w:rPr>
          <w:color w:val="231F20"/>
        </w:rPr>
        <w:t>and</w:t>
      </w:r>
      <w:r>
        <w:rPr>
          <w:color w:val="231F20"/>
          <w:spacing w:val="-3"/>
        </w:rPr>
        <w:t xml:space="preserve"> </w:t>
      </w:r>
      <w:r>
        <w:rPr>
          <w:color w:val="231F20"/>
        </w:rPr>
        <w:t>maintenance.</w:t>
      </w:r>
      <w:r>
        <w:rPr>
          <w:color w:val="231F20"/>
          <w:spacing w:val="-3"/>
        </w:rPr>
        <w:t xml:space="preserve"> </w:t>
      </w:r>
      <w:r>
        <w:rPr>
          <w:color w:val="231F20"/>
        </w:rPr>
        <w:t>This shall include all relevant contact information such as names, titles, phone numbers, and email addresses.</w:t>
      </w:r>
    </w:p>
    <w:p w:rsidR="00F31466" w:rsidRDefault="00651677">
      <w:pPr>
        <w:pStyle w:val="BodyText"/>
        <w:ind w:left="1080"/>
      </w:pPr>
      <w:r>
        <w:rPr>
          <w:color w:val="231F20"/>
          <w:u w:val="single" w:color="231F20"/>
        </w:rPr>
        <w:t>7c)</w:t>
      </w:r>
      <w:r>
        <w:rPr>
          <w:color w:val="231F20"/>
          <w:spacing w:val="-5"/>
        </w:rPr>
        <w:t xml:space="preserve"> </w:t>
      </w:r>
      <w:r>
        <w:rPr>
          <w:color w:val="231F20"/>
        </w:rPr>
        <w:t>The</w:t>
      </w:r>
      <w:r>
        <w:rPr>
          <w:color w:val="231F20"/>
          <w:spacing w:val="-4"/>
        </w:rPr>
        <w:t xml:space="preserve"> </w:t>
      </w:r>
      <w:r>
        <w:rPr>
          <w:color w:val="231F20"/>
        </w:rPr>
        <w:t>bidder</w:t>
      </w:r>
      <w:r>
        <w:rPr>
          <w:color w:val="231F20"/>
          <w:spacing w:val="-4"/>
        </w:rPr>
        <w:t xml:space="preserve"> </w:t>
      </w:r>
      <w:r>
        <w:rPr>
          <w:color w:val="231F20"/>
        </w:rPr>
        <w:t>shall</w:t>
      </w:r>
      <w:r>
        <w:rPr>
          <w:color w:val="231F20"/>
          <w:spacing w:val="-4"/>
        </w:rPr>
        <w:t xml:space="preserve"> </w:t>
      </w:r>
      <w:r>
        <w:rPr>
          <w:color w:val="231F20"/>
        </w:rPr>
        <w:t>submit</w:t>
      </w:r>
      <w:r>
        <w:rPr>
          <w:color w:val="231F20"/>
          <w:spacing w:val="-3"/>
        </w:rPr>
        <w:t xml:space="preserve"> </w:t>
      </w:r>
      <w:r>
        <w:rPr>
          <w:color w:val="231F20"/>
        </w:rPr>
        <w:t>a</w:t>
      </w:r>
      <w:r>
        <w:rPr>
          <w:color w:val="231F20"/>
          <w:spacing w:val="-4"/>
        </w:rPr>
        <w:t xml:space="preserve"> </w:t>
      </w:r>
      <w:r>
        <w:rPr>
          <w:color w:val="231F20"/>
        </w:rPr>
        <w:t>W-9</w:t>
      </w:r>
      <w:r>
        <w:rPr>
          <w:color w:val="231F20"/>
          <w:spacing w:val="-4"/>
        </w:rPr>
        <w:t xml:space="preserve"> </w:t>
      </w:r>
      <w:r>
        <w:rPr>
          <w:color w:val="231F20"/>
        </w:rPr>
        <w:t>for</w:t>
      </w:r>
      <w:r>
        <w:rPr>
          <w:color w:val="231F20"/>
          <w:spacing w:val="-4"/>
        </w:rPr>
        <w:t xml:space="preserve"> </w:t>
      </w:r>
      <w:r>
        <w:rPr>
          <w:color w:val="231F20"/>
        </w:rPr>
        <w:t>their</w:t>
      </w:r>
      <w:r>
        <w:rPr>
          <w:color w:val="231F20"/>
          <w:spacing w:val="-4"/>
        </w:rPr>
        <w:t xml:space="preserve"> </w:t>
      </w:r>
      <w:r>
        <w:rPr>
          <w:color w:val="231F20"/>
        </w:rPr>
        <w:t>organization</w:t>
      </w:r>
      <w:r>
        <w:rPr>
          <w:color w:val="231F20"/>
          <w:spacing w:val="-4"/>
        </w:rPr>
        <w:t xml:space="preserve"> </w:t>
      </w:r>
      <w:r>
        <w:rPr>
          <w:color w:val="231F20"/>
        </w:rPr>
        <w:t>with</w:t>
      </w:r>
      <w:r>
        <w:rPr>
          <w:color w:val="231F20"/>
          <w:spacing w:val="-4"/>
        </w:rPr>
        <w:t xml:space="preserve"> </w:t>
      </w:r>
      <w:r>
        <w:rPr>
          <w:color w:val="231F20"/>
        </w:rPr>
        <w:t>their</w:t>
      </w:r>
      <w:r>
        <w:rPr>
          <w:color w:val="231F20"/>
          <w:spacing w:val="-3"/>
        </w:rPr>
        <w:t xml:space="preserve"> </w:t>
      </w:r>
      <w:r>
        <w:rPr>
          <w:color w:val="231F20"/>
          <w:spacing w:val="-2"/>
        </w:rPr>
        <w:t>proposal.</w:t>
      </w:r>
    </w:p>
    <w:p w:rsidR="00F31466" w:rsidRDefault="00651677">
      <w:pPr>
        <w:pStyle w:val="ListParagraph"/>
        <w:numPr>
          <w:ilvl w:val="0"/>
          <w:numId w:val="3"/>
        </w:numPr>
        <w:tabs>
          <w:tab w:val="left" w:pos="559"/>
        </w:tabs>
        <w:spacing w:before="275"/>
        <w:ind w:right="783" w:firstLine="0"/>
        <w:rPr>
          <w:sz w:val="24"/>
        </w:rPr>
      </w:pPr>
      <w:r>
        <w:rPr>
          <w:b/>
          <w:color w:val="231F20"/>
          <w:sz w:val="24"/>
          <w:u w:val="thick" w:color="231F20"/>
        </w:rPr>
        <w:t xml:space="preserve"> ​Implementation Plan and Timeline:</w:t>
      </w:r>
      <w:r>
        <w:rPr>
          <w:b/>
          <w:color w:val="231F20"/>
          <w:sz w:val="24"/>
        </w:rPr>
        <w:t xml:space="preserve"> </w:t>
      </w:r>
      <w:r>
        <w:rPr>
          <w:color w:val="231F20"/>
          <w:sz w:val="24"/>
        </w:rPr>
        <w:t>An implementation plan (a detailed explanation of the Proposer’s proposed</w:t>
      </w:r>
      <w:r>
        <w:rPr>
          <w:color w:val="231F20"/>
          <w:spacing w:val="-3"/>
          <w:sz w:val="24"/>
        </w:rPr>
        <w:t xml:space="preserve"> </w:t>
      </w:r>
      <w:r>
        <w:rPr>
          <w:color w:val="231F20"/>
          <w:sz w:val="24"/>
        </w:rPr>
        <w:t>method(s)</w:t>
      </w:r>
      <w:r>
        <w:rPr>
          <w:color w:val="231F20"/>
          <w:spacing w:val="-3"/>
          <w:sz w:val="24"/>
        </w:rPr>
        <w:t xml:space="preserve"> </w:t>
      </w:r>
      <w:r>
        <w:rPr>
          <w:color w:val="231F20"/>
          <w:sz w:val="24"/>
        </w:rPr>
        <w:t>to</w:t>
      </w:r>
      <w:r>
        <w:rPr>
          <w:color w:val="231F20"/>
          <w:spacing w:val="-3"/>
          <w:sz w:val="24"/>
        </w:rPr>
        <w:t xml:space="preserve"> </w:t>
      </w:r>
      <w:r>
        <w:rPr>
          <w:color w:val="231F20"/>
          <w:sz w:val="24"/>
        </w:rPr>
        <w:t>satisfy</w:t>
      </w:r>
      <w:r>
        <w:rPr>
          <w:color w:val="231F20"/>
          <w:spacing w:val="-7"/>
          <w:sz w:val="24"/>
        </w:rPr>
        <w:t xml:space="preserve"> </w:t>
      </w:r>
      <w:r>
        <w:rPr>
          <w:color w:val="231F20"/>
          <w:sz w:val="24"/>
        </w:rPr>
        <w:t>the</w:t>
      </w:r>
      <w:r>
        <w:rPr>
          <w:color w:val="231F20"/>
          <w:spacing w:val="-2"/>
          <w:sz w:val="24"/>
        </w:rPr>
        <w:t xml:space="preserve"> </w:t>
      </w:r>
      <w:r>
        <w:rPr>
          <w:color w:val="231F20"/>
          <w:sz w:val="24"/>
        </w:rPr>
        <w:t>requirements</w:t>
      </w:r>
      <w:r>
        <w:rPr>
          <w:color w:val="231F20"/>
          <w:spacing w:val="-3"/>
          <w:sz w:val="24"/>
        </w:rPr>
        <w:t xml:space="preserve"> </w:t>
      </w:r>
      <w:r>
        <w:rPr>
          <w:color w:val="231F20"/>
          <w:sz w:val="24"/>
        </w:rPr>
        <w:t>of</w:t>
      </w:r>
      <w:r>
        <w:rPr>
          <w:color w:val="231F20"/>
          <w:spacing w:val="-1"/>
          <w:sz w:val="24"/>
        </w:rPr>
        <w:t xml:space="preserve"> </w:t>
      </w:r>
      <w:r>
        <w:rPr>
          <w:color w:val="231F20"/>
          <w:sz w:val="24"/>
        </w:rPr>
        <w:t>this</w:t>
      </w:r>
      <w:r>
        <w:rPr>
          <w:color w:val="231F20"/>
          <w:spacing w:val="-3"/>
          <w:sz w:val="24"/>
        </w:rPr>
        <w:t xml:space="preserve"> </w:t>
      </w:r>
      <w:r>
        <w:rPr>
          <w:color w:val="231F20"/>
          <w:sz w:val="24"/>
        </w:rPr>
        <w:t>project)</w:t>
      </w:r>
      <w:r>
        <w:rPr>
          <w:color w:val="231F20"/>
          <w:spacing w:val="-2"/>
          <w:sz w:val="24"/>
        </w:rPr>
        <w:t xml:space="preserve"> </w:t>
      </w:r>
      <w:r>
        <w:rPr>
          <w:color w:val="231F20"/>
          <w:sz w:val="24"/>
        </w:rPr>
        <w:t>and</w:t>
      </w:r>
      <w:r>
        <w:rPr>
          <w:color w:val="231F20"/>
          <w:spacing w:val="-2"/>
          <w:sz w:val="24"/>
        </w:rPr>
        <w:t xml:space="preserve"> </w:t>
      </w:r>
      <w:r>
        <w:rPr>
          <w:color w:val="231F20"/>
          <w:sz w:val="24"/>
        </w:rPr>
        <w:t>timeline</w:t>
      </w:r>
      <w:r>
        <w:rPr>
          <w:color w:val="231F20"/>
          <w:spacing w:val="-1"/>
          <w:sz w:val="24"/>
        </w:rPr>
        <w:t xml:space="preserve"> </w:t>
      </w:r>
      <w:r>
        <w:rPr>
          <w:color w:val="231F20"/>
          <w:sz w:val="24"/>
        </w:rPr>
        <w:t>from</w:t>
      </w:r>
      <w:r>
        <w:rPr>
          <w:color w:val="231F20"/>
          <w:spacing w:val="-2"/>
          <w:sz w:val="24"/>
        </w:rPr>
        <w:t xml:space="preserve"> </w:t>
      </w:r>
      <w:r>
        <w:rPr>
          <w:color w:val="231F20"/>
          <w:sz w:val="24"/>
        </w:rPr>
        <w:t>the</w:t>
      </w:r>
      <w:r>
        <w:rPr>
          <w:color w:val="231F20"/>
          <w:spacing w:val="-2"/>
          <w:sz w:val="24"/>
        </w:rPr>
        <w:t xml:space="preserve"> </w:t>
      </w:r>
      <w:r>
        <w:rPr>
          <w:color w:val="231F20"/>
          <w:sz w:val="24"/>
        </w:rPr>
        <w:t>date</w:t>
      </w:r>
      <w:r>
        <w:rPr>
          <w:color w:val="231F20"/>
          <w:spacing w:val="-2"/>
          <w:sz w:val="24"/>
        </w:rPr>
        <w:t xml:space="preserve"> </w:t>
      </w:r>
      <w:r>
        <w:rPr>
          <w:color w:val="231F20"/>
          <w:sz w:val="24"/>
        </w:rPr>
        <w:t>this</w:t>
      </w:r>
      <w:r>
        <w:rPr>
          <w:color w:val="231F20"/>
          <w:spacing w:val="-3"/>
          <w:sz w:val="24"/>
        </w:rPr>
        <w:t xml:space="preserve"> </w:t>
      </w:r>
      <w:r>
        <w:rPr>
          <w:color w:val="231F20"/>
          <w:sz w:val="24"/>
        </w:rPr>
        <w:t>project</w:t>
      </w:r>
      <w:r>
        <w:rPr>
          <w:color w:val="231F20"/>
          <w:spacing w:val="-2"/>
          <w:sz w:val="24"/>
        </w:rPr>
        <w:t xml:space="preserve"> </w:t>
      </w:r>
      <w:r>
        <w:rPr>
          <w:color w:val="231F20"/>
          <w:sz w:val="24"/>
        </w:rPr>
        <w:t>will</w:t>
      </w:r>
      <w:r>
        <w:rPr>
          <w:color w:val="231F20"/>
          <w:spacing w:val="-2"/>
          <w:sz w:val="24"/>
        </w:rPr>
        <w:t xml:space="preserve"> </w:t>
      </w:r>
      <w:r>
        <w:rPr>
          <w:color w:val="231F20"/>
          <w:sz w:val="24"/>
        </w:rPr>
        <w:t>begin through to the anticipated completion date. The District’s goal is to have the awarded program in place and ready for operation at the start of the 202</w:t>
      </w:r>
      <w:r w:rsidR="005D64FC">
        <w:rPr>
          <w:color w:val="231F20"/>
          <w:sz w:val="24"/>
        </w:rPr>
        <w:t>6</w:t>
      </w:r>
      <w:r>
        <w:rPr>
          <w:color w:val="231F20"/>
          <w:sz w:val="24"/>
        </w:rPr>
        <w:t>-202</w:t>
      </w:r>
      <w:r w:rsidR="005D64FC">
        <w:rPr>
          <w:color w:val="231F20"/>
          <w:sz w:val="24"/>
        </w:rPr>
        <w:t>7</w:t>
      </w:r>
      <w:r>
        <w:rPr>
          <w:color w:val="231F20"/>
          <w:sz w:val="24"/>
        </w:rPr>
        <w:t xml:space="preserve"> regular school year which begins on August </w:t>
      </w:r>
      <w:r w:rsidR="005D64FC">
        <w:rPr>
          <w:color w:val="231F20"/>
          <w:sz w:val="24"/>
        </w:rPr>
        <w:t>5</w:t>
      </w:r>
      <w:r>
        <w:rPr>
          <w:color w:val="231F20"/>
          <w:sz w:val="24"/>
          <w:vertAlign w:val="superscript"/>
        </w:rPr>
        <w:t>th</w:t>
      </w:r>
      <w:r>
        <w:rPr>
          <w:color w:val="231F20"/>
          <w:sz w:val="24"/>
        </w:rPr>
        <w:t>, 202</w:t>
      </w:r>
      <w:r w:rsidR="005D64FC">
        <w:rPr>
          <w:color w:val="231F20"/>
          <w:sz w:val="24"/>
        </w:rPr>
        <w:t>6</w:t>
      </w:r>
      <w:r>
        <w:rPr>
          <w:color w:val="231F20"/>
          <w:sz w:val="24"/>
        </w:rPr>
        <w:t>.</w:t>
      </w:r>
    </w:p>
    <w:p w:rsidR="00F31466" w:rsidRDefault="00F31466">
      <w:pPr>
        <w:pStyle w:val="ListParagraph"/>
        <w:rPr>
          <w:sz w:val="24"/>
        </w:rPr>
        <w:sectPr w:rsidR="00F31466">
          <w:pgSz w:w="12240" w:h="15840"/>
          <w:pgMar w:top="900" w:right="0" w:bottom="1220" w:left="360" w:header="0" w:footer="1022" w:gutter="0"/>
          <w:cols w:space="720"/>
        </w:sectPr>
      </w:pPr>
    </w:p>
    <w:p w:rsidR="00F31466" w:rsidRDefault="00651677">
      <w:pPr>
        <w:spacing w:before="68"/>
        <w:ind w:left="1432" w:right="1787"/>
        <w:jc w:val="center"/>
        <w:rPr>
          <w:b/>
          <w:sz w:val="24"/>
        </w:rPr>
      </w:pPr>
      <w:r>
        <w:rPr>
          <w:b/>
          <w:color w:val="231F20"/>
          <w:sz w:val="24"/>
        </w:rPr>
        <w:lastRenderedPageBreak/>
        <w:t>BID</w:t>
      </w:r>
      <w:r>
        <w:rPr>
          <w:b/>
          <w:color w:val="231F20"/>
          <w:spacing w:val="-4"/>
          <w:sz w:val="24"/>
        </w:rPr>
        <w:t xml:space="preserve"> </w:t>
      </w:r>
      <w:r>
        <w:rPr>
          <w:b/>
          <w:color w:val="231F20"/>
          <w:sz w:val="24"/>
        </w:rPr>
        <w:t>2</w:t>
      </w:r>
      <w:r w:rsidR="00BC4F49">
        <w:rPr>
          <w:b/>
          <w:color w:val="231F20"/>
          <w:sz w:val="24"/>
        </w:rPr>
        <w:t>6</w:t>
      </w:r>
      <w:r>
        <w:rPr>
          <w:b/>
          <w:color w:val="231F20"/>
          <w:sz w:val="24"/>
        </w:rPr>
        <w:t>-</w:t>
      </w:r>
      <w:r w:rsidR="00BC4F49">
        <w:rPr>
          <w:b/>
          <w:color w:val="231F20"/>
          <w:sz w:val="24"/>
        </w:rPr>
        <w:t>00</w:t>
      </w:r>
      <w:r>
        <w:rPr>
          <w:b/>
          <w:color w:val="231F20"/>
          <w:spacing w:val="-4"/>
          <w:sz w:val="24"/>
        </w:rPr>
        <w:t xml:space="preserve"> Form</w:t>
      </w:r>
    </w:p>
    <w:p w:rsidR="00F31466" w:rsidRDefault="00F31466">
      <w:pPr>
        <w:pStyle w:val="BodyText"/>
        <w:spacing w:before="9"/>
        <w:rPr>
          <w:b/>
        </w:rPr>
      </w:pPr>
    </w:p>
    <w:p w:rsidR="00F31466" w:rsidRDefault="00651677">
      <w:pPr>
        <w:pStyle w:val="Heading1"/>
        <w:tabs>
          <w:tab w:val="left" w:pos="9151"/>
        </w:tabs>
      </w:pPr>
      <w:r>
        <w:rPr>
          <w:color w:val="231F20"/>
        </w:rPr>
        <w:t>Vendor:</w:t>
      </w:r>
      <w:r>
        <w:rPr>
          <w:color w:val="231F20"/>
          <w:spacing w:val="44"/>
        </w:rPr>
        <w:t xml:space="preserve"> </w:t>
      </w:r>
      <w:r>
        <w:rPr>
          <w:color w:val="231F20"/>
          <w:u w:val="single" w:color="221E1F"/>
        </w:rPr>
        <w:tab/>
      </w:r>
    </w:p>
    <w:p w:rsidR="00F31466" w:rsidRDefault="00F31466">
      <w:pPr>
        <w:pStyle w:val="BodyText"/>
        <w:spacing w:before="49"/>
        <w:rPr>
          <w:rFonts w:ascii="Cambria"/>
          <w:b/>
          <w:sz w:val="20"/>
        </w:rPr>
      </w:pPr>
    </w:p>
    <w:tbl>
      <w:tblPr>
        <w:tblW w:w="0" w:type="auto"/>
        <w:tblInd w:w="3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50"/>
        <w:gridCol w:w="1596"/>
        <w:gridCol w:w="831"/>
        <w:gridCol w:w="1562"/>
        <w:gridCol w:w="2086"/>
        <w:gridCol w:w="1179"/>
        <w:gridCol w:w="2050"/>
      </w:tblGrid>
      <w:tr w:rsidR="00F31466">
        <w:trPr>
          <w:trHeight w:val="1655"/>
        </w:trPr>
        <w:tc>
          <w:tcPr>
            <w:tcW w:w="1450" w:type="dxa"/>
          </w:tcPr>
          <w:p w:rsidR="00F31466" w:rsidRDefault="00651677">
            <w:pPr>
              <w:pStyle w:val="TableParagraph"/>
              <w:spacing w:line="273" w:lineRule="exact"/>
              <w:ind w:left="9"/>
              <w:jc w:val="center"/>
              <w:rPr>
                <w:b/>
                <w:sz w:val="24"/>
              </w:rPr>
            </w:pPr>
            <w:r>
              <w:rPr>
                <w:b/>
                <w:color w:val="231F20"/>
                <w:spacing w:val="-2"/>
                <w:sz w:val="24"/>
              </w:rPr>
              <w:t>Description</w:t>
            </w:r>
          </w:p>
        </w:tc>
        <w:tc>
          <w:tcPr>
            <w:tcW w:w="1596" w:type="dxa"/>
          </w:tcPr>
          <w:p w:rsidR="00F31466" w:rsidRDefault="00651677">
            <w:pPr>
              <w:pStyle w:val="TableParagraph"/>
              <w:ind w:left="124" w:right="112" w:hanging="1"/>
              <w:jc w:val="center"/>
              <w:rPr>
                <w:b/>
                <w:sz w:val="24"/>
              </w:rPr>
            </w:pPr>
            <w:r>
              <w:rPr>
                <w:b/>
                <w:color w:val="231F20"/>
                <w:spacing w:val="-2"/>
                <w:sz w:val="24"/>
              </w:rPr>
              <w:t xml:space="preserve">Product </w:t>
            </w:r>
            <w:r>
              <w:rPr>
                <w:b/>
                <w:color w:val="231F20"/>
                <w:sz w:val="24"/>
              </w:rPr>
              <w:t xml:space="preserve">Name &amp; </w:t>
            </w:r>
            <w:r>
              <w:rPr>
                <w:b/>
                <w:color w:val="231F20"/>
                <w:spacing w:val="-2"/>
                <w:sz w:val="24"/>
              </w:rPr>
              <w:t>Manufacture</w:t>
            </w:r>
          </w:p>
        </w:tc>
        <w:tc>
          <w:tcPr>
            <w:tcW w:w="831" w:type="dxa"/>
          </w:tcPr>
          <w:p w:rsidR="00F31466" w:rsidRDefault="00651677">
            <w:pPr>
              <w:pStyle w:val="TableParagraph"/>
              <w:ind w:left="148" w:right="136" w:firstLine="26"/>
              <w:rPr>
                <w:b/>
                <w:sz w:val="24"/>
              </w:rPr>
            </w:pPr>
            <w:r>
              <w:rPr>
                <w:b/>
                <w:color w:val="231F20"/>
                <w:spacing w:val="-4"/>
                <w:sz w:val="24"/>
              </w:rPr>
              <w:t>Item Code</w:t>
            </w:r>
          </w:p>
        </w:tc>
        <w:tc>
          <w:tcPr>
            <w:tcW w:w="1562" w:type="dxa"/>
          </w:tcPr>
          <w:p w:rsidR="00F31466" w:rsidRDefault="00651677">
            <w:pPr>
              <w:pStyle w:val="TableParagraph"/>
              <w:ind w:left="155" w:right="148" w:firstLine="1"/>
              <w:jc w:val="center"/>
              <w:rPr>
                <w:b/>
                <w:sz w:val="24"/>
              </w:rPr>
            </w:pPr>
            <w:r>
              <w:rPr>
                <w:b/>
                <w:color w:val="231F20"/>
                <w:spacing w:val="-2"/>
                <w:sz w:val="24"/>
              </w:rPr>
              <w:t xml:space="preserve">Packaging Description, </w:t>
            </w:r>
            <w:r>
              <w:rPr>
                <w:b/>
                <w:color w:val="231F20"/>
                <w:sz w:val="24"/>
              </w:rPr>
              <w:t xml:space="preserve">Size, &amp; </w:t>
            </w:r>
            <w:r>
              <w:rPr>
                <w:b/>
                <w:color w:val="231F20"/>
                <w:spacing w:val="-2"/>
                <w:sz w:val="24"/>
              </w:rPr>
              <w:t>Weight</w:t>
            </w:r>
          </w:p>
        </w:tc>
        <w:tc>
          <w:tcPr>
            <w:tcW w:w="2086" w:type="dxa"/>
          </w:tcPr>
          <w:p w:rsidR="00F31466" w:rsidRDefault="00651677">
            <w:pPr>
              <w:pStyle w:val="TableParagraph"/>
              <w:ind w:left="127" w:right="118" w:firstLine="2"/>
              <w:jc w:val="center"/>
              <w:rPr>
                <w:b/>
                <w:sz w:val="24"/>
              </w:rPr>
            </w:pPr>
            <w:r>
              <w:rPr>
                <w:b/>
                <w:color w:val="231F20"/>
                <w:sz w:val="24"/>
              </w:rPr>
              <w:t>Price per Case (with</w:t>
            </w:r>
            <w:r>
              <w:rPr>
                <w:b/>
                <w:color w:val="231F20"/>
                <w:spacing w:val="-15"/>
                <w:sz w:val="24"/>
              </w:rPr>
              <w:t xml:space="preserve"> </w:t>
            </w:r>
            <w:r>
              <w:rPr>
                <w:b/>
                <w:color w:val="231F20"/>
                <w:sz w:val="24"/>
              </w:rPr>
              <w:t>and</w:t>
            </w:r>
            <w:r>
              <w:rPr>
                <w:b/>
                <w:color w:val="231F20"/>
                <w:spacing w:val="-15"/>
                <w:sz w:val="24"/>
              </w:rPr>
              <w:t xml:space="preserve"> </w:t>
            </w:r>
            <w:r>
              <w:rPr>
                <w:b/>
                <w:color w:val="231F20"/>
                <w:sz w:val="24"/>
              </w:rPr>
              <w:t xml:space="preserve">without </w:t>
            </w:r>
            <w:r>
              <w:rPr>
                <w:b/>
                <w:color w:val="231F20"/>
                <w:spacing w:val="-2"/>
                <w:sz w:val="24"/>
              </w:rPr>
              <w:t>equipment upcharge)</w:t>
            </w:r>
          </w:p>
        </w:tc>
        <w:tc>
          <w:tcPr>
            <w:tcW w:w="1179" w:type="dxa"/>
          </w:tcPr>
          <w:p w:rsidR="00F31466" w:rsidRDefault="00651677">
            <w:pPr>
              <w:pStyle w:val="TableParagraph"/>
              <w:ind w:left="139" w:right="129" w:firstLine="9"/>
              <w:rPr>
                <w:b/>
                <w:sz w:val="24"/>
              </w:rPr>
            </w:pPr>
            <w:r>
              <w:rPr>
                <w:b/>
                <w:color w:val="231F20"/>
                <w:spacing w:val="-2"/>
                <w:sz w:val="24"/>
              </w:rPr>
              <w:t xml:space="preserve">Servings </w:t>
            </w:r>
            <w:r>
              <w:rPr>
                <w:b/>
                <w:color w:val="231F20"/>
                <w:sz w:val="24"/>
              </w:rPr>
              <w:t>per</w:t>
            </w:r>
            <w:r>
              <w:rPr>
                <w:b/>
                <w:color w:val="231F20"/>
                <w:spacing w:val="-5"/>
                <w:sz w:val="24"/>
              </w:rPr>
              <w:t xml:space="preserve"> </w:t>
            </w:r>
            <w:r>
              <w:rPr>
                <w:b/>
                <w:color w:val="231F20"/>
                <w:spacing w:val="-4"/>
                <w:sz w:val="24"/>
              </w:rPr>
              <w:t>Case</w:t>
            </w:r>
          </w:p>
        </w:tc>
        <w:tc>
          <w:tcPr>
            <w:tcW w:w="2050" w:type="dxa"/>
          </w:tcPr>
          <w:p w:rsidR="00F31466" w:rsidRDefault="00651677">
            <w:pPr>
              <w:pStyle w:val="TableParagraph"/>
              <w:ind w:left="237" w:right="227" w:firstLine="1"/>
              <w:jc w:val="center"/>
              <w:rPr>
                <w:b/>
                <w:sz w:val="24"/>
              </w:rPr>
            </w:pPr>
            <w:r>
              <w:rPr>
                <w:b/>
                <w:color w:val="231F20"/>
                <w:sz w:val="24"/>
              </w:rPr>
              <w:t>Serving Unit Price</w:t>
            </w:r>
            <w:r>
              <w:rPr>
                <w:b/>
                <w:color w:val="231F20"/>
                <w:spacing w:val="-15"/>
                <w:sz w:val="24"/>
              </w:rPr>
              <w:t xml:space="preserve"> </w:t>
            </w:r>
            <w:r>
              <w:rPr>
                <w:b/>
                <w:color w:val="231F20"/>
                <w:sz w:val="24"/>
              </w:rPr>
              <w:t>(with</w:t>
            </w:r>
            <w:r>
              <w:rPr>
                <w:b/>
                <w:color w:val="231F20"/>
                <w:spacing w:val="-15"/>
                <w:sz w:val="24"/>
              </w:rPr>
              <w:t xml:space="preserve"> </w:t>
            </w:r>
            <w:r>
              <w:rPr>
                <w:b/>
                <w:color w:val="231F20"/>
                <w:sz w:val="24"/>
              </w:rPr>
              <w:t xml:space="preserve">and </w:t>
            </w:r>
            <w:r>
              <w:rPr>
                <w:b/>
                <w:color w:val="231F20"/>
                <w:spacing w:val="-2"/>
                <w:sz w:val="24"/>
              </w:rPr>
              <w:t>without equipment upcharge)</w:t>
            </w:r>
          </w:p>
        </w:tc>
      </w:tr>
      <w:tr w:rsidR="00F31466">
        <w:trPr>
          <w:trHeight w:val="844"/>
        </w:trPr>
        <w:tc>
          <w:tcPr>
            <w:tcW w:w="1450" w:type="dxa"/>
          </w:tcPr>
          <w:p w:rsidR="00F31466" w:rsidRDefault="00651677">
            <w:pPr>
              <w:pStyle w:val="TableParagraph"/>
              <w:spacing w:line="268" w:lineRule="exact"/>
              <w:ind w:left="9" w:right="3"/>
              <w:jc w:val="center"/>
              <w:rPr>
                <w:sz w:val="24"/>
              </w:rPr>
            </w:pPr>
            <w:r>
              <w:rPr>
                <w:color w:val="231F20"/>
                <w:sz w:val="24"/>
              </w:rPr>
              <w:t>7”</w:t>
            </w:r>
            <w:r>
              <w:rPr>
                <w:color w:val="231F20"/>
                <w:spacing w:val="-2"/>
                <w:sz w:val="24"/>
              </w:rPr>
              <w:t xml:space="preserve"> Pizza</w:t>
            </w:r>
          </w:p>
          <w:p w:rsidR="00F31466" w:rsidRDefault="00651677">
            <w:pPr>
              <w:pStyle w:val="TableParagraph"/>
              <w:ind w:left="9" w:right="2"/>
              <w:jc w:val="center"/>
              <w:rPr>
                <w:sz w:val="24"/>
              </w:rPr>
            </w:pPr>
            <w:r>
              <w:rPr>
                <w:color w:val="231F20"/>
                <w:spacing w:val="-2"/>
                <w:sz w:val="24"/>
              </w:rPr>
              <w:t>Crust</w:t>
            </w:r>
          </w:p>
        </w:tc>
        <w:tc>
          <w:tcPr>
            <w:tcW w:w="1596" w:type="dxa"/>
          </w:tcPr>
          <w:p w:rsidR="00F31466" w:rsidRDefault="00F31466">
            <w:pPr>
              <w:pStyle w:val="TableParagraph"/>
              <w:rPr>
                <w:sz w:val="24"/>
              </w:rPr>
            </w:pPr>
          </w:p>
        </w:tc>
        <w:tc>
          <w:tcPr>
            <w:tcW w:w="831" w:type="dxa"/>
          </w:tcPr>
          <w:p w:rsidR="00F31466" w:rsidRDefault="00F31466">
            <w:pPr>
              <w:pStyle w:val="TableParagraph"/>
              <w:rPr>
                <w:sz w:val="24"/>
              </w:rPr>
            </w:pPr>
          </w:p>
        </w:tc>
        <w:tc>
          <w:tcPr>
            <w:tcW w:w="1562" w:type="dxa"/>
          </w:tcPr>
          <w:p w:rsidR="00F31466" w:rsidRDefault="00F31466">
            <w:pPr>
              <w:pStyle w:val="TableParagraph"/>
              <w:rPr>
                <w:sz w:val="24"/>
              </w:rPr>
            </w:pPr>
          </w:p>
        </w:tc>
        <w:tc>
          <w:tcPr>
            <w:tcW w:w="2086" w:type="dxa"/>
          </w:tcPr>
          <w:p w:rsidR="00F31466" w:rsidRDefault="00F31466">
            <w:pPr>
              <w:pStyle w:val="TableParagraph"/>
              <w:rPr>
                <w:sz w:val="24"/>
              </w:rPr>
            </w:pPr>
          </w:p>
        </w:tc>
        <w:tc>
          <w:tcPr>
            <w:tcW w:w="1179" w:type="dxa"/>
          </w:tcPr>
          <w:p w:rsidR="00F31466" w:rsidRDefault="00F31466">
            <w:pPr>
              <w:pStyle w:val="TableParagraph"/>
              <w:rPr>
                <w:sz w:val="24"/>
              </w:rPr>
            </w:pPr>
          </w:p>
        </w:tc>
        <w:tc>
          <w:tcPr>
            <w:tcW w:w="2050" w:type="dxa"/>
          </w:tcPr>
          <w:p w:rsidR="00F31466" w:rsidRDefault="00F31466">
            <w:pPr>
              <w:pStyle w:val="TableParagraph"/>
              <w:rPr>
                <w:sz w:val="24"/>
              </w:rPr>
            </w:pPr>
          </w:p>
        </w:tc>
      </w:tr>
      <w:tr w:rsidR="00F31466">
        <w:trPr>
          <w:trHeight w:val="883"/>
        </w:trPr>
        <w:tc>
          <w:tcPr>
            <w:tcW w:w="1450" w:type="dxa"/>
          </w:tcPr>
          <w:p w:rsidR="00F31466" w:rsidRDefault="00651677">
            <w:pPr>
              <w:pStyle w:val="TableParagraph"/>
              <w:ind w:left="237" w:right="227" w:firstLine="187"/>
              <w:rPr>
                <w:sz w:val="24"/>
              </w:rPr>
            </w:pPr>
            <w:r>
              <w:rPr>
                <w:color w:val="231F20"/>
                <w:spacing w:val="-2"/>
                <w:sz w:val="24"/>
              </w:rPr>
              <w:t>Sliced Pepperoni</w:t>
            </w:r>
          </w:p>
        </w:tc>
        <w:tc>
          <w:tcPr>
            <w:tcW w:w="1596" w:type="dxa"/>
          </w:tcPr>
          <w:p w:rsidR="00F31466" w:rsidRDefault="00F31466">
            <w:pPr>
              <w:pStyle w:val="TableParagraph"/>
              <w:rPr>
                <w:sz w:val="24"/>
              </w:rPr>
            </w:pPr>
          </w:p>
        </w:tc>
        <w:tc>
          <w:tcPr>
            <w:tcW w:w="831" w:type="dxa"/>
          </w:tcPr>
          <w:p w:rsidR="00F31466" w:rsidRDefault="00F31466">
            <w:pPr>
              <w:pStyle w:val="TableParagraph"/>
              <w:rPr>
                <w:sz w:val="24"/>
              </w:rPr>
            </w:pPr>
          </w:p>
        </w:tc>
        <w:tc>
          <w:tcPr>
            <w:tcW w:w="1562" w:type="dxa"/>
          </w:tcPr>
          <w:p w:rsidR="00F31466" w:rsidRDefault="00F31466">
            <w:pPr>
              <w:pStyle w:val="TableParagraph"/>
              <w:rPr>
                <w:sz w:val="24"/>
              </w:rPr>
            </w:pPr>
          </w:p>
        </w:tc>
        <w:tc>
          <w:tcPr>
            <w:tcW w:w="2086" w:type="dxa"/>
          </w:tcPr>
          <w:p w:rsidR="00F31466" w:rsidRDefault="00F31466">
            <w:pPr>
              <w:pStyle w:val="TableParagraph"/>
              <w:rPr>
                <w:sz w:val="24"/>
              </w:rPr>
            </w:pPr>
          </w:p>
        </w:tc>
        <w:tc>
          <w:tcPr>
            <w:tcW w:w="1179" w:type="dxa"/>
          </w:tcPr>
          <w:p w:rsidR="00F31466" w:rsidRDefault="00F31466">
            <w:pPr>
              <w:pStyle w:val="TableParagraph"/>
              <w:rPr>
                <w:sz w:val="24"/>
              </w:rPr>
            </w:pPr>
          </w:p>
        </w:tc>
        <w:tc>
          <w:tcPr>
            <w:tcW w:w="2050" w:type="dxa"/>
          </w:tcPr>
          <w:p w:rsidR="00F31466" w:rsidRDefault="00F31466">
            <w:pPr>
              <w:pStyle w:val="TableParagraph"/>
              <w:rPr>
                <w:sz w:val="24"/>
              </w:rPr>
            </w:pPr>
          </w:p>
        </w:tc>
      </w:tr>
      <w:tr w:rsidR="00F31466">
        <w:trPr>
          <w:trHeight w:val="882"/>
        </w:trPr>
        <w:tc>
          <w:tcPr>
            <w:tcW w:w="1450" w:type="dxa"/>
          </w:tcPr>
          <w:p w:rsidR="00F31466" w:rsidRDefault="00651677">
            <w:pPr>
              <w:pStyle w:val="TableParagraph"/>
              <w:ind w:left="331" w:right="316" w:firstLine="88"/>
              <w:rPr>
                <w:sz w:val="24"/>
              </w:rPr>
            </w:pPr>
            <w:r>
              <w:rPr>
                <w:color w:val="231F20"/>
                <w:spacing w:val="-2"/>
                <w:sz w:val="24"/>
              </w:rPr>
              <w:t>Italian Sausage</w:t>
            </w:r>
          </w:p>
        </w:tc>
        <w:tc>
          <w:tcPr>
            <w:tcW w:w="1596" w:type="dxa"/>
          </w:tcPr>
          <w:p w:rsidR="00F31466" w:rsidRDefault="00F31466">
            <w:pPr>
              <w:pStyle w:val="TableParagraph"/>
              <w:rPr>
                <w:sz w:val="24"/>
              </w:rPr>
            </w:pPr>
          </w:p>
        </w:tc>
        <w:tc>
          <w:tcPr>
            <w:tcW w:w="831" w:type="dxa"/>
          </w:tcPr>
          <w:p w:rsidR="00F31466" w:rsidRDefault="00F31466">
            <w:pPr>
              <w:pStyle w:val="TableParagraph"/>
              <w:rPr>
                <w:sz w:val="24"/>
              </w:rPr>
            </w:pPr>
          </w:p>
        </w:tc>
        <w:tc>
          <w:tcPr>
            <w:tcW w:w="1562" w:type="dxa"/>
          </w:tcPr>
          <w:p w:rsidR="00F31466" w:rsidRDefault="00F31466">
            <w:pPr>
              <w:pStyle w:val="TableParagraph"/>
              <w:rPr>
                <w:sz w:val="24"/>
              </w:rPr>
            </w:pPr>
          </w:p>
        </w:tc>
        <w:tc>
          <w:tcPr>
            <w:tcW w:w="2086" w:type="dxa"/>
          </w:tcPr>
          <w:p w:rsidR="00F31466" w:rsidRDefault="00F31466">
            <w:pPr>
              <w:pStyle w:val="TableParagraph"/>
              <w:rPr>
                <w:sz w:val="24"/>
              </w:rPr>
            </w:pPr>
          </w:p>
        </w:tc>
        <w:tc>
          <w:tcPr>
            <w:tcW w:w="1179" w:type="dxa"/>
          </w:tcPr>
          <w:p w:rsidR="00F31466" w:rsidRDefault="00F31466">
            <w:pPr>
              <w:pStyle w:val="TableParagraph"/>
              <w:rPr>
                <w:sz w:val="24"/>
              </w:rPr>
            </w:pPr>
          </w:p>
        </w:tc>
        <w:tc>
          <w:tcPr>
            <w:tcW w:w="2050" w:type="dxa"/>
          </w:tcPr>
          <w:p w:rsidR="00F31466" w:rsidRDefault="00F31466">
            <w:pPr>
              <w:pStyle w:val="TableParagraph"/>
              <w:rPr>
                <w:sz w:val="24"/>
              </w:rPr>
            </w:pPr>
          </w:p>
        </w:tc>
      </w:tr>
      <w:tr w:rsidR="00F31466">
        <w:trPr>
          <w:trHeight w:val="882"/>
        </w:trPr>
        <w:tc>
          <w:tcPr>
            <w:tcW w:w="1450" w:type="dxa"/>
          </w:tcPr>
          <w:p w:rsidR="00F31466" w:rsidRDefault="00651677">
            <w:pPr>
              <w:pStyle w:val="TableParagraph"/>
              <w:spacing w:line="268" w:lineRule="exact"/>
              <w:ind w:left="9"/>
              <w:jc w:val="center"/>
              <w:rPr>
                <w:sz w:val="24"/>
              </w:rPr>
            </w:pPr>
            <w:r>
              <w:rPr>
                <w:color w:val="231F20"/>
                <w:sz w:val="24"/>
              </w:rPr>
              <w:t>Pizza</w:t>
            </w:r>
            <w:r>
              <w:rPr>
                <w:color w:val="231F20"/>
                <w:spacing w:val="-5"/>
                <w:sz w:val="24"/>
              </w:rPr>
              <w:t xml:space="preserve"> </w:t>
            </w:r>
            <w:r>
              <w:rPr>
                <w:color w:val="231F20"/>
                <w:spacing w:val="-2"/>
                <w:sz w:val="24"/>
              </w:rPr>
              <w:t>Sauce</w:t>
            </w:r>
          </w:p>
        </w:tc>
        <w:tc>
          <w:tcPr>
            <w:tcW w:w="1596" w:type="dxa"/>
          </w:tcPr>
          <w:p w:rsidR="00F31466" w:rsidRDefault="00F31466">
            <w:pPr>
              <w:pStyle w:val="TableParagraph"/>
              <w:rPr>
                <w:sz w:val="24"/>
              </w:rPr>
            </w:pPr>
          </w:p>
        </w:tc>
        <w:tc>
          <w:tcPr>
            <w:tcW w:w="831" w:type="dxa"/>
          </w:tcPr>
          <w:p w:rsidR="00F31466" w:rsidRDefault="00F31466">
            <w:pPr>
              <w:pStyle w:val="TableParagraph"/>
              <w:rPr>
                <w:sz w:val="24"/>
              </w:rPr>
            </w:pPr>
          </w:p>
        </w:tc>
        <w:tc>
          <w:tcPr>
            <w:tcW w:w="1562" w:type="dxa"/>
          </w:tcPr>
          <w:p w:rsidR="00F31466" w:rsidRDefault="00F31466">
            <w:pPr>
              <w:pStyle w:val="TableParagraph"/>
              <w:rPr>
                <w:sz w:val="24"/>
              </w:rPr>
            </w:pPr>
          </w:p>
        </w:tc>
        <w:tc>
          <w:tcPr>
            <w:tcW w:w="2086" w:type="dxa"/>
          </w:tcPr>
          <w:p w:rsidR="00F31466" w:rsidRDefault="00F31466">
            <w:pPr>
              <w:pStyle w:val="TableParagraph"/>
              <w:rPr>
                <w:sz w:val="24"/>
              </w:rPr>
            </w:pPr>
          </w:p>
        </w:tc>
        <w:tc>
          <w:tcPr>
            <w:tcW w:w="1179" w:type="dxa"/>
          </w:tcPr>
          <w:p w:rsidR="00F31466" w:rsidRDefault="00F31466">
            <w:pPr>
              <w:pStyle w:val="TableParagraph"/>
              <w:rPr>
                <w:sz w:val="24"/>
              </w:rPr>
            </w:pPr>
          </w:p>
        </w:tc>
        <w:tc>
          <w:tcPr>
            <w:tcW w:w="2050" w:type="dxa"/>
          </w:tcPr>
          <w:p w:rsidR="00F31466" w:rsidRDefault="00F31466">
            <w:pPr>
              <w:pStyle w:val="TableParagraph"/>
              <w:rPr>
                <w:sz w:val="24"/>
              </w:rPr>
            </w:pPr>
          </w:p>
        </w:tc>
      </w:tr>
      <w:tr w:rsidR="00F31466">
        <w:trPr>
          <w:trHeight w:val="753"/>
        </w:trPr>
        <w:tc>
          <w:tcPr>
            <w:tcW w:w="1450" w:type="dxa"/>
          </w:tcPr>
          <w:p w:rsidR="00F31466" w:rsidRDefault="00651677">
            <w:pPr>
              <w:pStyle w:val="TableParagraph"/>
              <w:spacing w:line="268" w:lineRule="exact"/>
              <w:ind w:left="319"/>
              <w:rPr>
                <w:sz w:val="24"/>
              </w:rPr>
            </w:pPr>
            <w:r>
              <w:rPr>
                <w:color w:val="231F20"/>
                <w:sz w:val="24"/>
              </w:rPr>
              <w:t>7”</w:t>
            </w:r>
            <w:r>
              <w:rPr>
                <w:color w:val="231F20"/>
                <w:spacing w:val="-2"/>
                <w:sz w:val="24"/>
              </w:rPr>
              <w:t xml:space="preserve"> Pizza</w:t>
            </w:r>
          </w:p>
          <w:p w:rsidR="00F31466" w:rsidRDefault="00651677">
            <w:pPr>
              <w:pStyle w:val="TableParagraph"/>
              <w:ind w:left="424"/>
              <w:rPr>
                <w:sz w:val="24"/>
              </w:rPr>
            </w:pPr>
            <w:r>
              <w:rPr>
                <w:color w:val="231F20"/>
                <w:spacing w:val="-2"/>
                <w:sz w:val="24"/>
              </w:rPr>
              <w:t>Boxes</w:t>
            </w:r>
          </w:p>
        </w:tc>
        <w:tc>
          <w:tcPr>
            <w:tcW w:w="1596" w:type="dxa"/>
          </w:tcPr>
          <w:p w:rsidR="00F31466" w:rsidRDefault="00F31466">
            <w:pPr>
              <w:pStyle w:val="TableParagraph"/>
              <w:rPr>
                <w:sz w:val="24"/>
              </w:rPr>
            </w:pPr>
          </w:p>
        </w:tc>
        <w:tc>
          <w:tcPr>
            <w:tcW w:w="831" w:type="dxa"/>
          </w:tcPr>
          <w:p w:rsidR="00F31466" w:rsidRDefault="00F31466">
            <w:pPr>
              <w:pStyle w:val="TableParagraph"/>
              <w:rPr>
                <w:sz w:val="24"/>
              </w:rPr>
            </w:pPr>
          </w:p>
        </w:tc>
        <w:tc>
          <w:tcPr>
            <w:tcW w:w="1562" w:type="dxa"/>
          </w:tcPr>
          <w:p w:rsidR="00F31466" w:rsidRDefault="00F31466">
            <w:pPr>
              <w:pStyle w:val="TableParagraph"/>
              <w:rPr>
                <w:sz w:val="24"/>
              </w:rPr>
            </w:pPr>
          </w:p>
        </w:tc>
        <w:tc>
          <w:tcPr>
            <w:tcW w:w="2086" w:type="dxa"/>
          </w:tcPr>
          <w:p w:rsidR="00F31466" w:rsidRDefault="00F31466">
            <w:pPr>
              <w:pStyle w:val="TableParagraph"/>
              <w:rPr>
                <w:sz w:val="24"/>
              </w:rPr>
            </w:pPr>
          </w:p>
        </w:tc>
        <w:tc>
          <w:tcPr>
            <w:tcW w:w="1179" w:type="dxa"/>
          </w:tcPr>
          <w:p w:rsidR="00F31466" w:rsidRDefault="00F31466">
            <w:pPr>
              <w:pStyle w:val="TableParagraph"/>
              <w:rPr>
                <w:sz w:val="24"/>
              </w:rPr>
            </w:pPr>
          </w:p>
        </w:tc>
        <w:tc>
          <w:tcPr>
            <w:tcW w:w="2050" w:type="dxa"/>
          </w:tcPr>
          <w:p w:rsidR="00F31466" w:rsidRDefault="00F31466">
            <w:pPr>
              <w:pStyle w:val="TableParagraph"/>
              <w:rPr>
                <w:sz w:val="24"/>
              </w:rPr>
            </w:pPr>
          </w:p>
        </w:tc>
      </w:tr>
      <w:tr w:rsidR="00F31466">
        <w:trPr>
          <w:trHeight w:val="755"/>
        </w:trPr>
        <w:tc>
          <w:tcPr>
            <w:tcW w:w="1450" w:type="dxa"/>
          </w:tcPr>
          <w:p w:rsidR="00F31466" w:rsidRDefault="00651677">
            <w:pPr>
              <w:pStyle w:val="TableParagraph"/>
              <w:ind w:left="376" w:hanging="192"/>
              <w:rPr>
                <w:sz w:val="24"/>
              </w:rPr>
            </w:pPr>
            <w:r>
              <w:rPr>
                <w:color w:val="231F20"/>
                <w:spacing w:val="-2"/>
                <w:sz w:val="24"/>
              </w:rPr>
              <w:t>Mozzarella Cheese</w:t>
            </w:r>
          </w:p>
        </w:tc>
        <w:tc>
          <w:tcPr>
            <w:tcW w:w="1596" w:type="dxa"/>
          </w:tcPr>
          <w:p w:rsidR="00F31466" w:rsidRDefault="00F31466">
            <w:pPr>
              <w:pStyle w:val="TableParagraph"/>
              <w:rPr>
                <w:sz w:val="24"/>
              </w:rPr>
            </w:pPr>
          </w:p>
        </w:tc>
        <w:tc>
          <w:tcPr>
            <w:tcW w:w="831" w:type="dxa"/>
          </w:tcPr>
          <w:p w:rsidR="00F31466" w:rsidRDefault="00F31466">
            <w:pPr>
              <w:pStyle w:val="TableParagraph"/>
              <w:rPr>
                <w:sz w:val="24"/>
              </w:rPr>
            </w:pPr>
          </w:p>
        </w:tc>
        <w:tc>
          <w:tcPr>
            <w:tcW w:w="1562" w:type="dxa"/>
          </w:tcPr>
          <w:p w:rsidR="00F31466" w:rsidRDefault="00F31466">
            <w:pPr>
              <w:pStyle w:val="TableParagraph"/>
              <w:rPr>
                <w:sz w:val="24"/>
              </w:rPr>
            </w:pPr>
          </w:p>
        </w:tc>
        <w:tc>
          <w:tcPr>
            <w:tcW w:w="2086" w:type="dxa"/>
          </w:tcPr>
          <w:p w:rsidR="00F31466" w:rsidRDefault="00F31466">
            <w:pPr>
              <w:pStyle w:val="TableParagraph"/>
              <w:rPr>
                <w:sz w:val="24"/>
              </w:rPr>
            </w:pPr>
          </w:p>
        </w:tc>
        <w:tc>
          <w:tcPr>
            <w:tcW w:w="1179" w:type="dxa"/>
          </w:tcPr>
          <w:p w:rsidR="00F31466" w:rsidRDefault="00F31466">
            <w:pPr>
              <w:pStyle w:val="TableParagraph"/>
              <w:rPr>
                <w:sz w:val="24"/>
              </w:rPr>
            </w:pPr>
          </w:p>
        </w:tc>
        <w:tc>
          <w:tcPr>
            <w:tcW w:w="2050" w:type="dxa"/>
          </w:tcPr>
          <w:p w:rsidR="00F31466" w:rsidRDefault="00F31466">
            <w:pPr>
              <w:pStyle w:val="TableParagraph"/>
              <w:rPr>
                <w:sz w:val="24"/>
              </w:rPr>
            </w:pPr>
          </w:p>
        </w:tc>
      </w:tr>
    </w:tbl>
    <w:p w:rsidR="00F31466" w:rsidRDefault="00F31466">
      <w:pPr>
        <w:pStyle w:val="BodyText"/>
        <w:spacing w:before="193"/>
        <w:rPr>
          <w:rFonts w:ascii="Cambria"/>
          <w:b/>
          <w:sz w:val="28"/>
        </w:rPr>
      </w:pPr>
    </w:p>
    <w:p w:rsidR="00F31466" w:rsidRDefault="00651677">
      <w:pPr>
        <w:pStyle w:val="ListParagraph"/>
        <w:numPr>
          <w:ilvl w:val="0"/>
          <w:numId w:val="2"/>
        </w:numPr>
        <w:tabs>
          <w:tab w:val="left" w:pos="599"/>
        </w:tabs>
        <w:ind w:hanging="239"/>
        <w:jc w:val="both"/>
        <w:rPr>
          <w:sz w:val="24"/>
        </w:rPr>
      </w:pPr>
      <w:r>
        <w:rPr>
          <w:color w:val="231F20"/>
          <w:sz w:val="24"/>
        </w:rPr>
        <w:t>What</w:t>
      </w:r>
      <w:r>
        <w:rPr>
          <w:color w:val="231F20"/>
          <w:spacing w:val="-2"/>
          <w:sz w:val="24"/>
        </w:rPr>
        <w:t xml:space="preserve"> </w:t>
      </w:r>
      <w:r>
        <w:rPr>
          <w:color w:val="231F20"/>
          <w:sz w:val="24"/>
        </w:rPr>
        <w:t>is</w:t>
      </w:r>
      <w:r>
        <w:rPr>
          <w:color w:val="231F20"/>
          <w:spacing w:val="-2"/>
          <w:sz w:val="24"/>
        </w:rPr>
        <w:t xml:space="preserve"> </w:t>
      </w:r>
      <w:r>
        <w:rPr>
          <w:color w:val="231F20"/>
          <w:sz w:val="24"/>
        </w:rPr>
        <w:t>the</w:t>
      </w:r>
      <w:r>
        <w:rPr>
          <w:color w:val="231F20"/>
          <w:spacing w:val="-2"/>
          <w:sz w:val="24"/>
        </w:rPr>
        <w:t xml:space="preserve"> </w:t>
      </w:r>
      <w:r>
        <w:rPr>
          <w:color w:val="231F20"/>
          <w:sz w:val="24"/>
        </w:rPr>
        <w:t>cost</w:t>
      </w:r>
      <w:r>
        <w:rPr>
          <w:color w:val="231F20"/>
          <w:spacing w:val="-1"/>
          <w:sz w:val="24"/>
        </w:rPr>
        <w:t xml:space="preserve"> </w:t>
      </w:r>
      <w:r>
        <w:rPr>
          <w:color w:val="231F20"/>
          <w:sz w:val="24"/>
        </w:rPr>
        <w:t>of</w:t>
      </w:r>
      <w:r>
        <w:rPr>
          <w:color w:val="231F20"/>
          <w:spacing w:val="-3"/>
          <w:sz w:val="24"/>
        </w:rPr>
        <w:t xml:space="preserve"> </w:t>
      </w:r>
      <w:r>
        <w:rPr>
          <w:color w:val="231F20"/>
          <w:sz w:val="24"/>
        </w:rPr>
        <w:t>all</w:t>
      </w:r>
      <w:r>
        <w:rPr>
          <w:color w:val="231F20"/>
          <w:spacing w:val="-1"/>
          <w:sz w:val="24"/>
        </w:rPr>
        <w:t xml:space="preserve"> </w:t>
      </w:r>
      <w:r>
        <w:rPr>
          <w:color w:val="231F20"/>
          <w:sz w:val="24"/>
        </w:rPr>
        <w:t>ingredients</w:t>
      </w:r>
      <w:r>
        <w:rPr>
          <w:color w:val="231F20"/>
          <w:spacing w:val="-3"/>
          <w:sz w:val="24"/>
        </w:rPr>
        <w:t xml:space="preserve"> </w:t>
      </w:r>
      <w:r>
        <w:rPr>
          <w:color w:val="231F20"/>
          <w:sz w:val="24"/>
        </w:rPr>
        <w:t>to</w:t>
      </w:r>
      <w:r>
        <w:rPr>
          <w:color w:val="231F20"/>
          <w:spacing w:val="-2"/>
          <w:sz w:val="24"/>
        </w:rPr>
        <w:t xml:space="preserve"> </w:t>
      </w:r>
      <w:r>
        <w:rPr>
          <w:color w:val="231F20"/>
          <w:sz w:val="24"/>
        </w:rPr>
        <w:t>make</w:t>
      </w:r>
      <w:r>
        <w:rPr>
          <w:color w:val="231F20"/>
          <w:spacing w:val="-4"/>
          <w:sz w:val="24"/>
        </w:rPr>
        <w:t xml:space="preserve"> </w:t>
      </w:r>
      <w:r>
        <w:rPr>
          <w:color w:val="231F20"/>
          <w:sz w:val="24"/>
        </w:rPr>
        <w:t>the</w:t>
      </w:r>
      <w:r>
        <w:rPr>
          <w:color w:val="231F20"/>
          <w:spacing w:val="-1"/>
          <w:sz w:val="24"/>
        </w:rPr>
        <w:t xml:space="preserve"> </w:t>
      </w:r>
      <w:r>
        <w:rPr>
          <w:color w:val="231F20"/>
          <w:sz w:val="24"/>
        </w:rPr>
        <w:t>following</w:t>
      </w:r>
      <w:r>
        <w:rPr>
          <w:color w:val="231F20"/>
          <w:spacing w:val="-4"/>
          <w:sz w:val="24"/>
        </w:rPr>
        <w:t xml:space="preserve"> </w:t>
      </w:r>
      <w:r>
        <w:rPr>
          <w:color w:val="231F20"/>
          <w:sz w:val="24"/>
        </w:rPr>
        <w:t>7”</w:t>
      </w:r>
      <w:r>
        <w:rPr>
          <w:color w:val="231F20"/>
          <w:spacing w:val="-2"/>
          <w:sz w:val="24"/>
        </w:rPr>
        <w:t xml:space="preserve"> </w:t>
      </w:r>
      <w:r>
        <w:rPr>
          <w:color w:val="231F20"/>
          <w:sz w:val="24"/>
        </w:rPr>
        <w:t>pizzas</w:t>
      </w:r>
      <w:r>
        <w:rPr>
          <w:color w:val="231F20"/>
          <w:spacing w:val="-2"/>
          <w:sz w:val="24"/>
        </w:rPr>
        <w:t xml:space="preserve"> </w:t>
      </w:r>
      <w:r>
        <w:rPr>
          <w:color w:val="231F20"/>
          <w:sz w:val="24"/>
        </w:rPr>
        <w:t>with</w:t>
      </w:r>
      <w:r>
        <w:rPr>
          <w:color w:val="231F20"/>
          <w:spacing w:val="-3"/>
          <w:sz w:val="24"/>
        </w:rPr>
        <w:t xml:space="preserve"> </w:t>
      </w:r>
      <w:r>
        <w:rPr>
          <w:color w:val="231F20"/>
          <w:sz w:val="24"/>
        </w:rPr>
        <w:t>and</w:t>
      </w:r>
      <w:r>
        <w:rPr>
          <w:color w:val="231F20"/>
          <w:spacing w:val="-2"/>
          <w:sz w:val="24"/>
        </w:rPr>
        <w:t xml:space="preserve"> </w:t>
      </w:r>
      <w:r>
        <w:rPr>
          <w:color w:val="231F20"/>
          <w:sz w:val="24"/>
        </w:rPr>
        <w:t>without</w:t>
      </w:r>
      <w:r>
        <w:rPr>
          <w:color w:val="231F20"/>
          <w:spacing w:val="-2"/>
          <w:sz w:val="24"/>
        </w:rPr>
        <w:t xml:space="preserve"> </w:t>
      </w:r>
      <w:r>
        <w:rPr>
          <w:color w:val="231F20"/>
          <w:sz w:val="24"/>
        </w:rPr>
        <w:t>any</w:t>
      </w:r>
      <w:r>
        <w:rPr>
          <w:color w:val="231F20"/>
          <w:spacing w:val="-6"/>
          <w:sz w:val="24"/>
        </w:rPr>
        <w:t xml:space="preserve"> </w:t>
      </w:r>
      <w:r>
        <w:rPr>
          <w:color w:val="231F20"/>
          <w:sz w:val="24"/>
        </w:rPr>
        <w:t>equipment</w:t>
      </w:r>
      <w:r>
        <w:rPr>
          <w:color w:val="231F20"/>
          <w:spacing w:val="-1"/>
          <w:sz w:val="24"/>
        </w:rPr>
        <w:t xml:space="preserve"> </w:t>
      </w:r>
      <w:r>
        <w:rPr>
          <w:color w:val="231F20"/>
          <w:spacing w:val="-2"/>
          <w:sz w:val="24"/>
        </w:rPr>
        <w:t>upcharge?</w:t>
      </w:r>
    </w:p>
    <w:p w:rsidR="00F31466" w:rsidRDefault="00651677">
      <w:pPr>
        <w:pStyle w:val="BodyText"/>
        <w:tabs>
          <w:tab w:val="left" w:pos="3793"/>
          <w:tab w:val="left" w:pos="4696"/>
          <w:tab w:val="left" w:pos="5622"/>
          <w:tab w:val="left" w:pos="7563"/>
          <w:tab w:val="left" w:pos="8402"/>
        </w:tabs>
        <w:spacing w:before="240" w:line="451" w:lineRule="auto"/>
        <w:ind w:left="1080" w:right="2050"/>
        <w:jc w:val="both"/>
      </w:pPr>
      <w:r>
        <w:rPr>
          <w:color w:val="231F20"/>
        </w:rPr>
        <w:t>Pepperoni and cheese pizza: $</w:t>
      </w:r>
      <w:r>
        <w:rPr>
          <w:color w:val="231F20"/>
          <w:u w:val="single" w:color="221E1F"/>
        </w:rPr>
        <w:tab/>
      </w:r>
      <w:r>
        <w:rPr>
          <w:color w:val="231F20"/>
        </w:rPr>
        <w:t xml:space="preserve"> without upcharge</w:t>
      </w:r>
      <w:r>
        <w:rPr>
          <w:color w:val="231F20"/>
        </w:rPr>
        <w:tab/>
      </w:r>
      <w:r>
        <w:rPr>
          <w:color w:val="231F20"/>
          <w:spacing w:val="-60"/>
        </w:rPr>
        <w:t xml:space="preserve"> </w:t>
      </w:r>
      <w:r>
        <w:rPr>
          <w:color w:val="231F20"/>
          <w:spacing w:val="-10"/>
        </w:rPr>
        <w:t>$</w:t>
      </w:r>
      <w:proofErr w:type="gramStart"/>
      <w:r>
        <w:rPr>
          <w:color w:val="231F20"/>
          <w:u w:val="single" w:color="221E1F"/>
        </w:rPr>
        <w:tab/>
      </w:r>
      <w:r>
        <w:rPr>
          <w:color w:val="231F20"/>
          <w:spacing w:val="-15"/>
          <w:u w:val="single" w:color="221E1F"/>
        </w:rPr>
        <w:t xml:space="preserve"> </w:t>
      </w:r>
      <w:r>
        <w:rPr>
          <w:color w:val="231F20"/>
          <w:spacing w:val="-15"/>
        </w:rPr>
        <w:t xml:space="preserve"> </w:t>
      </w:r>
      <w:r>
        <w:rPr>
          <w:color w:val="231F20"/>
          <w:spacing w:val="-4"/>
        </w:rPr>
        <w:t>with</w:t>
      </w:r>
      <w:proofErr w:type="gramEnd"/>
      <w:r>
        <w:rPr>
          <w:color w:val="231F20"/>
          <w:spacing w:val="-11"/>
        </w:rPr>
        <w:t xml:space="preserve"> </w:t>
      </w:r>
      <w:r>
        <w:rPr>
          <w:color w:val="231F20"/>
          <w:spacing w:val="-4"/>
        </w:rPr>
        <w:t xml:space="preserve">upcharge </w:t>
      </w:r>
      <w:r>
        <w:rPr>
          <w:color w:val="231F20"/>
        </w:rPr>
        <w:t>Pepperoni, sausage, and cheese pizza: $</w:t>
      </w:r>
      <w:r>
        <w:rPr>
          <w:color w:val="231F20"/>
          <w:u w:val="single" w:color="221E1F"/>
        </w:rPr>
        <w:tab/>
      </w:r>
      <w:r>
        <w:rPr>
          <w:color w:val="231F20"/>
        </w:rPr>
        <w:t xml:space="preserve"> without upcharge</w:t>
      </w:r>
      <w:r>
        <w:rPr>
          <w:color w:val="231F20"/>
          <w:spacing w:val="80"/>
          <w:w w:val="150"/>
        </w:rPr>
        <w:t xml:space="preserve"> </w:t>
      </w:r>
      <w:r>
        <w:rPr>
          <w:color w:val="231F20"/>
        </w:rPr>
        <w:t>$</w:t>
      </w:r>
      <w:r>
        <w:rPr>
          <w:color w:val="231F20"/>
          <w:u w:val="single" w:color="221E1F"/>
        </w:rPr>
        <w:tab/>
      </w:r>
      <w:r>
        <w:rPr>
          <w:color w:val="231F20"/>
          <w:spacing w:val="-15"/>
          <w:u w:val="single" w:color="221E1F"/>
        </w:rPr>
        <w:t xml:space="preserve"> </w:t>
      </w:r>
      <w:r>
        <w:rPr>
          <w:color w:val="231F20"/>
          <w:spacing w:val="-15"/>
        </w:rPr>
        <w:t xml:space="preserve"> </w:t>
      </w:r>
      <w:r>
        <w:rPr>
          <w:color w:val="231F20"/>
          <w:spacing w:val="-4"/>
        </w:rPr>
        <w:t>with</w:t>
      </w:r>
      <w:r>
        <w:rPr>
          <w:color w:val="231F20"/>
          <w:spacing w:val="-11"/>
        </w:rPr>
        <w:t xml:space="preserve"> </w:t>
      </w:r>
      <w:r>
        <w:rPr>
          <w:color w:val="231F20"/>
          <w:spacing w:val="-4"/>
        </w:rPr>
        <w:t xml:space="preserve">upcharge </w:t>
      </w:r>
      <w:r>
        <w:rPr>
          <w:color w:val="231F20"/>
        </w:rPr>
        <w:t>Cheese</w:t>
      </w:r>
      <w:r>
        <w:rPr>
          <w:color w:val="231F20"/>
          <w:spacing w:val="-3"/>
        </w:rPr>
        <w:t xml:space="preserve"> </w:t>
      </w:r>
      <w:r>
        <w:rPr>
          <w:color w:val="231F20"/>
        </w:rPr>
        <w:t>only</w:t>
      </w:r>
      <w:r>
        <w:rPr>
          <w:color w:val="231F20"/>
          <w:spacing w:val="-5"/>
        </w:rPr>
        <w:t xml:space="preserve"> </w:t>
      </w:r>
      <w:r>
        <w:rPr>
          <w:color w:val="231F20"/>
        </w:rPr>
        <w:t>pizza:</w:t>
      </w:r>
      <w:r>
        <w:rPr>
          <w:color w:val="231F20"/>
          <w:spacing w:val="-2"/>
        </w:rPr>
        <w:t xml:space="preserve"> </w:t>
      </w:r>
      <w:r>
        <w:rPr>
          <w:color w:val="231F20"/>
          <w:spacing w:val="-10"/>
        </w:rPr>
        <w:t>$</w:t>
      </w:r>
      <w:r>
        <w:rPr>
          <w:color w:val="231F20"/>
          <w:u w:val="single" w:color="221E1F"/>
        </w:rPr>
        <w:tab/>
      </w:r>
      <w:r>
        <w:rPr>
          <w:color w:val="231F20"/>
        </w:rPr>
        <w:t xml:space="preserve"> without upcharge</w:t>
      </w:r>
      <w:r>
        <w:rPr>
          <w:color w:val="231F20"/>
        </w:rPr>
        <w:tab/>
      </w:r>
      <w:r>
        <w:rPr>
          <w:color w:val="231F20"/>
        </w:rPr>
        <w:tab/>
      </w:r>
      <w:r>
        <w:rPr>
          <w:color w:val="231F20"/>
          <w:spacing w:val="-10"/>
        </w:rPr>
        <w:t>$</w:t>
      </w:r>
      <w:r>
        <w:rPr>
          <w:color w:val="231F20"/>
          <w:u w:val="single" w:color="221E1F"/>
        </w:rPr>
        <w:tab/>
      </w:r>
      <w:r>
        <w:rPr>
          <w:color w:val="231F20"/>
          <w:spacing w:val="-10"/>
        </w:rPr>
        <w:t xml:space="preserve"> </w:t>
      </w:r>
      <w:r>
        <w:rPr>
          <w:color w:val="231F20"/>
        </w:rPr>
        <w:t>with</w:t>
      </w:r>
      <w:r>
        <w:rPr>
          <w:color w:val="231F20"/>
          <w:spacing w:val="-9"/>
        </w:rPr>
        <w:t xml:space="preserve"> </w:t>
      </w:r>
      <w:r>
        <w:rPr>
          <w:color w:val="231F20"/>
        </w:rPr>
        <w:t>upcharge</w:t>
      </w:r>
    </w:p>
    <w:p w:rsidR="00F31466" w:rsidRDefault="00651677">
      <w:pPr>
        <w:pStyle w:val="ListParagraph"/>
        <w:numPr>
          <w:ilvl w:val="0"/>
          <w:numId w:val="2"/>
        </w:numPr>
        <w:tabs>
          <w:tab w:val="left" w:pos="597"/>
          <w:tab w:val="left" w:pos="1080"/>
          <w:tab w:val="left" w:pos="4694"/>
        </w:tabs>
        <w:spacing w:line="451" w:lineRule="auto"/>
        <w:ind w:left="1080" w:right="4292" w:hanging="721"/>
        <w:jc w:val="both"/>
        <w:rPr>
          <w:sz w:val="24"/>
        </w:rPr>
      </w:pPr>
      <w:r>
        <w:rPr>
          <w:color w:val="231F20"/>
          <w:sz w:val="24"/>
        </w:rPr>
        <w:t>What</w:t>
      </w:r>
      <w:r>
        <w:rPr>
          <w:color w:val="231F20"/>
          <w:spacing w:val="-4"/>
          <w:sz w:val="24"/>
        </w:rPr>
        <w:t xml:space="preserve"> </w:t>
      </w:r>
      <w:r>
        <w:rPr>
          <w:color w:val="231F20"/>
          <w:sz w:val="24"/>
        </w:rPr>
        <w:t>is</w:t>
      </w:r>
      <w:r>
        <w:rPr>
          <w:color w:val="231F20"/>
          <w:spacing w:val="-1"/>
          <w:sz w:val="24"/>
        </w:rPr>
        <w:t xml:space="preserve"> </w:t>
      </w:r>
      <w:r>
        <w:rPr>
          <w:color w:val="231F20"/>
          <w:sz w:val="24"/>
        </w:rPr>
        <w:t>your</w:t>
      </w:r>
      <w:r>
        <w:rPr>
          <w:color w:val="231F20"/>
          <w:spacing w:val="-3"/>
          <w:sz w:val="24"/>
        </w:rPr>
        <w:t xml:space="preserve"> </w:t>
      </w:r>
      <w:r>
        <w:rPr>
          <w:color w:val="231F20"/>
          <w:sz w:val="24"/>
        </w:rPr>
        <w:t>suggested</w:t>
      </w:r>
      <w:r>
        <w:rPr>
          <w:color w:val="231F20"/>
          <w:spacing w:val="-4"/>
          <w:sz w:val="24"/>
        </w:rPr>
        <w:t xml:space="preserve"> </w:t>
      </w:r>
      <w:r>
        <w:rPr>
          <w:color w:val="231F20"/>
          <w:sz w:val="24"/>
        </w:rPr>
        <w:t>selling</w:t>
      </w:r>
      <w:r>
        <w:rPr>
          <w:color w:val="231F20"/>
          <w:spacing w:val="-4"/>
          <w:sz w:val="24"/>
        </w:rPr>
        <w:t xml:space="preserve"> </w:t>
      </w:r>
      <w:r>
        <w:rPr>
          <w:color w:val="231F20"/>
          <w:sz w:val="24"/>
        </w:rPr>
        <w:t>price</w:t>
      </w:r>
      <w:r>
        <w:rPr>
          <w:color w:val="231F20"/>
          <w:spacing w:val="-4"/>
          <w:sz w:val="24"/>
        </w:rPr>
        <w:t xml:space="preserve"> </w:t>
      </w:r>
      <w:r>
        <w:rPr>
          <w:color w:val="231F20"/>
          <w:sz w:val="24"/>
        </w:rPr>
        <w:t>for</w:t>
      </w:r>
      <w:r>
        <w:rPr>
          <w:color w:val="231F20"/>
          <w:spacing w:val="-2"/>
          <w:sz w:val="24"/>
        </w:rPr>
        <w:t xml:space="preserve"> </w:t>
      </w:r>
      <w:r>
        <w:rPr>
          <w:color w:val="231F20"/>
          <w:sz w:val="24"/>
        </w:rPr>
        <w:t>each</w:t>
      </w:r>
      <w:r>
        <w:rPr>
          <w:color w:val="231F20"/>
          <w:spacing w:val="-4"/>
          <w:sz w:val="24"/>
        </w:rPr>
        <w:t xml:space="preserve"> </w:t>
      </w:r>
      <w:r>
        <w:rPr>
          <w:color w:val="231F20"/>
          <w:sz w:val="24"/>
        </w:rPr>
        <w:t>of</w:t>
      </w:r>
      <w:r>
        <w:rPr>
          <w:color w:val="231F20"/>
          <w:spacing w:val="-3"/>
          <w:sz w:val="24"/>
        </w:rPr>
        <w:t xml:space="preserve"> </w:t>
      </w:r>
      <w:r>
        <w:rPr>
          <w:color w:val="231F20"/>
          <w:sz w:val="24"/>
        </w:rPr>
        <w:t>the</w:t>
      </w:r>
      <w:r>
        <w:rPr>
          <w:color w:val="231F20"/>
          <w:spacing w:val="-4"/>
          <w:sz w:val="24"/>
        </w:rPr>
        <w:t xml:space="preserve"> </w:t>
      </w:r>
      <w:r>
        <w:rPr>
          <w:color w:val="231F20"/>
          <w:sz w:val="24"/>
        </w:rPr>
        <w:t>following</w:t>
      </w:r>
      <w:r>
        <w:rPr>
          <w:color w:val="231F20"/>
          <w:spacing w:val="-6"/>
          <w:sz w:val="24"/>
        </w:rPr>
        <w:t xml:space="preserve"> </w:t>
      </w:r>
      <w:r>
        <w:rPr>
          <w:color w:val="231F20"/>
          <w:sz w:val="24"/>
        </w:rPr>
        <w:t>7”</w:t>
      </w:r>
      <w:r>
        <w:rPr>
          <w:color w:val="231F20"/>
          <w:spacing w:val="-2"/>
          <w:sz w:val="24"/>
        </w:rPr>
        <w:t xml:space="preserve"> </w:t>
      </w:r>
      <w:r>
        <w:rPr>
          <w:color w:val="231F20"/>
          <w:sz w:val="24"/>
        </w:rPr>
        <w:t>pizzas? Pepperoni and cheese pizza: $</w:t>
      </w:r>
      <w:r>
        <w:rPr>
          <w:color w:val="231F20"/>
          <w:sz w:val="24"/>
          <w:u w:val="single" w:color="221E1F"/>
        </w:rPr>
        <w:tab/>
      </w:r>
    </w:p>
    <w:p w:rsidR="00F31466" w:rsidRDefault="00651677">
      <w:pPr>
        <w:pStyle w:val="BodyText"/>
        <w:tabs>
          <w:tab w:val="left" w:pos="3791"/>
          <w:tab w:val="left" w:pos="5618"/>
        </w:tabs>
        <w:spacing w:line="451" w:lineRule="auto"/>
        <w:ind w:left="1080" w:right="6259"/>
        <w:jc w:val="both"/>
      </w:pPr>
      <w:r>
        <w:rPr>
          <w:color w:val="231F20"/>
        </w:rPr>
        <w:t>Pepperoni, sausage, and cheese pizza: $</w:t>
      </w:r>
      <w:r>
        <w:rPr>
          <w:color w:val="231F20"/>
          <w:u w:val="single" w:color="221E1F"/>
        </w:rPr>
        <w:tab/>
      </w:r>
      <w:r>
        <w:rPr>
          <w:color w:val="231F20"/>
        </w:rPr>
        <w:t xml:space="preserve"> Cheese only pizza: $</w:t>
      </w:r>
      <w:r>
        <w:rPr>
          <w:color w:val="231F20"/>
          <w:u w:val="single" w:color="221E1F"/>
        </w:rPr>
        <w:tab/>
      </w:r>
    </w:p>
    <w:p w:rsidR="00F31466" w:rsidRDefault="00F31466">
      <w:pPr>
        <w:pStyle w:val="BodyText"/>
        <w:spacing w:line="451" w:lineRule="auto"/>
        <w:jc w:val="both"/>
        <w:sectPr w:rsidR="00F31466">
          <w:pgSz w:w="12240" w:h="15840"/>
          <w:pgMar w:top="900" w:right="0" w:bottom="1220" w:left="360" w:header="0" w:footer="1022" w:gutter="0"/>
          <w:cols w:space="720"/>
        </w:sectPr>
      </w:pPr>
    </w:p>
    <w:p w:rsidR="00F31466" w:rsidRDefault="00651677">
      <w:pPr>
        <w:pStyle w:val="BodyText"/>
        <w:spacing w:before="66" w:line="278" w:lineRule="auto"/>
        <w:ind w:left="360" w:right="736"/>
      </w:pPr>
      <w:r>
        <w:rPr>
          <w:b/>
          <w:color w:val="231F20"/>
        </w:rPr>
        <w:lastRenderedPageBreak/>
        <w:t>Bid</w:t>
      </w:r>
      <w:r>
        <w:rPr>
          <w:b/>
          <w:color w:val="231F20"/>
          <w:spacing w:val="-2"/>
        </w:rPr>
        <w:t xml:space="preserve"> </w:t>
      </w:r>
      <w:r>
        <w:rPr>
          <w:b/>
          <w:color w:val="231F20"/>
        </w:rPr>
        <w:t>25-06</w:t>
      </w:r>
      <w:r>
        <w:rPr>
          <w:b/>
          <w:color w:val="231F20"/>
          <w:spacing w:val="-2"/>
        </w:rPr>
        <w:t xml:space="preserve"> </w:t>
      </w:r>
      <w:r>
        <w:rPr>
          <w:b/>
          <w:color w:val="231F20"/>
        </w:rPr>
        <w:t>Rubric:</w:t>
      </w:r>
      <w:r>
        <w:rPr>
          <w:b/>
          <w:color w:val="231F20"/>
          <w:spacing w:val="-3"/>
        </w:rPr>
        <w:t xml:space="preserve"> </w:t>
      </w:r>
      <w:r>
        <w:rPr>
          <w:color w:val="231F20"/>
        </w:rPr>
        <w:t>Used</w:t>
      </w:r>
      <w:r>
        <w:rPr>
          <w:color w:val="231F20"/>
          <w:spacing w:val="-3"/>
        </w:rPr>
        <w:t xml:space="preserve"> </w:t>
      </w:r>
      <w:r>
        <w:rPr>
          <w:color w:val="231F20"/>
        </w:rPr>
        <w:t>by</w:t>
      </w:r>
      <w:r>
        <w:rPr>
          <w:color w:val="231F20"/>
          <w:spacing w:val="-7"/>
        </w:rPr>
        <w:t xml:space="preserve"> </w:t>
      </w:r>
      <w:r>
        <w:rPr>
          <w:color w:val="231F20"/>
        </w:rPr>
        <w:t>the</w:t>
      </w:r>
      <w:r>
        <w:rPr>
          <w:color w:val="231F20"/>
          <w:spacing w:val="-3"/>
        </w:rPr>
        <w:t xml:space="preserve"> </w:t>
      </w:r>
      <w:r>
        <w:rPr>
          <w:color w:val="231F20"/>
        </w:rPr>
        <w:t>district</w:t>
      </w:r>
      <w:r>
        <w:rPr>
          <w:color w:val="231F20"/>
          <w:spacing w:val="-3"/>
        </w:rPr>
        <w:t xml:space="preserve"> </w:t>
      </w:r>
      <w:r>
        <w:rPr>
          <w:color w:val="231F20"/>
        </w:rPr>
        <w:t>to grade</w:t>
      </w:r>
      <w:r>
        <w:rPr>
          <w:color w:val="231F20"/>
          <w:spacing w:val="-1"/>
        </w:rPr>
        <w:t xml:space="preserve"> </w:t>
      </w:r>
      <w:r>
        <w:rPr>
          <w:color w:val="231F20"/>
        </w:rPr>
        <w:t>proposals</w:t>
      </w:r>
      <w:r>
        <w:rPr>
          <w:color w:val="231F20"/>
          <w:spacing w:val="-3"/>
        </w:rPr>
        <w:t xml:space="preserve"> </w:t>
      </w:r>
      <w:r>
        <w:rPr>
          <w:color w:val="231F20"/>
        </w:rPr>
        <w:t>received.</w:t>
      </w:r>
      <w:r>
        <w:rPr>
          <w:color w:val="231F20"/>
          <w:spacing w:val="-3"/>
        </w:rPr>
        <w:t xml:space="preserve"> </w:t>
      </w:r>
      <w:r>
        <w:rPr>
          <w:color w:val="231F20"/>
        </w:rPr>
        <w:t>The</w:t>
      </w:r>
      <w:r>
        <w:rPr>
          <w:color w:val="231F20"/>
          <w:spacing w:val="-2"/>
        </w:rPr>
        <w:t xml:space="preserve"> </w:t>
      </w:r>
      <w:r>
        <w:rPr>
          <w:color w:val="231F20"/>
        </w:rPr>
        <w:t>proposal</w:t>
      </w:r>
      <w:r>
        <w:rPr>
          <w:color w:val="231F20"/>
          <w:spacing w:val="-2"/>
        </w:rPr>
        <w:t xml:space="preserve"> </w:t>
      </w:r>
      <w:r>
        <w:rPr>
          <w:color w:val="231F20"/>
        </w:rPr>
        <w:t>that</w:t>
      </w:r>
      <w:r>
        <w:rPr>
          <w:color w:val="231F20"/>
          <w:spacing w:val="-2"/>
        </w:rPr>
        <w:t xml:space="preserve"> </w:t>
      </w:r>
      <w:r>
        <w:rPr>
          <w:color w:val="231F20"/>
        </w:rPr>
        <w:t>receives</w:t>
      </w:r>
      <w:r>
        <w:rPr>
          <w:color w:val="231F20"/>
          <w:spacing w:val="-3"/>
        </w:rPr>
        <w:t xml:space="preserve"> </w:t>
      </w:r>
      <w:r>
        <w:rPr>
          <w:color w:val="231F20"/>
        </w:rPr>
        <w:t>the most</w:t>
      </w:r>
      <w:r>
        <w:rPr>
          <w:color w:val="231F20"/>
          <w:spacing w:val="-2"/>
        </w:rPr>
        <w:t xml:space="preserve"> </w:t>
      </w:r>
      <w:r>
        <w:rPr>
          <w:color w:val="231F20"/>
        </w:rPr>
        <w:t xml:space="preserve">points will be submitted to the </w:t>
      </w:r>
      <w:r w:rsidR="00BC4F49">
        <w:rPr>
          <w:color w:val="231F20"/>
        </w:rPr>
        <w:t>Chickasaw City</w:t>
      </w:r>
      <w:r>
        <w:rPr>
          <w:color w:val="231F20"/>
        </w:rPr>
        <w:t xml:space="preserve"> Board of Education for approval and award.</w:t>
      </w:r>
    </w:p>
    <w:p w:rsidR="00F31466" w:rsidRDefault="00651677">
      <w:pPr>
        <w:pStyle w:val="Heading2"/>
        <w:tabs>
          <w:tab w:val="left" w:pos="10873"/>
        </w:tabs>
        <w:spacing w:before="200"/>
        <w:rPr>
          <w:u w:val="none"/>
        </w:rPr>
      </w:pPr>
      <w:r>
        <w:rPr>
          <w:color w:val="231F20"/>
          <w:u w:val="none"/>
        </w:rPr>
        <w:t xml:space="preserve">Vendor: </w:t>
      </w:r>
      <w:r>
        <w:rPr>
          <w:color w:val="231F20"/>
          <w:u w:color="221E1F"/>
        </w:rPr>
        <w:tab/>
      </w:r>
    </w:p>
    <w:p w:rsidR="00F31466" w:rsidRDefault="00F31466">
      <w:pPr>
        <w:pStyle w:val="BodyText"/>
        <w:spacing w:before="13"/>
        <w:rPr>
          <w:b/>
          <w:sz w:val="20"/>
        </w:rPr>
      </w:pPr>
    </w:p>
    <w:tbl>
      <w:tblPr>
        <w:tblW w:w="0" w:type="auto"/>
        <w:tblInd w:w="37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596"/>
        <w:gridCol w:w="4591"/>
        <w:gridCol w:w="2604"/>
      </w:tblGrid>
      <w:tr w:rsidR="00F31466">
        <w:trPr>
          <w:trHeight w:val="518"/>
        </w:trPr>
        <w:tc>
          <w:tcPr>
            <w:tcW w:w="3596" w:type="dxa"/>
          </w:tcPr>
          <w:p w:rsidR="00F31466" w:rsidRDefault="00651677">
            <w:pPr>
              <w:pStyle w:val="TableParagraph"/>
              <w:spacing w:line="275" w:lineRule="exact"/>
              <w:ind w:left="859"/>
              <w:rPr>
                <w:b/>
                <w:sz w:val="24"/>
              </w:rPr>
            </w:pPr>
            <w:r>
              <w:rPr>
                <w:b/>
                <w:color w:val="231F20"/>
                <w:sz w:val="24"/>
              </w:rPr>
              <w:t>Grading</w:t>
            </w:r>
            <w:r>
              <w:rPr>
                <w:b/>
                <w:color w:val="231F20"/>
                <w:spacing w:val="-8"/>
                <w:sz w:val="24"/>
              </w:rPr>
              <w:t xml:space="preserve"> </w:t>
            </w:r>
            <w:r>
              <w:rPr>
                <w:b/>
                <w:color w:val="231F20"/>
                <w:spacing w:val="-2"/>
                <w:sz w:val="24"/>
              </w:rPr>
              <w:t>Category</w:t>
            </w:r>
          </w:p>
        </w:tc>
        <w:tc>
          <w:tcPr>
            <w:tcW w:w="4591" w:type="dxa"/>
          </w:tcPr>
          <w:p w:rsidR="00F31466" w:rsidRDefault="00651677">
            <w:pPr>
              <w:pStyle w:val="TableParagraph"/>
              <w:spacing w:line="275" w:lineRule="exact"/>
              <w:ind w:left="6"/>
              <w:jc w:val="center"/>
              <w:rPr>
                <w:b/>
                <w:sz w:val="24"/>
              </w:rPr>
            </w:pPr>
            <w:r>
              <w:rPr>
                <w:b/>
                <w:color w:val="231F20"/>
                <w:spacing w:val="-2"/>
                <w:sz w:val="24"/>
              </w:rPr>
              <w:t>Description</w:t>
            </w:r>
          </w:p>
        </w:tc>
        <w:tc>
          <w:tcPr>
            <w:tcW w:w="2604" w:type="dxa"/>
          </w:tcPr>
          <w:p w:rsidR="00F31466" w:rsidRDefault="00651677">
            <w:pPr>
              <w:pStyle w:val="TableParagraph"/>
              <w:spacing w:line="275" w:lineRule="exact"/>
              <w:ind w:left="7" w:right="2"/>
              <w:jc w:val="center"/>
              <w:rPr>
                <w:b/>
                <w:sz w:val="24"/>
              </w:rPr>
            </w:pPr>
            <w:r>
              <w:rPr>
                <w:b/>
                <w:color w:val="231F20"/>
                <w:sz w:val="24"/>
              </w:rPr>
              <w:t>Point</w:t>
            </w:r>
            <w:r>
              <w:rPr>
                <w:b/>
                <w:color w:val="231F20"/>
                <w:spacing w:val="-3"/>
                <w:sz w:val="24"/>
              </w:rPr>
              <w:t xml:space="preserve"> </w:t>
            </w:r>
            <w:r>
              <w:rPr>
                <w:b/>
                <w:color w:val="231F20"/>
                <w:spacing w:val="-2"/>
                <w:sz w:val="24"/>
              </w:rPr>
              <w:t>Value</w:t>
            </w:r>
          </w:p>
        </w:tc>
      </w:tr>
      <w:tr w:rsidR="00F31466">
        <w:trPr>
          <w:trHeight w:val="515"/>
        </w:trPr>
        <w:tc>
          <w:tcPr>
            <w:tcW w:w="3596" w:type="dxa"/>
          </w:tcPr>
          <w:p w:rsidR="00F31466" w:rsidRDefault="00651677">
            <w:pPr>
              <w:pStyle w:val="TableParagraph"/>
              <w:spacing w:line="270" w:lineRule="exact"/>
              <w:ind w:left="107"/>
              <w:rPr>
                <w:sz w:val="24"/>
              </w:rPr>
            </w:pPr>
            <w:r>
              <w:rPr>
                <w:color w:val="231F20"/>
                <w:sz w:val="24"/>
              </w:rPr>
              <w:t>Price</w:t>
            </w:r>
            <w:r>
              <w:rPr>
                <w:color w:val="231F20"/>
                <w:spacing w:val="-6"/>
                <w:sz w:val="24"/>
              </w:rPr>
              <w:t xml:space="preserve"> </w:t>
            </w:r>
            <w:r>
              <w:rPr>
                <w:color w:val="231F20"/>
                <w:sz w:val="24"/>
              </w:rPr>
              <w:t>(circle</w:t>
            </w:r>
            <w:r>
              <w:rPr>
                <w:color w:val="231F20"/>
                <w:spacing w:val="-5"/>
                <w:sz w:val="24"/>
              </w:rPr>
              <w:t xml:space="preserve"> </w:t>
            </w:r>
            <w:r>
              <w:rPr>
                <w:color w:val="231F20"/>
                <w:spacing w:val="-2"/>
                <w:sz w:val="24"/>
              </w:rPr>
              <w:t>one):</w:t>
            </w:r>
          </w:p>
        </w:tc>
        <w:tc>
          <w:tcPr>
            <w:tcW w:w="4591" w:type="dxa"/>
          </w:tcPr>
          <w:p w:rsidR="00F31466" w:rsidRDefault="00651677">
            <w:pPr>
              <w:pStyle w:val="TableParagraph"/>
              <w:spacing w:line="270" w:lineRule="exact"/>
              <w:ind w:left="108"/>
              <w:rPr>
                <w:sz w:val="24"/>
              </w:rPr>
            </w:pPr>
            <w:r>
              <w:rPr>
                <w:color w:val="231F20"/>
                <w:sz w:val="24"/>
              </w:rPr>
              <w:t>Meets</w:t>
            </w:r>
            <w:r>
              <w:rPr>
                <w:color w:val="231F20"/>
                <w:spacing w:val="-4"/>
                <w:sz w:val="24"/>
              </w:rPr>
              <w:t xml:space="preserve"> </w:t>
            </w:r>
            <w:r>
              <w:rPr>
                <w:color w:val="231F20"/>
                <w:sz w:val="24"/>
              </w:rPr>
              <w:t>Specs</w:t>
            </w:r>
            <w:r>
              <w:rPr>
                <w:color w:val="231F20"/>
                <w:spacing w:val="-2"/>
                <w:sz w:val="24"/>
              </w:rPr>
              <w:t xml:space="preserve"> </w:t>
            </w:r>
            <w:r>
              <w:rPr>
                <w:color w:val="231F20"/>
                <w:sz w:val="24"/>
              </w:rPr>
              <w:t>&amp;</w:t>
            </w:r>
            <w:r>
              <w:rPr>
                <w:color w:val="231F20"/>
                <w:spacing w:val="-2"/>
                <w:sz w:val="24"/>
              </w:rPr>
              <w:t xml:space="preserve"> </w:t>
            </w:r>
            <w:r>
              <w:rPr>
                <w:color w:val="231F20"/>
                <w:sz w:val="24"/>
              </w:rPr>
              <w:t>Lowest</w:t>
            </w:r>
            <w:r>
              <w:rPr>
                <w:color w:val="231F20"/>
                <w:spacing w:val="55"/>
                <w:sz w:val="24"/>
              </w:rPr>
              <w:t xml:space="preserve"> </w:t>
            </w:r>
            <w:r>
              <w:rPr>
                <w:color w:val="231F20"/>
                <w:sz w:val="24"/>
              </w:rPr>
              <w:t>Average</w:t>
            </w:r>
            <w:r>
              <w:rPr>
                <w:color w:val="231F20"/>
                <w:spacing w:val="-3"/>
                <w:sz w:val="24"/>
              </w:rPr>
              <w:t xml:space="preserve"> </w:t>
            </w:r>
            <w:r>
              <w:rPr>
                <w:color w:val="231F20"/>
                <w:spacing w:val="-2"/>
                <w:sz w:val="24"/>
              </w:rPr>
              <w:t>Price</w:t>
            </w:r>
          </w:p>
        </w:tc>
        <w:tc>
          <w:tcPr>
            <w:tcW w:w="2604" w:type="dxa"/>
          </w:tcPr>
          <w:p w:rsidR="00F31466" w:rsidRDefault="00651677">
            <w:pPr>
              <w:pStyle w:val="TableParagraph"/>
              <w:spacing w:line="270" w:lineRule="exact"/>
              <w:ind w:left="7" w:right="2"/>
              <w:jc w:val="center"/>
              <w:rPr>
                <w:sz w:val="24"/>
              </w:rPr>
            </w:pPr>
            <w:r>
              <w:rPr>
                <w:color w:val="231F20"/>
                <w:spacing w:val="-5"/>
                <w:sz w:val="24"/>
              </w:rPr>
              <w:t>10</w:t>
            </w:r>
          </w:p>
        </w:tc>
      </w:tr>
      <w:tr w:rsidR="00F31466">
        <w:trPr>
          <w:trHeight w:val="517"/>
        </w:trPr>
        <w:tc>
          <w:tcPr>
            <w:tcW w:w="3596" w:type="dxa"/>
          </w:tcPr>
          <w:p w:rsidR="00F31466" w:rsidRDefault="00F31466">
            <w:pPr>
              <w:pStyle w:val="TableParagraph"/>
            </w:pPr>
          </w:p>
        </w:tc>
        <w:tc>
          <w:tcPr>
            <w:tcW w:w="4591" w:type="dxa"/>
          </w:tcPr>
          <w:p w:rsidR="00F31466" w:rsidRDefault="00651677">
            <w:pPr>
              <w:pStyle w:val="TableParagraph"/>
              <w:spacing w:line="270" w:lineRule="exact"/>
              <w:ind w:left="108"/>
              <w:rPr>
                <w:sz w:val="24"/>
              </w:rPr>
            </w:pPr>
            <w:r>
              <w:rPr>
                <w:color w:val="231F20"/>
                <w:sz w:val="24"/>
              </w:rPr>
              <w:t>Meets</w:t>
            </w:r>
            <w:r>
              <w:rPr>
                <w:color w:val="231F20"/>
                <w:spacing w:val="-3"/>
                <w:sz w:val="24"/>
              </w:rPr>
              <w:t xml:space="preserve"> </w:t>
            </w:r>
            <w:r>
              <w:rPr>
                <w:color w:val="231F20"/>
                <w:sz w:val="24"/>
              </w:rPr>
              <w:t>Specs &amp;</w:t>
            </w:r>
            <w:r>
              <w:rPr>
                <w:color w:val="231F20"/>
                <w:spacing w:val="-2"/>
                <w:sz w:val="24"/>
              </w:rPr>
              <w:t xml:space="preserve"> </w:t>
            </w:r>
            <w:r>
              <w:rPr>
                <w:color w:val="231F20"/>
                <w:sz w:val="24"/>
              </w:rPr>
              <w:t>2</w:t>
            </w:r>
            <w:r>
              <w:rPr>
                <w:color w:val="231F20"/>
                <w:sz w:val="24"/>
                <w:vertAlign w:val="superscript"/>
              </w:rPr>
              <w:t>nd</w:t>
            </w:r>
            <w:r>
              <w:rPr>
                <w:color w:val="231F20"/>
                <w:sz w:val="24"/>
              </w:rPr>
              <w:t xml:space="preserve"> Lowest</w:t>
            </w:r>
            <w:r>
              <w:rPr>
                <w:color w:val="231F20"/>
                <w:spacing w:val="-2"/>
                <w:sz w:val="24"/>
              </w:rPr>
              <w:t xml:space="preserve"> </w:t>
            </w:r>
            <w:r>
              <w:rPr>
                <w:color w:val="231F20"/>
                <w:sz w:val="24"/>
              </w:rPr>
              <w:t>Average</w:t>
            </w:r>
            <w:r>
              <w:rPr>
                <w:color w:val="231F20"/>
                <w:spacing w:val="-1"/>
                <w:sz w:val="24"/>
              </w:rPr>
              <w:t xml:space="preserve"> </w:t>
            </w:r>
            <w:r>
              <w:rPr>
                <w:color w:val="231F20"/>
                <w:spacing w:val="-4"/>
                <w:sz w:val="24"/>
              </w:rPr>
              <w:t>Price</w:t>
            </w:r>
          </w:p>
        </w:tc>
        <w:tc>
          <w:tcPr>
            <w:tcW w:w="2604" w:type="dxa"/>
          </w:tcPr>
          <w:p w:rsidR="00F31466" w:rsidRDefault="00651677">
            <w:pPr>
              <w:pStyle w:val="TableParagraph"/>
              <w:spacing w:line="270" w:lineRule="exact"/>
              <w:ind w:left="7" w:right="2"/>
              <w:jc w:val="center"/>
              <w:rPr>
                <w:sz w:val="24"/>
              </w:rPr>
            </w:pPr>
            <w:r>
              <w:rPr>
                <w:color w:val="231F20"/>
                <w:spacing w:val="-10"/>
                <w:sz w:val="24"/>
              </w:rPr>
              <w:t>8</w:t>
            </w:r>
          </w:p>
        </w:tc>
      </w:tr>
      <w:tr w:rsidR="00F31466">
        <w:trPr>
          <w:trHeight w:val="518"/>
        </w:trPr>
        <w:tc>
          <w:tcPr>
            <w:tcW w:w="3596" w:type="dxa"/>
          </w:tcPr>
          <w:p w:rsidR="00F31466" w:rsidRDefault="00F31466">
            <w:pPr>
              <w:pStyle w:val="TableParagraph"/>
            </w:pPr>
          </w:p>
        </w:tc>
        <w:tc>
          <w:tcPr>
            <w:tcW w:w="4591" w:type="dxa"/>
          </w:tcPr>
          <w:p w:rsidR="00F31466" w:rsidRDefault="00651677">
            <w:pPr>
              <w:pStyle w:val="TableParagraph"/>
              <w:spacing w:line="270" w:lineRule="exact"/>
              <w:ind w:left="108"/>
              <w:rPr>
                <w:sz w:val="24"/>
              </w:rPr>
            </w:pPr>
            <w:r>
              <w:rPr>
                <w:color w:val="231F20"/>
                <w:sz w:val="24"/>
              </w:rPr>
              <w:t>Meets</w:t>
            </w:r>
            <w:r>
              <w:rPr>
                <w:color w:val="231F20"/>
                <w:spacing w:val="-4"/>
                <w:sz w:val="24"/>
              </w:rPr>
              <w:t xml:space="preserve"> </w:t>
            </w:r>
            <w:r>
              <w:rPr>
                <w:color w:val="231F20"/>
                <w:sz w:val="24"/>
              </w:rPr>
              <w:t>Specs</w:t>
            </w:r>
            <w:r>
              <w:rPr>
                <w:color w:val="231F20"/>
                <w:spacing w:val="-2"/>
                <w:sz w:val="24"/>
              </w:rPr>
              <w:t xml:space="preserve"> </w:t>
            </w:r>
            <w:r>
              <w:rPr>
                <w:color w:val="231F20"/>
                <w:sz w:val="24"/>
              </w:rPr>
              <w:t>&amp;</w:t>
            </w:r>
            <w:r>
              <w:rPr>
                <w:color w:val="231F20"/>
                <w:spacing w:val="-3"/>
                <w:sz w:val="24"/>
              </w:rPr>
              <w:t xml:space="preserve"> </w:t>
            </w:r>
            <w:r>
              <w:rPr>
                <w:color w:val="231F20"/>
                <w:sz w:val="24"/>
              </w:rPr>
              <w:t>3</w:t>
            </w:r>
            <w:r>
              <w:rPr>
                <w:color w:val="231F20"/>
                <w:sz w:val="24"/>
                <w:vertAlign w:val="superscript"/>
              </w:rPr>
              <w:t>rd</w:t>
            </w:r>
            <w:r>
              <w:rPr>
                <w:color w:val="231F20"/>
                <w:sz w:val="24"/>
              </w:rPr>
              <w:t xml:space="preserve"> Lowest</w:t>
            </w:r>
            <w:r>
              <w:rPr>
                <w:color w:val="231F20"/>
                <w:spacing w:val="-4"/>
                <w:sz w:val="24"/>
              </w:rPr>
              <w:t xml:space="preserve"> </w:t>
            </w:r>
            <w:r>
              <w:rPr>
                <w:color w:val="231F20"/>
                <w:sz w:val="24"/>
              </w:rPr>
              <w:t>Average</w:t>
            </w:r>
            <w:r>
              <w:rPr>
                <w:color w:val="231F20"/>
                <w:spacing w:val="-3"/>
                <w:sz w:val="24"/>
              </w:rPr>
              <w:t xml:space="preserve"> </w:t>
            </w:r>
            <w:r>
              <w:rPr>
                <w:color w:val="231F20"/>
                <w:spacing w:val="-4"/>
                <w:sz w:val="24"/>
              </w:rPr>
              <w:t>Price</w:t>
            </w:r>
          </w:p>
        </w:tc>
        <w:tc>
          <w:tcPr>
            <w:tcW w:w="2604" w:type="dxa"/>
          </w:tcPr>
          <w:p w:rsidR="00F31466" w:rsidRDefault="00651677">
            <w:pPr>
              <w:pStyle w:val="TableParagraph"/>
              <w:spacing w:line="270" w:lineRule="exact"/>
              <w:ind w:left="7" w:right="2"/>
              <w:jc w:val="center"/>
              <w:rPr>
                <w:sz w:val="24"/>
              </w:rPr>
            </w:pPr>
            <w:r>
              <w:rPr>
                <w:color w:val="231F20"/>
                <w:spacing w:val="-10"/>
                <w:sz w:val="24"/>
              </w:rPr>
              <w:t>6</w:t>
            </w:r>
          </w:p>
        </w:tc>
      </w:tr>
      <w:tr w:rsidR="00F31466">
        <w:trPr>
          <w:trHeight w:val="515"/>
        </w:trPr>
        <w:tc>
          <w:tcPr>
            <w:tcW w:w="3596" w:type="dxa"/>
          </w:tcPr>
          <w:p w:rsidR="00F31466" w:rsidRDefault="00F31466">
            <w:pPr>
              <w:pStyle w:val="TableParagraph"/>
            </w:pPr>
          </w:p>
        </w:tc>
        <w:tc>
          <w:tcPr>
            <w:tcW w:w="4591" w:type="dxa"/>
          </w:tcPr>
          <w:p w:rsidR="00F31466" w:rsidRDefault="00651677">
            <w:pPr>
              <w:pStyle w:val="TableParagraph"/>
              <w:spacing w:line="270" w:lineRule="exact"/>
              <w:ind w:left="108"/>
              <w:rPr>
                <w:sz w:val="24"/>
              </w:rPr>
            </w:pPr>
            <w:r>
              <w:rPr>
                <w:color w:val="231F20"/>
                <w:sz w:val="24"/>
              </w:rPr>
              <w:t>Meets</w:t>
            </w:r>
            <w:r>
              <w:rPr>
                <w:color w:val="231F20"/>
                <w:spacing w:val="-3"/>
                <w:sz w:val="24"/>
              </w:rPr>
              <w:t xml:space="preserve"> </w:t>
            </w:r>
            <w:r>
              <w:rPr>
                <w:color w:val="231F20"/>
                <w:sz w:val="24"/>
              </w:rPr>
              <w:t>Specs &amp;</w:t>
            </w:r>
            <w:r>
              <w:rPr>
                <w:color w:val="231F20"/>
                <w:spacing w:val="-3"/>
                <w:sz w:val="24"/>
              </w:rPr>
              <w:t xml:space="preserve"> </w:t>
            </w:r>
            <w:r>
              <w:rPr>
                <w:color w:val="231F20"/>
                <w:sz w:val="24"/>
              </w:rPr>
              <w:t>4</w:t>
            </w:r>
            <w:r>
              <w:rPr>
                <w:color w:val="231F20"/>
                <w:sz w:val="24"/>
                <w:vertAlign w:val="superscript"/>
              </w:rPr>
              <w:t>th</w:t>
            </w:r>
            <w:r>
              <w:rPr>
                <w:color w:val="231F20"/>
                <w:sz w:val="24"/>
              </w:rPr>
              <w:t xml:space="preserve"> Lowest</w:t>
            </w:r>
            <w:r>
              <w:rPr>
                <w:color w:val="231F20"/>
                <w:spacing w:val="-2"/>
                <w:sz w:val="24"/>
              </w:rPr>
              <w:t xml:space="preserve"> </w:t>
            </w:r>
            <w:r>
              <w:rPr>
                <w:color w:val="231F20"/>
                <w:sz w:val="24"/>
              </w:rPr>
              <w:t>Average</w:t>
            </w:r>
            <w:r>
              <w:rPr>
                <w:color w:val="231F20"/>
                <w:spacing w:val="-1"/>
                <w:sz w:val="24"/>
              </w:rPr>
              <w:t xml:space="preserve"> </w:t>
            </w:r>
            <w:r>
              <w:rPr>
                <w:color w:val="231F20"/>
                <w:spacing w:val="-4"/>
                <w:sz w:val="24"/>
              </w:rPr>
              <w:t>Price</w:t>
            </w:r>
          </w:p>
        </w:tc>
        <w:tc>
          <w:tcPr>
            <w:tcW w:w="2604" w:type="dxa"/>
          </w:tcPr>
          <w:p w:rsidR="00F31466" w:rsidRDefault="00651677">
            <w:pPr>
              <w:pStyle w:val="TableParagraph"/>
              <w:spacing w:line="270" w:lineRule="exact"/>
              <w:ind w:left="7" w:right="2"/>
              <w:jc w:val="center"/>
              <w:rPr>
                <w:sz w:val="24"/>
              </w:rPr>
            </w:pPr>
            <w:r>
              <w:rPr>
                <w:color w:val="231F20"/>
                <w:spacing w:val="-10"/>
                <w:sz w:val="24"/>
              </w:rPr>
              <w:t>4</w:t>
            </w:r>
          </w:p>
        </w:tc>
      </w:tr>
      <w:tr w:rsidR="00F31466">
        <w:trPr>
          <w:trHeight w:val="518"/>
        </w:trPr>
        <w:tc>
          <w:tcPr>
            <w:tcW w:w="3596" w:type="dxa"/>
          </w:tcPr>
          <w:p w:rsidR="00F31466" w:rsidRDefault="00F31466">
            <w:pPr>
              <w:pStyle w:val="TableParagraph"/>
            </w:pPr>
          </w:p>
        </w:tc>
        <w:tc>
          <w:tcPr>
            <w:tcW w:w="4591" w:type="dxa"/>
          </w:tcPr>
          <w:p w:rsidR="00F31466" w:rsidRDefault="00651677">
            <w:pPr>
              <w:pStyle w:val="TableParagraph"/>
              <w:spacing w:line="273" w:lineRule="exact"/>
              <w:ind w:left="108"/>
              <w:rPr>
                <w:sz w:val="24"/>
              </w:rPr>
            </w:pPr>
            <w:r>
              <w:rPr>
                <w:color w:val="231F20"/>
                <w:sz w:val="24"/>
              </w:rPr>
              <w:t>Does</w:t>
            </w:r>
            <w:r>
              <w:rPr>
                <w:color w:val="231F20"/>
                <w:spacing w:val="-2"/>
                <w:sz w:val="24"/>
              </w:rPr>
              <w:t xml:space="preserve"> </w:t>
            </w:r>
            <w:r>
              <w:rPr>
                <w:color w:val="231F20"/>
                <w:sz w:val="24"/>
              </w:rPr>
              <w:t>not meet</w:t>
            </w:r>
            <w:r>
              <w:rPr>
                <w:color w:val="231F20"/>
                <w:spacing w:val="-1"/>
                <w:sz w:val="24"/>
              </w:rPr>
              <w:t xml:space="preserve"> </w:t>
            </w:r>
            <w:r>
              <w:rPr>
                <w:color w:val="231F20"/>
                <w:sz w:val="24"/>
              </w:rPr>
              <w:t>specs</w:t>
            </w:r>
            <w:r>
              <w:rPr>
                <w:color w:val="231F20"/>
                <w:spacing w:val="-1"/>
                <w:sz w:val="24"/>
              </w:rPr>
              <w:t xml:space="preserve"> </w:t>
            </w:r>
            <w:r>
              <w:rPr>
                <w:color w:val="231F20"/>
                <w:sz w:val="24"/>
              </w:rPr>
              <w:t>or</w:t>
            </w:r>
            <w:r>
              <w:rPr>
                <w:color w:val="231F20"/>
                <w:spacing w:val="-1"/>
                <w:sz w:val="24"/>
              </w:rPr>
              <w:t xml:space="preserve"> </w:t>
            </w:r>
            <w:r>
              <w:rPr>
                <w:color w:val="231F20"/>
                <w:sz w:val="24"/>
              </w:rPr>
              <w:t xml:space="preserve">unable to </w:t>
            </w:r>
            <w:r>
              <w:rPr>
                <w:color w:val="231F20"/>
                <w:spacing w:val="-2"/>
                <w:sz w:val="24"/>
              </w:rPr>
              <w:t>verify</w:t>
            </w:r>
          </w:p>
        </w:tc>
        <w:tc>
          <w:tcPr>
            <w:tcW w:w="2604" w:type="dxa"/>
          </w:tcPr>
          <w:p w:rsidR="00F31466" w:rsidRDefault="00651677">
            <w:pPr>
              <w:pStyle w:val="TableParagraph"/>
              <w:spacing w:line="273" w:lineRule="exact"/>
              <w:ind w:left="7" w:right="2"/>
              <w:jc w:val="center"/>
              <w:rPr>
                <w:sz w:val="24"/>
              </w:rPr>
            </w:pPr>
            <w:r>
              <w:rPr>
                <w:color w:val="231F20"/>
                <w:spacing w:val="-10"/>
                <w:sz w:val="24"/>
              </w:rPr>
              <w:t>0</w:t>
            </w:r>
          </w:p>
        </w:tc>
      </w:tr>
      <w:tr w:rsidR="00F31466">
        <w:trPr>
          <w:trHeight w:val="518"/>
        </w:trPr>
        <w:tc>
          <w:tcPr>
            <w:tcW w:w="3596" w:type="dxa"/>
          </w:tcPr>
          <w:p w:rsidR="00F31466" w:rsidRDefault="00F31466">
            <w:pPr>
              <w:pStyle w:val="TableParagraph"/>
            </w:pPr>
          </w:p>
        </w:tc>
        <w:tc>
          <w:tcPr>
            <w:tcW w:w="4591" w:type="dxa"/>
          </w:tcPr>
          <w:p w:rsidR="00F31466" w:rsidRDefault="00651677">
            <w:pPr>
              <w:pStyle w:val="TableParagraph"/>
              <w:spacing w:line="270" w:lineRule="exact"/>
              <w:ind w:left="108"/>
              <w:rPr>
                <w:sz w:val="24"/>
              </w:rPr>
            </w:pPr>
            <w:r>
              <w:rPr>
                <w:color w:val="231F20"/>
                <w:sz w:val="24"/>
              </w:rPr>
              <w:t>Did</w:t>
            </w:r>
            <w:r>
              <w:rPr>
                <w:color w:val="231F20"/>
                <w:spacing w:val="-1"/>
                <w:sz w:val="24"/>
              </w:rPr>
              <w:t xml:space="preserve"> </w:t>
            </w:r>
            <w:r>
              <w:rPr>
                <w:color w:val="231F20"/>
                <w:sz w:val="24"/>
              </w:rPr>
              <w:t>not bid on</w:t>
            </w:r>
            <w:r>
              <w:rPr>
                <w:color w:val="231F20"/>
                <w:spacing w:val="-1"/>
                <w:sz w:val="24"/>
              </w:rPr>
              <w:t xml:space="preserve"> </w:t>
            </w:r>
            <w:r>
              <w:rPr>
                <w:color w:val="231F20"/>
                <w:sz w:val="24"/>
              </w:rPr>
              <w:t xml:space="preserve">all requested </w:t>
            </w:r>
            <w:r>
              <w:rPr>
                <w:color w:val="231F20"/>
                <w:spacing w:val="-2"/>
                <w:sz w:val="24"/>
              </w:rPr>
              <w:t>items</w:t>
            </w:r>
          </w:p>
        </w:tc>
        <w:tc>
          <w:tcPr>
            <w:tcW w:w="2604" w:type="dxa"/>
          </w:tcPr>
          <w:p w:rsidR="00F31466" w:rsidRDefault="00651677">
            <w:pPr>
              <w:pStyle w:val="TableParagraph"/>
              <w:spacing w:line="270" w:lineRule="exact"/>
              <w:ind w:left="7"/>
              <w:jc w:val="center"/>
              <w:rPr>
                <w:sz w:val="24"/>
              </w:rPr>
            </w:pPr>
            <w:r>
              <w:rPr>
                <w:color w:val="231F20"/>
                <w:spacing w:val="-2"/>
                <w:sz w:val="24"/>
              </w:rPr>
              <w:t>-</w:t>
            </w:r>
            <w:r>
              <w:rPr>
                <w:color w:val="231F20"/>
                <w:spacing w:val="-12"/>
                <w:sz w:val="24"/>
              </w:rPr>
              <w:t>2</w:t>
            </w:r>
          </w:p>
        </w:tc>
      </w:tr>
      <w:tr w:rsidR="00F31466">
        <w:trPr>
          <w:trHeight w:val="517"/>
        </w:trPr>
        <w:tc>
          <w:tcPr>
            <w:tcW w:w="3596" w:type="dxa"/>
          </w:tcPr>
          <w:p w:rsidR="00F31466" w:rsidRDefault="00651677">
            <w:pPr>
              <w:pStyle w:val="TableParagraph"/>
              <w:spacing w:line="270" w:lineRule="exact"/>
              <w:ind w:left="107"/>
              <w:rPr>
                <w:sz w:val="24"/>
              </w:rPr>
            </w:pPr>
            <w:r>
              <w:rPr>
                <w:color w:val="231F20"/>
                <w:sz w:val="24"/>
              </w:rPr>
              <w:t>Training</w:t>
            </w:r>
            <w:r>
              <w:rPr>
                <w:color w:val="231F20"/>
                <w:spacing w:val="-10"/>
                <w:sz w:val="24"/>
              </w:rPr>
              <w:t xml:space="preserve"> </w:t>
            </w:r>
            <w:r>
              <w:rPr>
                <w:color w:val="231F20"/>
                <w:spacing w:val="-2"/>
                <w:sz w:val="24"/>
              </w:rPr>
              <w:t>Program:</w:t>
            </w:r>
          </w:p>
        </w:tc>
        <w:tc>
          <w:tcPr>
            <w:tcW w:w="4591" w:type="dxa"/>
          </w:tcPr>
          <w:p w:rsidR="00F31466" w:rsidRDefault="00651677">
            <w:pPr>
              <w:pStyle w:val="TableParagraph"/>
              <w:spacing w:line="270" w:lineRule="exact"/>
              <w:ind w:left="108"/>
              <w:rPr>
                <w:sz w:val="24"/>
              </w:rPr>
            </w:pPr>
            <w:r>
              <w:rPr>
                <w:color w:val="231F20"/>
                <w:sz w:val="24"/>
              </w:rPr>
              <w:t>Offered</w:t>
            </w:r>
            <w:r>
              <w:rPr>
                <w:color w:val="231F20"/>
                <w:spacing w:val="-6"/>
                <w:sz w:val="24"/>
              </w:rPr>
              <w:t xml:space="preserve"> </w:t>
            </w:r>
            <w:r>
              <w:rPr>
                <w:color w:val="231F20"/>
                <w:sz w:val="24"/>
              </w:rPr>
              <w:t>at</w:t>
            </w:r>
            <w:r>
              <w:rPr>
                <w:color w:val="231F20"/>
                <w:spacing w:val="-5"/>
                <w:sz w:val="24"/>
              </w:rPr>
              <w:t xml:space="preserve"> </w:t>
            </w:r>
            <w:r>
              <w:rPr>
                <w:color w:val="231F20"/>
                <w:sz w:val="24"/>
              </w:rPr>
              <w:t>no</w:t>
            </w:r>
            <w:r>
              <w:rPr>
                <w:color w:val="231F20"/>
                <w:spacing w:val="-6"/>
                <w:sz w:val="24"/>
              </w:rPr>
              <w:t xml:space="preserve"> </w:t>
            </w:r>
            <w:r>
              <w:rPr>
                <w:color w:val="231F20"/>
                <w:sz w:val="24"/>
              </w:rPr>
              <w:t>additional</w:t>
            </w:r>
            <w:r>
              <w:rPr>
                <w:color w:val="231F20"/>
                <w:spacing w:val="-2"/>
                <w:sz w:val="24"/>
              </w:rPr>
              <w:t xml:space="preserve"> charge</w:t>
            </w:r>
          </w:p>
        </w:tc>
        <w:tc>
          <w:tcPr>
            <w:tcW w:w="2604" w:type="dxa"/>
          </w:tcPr>
          <w:p w:rsidR="00F31466" w:rsidRDefault="00651677">
            <w:pPr>
              <w:pStyle w:val="TableParagraph"/>
              <w:spacing w:line="270" w:lineRule="exact"/>
              <w:ind w:left="7" w:right="2"/>
              <w:jc w:val="center"/>
              <w:rPr>
                <w:sz w:val="24"/>
              </w:rPr>
            </w:pPr>
            <w:r>
              <w:rPr>
                <w:color w:val="231F20"/>
                <w:spacing w:val="-10"/>
                <w:sz w:val="24"/>
              </w:rPr>
              <w:t>2</w:t>
            </w:r>
          </w:p>
        </w:tc>
      </w:tr>
      <w:tr w:rsidR="00F31466">
        <w:trPr>
          <w:trHeight w:val="515"/>
        </w:trPr>
        <w:tc>
          <w:tcPr>
            <w:tcW w:w="3596" w:type="dxa"/>
          </w:tcPr>
          <w:p w:rsidR="00F31466" w:rsidRDefault="00F31466">
            <w:pPr>
              <w:pStyle w:val="TableParagraph"/>
            </w:pPr>
          </w:p>
        </w:tc>
        <w:tc>
          <w:tcPr>
            <w:tcW w:w="4591" w:type="dxa"/>
          </w:tcPr>
          <w:p w:rsidR="00F31466" w:rsidRDefault="00651677">
            <w:pPr>
              <w:pStyle w:val="TableParagraph"/>
              <w:spacing w:line="270" w:lineRule="exact"/>
              <w:ind w:left="108"/>
              <w:rPr>
                <w:sz w:val="24"/>
              </w:rPr>
            </w:pPr>
            <w:r>
              <w:rPr>
                <w:color w:val="231F20"/>
                <w:sz w:val="24"/>
              </w:rPr>
              <w:t>Offered</w:t>
            </w:r>
            <w:r>
              <w:rPr>
                <w:color w:val="231F20"/>
                <w:spacing w:val="-5"/>
                <w:sz w:val="24"/>
              </w:rPr>
              <w:t xml:space="preserve"> </w:t>
            </w:r>
            <w:r>
              <w:rPr>
                <w:color w:val="231F20"/>
                <w:sz w:val="24"/>
              </w:rPr>
              <w:t>but</w:t>
            </w:r>
            <w:r>
              <w:rPr>
                <w:color w:val="231F20"/>
                <w:spacing w:val="-5"/>
                <w:sz w:val="24"/>
              </w:rPr>
              <w:t xml:space="preserve"> </w:t>
            </w:r>
            <w:r>
              <w:rPr>
                <w:color w:val="231F20"/>
                <w:sz w:val="24"/>
              </w:rPr>
              <w:t>at</w:t>
            </w:r>
            <w:r>
              <w:rPr>
                <w:color w:val="231F20"/>
                <w:spacing w:val="-5"/>
                <w:sz w:val="24"/>
              </w:rPr>
              <w:t xml:space="preserve"> </w:t>
            </w:r>
            <w:r>
              <w:rPr>
                <w:color w:val="231F20"/>
                <w:sz w:val="24"/>
              </w:rPr>
              <w:t>an</w:t>
            </w:r>
            <w:r>
              <w:rPr>
                <w:color w:val="231F20"/>
                <w:spacing w:val="-3"/>
                <w:sz w:val="24"/>
              </w:rPr>
              <w:t xml:space="preserve"> </w:t>
            </w:r>
            <w:r>
              <w:rPr>
                <w:color w:val="231F20"/>
                <w:sz w:val="24"/>
              </w:rPr>
              <w:t>additional</w:t>
            </w:r>
            <w:r>
              <w:rPr>
                <w:color w:val="231F20"/>
                <w:spacing w:val="-4"/>
                <w:sz w:val="24"/>
              </w:rPr>
              <w:t xml:space="preserve"> cost</w:t>
            </w:r>
          </w:p>
        </w:tc>
        <w:tc>
          <w:tcPr>
            <w:tcW w:w="2604" w:type="dxa"/>
          </w:tcPr>
          <w:p w:rsidR="00F31466" w:rsidRDefault="00651677">
            <w:pPr>
              <w:pStyle w:val="TableParagraph"/>
              <w:spacing w:line="270" w:lineRule="exact"/>
              <w:ind w:left="7" w:right="2"/>
              <w:jc w:val="center"/>
              <w:rPr>
                <w:sz w:val="24"/>
              </w:rPr>
            </w:pPr>
            <w:r>
              <w:rPr>
                <w:color w:val="231F20"/>
                <w:spacing w:val="-10"/>
                <w:sz w:val="24"/>
              </w:rPr>
              <w:t>0</w:t>
            </w:r>
          </w:p>
        </w:tc>
      </w:tr>
      <w:tr w:rsidR="00F31466">
        <w:trPr>
          <w:trHeight w:val="517"/>
        </w:trPr>
        <w:tc>
          <w:tcPr>
            <w:tcW w:w="3596" w:type="dxa"/>
          </w:tcPr>
          <w:p w:rsidR="00F31466" w:rsidRDefault="00F31466">
            <w:pPr>
              <w:pStyle w:val="TableParagraph"/>
            </w:pPr>
          </w:p>
        </w:tc>
        <w:tc>
          <w:tcPr>
            <w:tcW w:w="4591" w:type="dxa"/>
          </w:tcPr>
          <w:p w:rsidR="00F31466" w:rsidRDefault="00651677">
            <w:pPr>
              <w:pStyle w:val="TableParagraph"/>
              <w:spacing w:line="273" w:lineRule="exact"/>
              <w:ind w:left="108"/>
              <w:rPr>
                <w:sz w:val="24"/>
              </w:rPr>
            </w:pPr>
            <w:r>
              <w:rPr>
                <w:color w:val="231F20"/>
                <w:sz w:val="24"/>
              </w:rPr>
              <w:t>Not</w:t>
            </w:r>
            <w:r>
              <w:rPr>
                <w:color w:val="231F20"/>
                <w:spacing w:val="-4"/>
                <w:sz w:val="24"/>
              </w:rPr>
              <w:t xml:space="preserve"> </w:t>
            </w:r>
            <w:r>
              <w:rPr>
                <w:color w:val="231F20"/>
                <w:sz w:val="24"/>
              </w:rPr>
              <w:t>offered</w:t>
            </w:r>
            <w:r>
              <w:rPr>
                <w:color w:val="231F20"/>
                <w:spacing w:val="-4"/>
                <w:sz w:val="24"/>
              </w:rPr>
              <w:t xml:space="preserve"> </w:t>
            </w:r>
            <w:r>
              <w:rPr>
                <w:color w:val="231F20"/>
                <w:sz w:val="24"/>
              </w:rPr>
              <w:t>at</w:t>
            </w:r>
            <w:r>
              <w:rPr>
                <w:color w:val="231F20"/>
                <w:spacing w:val="-3"/>
                <w:sz w:val="24"/>
              </w:rPr>
              <w:t xml:space="preserve"> </w:t>
            </w:r>
            <w:r>
              <w:rPr>
                <w:color w:val="231F20"/>
                <w:spacing w:val="-5"/>
                <w:sz w:val="24"/>
              </w:rPr>
              <w:t>all</w:t>
            </w:r>
          </w:p>
        </w:tc>
        <w:tc>
          <w:tcPr>
            <w:tcW w:w="2604" w:type="dxa"/>
          </w:tcPr>
          <w:p w:rsidR="00F31466" w:rsidRDefault="00651677">
            <w:pPr>
              <w:pStyle w:val="TableParagraph"/>
              <w:spacing w:line="273" w:lineRule="exact"/>
              <w:ind w:left="7"/>
              <w:jc w:val="center"/>
              <w:rPr>
                <w:sz w:val="24"/>
              </w:rPr>
            </w:pPr>
            <w:r>
              <w:rPr>
                <w:color w:val="231F20"/>
                <w:spacing w:val="-2"/>
                <w:sz w:val="24"/>
              </w:rPr>
              <w:t>-</w:t>
            </w:r>
            <w:r>
              <w:rPr>
                <w:color w:val="231F20"/>
                <w:spacing w:val="-12"/>
                <w:sz w:val="24"/>
              </w:rPr>
              <w:t>2</w:t>
            </w:r>
          </w:p>
        </w:tc>
      </w:tr>
      <w:tr w:rsidR="00F31466">
        <w:trPr>
          <w:trHeight w:val="518"/>
        </w:trPr>
        <w:tc>
          <w:tcPr>
            <w:tcW w:w="3596" w:type="dxa"/>
          </w:tcPr>
          <w:p w:rsidR="00F31466" w:rsidRDefault="00651677">
            <w:pPr>
              <w:pStyle w:val="TableParagraph"/>
              <w:spacing w:line="270" w:lineRule="exact"/>
              <w:ind w:left="107"/>
              <w:rPr>
                <w:sz w:val="24"/>
              </w:rPr>
            </w:pPr>
            <w:r>
              <w:rPr>
                <w:color w:val="231F20"/>
                <w:sz w:val="24"/>
              </w:rPr>
              <w:t xml:space="preserve">Total </w:t>
            </w:r>
            <w:r>
              <w:rPr>
                <w:color w:val="231F20"/>
                <w:spacing w:val="-2"/>
                <w:sz w:val="24"/>
              </w:rPr>
              <w:t>Points:</w:t>
            </w:r>
          </w:p>
        </w:tc>
        <w:tc>
          <w:tcPr>
            <w:tcW w:w="4591" w:type="dxa"/>
          </w:tcPr>
          <w:p w:rsidR="00F31466" w:rsidRDefault="00651677">
            <w:pPr>
              <w:pStyle w:val="TableParagraph"/>
              <w:spacing w:line="270" w:lineRule="exact"/>
              <w:ind w:left="108"/>
              <w:rPr>
                <w:sz w:val="24"/>
              </w:rPr>
            </w:pPr>
            <w:r>
              <w:rPr>
                <w:color w:val="231F20"/>
                <w:sz w:val="24"/>
              </w:rPr>
              <w:t>Maximum</w:t>
            </w:r>
            <w:r>
              <w:rPr>
                <w:color w:val="231F20"/>
                <w:spacing w:val="-2"/>
                <w:sz w:val="24"/>
              </w:rPr>
              <w:t xml:space="preserve"> </w:t>
            </w:r>
            <w:r>
              <w:rPr>
                <w:color w:val="231F20"/>
                <w:sz w:val="24"/>
              </w:rPr>
              <w:t>Possible:</w:t>
            </w:r>
            <w:r>
              <w:rPr>
                <w:color w:val="231F20"/>
                <w:spacing w:val="2"/>
                <w:sz w:val="24"/>
              </w:rPr>
              <w:t xml:space="preserve"> </w:t>
            </w:r>
            <w:r>
              <w:rPr>
                <w:color w:val="231F20"/>
                <w:spacing w:val="-5"/>
                <w:sz w:val="24"/>
              </w:rPr>
              <w:t>12</w:t>
            </w:r>
          </w:p>
        </w:tc>
        <w:tc>
          <w:tcPr>
            <w:tcW w:w="2604" w:type="dxa"/>
          </w:tcPr>
          <w:p w:rsidR="00F31466" w:rsidRDefault="00F31466">
            <w:pPr>
              <w:pStyle w:val="TableParagraph"/>
            </w:pPr>
          </w:p>
        </w:tc>
      </w:tr>
    </w:tbl>
    <w:p w:rsidR="00F31466" w:rsidRDefault="00F31466">
      <w:pPr>
        <w:pStyle w:val="TableParagraph"/>
        <w:sectPr w:rsidR="00F31466">
          <w:pgSz w:w="12240" w:h="15840"/>
          <w:pgMar w:top="900" w:right="0" w:bottom="1220" w:left="360" w:header="0" w:footer="1022" w:gutter="0"/>
          <w:cols w:space="720"/>
        </w:sectPr>
      </w:pPr>
    </w:p>
    <w:p w:rsidR="00F31466" w:rsidRDefault="00651677">
      <w:pPr>
        <w:pStyle w:val="BodyText"/>
        <w:spacing w:before="72"/>
        <w:ind w:left="1867" w:right="736" w:hanging="756"/>
        <w:rPr>
          <w:rFonts w:ascii="Cambria"/>
        </w:rPr>
      </w:pPr>
      <w:r>
        <w:rPr>
          <w:rFonts w:ascii="Cambria"/>
          <w:color w:val="231F20"/>
        </w:rPr>
        <w:lastRenderedPageBreak/>
        <w:t>DISCLOSURE</w:t>
      </w:r>
      <w:r>
        <w:rPr>
          <w:rFonts w:ascii="Cambria"/>
          <w:color w:val="231F20"/>
          <w:spacing w:val="-8"/>
        </w:rPr>
        <w:t xml:space="preserve"> </w:t>
      </w:r>
      <w:r>
        <w:rPr>
          <w:rFonts w:ascii="Cambria"/>
          <w:color w:val="231F20"/>
        </w:rPr>
        <w:t>STATEMENT</w:t>
      </w:r>
      <w:r>
        <w:rPr>
          <w:rFonts w:ascii="Cambria"/>
          <w:color w:val="231F20"/>
          <w:spacing w:val="-9"/>
        </w:rPr>
        <w:t xml:space="preserve"> </w:t>
      </w:r>
      <w:r>
        <w:rPr>
          <w:rFonts w:ascii="Cambria"/>
          <w:color w:val="231F20"/>
        </w:rPr>
        <w:t>OF</w:t>
      </w:r>
      <w:r>
        <w:rPr>
          <w:rFonts w:ascii="Cambria"/>
          <w:color w:val="231F20"/>
          <w:spacing w:val="-8"/>
        </w:rPr>
        <w:t xml:space="preserve"> </w:t>
      </w:r>
      <w:r>
        <w:rPr>
          <w:rFonts w:ascii="Cambria"/>
          <w:color w:val="231F20"/>
        </w:rPr>
        <w:t>RELATIONSHIP</w:t>
      </w:r>
      <w:r>
        <w:rPr>
          <w:rFonts w:ascii="Cambria"/>
          <w:color w:val="231F20"/>
          <w:spacing w:val="-6"/>
        </w:rPr>
        <w:t xml:space="preserve"> </w:t>
      </w:r>
      <w:r>
        <w:rPr>
          <w:rFonts w:ascii="Cambria"/>
          <w:color w:val="231F20"/>
        </w:rPr>
        <w:t>BETWEEN</w:t>
      </w:r>
      <w:r>
        <w:rPr>
          <w:rFonts w:ascii="Cambria"/>
          <w:color w:val="231F20"/>
          <w:spacing w:val="-8"/>
        </w:rPr>
        <w:t xml:space="preserve"> </w:t>
      </w:r>
      <w:r>
        <w:rPr>
          <w:rFonts w:ascii="Cambria"/>
          <w:color w:val="231F20"/>
        </w:rPr>
        <w:t>CONTRACTORS/GRANTEES</w:t>
      </w:r>
      <w:r>
        <w:rPr>
          <w:rFonts w:ascii="Cambria"/>
          <w:color w:val="231F20"/>
          <w:spacing w:val="-8"/>
        </w:rPr>
        <w:t xml:space="preserve"> </w:t>
      </w:r>
      <w:r>
        <w:rPr>
          <w:rFonts w:ascii="Cambria"/>
          <w:color w:val="231F20"/>
        </w:rPr>
        <w:t xml:space="preserve">AND EMPLOYEES/OFFICIALS OF THE </w:t>
      </w:r>
      <w:r w:rsidR="00BC4F49">
        <w:rPr>
          <w:rFonts w:ascii="Cambria"/>
          <w:color w:val="231F20"/>
        </w:rPr>
        <w:t xml:space="preserve">CHICKASAW </w:t>
      </w:r>
      <w:r>
        <w:rPr>
          <w:rFonts w:ascii="Cambria"/>
          <w:color w:val="231F20"/>
        </w:rPr>
        <w:t>CITY SCHOOL SYSTEM (THE BOARD)</w:t>
      </w:r>
    </w:p>
    <w:p w:rsidR="00F31466" w:rsidRDefault="00F31466">
      <w:pPr>
        <w:pStyle w:val="BodyText"/>
        <w:rPr>
          <w:rFonts w:ascii="Cambria"/>
        </w:rPr>
      </w:pPr>
    </w:p>
    <w:p w:rsidR="00F31466" w:rsidRDefault="00F31466">
      <w:pPr>
        <w:pStyle w:val="BodyText"/>
        <w:rPr>
          <w:rFonts w:ascii="Cambria"/>
        </w:rPr>
      </w:pPr>
    </w:p>
    <w:p w:rsidR="00F31466" w:rsidRDefault="00651677">
      <w:pPr>
        <w:pStyle w:val="ListParagraph"/>
        <w:numPr>
          <w:ilvl w:val="0"/>
          <w:numId w:val="1"/>
        </w:numPr>
        <w:tabs>
          <w:tab w:val="left" w:pos="1079"/>
          <w:tab w:val="left" w:pos="8730"/>
        </w:tabs>
        <w:ind w:left="1079" w:hanging="359"/>
        <w:jc w:val="left"/>
        <w:rPr>
          <w:rFonts w:ascii="Cambria"/>
          <w:sz w:val="24"/>
        </w:rPr>
      </w:pPr>
      <w:r>
        <w:rPr>
          <w:rFonts w:ascii="Cambria"/>
          <w:color w:val="231F20"/>
          <w:sz w:val="24"/>
        </w:rPr>
        <w:t>Bid</w:t>
      </w:r>
      <w:r>
        <w:rPr>
          <w:rFonts w:ascii="Cambria"/>
          <w:color w:val="231F20"/>
          <w:spacing w:val="-7"/>
          <w:sz w:val="24"/>
        </w:rPr>
        <w:t xml:space="preserve"> </w:t>
      </w:r>
      <w:r>
        <w:rPr>
          <w:rFonts w:ascii="Cambria"/>
          <w:color w:val="231F20"/>
          <w:sz w:val="24"/>
        </w:rPr>
        <w:t>/Proposal/Contract/Purchase</w:t>
      </w:r>
      <w:r>
        <w:rPr>
          <w:rFonts w:ascii="Cambria"/>
          <w:color w:val="231F20"/>
          <w:spacing w:val="-5"/>
          <w:sz w:val="24"/>
        </w:rPr>
        <w:t xml:space="preserve"> </w:t>
      </w:r>
      <w:r>
        <w:rPr>
          <w:rFonts w:ascii="Cambria"/>
          <w:color w:val="231F20"/>
          <w:sz w:val="24"/>
        </w:rPr>
        <w:t>Order</w:t>
      </w:r>
      <w:r>
        <w:rPr>
          <w:rFonts w:ascii="Cambria"/>
          <w:color w:val="231F20"/>
          <w:spacing w:val="-4"/>
          <w:sz w:val="24"/>
        </w:rPr>
        <w:t xml:space="preserve"> </w:t>
      </w:r>
      <w:r>
        <w:rPr>
          <w:rFonts w:ascii="Cambria"/>
          <w:color w:val="231F20"/>
          <w:spacing w:val="-5"/>
          <w:sz w:val="24"/>
        </w:rPr>
        <w:t>No.</w:t>
      </w:r>
      <w:r>
        <w:rPr>
          <w:rFonts w:ascii="Cambria"/>
          <w:color w:val="231F20"/>
          <w:sz w:val="24"/>
          <w:u w:val="single" w:color="221E1F"/>
        </w:rPr>
        <w:tab/>
      </w:r>
    </w:p>
    <w:p w:rsidR="00F31466" w:rsidRDefault="00F31466">
      <w:pPr>
        <w:pStyle w:val="BodyText"/>
        <w:spacing w:before="1"/>
        <w:rPr>
          <w:rFonts w:ascii="Cambria"/>
        </w:rPr>
      </w:pPr>
    </w:p>
    <w:p w:rsidR="00F31466" w:rsidRDefault="00651677">
      <w:pPr>
        <w:pStyle w:val="ListParagraph"/>
        <w:numPr>
          <w:ilvl w:val="0"/>
          <w:numId w:val="1"/>
        </w:numPr>
        <w:tabs>
          <w:tab w:val="left" w:pos="1259"/>
          <w:tab w:val="left" w:pos="8719"/>
        </w:tabs>
        <w:ind w:left="1259" w:hanging="359"/>
        <w:jc w:val="left"/>
        <w:rPr>
          <w:rFonts w:ascii="Cambria"/>
          <w:sz w:val="24"/>
        </w:rPr>
      </w:pPr>
      <w:r>
        <w:rPr>
          <w:rFonts w:ascii="Cambria"/>
          <w:color w:val="231F20"/>
          <w:sz w:val="24"/>
        </w:rPr>
        <w:t>Name of Contractor/Grantee</w:t>
      </w:r>
      <w:r>
        <w:rPr>
          <w:rFonts w:ascii="Cambria"/>
          <w:color w:val="231F20"/>
          <w:spacing w:val="104"/>
          <w:sz w:val="24"/>
        </w:rPr>
        <w:t xml:space="preserve"> </w:t>
      </w:r>
      <w:r>
        <w:rPr>
          <w:rFonts w:ascii="Cambria"/>
          <w:color w:val="231F20"/>
          <w:sz w:val="24"/>
          <w:u w:val="single" w:color="221E1F"/>
        </w:rPr>
        <w:tab/>
      </w:r>
    </w:p>
    <w:p w:rsidR="00F31466" w:rsidRDefault="00651677">
      <w:pPr>
        <w:pStyle w:val="ListParagraph"/>
        <w:numPr>
          <w:ilvl w:val="0"/>
          <w:numId w:val="1"/>
        </w:numPr>
        <w:tabs>
          <w:tab w:val="left" w:pos="1259"/>
          <w:tab w:val="left" w:pos="2372"/>
          <w:tab w:val="left" w:pos="7270"/>
        </w:tabs>
        <w:spacing w:before="281"/>
        <w:ind w:left="1259" w:hanging="359"/>
        <w:jc w:val="left"/>
        <w:rPr>
          <w:rFonts w:ascii="Cambria"/>
          <w:sz w:val="24"/>
        </w:rPr>
      </w:pPr>
      <w:r>
        <w:rPr>
          <w:rFonts w:ascii="Cambria"/>
          <w:color w:val="231F20"/>
          <w:spacing w:val="-2"/>
          <w:sz w:val="24"/>
        </w:rPr>
        <w:t>Address:</w:t>
      </w:r>
      <w:r>
        <w:rPr>
          <w:rFonts w:ascii="Cambria"/>
          <w:color w:val="231F20"/>
          <w:sz w:val="24"/>
        </w:rPr>
        <w:tab/>
      </w:r>
      <w:r>
        <w:rPr>
          <w:rFonts w:ascii="Cambria"/>
          <w:color w:val="231F20"/>
          <w:sz w:val="24"/>
          <w:u w:val="single" w:color="221E1F"/>
        </w:rPr>
        <w:tab/>
      </w:r>
    </w:p>
    <w:p w:rsidR="00F31466" w:rsidRDefault="00F31466">
      <w:pPr>
        <w:pStyle w:val="BodyText"/>
        <w:rPr>
          <w:rFonts w:ascii="Cambria"/>
          <w:sz w:val="20"/>
        </w:rPr>
      </w:pPr>
    </w:p>
    <w:p w:rsidR="00F31466" w:rsidRDefault="00651677">
      <w:pPr>
        <w:pStyle w:val="BodyText"/>
        <w:spacing w:before="39"/>
        <w:rPr>
          <w:rFonts w:ascii="Cambria"/>
          <w:sz w:val="20"/>
        </w:rPr>
      </w:pPr>
      <w:r>
        <w:rPr>
          <w:rFonts w:ascii="Cambria"/>
          <w:noProof/>
          <w:sz w:val="20"/>
        </w:rPr>
        <mc:AlternateContent>
          <mc:Choice Requires="wps">
            <w:drawing>
              <wp:anchor distT="0" distB="0" distL="0" distR="0" simplePos="0" relativeHeight="487602176" behindDoc="1" locked="0" layoutInCell="1" allowOverlap="1">
                <wp:simplePos x="0" y="0"/>
                <wp:positionH relativeFrom="page">
                  <wp:posOffset>1029021</wp:posOffset>
                </wp:positionH>
                <wp:positionV relativeFrom="paragraph">
                  <wp:posOffset>189004</wp:posOffset>
                </wp:positionV>
                <wp:extent cx="311023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0230" cy="1270"/>
                        </a:xfrm>
                        <a:custGeom>
                          <a:avLst/>
                          <a:gdLst/>
                          <a:ahLst/>
                          <a:cxnLst/>
                          <a:rect l="l" t="t" r="r" b="b"/>
                          <a:pathLst>
                            <a:path w="3110230">
                              <a:moveTo>
                                <a:pt x="0" y="0"/>
                              </a:moveTo>
                              <a:lnTo>
                                <a:pt x="3110210" y="0"/>
                              </a:lnTo>
                            </a:path>
                          </a:pathLst>
                        </a:custGeom>
                        <a:ln w="8632">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265DE971" id="Graphic 62" o:spid="_x0000_s1026" style="position:absolute;margin-left:81.05pt;margin-top:14.9pt;width:244.9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3110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" path="m,l3110210,e" filled="f" strokecolor="#221e1f" strokeweight=".23978mm">
                <v:path arrowok="t"/>
                <w10:wrap type="topAndBottom" anchorx="page"/>
              </v:shape>
            </w:pict>
          </mc:Fallback>
        </mc:AlternateContent>
      </w:r>
    </w:p>
    <w:p w:rsidR="00F31466" w:rsidRDefault="00F31466">
      <w:pPr>
        <w:pStyle w:val="BodyText"/>
        <w:spacing w:before="23"/>
        <w:rPr>
          <w:rFonts w:ascii="Cambria"/>
        </w:rPr>
      </w:pPr>
    </w:p>
    <w:p w:rsidR="00F31466" w:rsidRDefault="00651677">
      <w:pPr>
        <w:pStyle w:val="ListParagraph"/>
        <w:numPr>
          <w:ilvl w:val="0"/>
          <w:numId w:val="1"/>
        </w:numPr>
        <w:tabs>
          <w:tab w:val="left" w:pos="1259"/>
          <w:tab w:val="left" w:pos="7642"/>
        </w:tabs>
        <w:spacing w:before="1"/>
        <w:ind w:left="1259" w:hanging="359"/>
        <w:jc w:val="left"/>
        <w:rPr>
          <w:rFonts w:ascii="Cambria"/>
          <w:sz w:val="24"/>
        </w:rPr>
      </w:pPr>
      <w:r>
        <w:rPr>
          <w:rFonts w:ascii="Cambria"/>
          <w:color w:val="231F20"/>
          <w:sz w:val="24"/>
        </w:rPr>
        <w:t>Telephone Number:</w:t>
      </w:r>
      <w:r>
        <w:rPr>
          <w:rFonts w:ascii="Cambria"/>
          <w:color w:val="231F20"/>
          <w:spacing w:val="104"/>
          <w:sz w:val="24"/>
        </w:rPr>
        <w:t xml:space="preserve"> </w:t>
      </w:r>
      <w:r>
        <w:rPr>
          <w:rFonts w:ascii="Cambria"/>
          <w:color w:val="231F20"/>
          <w:sz w:val="24"/>
          <w:u w:val="single" w:color="221E1F"/>
        </w:rPr>
        <w:tab/>
      </w:r>
    </w:p>
    <w:p w:rsidR="00F31466" w:rsidRDefault="00F31466">
      <w:pPr>
        <w:pStyle w:val="BodyText"/>
        <w:spacing w:before="1"/>
        <w:rPr>
          <w:rFonts w:ascii="Cambria"/>
        </w:rPr>
      </w:pPr>
    </w:p>
    <w:p w:rsidR="00F31466" w:rsidRDefault="00651677">
      <w:pPr>
        <w:pStyle w:val="ListParagraph"/>
        <w:numPr>
          <w:ilvl w:val="0"/>
          <w:numId w:val="1"/>
        </w:numPr>
        <w:tabs>
          <w:tab w:val="left" w:pos="1259"/>
          <w:tab w:val="left" w:pos="2791"/>
          <w:tab w:val="left" w:pos="7421"/>
        </w:tabs>
        <w:ind w:left="1259" w:hanging="359"/>
        <w:jc w:val="left"/>
        <w:rPr>
          <w:rFonts w:ascii="Cambria"/>
          <w:sz w:val="24"/>
        </w:rPr>
      </w:pPr>
      <w:r>
        <w:rPr>
          <w:rFonts w:ascii="Cambria"/>
          <w:color w:val="231F20"/>
          <w:sz w:val="24"/>
        </w:rPr>
        <w:t>Fax</w:t>
      </w:r>
      <w:r>
        <w:rPr>
          <w:rFonts w:ascii="Cambria"/>
          <w:color w:val="231F20"/>
          <w:spacing w:val="-5"/>
          <w:sz w:val="24"/>
        </w:rPr>
        <w:t xml:space="preserve"> </w:t>
      </w:r>
      <w:r>
        <w:rPr>
          <w:rFonts w:ascii="Cambria"/>
          <w:color w:val="231F20"/>
          <w:spacing w:val="-2"/>
          <w:sz w:val="24"/>
        </w:rPr>
        <w:t>Number:</w:t>
      </w:r>
      <w:r>
        <w:rPr>
          <w:rFonts w:ascii="Cambria"/>
          <w:color w:val="231F20"/>
          <w:sz w:val="24"/>
        </w:rPr>
        <w:tab/>
      </w:r>
      <w:r>
        <w:rPr>
          <w:rFonts w:ascii="Cambria"/>
          <w:color w:val="231F20"/>
          <w:sz w:val="24"/>
          <w:u w:val="single" w:color="221E1F"/>
        </w:rPr>
        <w:tab/>
      </w:r>
    </w:p>
    <w:p w:rsidR="00F31466" w:rsidRDefault="00651677">
      <w:pPr>
        <w:pStyle w:val="ListParagraph"/>
        <w:numPr>
          <w:ilvl w:val="0"/>
          <w:numId w:val="1"/>
        </w:numPr>
        <w:tabs>
          <w:tab w:val="left" w:pos="1259"/>
          <w:tab w:val="left" w:pos="4065"/>
          <w:tab w:val="left" w:pos="8336"/>
        </w:tabs>
        <w:spacing w:before="281"/>
        <w:ind w:left="1259" w:hanging="359"/>
        <w:jc w:val="left"/>
        <w:rPr>
          <w:rFonts w:ascii="Cambria"/>
          <w:sz w:val="24"/>
        </w:rPr>
      </w:pPr>
      <w:r>
        <w:rPr>
          <w:rFonts w:ascii="Cambria"/>
          <w:color w:val="231F20"/>
          <w:sz w:val="24"/>
        </w:rPr>
        <w:t>Nature</w:t>
      </w:r>
      <w:r>
        <w:rPr>
          <w:rFonts w:ascii="Cambria"/>
          <w:color w:val="231F20"/>
          <w:spacing w:val="-1"/>
          <w:sz w:val="24"/>
        </w:rPr>
        <w:t xml:space="preserve"> </w:t>
      </w:r>
      <w:r>
        <w:rPr>
          <w:rFonts w:ascii="Cambria"/>
          <w:color w:val="231F20"/>
          <w:sz w:val="24"/>
        </w:rPr>
        <w:t>of</w:t>
      </w:r>
      <w:r>
        <w:rPr>
          <w:rFonts w:ascii="Cambria"/>
          <w:color w:val="231F20"/>
          <w:spacing w:val="-2"/>
          <w:sz w:val="24"/>
        </w:rPr>
        <w:t xml:space="preserve"> Contract/Grant</w:t>
      </w:r>
      <w:r>
        <w:rPr>
          <w:rFonts w:ascii="Cambria"/>
          <w:color w:val="231F20"/>
          <w:sz w:val="24"/>
        </w:rPr>
        <w:tab/>
      </w:r>
      <w:r>
        <w:rPr>
          <w:rFonts w:ascii="Cambria"/>
          <w:color w:val="231F20"/>
          <w:sz w:val="24"/>
          <w:u w:val="single" w:color="221E1F"/>
        </w:rPr>
        <w:tab/>
      </w:r>
    </w:p>
    <w:p w:rsidR="00F31466" w:rsidRDefault="00F31466">
      <w:pPr>
        <w:pStyle w:val="BodyText"/>
        <w:rPr>
          <w:rFonts w:ascii="Cambria"/>
          <w:sz w:val="20"/>
        </w:rPr>
      </w:pPr>
    </w:p>
    <w:p w:rsidR="00F31466" w:rsidRDefault="00651677">
      <w:pPr>
        <w:pStyle w:val="BodyText"/>
        <w:spacing w:before="39"/>
        <w:rPr>
          <w:rFonts w:ascii="Cambria"/>
          <w:sz w:val="20"/>
        </w:rPr>
      </w:pPr>
      <w:r>
        <w:rPr>
          <w:rFonts w:ascii="Cambria"/>
          <w:noProof/>
          <w:sz w:val="20"/>
        </w:rPr>
        <mc:AlternateContent>
          <mc:Choice Requires="wps">
            <w:drawing>
              <wp:anchor distT="0" distB="0" distL="0" distR="0" simplePos="0" relativeHeight="487602688" behindDoc="1" locked="0" layoutInCell="1" allowOverlap="1">
                <wp:simplePos x="0" y="0"/>
                <wp:positionH relativeFrom="page">
                  <wp:posOffset>1371845</wp:posOffset>
                </wp:positionH>
                <wp:positionV relativeFrom="paragraph">
                  <wp:posOffset>189035</wp:posOffset>
                </wp:positionV>
                <wp:extent cx="361950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0" cy="1270"/>
                        </a:xfrm>
                        <a:custGeom>
                          <a:avLst/>
                          <a:gdLst/>
                          <a:ahLst/>
                          <a:cxnLst/>
                          <a:rect l="l" t="t" r="r" b="b"/>
                          <a:pathLst>
                            <a:path w="3619500">
                              <a:moveTo>
                                <a:pt x="0" y="0"/>
                              </a:moveTo>
                              <a:lnTo>
                                <a:pt x="3619134" y="0"/>
                              </a:lnTo>
                            </a:path>
                          </a:pathLst>
                        </a:custGeom>
                        <a:ln w="8632">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4BE28CD8" id="Graphic 63" o:spid="_x0000_s1026" style="position:absolute;margin-left:108pt;margin-top:14.9pt;width:28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3619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" path="m,l3619134,e" filled="f" strokecolor="#221e1f" strokeweight=".23978mm">
                <v:path arrowok="t"/>
                <w10:wrap type="topAndBottom" anchorx="page"/>
              </v:shape>
            </w:pict>
          </mc:Fallback>
        </mc:AlternateContent>
      </w:r>
    </w:p>
    <w:p w:rsidR="00F31466" w:rsidRDefault="00F31466">
      <w:pPr>
        <w:pStyle w:val="BodyText"/>
        <w:spacing w:before="23"/>
        <w:rPr>
          <w:rFonts w:ascii="Cambria"/>
        </w:rPr>
      </w:pPr>
    </w:p>
    <w:p w:rsidR="00F31466" w:rsidRDefault="00651677">
      <w:pPr>
        <w:pStyle w:val="ListParagraph"/>
        <w:numPr>
          <w:ilvl w:val="0"/>
          <w:numId w:val="1"/>
        </w:numPr>
        <w:tabs>
          <w:tab w:val="left" w:pos="1258"/>
          <w:tab w:val="left" w:pos="1260"/>
        </w:tabs>
        <w:spacing w:before="1"/>
        <w:ind w:left="1260" w:right="786"/>
        <w:jc w:val="left"/>
        <w:rPr>
          <w:rFonts w:ascii="Cambria"/>
          <w:sz w:val="24"/>
        </w:rPr>
      </w:pPr>
      <w:r>
        <w:rPr>
          <w:rFonts w:ascii="Cambria"/>
          <w:color w:val="231F20"/>
          <w:sz w:val="24"/>
        </w:rPr>
        <w:t>Does</w:t>
      </w:r>
      <w:r>
        <w:rPr>
          <w:rFonts w:ascii="Cambria"/>
          <w:color w:val="231F20"/>
          <w:spacing w:val="-3"/>
          <w:sz w:val="24"/>
        </w:rPr>
        <w:t xml:space="preserve"> </w:t>
      </w:r>
      <w:r>
        <w:rPr>
          <w:rFonts w:ascii="Cambria"/>
          <w:color w:val="231F20"/>
          <w:sz w:val="24"/>
        </w:rPr>
        <w:t>the</w:t>
      </w:r>
      <w:r>
        <w:rPr>
          <w:rFonts w:ascii="Cambria"/>
          <w:color w:val="231F20"/>
          <w:spacing w:val="-3"/>
          <w:sz w:val="24"/>
        </w:rPr>
        <w:t xml:space="preserve"> </w:t>
      </w:r>
      <w:r>
        <w:rPr>
          <w:rFonts w:ascii="Cambria"/>
          <w:color w:val="231F20"/>
          <w:sz w:val="24"/>
        </w:rPr>
        <w:t>contractor/grantee</w:t>
      </w:r>
      <w:r>
        <w:rPr>
          <w:rFonts w:ascii="Cambria"/>
          <w:color w:val="231F20"/>
          <w:spacing w:val="-3"/>
          <w:sz w:val="24"/>
        </w:rPr>
        <w:t xml:space="preserve"> </w:t>
      </w:r>
      <w:r>
        <w:rPr>
          <w:rFonts w:ascii="Cambria"/>
          <w:color w:val="231F20"/>
          <w:sz w:val="24"/>
        </w:rPr>
        <w:t>have</w:t>
      </w:r>
      <w:r>
        <w:rPr>
          <w:rFonts w:ascii="Cambria"/>
          <w:color w:val="231F20"/>
          <w:spacing w:val="-3"/>
          <w:sz w:val="24"/>
        </w:rPr>
        <w:t xml:space="preserve"> </w:t>
      </w:r>
      <w:r>
        <w:rPr>
          <w:rFonts w:ascii="Cambria"/>
          <w:color w:val="231F20"/>
          <w:sz w:val="24"/>
        </w:rPr>
        <w:t>any</w:t>
      </w:r>
      <w:r>
        <w:rPr>
          <w:rFonts w:ascii="Cambria"/>
          <w:color w:val="231F20"/>
          <w:spacing w:val="-3"/>
          <w:sz w:val="24"/>
        </w:rPr>
        <w:t xml:space="preserve"> </w:t>
      </w:r>
      <w:r>
        <w:rPr>
          <w:rFonts w:ascii="Cambria"/>
          <w:color w:val="231F20"/>
          <w:sz w:val="24"/>
        </w:rPr>
        <w:t>relationship</w:t>
      </w:r>
      <w:r>
        <w:rPr>
          <w:rFonts w:ascii="Cambria"/>
          <w:color w:val="231F20"/>
          <w:spacing w:val="-4"/>
          <w:sz w:val="24"/>
        </w:rPr>
        <w:t xml:space="preserve"> </w:t>
      </w:r>
      <w:r>
        <w:rPr>
          <w:rFonts w:ascii="Cambria"/>
          <w:color w:val="231F20"/>
          <w:sz w:val="24"/>
        </w:rPr>
        <w:t>with</w:t>
      </w:r>
      <w:r>
        <w:rPr>
          <w:rFonts w:ascii="Cambria"/>
          <w:color w:val="231F20"/>
          <w:spacing w:val="-3"/>
          <w:sz w:val="24"/>
        </w:rPr>
        <w:t xml:space="preserve"> </w:t>
      </w:r>
      <w:r>
        <w:rPr>
          <w:rFonts w:ascii="Cambria"/>
          <w:color w:val="231F20"/>
          <w:sz w:val="24"/>
        </w:rPr>
        <w:t>any</w:t>
      </w:r>
      <w:r>
        <w:rPr>
          <w:rFonts w:ascii="Cambria"/>
          <w:color w:val="231F20"/>
          <w:spacing w:val="-3"/>
          <w:sz w:val="24"/>
        </w:rPr>
        <w:t xml:space="preserve"> </w:t>
      </w:r>
      <w:r>
        <w:rPr>
          <w:rFonts w:ascii="Cambria"/>
          <w:color w:val="231F20"/>
          <w:sz w:val="24"/>
        </w:rPr>
        <w:t>employee</w:t>
      </w:r>
      <w:r>
        <w:rPr>
          <w:rFonts w:ascii="Cambria"/>
          <w:color w:val="231F20"/>
          <w:spacing w:val="-3"/>
          <w:sz w:val="24"/>
        </w:rPr>
        <w:t xml:space="preserve"> </w:t>
      </w:r>
      <w:r>
        <w:rPr>
          <w:rFonts w:ascii="Cambria"/>
          <w:color w:val="231F20"/>
          <w:sz w:val="24"/>
        </w:rPr>
        <w:t>or</w:t>
      </w:r>
      <w:r>
        <w:rPr>
          <w:rFonts w:ascii="Cambria"/>
          <w:color w:val="231F20"/>
          <w:spacing w:val="-3"/>
          <w:sz w:val="24"/>
        </w:rPr>
        <w:t xml:space="preserve"> </w:t>
      </w:r>
      <w:r>
        <w:rPr>
          <w:rFonts w:ascii="Cambria"/>
          <w:color w:val="231F20"/>
          <w:sz w:val="24"/>
        </w:rPr>
        <w:t>official</w:t>
      </w:r>
      <w:r>
        <w:rPr>
          <w:rFonts w:ascii="Cambria"/>
          <w:color w:val="231F20"/>
          <w:spacing w:val="-3"/>
          <w:sz w:val="24"/>
        </w:rPr>
        <w:t xml:space="preserve"> </w:t>
      </w:r>
      <w:r>
        <w:rPr>
          <w:rFonts w:ascii="Cambria"/>
          <w:color w:val="231F20"/>
          <w:sz w:val="24"/>
        </w:rPr>
        <w:t>of</w:t>
      </w:r>
      <w:r>
        <w:rPr>
          <w:rFonts w:ascii="Cambria"/>
          <w:color w:val="231F20"/>
          <w:spacing w:val="-3"/>
          <w:sz w:val="24"/>
        </w:rPr>
        <w:t xml:space="preserve"> </w:t>
      </w:r>
      <w:r>
        <w:rPr>
          <w:rFonts w:ascii="Cambria"/>
          <w:color w:val="231F20"/>
          <w:sz w:val="24"/>
        </w:rPr>
        <w:t>the</w:t>
      </w:r>
      <w:r>
        <w:rPr>
          <w:rFonts w:ascii="Cambria"/>
          <w:color w:val="231F20"/>
          <w:spacing w:val="-3"/>
          <w:sz w:val="24"/>
        </w:rPr>
        <w:t xml:space="preserve"> </w:t>
      </w:r>
      <w:r>
        <w:rPr>
          <w:rFonts w:ascii="Cambria"/>
          <w:color w:val="231F20"/>
          <w:sz w:val="24"/>
        </w:rPr>
        <w:t>board,</w:t>
      </w:r>
      <w:r>
        <w:rPr>
          <w:rFonts w:ascii="Cambria"/>
          <w:color w:val="231F20"/>
          <w:spacing w:val="-1"/>
          <w:sz w:val="24"/>
        </w:rPr>
        <w:t xml:space="preserve"> </w:t>
      </w:r>
      <w:r>
        <w:rPr>
          <w:rFonts w:ascii="Cambria"/>
          <w:color w:val="231F20"/>
          <w:sz w:val="24"/>
        </w:rPr>
        <w:t>or a family member of such employee or official, that will enable such employee or official, or his/her family member, to benefit from this contract/grant?</w:t>
      </w:r>
      <w:r>
        <w:rPr>
          <w:rFonts w:ascii="Cambria"/>
          <w:color w:val="231F20"/>
          <w:spacing w:val="40"/>
          <w:sz w:val="24"/>
        </w:rPr>
        <w:t xml:space="preserve"> </w:t>
      </w:r>
      <w:r>
        <w:rPr>
          <w:rFonts w:ascii="Cambria"/>
          <w:color w:val="231F20"/>
          <w:sz w:val="24"/>
        </w:rPr>
        <w:t>If so, please state the names, relationships, and nature of the benefit</w:t>
      </w:r>
    </w:p>
    <w:p w:rsidR="00F31466" w:rsidRDefault="00F31466">
      <w:pPr>
        <w:pStyle w:val="BodyText"/>
        <w:rPr>
          <w:rFonts w:ascii="Cambria"/>
          <w:sz w:val="20"/>
        </w:rPr>
      </w:pPr>
    </w:p>
    <w:p w:rsidR="00F31466" w:rsidRDefault="00651677">
      <w:pPr>
        <w:pStyle w:val="BodyText"/>
        <w:spacing w:before="37"/>
        <w:rPr>
          <w:rFonts w:ascii="Cambria"/>
          <w:sz w:val="20"/>
        </w:rPr>
      </w:pPr>
      <w:r>
        <w:rPr>
          <w:rFonts w:ascii="Cambria"/>
          <w:noProof/>
          <w:sz w:val="20"/>
        </w:rPr>
        <mc:AlternateContent>
          <mc:Choice Requires="wps">
            <w:drawing>
              <wp:anchor distT="0" distB="0" distL="0" distR="0" simplePos="0" relativeHeight="487603200" behindDoc="1" locked="0" layoutInCell="1" allowOverlap="1">
                <wp:simplePos x="0" y="0"/>
                <wp:positionH relativeFrom="page">
                  <wp:posOffset>1371829</wp:posOffset>
                </wp:positionH>
                <wp:positionV relativeFrom="paragraph">
                  <wp:posOffset>187892</wp:posOffset>
                </wp:positionV>
                <wp:extent cx="3618229"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8229" cy="1270"/>
                        </a:xfrm>
                        <a:custGeom>
                          <a:avLst/>
                          <a:gdLst/>
                          <a:ahLst/>
                          <a:cxnLst/>
                          <a:rect l="l" t="t" r="r" b="b"/>
                          <a:pathLst>
                            <a:path w="3618229">
                              <a:moveTo>
                                <a:pt x="0" y="0"/>
                              </a:moveTo>
                              <a:lnTo>
                                <a:pt x="3618220" y="0"/>
                              </a:lnTo>
                            </a:path>
                          </a:pathLst>
                        </a:custGeom>
                        <a:ln w="8632">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7FBDC27C" id="Graphic 64" o:spid="_x0000_s1026" style="position:absolute;margin-left:108pt;margin-top:14.8pt;width:284.9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36182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" path="m,l3618220,e" filled="f" strokecolor="#221e1f" strokeweight=".23978mm">
                <v:path arrowok="t"/>
                <w10:wrap type="topAndBottom" anchorx="page"/>
              </v:shape>
            </w:pict>
          </mc:Fallback>
        </mc:AlternateContent>
      </w:r>
    </w:p>
    <w:p w:rsidR="00F31466" w:rsidRDefault="00F31466">
      <w:pPr>
        <w:pStyle w:val="BodyText"/>
        <w:rPr>
          <w:rFonts w:ascii="Cambria"/>
          <w:sz w:val="20"/>
        </w:rPr>
      </w:pPr>
    </w:p>
    <w:p w:rsidR="00F31466" w:rsidRDefault="00651677">
      <w:pPr>
        <w:pStyle w:val="BodyText"/>
        <w:spacing w:before="64"/>
        <w:rPr>
          <w:rFonts w:ascii="Cambria"/>
          <w:sz w:val="20"/>
        </w:rPr>
      </w:pPr>
      <w:r>
        <w:rPr>
          <w:rFonts w:ascii="Cambria"/>
          <w:noProof/>
          <w:sz w:val="20"/>
        </w:rPr>
        <mc:AlternateContent>
          <mc:Choice Requires="wps">
            <w:drawing>
              <wp:anchor distT="0" distB="0" distL="0" distR="0" simplePos="0" relativeHeight="487603712" behindDoc="1" locked="0" layoutInCell="1" allowOverlap="1">
                <wp:simplePos x="0" y="0"/>
                <wp:positionH relativeFrom="page">
                  <wp:posOffset>1371829</wp:posOffset>
                </wp:positionH>
                <wp:positionV relativeFrom="paragraph">
                  <wp:posOffset>205192</wp:posOffset>
                </wp:positionV>
                <wp:extent cx="3618229"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8229" cy="1270"/>
                        </a:xfrm>
                        <a:custGeom>
                          <a:avLst/>
                          <a:gdLst/>
                          <a:ahLst/>
                          <a:cxnLst/>
                          <a:rect l="l" t="t" r="r" b="b"/>
                          <a:pathLst>
                            <a:path w="3618229">
                              <a:moveTo>
                                <a:pt x="0" y="0"/>
                              </a:moveTo>
                              <a:lnTo>
                                <a:pt x="3618220" y="0"/>
                              </a:lnTo>
                            </a:path>
                          </a:pathLst>
                        </a:custGeom>
                        <a:ln w="8632">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4580738C" id="Graphic 65" o:spid="_x0000_s1026" style="position:absolute;margin-left:108pt;margin-top:16.15pt;width:284.9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36182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" path="m,l3618220,e" filled="f" strokecolor="#221e1f" strokeweight=".23978mm">
                <v:path arrowok="t"/>
                <w10:wrap type="topAndBottom" anchorx="page"/>
              </v:shape>
            </w:pict>
          </mc:Fallback>
        </mc:AlternateContent>
      </w:r>
    </w:p>
    <w:p w:rsidR="00F31466" w:rsidRDefault="00F31466">
      <w:pPr>
        <w:pStyle w:val="BodyText"/>
        <w:rPr>
          <w:rFonts w:ascii="Cambria"/>
          <w:sz w:val="20"/>
        </w:rPr>
      </w:pPr>
    </w:p>
    <w:p w:rsidR="00F31466" w:rsidRDefault="00651677">
      <w:pPr>
        <w:pStyle w:val="BodyText"/>
        <w:spacing w:before="61"/>
        <w:rPr>
          <w:rFonts w:ascii="Cambria"/>
          <w:sz w:val="20"/>
        </w:rPr>
      </w:pPr>
      <w:r>
        <w:rPr>
          <w:rFonts w:ascii="Cambria"/>
          <w:noProof/>
          <w:sz w:val="20"/>
        </w:rPr>
        <mc:AlternateContent>
          <mc:Choice Requires="wps">
            <w:drawing>
              <wp:anchor distT="0" distB="0" distL="0" distR="0" simplePos="0" relativeHeight="487604224" behindDoc="1" locked="0" layoutInCell="1" allowOverlap="1">
                <wp:simplePos x="0" y="0"/>
                <wp:positionH relativeFrom="page">
                  <wp:posOffset>1371829</wp:posOffset>
                </wp:positionH>
                <wp:positionV relativeFrom="paragraph">
                  <wp:posOffset>203409</wp:posOffset>
                </wp:positionV>
                <wp:extent cx="3619500" cy="127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0" cy="1270"/>
                        </a:xfrm>
                        <a:custGeom>
                          <a:avLst/>
                          <a:gdLst/>
                          <a:ahLst/>
                          <a:cxnLst/>
                          <a:rect l="l" t="t" r="r" b="b"/>
                          <a:pathLst>
                            <a:path w="3619500">
                              <a:moveTo>
                                <a:pt x="0" y="0"/>
                              </a:moveTo>
                              <a:lnTo>
                                <a:pt x="3619134" y="0"/>
                              </a:lnTo>
                            </a:path>
                          </a:pathLst>
                        </a:custGeom>
                        <a:ln w="8632">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54DC131D" id="Graphic 66" o:spid="_x0000_s1026" style="position:absolute;margin-left:108pt;margin-top:16pt;width:285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3619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" path="m,l3619134,e" filled="f" strokecolor="#221e1f" strokeweight=".23978mm">
                <v:path arrowok="t"/>
                <w10:wrap type="topAndBottom" anchorx="page"/>
              </v:shape>
            </w:pict>
          </mc:Fallback>
        </mc:AlternateContent>
      </w:r>
    </w:p>
    <w:p w:rsidR="00F31466" w:rsidRDefault="00651677">
      <w:pPr>
        <w:pStyle w:val="BodyText"/>
        <w:spacing w:before="24"/>
        <w:ind w:left="1260" w:right="736"/>
        <w:rPr>
          <w:rFonts w:ascii="Cambria"/>
        </w:rPr>
      </w:pPr>
      <w:r>
        <w:rPr>
          <w:rFonts w:ascii="Cambria"/>
          <w:color w:val="231F20"/>
        </w:rPr>
        <w:t>(For</w:t>
      </w:r>
      <w:r>
        <w:rPr>
          <w:rFonts w:ascii="Cambria"/>
          <w:color w:val="231F20"/>
          <w:spacing w:val="-2"/>
        </w:rPr>
        <w:t xml:space="preserve"> </w:t>
      </w:r>
      <w:r>
        <w:rPr>
          <w:rFonts w:ascii="Cambria"/>
          <w:color w:val="231F20"/>
        </w:rPr>
        <w:t>employees</w:t>
      </w:r>
      <w:r>
        <w:rPr>
          <w:rFonts w:ascii="Cambria"/>
          <w:color w:val="231F20"/>
          <w:spacing w:val="-3"/>
        </w:rPr>
        <w:t xml:space="preserve"> </w:t>
      </w:r>
      <w:r>
        <w:rPr>
          <w:rFonts w:ascii="Cambria"/>
          <w:color w:val="231F20"/>
        </w:rPr>
        <w:t>of</w:t>
      </w:r>
      <w:r>
        <w:rPr>
          <w:rFonts w:ascii="Cambria"/>
          <w:color w:val="231F20"/>
          <w:spacing w:val="-3"/>
        </w:rPr>
        <w:t xml:space="preserve"> </w:t>
      </w:r>
      <w:r>
        <w:rPr>
          <w:rFonts w:ascii="Cambria"/>
          <w:color w:val="231F20"/>
        </w:rPr>
        <w:t>the</w:t>
      </w:r>
      <w:r>
        <w:rPr>
          <w:rFonts w:ascii="Cambria"/>
          <w:color w:val="231F20"/>
          <w:spacing w:val="-3"/>
        </w:rPr>
        <w:t xml:space="preserve"> </w:t>
      </w:r>
      <w:r>
        <w:rPr>
          <w:rFonts w:ascii="Cambria"/>
          <w:color w:val="231F20"/>
        </w:rPr>
        <w:t>board,</w:t>
      </w:r>
      <w:r>
        <w:rPr>
          <w:rFonts w:ascii="Cambria"/>
          <w:color w:val="231F20"/>
          <w:spacing w:val="-3"/>
        </w:rPr>
        <w:t xml:space="preserve"> </w:t>
      </w:r>
      <w:r>
        <w:rPr>
          <w:rFonts w:ascii="Cambria"/>
          <w:color w:val="231F20"/>
        </w:rPr>
        <w:t>family</w:t>
      </w:r>
      <w:r>
        <w:rPr>
          <w:rFonts w:ascii="Cambria"/>
          <w:color w:val="231F20"/>
          <w:spacing w:val="-3"/>
        </w:rPr>
        <w:t xml:space="preserve"> </w:t>
      </w:r>
      <w:r>
        <w:rPr>
          <w:rFonts w:ascii="Cambria"/>
          <w:color w:val="231F20"/>
        </w:rPr>
        <w:t>members</w:t>
      </w:r>
      <w:r>
        <w:rPr>
          <w:rFonts w:ascii="Cambria"/>
          <w:color w:val="231F20"/>
          <w:spacing w:val="-3"/>
        </w:rPr>
        <w:t xml:space="preserve"> </w:t>
      </w:r>
      <w:r>
        <w:rPr>
          <w:rFonts w:ascii="Cambria"/>
          <w:color w:val="231F20"/>
        </w:rPr>
        <w:t>include</w:t>
      </w:r>
      <w:r>
        <w:rPr>
          <w:rFonts w:ascii="Cambria"/>
          <w:color w:val="231F20"/>
          <w:spacing w:val="-3"/>
        </w:rPr>
        <w:t xml:space="preserve"> </w:t>
      </w:r>
      <w:r>
        <w:rPr>
          <w:rFonts w:ascii="Cambria"/>
          <w:color w:val="231F20"/>
        </w:rPr>
        <w:t>spouse</w:t>
      </w:r>
      <w:r>
        <w:rPr>
          <w:rFonts w:ascii="Cambria"/>
          <w:color w:val="231F20"/>
          <w:spacing w:val="-3"/>
        </w:rPr>
        <w:t xml:space="preserve"> </w:t>
      </w:r>
      <w:r>
        <w:rPr>
          <w:rFonts w:ascii="Cambria"/>
          <w:color w:val="231F20"/>
        </w:rPr>
        <w:t>and</w:t>
      </w:r>
      <w:r>
        <w:rPr>
          <w:rFonts w:ascii="Cambria"/>
          <w:color w:val="231F20"/>
          <w:spacing w:val="-3"/>
        </w:rPr>
        <w:t xml:space="preserve"> </w:t>
      </w:r>
      <w:r>
        <w:rPr>
          <w:rFonts w:ascii="Cambria"/>
          <w:color w:val="231F20"/>
        </w:rPr>
        <w:t>dependents.</w:t>
      </w:r>
      <w:r>
        <w:rPr>
          <w:rFonts w:ascii="Cambria"/>
          <w:color w:val="231F20"/>
          <w:spacing w:val="40"/>
        </w:rPr>
        <w:t xml:space="preserve"> </w:t>
      </w:r>
      <w:r>
        <w:rPr>
          <w:rFonts w:ascii="Cambria"/>
          <w:color w:val="231F20"/>
        </w:rPr>
        <w:t>For</w:t>
      </w:r>
      <w:r>
        <w:rPr>
          <w:rFonts w:ascii="Cambria"/>
          <w:color w:val="231F20"/>
          <w:spacing w:val="-3"/>
        </w:rPr>
        <w:t xml:space="preserve"> </w:t>
      </w:r>
      <w:r>
        <w:rPr>
          <w:rFonts w:ascii="Cambria"/>
          <w:color w:val="231F20"/>
        </w:rPr>
        <w:t>members</w:t>
      </w:r>
      <w:r>
        <w:rPr>
          <w:rFonts w:ascii="Cambria"/>
          <w:color w:val="231F20"/>
          <w:spacing w:val="-3"/>
        </w:rPr>
        <w:t xml:space="preserve"> </w:t>
      </w:r>
      <w:r>
        <w:rPr>
          <w:rFonts w:ascii="Cambria"/>
          <w:color w:val="231F20"/>
        </w:rPr>
        <w:t>of the board (officials), family members include spouse, dependents, adult children and their spouses, parents, in-laws, siblings, and their spouses).</w:t>
      </w:r>
    </w:p>
    <w:p w:rsidR="00F31466" w:rsidRDefault="00F31466">
      <w:pPr>
        <w:pStyle w:val="BodyText"/>
        <w:rPr>
          <w:rFonts w:ascii="Cambria"/>
        </w:rPr>
      </w:pPr>
    </w:p>
    <w:p w:rsidR="00F31466" w:rsidRDefault="00651677">
      <w:pPr>
        <w:pStyle w:val="BodyText"/>
        <w:ind w:left="1260" w:right="1300"/>
        <w:rPr>
          <w:rFonts w:ascii="Cambria"/>
        </w:rPr>
      </w:pPr>
      <w:r>
        <w:rPr>
          <w:rFonts w:ascii="Cambria"/>
          <w:color w:val="231F20"/>
        </w:rPr>
        <w:t>This</w:t>
      </w:r>
      <w:r>
        <w:rPr>
          <w:rFonts w:ascii="Cambria"/>
          <w:color w:val="231F20"/>
          <w:spacing w:val="-3"/>
        </w:rPr>
        <w:t xml:space="preserve"> </w:t>
      </w:r>
      <w:r>
        <w:rPr>
          <w:rFonts w:ascii="Cambria"/>
          <w:color w:val="231F20"/>
        </w:rPr>
        <w:t>Disclosure</w:t>
      </w:r>
      <w:r>
        <w:rPr>
          <w:rFonts w:ascii="Cambria"/>
          <w:color w:val="231F20"/>
          <w:spacing w:val="-3"/>
        </w:rPr>
        <w:t xml:space="preserve"> </w:t>
      </w:r>
      <w:r>
        <w:rPr>
          <w:rFonts w:ascii="Cambria"/>
          <w:color w:val="231F20"/>
        </w:rPr>
        <w:t>Form</w:t>
      </w:r>
      <w:r>
        <w:rPr>
          <w:rFonts w:ascii="Cambria"/>
          <w:color w:val="231F20"/>
          <w:spacing w:val="-2"/>
        </w:rPr>
        <w:t xml:space="preserve"> </w:t>
      </w:r>
      <w:r>
        <w:rPr>
          <w:rFonts w:ascii="Cambria"/>
          <w:color w:val="231F20"/>
        </w:rPr>
        <w:t>will</w:t>
      </w:r>
      <w:r>
        <w:rPr>
          <w:rFonts w:ascii="Cambria"/>
          <w:color w:val="231F20"/>
          <w:spacing w:val="-4"/>
        </w:rPr>
        <w:t xml:space="preserve"> </w:t>
      </w:r>
      <w:r>
        <w:rPr>
          <w:rFonts w:ascii="Cambria"/>
          <w:color w:val="231F20"/>
        </w:rPr>
        <w:t>be</w:t>
      </w:r>
      <w:r>
        <w:rPr>
          <w:rFonts w:ascii="Cambria"/>
          <w:color w:val="231F20"/>
          <w:spacing w:val="-3"/>
        </w:rPr>
        <w:t xml:space="preserve"> </w:t>
      </w:r>
      <w:r>
        <w:rPr>
          <w:rFonts w:ascii="Cambria"/>
          <w:color w:val="231F20"/>
        </w:rPr>
        <w:t>available</w:t>
      </w:r>
      <w:r>
        <w:rPr>
          <w:rFonts w:ascii="Cambria"/>
          <w:color w:val="231F20"/>
          <w:spacing w:val="-3"/>
        </w:rPr>
        <w:t xml:space="preserve"> </w:t>
      </w:r>
      <w:r>
        <w:rPr>
          <w:rFonts w:ascii="Cambria"/>
          <w:color w:val="231F20"/>
        </w:rPr>
        <w:t>for</w:t>
      </w:r>
      <w:r>
        <w:rPr>
          <w:rFonts w:ascii="Cambria"/>
          <w:color w:val="231F20"/>
          <w:spacing w:val="-5"/>
        </w:rPr>
        <w:t xml:space="preserve"> </w:t>
      </w:r>
      <w:r>
        <w:rPr>
          <w:rFonts w:ascii="Cambria"/>
          <w:color w:val="231F20"/>
        </w:rPr>
        <w:t>public</w:t>
      </w:r>
      <w:r>
        <w:rPr>
          <w:rFonts w:ascii="Cambria"/>
          <w:color w:val="231F20"/>
          <w:spacing w:val="-4"/>
        </w:rPr>
        <w:t xml:space="preserve"> </w:t>
      </w:r>
      <w:r>
        <w:rPr>
          <w:rFonts w:ascii="Cambria"/>
          <w:color w:val="231F20"/>
        </w:rPr>
        <w:t>inspection</w:t>
      </w:r>
      <w:r>
        <w:rPr>
          <w:rFonts w:ascii="Cambria"/>
          <w:color w:val="231F20"/>
          <w:spacing w:val="-4"/>
        </w:rPr>
        <w:t xml:space="preserve"> </w:t>
      </w:r>
      <w:r>
        <w:rPr>
          <w:rFonts w:ascii="Cambria"/>
          <w:color w:val="231F20"/>
        </w:rPr>
        <w:t>upon</w:t>
      </w:r>
      <w:r>
        <w:rPr>
          <w:rFonts w:ascii="Cambria"/>
          <w:color w:val="231F20"/>
          <w:spacing w:val="-4"/>
        </w:rPr>
        <w:t xml:space="preserve"> </w:t>
      </w:r>
      <w:r>
        <w:rPr>
          <w:rFonts w:ascii="Cambria"/>
          <w:color w:val="231F20"/>
        </w:rPr>
        <w:t>request.</w:t>
      </w:r>
      <w:r>
        <w:rPr>
          <w:rFonts w:ascii="Cambria"/>
          <w:color w:val="231F20"/>
          <w:spacing w:val="40"/>
        </w:rPr>
        <w:t xml:space="preserve"> </w:t>
      </w:r>
      <w:r>
        <w:rPr>
          <w:rFonts w:ascii="Cambria"/>
          <w:color w:val="231F20"/>
        </w:rPr>
        <w:t>The</w:t>
      </w:r>
      <w:r>
        <w:rPr>
          <w:rFonts w:ascii="Cambria"/>
          <w:color w:val="231F20"/>
          <w:spacing w:val="-3"/>
        </w:rPr>
        <w:t xml:space="preserve"> </w:t>
      </w:r>
      <w:r>
        <w:rPr>
          <w:rFonts w:ascii="Cambria"/>
          <w:color w:val="231F20"/>
        </w:rPr>
        <w:t>above information is true and accurate, to the best of my knowledge.</w:t>
      </w:r>
    </w:p>
    <w:p w:rsidR="00F31466" w:rsidRDefault="00F31466">
      <w:pPr>
        <w:pStyle w:val="BodyText"/>
        <w:rPr>
          <w:rFonts w:ascii="Cambria"/>
          <w:sz w:val="20"/>
        </w:rPr>
      </w:pPr>
    </w:p>
    <w:p w:rsidR="00F31466" w:rsidRDefault="00F31466">
      <w:pPr>
        <w:pStyle w:val="BodyText"/>
        <w:rPr>
          <w:rFonts w:ascii="Cambria"/>
          <w:sz w:val="20"/>
        </w:rPr>
      </w:pPr>
    </w:p>
    <w:p w:rsidR="00F31466" w:rsidRDefault="00651677">
      <w:pPr>
        <w:pStyle w:val="BodyText"/>
        <w:spacing w:before="85"/>
        <w:rPr>
          <w:rFonts w:ascii="Cambria"/>
          <w:sz w:val="20"/>
        </w:rPr>
      </w:pPr>
      <w:r>
        <w:rPr>
          <w:rFonts w:ascii="Cambria"/>
          <w:noProof/>
          <w:sz w:val="20"/>
        </w:rPr>
        <mc:AlternateContent>
          <mc:Choice Requires="wps">
            <w:drawing>
              <wp:anchor distT="0" distB="0" distL="0" distR="0" simplePos="0" relativeHeight="487604736" behindDoc="1" locked="0" layoutInCell="1" allowOverlap="1">
                <wp:simplePos x="0" y="0"/>
                <wp:positionH relativeFrom="page">
                  <wp:posOffset>1029006</wp:posOffset>
                </wp:positionH>
                <wp:positionV relativeFrom="paragraph">
                  <wp:posOffset>218474</wp:posOffset>
                </wp:positionV>
                <wp:extent cx="3449954"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9954" cy="1270"/>
                        </a:xfrm>
                        <a:custGeom>
                          <a:avLst/>
                          <a:gdLst/>
                          <a:ahLst/>
                          <a:cxnLst/>
                          <a:rect l="l" t="t" r="r" b="b"/>
                          <a:pathLst>
                            <a:path w="3449954">
                              <a:moveTo>
                                <a:pt x="0" y="0"/>
                              </a:moveTo>
                              <a:lnTo>
                                <a:pt x="3449741" y="0"/>
                              </a:lnTo>
                            </a:path>
                          </a:pathLst>
                        </a:custGeom>
                        <a:ln w="8632">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28ECFCC3" id="Graphic 67" o:spid="_x0000_s1026" style="position:absolute;margin-left:81pt;margin-top:17.2pt;width:271.6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34499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" path="m,l3449741,e" filled="f" strokecolor="#221e1f" strokeweight=".23978mm">
                <v:path arrowok="t"/>
                <w10:wrap type="topAndBottom" anchorx="page"/>
              </v:shape>
            </w:pict>
          </mc:Fallback>
        </mc:AlternateContent>
      </w:r>
    </w:p>
    <w:p w:rsidR="00F31466" w:rsidRDefault="00651677">
      <w:pPr>
        <w:pStyle w:val="BodyText"/>
        <w:spacing w:before="27"/>
        <w:ind w:left="1260"/>
        <w:rPr>
          <w:rFonts w:ascii="Cambria"/>
        </w:rPr>
      </w:pPr>
      <w:r>
        <w:rPr>
          <w:rFonts w:ascii="Cambria"/>
          <w:color w:val="231F20"/>
          <w:shd w:val="clear" w:color="auto" w:fill="F5EB00"/>
        </w:rPr>
        <w:t>Signature</w:t>
      </w:r>
      <w:r>
        <w:rPr>
          <w:rFonts w:ascii="Cambria"/>
          <w:color w:val="231F20"/>
          <w:spacing w:val="-2"/>
          <w:shd w:val="clear" w:color="auto" w:fill="F5EB00"/>
        </w:rPr>
        <w:t xml:space="preserve"> </w:t>
      </w:r>
      <w:r>
        <w:rPr>
          <w:rFonts w:ascii="Cambria"/>
          <w:color w:val="231F20"/>
          <w:shd w:val="clear" w:color="auto" w:fill="F5EB00"/>
        </w:rPr>
        <w:t>of</w:t>
      </w:r>
      <w:r>
        <w:rPr>
          <w:rFonts w:ascii="Cambria"/>
          <w:color w:val="231F20"/>
          <w:spacing w:val="-3"/>
          <w:shd w:val="clear" w:color="auto" w:fill="F5EB00"/>
        </w:rPr>
        <w:t xml:space="preserve"> </w:t>
      </w:r>
      <w:r>
        <w:rPr>
          <w:rFonts w:ascii="Cambria"/>
          <w:color w:val="231F20"/>
          <w:shd w:val="clear" w:color="auto" w:fill="F5EB00"/>
        </w:rPr>
        <w:t>Authorized</w:t>
      </w:r>
      <w:r>
        <w:rPr>
          <w:rFonts w:ascii="Cambria"/>
          <w:color w:val="231F20"/>
          <w:spacing w:val="-1"/>
          <w:shd w:val="clear" w:color="auto" w:fill="F5EB00"/>
        </w:rPr>
        <w:t xml:space="preserve"> </w:t>
      </w:r>
      <w:r>
        <w:rPr>
          <w:rFonts w:ascii="Cambria"/>
          <w:color w:val="231F20"/>
          <w:shd w:val="clear" w:color="auto" w:fill="F5EB00"/>
        </w:rPr>
        <w:t>Agent</w:t>
      </w:r>
      <w:r>
        <w:rPr>
          <w:rFonts w:ascii="Cambria"/>
          <w:color w:val="231F20"/>
          <w:spacing w:val="-3"/>
          <w:shd w:val="clear" w:color="auto" w:fill="F5EB00"/>
        </w:rPr>
        <w:t xml:space="preserve"> </w:t>
      </w:r>
      <w:r>
        <w:rPr>
          <w:rFonts w:ascii="Cambria"/>
          <w:color w:val="231F20"/>
          <w:shd w:val="clear" w:color="auto" w:fill="F5EB00"/>
        </w:rPr>
        <w:t>of</w:t>
      </w:r>
      <w:r>
        <w:rPr>
          <w:rFonts w:ascii="Cambria"/>
          <w:color w:val="231F20"/>
          <w:spacing w:val="-2"/>
          <w:shd w:val="clear" w:color="auto" w:fill="F5EB00"/>
        </w:rPr>
        <w:t xml:space="preserve"> Contractor/Grantee</w:t>
      </w:r>
    </w:p>
    <w:p w:rsidR="00F31466" w:rsidRDefault="00F31466">
      <w:pPr>
        <w:pStyle w:val="BodyText"/>
        <w:rPr>
          <w:rFonts w:ascii="Cambria"/>
          <w:sz w:val="20"/>
        </w:rPr>
      </w:pPr>
    </w:p>
    <w:p w:rsidR="00F31466" w:rsidRDefault="00F31466">
      <w:pPr>
        <w:pStyle w:val="BodyText"/>
        <w:rPr>
          <w:rFonts w:ascii="Cambria"/>
          <w:sz w:val="20"/>
        </w:rPr>
      </w:pPr>
    </w:p>
    <w:p w:rsidR="00F31466" w:rsidRDefault="00651677">
      <w:pPr>
        <w:pStyle w:val="BodyText"/>
        <w:spacing w:before="83"/>
        <w:rPr>
          <w:rFonts w:ascii="Cambria"/>
          <w:sz w:val="20"/>
        </w:rPr>
      </w:pPr>
      <w:r>
        <w:rPr>
          <w:rFonts w:ascii="Cambria"/>
          <w:noProof/>
          <w:sz w:val="20"/>
        </w:rPr>
        <mc:AlternateContent>
          <mc:Choice Requires="wps">
            <w:drawing>
              <wp:anchor distT="0" distB="0" distL="0" distR="0" simplePos="0" relativeHeight="487605248" behindDoc="1" locked="0" layoutInCell="1" allowOverlap="1">
                <wp:simplePos x="0" y="0"/>
                <wp:positionH relativeFrom="page">
                  <wp:posOffset>1029006</wp:posOffset>
                </wp:positionH>
                <wp:positionV relativeFrom="paragraph">
                  <wp:posOffset>217231</wp:posOffset>
                </wp:positionV>
                <wp:extent cx="2091689"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1689" cy="1270"/>
                        </a:xfrm>
                        <a:custGeom>
                          <a:avLst/>
                          <a:gdLst/>
                          <a:ahLst/>
                          <a:cxnLst/>
                          <a:rect l="l" t="t" r="r" b="b"/>
                          <a:pathLst>
                            <a:path w="2091689">
                              <a:moveTo>
                                <a:pt x="0" y="0"/>
                              </a:moveTo>
                              <a:lnTo>
                                <a:pt x="2091354" y="0"/>
                              </a:lnTo>
                            </a:path>
                          </a:pathLst>
                        </a:custGeom>
                        <a:ln w="8632">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78F25B92" id="Graphic 68" o:spid="_x0000_s1026" style="position:absolute;margin-left:81pt;margin-top:17.1pt;width:164.7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20916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" path="m,l2091354,e" filled="f" strokecolor="#221e1f" strokeweight=".23978mm">
                <v:path arrowok="t"/>
                <w10:wrap type="topAndBottom" anchorx="page"/>
              </v:shape>
            </w:pict>
          </mc:Fallback>
        </mc:AlternateContent>
      </w:r>
    </w:p>
    <w:p w:rsidR="00F31466" w:rsidRDefault="00651677">
      <w:pPr>
        <w:pStyle w:val="BodyText"/>
        <w:spacing w:before="27"/>
        <w:ind w:left="1260"/>
        <w:rPr>
          <w:rFonts w:ascii="Cambria"/>
        </w:rPr>
      </w:pPr>
      <w:r>
        <w:rPr>
          <w:rFonts w:ascii="Cambria"/>
          <w:color w:val="231F20"/>
          <w:spacing w:val="-4"/>
        </w:rPr>
        <w:t>Date</w:t>
      </w:r>
    </w:p>
    <w:p w:rsidR="00F31466" w:rsidRDefault="00F31466">
      <w:pPr>
        <w:pStyle w:val="BodyText"/>
        <w:rPr>
          <w:rFonts w:ascii="Cambria"/>
        </w:rPr>
      </w:pPr>
    </w:p>
    <w:p w:rsidR="00F31466" w:rsidRDefault="00F31466">
      <w:pPr>
        <w:pStyle w:val="BodyText"/>
        <w:spacing w:before="278"/>
        <w:rPr>
          <w:rFonts w:ascii="Cambria"/>
        </w:rPr>
      </w:pPr>
    </w:p>
    <w:p w:rsidR="00F31466" w:rsidRDefault="00651677">
      <w:pPr>
        <w:ind w:left="1022"/>
        <w:rPr>
          <w:rFonts w:ascii="Cambria"/>
          <w:b/>
          <w:sz w:val="18"/>
        </w:rPr>
      </w:pPr>
      <w:r>
        <w:rPr>
          <w:rFonts w:ascii="Cambria"/>
          <w:b/>
          <w:color w:val="231F20"/>
          <w:sz w:val="18"/>
        </w:rPr>
        <w:t>PLEASE</w:t>
      </w:r>
      <w:r>
        <w:rPr>
          <w:rFonts w:ascii="Cambria"/>
          <w:b/>
          <w:color w:val="231F20"/>
          <w:spacing w:val="-6"/>
          <w:sz w:val="18"/>
        </w:rPr>
        <w:t xml:space="preserve"> </w:t>
      </w:r>
      <w:r>
        <w:rPr>
          <w:rFonts w:ascii="Cambria"/>
          <w:b/>
          <w:color w:val="231F20"/>
          <w:sz w:val="18"/>
        </w:rPr>
        <w:t>COMPLETE,</w:t>
      </w:r>
      <w:r>
        <w:rPr>
          <w:rFonts w:ascii="Cambria"/>
          <w:b/>
          <w:color w:val="231F20"/>
          <w:spacing w:val="-3"/>
          <w:sz w:val="18"/>
        </w:rPr>
        <w:t xml:space="preserve"> </w:t>
      </w:r>
      <w:r>
        <w:rPr>
          <w:rFonts w:ascii="Cambria"/>
          <w:b/>
          <w:color w:val="231F20"/>
          <w:sz w:val="18"/>
        </w:rPr>
        <w:t>SIGN,</w:t>
      </w:r>
      <w:r>
        <w:rPr>
          <w:rFonts w:ascii="Cambria"/>
          <w:b/>
          <w:color w:val="231F20"/>
          <w:spacing w:val="-4"/>
          <w:sz w:val="18"/>
        </w:rPr>
        <w:t xml:space="preserve"> </w:t>
      </w:r>
      <w:r>
        <w:rPr>
          <w:rFonts w:ascii="Cambria"/>
          <w:b/>
          <w:color w:val="231F20"/>
          <w:sz w:val="18"/>
        </w:rPr>
        <w:t>AND</w:t>
      </w:r>
      <w:r>
        <w:rPr>
          <w:rFonts w:ascii="Cambria"/>
          <w:b/>
          <w:color w:val="231F20"/>
          <w:spacing w:val="-3"/>
          <w:sz w:val="18"/>
        </w:rPr>
        <w:t xml:space="preserve"> </w:t>
      </w:r>
      <w:r>
        <w:rPr>
          <w:rFonts w:ascii="Cambria"/>
          <w:b/>
          <w:color w:val="231F20"/>
          <w:sz w:val="18"/>
        </w:rPr>
        <w:t>RETURN</w:t>
      </w:r>
      <w:r>
        <w:rPr>
          <w:rFonts w:ascii="Cambria"/>
          <w:b/>
          <w:color w:val="231F20"/>
          <w:spacing w:val="-5"/>
          <w:sz w:val="18"/>
        </w:rPr>
        <w:t xml:space="preserve"> </w:t>
      </w:r>
      <w:r>
        <w:rPr>
          <w:rFonts w:ascii="Cambria"/>
          <w:b/>
          <w:color w:val="231F20"/>
          <w:sz w:val="18"/>
        </w:rPr>
        <w:t>TO</w:t>
      </w:r>
      <w:r>
        <w:rPr>
          <w:rFonts w:ascii="Cambria"/>
          <w:b/>
          <w:color w:val="231F20"/>
          <w:spacing w:val="-4"/>
          <w:sz w:val="18"/>
        </w:rPr>
        <w:t xml:space="preserve"> </w:t>
      </w:r>
      <w:r>
        <w:rPr>
          <w:rFonts w:ascii="Cambria"/>
          <w:b/>
          <w:color w:val="231F20"/>
          <w:sz w:val="18"/>
        </w:rPr>
        <w:t>THE</w:t>
      </w:r>
      <w:r>
        <w:rPr>
          <w:rFonts w:ascii="Cambria"/>
          <w:b/>
          <w:color w:val="231F20"/>
          <w:spacing w:val="-3"/>
          <w:sz w:val="18"/>
        </w:rPr>
        <w:t xml:space="preserve"> </w:t>
      </w:r>
      <w:r w:rsidR="00BC4F49">
        <w:rPr>
          <w:rFonts w:ascii="Cambria"/>
          <w:b/>
          <w:color w:val="231F20"/>
          <w:sz w:val="18"/>
        </w:rPr>
        <w:t>CHICKASAW</w:t>
      </w:r>
      <w:r w:rsidR="00E21169">
        <w:rPr>
          <w:rFonts w:ascii="Cambria"/>
          <w:b/>
          <w:color w:val="231F20"/>
          <w:sz w:val="18"/>
        </w:rPr>
        <w:t xml:space="preserve"> </w:t>
      </w:r>
      <w:r>
        <w:rPr>
          <w:rFonts w:ascii="Cambria"/>
          <w:b/>
          <w:color w:val="231F20"/>
          <w:sz w:val="18"/>
        </w:rPr>
        <w:t>CITY</w:t>
      </w:r>
      <w:r>
        <w:rPr>
          <w:rFonts w:ascii="Cambria"/>
          <w:b/>
          <w:color w:val="231F20"/>
          <w:spacing w:val="-6"/>
          <w:sz w:val="18"/>
        </w:rPr>
        <w:t xml:space="preserve"> </w:t>
      </w:r>
      <w:r>
        <w:rPr>
          <w:rFonts w:ascii="Cambria"/>
          <w:b/>
          <w:color w:val="231F20"/>
          <w:sz w:val="18"/>
        </w:rPr>
        <w:t>SCHOOL</w:t>
      </w:r>
      <w:r>
        <w:rPr>
          <w:rFonts w:ascii="Cambria"/>
          <w:b/>
          <w:color w:val="231F20"/>
          <w:spacing w:val="-4"/>
          <w:sz w:val="18"/>
        </w:rPr>
        <w:t xml:space="preserve"> </w:t>
      </w:r>
      <w:r>
        <w:rPr>
          <w:rFonts w:ascii="Cambria"/>
          <w:b/>
          <w:color w:val="231F20"/>
          <w:sz w:val="18"/>
        </w:rPr>
        <w:t>SYSTEM</w:t>
      </w:r>
      <w:r>
        <w:rPr>
          <w:rFonts w:ascii="Cambria"/>
          <w:b/>
          <w:color w:val="231F20"/>
          <w:spacing w:val="-4"/>
          <w:sz w:val="18"/>
        </w:rPr>
        <w:t xml:space="preserve"> </w:t>
      </w:r>
      <w:r>
        <w:rPr>
          <w:rFonts w:ascii="Cambria"/>
          <w:b/>
          <w:color w:val="231F20"/>
          <w:sz w:val="18"/>
        </w:rPr>
        <w:t>WITH</w:t>
      </w:r>
      <w:r>
        <w:rPr>
          <w:rFonts w:ascii="Cambria"/>
          <w:b/>
          <w:color w:val="231F20"/>
          <w:spacing w:val="-3"/>
          <w:sz w:val="18"/>
        </w:rPr>
        <w:t xml:space="preserve"> </w:t>
      </w:r>
      <w:r>
        <w:rPr>
          <w:rFonts w:ascii="Cambria"/>
          <w:b/>
          <w:color w:val="231F20"/>
          <w:sz w:val="18"/>
        </w:rPr>
        <w:t>THE</w:t>
      </w:r>
      <w:r>
        <w:rPr>
          <w:rFonts w:ascii="Cambria"/>
          <w:b/>
          <w:color w:val="231F20"/>
          <w:spacing w:val="2"/>
          <w:sz w:val="18"/>
        </w:rPr>
        <w:t xml:space="preserve"> </w:t>
      </w:r>
      <w:r>
        <w:rPr>
          <w:rFonts w:ascii="Cambria"/>
          <w:b/>
          <w:color w:val="231F20"/>
          <w:spacing w:val="-2"/>
          <w:sz w:val="18"/>
        </w:rPr>
        <w:t>BID/PROPOSAL/CONTRACT</w:t>
      </w:r>
    </w:p>
    <w:p w:rsidR="00F31466" w:rsidRDefault="00F31466">
      <w:pPr>
        <w:rPr>
          <w:rFonts w:ascii="Cambria"/>
          <w:b/>
          <w:sz w:val="18"/>
        </w:rPr>
        <w:sectPr w:rsidR="00F31466">
          <w:pgSz w:w="12240" w:h="15840"/>
          <w:pgMar w:top="900" w:right="0" w:bottom="1220" w:left="360" w:header="0" w:footer="1022" w:gutter="0"/>
          <w:cols w:space="720"/>
        </w:sectPr>
      </w:pPr>
    </w:p>
    <w:p w:rsidR="00F31466" w:rsidRDefault="00651677">
      <w:pPr>
        <w:pStyle w:val="Heading2"/>
        <w:spacing w:before="68"/>
        <w:ind w:left="4393" w:right="4736" w:firstLine="244"/>
        <w:rPr>
          <w:u w:val="none"/>
        </w:rPr>
      </w:pPr>
      <w:r>
        <w:rPr>
          <w:noProof/>
        </w:rPr>
        <w:lastRenderedPageBreak/>
        <mc:AlternateContent>
          <mc:Choice Requires="wpg">
            <w:drawing>
              <wp:anchor distT="0" distB="0" distL="0" distR="0" simplePos="0" relativeHeight="487015936" behindDoc="1" locked="0" layoutInCell="1" allowOverlap="1">
                <wp:simplePos x="0" y="0"/>
                <wp:positionH relativeFrom="page">
                  <wp:posOffset>457200</wp:posOffset>
                </wp:positionH>
                <wp:positionV relativeFrom="page">
                  <wp:posOffset>3400691</wp:posOffset>
                </wp:positionV>
                <wp:extent cx="6859905" cy="1651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905" cy="16510"/>
                          <a:chOff x="0" y="0"/>
                          <a:chExt cx="6859905" cy="16510"/>
                        </a:xfrm>
                      </wpg:grpSpPr>
                      <wps:wsp>
                        <wps:cNvPr id="70" name="Graphic 70"/>
                        <wps:cNvSpPr/>
                        <wps:spPr>
                          <a:xfrm>
                            <a:off x="1" y="13100"/>
                            <a:ext cx="6858000" cy="1270"/>
                          </a:xfrm>
                          <a:custGeom>
                            <a:avLst/>
                            <a:gdLst/>
                            <a:ahLst/>
                            <a:cxnLst/>
                            <a:rect l="l" t="t" r="r" b="b"/>
                            <a:pathLst>
                              <a:path w="6858000">
                                <a:moveTo>
                                  <a:pt x="0" y="0"/>
                                </a:moveTo>
                                <a:lnTo>
                                  <a:pt x="2133600" y="0"/>
                                </a:lnTo>
                              </a:path>
                              <a:path w="6858000">
                                <a:moveTo>
                                  <a:pt x="2247900" y="0"/>
                                </a:moveTo>
                                <a:lnTo>
                                  <a:pt x="2552700" y="0"/>
                                </a:lnTo>
                              </a:path>
                              <a:path w="6858000">
                                <a:moveTo>
                                  <a:pt x="2819400" y="0"/>
                                </a:moveTo>
                                <a:lnTo>
                                  <a:pt x="6858000" y="0"/>
                                </a:lnTo>
                              </a:path>
                            </a:pathLst>
                          </a:custGeom>
                          <a:ln w="6096">
                            <a:solidFill>
                              <a:srgbClr val="221E1F"/>
                            </a:solidFill>
                            <a:prstDash val="solid"/>
                          </a:ln>
                        </wps:spPr>
                        <wps:bodyPr wrap="square" lIns="0" tIns="0" rIns="0" bIns="0" rtlCol="0">
                          <a:prstTxWarp prst="textNoShape">
                            <a:avLst/>
                          </a:prstTxWarp>
                          <a:noAutofit/>
                        </wps:bodyPr>
                      </wps:wsp>
                      <wps:wsp>
                        <wps:cNvPr id="71" name="Graphic 71"/>
                        <wps:cNvSpPr/>
                        <wps:spPr>
                          <a:xfrm>
                            <a:off x="0" y="0"/>
                            <a:ext cx="6859905" cy="7620"/>
                          </a:xfrm>
                          <a:custGeom>
                            <a:avLst/>
                            <a:gdLst/>
                            <a:ahLst/>
                            <a:cxnLst/>
                            <a:rect l="l" t="t" r="r" b="b"/>
                            <a:pathLst>
                              <a:path w="6859905" h="7620">
                                <a:moveTo>
                                  <a:pt x="6859282" y="0"/>
                                </a:moveTo>
                                <a:lnTo>
                                  <a:pt x="0" y="0"/>
                                </a:lnTo>
                                <a:lnTo>
                                  <a:pt x="0" y="7620"/>
                                </a:lnTo>
                                <a:lnTo>
                                  <a:pt x="6859282" y="7620"/>
                                </a:lnTo>
                                <a:lnTo>
                                  <a:pt x="685928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3EA4A65A" id="Group 69" o:spid="_x0000_s1026" style="position:absolute;margin-left:36pt;margin-top:267.75pt;width:540.15pt;height:1.3pt;z-index:-16300544;mso-wrap-distance-left:0;mso-wrap-distance-right:0;mso-position-horizontal-relative:page;mso-position-vertical-relative:page" coordsize="6859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">
                <v:shape id="Graphic 70" o:spid="_x0000_s1027" style="position:absolute;top:131;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" path="m,l2133600,em2247900,r304800,em2819400,l6858000,e" filled="f" strokecolor="#221e1f" strokeweight=".48pt">
                  <v:path arrowok="t"/>
                </v:shape>
                <v:shape id="Graphic 71" o:spid="_x0000_s1028" style="position:absolute;width:68599;height:76;visibility:visible;mso-wrap-style:square;v-text-anchor:top" coordsize="6859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" path="m6859282,l,,,7620r6859282,l6859282,xe" fillcolor="#231f20" stroked="f">
                  <v:path arrowok="t"/>
                </v:shape>
                <w10:wrap anchorx="page" anchory="page"/>
              </v:group>
            </w:pict>
          </mc:Fallback>
        </mc:AlternateContent>
      </w:r>
      <w:r>
        <w:rPr>
          <w:noProof/>
        </w:rPr>
        <mc:AlternateContent>
          <mc:Choice Requires="wpg">
            <w:drawing>
              <wp:anchor distT="0" distB="0" distL="0" distR="0" simplePos="0" relativeHeight="487016448" behindDoc="1" locked="0" layoutInCell="1" allowOverlap="1">
                <wp:simplePos x="0" y="0"/>
                <wp:positionH relativeFrom="page">
                  <wp:posOffset>457200</wp:posOffset>
                </wp:positionH>
                <wp:positionV relativeFrom="page">
                  <wp:posOffset>3751212</wp:posOffset>
                </wp:positionV>
                <wp:extent cx="6859905" cy="1651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905" cy="16510"/>
                          <a:chOff x="0" y="0"/>
                          <a:chExt cx="6859905" cy="16510"/>
                        </a:xfrm>
                      </wpg:grpSpPr>
                      <wps:wsp>
                        <wps:cNvPr id="73" name="Graphic 73"/>
                        <wps:cNvSpPr/>
                        <wps:spPr>
                          <a:xfrm>
                            <a:off x="1" y="13099"/>
                            <a:ext cx="6858000" cy="1270"/>
                          </a:xfrm>
                          <a:custGeom>
                            <a:avLst/>
                            <a:gdLst/>
                            <a:ahLst/>
                            <a:cxnLst/>
                            <a:rect l="l" t="t" r="r" b="b"/>
                            <a:pathLst>
                              <a:path w="6858000">
                                <a:moveTo>
                                  <a:pt x="0" y="0"/>
                                </a:moveTo>
                                <a:lnTo>
                                  <a:pt x="2133600" y="0"/>
                                </a:lnTo>
                              </a:path>
                              <a:path w="6858000">
                                <a:moveTo>
                                  <a:pt x="2247900" y="0"/>
                                </a:moveTo>
                                <a:lnTo>
                                  <a:pt x="2552700" y="0"/>
                                </a:lnTo>
                              </a:path>
                              <a:path w="6858000">
                                <a:moveTo>
                                  <a:pt x="2819400" y="0"/>
                                </a:moveTo>
                                <a:lnTo>
                                  <a:pt x="6858000" y="0"/>
                                </a:lnTo>
                              </a:path>
                            </a:pathLst>
                          </a:custGeom>
                          <a:ln w="6096">
                            <a:solidFill>
                              <a:srgbClr val="221E1F"/>
                            </a:solidFill>
                            <a:prstDash val="solid"/>
                          </a:ln>
                        </wps:spPr>
                        <wps:bodyPr wrap="square" lIns="0" tIns="0" rIns="0" bIns="0" rtlCol="0">
                          <a:prstTxWarp prst="textNoShape">
                            <a:avLst/>
                          </a:prstTxWarp>
                          <a:noAutofit/>
                        </wps:bodyPr>
                      </wps:wsp>
                      <wps:wsp>
                        <wps:cNvPr id="74" name="Graphic 74"/>
                        <wps:cNvSpPr/>
                        <wps:spPr>
                          <a:xfrm>
                            <a:off x="0" y="0"/>
                            <a:ext cx="6859905" cy="7620"/>
                          </a:xfrm>
                          <a:custGeom>
                            <a:avLst/>
                            <a:gdLst/>
                            <a:ahLst/>
                            <a:cxnLst/>
                            <a:rect l="l" t="t" r="r" b="b"/>
                            <a:pathLst>
                              <a:path w="6859905" h="7620">
                                <a:moveTo>
                                  <a:pt x="6859282" y="0"/>
                                </a:moveTo>
                                <a:lnTo>
                                  <a:pt x="0" y="0"/>
                                </a:lnTo>
                                <a:lnTo>
                                  <a:pt x="0" y="7619"/>
                                </a:lnTo>
                                <a:lnTo>
                                  <a:pt x="6859282" y="7619"/>
                                </a:lnTo>
                                <a:lnTo>
                                  <a:pt x="685928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27277A9" id="Group 72" o:spid="_x0000_s1026" style="position:absolute;margin-left:36pt;margin-top:295.35pt;width:540.15pt;height:1.3pt;z-index:-16300032;mso-wrap-distance-left:0;mso-wrap-distance-right:0;mso-position-horizontal-relative:page;mso-position-vertical-relative:page" coordsize="6859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">
                <v:shape id="Graphic 73" o:spid="_x0000_s1027" style="position:absolute;top:130;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" path="m,l2133600,em2247900,r304800,em2819400,l6858000,e" filled="f" strokecolor="#221e1f" strokeweight=".48pt">
                  <v:path arrowok="t"/>
                </v:shape>
                <v:shape id="Graphic 74" o:spid="_x0000_s1028" style="position:absolute;width:68599;height:76;visibility:visible;mso-wrap-style:square;v-text-anchor:top" coordsize="6859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" path="m6859282,l,,,7619r6859282,l6859282,xe" fillcolor="#231f20" stroked="f">
                  <v:path arrowok="t"/>
                </v:shape>
                <w10:wrap anchorx="page" anchory="page"/>
              </v:group>
            </w:pict>
          </mc:Fallback>
        </mc:AlternateContent>
      </w:r>
      <w:r>
        <w:rPr>
          <w:noProof/>
        </w:rPr>
        <mc:AlternateContent>
          <mc:Choice Requires="wpg">
            <w:drawing>
              <wp:anchor distT="0" distB="0" distL="0" distR="0" simplePos="0" relativeHeight="487016960" behindDoc="1" locked="0" layoutInCell="1" allowOverlap="1">
                <wp:simplePos x="0" y="0"/>
                <wp:positionH relativeFrom="page">
                  <wp:posOffset>457200</wp:posOffset>
                </wp:positionH>
                <wp:positionV relativeFrom="page">
                  <wp:posOffset>4101731</wp:posOffset>
                </wp:positionV>
                <wp:extent cx="6859905" cy="16510"/>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905" cy="16510"/>
                          <a:chOff x="0" y="0"/>
                          <a:chExt cx="6859905" cy="16510"/>
                        </a:xfrm>
                      </wpg:grpSpPr>
                      <wps:wsp>
                        <wps:cNvPr id="76" name="Graphic 76"/>
                        <wps:cNvSpPr/>
                        <wps:spPr>
                          <a:xfrm>
                            <a:off x="1" y="13101"/>
                            <a:ext cx="6859905" cy="1270"/>
                          </a:xfrm>
                          <a:custGeom>
                            <a:avLst/>
                            <a:gdLst/>
                            <a:ahLst/>
                            <a:cxnLst/>
                            <a:rect l="l" t="t" r="r" b="b"/>
                            <a:pathLst>
                              <a:path w="6859905">
                                <a:moveTo>
                                  <a:pt x="0" y="0"/>
                                </a:moveTo>
                                <a:lnTo>
                                  <a:pt x="2134026" y="0"/>
                                </a:lnTo>
                              </a:path>
                              <a:path w="6859905">
                                <a:moveTo>
                                  <a:pt x="2248326" y="0"/>
                                </a:moveTo>
                                <a:lnTo>
                                  <a:pt x="2553187" y="0"/>
                                </a:lnTo>
                              </a:path>
                              <a:path w="6859905">
                                <a:moveTo>
                                  <a:pt x="2819903" y="0"/>
                                </a:moveTo>
                                <a:lnTo>
                                  <a:pt x="6859310" y="0"/>
                                </a:lnTo>
                              </a:path>
                            </a:pathLst>
                          </a:custGeom>
                          <a:ln w="6096">
                            <a:solidFill>
                              <a:srgbClr val="221E1F"/>
                            </a:solidFill>
                            <a:prstDash val="solid"/>
                          </a:ln>
                        </wps:spPr>
                        <wps:bodyPr wrap="square" lIns="0" tIns="0" rIns="0" bIns="0" rtlCol="0">
                          <a:prstTxWarp prst="textNoShape">
                            <a:avLst/>
                          </a:prstTxWarp>
                          <a:noAutofit/>
                        </wps:bodyPr>
                      </wps:wsp>
                      <wps:wsp>
                        <wps:cNvPr id="77" name="Graphic 77"/>
                        <wps:cNvSpPr/>
                        <wps:spPr>
                          <a:xfrm>
                            <a:off x="0" y="0"/>
                            <a:ext cx="6859905" cy="7620"/>
                          </a:xfrm>
                          <a:custGeom>
                            <a:avLst/>
                            <a:gdLst/>
                            <a:ahLst/>
                            <a:cxnLst/>
                            <a:rect l="l" t="t" r="r" b="b"/>
                            <a:pathLst>
                              <a:path w="6859905" h="7620">
                                <a:moveTo>
                                  <a:pt x="6859282" y="0"/>
                                </a:moveTo>
                                <a:lnTo>
                                  <a:pt x="0" y="0"/>
                                </a:lnTo>
                                <a:lnTo>
                                  <a:pt x="0" y="7620"/>
                                </a:lnTo>
                                <a:lnTo>
                                  <a:pt x="6859282" y="7620"/>
                                </a:lnTo>
                                <a:lnTo>
                                  <a:pt x="685928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2768A65" id="Group 75" o:spid="_x0000_s1026" style="position:absolute;margin-left:36pt;margin-top:322.95pt;width:540.15pt;height:1.3pt;z-index:-16299520;mso-wrap-distance-left:0;mso-wrap-distance-right:0;mso-position-horizontal-relative:page;mso-position-vertical-relative:page" coordsize="6859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">
                <v:shape id="Graphic 76" o:spid="_x0000_s1027" style="position:absolute;top:131;width:68599;height:12;visibility:visible;mso-wrap-style:square;v-text-anchor:top" coordsize="6859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" path="m,l2134026,em2248326,r304861,em2819903,l6859310,e" filled="f" strokecolor="#221e1f" strokeweight=".48pt">
                  <v:path arrowok="t"/>
                </v:shape>
                <v:shape id="Graphic 77" o:spid="_x0000_s1028" style="position:absolute;width:68599;height:76;visibility:visible;mso-wrap-style:square;v-text-anchor:top" coordsize="6859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" path="m6859282,l,,,7620r6859282,l6859282,xe" fillcolor="#231f20" stroked="f">
                  <v:path arrowok="t"/>
                </v:shape>
                <w10:wrap anchorx="page" anchory="page"/>
              </v:group>
            </w:pict>
          </mc:Fallback>
        </mc:AlternateContent>
      </w:r>
      <w:r>
        <w:rPr>
          <w:noProof/>
        </w:rPr>
        <mc:AlternateContent>
          <mc:Choice Requires="wpg">
            <w:drawing>
              <wp:anchor distT="0" distB="0" distL="0" distR="0" simplePos="0" relativeHeight="487017472" behindDoc="1" locked="0" layoutInCell="1" allowOverlap="1">
                <wp:simplePos x="0" y="0"/>
                <wp:positionH relativeFrom="page">
                  <wp:posOffset>457200</wp:posOffset>
                </wp:positionH>
                <wp:positionV relativeFrom="page">
                  <wp:posOffset>4452251</wp:posOffset>
                </wp:positionV>
                <wp:extent cx="6859905" cy="1651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905" cy="16510"/>
                          <a:chOff x="0" y="0"/>
                          <a:chExt cx="6859905" cy="16510"/>
                        </a:xfrm>
                      </wpg:grpSpPr>
                      <wps:wsp>
                        <wps:cNvPr id="79" name="Graphic 79"/>
                        <wps:cNvSpPr/>
                        <wps:spPr>
                          <a:xfrm>
                            <a:off x="1" y="13102"/>
                            <a:ext cx="6858000" cy="1270"/>
                          </a:xfrm>
                          <a:custGeom>
                            <a:avLst/>
                            <a:gdLst/>
                            <a:ahLst/>
                            <a:cxnLst/>
                            <a:rect l="l" t="t" r="r" b="b"/>
                            <a:pathLst>
                              <a:path w="6858000">
                                <a:moveTo>
                                  <a:pt x="0" y="0"/>
                                </a:moveTo>
                                <a:lnTo>
                                  <a:pt x="2133600" y="0"/>
                                </a:lnTo>
                              </a:path>
                              <a:path w="6858000">
                                <a:moveTo>
                                  <a:pt x="2247900" y="0"/>
                                </a:moveTo>
                                <a:lnTo>
                                  <a:pt x="2552700" y="0"/>
                                </a:lnTo>
                              </a:path>
                              <a:path w="6858000">
                                <a:moveTo>
                                  <a:pt x="2819400" y="0"/>
                                </a:moveTo>
                                <a:lnTo>
                                  <a:pt x="6858000" y="0"/>
                                </a:lnTo>
                              </a:path>
                            </a:pathLst>
                          </a:custGeom>
                          <a:ln w="6096">
                            <a:solidFill>
                              <a:srgbClr val="221E1F"/>
                            </a:solidFill>
                            <a:prstDash val="solid"/>
                          </a:ln>
                        </wps:spPr>
                        <wps:bodyPr wrap="square" lIns="0" tIns="0" rIns="0" bIns="0" rtlCol="0">
                          <a:prstTxWarp prst="textNoShape">
                            <a:avLst/>
                          </a:prstTxWarp>
                          <a:noAutofit/>
                        </wps:bodyPr>
                      </wps:wsp>
                      <wps:wsp>
                        <wps:cNvPr id="80" name="Graphic 80"/>
                        <wps:cNvSpPr/>
                        <wps:spPr>
                          <a:xfrm>
                            <a:off x="0" y="0"/>
                            <a:ext cx="6859905" cy="7620"/>
                          </a:xfrm>
                          <a:custGeom>
                            <a:avLst/>
                            <a:gdLst/>
                            <a:ahLst/>
                            <a:cxnLst/>
                            <a:rect l="l" t="t" r="r" b="b"/>
                            <a:pathLst>
                              <a:path w="6859905" h="7620">
                                <a:moveTo>
                                  <a:pt x="6859282" y="0"/>
                                </a:moveTo>
                                <a:lnTo>
                                  <a:pt x="0" y="0"/>
                                </a:lnTo>
                                <a:lnTo>
                                  <a:pt x="0" y="7620"/>
                                </a:lnTo>
                                <a:lnTo>
                                  <a:pt x="6859282" y="7620"/>
                                </a:lnTo>
                                <a:lnTo>
                                  <a:pt x="685928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8DA309D" id="Group 78" o:spid="_x0000_s1026" style="position:absolute;margin-left:36pt;margin-top:350.55pt;width:540.15pt;height:1.3pt;z-index:-16299008;mso-wrap-distance-left:0;mso-wrap-distance-right:0;mso-position-horizontal-relative:page;mso-position-vertical-relative:page" coordsize="6859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">
                <v:shape id="Graphic 79" o:spid="_x0000_s1027" style="position:absolute;top:131;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" path="m,l2133600,em2247900,r304800,em2819400,l6858000,e" filled="f" strokecolor="#221e1f" strokeweight=".48pt">
                  <v:path arrowok="t"/>
                </v:shape>
                <v:shape id="Graphic 80" o:spid="_x0000_s1028" style="position:absolute;width:68599;height:76;visibility:visible;mso-wrap-style:square;v-text-anchor:top" coordsize="6859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" path="m6859282,l,,,7620r6859282,l6859282,xe" fillcolor="#231f20" stroked="f">
                  <v:path arrowok="t"/>
                </v:shape>
                <w10:wrap anchorx="page" anchory="page"/>
              </v:group>
            </w:pict>
          </mc:Fallback>
        </mc:AlternateContent>
      </w:r>
      <w:r>
        <w:rPr>
          <w:noProof/>
        </w:rPr>
        <mc:AlternateContent>
          <mc:Choice Requires="wpg">
            <w:drawing>
              <wp:anchor distT="0" distB="0" distL="0" distR="0" simplePos="0" relativeHeight="487017984" behindDoc="1" locked="0" layoutInCell="1" allowOverlap="1">
                <wp:simplePos x="0" y="0"/>
                <wp:positionH relativeFrom="page">
                  <wp:posOffset>457200</wp:posOffset>
                </wp:positionH>
                <wp:positionV relativeFrom="page">
                  <wp:posOffset>4802771</wp:posOffset>
                </wp:positionV>
                <wp:extent cx="6859905" cy="1651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905" cy="16510"/>
                          <a:chOff x="0" y="0"/>
                          <a:chExt cx="6859905" cy="16510"/>
                        </a:xfrm>
                      </wpg:grpSpPr>
                      <wps:wsp>
                        <wps:cNvPr id="82" name="Graphic 82"/>
                        <wps:cNvSpPr/>
                        <wps:spPr>
                          <a:xfrm>
                            <a:off x="1" y="13102"/>
                            <a:ext cx="6858000" cy="1270"/>
                          </a:xfrm>
                          <a:custGeom>
                            <a:avLst/>
                            <a:gdLst/>
                            <a:ahLst/>
                            <a:cxnLst/>
                            <a:rect l="l" t="t" r="r" b="b"/>
                            <a:pathLst>
                              <a:path w="6858000">
                                <a:moveTo>
                                  <a:pt x="0" y="0"/>
                                </a:moveTo>
                                <a:lnTo>
                                  <a:pt x="2133600" y="0"/>
                                </a:lnTo>
                              </a:path>
                              <a:path w="6858000">
                                <a:moveTo>
                                  <a:pt x="2247900" y="0"/>
                                </a:moveTo>
                                <a:lnTo>
                                  <a:pt x="2552700" y="0"/>
                                </a:lnTo>
                              </a:path>
                              <a:path w="6858000">
                                <a:moveTo>
                                  <a:pt x="2819400" y="0"/>
                                </a:moveTo>
                                <a:lnTo>
                                  <a:pt x="6858000" y="0"/>
                                </a:lnTo>
                              </a:path>
                            </a:pathLst>
                          </a:custGeom>
                          <a:ln w="6096">
                            <a:solidFill>
                              <a:srgbClr val="221E1F"/>
                            </a:solidFill>
                            <a:prstDash val="solid"/>
                          </a:ln>
                        </wps:spPr>
                        <wps:bodyPr wrap="square" lIns="0" tIns="0" rIns="0" bIns="0" rtlCol="0">
                          <a:prstTxWarp prst="textNoShape">
                            <a:avLst/>
                          </a:prstTxWarp>
                          <a:noAutofit/>
                        </wps:bodyPr>
                      </wps:wsp>
                      <wps:wsp>
                        <wps:cNvPr id="83" name="Graphic 83"/>
                        <wps:cNvSpPr/>
                        <wps:spPr>
                          <a:xfrm>
                            <a:off x="0" y="0"/>
                            <a:ext cx="6859905" cy="7620"/>
                          </a:xfrm>
                          <a:custGeom>
                            <a:avLst/>
                            <a:gdLst/>
                            <a:ahLst/>
                            <a:cxnLst/>
                            <a:rect l="l" t="t" r="r" b="b"/>
                            <a:pathLst>
                              <a:path w="6859905" h="7620">
                                <a:moveTo>
                                  <a:pt x="6859282" y="0"/>
                                </a:moveTo>
                                <a:lnTo>
                                  <a:pt x="0" y="0"/>
                                </a:lnTo>
                                <a:lnTo>
                                  <a:pt x="0" y="7619"/>
                                </a:lnTo>
                                <a:lnTo>
                                  <a:pt x="6859282" y="7619"/>
                                </a:lnTo>
                                <a:lnTo>
                                  <a:pt x="685928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17054D4" id="Group 81" o:spid="_x0000_s1026" style="position:absolute;margin-left:36pt;margin-top:378.15pt;width:540.15pt;height:1.3pt;z-index:-16298496;mso-wrap-distance-left:0;mso-wrap-distance-right:0;mso-position-horizontal-relative:page;mso-position-vertical-relative:page" coordsize="6859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">
                <v:shape id="Graphic 82" o:spid="_x0000_s1027" style="position:absolute;top:131;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" path="m,l2133600,em2247900,r304800,em2819400,l6858000,e" filled="f" strokecolor="#221e1f" strokeweight=".48pt">
                  <v:path arrowok="t"/>
                </v:shape>
                <v:shape id="Graphic 83" o:spid="_x0000_s1028" style="position:absolute;width:68599;height:76;visibility:visible;mso-wrap-style:square;v-text-anchor:top" coordsize="6859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" path="m6859282,l,,,7619r6859282,l6859282,xe" fillcolor="#231f20" stroked="f">
                  <v:path arrowok="t"/>
                </v:shape>
                <w10:wrap anchorx="page" anchory="page"/>
              </v:group>
            </w:pict>
          </mc:Fallback>
        </mc:AlternateContent>
      </w:r>
      <w:r>
        <w:rPr>
          <w:noProof/>
        </w:rPr>
        <mc:AlternateContent>
          <mc:Choice Requires="wpg">
            <w:drawing>
              <wp:anchor distT="0" distB="0" distL="0" distR="0" simplePos="0" relativeHeight="487018496" behindDoc="1" locked="0" layoutInCell="1" allowOverlap="1">
                <wp:simplePos x="0" y="0"/>
                <wp:positionH relativeFrom="page">
                  <wp:posOffset>457200</wp:posOffset>
                </wp:positionH>
                <wp:positionV relativeFrom="page">
                  <wp:posOffset>5153292</wp:posOffset>
                </wp:positionV>
                <wp:extent cx="6859905" cy="1651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905" cy="16510"/>
                          <a:chOff x="0" y="0"/>
                          <a:chExt cx="6859905" cy="16510"/>
                        </a:xfrm>
                      </wpg:grpSpPr>
                      <wps:wsp>
                        <wps:cNvPr id="85" name="Graphic 85"/>
                        <wps:cNvSpPr/>
                        <wps:spPr>
                          <a:xfrm>
                            <a:off x="1" y="13103"/>
                            <a:ext cx="6858000" cy="1270"/>
                          </a:xfrm>
                          <a:custGeom>
                            <a:avLst/>
                            <a:gdLst/>
                            <a:ahLst/>
                            <a:cxnLst/>
                            <a:rect l="l" t="t" r="r" b="b"/>
                            <a:pathLst>
                              <a:path w="6858000">
                                <a:moveTo>
                                  <a:pt x="0" y="0"/>
                                </a:moveTo>
                                <a:lnTo>
                                  <a:pt x="2133600" y="0"/>
                                </a:lnTo>
                              </a:path>
                              <a:path w="6858000">
                                <a:moveTo>
                                  <a:pt x="2247900" y="0"/>
                                </a:moveTo>
                                <a:lnTo>
                                  <a:pt x="2552700" y="0"/>
                                </a:lnTo>
                              </a:path>
                              <a:path w="6858000">
                                <a:moveTo>
                                  <a:pt x="2819400" y="0"/>
                                </a:moveTo>
                                <a:lnTo>
                                  <a:pt x="6858000" y="0"/>
                                </a:lnTo>
                              </a:path>
                            </a:pathLst>
                          </a:custGeom>
                          <a:ln w="6096">
                            <a:solidFill>
                              <a:srgbClr val="221E1F"/>
                            </a:solidFill>
                            <a:prstDash val="solid"/>
                          </a:ln>
                        </wps:spPr>
                        <wps:bodyPr wrap="square" lIns="0" tIns="0" rIns="0" bIns="0" rtlCol="0">
                          <a:prstTxWarp prst="textNoShape">
                            <a:avLst/>
                          </a:prstTxWarp>
                          <a:noAutofit/>
                        </wps:bodyPr>
                      </wps:wsp>
                      <wps:wsp>
                        <wps:cNvPr id="86" name="Graphic 86"/>
                        <wps:cNvSpPr/>
                        <wps:spPr>
                          <a:xfrm>
                            <a:off x="0" y="0"/>
                            <a:ext cx="6859905" cy="7620"/>
                          </a:xfrm>
                          <a:custGeom>
                            <a:avLst/>
                            <a:gdLst/>
                            <a:ahLst/>
                            <a:cxnLst/>
                            <a:rect l="l" t="t" r="r" b="b"/>
                            <a:pathLst>
                              <a:path w="6859905" h="7620">
                                <a:moveTo>
                                  <a:pt x="6859282" y="0"/>
                                </a:moveTo>
                                <a:lnTo>
                                  <a:pt x="0" y="0"/>
                                </a:lnTo>
                                <a:lnTo>
                                  <a:pt x="0" y="7619"/>
                                </a:lnTo>
                                <a:lnTo>
                                  <a:pt x="6859282" y="7619"/>
                                </a:lnTo>
                                <a:lnTo>
                                  <a:pt x="685928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09DF58A" id="Group 84" o:spid="_x0000_s1026" style="position:absolute;margin-left:36pt;margin-top:405.75pt;width:540.15pt;height:1.3pt;z-index:-16297984;mso-wrap-distance-left:0;mso-wrap-distance-right:0;mso-position-horizontal-relative:page;mso-position-vertical-relative:page" coordsize="6859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">
                <v:shape id="Graphic 85" o:spid="_x0000_s1027" style="position:absolute;top:131;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" path="m,l2133600,em2247900,r304800,em2819400,l6858000,e" filled="f" strokecolor="#221e1f" strokeweight=".48pt">
                  <v:path arrowok="t"/>
                </v:shape>
                <v:shape id="Graphic 86" o:spid="_x0000_s1028" style="position:absolute;width:68599;height:76;visibility:visible;mso-wrap-style:square;v-text-anchor:top" coordsize="6859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" path="m6859282,l,,,7619r6859282,l6859282,xe" fillcolor="#231f20" stroked="f">
                  <v:path arrowok="t"/>
                </v:shape>
                <w10:wrap anchorx="page" anchory="page"/>
              </v:group>
            </w:pict>
          </mc:Fallback>
        </mc:AlternateContent>
      </w:r>
      <w:r>
        <w:rPr>
          <w:noProof/>
        </w:rPr>
        <mc:AlternateContent>
          <mc:Choice Requires="wpg">
            <w:drawing>
              <wp:anchor distT="0" distB="0" distL="0" distR="0" simplePos="0" relativeHeight="487019008" behindDoc="1" locked="0" layoutInCell="1" allowOverlap="1">
                <wp:simplePos x="0" y="0"/>
                <wp:positionH relativeFrom="page">
                  <wp:posOffset>457200</wp:posOffset>
                </wp:positionH>
                <wp:positionV relativeFrom="page">
                  <wp:posOffset>5504065</wp:posOffset>
                </wp:positionV>
                <wp:extent cx="6859905" cy="1651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905" cy="16510"/>
                          <a:chOff x="0" y="0"/>
                          <a:chExt cx="6859905" cy="16510"/>
                        </a:xfrm>
                      </wpg:grpSpPr>
                      <wps:wsp>
                        <wps:cNvPr id="88" name="Graphic 88"/>
                        <wps:cNvSpPr/>
                        <wps:spPr>
                          <a:xfrm>
                            <a:off x="1" y="12849"/>
                            <a:ext cx="6858000" cy="1270"/>
                          </a:xfrm>
                          <a:custGeom>
                            <a:avLst/>
                            <a:gdLst/>
                            <a:ahLst/>
                            <a:cxnLst/>
                            <a:rect l="l" t="t" r="r" b="b"/>
                            <a:pathLst>
                              <a:path w="6858000">
                                <a:moveTo>
                                  <a:pt x="0" y="0"/>
                                </a:moveTo>
                                <a:lnTo>
                                  <a:pt x="2133600" y="0"/>
                                </a:lnTo>
                              </a:path>
                              <a:path w="6858000">
                                <a:moveTo>
                                  <a:pt x="2247900" y="0"/>
                                </a:moveTo>
                                <a:lnTo>
                                  <a:pt x="2552700" y="0"/>
                                </a:lnTo>
                              </a:path>
                              <a:path w="6858000">
                                <a:moveTo>
                                  <a:pt x="2819400" y="0"/>
                                </a:moveTo>
                                <a:lnTo>
                                  <a:pt x="6858000" y="0"/>
                                </a:lnTo>
                              </a:path>
                            </a:pathLst>
                          </a:custGeom>
                          <a:ln w="6096">
                            <a:solidFill>
                              <a:srgbClr val="221E1F"/>
                            </a:solidFill>
                            <a:prstDash val="solid"/>
                          </a:ln>
                        </wps:spPr>
                        <wps:bodyPr wrap="square" lIns="0" tIns="0" rIns="0" bIns="0" rtlCol="0">
                          <a:prstTxWarp prst="textNoShape">
                            <a:avLst/>
                          </a:prstTxWarp>
                          <a:noAutofit/>
                        </wps:bodyPr>
                      </wps:wsp>
                      <wps:wsp>
                        <wps:cNvPr id="89" name="Graphic 89"/>
                        <wps:cNvSpPr/>
                        <wps:spPr>
                          <a:xfrm>
                            <a:off x="0" y="0"/>
                            <a:ext cx="6859905" cy="7620"/>
                          </a:xfrm>
                          <a:custGeom>
                            <a:avLst/>
                            <a:gdLst/>
                            <a:ahLst/>
                            <a:cxnLst/>
                            <a:rect l="l" t="t" r="r" b="b"/>
                            <a:pathLst>
                              <a:path w="6859905" h="7620">
                                <a:moveTo>
                                  <a:pt x="6859282" y="0"/>
                                </a:moveTo>
                                <a:lnTo>
                                  <a:pt x="0" y="0"/>
                                </a:lnTo>
                                <a:lnTo>
                                  <a:pt x="0" y="7619"/>
                                </a:lnTo>
                                <a:lnTo>
                                  <a:pt x="6859282" y="7619"/>
                                </a:lnTo>
                                <a:lnTo>
                                  <a:pt x="685928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43C3FB6E" id="Group 87" o:spid="_x0000_s1026" style="position:absolute;margin-left:36pt;margin-top:433.4pt;width:540.15pt;height:1.3pt;z-index:-16297472;mso-wrap-distance-left:0;mso-wrap-distance-right:0;mso-position-horizontal-relative:page;mso-position-vertical-relative:page" coordsize="6859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">
                <v:shape id="Graphic 88" o:spid="_x0000_s1027" style="position:absolute;top:128;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" path="m,l2133600,em2247900,r304800,em2819400,l6858000,e" filled="f" strokecolor="#221e1f" strokeweight=".48pt">
                  <v:path arrowok="t"/>
                </v:shape>
                <v:shape id="Graphic 89" o:spid="_x0000_s1028" style="position:absolute;width:68599;height:76;visibility:visible;mso-wrap-style:square;v-text-anchor:top" coordsize="6859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" path="m6859282,l,,,7619r6859282,l6859282,xe" fillcolor="#231f20" stroked="f">
                  <v:path arrowok="t"/>
                </v:shape>
                <w10:wrap anchorx="page" anchory="page"/>
              </v:group>
            </w:pict>
          </mc:Fallback>
        </mc:AlternateContent>
      </w:r>
      <w:r>
        <w:rPr>
          <w:noProof/>
        </w:rPr>
        <mc:AlternateContent>
          <mc:Choice Requires="wpg">
            <w:drawing>
              <wp:anchor distT="0" distB="0" distL="0" distR="0" simplePos="0" relativeHeight="487019520" behindDoc="1" locked="0" layoutInCell="1" allowOverlap="1">
                <wp:simplePos x="0" y="0"/>
                <wp:positionH relativeFrom="page">
                  <wp:posOffset>457200</wp:posOffset>
                </wp:positionH>
                <wp:positionV relativeFrom="page">
                  <wp:posOffset>5854585</wp:posOffset>
                </wp:positionV>
                <wp:extent cx="6859905" cy="1651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905" cy="16510"/>
                          <a:chOff x="0" y="0"/>
                          <a:chExt cx="6859905" cy="16510"/>
                        </a:xfrm>
                      </wpg:grpSpPr>
                      <wps:wsp>
                        <wps:cNvPr id="91" name="Graphic 91"/>
                        <wps:cNvSpPr/>
                        <wps:spPr>
                          <a:xfrm>
                            <a:off x="1" y="13105"/>
                            <a:ext cx="6859270" cy="1270"/>
                          </a:xfrm>
                          <a:custGeom>
                            <a:avLst/>
                            <a:gdLst/>
                            <a:ahLst/>
                            <a:cxnLst/>
                            <a:rect l="l" t="t" r="r" b="b"/>
                            <a:pathLst>
                              <a:path w="6859270">
                                <a:moveTo>
                                  <a:pt x="0" y="0"/>
                                </a:moveTo>
                                <a:lnTo>
                                  <a:pt x="2133600" y="0"/>
                                </a:lnTo>
                              </a:path>
                              <a:path w="6859270">
                                <a:moveTo>
                                  <a:pt x="2247900" y="0"/>
                                </a:moveTo>
                                <a:lnTo>
                                  <a:pt x="2552700" y="0"/>
                                </a:lnTo>
                              </a:path>
                              <a:path w="6859270">
                                <a:moveTo>
                                  <a:pt x="2819400" y="0"/>
                                </a:moveTo>
                                <a:lnTo>
                                  <a:pt x="6858884" y="0"/>
                                </a:lnTo>
                              </a:path>
                            </a:pathLst>
                          </a:custGeom>
                          <a:ln w="6096">
                            <a:solidFill>
                              <a:srgbClr val="221E1F"/>
                            </a:solidFill>
                            <a:prstDash val="solid"/>
                          </a:ln>
                        </wps:spPr>
                        <wps:bodyPr wrap="square" lIns="0" tIns="0" rIns="0" bIns="0" rtlCol="0">
                          <a:prstTxWarp prst="textNoShape">
                            <a:avLst/>
                          </a:prstTxWarp>
                          <a:noAutofit/>
                        </wps:bodyPr>
                      </wps:wsp>
                      <wps:wsp>
                        <wps:cNvPr id="92" name="Graphic 92"/>
                        <wps:cNvSpPr/>
                        <wps:spPr>
                          <a:xfrm>
                            <a:off x="0" y="0"/>
                            <a:ext cx="6859905" cy="7620"/>
                          </a:xfrm>
                          <a:custGeom>
                            <a:avLst/>
                            <a:gdLst/>
                            <a:ahLst/>
                            <a:cxnLst/>
                            <a:rect l="l" t="t" r="r" b="b"/>
                            <a:pathLst>
                              <a:path w="6859905" h="7620">
                                <a:moveTo>
                                  <a:pt x="6859282" y="0"/>
                                </a:moveTo>
                                <a:lnTo>
                                  <a:pt x="0" y="0"/>
                                </a:lnTo>
                                <a:lnTo>
                                  <a:pt x="0" y="7620"/>
                                </a:lnTo>
                                <a:lnTo>
                                  <a:pt x="6859282" y="7620"/>
                                </a:lnTo>
                                <a:lnTo>
                                  <a:pt x="685928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5926D31" id="Group 90" o:spid="_x0000_s1026" style="position:absolute;margin-left:36pt;margin-top:461pt;width:540.15pt;height:1.3pt;z-index:-16296960;mso-wrap-distance-left:0;mso-wrap-distance-right:0;mso-position-horizontal-relative:page;mso-position-vertical-relative:page" coordsize="6859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">
                <v:shape id="Graphic 91" o:spid="_x0000_s1027" style="position:absolute;top:131;width:68592;height:12;visibility:visible;mso-wrap-style:square;v-text-anchor:top" coordsize="6859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" path="m,l2133600,em2247900,r304800,em2819400,l6858884,e" filled="f" strokecolor="#221e1f" strokeweight=".48pt">
                  <v:path arrowok="t"/>
                </v:shape>
                <v:shape id="Graphic 92" o:spid="_x0000_s1028" style="position:absolute;width:68599;height:76;visibility:visible;mso-wrap-style:square;v-text-anchor:top" coordsize="6859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" path="m6859282,l,,,7620r6859282,l6859282,xe" fillcolor="#231f20" stroked="f">
                  <v:path arrowok="t"/>
                </v:shape>
                <w10:wrap anchorx="page" anchory="page"/>
              </v:group>
            </w:pict>
          </mc:Fallback>
        </mc:AlternateContent>
      </w:r>
      <w:r>
        <w:rPr>
          <w:noProof/>
        </w:rPr>
        <mc:AlternateContent>
          <mc:Choice Requires="wpg">
            <w:drawing>
              <wp:anchor distT="0" distB="0" distL="0" distR="0" simplePos="0" relativeHeight="487020032" behindDoc="1" locked="0" layoutInCell="1" allowOverlap="1">
                <wp:simplePos x="0" y="0"/>
                <wp:positionH relativeFrom="page">
                  <wp:posOffset>457200</wp:posOffset>
                </wp:positionH>
                <wp:positionV relativeFrom="page">
                  <wp:posOffset>6205105</wp:posOffset>
                </wp:positionV>
                <wp:extent cx="6859905" cy="1651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905" cy="16510"/>
                          <a:chOff x="0" y="0"/>
                          <a:chExt cx="6859905" cy="16510"/>
                        </a:xfrm>
                      </wpg:grpSpPr>
                      <wps:wsp>
                        <wps:cNvPr id="94" name="Graphic 94"/>
                        <wps:cNvSpPr/>
                        <wps:spPr>
                          <a:xfrm>
                            <a:off x="1" y="13105"/>
                            <a:ext cx="6858000" cy="1270"/>
                          </a:xfrm>
                          <a:custGeom>
                            <a:avLst/>
                            <a:gdLst/>
                            <a:ahLst/>
                            <a:cxnLst/>
                            <a:rect l="l" t="t" r="r" b="b"/>
                            <a:pathLst>
                              <a:path w="6858000">
                                <a:moveTo>
                                  <a:pt x="0" y="0"/>
                                </a:moveTo>
                                <a:lnTo>
                                  <a:pt x="2133600" y="0"/>
                                </a:lnTo>
                              </a:path>
                              <a:path w="6858000">
                                <a:moveTo>
                                  <a:pt x="2247900" y="0"/>
                                </a:moveTo>
                                <a:lnTo>
                                  <a:pt x="2552700" y="0"/>
                                </a:lnTo>
                              </a:path>
                              <a:path w="6858000">
                                <a:moveTo>
                                  <a:pt x="2819400" y="0"/>
                                </a:moveTo>
                                <a:lnTo>
                                  <a:pt x="6858000" y="0"/>
                                </a:lnTo>
                              </a:path>
                            </a:pathLst>
                          </a:custGeom>
                          <a:ln w="6096">
                            <a:solidFill>
                              <a:srgbClr val="221E1F"/>
                            </a:solidFill>
                            <a:prstDash val="solid"/>
                          </a:ln>
                        </wps:spPr>
                        <wps:bodyPr wrap="square" lIns="0" tIns="0" rIns="0" bIns="0" rtlCol="0">
                          <a:prstTxWarp prst="textNoShape">
                            <a:avLst/>
                          </a:prstTxWarp>
                          <a:noAutofit/>
                        </wps:bodyPr>
                      </wps:wsp>
                      <wps:wsp>
                        <wps:cNvPr id="95" name="Graphic 95"/>
                        <wps:cNvSpPr/>
                        <wps:spPr>
                          <a:xfrm>
                            <a:off x="0" y="0"/>
                            <a:ext cx="6859905" cy="7620"/>
                          </a:xfrm>
                          <a:custGeom>
                            <a:avLst/>
                            <a:gdLst/>
                            <a:ahLst/>
                            <a:cxnLst/>
                            <a:rect l="l" t="t" r="r" b="b"/>
                            <a:pathLst>
                              <a:path w="6859905" h="7620">
                                <a:moveTo>
                                  <a:pt x="6859282" y="0"/>
                                </a:moveTo>
                                <a:lnTo>
                                  <a:pt x="0" y="0"/>
                                </a:lnTo>
                                <a:lnTo>
                                  <a:pt x="0" y="7620"/>
                                </a:lnTo>
                                <a:lnTo>
                                  <a:pt x="6859282" y="7620"/>
                                </a:lnTo>
                                <a:lnTo>
                                  <a:pt x="685928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0C050C0" id="Group 93" o:spid="_x0000_s1026" style="position:absolute;margin-left:36pt;margin-top:488.6pt;width:540.15pt;height:1.3pt;z-index:-16296448;mso-wrap-distance-left:0;mso-wrap-distance-right:0;mso-position-horizontal-relative:page;mso-position-vertical-relative:page" coordsize="6859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">
                <v:shape id="Graphic 94" o:spid="_x0000_s1027" style="position:absolute;top:131;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" path="m,l2133600,em2247900,r304800,em2819400,l6858000,e" filled="f" strokecolor="#221e1f" strokeweight=".48pt">
                  <v:path arrowok="t"/>
                </v:shape>
                <v:shape id="Graphic 95" o:spid="_x0000_s1028" style="position:absolute;width:68599;height:76;visibility:visible;mso-wrap-style:square;v-text-anchor:top" coordsize="6859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" path="m6859282,l,,,7620r6859282,l6859282,xe" fillcolor="#231f20" stroked="f">
                  <v:path arrowok="t"/>
                </v:shape>
                <w10:wrap anchorx="page" anchory="page"/>
              </v:group>
            </w:pict>
          </mc:Fallback>
        </mc:AlternateContent>
      </w:r>
      <w:r>
        <w:rPr>
          <w:noProof/>
        </w:rPr>
        <mc:AlternateContent>
          <mc:Choice Requires="wpg">
            <w:drawing>
              <wp:anchor distT="0" distB="0" distL="0" distR="0" simplePos="0" relativeHeight="487020544" behindDoc="1" locked="0" layoutInCell="1" allowOverlap="1">
                <wp:simplePos x="0" y="0"/>
                <wp:positionH relativeFrom="page">
                  <wp:posOffset>457200</wp:posOffset>
                </wp:positionH>
                <wp:positionV relativeFrom="page">
                  <wp:posOffset>6555626</wp:posOffset>
                </wp:positionV>
                <wp:extent cx="6859905" cy="16510"/>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905" cy="16510"/>
                          <a:chOff x="0" y="0"/>
                          <a:chExt cx="6859905" cy="16510"/>
                        </a:xfrm>
                      </wpg:grpSpPr>
                      <wps:wsp>
                        <wps:cNvPr id="97" name="Graphic 97"/>
                        <wps:cNvSpPr/>
                        <wps:spPr>
                          <a:xfrm>
                            <a:off x="1" y="13105"/>
                            <a:ext cx="6858000" cy="1270"/>
                          </a:xfrm>
                          <a:custGeom>
                            <a:avLst/>
                            <a:gdLst/>
                            <a:ahLst/>
                            <a:cxnLst/>
                            <a:rect l="l" t="t" r="r" b="b"/>
                            <a:pathLst>
                              <a:path w="6858000">
                                <a:moveTo>
                                  <a:pt x="0" y="0"/>
                                </a:moveTo>
                                <a:lnTo>
                                  <a:pt x="2133600" y="0"/>
                                </a:lnTo>
                              </a:path>
                              <a:path w="6858000">
                                <a:moveTo>
                                  <a:pt x="2247900" y="0"/>
                                </a:moveTo>
                                <a:lnTo>
                                  <a:pt x="2552700" y="0"/>
                                </a:lnTo>
                              </a:path>
                              <a:path w="6858000">
                                <a:moveTo>
                                  <a:pt x="2819400" y="0"/>
                                </a:moveTo>
                                <a:lnTo>
                                  <a:pt x="6858000" y="0"/>
                                </a:lnTo>
                              </a:path>
                            </a:pathLst>
                          </a:custGeom>
                          <a:ln w="6096">
                            <a:solidFill>
                              <a:srgbClr val="221E1F"/>
                            </a:solidFill>
                            <a:prstDash val="solid"/>
                          </a:ln>
                        </wps:spPr>
                        <wps:bodyPr wrap="square" lIns="0" tIns="0" rIns="0" bIns="0" rtlCol="0">
                          <a:prstTxWarp prst="textNoShape">
                            <a:avLst/>
                          </a:prstTxWarp>
                          <a:noAutofit/>
                        </wps:bodyPr>
                      </wps:wsp>
                      <wps:wsp>
                        <wps:cNvPr id="98" name="Graphic 98"/>
                        <wps:cNvSpPr/>
                        <wps:spPr>
                          <a:xfrm>
                            <a:off x="0" y="0"/>
                            <a:ext cx="6859905" cy="7620"/>
                          </a:xfrm>
                          <a:custGeom>
                            <a:avLst/>
                            <a:gdLst/>
                            <a:ahLst/>
                            <a:cxnLst/>
                            <a:rect l="l" t="t" r="r" b="b"/>
                            <a:pathLst>
                              <a:path w="6859905" h="7620">
                                <a:moveTo>
                                  <a:pt x="6859282" y="0"/>
                                </a:moveTo>
                                <a:lnTo>
                                  <a:pt x="0" y="0"/>
                                </a:lnTo>
                                <a:lnTo>
                                  <a:pt x="0" y="7619"/>
                                </a:lnTo>
                                <a:lnTo>
                                  <a:pt x="6859282" y="7619"/>
                                </a:lnTo>
                                <a:lnTo>
                                  <a:pt x="685928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1FB85FB" id="Group 96" o:spid="_x0000_s1026" style="position:absolute;margin-left:36pt;margin-top:516.2pt;width:540.15pt;height:1.3pt;z-index:-16295936;mso-wrap-distance-left:0;mso-wrap-distance-right:0;mso-position-horizontal-relative:page;mso-position-vertical-relative:page" coordsize="6859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">
                <v:shape id="Graphic 97" o:spid="_x0000_s1027" style="position:absolute;top:131;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" path="m,l2133600,em2247900,r304800,em2819400,l6858000,e" filled="f" strokecolor="#221e1f" strokeweight=".48pt">
                  <v:path arrowok="t"/>
                </v:shape>
                <v:shape id="Graphic 98" o:spid="_x0000_s1028" style="position:absolute;width:68599;height:76;visibility:visible;mso-wrap-style:square;v-text-anchor:top" coordsize="6859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" path="m6859282,l,,,7619r6859282,l6859282,xe" fillcolor="#231f20" stroked="f">
                  <v:path arrowok="t"/>
                </v:shape>
                <w10:wrap anchorx="page" anchory="page"/>
              </v:group>
            </w:pict>
          </mc:Fallback>
        </mc:AlternateContent>
      </w:r>
      <w:r>
        <w:rPr>
          <w:noProof/>
        </w:rPr>
        <mc:AlternateContent>
          <mc:Choice Requires="wpg">
            <w:drawing>
              <wp:anchor distT="0" distB="0" distL="0" distR="0" simplePos="0" relativeHeight="15753216" behindDoc="0" locked="0" layoutInCell="1" allowOverlap="1">
                <wp:simplePos x="0" y="0"/>
                <wp:positionH relativeFrom="page">
                  <wp:posOffset>457200</wp:posOffset>
                </wp:positionH>
                <wp:positionV relativeFrom="page">
                  <wp:posOffset>6906145</wp:posOffset>
                </wp:positionV>
                <wp:extent cx="6859905" cy="16510"/>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905" cy="16510"/>
                          <a:chOff x="0" y="0"/>
                          <a:chExt cx="6859905" cy="16510"/>
                        </a:xfrm>
                      </wpg:grpSpPr>
                      <wps:wsp>
                        <wps:cNvPr id="100" name="Graphic 100"/>
                        <wps:cNvSpPr/>
                        <wps:spPr>
                          <a:xfrm>
                            <a:off x="1" y="13108"/>
                            <a:ext cx="6859905" cy="1270"/>
                          </a:xfrm>
                          <a:custGeom>
                            <a:avLst/>
                            <a:gdLst/>
                            <a:ahLst/>
                            <a:cxnLst/>
                            <a:rect l="l" t="t" r="r" b="b"/>
                            <a:pathLst>
                              <a:path w="6859905">
                                <a:moveTo>
                                  <a:pt x="0" y="0"/>
                                </a:moveTo>
                                <a:lnTo>
                                  <a:pt x="2134026" y="0"/>
                                </a:lnTo>
                              </a:path>
                              <a:path w="6859905">
                                <a:moveTo>
                                  <a:pt x="2248326" y="0"/>
                                </a:moveTo>
                                <a:lnTo>
                                  <a:pt x="2553187" y="0"/>
                                </a:lnTo>
                              </a:path>
                              <a:path w="6859905">
                                <a:moveTo>
                                  <a:pt x="2819903" y="0"/>
                                </a:moveTo>
                                <a:lnTo>
                                  <a:pt x="6859310" y="0"/>
                                </a:lnTo>
                              </a:path>
                            </a:pathLst>
                          </a:custGeom>
                          <a:ln w="6096">
                            <a:solidFill>
                              <a:srgbClr val="221E1F"/>
                            </a:solidFill>
                            <a:prstDash val="solid"/>
                          </a:ln>
                        </wps:spPr>
                        <wps:bodyPr wrap="square" lIns="0" tIns="0" rIns="0" bIns="0" rtlCol="0">
                          <a:prstTxWarp prst="textNoShape">
                            <a:avLst/>
                          </a:prstTxWarp>
                          <a:noAutofit/>
                        </wps:bodyPr>
                      </wps:wsp>
                      <wps:wsp>
                        <wps:cNvPr id="101" name="Graphic 101"/>
                        <wps:cNvSpPr/>
                        <wps:spPr>
                          <a:xfrm>
                            <a:off x="0" y="0"/>
                            <a:ext cx="6859905" cy="7620"/>
                          </a:xfrm>
                          <a:custGeom>
                            <a:avLst/>
                            <a:gdLst/>
                            <a:ahLst/>
                            <a:cxnLst/>
                            <a:rect l="l" t="t" r="r" b="b"/>
                            <a:pathLst>
                              <a:path w="6859905" h="7620">
                                <a:moveTo>
                                  <a:pt x="6859282" y="0"/>
                                </a:moveTo>
                                <a:lnTo>
                                  <a:pt x="0" y="0"/>
                                </a:lnTo>
                                <a:lnTo>
                                  <a:pt x="0" y="7620"/>
                                </a:lnTo>
                                <a:lnTo>
                                  <a:pt x="6859282" y="7620"/>
                                </a:lnTo>
                                <a:lnTo>
                                  <a:pt x="685928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CCC5840" id="Group 99" o:spid="_x0000_s1026" style="position:absolute;margin-left:36pt;margin-top:543.8pt;width:540.15pt;height:1.3pt;z-index:15753216;mso-wrap-distance-left:0;mso-wrap-distance-right:0;mso-position-horizontal-relative:page;mso-position-vertical-relative:page" coordsize="6859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">
                <v:shape id="Graphic 100" o:spid="_x0000_s1027" style="position:absolute;top:131;width:68599;height:12;visibility:visible;mso-wrap-style:square;v-text-anchor:top" coordsize="6859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" path="m,l2134026,em2248326,r304861,em2819903,l6859310,e" filled="f" strokecolor="#221e1f" strokeweight=".48pt">
                  <v:path arrowok="t"/>
                </v:shape>
                <v:shape id="Graphic 101" o:spid="_x0000_s1028" style="position:absolute;width:68599;height:76;visibility:visible;mso-wrap-style:square;v-text-anchor:top" coordsize="6859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" path="m6859282,l,,,7620r6859282,l6859282,xe" fillcolor="#231f20" stroked="f">
                  <v:path arrowok="t"/>
                </v:shape>
                <w10:wrap anchorx="page" anchory="page"/>
              </v:group>
            </w:pict>
          </mc:Fallback>
        </mc:AlternateContent>
      </w:r>
      <w:r>
        <w:rPr>
          <w:color w:val="231F20"/>
          <w:u w:val="none"/>
        </w:rPr>
        <w:t xml:space="preserve">Experience Statement </w:t>
      </w:r>
      <w:proofErr w:type="gramStart"/>
      <w:r>
        <w:rPr>
          <w:color w:val="231F20"/>
          <w:u w:val="none"/>
        </w:rPr>
        <w:t>To</w:t>
      </w:r>
      <w:proofErr w:type="gramEnd"/>
      <w:r>
        <w:rPr>
          <w:color w:val="231F20"/>
          <w:spacing w:val="-10"/>
          <w:u w:val="none"/>
        </w:rPr>
        <w:t xml:space="preserve"> </w:t>
      </w:r>
      <w:r>
        <w:rPr>
          <w:color w:val="231F20"/>
          <w:u w:val="none"/>
        </w:rPr>
        <w:t>Be</w:t>
      </w:r>
      <w:r>
        <w:rPr>
          <w:color w:val="231F20"/>
          <w:spacing w:val="-10"/>
          <w:u w:val="none"/>
        </w:rPr>
        <w:t xml:space="preserve"> </w:t>
      </w:r>
      <w:r>
        <w:rPr>
          <w:color w:val="231F20"/>
          <w:u w:val="none"/>
        </w:rPr>
        <w:t>Submitted</w:t>
      </w:r>
      <w:r>
        <w:rPr>
          <w:color w:val="231F20"/>
          <w:spacing w:val="-10"/>
          <w:u w:val="none"/>
        </w:rPr>
        <w:t xml:space="preserve"> </w:t>
      </w:r>
      <w:r>
        <w:rPr>
          <w:color w:val="231F20"/>
          <w:u w:val="none"/>
        </w:rPr>
        <w:t>With</w:t>
      </w:r>
      <w:r>
        <w:rPr>
          <w:color w:val="231F20"/>
          <w:spacing w:val="-10"/>
          <w:u w:val="none"/>
        </w:rPr>
        <w:t xml:space="preserve"> </w:t>
      </w:r>
      <w:r>
        <w:rPr>
          <w:color w:val="231F20"/>
          <w:u w:val="none"/>
        </w:rPr>
        <w:t>Bid</w:t>
      </w:r>
    </w:p>
    <w:p w:rsidR="00F31466" w:rsidRDefault="00651677">
      <w:pPr>
        <w:pStyle w:val="BodyText"/>
        <w:spacing w:before="272" w:line="480" w:lineRule="auto"/>
        <w:ind w:left="360" w:right="911"/>
      </w:pPr>
      <w:r>
        <w:rPr>
          <w:noProof/>
        </w:rPr>
        <mc:AlternateContent>
          <mc:Choice Requires="wps">
            <w:drawing>
              <wp:anchor distT="0" distB="0" distL="0" distR="0" simplePos="0" relativeHeight="15746560" behindDoc="0" locked="0" layoutInCell="1" allowOverlap="1">
                <wp:simplePos x="0" y="0"/>
                <wp:positionH relativeFrom="page">
                  <wp:posOffset>3200843</wp:posOffset>
                </wp:positionH>
                <wp:positionV relativeFrom="paragraph">
                  <wp:posOffset>1046160</wp:posOffset>
                </wp:positionV>
                <wp:extent cx="762635" cy="1270"/>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635" cy="1270"/>
                        </a:xfrm>
                        <a:custGeom>
                          <a:avLst/>
                          <a:gdLst/>
                          <a:ahLst/>
                          <a:cxnLst/>
                          <a:rect l="l" t="t" r="r" b="b"/>
                          <a:pathLst>
                            <a:path w="762635">
                              <a:moveTo>
                                <a:pt x="0" y="0"/>
                              </a:moveTo>
                              <a:lnTo>
                                <a:pt x="762152" y="0"/>
                              </a:lnTo>
                            </a:path>
                          </a:pathLst>
                        </a:custGeom>
                        <a:ln w="6096">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3892E8D2" id="Graphic 102" o:spid="_x0000_s1026" style="position:absolute;margin-left:252.05pt;margin-top:82.35pt;width:60.05pt;height:.1pt;z-index:15746560;visibility:visible;mso-wrap-style:square;mso-wrap-distance-left:0;mso-wrap-distance-top:0;mso-wrap-distance-right:0;mso-wrap-distance-bottom:0;mso-position-horizontal:absolute;mso-position-horizontal-relative:page;mso-position-vertical:absolute;mso-position-vertical-relative:text;v-text-anchor:top" coordsize="76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" path="m,l762152,e" filled="f" strokecolor="#221e1f" strokeweight=".48pt">
                <v:path arrowok="t"/>
                <w10:wrap anchorx="page"/>
              </v:shape>
            </w:pict>
          </mc:Fallback>
        </mc:AlternateContent>
      </w:r>
      <w:r>
        <w:rPr>
          <w:noProof/>
        </w:rPr>
        <mc:AlternateContent>
          <mc:Choice Requires="wpg">
            <w:drawing>
              <wp:anchor distT="0" distB="0" distL="0" distR="0" simplePos="0" relativeHeight="487014912" behindDoc="1" locked="0" layoutInCell="1" allowOverlap="1">
                <wp:simplePos x="0" y="0"/>
                <wp:positionH relativeFrom="page">
                  <wp:posOffset>457200</wp:posOffset>
                </wp:positionH>
                <wp:positionV relativeFrom="paragraph">
                  <wp:posOffset>1734087</wp:posOffset>
                </wp:positionV>
                <wp:extent cx="6838315" cy="16510"/>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8315" cy="16510"/>
                          <a:chOff x="0" y="0"/>
                          <a:chExt cx="6838315" cy="16510"/>
                        </a:xfrm>
                      </wpg:grpSpPr>
                      <wps:wsp>
                        <wps:cNvPr id="104" name="Graphic 104"/>
                        <wps:cNvSpPr/>
                        <wps:spPr>
                          <a:xfrm>
                            <a:off x="710190" y="13113"/>
                            <a:ext cx="6125845" cy="1270"/>
                          </a:xfrm>
                          <a:custGeom>
                            <a:avLst/>
                            <a:gdLst/>
                            <a:ahLst/>
                            <a:cxnLst/>
                            <a:rect l="l" t="t" r="r" b="b"/>
                            <a:pathLst>
                              <a:path w="6125845">
                                <a:moveTo>
                                  <a:pt x="0" y="0"/>
                                </a:moveTo>
                                <a:lnTo>
                                  <a:pt x="1525580" y="0"/>
                                </a:lnTo>
                              </a:path>
                              <a:path w="6125845">
                                <a:moveTo>
                                  <a:pt x="1820280" y="0"/>
                                </a:moveTo>
                                <a:lnTo>
                                  <a:pt x="2048880" y="0"/>
                                </a:lnTo>
                              </a:path>
                              <a:path w="6125845">
                                <a:moveTo>
                                  <a:pt x="2549336" y="0"/>
                                </a:moveTo>
                                <a:lnTo>
                                  <a:pt x="3539936" y="0"/>
                                </a:lnTo>
                              </a:path>
                              <a:path w="6125845">
                                <a:moveTo>
                                  <a:pt x="5668335" y="0"/>
                                </a:moveTo>
                                <a:lnTo>
                                  <a:pt x="6125535" y="0"/>
                                </a:lnTo>
                              </a:path>
                            </a:pathLst>
                          </a:custGeom>
                          <a:ln w="6096">
                            <a:solidFill>
                              <a:srgbClr val="221E1F"/>
                            </a:solidFill>
                            <a:prstDash val="solid"/>
                          </a:ln>
                        </wps:spPr>
                        <wps:bodyPr wrap="square" lIns="0" tIns="0" rIns="0" bIns="0" rtlCol="0">
                          <a:prstTxWarp prst="textNoShape">
                            <a:avLst/>
                          </a:prstTxWarp>
                          <a:noAutofit/>
                        </wps:bodyPr>
                      </wps:wsp>
                      <wps:wsp>
                        <wps:cNvPr id="105" name="Graphic 105"/>
                        <wps:cNvSpPr/>
                        <wps:spPr>
                          <a:xfrm>
                            <a:off x="0" y="0"/>
                            <a:ext cx="6838315" cy="7620"/>
                          </a:xfrm>
                          <a:custGeom>
                            <a:avLst/>
                            <a:gdLst/>
                            <a:ahLst/>
                            <a:cxnLst/>
                            <a:rect l="l" t="t" r="r" b="b"/>
                            <a:pathLst>
                              <a:path w="6838315" h="7620">
                                <a:moveTo>
                                  <a:pt x="6837946" y="0"/>
                                </a:moveTo>
                                <a:lnTo>
                                  <a:pt x="0" y="0"/>
                                </a:lnTo>
                                <a:lnTo>
                                  <a:pt x="0" y="7620"/>
                                </a:lnTo>
                                <a:lnTo>
                                  <a:pt x="6837946" y="7620"/>
                                </a:lnTo>
                                <a:lnTo>
                                  <a:pt x="6837946"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9BEB8AF" id="Group 103" o:spid="_x0000_s1026" style="position:absolute;margin-left:36pt;margin-top:136.55pt;width:538.45pt;height:1.3pt;z-index:-16301568;mso-wrap-distance-left:0;mso-wrap-distance-right:0;mso-position-horizontal-relative:page" coordsize="68383,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">
                <v:shape id="Graphic 104" o:spid="_x0000_s1027" style="position:absolute;left:7101;top:131;width:61259;height:12;visibility:visible;mso-wrap-style:square;v-text-anchor:top" coordsize="61258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" path="m,l1525580,em1820280,r228600,em2549336,r990600,em5668335,r457200,e" filled="f" strokecolor="#221e1f" strokeweight=".48pt">
                  <v:path arrowok="t"/>
                </v:shape>
                <v:shape id="Graphic 105" o:spid="_x0000_s1028" style="position:absolute;width:68383;height:76;visibility:visible;mso-wrap-style:square;v-text-anchor:top" coordsize="683831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" path="m6837946,l,,,7620r6837946,l6837946,xe" fillcolor="#231f20" stroked="f">
                  <v:path arrowok="t"/>
                </v:shape>
                <w10:wrap anchorx="page"/>
              </v:group>
            </w:pict>
          </mc:Fallback>
        </mc:AlternateContent>
      </w:r>
      <w:r>
        <w:rPr>
          <w:noProof/>
        </w:rPr>
        <mc:AlternateContent>
          <mc:Choice Requires="wpg">
            <w:drawing>
              <wp:anchor distT="0" distB="0" distL="0" distR="0" simplePos="0" relativeHeight="487015424" behindDoc="1" locked="0" layoutInCell="1" allowOverlap="1">
                <wp:simplePos x="0" y="0"/>
                <wp:positionH relativeFrom="page">
                  <wp:posOffset>457200</wp:posOffset>
                </wp:positionH>
                <wp:positionV relativeFrom="paragraph">
                  <wp:posOffset>2084608</wp:posOffset>
                </wp:positionV>
                <wp:extent cx="6859905" cy="1651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905" cy="16510"/>
                          <a:chOff x="0" y="0"/>
                          <a:chExt cx="6859905" cy="16510"/>
                        </a:xfrm>
                      </wpg:grpSpPr>
                      <wps:wsp>
                        <wps:cNvPr id="107" name="Graphic 107"/>
                        <wps:cNvSpPr/>
                        <wps:spPr>
                          <a:xfrm>
                            <a:off x="1" y="13110"/>
                            <a:ext cx="6859270" cy="1270"/>
                          </a:xfrm>
                          <a:custGeom>
                            <a:avLst/>
                            <a:gdLst/>
                            <a:ahLst/>
                            <a:cxnLst/>
                            <a:rect l="l" t="t" r="r" b="b"/>
                            <a:pathLst>
                              <a:path w="6859270">
                                <a:moveTo>
                                  <a:pt x="0" y="0"/>
                                </a:moveTo>
                                <a:lnTo>
                                  <a:pt x="2133600" y="0"/>
                                </a:lnTo>
                              </a:path>
                              <a:path w="6859270">
                                <a:moveTo>
                                  <a:pt x="2247900" y="0"/>
                                </a:moveTo>
                                <a:lnTo>
                                  <a:pt x="2552700" y="0"/>
                                </a:lnTo>
                              </a:path>
                              <a:path w="6859270">
                                <a:moveTo>
                                  <a:pt x="2819400" y="0"/>
                                </a:moveTo>
                                <a:lnTo>
                                  <a:pt x="6859265" y="0"/>
                                </a:lnTo>
                              </a:path>
                            </a:pathLst>
                          </a:custGeom>
                          <a:ln w="6096">
                            <a:solidFill>
                              <a:srgbClr val="221E1F"/>
                            </a:solidFill>
                            <a:prstDash val="solid"/>
                          </a:ln>
                        </wps:spPr>
                        <wps:bodyPr wrap="square" lIns="0" tIns="0" rIns="0" bIns="0" rtlCol="0">
                          <a:prstTxWarp prst="textNoShape">
                            <a:avLst/>
                          </a:prstTxWarp>
                          <a:noAutofit/>
                        </wps:bodyPr>
                      </wps:wsp>
                      <wps:wsp>
                        <wps:cNvPr id="108" name="Graphic 108"/>
                        <wps:cNvSpPr/>
                        <wps:spPr>
                          <a:xfrm>
                            <a:off x="0" y="0"/>
                            <a:ext cx="6859905" cy="7620"/>
                          </a:xfrm>
                          <a:custGeom>
                            <a:avLst/>
                            <a:gdLst/>
                            <a:ahLst/>
                            <a:cxnLst/>
                            <a:rect l="l" t="t" r="r" b="b"/>
                            <a:pathLst>
                              <a:path w="6859905" h="7620">
                                <a:moveTo>
                                  <a:pt x="6859282" y="0"/>
                                </a:moveTo>
                                <a:lnTo>
                                  <a:pt x="0" y="0"/>
                                </a:lnTo>
                                <a:lnTo>
                                  <a:pt x="0" y="7619"/>
                                </a:lnTo>
                                <a:lnTo>
                                  <a:pt x="6859282" y="7619"/>
                                </a:lnTo>
                                <a:lnTo>
                                  <a:pt x="685928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E451C62" id="Group 106" o:spid="_x0000_s1026" style="position:absolute;margin-left:36pt;margin-top:164.15pt;width:540.15pt;height:1.3pt;z-index:-16301056;mso-wrap-distance-left:0;mso-wrap-distance-right:0;mso-position-horizontal-relative:page" coordsize="6859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">
                <v:shape id="Graphic 107" o:spid="_x0000_s1027" style="position:absolute;top:131;width:68592;height:12;visibility:visible;mso-wrap-style:square;v-text-anchor:top" coordsize="6859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" path="m,l2133600,em2247900,r304800,em2819400,l6859265,e" filled="f" strokecolor="#221e1f" strokeweight=".48pt">
                  <v:path arrowok="t"/>
                </v:shape>
                <v:shape id="Graphic 108" o:spid="_x0000_s1028" style="position:absolute;width:68599;height:76;visibility:visible;mso-wrap-style:square;v-text-anchor:top" coordsize="6859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" path="m6859282,l,,,7619r6859282,l6859282,xe" fillcolor="#231f20" stroked="f">
                  <v:path arrowok="t"/>
                </v:shape>
                <w10:wrap anchorx="page"/>
              </v:group>
            </w:pict>
          </mc:Fallback>
        </mc:AlternateContent>
      </w:r>
      <w:r>
        <w:rPr>
          <w:color w:val="231F20"/>
        </w:rPr>
        <w:t>List</w:t>
      </w:r>
      <w:r>
        <w:rPr>
          <w:color w:val="231F20"/>
          <w:spacing w:val="-3"/>
        </w:rPr>
        <w:t xml:space="preserve"> </w:t>
      </w:r>
      <w:r>
        <w:rPr>
          <w:color w:val="231F20"/>
        </w:rPr>
        <w:t>at</w:t>
      </w:r>
      <w:r>
        <w:rPr>
          <w:color w:val="231F20"/>
          <w:spacing w:val="-3"/>
        </w:rPr>
        <w:t xml:space="preserve"> </w:t>
      </w:r>
      <w:r>
        <w:rPr>
          <w:color w:val="231F20"/>
        </w:rPr>
        <w:t>least</w:t>
      </w:r>
      <w:r>
        <w:rPr>
          <w:color w:val="231F20"/>
          <w:spacing w:val="-3"/>
        </w:rPr>
        <w:t xml:space="preserve"> </w:t>
      </w:r>
      <w:r>
        <w:rPr>
          <w:color w:val="231F20"/>
        </w:rPr>
        <w:t>three</w:t>
      </w:r>
      <w:r>
        <w:rPr>
          <w:color w:val="231F20"/>
          <w:spacing w:val="-3"/>
        </w:rPr>
        <w:t xml:space="preserve"> </w:t>
      </w:r>
      <w:r>
        <w:rPr>
          <w:color w:val="231F20"/>
        </w:rPr>
        <w:t>references</w:t>
      </w:r>
      <w:r>
        <w:rPr>
          <w:color w:val="231F20"/>
          <w:spacing w:val="-3"/>
        </w:rPr>
        <w:t xml:space="preserve"> </w:t>
      </w:r>
      <w:r>
        <w:rPr>
          <w:color w:val="231F20"/>
        </w:rPr>
        <w:t>for work</w:t>
      </w:r>
      <w:r>
        <w:rPr>
          <w:color w:val="231F20"/>
          <w:spacing w:val="-3"/>
        </w:rPr>
        <w:t xml:space="preserve"> </w:t>
      </w:r>
      <w:r>
        <w:rPr>
          <w:color w:val="231F20"/>
        </w:rPr>
        <w:t>of</w:t>
      </w:r>
      <w:r>
        <w:rPr>
          <w:color w:val="231F20"/>
          <w:spacing w:val="-1"/>
        </w:rPr>
        <w:t xml:space="preserve"> </w:t>
      </w:r>
      <w:r>
        <w:rPr>
          <w:color w:val="231F20"/>
        </w:rPr>
        <w:t>a</w:t>
      </w:r>
      <w:r>
        <w:rPr>
          <w:color w:val="231F20"/>
          <w:spacing w:val="-3"/>
        </w:rPr>
        <w:t xml:space="preserve"> </w:t>
      </w:r>
      <w:r>
        <w:rPr>
          <w:color w:val="231F20"/>
        </w:rPr>
        <w:t>similar</w:t>
      </w:r>
      <w:r>
        <w:rPr>
          <w:color w:val="231F20"/>
          <w:spacing w:val="-3"/>
        </w:rPr>
        <w:t xml:space="preserve"> </w:t>
      </w:r>
      <w:r>
        <w:rPr>
          <w:color w:val="231F20"/>
        </w:rPr>
        <w:t>nature</w:t>
      </w:r>
      <w:r>
        <w:rPr>
          <w:color w:val="231F20"/>
          <w:spacing w:val="-4"/>
        </w:rPr>
        <w:t xml:space="preserve"> </w:t>
      </w:r>
      <w:r>
        <w:rPr>
          <w:color w:val="231F20"/>
        </w:rPr>
        <w:t>performed</w:t>
      </w:r>
      <w:r>
        <w:rPr>
          <w:color w:val="231F20"/>
          <w:spacing w:val="-3"/>
        </w:rPr>
        <w:t xml:space="preserve"> </w:t>
      </w:r>
      <w:r>
        <w:rPr>
          <w:color w:val="231F20"/>
        </w:rPr>
        <w:t>by</w:t>
      </w:r>
      <w:r>
        <w:rPr>
          <w:color w:val="231F20"/>
          <w:spacing w:val="-7"/>
        </w:rPr>
        <w:t xml:space="preserve"> </w:t>
      </w:r>
      <w:r>
        <w:rPr>
          <w:color w:val="231F20"/>
        </w:rPr>
        <w:t>the bidder</w:t>
      </w:r>
      <w:r>
        <w:rPr>
          <w:color w:val="231F20"/>
          <w:spacing w:val="-3"/>
        </w:rPr>
        <w:t xml:space="preserve"> </w:t>
      </w:r>
      <w:r>
        <w:rPr>
          <w:color w:val="231F20"/>
        </w:rPr>
        <w:t>within</w:t>
      </w:r>
      <w:r>
        <w:rPr>
          <w:color w:val="231F20"/>
          <w:spacing w:val="-3"/>
        </w:rPr>
        <w:t xml:space="preserve"> </w:t>
      </w:r>
      <w:r>
        <w:rPr>
          <w:color w:val="231F20"/>
        </w:rPr>
        <w:t>the</w:t>
      </w:r>
      <w:r>
        <w:rPr>
          <w:color w:val="231F20"/>
          <w:spacing w:val="-3"/>
        </w:rPr>
        <w:t xml:space="preserve"> </w:t>
      </w:r>
      <w:r>
        <w:rPr>
          <w:color w:val="231F20"/>
        </w:rPr>
        <w:t>last</w:t>
      </w:r>
      <w:r>
        <w:rPr>
          <w:color w:val="231F20"/>
          <w:spacing w:val="-3"/>
        </w:rPr>
        <w:t xml:space="preserve"> </w:t>
      </w:r>
      <w:r>
        <w:rPr>
          <w:color w:val="231F20"/>
        </w:rPr>
        <w:t>five</w:t>
      </w:r>
      <w:r>
        <w:rPr>
          <w:color w:val="231F20"/>
          <w:spacing w:val="-3"/>
        </w:rPr>
        <w:t xml:space="preserve"> </w:t>
      </w:r>
      <w:r>
        <w:rPr>
          <w:color w:val="231F20"/>
        </w:rPr>
        <w:t>(5) years. I hereby certify that I/the bidder have performed the work listed below.</w:t>
      </w:r>
    </w:p>
    <w:p w:rsidR="00F31466" w:rsidRDefault="00F31466">
      <w:pPr>
        <w:pStyle w:val="BodyText"/>
        <w:spacing w:before="41"/>
        <w:rPr>
          <w:sz w:val="20"/>
        </w:rPr>
      </w:pPr>
    </w:p>
    <w:tbl>
      <w:tblPr>
        <w:tblW w:w="0" w:type="auto"/>
        <w:tblInd w:w="367" w:type="dxa"/>
        <w:tblLayout w:type="fixed"/>
        <w:tblCellMar>
          <w:left w:w="0" w:type="dxa"/>
          <w:right w:w="0" w:type="dxa"/>
        </w:tblCellMar>
        <w:tblLook w:val="01E0" w:firstRow="1" w:lastRow="1" w:firstColumn="1" w:lastColumn="1" w:noHBand="0" w:noVBand="0"/>
      </w:tblPr>
      <w:tblGrid>
        <w:gridCol w:w="3481"/>
        <w:gridCol w:w="840"/>
        <w:gridCol w:w="5774"/>
      </w:tblGrid>
      <w:tr w:rsidR="00F31466">
        <w:trPr>
          <w:trHeight w:val="1103"/>
        </w:trPr>
        <w:tc>
          <w:tcPr>
            <w:tcW w:w="3481" w:type="dxa"/>
            <w:tcBorders>
              <w:top w:val="single" w:sz="4" w:space="0" w:color="221E1F"/>
            </w:tcBorders>
          </w:tcPr>
          <w:p w:rsidR="00F31466" w:rsidRDefault="00651677">
            <w:pPr>
              <w:pStyle w:val="TableParagraph"/>
              <w:rPr>
                <w:sz w:val="24"/>
              </w:rPr>
            </w:pPr>
            <w:r>
              <w:rPr>
                <w:color w:val="231F20"/>
                <w:sz w:val="24"/>
              </w:rPr>
              <w:t>Signature</w:t>
            </w:r>
            <w:r>
              <w:rPr>
                <w:color w:val="231F20"/>
                <w:spacing w:val="-4"/>
                <w:sz w:val="24"/>
              </w:rPr>
              <w:t xml:space="preserve"> </w:t>
            </w:r>
            <w:r>
              <w:rPr>
                <w:color w:val="231F20"/>
                <w:sz w:val="24"/>
              </w:rPr>
              <w:t>of</w:t>
            </w:r>
            <w:r>
              <w:rPr>
                <w:color w:val="231F20"/>
                <w:spacing w:val="-3"/>
                <w:sz w:val="24"/>
              </w:rPr>
              <w:t xml:space="preserve"> </w:t>
            </w:r>
            <w:r>
              <w:rPr>
                <w:color w:val="231F20"/>
                <w:spacing w:val="-2"/>
                <w:sz w:val="24"/>
              </w:rPr>
              <w:t>Bidder</w:t>
            </w:r>
          </w:p>
          <w:p w:rsidR="00F31466" w:rsidRDefault="00F31466">
            <w:pPr>
              <w:pStyle w:val="TableParagraph"/>
              <w:spacing w:before="275"/>
              <w:rPr>
                <w:sz w:val="24"/>
              </w:rPr>
            </w:pPr>
          </w:p>
          <w:p w:rsidR="00F31466" w:rsidRDefault="00651677">
            <w:pPr>
              <w:pStyle w:val="TableParagraph"/>
              <w:spacing w:before="1" w:line="256" w:lineRule="exact"/>
              <w:rPr>
                <w:sz w:val="24"/>
              </w:rPr>
            </w:pPr>
            <w:r>
              <w:rPr>
                <w:color w:val="231F20"/>
                <w:spacing w:val="-2"/>
                <w:sz w:val="24"/>
              </w:rPr>
              <w:t>Description</w:t>
            </w:r>
          </w:p>
        </w:tc>
        <w:tc>
          <w:tcPr>
            <w:tcW w:w="840" w:type="dxa"/>
          </w:tcPr>
          <w:p w:rsidR="00F31466" w:rsidRDefault="00F31466">
            <w:pPr>
              <w:pStyle w:val="TableParagraph"/>
              <w:rPr>
                <w:sz w:val="24"/>
              </w:rPr>
            </w:pPr>
          </w:p>
          <w:p w:rsidR="00F31466" w:rsidRDefault="00F31466">
            <w:pPr>
              <w:pStyle w:val="TableParagraph"/>
              <w:spacing w:before="275"/>
              <w:rPr>
                <w:sz w:val="24"/>
              </w:rPr>
            </w:pPr>
          </w:p>
          <w:p w:rsidR="00F31466" w:rsidRDefault="00651677">
            <w:pPr>
              <w:pStyle w:val="TableParagraph"/>
              <w:spacing w:before="1" w:line="256" w:lineRule="exact"/>
              <w:ind w:left="39"/>
              <w:rPr>
                <w:sz w:val="24"/>
              </w:rPr>
            </w:pPr>
            <w:r>
              <w:rPr>
                <w:color w:val="231F20"/>
                <w:spacing w:val="-4"/>
                <w:sz w:val="24"/>
              </w:rPr>
              <w:t>Year</w:t>
            </w:r>
          </w:p>
        </w:tc>
        <w:tc>
          <w:tcPr>
            <w:tcW w:w="5774" w:type="dxa"/>
          </w:tcPr>
          <w:p w:rsidR="00F31466" w:rsidRDefault="00651677">
            <w:pPr>
              <w:pStyle w:val="TableParagraph"/>
              <w:ind w:left="1"/>
              <w:rPr>
                <w:sz w:val="24"/>
              </w:rPr>
            </w:pPr>
            <w:r>
              <w:rPr>
                <w:color w:val="231F20"/>
                <w:spacing w:val="-4"/>
                <w:sz w:val="24"/>
              </w:rPr>
              <w:t>Date</w:t>
            </w:r>
          </w:p>
          <w:p w:rsidR="00F31466" w:rsidRDefault="00F31466">
            <w:pPr>
              <w:pStyle w:val="TableParagraph"/>
              <w:spacing w:before="275"/>
              <w:rPr>
                <w:sz w:val="24"/>
              </w:rPr>
            </w:pPr>
          </w:p>
          <w:p w:rsidR="00F31466" w:rsidRDefault="00651677">
            <w:pPr>
              <w:pStyle w:val="TableParagraph"/>
              <w:tabs>
                <w:tab w:val="left" w:pos="2372"/>
              </w:tabs>
              <w:spacing w:before="1" w:line="256" w:lineRule="exact"/>
              <w:ind w:left="25"/>
              <w:rPr>
                <w:sz w:val="24"/>
              </w:rPr>
            </w:pPr>
            <w:r>
              <w:rPr>
                <w:color w:val="231F20"/>
                <w:spacing w:val="-2"/>
                <w:sz w:val="24"/>
              </w:rPr>
              <w:t>Amount</w:t>
            </w:r>
            <w:r>
              <w:rPr>
                <w:color w:val="231F20"/>
                <w:sz w:val="24"/>
              </w:rPr>
              <w:tab/>
              <w:t>Customer</w:t>
            </w:r>
            <w:r>
              <w:rPr>
                <w:color w:val="231F20"/>
                <w:spacing w:val="-4"/>
                <w:sz w:val="24"/>
              </w:rPr>
              <w:t xml:space="preserve"> </w:t>
            </w:r>
            <w:r>
              <w:rPr>
                <w:color w:val="231F20"/>
                <w:sz w:val="24"/>
              </w:rPr>
              <w:t>and</w:t>
            </w:r>
            <w:r>
              <w:rPr>
                <w:color w:val="231F20"/>
                <w:spacing w:val="-1"/>
                <w:sz w:val="24"/>
              </w:rPr>
              <w:t xml:space="preserve"> </w:t>
            </w:r>
            <w:r>
              <w:rPr>
                <w:color w:val="231F20"/>
                <w:sz w:val="24"/>
              </w:rPr>
              <w:t>Contact</w:t>
            </w:r>
            <w:r>
              <w:rPr>
                <w:color w:val="231F20"/>
                <w:spacing w:val="1"/>
                <w:sz w:val="24"/>
              </w:rPr>
              <w:t xml:space="preserve"> </w:t>
            </w:r>
            <w:r>
              <w:rPr>
                <w:color w:val="231F20"/>
                <w:spacing w:val="-2"/>
                <w:sz w:val="24"/>
              </w:rPr>
              <w:t>Information</w:t>
            </w:r>
          </w:p>
        </w:tc>
      </w:tr>
      <w:tr w:rsidR="00F31466">
        <w:trPr>
          <w:trHeight w:val="551"/>
        </w:trPr>
        <w:tc>
          <w:tcPr>
            <w:tcW w:w="4321" w:type="dxa"/>
            <w:gridSpan w:val="2"/>
            <w:vMerge w:val="restart"/>
          </w:tcPr>
          <w:p w:rsidR="00F31466" w:rsidRDefault="00F31466">
            <w:pPr>
              <w:pStyle w:val="TableParagraph"/>
              <w:rPr>
                <w:sz w:val="24"/>
              </w:rPr>
            </w:pPr>
          </w:p>
        </w:tc>
        <w:tc>
          <w:tcPr>
            <w:tcW w:w="5774" w:type="dxa"/>
          </w:tcPr>
          <w:p w:rsidR="00F31466" w:rsidRDefault="00F31466">
            <w:pPr>
              <w:pStyle w:val="TableParagraph"/>
              <w:rPr>
                <w:sz w:val="24"/>
              </w:rPr>
            </w:pPr>
          </w:p>
          <w:p w:rsidR="00F31466" w:rsidRDefault="00651677">
            <w:pPr>
              <w:pStyle w:val="TableParagraph"/>
              <w:spacing w:line="256" w:lineRule="exact"/>
              <w:ind w:left="-1"/>
              <w:rPr>
                <w:sz w:val="24"/>
              </w:rPr>
            </w:pPr>
            <w:r>
              <w:rPr>
                <w:color w:val="231F20"/>
                <w:spacing w:val="-10"/>
                <w:sz w:val="24"/>
              </w:rPr>
              <w:t>$</w:t>
            </w:r>
          </w:p>
        </w:tc>
      </w:tr>
      <w:tr w:rsidR="00F31466">
        <w:trPr>
          <w:trHeight w:val="552"/>
        </w:trPr>
        <w:tc>
          <w:tcPr>
            <w:tcW w:w="4321" w:type="dxa"/>
            <w:gridSpan w:val="2"/>
            <w:vMerge/>
            <w:tcBorders>
              <w:top w:val="nil"/>
            </w:tcBorders>
          </w:tcPr>
          <w:p w:rsidR="00F31466" w:rsidRDefault="00F31466">
            <w:pPr>
              <w:rPr>
                <w:sz w:val="2"/>
                <w:szCs w:val="2"/>
              </w:rPr>
            </w:pPr>
          </w:p>
        </w:tc>
        <w:tc>
          <w:tcPr>
            <w:tcW w:w="5774" w:type="dxa"/>
          </w:tcPr>
          <w:p w:rsidR="00F31466" w:rsidRDefault="00F31466">
            <w:pPr>
              <w:pStyle w:val="TableParagraph"/>
              <w:rPr>
                <w:sz w:val="24"/>
              </w:rPr>
            </w:pPr>
          </w:p>
          <w:p w:rsidR="00F31466" w:rsidRDefault="00651677">
            <w:pPr>
              <w:pStyle w:val="TableParagraph"/>
              <w:spacing w:line="256" w:lineRule="exact"/>
              <w:ind w:left="-1"/>
              <w:rPr>
                <w:sz w:val="24"/>
              </w:rPr>
            </w:pPr>
            <w:r>
              <w:rPr>
                <w:color w:val="231F20"/>
                <w:spacing w:val="-10"/>
                <w:sz w:val="24"/>
              </w:rPr>
              <w:t>$</w:t>
            </w:r>
          </w:p>
        </w:tc>
      </w:tr>
      <w:tr w:rsidR="00F31466">
        <w:trPr>
          <w:trHeight w:val="551"/>
        </w:trPr>
        <w:tc>
          <w:tcPr>
            <w:tcW w:w="4321" w:type="dxa"/>
            <w:gridSpan w:val="2"/>
            <w:vMerge/>
            <w:tcBorders>
              <w:top w:val="nil"/>
            </w:tcBorders>
          </w:tcPr>
          <w:p w:rsidR="00F31466" w:rsidRDefault="00F31466">
            <w:pPr>
              <w:rPr>
                <w:sz w:val="2"/>
                <w:szCs w:val="2"/>
              </w:rPr>
            </w:pPr>
          </w:p>
        </w:tc>
        <w:tc>
          <w:tcPr>
            <w:tcW w:w="5774" w:type="dxa"/>
          </w:tcPr>
          <w:p w:rsidR="00F31466" w:rsidRDefault="00F31466">
            <w:pPr>
              <w:pStyle w:val="TableParagraph"/>
              <w:rPr>
                <w:sz w:val="24"/>
              </w:rPr>
            </w:pPr>
          </w:p>
          <w:p w:rsidR="00F31466" w:rsidRDefault="00651677">
            <w:pPr>
              <w:pStyle w:val="TableParagraph"/>
              <w:spacing w:line="256" w:lineRule="exact"/>
              <w:ind w:left="-1"/>
              <w:rPr>
                <w:sz w:val="24"/>
              </w:rPr>
            </w:pPr>
            <w:r>
              <w:rPr>
                <w:color w:val="231F20"/>
                <w:spacing w:val="-10"/>
                <w:sz w:val="24"/>
              </w:rPr>
              <w:t>$</w:t>
            </w:r>
          </w:p>
        </w:tc>
      </w:tr>
      <w:tr w:rsidR="00F31466">
        <w:trPr>
          <w:trHeight w:val="552"/>
        </w:trPr>
        <w:tc>
          <w:tcPr>
            <w:tcW w:w="4321" w:type="dxa"/>
            <w:gridSpan w:val="2"/>
            <w:vMerge/>
            <w:tcBorders>
              <w:top w:val="nil"/>
            </w:tcBorders>
          </w:tcPr>
          <w:p w:rsidR="00F31466" w:rsidRDefault="00F31466">
            <w:pPr>
              <w:rPr>
                <w:sz w:val="2"/>
                <w:szCs w:val="2"/>
              </w:rPr>
            </w:pPr>
          </w:p>
        </w:tc>
        <w:tc>
          <w:tcPr>
            <w:tcW w:w="5774" w:type="dxa"/>
          </w:tcPr>
          <w:p w:rsidR="00F31466" w:rsidRDefault="00F31466">
            <w:pPr>
              <w:pStyle w:val="TableParagraph"/>
              <w:rPr>
                <w:sz w:val="24"/>
              </w:rPr>
            </w:pPr>
          </w:p>
          <w:p w:rsidR="00F31466" w:rsidRDefault="00651677">
            <w:pPr>
              <w:pStyle w:val="TableParagraph"/>
              <w:spacing w:line="256" w:lineRule="exact"/>
              <w:ind w:left="-1"/>
              <w:rPr>
                <w:sz w:val="24"/>
              </w:rPr>
            </w:pPr>
            <w:r>
              <w:rPr>
                <w:color w:val="231F20"/>
                <w:spacing w:val="-10"/>
                <w:sz w:val="24"/>
              </w:rPr>
              <w:t>$</w:t>
            </w:r>
          </w:p>
        </w:tc>
      </w:tr>
      <w:tr w:rsidR="00F31466">
        <w:trPr>
          <w:trHeight w:val="552"/>
        </w:trPr>
        <w:tc>
          <w:tcPr>
            <w:tcW w:w="4321" w:type="dxa"/>
            <w:gridSpan w:val="2"/>
            <w:vMerge/>
            <w:tcBorders>
              <w:top w:val="nil"/>
            </w:tcBorders>
          </w:tcPr>
          <w:p w:rsidR="00F31466" w:rsidRDefault="00F31466">
            <w:pPr>
              <w:rPr>
                <w:sz w:val="2"/>
                <w:szCs w:val="2"/>
              </w:rPr>
            </w:pPr>
          </w:p>
        </w:tc>
        <w:tc>
          <w:tcPr>
            <w:tcW w:w="5774" w:type="dxa"/>
          </w:tcPr>
          <w:p w:rsidR="00F31466" w:rsidRDefault="00F31466">
            <w:pPr>
              <w:pStyle w:val="TableParagraph"/>
              <w:rPr>
                <w:sz w:val="24"/>
              </w:rPr>
            </w:pPr>
          </w:p>
          <w:p w:rsidR="00F31466" w:rsidRDefault="00651677">
            <w:pPr>
              <w:pStyle w:val="TableParagraph"/>
              <w:spacing w:line="256" w:lineRule="exact"/>
              <w:ind w:left="-1"/>
              <w:rPr>
                <w:sz w:val="24"/>
              </w:rPr>
            </w:pPr>
            <w:r>
              <w:rPr>
                <w:color w:val="231F20"/>
                <w:spacing w:val="-10"/>
                <w:sz w:val="24"/>
              </w:rPr>
              <w:t>$</w:t>
            </w:r>
          </w:p>
        </w:tc>
      </w:tr>
      <w:tr w:rsidR="00F31466">
        <w:trPr>
          <w:trHeight w:val="552"/>
        </w:trPr>
        <w:tc>
          <w:tcPr>
            <w:tcW w:w="4321" w:type="dxa"/>
            <w:gridSpan w:val="2"/>
            <w:vMerge/>
            <w:tcBorders>
              <w:top w:val="nil"/>
            </w:tcBorders>
          </w:tcPr>
          <w:p w:rsidR="00F31466" w:rsidRDefault="00F31466">
            <w:pPr>
              <w:rPr>
                <w:sz w:val="2"/>
                <w:szCs w:val="2"/>
              </w:rPr>
            </w:pPr>
          </w:p>
        </w:tc>
        <w:tc>
          <w:tcPr>
            <w:tcW w:w="5774" w:type="dxa"/>
          </w:tcPr>
          <w:p w:rsidR="00F31466" w:rsidRDefault="00F31466">
            <w:pPr>
              <w:pStyle w:val="TableParagraph"/>
              <w:rPr>
                <w:sz w:val="24"/>
              </w:rPr>
            </w:pPr>
          </w:p>
          <w:p w:rsidR="00F31466" w:rsidRDefault="00651677">
            <w:pPr>
              <w:pStyle w:val="TableParagraph"/>
              <w:spacing w:line="256" w:lineRule="exact"/>
              <w:ind w:left="-1"/>
              <w:rPr>
                <w:sz w:val="24"/>
              </w:rPr>
            </w:pPr>
            <w:r>
              <w:rPr>
                <w:color w:val="231F20"/>
                <w:spacing w:val="-10"/>
                <w:sz w:val="24"/>
              </w:rPr>
              <w:t>$</w:t>
            </w:r>
          </w:p>
        </w:tc>
      </w:tr>
      <w:tr w:rsidR="00F31466">
        <w:trPr>
          <w:trHeight w:val="552"/>
        </w:trPr>
        <w:tc>
          <w:tcPr>
            <w:tcW w:w="4321" w:type="dxa"/>
            <w:gridSpan w:val="2"/>
            <w:vMerge/>
            <w:tcBorders>
              <w:top w:val="nil"/>
            </w:tcBorders>
          </w:tcPr>
          <w:p w:rsidR="00F31466" w:rsidRDefault="00F31466">
            <w:pPr>
              <w:rPr>
                <w:sz w:val="2"/>
                <w:szCs w:val="2"/>
              </w:rPr>
            </w:pPr>
          </w:p>
        </w:tc>
        <w:tc>
          <w:tcPr>
            <w:tcW w:w="5774" w:type="dxa"/>
          </w:tcPr>
          <w:p w:rsidR="00F31466" w:rsidRDefault="00F31466">
            <w:pPr>
              <w:pStyle w:val="TableParagraph"/>
              <w:rPr>
                <w:sz w:val="24"/>
              </w:rPr>
            </w:pPr>
          </w:p>
          <w:p w:rsidR="00F31466" w:rsidRDefault="00651677">
            <w:pPr>
              <w:pStyle w:val="TableParagraph"/>
              <w:spacing w:line="256" w:lineRule="exact"/>
              <w:ind w:left="-1"/>
              <w:rPr>
                <w:sz w:val="24"/>
              </w:rPr>
            </w:pPr>
            <w:r>
              <w:rPr>
                <w:color w:val="231F20"/>
                <w:spacing w:val="-10"/>
                <w:sz w:val="24"/>
              </w:rPr>
              <w:t>$</w:t>
            </w:r>
          </w:p>
        </w:tc>
      </w:tr>
      <w:tr w:rsidR="00F31466">
        <w:trPr>
          <w:trHeight w:val="552"/>
        </w:trPr>
        <w:tc>
          <w:tcPr>
            <w:tcW w:w="4321" w:type="dxa"/>
            <w:gridSpan w:val="2"/>
            <w:vMerge/>
            <w:tcBorders>
              <w:top w:val="nil"/>
            </w:tcBorders>
          </w:tcPr>
          <w:p w:rsidR="00F31466" w:rsidRDefault="00F31466">
            <w:pPr>
              <w:rPr>
                <w:sz w:val="2"/>
                <w:szCs w:val="2"/>
              </w:rPr>
            </w:pPr>
          </w:p>
        </w:tc>
        <w:tc>
          <w:tcPr>
            <w:tcW w:w="5774" w:type="dxa"/>
          </w:tcPr>
          <w:p w:rsidR="00F31466" w:rsidRDefault="00F31466">
            <w:pPr>
              <w:pStyle w:val="TableParagraph"/>
              <w:rPr>
                <w:sz w:val="24"/>
              </w:rPr>
            </w:pPr>
          </w:p>
          <w:p w:rsidR="00F31466" w:rsidRDefault="00651677">
            <w:pPr>
              <w:pStyle w:val="TableParagraph"/>
              <w:spacing w:line="256" w:lineRule="exact"/>
              <w:ind w:left="-1"/>
              <w:rPr>
                <w:sz w:val="24"/>
              </w:rPr>
            </w:pPr>
            <w:r>
              <w:rPr>
                <w:color w:val="231F20"/>
                <w:spacing w:val="-10"/>
                <w:sz w:val="24"/>
              </w:rPr>
              <w:t>$</w:t>
            </w:r>
          </w:p>
        </w:tc>
      </w:tr>
      <w:tr w:rsidR="00F31466">
        <w:trPr>
          <w:trHeight w:val="552"/>
        </w:trPr>
        <w:tc>
          <w:tcPr>
            <w:tcW w:w="4321" w:type="dxa"/>
            <w:gridSpan w:val="2"/>
            <w:vMerge/>
            <w:tcBorders>
              <w:top w:val="nil"/>
            </w:tcBorders>
          </w:tcPr>
          <w:p w:rsidR="00F31466" w:rsidRDefault="00F31466">
            <w:pPr>
              <w:rPr>
                <w:sz w:val="2"/>
                <w:szCs w:val="2"/>
              </w:rPr>
            </w:pPr>
          </w:p>
        </w:tc>
        <w:tc>
          <w:tcPr>
            <w:tcW w:w="5774" w:type="dxa"/>
          </w:tcPr>
          <w:p w:rsidR="00F31466" w:rsidRDefault="00F31466">
            <w:pPr>
              <w:pStyle w:val="TableParagraph"/>
              <w:rPr>
                <w:sz w:val="24"/>
              </w:rPr>
            </w:pPr>
          </w:p>
          <w:p w:rsidR="00F31466" w:rsidRDefault="00651677">
            <w:pPr>
              <w:pStyle w:val="TableParagraph"/>
              <w:spacing w:line="256" w:lineRule="exact"/>
              <w:ind w:left="-1"/>
              <w:rPr>
                <w:sz w:val="24"/>
              </w:rPr>
            </w:pPr>
            <w:r>
              <w:rPr>
                <w:color w:val="231F20"/>
                <w:spacing w:val="-10"/>
                <w:sz w:val="24"/>
              </w:rPr>
              <w:t>$</w:t>
            </w:r>
          </w:p>
        </w:tc>
      </w:tr>
      <w:tr w:rsidR="00F31466">
        <w:trPr>
          <w:trHeight w:val="551"/>
        </w:trPr>
        <w:tc>
          <w:tcPr>
            <w:tcW w:w="4321" w:type="dxa"/>
            <w:gridSpan w:val="2"/>
            <w:vMerge/>
            <w:tcBorders>
              <w:top w:val="nil"/>
            </w:tcBorders>
          </w:tcPr>
          <w:p w:rsidR="00F31466" w:rsidRDefault="00F31466">
            <w:pPr>
              <w:rPr>
                <w:sz w:val="2"/>
                <w:szCs w:val="2"/>
              </w:rPr>
            </w:pPr>
          </w:p>
        </w:tc>
        <w:tc>
          <w:tcPr>
            <w:tcW w:w="5774" w:type="dxa"/>
          </w:tcPr>
          <w:p w:rsidR="00F31466" w:rsidRDefault="00F31466">
            <w:pPr>
              <w:pStyle w:val="TableParagraph"/>
              <w:rPr>
                <w:sz w:val="24"/>
              </w:rPr>
            </w:pPr>
          </w:p>
          <w:p w:rsidR="00F31466" w:rsidRDefault="00651677">
            <w:pPr>
              <w:pStyle w:val="TableParagraph"/>
              <w:spacing w:line="256" w:lineRule="exact"/>
              <w:ind w:left="-1"/>
              <w:rPr>
                <w:sz w:val="24"/>
              </w:rPr>
            </w:pPr>
            <w:r>
              <w:rPr>
                <w:color w:val="231F20"/>
                <w:spacing w:val="-10"/>
                <w:sz w:val="24"/>
              </w:rPr>
              <w:t>$</w:t>
            </w:r>
          </w:p>
        </w:tc>
      </w:tr>
      <w:tr w:rsidR="00F31466">
        <w:trPr>
          <w:trHeight w:val="552"/>
        </w:trPr>
        <w:tc>
          <w:tcPr>
            <w:tcW w:w="4321" w:type="dxa"/>
            <w:gridSpan w:val="2"/>
            <w:vMerge/>
            <w:tcBorders>
              <w:top w:val="nil"/>
            </w:tcBorders>
          </w:tcPr>
          <w:p w:rsidR="00F31466" w:rsidRDefault="00F31466">
            <w:pPr>
              <w:rPr>
                <w:sz w:val="2"/>
                <w:szCs w:val="2"/>
              </w:rPr>
            </w:pPr>
          </w:p>
        </w:tc>
        <w:tc>
          <w:tcPr>
            <w:tcW w:w="5774" w:type="dxa"/>
          </w:tcPr>
          <w:p w:rsidR="00F31466" w:rsidRDefault="00F31466">
            <w:pPr>
              <w:pStyle w:val="TableParagraph"/>
              <w:rPr>
                <w:sz w:val="24"/>
              </w:rPr>
            </w:pPr>
          </w:p>
          <w:p w:rsidR="00F31466" w:rsidRDefault="00651677">
            <w:pPr>
              <w:pStyle w:val="TableParagraph"/>
              <w:spacing w:line="256" w:lineRule="exact"/>
              <w:ind w:left="-1"/>
              <w:rPr>
                <w:sz w:val="24"/>
              </w:rPr>
            </w:pPr>
            <w:r>
              <w:rPr>
                <w:color w:val="231F20"/>
                <w:spacing w:val="-10"/>
                <w:sz w:val="24"/>
              </w:rPr>
              <w:t>$</w:t>
            </w:r>
          </w:p>
        </w:tc>
      </w:tr>
      <w:tr w:rsidR="00F31466">
        <w:trPr>
          <w:trHeight w:val="532"/>
        </w:trPr>
        <w:tc>
          <w:tcPr>
            <w:tcW w:w="4321" w:type="dxa"/>
            <w:gridSpan w:val="2"/>
            <w:vMerge/>
            <w:tcBorders>
              <w:top w:val="nil"/>
            </w:tcBorders>
          </w:tcPr>
          <w:p w:rsidR="00F31466" w:rsidRDefault="00F31466">
            <w:pPr>
              <w:rPr>
                <w:sz w:val="2"/>
                <w:szCs w:val="2"/>
              </w:rPr>
            </w:pPr>
          </w:p>
        </w:tc>
        <w:tc>
          <w:tcPr>
            <w:tcW w:w="5774" w:type="dxa"/>
          </w:tcPr>
          <w:p w:rsidR="00F31466" w:rsidRDefault="00F31466">
            <w:pPr>
              <w:pStyle w:val="TableParagraph"/>
              <w:rPr>
                <w:sz w:val="24"/>
              </w:rPr>
            </w:pPr>
          </w:p>
          <w:p w:rsidR="00F31466" w:rsidRDefault="00651677">
            <w:pPr>
              <w:pStyle w:val="TableParagraph"/>
              <w:spacing w:line="236" w:lineRule="exact"/>
              <w:ind w:left="-1"/>
              <w:rPr>
                <w:sz w:val="24"/>
              </w:rPr>
            </w:pPr>
            <w:r>
              <w:rPr>
                <w:color w:val="231F20"/>
                <w:spacing w:val="-10"/>
                <w:sz w:val="24"/>
              </w:rPr>
              <w:t>$</w:t>
            </w:r>
          </w:p>
        </w:tc>
      </w:tr>
    </w:tbl>
    <w:p w:rsidR="00F31466" w:rsidRDefault="00F31466">
      <w:pPr>
        <w:pStyle w:val="TableParagraph"/>
        <w:spacing w:line="236" w:lineRule="exact"/>
        <w:rPr>
          <w:sz w:val="24"/>
        </w:rPr>
        <w:sectPr w:rsidR="00F31466">
          <w:pgSz w:w="12240" w:h="15840"/>
          <w:pgMar w:top="900" w:right="0" w:bottom="1220" w:left="360" w:header="0" w:footer="1022" w:gutter="0"/>
          <w:cols w:space="720"/>
        </w:sectPr>
      </w:pPr>
    </w:p>
    <w:p w:rsidR="00F31466" w:rsidRDefault="00651677">
      <w:pPr>
        <w:pStyle w:val="BodyText"/>
        <w:spacing w:before="72"/>
        <w:ind w:left="1429" w:right="1787"/>
        <w:jc w:val="center"/>
        <w:rPr>
          <w:rFonts w:ascii="Cambria"/>
        </w:rPr>
      </w:pPr>
      <w:r>
        <w:rPr>
          <w:rFonts w:ascii="Cambria"/>
          <w:color w:val="231F20"/>
        </w:rPr>
        <w:lastRenderedPageBreak/>
        <w:t>BID</w:t>
      </w:r>
      <w:r>
        <w:rPr>
          <w:rFonts w:ascii="Cambria"/>
          <w:color w:val="231F20"/>
          <w:spacing w:val="-5"/>
        </w:rPr>
        <w:t xml:space="preserve"> </w:t>
      </w:r>
      <w:r>
        <w:rPr>
          <w:rFonts w:ascii="Cambria"/>
          <w:color w:val="231F20"/>
        </w:rPr>
        <w:t>RESPONSE</w:t>
      </w:r>
      <w:r>
        <w:rPr>
          <w:rFonts w:ascii="Cambria"/>
          <w:color w:val="231F20"/>
          <w:spacing w:val="-2"/>
        </w:rPr>
        <w:t xml:space="preserve"> </w:t>
      </w:r>
      <w:r>
        <w:rPr>
          <w:rFonts w:ascii="Cambria"/>
          <w:color w:val="231F20"/>
          <w:spacing w:val="-4"/>
        </w:rPr>
        <w:t>FORM</w:t>
      </w:r>
    </w:p>
    <w:p w:rsidR="00F31466" w:rsidRDefault="00F31466">
      <w:pPr>
        <w:pStyle w:val="BodyText"/>
        <w:rPr>
          <w:rFonts w:ascii="Cambria"/>
        </w:rPr>
      </w:pPr>
    </w:p>
    <w:p w:rsidR="00F31466" w:rsidRDefault="00F31466">
      <w:pPr>
        <w:pStyle w:val="BodyText"/>
        <w:spacing w:before="1"/>
        <w:rPr>
          <w:rFonts w:ascii="Cambria"/>
        </w:rPr>
      </w:pPr>
    </w:p>
    <w:p w:rsidR="00F31466" w:rsidRDefault="00651677">
      <w:pPr>
        <w:pStyle w:val="BodyText"/>
        <w:ind w:left="360" w:right="736"/>
        <w:rPr>
          <w:rFonts w:ascii="Cambria"/>
        </w:rPr>
      </w:pPr>
      <w:r>
        <w:rPr>
          <w:rFonts w:ascii="Cambria"/>
          <w:color w:val="231F20"/>
        </w:rPr>
        <w:t>In</w:t>
      </w:r>
      <w:r>
        <w:rPr>
          <w:rFonts w:ascii="Cambria"/>
          <w:color w:val="231F20"/>
          <w:spacing w:val="-4"/>
        </w:rPr>
        <w:t xml:space="preserve"> </w:t>
      </w:r>
      <w:r>
        <w:rPr>
          <w:rFonts w:ascii="Cambria"/>
          <w:color w:val="231F20"/>
        </w:rPr>
        <w:t>accordance</w:t>
      </w:r>
      <w:r>
        <w:rPr>
          <w:rFonts w:ascii="Cambria"/>
          <w:color w:val="231F20"/>
          <w:spacing w:val="-4"/>
        </w:rPr>
        <w:t xml:space="preserve"> </w:t>
      </w:r>
      <w:r>
        <w:rPr>
          <w:rFonts w:ascii="Cambria"/>
          <w:color w:val="231F20"/>
        </w:rPr>
        <w:t>with</w:t>
      </w:r>
      <w:r>
        <w:rPr>
          <w:rFonts w:ascii="Cambria"/>
          <w:color w:val="231F20"/>
          <w:spacing w:val="-4"/>
        </w:rPr>
        <w:t xml:space="preserve"> </w:t>
      </w:r>
      <w:r>
        <w:rPr>
          <w:rFonts w:ascii="Cambria"/>
          <w:color w:val="231F20"/>
        </w:rPr>
        <w:t>the</w:t>
      </w:r>
      <w:r>
        <w:rPr>
          <w:rFonts w:ascii="Cambria"/>
          <w:color w:val="231F20"/>
          <w:spacing w:val="-4"/>
        </w:rPr>
        <w:t xml:space="preserve"> </w:t>
      </w:r>
      <w:r>
        <w:rPr>
          <w:rFonts w:ascii="Cambria"/>
          <w:color w:val="231F20"/>
        </w:rPr>
        <w:t>foregoing</w:t>
      </w:r>
      <w:r>
        <w:rPr>
          <w:rFonts w:ascii="Cambria"/>
          <w:color w:val="231F20"/>
          <w:spacing w:val="-4"/>
        </w:rPr>
        <w:t xml:space="preserve"> </w:t>
      </w:r>
      <w:r>
        <w:rPr>
          <w:rFonts w:ascii="Cambria"/>
          <w:color w:val="231F20"/>
        </w:rPr>
        <w:t>bid</w:t>
      </w:r>
      <w:r>
        <w:rPr>
          <w:rFonts w:ascii="Cambria"/>
          <w:color w:val="231F20"/>
          <w:spacing w:val="-4"/>
        </w:rPr>
        <w:t xml:space="preserve"> </w:t>
      </w:r>
      <w:r>
        <w:rPr>
          <w:rFonts w:ascii="Cambria"/>
          <w:color w:val="231F20"/>
        </w:rPr>
        <w:t>terms</w:t>
      </w:r>
      <w:r>
        <w:rPr>
          <w:rFonts w:ascii="Cambria"/>
          <w:color w:val="231F20"/>
          <w:spacing w:val="-4"/>
        </w:rPr>
        <w:t xml:space="preserve"> </w:t>
      </w:r>
      <w:r>
        <w:rPr>
          <w:rFonts w:ascii="Cambria"/>
          <w:color w:val="231F20"/>
        </w:rPr>
        <w:t>and</w:t>
      </w:r>
      <w:r>
        <w:rPr>
          <w:rFonts w:ascii="Cambria"/>
          <w:color w:val="231F20"/>
          <w:spacing w:val="-1"/>
        </w:rPr>
        <w:t xml:space="preserve"> </w:t>
      </w:r>
      <w:r>
        <w:rPr>
          <w:rFonts w:ascii="Cambria"/>
          <w:color w:val="231F20"/>
        </w:rPr>
        <w:t>conditions</w:t>
      </w:r>
      <w:r>
        <w:rPr>
          <w:rFonts w:ascii="Cambria"/>
          <w:color w:val="231F20"/>
          <w:spacing w:val="-3"/>
        </w:rPr>
        <w:t xml:space="preserve"> </w:t>
      </w:r>
      <w:r>
        <w:rPr>
          <w:rFonts w:ascii="Cambria"/>
          <w:color w:val="231F20"/>
        </w:rPr>
        <w:t>and</w:t>
      </w:r>
      <w:r>
        <w:rPr>
          <w:rFonts w:ascii="Cambria"/>
          <w:color w:val="231F20"/>
          <w:spacing w:val="-3"/>
        </w:rPr>
        <w:t xml:space="preserve"> </w:t>
      </w:r>
      <w:r>
        <w:rPr>
          <w:rFonts w:ascii="Cambria"/>
          <w:color w:val="231F20"/>
        </w:rPr>
        <w:t>specifications,</w:t>
      </w:r>
      <w:r>
        <w:rPr>
          <w:rFonts w:ascii="Cambria"/>
          <w:color w:val="231F20"/>
          <w:spacing w:val="-2"/>
        </w:rPr>
        <w:t xml:space="preserve"> </w:t>
      </w:r>
      <w:r>
        <w:rPr>
          <w:rFonts w:ascii="Cambria"/>
          <w:color w:val="231F20"/>
        </w:rPr>
        <w:t>the</w:t>
      </w:r>
      <w:r>
        <w:rPr>
          <w:rFonts w:ascii="Cambria"/>
          <w:color w:val="231F20"/>
          <w:spacing w:val="-5"/>
        </w:rPr>
        <w:t xml:space="preserve"> </w:t>
      </w:r>
      <w:r>
        <w:rPr>
          <w:rFonts w:ascii="Cambria"/>
          <w:color w:val="231F20"/>
        </w:rPr>
        <w:t>bidder</w:t>
      </w:r>
      <w:r>
        <w:rPr>
          <w:rFonts w:ascii="Cambria"/>
          <w:color w:val="231F20"/>
          <w:spacing w:val="-3"/>
        </w:rPr>
        <w:t xml:space="preserve"> </w:t>
      </w:r>
      <w:r>
        <w:rPr>
          <w:rFonts w:ascii="Cambria"/>
          <w:color w:val="231F20"/>
        </w:rPr>
        <w:t>hereby</w:t>
      </w:r>
      <w:r>
        <w:rPr>
          <w:rFonts w:ascii="Cambria"/>
          <w:color w:val="231F20"/>
          <w:spacing w:val="-4"/>
        </w:rPr>
        <w:t xml:space="preserve"> </w:t>
      </w:r>
      <w:r>
        <w:rPr>
          <w:rFonts w:ascii="Cambria"/>
          <w:color w:val="231F20"/>
        </w:rPr>
        <w:t xml:space="preserve">submits the following bid to supply </w:t>
      </w:r>
      <w:r w:rsidR="00BC4F49">
        <w:rPr>
          <w:rFonts w:ascii="Cambria"/>
          <w:color w:val="231F20"/>
        </w:rPr>
        <w:t>Chickasaw City</w:t>
      </w:r>
      <w:r>
        <w:rPr>
          <w:rFonts w:ascii="Cambria"/>
          <w:color w:val="231F20"/>
        </w:rPr>
        <w:t xml:space="preserve"> School System.</w:t>
      </w:r>
    </w:p>
    <w:p w:rsidR="00F31466" w:rsidRDefault="00F31466">
      <w:pPr>
        <w:pStyle w:val="BodyText"/>
        <w:rPr>
          <w:rFonts w:ascii="Cambria"/>
        </w:rPr>
      </w:pPr>
    </w:p>
    <w:p w:rsidR="00F31466" w:rsidRDefault="00F31466">
      <w:pPr>
        <w:pStyle w:val="BodyText"/>
        <w:rPr>
          <w:rFonts w:ascii="Cambria"/>
        </w:rPr>
      </w:pPr>
    </w:p>
    <w:p w:rsidR="00F31466" w:rsidRDefault="00F31466">
      <w:pPr>
        <w:pStyle w:val="BodyText"/>
        <w:spacing w:before="280"/>
        <w:rPr>
          <w:rFonts w:ascii="Cambria"/>
        </w:rPr>
      </w:pPr>
    </w:p>
    <w:p w:rsidR="00F31466" w:rsidRDefault="00651677">
      <w:pPr>
        <w:pStyle w:val="Heading1"/>
        <w:tabs>
          <w:tab w:val="left" w:pos="10207"/>
        </w:tabs>
        <w:spacing w:before="1"/>
      </w:pPr>
      <w:r>
        <w:rPr>
          <w:color w:val="231F20"/>
        </w:rPr>
        <w:t>Company Name:</w:t>
      </w:r>
      <w:r>
        <w:rPr>
          <w:color w:val="231F20"/>
          <w:spacing w:val="44"/>
        </w:rPr>
        <w:t xml:space="preserve"> </w:t>
      </w:r>
      <w:r>
        <w:rPr>
          <w:color w:val="231F20"/>
          <w:u w:val="single" w:color="221E1F"/>
        </w:rPr>
        <w:tab/>
      </w:r>
    </w:p>
    <w:p w:rsidR="00F31466" w:rsidRDefault="00F31466">
      <w:pPr>
        <w:pStyle w:val="BodyText"/>
        <w:rPr>
          <w:rFonts w:ascii="Cambria"/>
          <w:b/>
        </w:rPr>
      </w:pPr>
    </w:p>
    <w:p w:rsidR="00F31466" w:rsidRDefault="00F31466">
      <w:pPr>
        <w:pStyle w:val="BodyText"/>
        <w:spacing w:before="1"/>
        <w:rPr>
          <w:rFonts w:ascii="Cambria"/>
          <w:b/>
        </w:rPr>
      </w:pPr>
    </w:p>
    <w:p w:rsidR="00F31466" w:rsidRDefault="00651677">
      <w:pPr>
        <w:pStyle w:val="Heading2"/>
        <w:tabs>
          <w:tab w:val="left" w:pos="10287"/>
        </w:tabs>
        <w:rPr>
          <w:sz w:val="22"/>
          <w:u w:val="none"/>
        </w:rPr>
      </w:pPr>
      <w:r>
        <w:rPr>
          <w:rFonts w:ascii="Cambria"/>
          <w:color w:val="231F20"/>
          <w:u w:val="none"/>
          <w:shd w:val="clear" w:color="auto" w:fill="F5EB00"/>
        </w:rPr>
        <w:t>Signature of Authorized Vendor Representative</w:t>
      </w:r>
      <w:r>
        <w:rPr>
          <w:color w:val="231F20"/>
          <w:sz w:val="22"/>
          <w:u w:val="none"/>
          <w:shd w:val="clear" w:color="auto" w:fill="F5EB00"/>
        </w:rPr>
        <w:t>:</w:t>
      </w:r>
      <w:r>
        <w:rPr>
          <w:color w:val="231F20"/>
          <w:spacing w:val="40"/>
          <w:sz w:val="22"/>
          <w:u w:val="none"/>
        </w:rPr>
        <w:t xml:space="preserve"> </w:t>
      </w:r>
      <w:r>
        <w:rPr>
          <w:color w:val="231F20"/>
          <w:sz w:val="22"/>
          <w:u w:color="221E1F"/>
        </w:rPr>
        <w:tab/>
      </w:r>
    </w:p>
    <w:p w:rsidR="00F31466" w:rsidRDefault="00F31466">
      <w:pPr>
        <w:pStyle w:val="BodyText"/>
        <w:rPr>
          <w:b/>
          <w:sz w:val="22"/>
        </w:rPr>
      </w:pPr>
    </w:p>
    <w:p w:rsidR="00F31466" w:rsidRDefault="00F31466">
      <w:pPr>
        <w:pStyle w:val="BodyText"/>
        <w:spacing w:before="224"/>
        <w:rPr>
          <w:b/>
          <w:sz w:val="22"/>
        </w:rPr>
      </w:pPr>
    </w:p>
    <w:p w:rsidR="00F31466" w:rsidRDefault="00651677">
      <w:pPr>
        <w:tabs>
          <w:tab w:val="left" w:pos="3405"/>
        </w:tabs>
        <w:spacing w:before="1"/>
        <w:ind w:left="360"/>
        <w:rPr>
          <w:b/>
        </w:rPr>
      </w:pPr>
      <w:r>
        <w:rPr>
          <w:b/>
          <w:color w:val="231F20"/>
          <w:spacing w:val="-2"/>
        </w:rPr>
        <w:t>Date:</w:t>
      </w:r>
      <w:r>
        <w:rPr>
          <w:b/>
          <w:color w:val="231F20"/>
          <w:u w:val="single" w:color="221E1F"/>
        </w:rPr>
        <w:tab/>
      </w:r>
    </w:p>
    <w:p w:rsidR="00F31466" w:rsidRDefault="00F31466">
      <w:pPr>
        <w:pStyle w:val="BodyText"/>
        <w:spacing w:before="197"/>
        <w:rPr>
          <w:b/>
          <w:sz w:val="28"/>
        </w:rPr>
      </w:pPr>
    </w:p>
    <w:p w:rsidR="00F31466" w:rsidRDefault="00651677">
      <w:pPr>
        <w:tabs>
          <w:tab w:val="left" w:pos="2591"/>
        </w:tabs>
        <w:ind w:right="2484"/>
        <w:jc w:val="right"/>
        <w:rPr>
          <w:rFonts w:ascii="Cambria"/>
          <w:b/>
          <w:sz w:val="28"/>
        </w:rPr>
      </w:pPr>
      <w:r>
        <w:rPr>
          <w:rFonts w:ascii="Cambria"/>
          <w:b/>
          <w:color w:val="231F20"/>
          <w:spacing w:val="-2"/>
          <w:sz w:val="28"/>
        </w:rPr>
        <w:t>Address:</w:t>
      </w:r>
      <w:r>
        <w:rPr>
          <w:rFonts w:ascii="Cambria"/>
          <w:b/>
          <w:color w:val="231F20"/>
          <w:sz w:val="28"/>
        </w:rPr>
        <w:tab/>
      </w:r>
      <w:r>
        <w:rPr>
          <w:rFonts w:ascii="Cambria"/>
          <w:b/>
          <w:color w:val="231F20"/>
          <w:spacing w:val="-2"/>
          <w:sz w:val="28"/>
        </w:rPr>
        <w:t>______________________________________________________________</w:t>
      </w:r>
    </w:p>
    <w:p w:rsidR="00F31466" w:rsidRDefault="00F31466">
      <w:pPr>
        <w:pStyle w:val="BodyText"/>
        <w:spacing w:before="1"/>
        <w:rPr>
          <w:rFonts w:ascii="Cambria"/>
          <w:b/>
          <w:sz w:val="28"/>
        </w:rPr>
      </w:pPr>
    </w:p>
    <w:p w:rsidR="00F31466" w:rsidRDefault="00651677">
      <w:pPr>
        <w:ind w:right="2485"/>
        <w:jc w:val="right"/>
        <w:rPr>
          <w:rFonts w:ascii="Cambria"/>
          <w:b/>
          <w:sz w:val="28"/>
        </w:rPr>
      </w:pPr>
      <w:r>
        <w:rPr>
          <w:rFonts w:ascii="Cambria"/>
          <w:b/>
          <w:color w:val="231F20"/>
          <w:spacing w:val="-2"/>
          <w:sz w:val="28"/>
        </w:rPr>
        <w:t>______________________________________________________________</w:t>
      </w:r>
    </w:p>
    <w:p w:rsidR="00F31466" w:rsidRDefault="00651677">
      <w:pPr>
        <w:tabs>
          <w:tab w:val="left" w:pos="2953"/>
        </w:tabs>
        <w:spacing w:before="327"/>
        <w:ind w:left="360"/>
        <w:rPr>
          <w:rFonts w:ascii="Cambria"/>
          <w:b/>
          <w:sz w:val="28"/>
        </w:rPr>
      </w:pPr>
      <w:r>
        <w:rPr>
          <w:rFonts w:ascii="Cambria"/>
          <w:b/>
          <w:color w:val="231F20"/>
          <w:spacing w:val="-2"/>
          <w:sz w:val="28"/>
        </w:rPr>
        <w:t>City:</w:t>
      </w:r>
      <w:r>
        <w:rPr>
          <w:rFonts w:ascii="Cambria"/>
          <w:b/>
          <w:color w:val="231F20"/>
          <w:sz w:val="28"/>
        </w:rPr>
        <w:tab/>
      </w:r>
      <w:r>
        <w:rPr>
          <w:rFonts w:ascii="Cambria"/>
          <w:b/>
          <w:color w:val="231F20"/>
          <w:spacing w:val="-2"/>
          <w:sz w:val="28"/>
        </w:rPr>
        <w:t>_______________________________________________________________</w:t>
      </w:r>
    </w:p>
    <w:p w:rsidR="00F31466" w:rsidRDefault="00F31466">
      <w:pPr>
        <w:pStyle w:val="BodyText"/>
        <w:spacing w:before="1"/>
        <w:rPr>
          <w:rFonts w:ascii="Cambria"/>
          <w:b/>
          <w:sz w:val="28"/>
        </w:rPr>
      </w:pPr>
    </w:p>
    <w:p w:rsidR="00F31466" w:rsidRDefault="00651677">
      <w:pPr>
        <w:tabs>
          <w:tab w:val="left" w:pos="2951"/>
        </w:tabs>
        <w:spacing w:line="480" w:lineRule="auto"/>
        <w:ind w:left="360" w:right="2356"/>
        <w:rPr>
          <w:rFonts w:ascii="Cambria"/>
          <w:b/>
          <w:sz w:val="28"/>
        </w:rPr>
      </w:pPr>
      <w:r>
        <w:rPr>
          <w:rFonts w:ascii="Cambria"/>
          <w:b/>
          <w:color w:val="231F20"/>
          <w:spacing w:val="-2"/>
          <w:sz w:val="28"/>
        </w:rPr>
        <w:t>State:</w:t>
      </w:r>
      <w:r>
        <w:rPr>
          <w:rFonts w:ascii="Cambria"/>
          <w:b/>
          <w:color w:val="231F20"/>
          <w:sz w:val="28"/>
        </w:rPr>
        <w:tab/>
      </w:r>
      <w:r>
        <w:rPr>
          <w:rFonts w:ascii="Cambria"/>
          <w:b/>
          <w:color w:val="231F20"/>
          <w:spacing w:val="-60"/>
          <w:sz w:val="28"/>
        </w:rPr>
        <w:t xml:space="preserve"> </w:t>
      </w:r>
      <w:r>
        <w:rPr>
          <w:rFonts w:ascii="Cambria"/>
          <w:b/>
          <w:color w:val="231F20"/>
          <w:sz w:val="28"/>
        </w:rPr>
        <w:t>_________________________________</w:t>
      </w:r>
      <w:r>
        <w:rPr>
          <w:rFonts w:ascii="Cambria"/>
          <w:b/>
          <w:color w:val="231F20"/>
          <w:spacing w:val="-1"/>
          <w:sz w:val="28"/>
        </w:rPr>
        <w:t xml:space="preserve"> </w:t>
      </w:r>
      <w:r>
        <w:rPr>
          <w:rFonts w:ascii="Cambria"/>
          <w:b/>
          <w:color w:val="231F20"/>
          <w:sz w:val="28"/>
        </w:rPr>
        <w:t xml:space="preserve">Zip: ________________________ </w:t>
      </w:r>
      <w:r>
        <w:rPr>
          <w:rFonts w:ascii="Cambria"/>
          <w:b/>
          <w:color w:val="231F20"/>
          <w:spacing w:val="-2"/>
          <w:sz w:val="28"/>
        </w:rPr>
        <w:t>Phone:</w:t>
      </w:r>
      <w:r>
        <w:rPr>
          <w:rFonts w:ascii="Cambria"/>
          <w:b/>
          <w:color w:val="231F20"/>
          <w:sz w:val="28"/>
        </w:rPr>
        <w:tab/>
        <w:t>_________________________________</w:t>
      </w:r>
      <w:r>
        <w:rPr>
          <w:rFonts w:ascii="Cambria"/>
          <w:b/>
          <w:color w:val="231F20"/>
          <w:spacing w:val="-13"/>
          <w:sz w:val="28"/>
        </w:rPr>
        <w:t xml:space="preserve"> </w:t>
      </w:r>
      <w:r>
        <w:rPr>
          <w:rFonts w:ascii="Cambria"/>
          <w:b/>
          <w:color w:val="231F20"/>
          <w:sz w:val="28"/>
        </w:rPr>
        <w:t>Fax:</w:t>
      </w:r>
      <w:r>
        <w:rPr>
          <w:rFonts w:ascii="Cambria"/>
          <w:b/>
          <w:color w:val="231F20"/>
          <w:spacing w:val="-13"/>
          <w:sz w:val="28"/>
        </w:rPr>
        <w:t xml:space="preserve"> </w:t>
      </w:r>
      <w:r>
        <w:rPr>
          <w:rFonts w:ascii="Cambria"/>
          <w:b/>
          <w:color w:val="231F20"/>
          <w:spacing w:val="-2"/>
          <w:sz w:val="28"/>
        </w:rPr>
        <w:t>________________________</w:t>
      </w:r>
    </w:p>
    <w:p w:rsidR="00F31466" w:rsidRDefault="00F31466">
      <w:pPr>
        <w:spacing w:line="480" w:lineRule="auto"/>
        <w:rPr>
          <w:rFonts w:ascii="Cambria"/>
          <w:b/>
          <w:sz w:val="28"/>
        </w:rPr>
        <w:sectPr w:rsidR="00F31466">
          <w:pgSz w:w="12240" w:h="15840"/>
          <w:pgMar w:top="900" w:right="0" w:bottom="1220" w:left="360" w:header="0" w:footer="1022" w:gutter="0"/>
          <w:cols w:space="720"/>
        </w:sectPr>
      </w:pPr>
    </w:p>
    <w:p w:rsidR="00F31466" w:rsidRDefault="00651677">
      <w:pPr>
        <w:pStyle w:val="Heading2"/>
        <w:spacing w:before="64"/>
        <w:rPr>
          <w:u w:val="none"/>
        </w:rPr>
      </w:pPr>
      <w:r>
        <w:rPr>
          <w:color w:val="231F20"/>
          <w:u w:val="none"/>
        </w:rPr>
        <w:lastRenderedPageBreak/>
        <w:t>Tentative</w:t>
      </w:r>
      <w:r>
        <w:rPr>
          <w:color w:val="231F20"/>
          <w:spacing w:val="-2"/>
          <w:u w:val="none"/>
        </w:rPr>
        <w:t xml:space="preserve"> Timeline:</w:t>
      </w:r>
    </w:p>
    <w:p w:rsidR="00F31466" w:rsidRDefault="00F31466">
      <w:pPr>
        <w:pStyle w:val="BodyText"/>
        <w:spacing w:before="6"/>
        <w:rPr>
          <w:b/>
          <w:sz w:val="18"/>
        </w:rPr>
      </w:pPr>
    </w:p>
    <w:tbl>
      <w:tblPr>
        <w:tblW w:w="0" w:type="auto"/>
        <w:tblInd w:w="37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311"/>
        <w:gridCol w:w="9482"/>
      </w:tblGrid>
      <w:tr w:rsidR="00F31466">
        <w:trPr>
          <w:trHeight w:val="275"/>
        </w:trPr>
        <w:tc>
          <w:tcPr>
            <w:tcW w:w="1311" w:type="dxa"/>
          </w:tcPr>
          <w:p w:rsidR="00F31466" w:rsidRDefault="00651677">
            <w:pPr>
              <w:pStyle w:val="TableParagraph"/>
              <w:spacing w:line="256" w:lineRule="exact"/>
              <w:ind w:left="107"/>
              <w:rPr>
                <w:sz w:val="24"/>
              </w:rPr>
            </w:pPr>
            <w:r>
              <w:rPr>
                <w:color w:val="231F20"/>
                <w:spacing w:val="-4"/>
                <w:sz w:val="24"/>
              </w:rPr>
              <w:t>Date</w:t>
            </w:r>
          </w:p>
        </w:tc>
        <w:tc>
          <w:tcPr>
            <w:tcW w:w="9482" w:type="dxa"/>
          </w:tcPr>
          <w:p w:rsidR="00F31466" w:rsidRDefault="00651677">
            <w:pPr>
              <w:pStyle w:val="TableParagraph"/>
              <w:spacing w:line="256" w:lineRule="exact"/>
              <w:ind w:left="107"/>
              <w:rPr>
                <w:sz w:val="24"/>
              </w:rPr>
            </w:pPr>
            <w:r>
              <w:rPr>
                <w:color w:val="231F20"/>
                <w:sz w:val="24"/>
              </w:rPr>
              <w:t>Item,</w:t>
            </w:r>
            <w:r>
              <w:rPr>
                <w:color w:val="231F20"/>
                <w:spacing w:val="-4"/>
                <w:sz w:val="24"/>
              </w:rPr>
              <w:t xml:space="preserve"> </w:t>
            </w:r>
            <w:r>
              <w:rPr>
                <w:color w:val="231F20"/>
                <w:sz w:val="24"/>
              </w:rPr>
              <w:t>Location,</w:t>
            </w:r>
            <w:r>
              <w:rPr>
                <w:color w:val="231F20"/>
                <w:spacing w:val="-6"/>
                <w:sz w:val="24"/>
              </w:rPr>
              <w:t xml:space="preserve"> </w:t>
            </w:r>
            <w:r>
              <w:rPr>
                <w:color w:val="231F20"/>
                <w:sz w:val="24"/>
              </w:rPr>
              <w:t>and</w:t>
            </w:r>
            <w:r>
              <w:rPr>
                <w:color w:val="231F20"/>
                <w:spacing w:val="-6"/>
                <w:sz w:val="24"/>
              </w:rPr>
              <w:t xml:space="preserve"> </w:t>
            </w:r>
            <w:r>
              <w:rPr>
                <w:color w:val="231F20"/>
                <w:spacing w:val="-4"/>
                <w:sz w:val="24"/>
              </w:rPr>
              <w:t>Time</w:t>
            </w:r>
          </w:p>
        </w:tc>
      </w:tr>
      <w:tr w:rsidR="00F31466">
        <w:trPr>
          <w:trHeight w:val="275"/>
        </w:trPr>
        <w:tc>
          <w:tcPr>
            <w:tcW w:w="1311" w:type="dxa"/>
          </w:tcPr>
          <w:p w:rsidR="00F31466" w:rsidRDefault="00651677">
            <w:pPr>
              <w:pStyle w:val="TableParagraph"/>
              <w:spacing w:line="256" w:lineRule="exact"/>
              <w:ind w:left="107"/>
              <w:rPr>
                <w:sz w:val="24"/>
              </w:rPr>
            </w:pPr>
            <w:r>
              <w:rPr>
                <w:color w:val="231F20"/>
                <w:spacing w:val="-2"/>
                <w:sz w:val="24"/>
              </w:rPr>
              <w:t>05/21/202</w:t>
            </w:r>
            <w:r w:rsidR="0054049A">
              <w:rPr>
                <w:color w:val="231F20"/>
                <w:spacing w:val="-2"/>
                <w:sz w:val="24"/>
              </w:rPr>
              <w:t>6</w:t>
            </w:r>
          </w:p>
        </w:tc>
        <w:tc>
          <w:tcPr>
            <w:tcW w:w="9482" w:type="dxa"/>
          </w:tcPr>
          <w:p w:rsidR="00F31466" w:rsidRDefault="00651677">
            <w:pPr>
              <w:pStyle w:val="TableParagraph"/>
              <w:spacing w:line="256" w:lineRule="exact"/>
              <w:ind w:left="107"/>
              <w:rPr>
                <w:sz w:val="24"/>
              </w:rPr>
            </w:pPr>
            <w:r>
              <w:rPr>
                <w:color w:val="231F20"/>
                <w:sz w:val="24"/>
              </w:rPr>
              <w:t>ITB</w:t>
            </w:r>
            <w:r>
              <w:rPr>
                <w:color w:val="231F20"/>
                <w:spacing w:val="-8"/>
                <w:sz w:val="24"/>
              </w:rPr>
              <w:t xml:space="preserve"> </w:t>
            </w:r>
            <w:r>
              <w:rPr>
                <w:color w:val="231F20"/>
                <w:sz w:val="24"/>
              </w:rPr>
              <w:t>Advertised</w:t>
            </w:r>
            <w:r>
              <w:rPr>
                <w:color w:val="231F20"/>
                <w:spacing w:val="-4"/>
                <w:sz w:val="24"/>
              </w:rPr>
              <w:t xml:space="preserve"> </w:t>
            </w:r>
            <w:r>
              <w:rPr>
                <w:color w:val="231F20"/>
                <w:sz w:val="24"/>
              </w:rPr>
              <w:t>and</w:t>
            </w:r>
            <w:r>
              <w:rPr>
                <w:color w:val="231F20"/>
                <w:spacing w:val="-5"/>
                <w:sz w:val="24"/>
              </w:rPr>
              <w:t xml:space="preserve"> </w:t>
            </w:r>
            <w:r>
              <w:rPr>
                <w:color w:val="231F20"/>
                <w:sz w:val="24"/>
              </w:rPr>
              <w:t>Released</w:t>
            </w:r>
            <w:r>
              <w:rPr>
                <w:color w:val="231F20"/>
                <w:spacing w:val="-4"/>
                <w:sz w:val="24"/>
              </w:rPr>
              <w:t xml:space="preserve"> </w:t>
            </w:r>
            <w:r>
              <w:rPr>
                <w:color w:val="231F20"/>
                <w:spacing w:val="-2"/>
                <w:sz w:val="24"/>
              </w:rPr>
              <w:t>(distributed)</w:t>
            </w:r>
          </w:p>
        </w:tc>
      </w:tr>
      <w:tr w:rsidR="00F31466">
        <w:trPr>
          <w:trHeight w:val="275"/>
        </w:trPr>
        <w:tc>
          <w:tcPr>
            <w:tcW w:w="1311" w:type="dxa"/>
          </w:tcPr>
          <w:p w:rsidR="00F31466" w:rsidRDefault="00651677">
            <w:pPr>
              <w:pStyle w:val="TableParagraph"/>
              <w:spacing w:line="256" w:lineRule="exact"/>
              <w:ind w:left="107"/>
              <w:rPr>
                <w:sz w:val="24"/>
              </w:rPr>
            </w:pPr>
            <w:r>
              <w:rPr>
                <w:color w:val="231F20"/>
                <w:spacing w:val="-2"/>
                <w:sz w:val="24"/>
              </w:rPr>
              <w:t>6/11/202</w:t>
            </w:r>
            <w:r w:rsidR="0054049A">
              <w:rPr>
                <w:color w:val="231F20"/>
                <w:spacing w:val="-2"/>
                <w:sz w:val="24"/>
              </w:rPr>
              <w:t>6</w:t>
            </w:r>
          </w:p>
        </w:tc>
        <w:tc>
          <w:tcPr>
            <w:tcW w:w="9482" w:type="dxa"/>
          </w:tcPr>
          <w:p w:rsidR="00F31466" w:rsidRDefault="00651677">
            <w:pPr>
              <w:pStyle w:val="TableParagraph"/>
              <w:spacing w:line="256" w:lineRule="exact"/>
              <w:ind w:left="107"/>
              <w:rPr>
                <w:sz w:val="24"/>
              </w:rPr>
            </w:pPr>
            <w:r>
              <w:rPr>
                <w:color w:val="231F20"/>
                <w:sz w:val="24"/>
              </w:rPr>
              <w:t>Bids</w:t>
            </w:r>
            <w:r>
              <w:rPr>
                <w:color w:val="231F20"/>
                <w:spacing w:val="-4"/>
                <w:sz w:val="24"/>
              </w:rPr>
              <w:t xml:space="preserve"> </w:t>
            </w:r>
            <w:r>
              <w:rPr>
                <w:color w:val="231F20"/>
                <w:spacing w:val="-5"/>
                <w:sz w:val="24"/>
              </w:rPr>
              <w:t>Due</w:t>
            </w:r>
          </w:p>
        </w:tc>
      </w:tr>
      <w:tr w:rsidR="00F31466">
        <w:trPr>
          <w:trHeight w:val="551"/>
        </w:trPr>
        <w:tc>
          <w:tcPr>
            <w:tcW w:w="1311" w:type="dxa"/>
          </w:tcPr>
          <w:p w:rsidR="00F31466" w:rsidRDefault="00F31466">
            <w:pPr>
              <w:pStyle w:val="TableParagraph"/>
            </w:pPr>
          </w:p>
        </w:tc>
        <w:tc>
          <w:tcPr>
            <w:tcW w:w="9482" w:type="dxa"/>
          </w:tcPr>
          <w:p w:rsidR="00F31466" w:rsidRDefault="00651677">
            <w:pPr>
              <w:pStyle w:val="TableParagraph"/>
              <w:spacing w:line="268" w:lineRule="exact"/>
              <w:ind w:left="107"/>
              <w:rPr>
                <w:sz w:val="24"/>
              </w:rPr>
            </w:pPr>
            <w:r>
              <w:rPr>
                <w:color w:val="231F20"/>
                <w:sz w:val="24"/>
              </w:rPr>
              <w:t>Deliver</w:t>
            </w:r>
            <w:r>
              <w:rPr>
                <w:color w:val="231F20"/>
                <w:spacing w:val="-2"/>
                <w:sz w:val="24"/>
              </w:rPr>
              <w:t xml:space="preserve"> </w:t>
            </w:r>
            <w:r w:rsidR="006E7B64">
              <w:rPr>
                <w:color w:val="231F20"/>
                <w:sz w:val="24"/>
              </w:rPr>
              <w:t>to</w:t>
            </w:r>
            <w:r w:rsidR="006E7B64">
              <w:rPr>
                <w:color w:val="231F20"/>
                <w:spacing w:val="-2"/>
                <w:sz w:val="24"/>
              </w:rPr>
              <w:t xml:space="preserve"> </w:t>
            </w:r>
            <w:r w:rsidR="006E7B64">
              <w:rPr>
                <w:color w:val="231F20"/>
                <w:sz w:val="24"/>
              </w:rPr>
              <w:t>201 N. Craft Hwy</w:t>
            </w:r>
            <w:r>
              <w:rPr>
                <w:color w:val="231F20"/>
                <w:sz w:val="24"/>
              </w:rPr>
              <w:t>,</w:t>
            </w:r>
            <w:r>
              <w:rPr>
                <w:color w:val="231F20"/>
                <w:spacing w:val="-3"/>
                <w:sz w:val="24"/>
              </w:rPr>
              <w:t xml:space="preserve"> </w:t>
            </w:r>
            <w:r w:rsidR="00BC4F49">
              <w:rPr>
                <w:color w:val="231F20"/>
                <w:sz w:val="24"/>
              </w:rPr>
              <w:t>Chickasaw</w:t>
            </w:r>
            <w:r>
              <w:rPr>
                <w:color w:val="231F20"/>
                <w:sz w:val="24"/>
              </w:rPr>
              <w:t>,</w:t>
            </w:r>
            <w:r>
              <w:rPr>
                <w:color w:val="231F20"/>
                <w:spacing w:val="-2"/>
                <w:sz w:val="24"/>
              </w:rPr>
              <w:t xml:space="preserve"> </w:t>
            </w:r>
            <w:r>
              <w:rPr>
                <w:color w:val="231F20"/>
                <w:sz w:val="24"/>
              </w:rPr>
              <w:t>Alabama</w:t>
            </w:r>
            <w:r>
              <w:rPr>
                <w:color w:val="231F20"/>
                <w:spacing w:val="-2"/>
                <w:sz w:val="24"/>
              </w:rPr>
              <w:t xml:space="preserve"> </w:t>
            </w:r>
            <w:r>
              <w:rPr>
                <w:color w:val="231F20"/>
                <w:sz w:val="24"/>
              </w:rPr>
              <w:t>3</w:t>
            </w:r>
            <w:r w:rsidR="0054049A">
              <w:rPr>
                <w:color w:val="231F20"/>
                <w:sz w:val="24"/>
              </w:rPr>
              <w:t>6611</w:t>
            </w:r>
          </w:p>
          <w:p w:rsidR="00F31466" w:rsidRDefault="00651677">
            <w:pPr>
              <w:pStyle w:val="TableParagraph"/>
              <w:spacing w:line="264" w:lineRule="exact"/>
              <w:ind w:left="107"/>
              <w:rPr>
                <w:sz w:val="24"/>
              </w:rPr>
            </w:pPr>
            <w:r>
              <w:rPr>
                <w:color w:val="231F20"/>
                <w:sz w:val="24"/>
              </w:rPr>
              <w:t xml:space="preserve">on or before: 9:00 </w:t>
            </w:r>
            <w:r>
              <w:rPr>
                <w:color w:val="231F20"/>
                <w:spacing w:val="-4"/>
                <w:sz w:val="24"/>
              </w:rPr>
              <w:t>A.M.</w:t>
            </w:r>
          </w:p>
        </w:tc>
      </w:tr>
      <w:tr w:rsidR="00F31466">
        <w:trPr>
          <w:trHeight w:val="275"/>
        </w:trPr>
        <w:tc>
          <w:tcPr>
            <w:tcW w:w="1311" w:type="dxa"/>
          </w:tcPr>
          <w:p w:rsidR="00F31466" w:rsidRDefault="00F31466">
            <w:pPr>
              <w:pStyle w:val="TableParagraph"/>
              <w:rPr>
                <w:sz w:val="20"/>
              </w:rPr>
            </w:pPr>
          </w:p>
        </w:tc>
        <w:tc>
          <w:tcPr>
            <w:tcW w:w="9482" w:type="dxa"/>
          </w:tcPr>
          <w:p w:rsidR="00F31466" w:rsidRDefault="00651677">
            <w:pPr>
              <w:pStyle w:val="TableParagraph"/>
              <w:spacing w:line="256" w:lineRule="exact"/>
              <w:ind w:left="107"/>
              <w:rPr>
                <w:sz w:val="24"/>
              </w:rPr>
            </w:pPr>
            <w:r>
              <w:rPr>
                <w:color w:val="231F20"/>
                <w:sz w:val="24"/>
              </w:rPr>
              <w:t>Formal</w:t>
            </w:r>
            <w:r>
              <w:rPr>
                <w:color w:val="231F20"/>
                <w:spacing w:val="-3"/>
                <w:sz w:val="24"/>
              </w:rPr>
              <w:t xml:space="preserve"> </w:t>
            </w:r>
            <w:r>
              <w:rPr>
                <w:color w:val="231F20"/>
                <w:sz w:val="24"/>
              </w:rPr>
              <w:t>bid</w:t>
            </w:r>
            <w:r>
              <w:rPr>
                <w:color w:val="231F20"/>
                <w:spacing w:val="-3"/>
                <w:sz w:val="24"/>
              </w:rPr>
              <w:t xml:space="preserve"> </w:t>
            </w:r>
            <w:r>
              <w:rPr>
                <w:color w:val="231F20"/>
                <w:sz w:val="24"/>
              </w:rPr>
              <w:t>opening</w:t>
            </w:r>
            <w:r>
              <w:rPr>
                <w:color w:val="231F20"/>
                <w:spacing w:val="-6"/>
                <w:sz w:val="24"/>
              </w:rPr>
              <w:t xml:space="preserve"> </w:t>
            </w:r>
            <w:r>
              <w:rPr>
                <w:color w:val="231F20"/>
                <w:sz w:val="24"/>
              </w:rPr>
              <w:t>will</w:t>
            </w:r>
            <w:r>
              <w:rPr>
                <w:color w:val="231F20"/>
                <w:spacing w:val="-2"/>
                <w:sz w:val="24"/>
              </w:rPr>
              <w:t xml:space="preserve"> </w:t>
            </w:r>
            <w:r>
              <w:rPr>
                <w:color w:val="231F20"/>
                <w:sz w:val="24"/>
              </w:rPr>
              <w:t>be</w:t>
            </w:r>
            <w:r>
              <w:rPr>
                <w:color w:val="231F20"/>
                <w:spacing w:val="-3"/>
                <w:sz w:val="24"/>
              </w:rPr>
              <w:t xml:space="preserve"> </w:t>
            </w:r>
            <w:r>
              <w:rPr>
                <w:color w:val="231F20"/>
                <w:sz w:val="24"/>
              </w:rPr>
              <w:t>held</w:t>
            </w:r>
            <w:r>
              <w:rPr>
                <w:color w:val="231F20"/>
                <w:spacing w:val="-4"/>
                <w:sz w:val="24"/>
              </w:rPr>
              <w:t xml:space="preserve"> </w:t>
            </w:r>
            <w:r>
              <w:rPr>
                <w:color w:val="231F20"/>
                <w:sz w:val="24"/>
              </w:rPr>
              <w:t>at</w:t>
            </w:r>
            <w:r>
              <w:rPr>
                <w:color w:val="231F20"/>
                <w:spacing w:val="-2"/>
                <w:sz w:val="24"/>
              </w:rPr>
              <w:t xml:space="preserve"> </w:t>
            </w:r>
            <w:r w:rsidR="0054049A">
              <w:rPr>
                <w:color w:val="231F20"/>
                <w:sz w:val="24"/>
              </w:rPr>
              <w:t>201 N. Craft Hwy,</w:t>
            </w:r>
            <w:r>
              <w:rPr>
                <w:color w:val="231F20"/>
                <w:spacing w:val="-3"/>
                <w:sz w:val="24"/>
              </w:rPr>
              <w:t xml:space="preserve"> </w:t>
            </w:r>
            <w:r w:rsidR="00BC4F49">
              <w:rPr>
                <w:color w:val="231F20"/>
                <w:sz w:val="24"/>
              </w:rPr>
              <w:t>Chickasaw</w:t>
            </w:r>
            <w:r>
              <w:rPr>
                <w:color w:val="231F20"/>
                <w:sz w:val="24"/>
              </w:rPr>
              <w:t>,</w:t>
            </w:r>
            <w:r>
              <w:rPr>
                <w:color w:val="231F20"/>
                <w:spacing w:val="-4"/>
                <w:sz w:val="24"/>
              </w:rPr>
              <w:t xml:space="preserve"> </w:t>
            </w:r>
            <w:r>
              <w:rPr>
                <w:color w:val="231F20"/>
                <w:sz w:val="24"/>
              </w:rPr>
              <w:t>Alabama</w:t>
            </w:r>
            <w:r>
              <w:rPr>
                <w:color w:val="231F20"/>
                <w:spacing w:val="-3"/>
                <w:sz w:val="24"/>
              </w:rPr>
              <w:t xml:space="preserve"> </w:t>
            </w:r>
            <w:r>
              <w:rPr>
                <w:color w:val="231F20"/>
                <w:sz w:val="24"/>
              </w:rPr>
              <w:t>3</w:t>
            </w:r>
            <w:r w:rsidR="0054049A">
              <w:rPr>
                <w:color w:val="231F20"/>
                <w:sz w:val="24"/>
              </w:rPr>
              <w:t>6611</w:t>
            </w:r>
          </w:p>
        </w:tc>
      </w:tr>
      <w:tr w:rsidR="00F31466">
        <w:trPr>
          <w:trHeight w:val="553"/>
        </w:trPr>
        <w:tc>
          <w:tcPr>
            <w:tcW w:w="1311" w:type="dxa"/>
          </w:tcPr>
          <w:p w:rsidR="00F31466" w:rsidRDefault="00F31466">
            <w:pPr>
              <w:pStyle w:val="TableParagraph"/>
            </w:pPr>
          </w:p>
        </w:tc>
        <w:tc>
          <w:tcPr>
            <w:tcW w:w="9482" w:type="dxa"/>
          </w:tcPr>
          <w:p w:rsidR="00F31466" w:rsidRDefault="00651677">
            <w:pPr>
              <w:pStyle w:val="TableParagraph"/>
              <w:spacing w:line="270" w:lineRule="exact"/>
              <w:ind w:left="107"/>
              <w:rPr>
                <w:sz w:val="24"/>
              </w:rPr>
            </w:pPr>
            <w:r>
              <w:rPr>
                <w:color w:val="231F20"/>
                <w:sz w:val="24"/>
              </w:rPr>
              <w:t>Please</w:t>
            </w:r>
            <w:r>
              <w:rPr>
                <w:color w:val="231F20"/>
                <w:spacing w:val="-6"/>
                <w:sz w:val="24"/>
              </w:rPr>
              <w:t xml:space="preserve"> </w:t>
            </w:r>
            <w:r>
              <w:rPr>
                <w:color w:val="231F20"/>
                <w:sz w:val="24"/>
              </w:rPr>
              <w:t>boldly</w:t>
            </w:r>
            <w:r>
              <w:rPr>
                <w:color w:val="231F20"/>
                <w:spacing w:val="-8"/>
                <w:sz w:val="24"/>
              </w:rPr>
              <w:t xml:space="preserve"> </w:t>
            </w:r>
            <w:r>
              <w:rPr>
                <w:color w:val="231F20"/>
                <w:sz w:val="24"/>
              </w:rPr>
              <w:t>indicate</w:t>
            </w:r>
            <w:r>
              <w:rPr>
                <w:color w:val="231F20"/>
                <w:spacing w:val="-4"/>
                <w:sz w:val="24"/>
              </w:rPr>
              <w:t xml:space="preserve"> </w:t>
            </w:r>
            <w:r>
              <w:rPr>
                <w:color w:val="231F20"/>
                <w:sz w:val="24"/>
              </w:rPr>
              <w:t>the</w:t>
            </w:r>
            <w:r>
              <w:rPr>
                <w:color w:val="231F20"/>
                <w:spacing w:val="-4"/>
                <w:sz w:val="24"/>
              </w:rPr>
              <w:t xml:space="preserve"> </w:t>
            </w:r>
            <w:r>
              <w:rPr>
                <w:color w:val="231F20"/>
                <w:sz w:val="24"/>
              </w:rPr>
              <w:t>bid</w:t>
            </w:r>
            <w:r>
              <w:rPr>
                <w:color w:val="231F20"/>
                <w:spacing w:val="-4"/>
                <w:sz w:val="24"/>
              </w:rPr>
              <w:t xml:space="preserve"> </w:t>
            </w:r>
            <w:r>
              <w:rPr>
                <w:color w:val="231F20"/>
                <w:sz w:val="24"/>
              </w:rPr>
              <w:t>number</w:t>
            </w:r>
            <w:r>
              <w:rPr>
                <w:color w:val="231F20"/>
                <w:spacing w:val="-4"/>
                <w:sz w:val="24"/>
              </w:rPr>
              <w:t xml:space="preserve"> </w:t>
            </w:r>
            <w:r>
              <w:rPr>
                <w:color w:val="231F20"/>
                <w:sz w:val="24"/>
              </w:rPr>
              <w:t>on</w:t>
            </w:r>
            <w:r>
              <w:rPr>
                <w:color w:val="231F20"/>
                <w:spacing w:val="-4"/>
                <w:sz w:val="24"/>
              </w:rPr>
              <w:t xml:space="preserve"> </w:t>
            </w:r>
            <w:r>
              <w:rPr>
                <w:color w:val="231F20"/>
                <w:sz w:val="24"/>
              </w:rPr>
              <w:t>the</w:t>
            </w:r>
            <w:r>
              <w:rPr>
                <w:color w:val="231F20"/>
                <w:spacing w:val="-4"/>
                <w:sz w:val="24"/>
              </w:rPr>
              <w:t xml:space="preserve"> </w:t>
            </w:r>
            <w:r>
              <w:rPr>
                <w:color w:val="231F20"/>
                <w:sz w:val="24"/>
              </w:rPr>
              <w:t>outside</w:t>
            </w:r>
            <w:r>
              <w:rPr>
                <w:color w:val="231F20"/>
                <w:spacing w:val="-4"/>
                <w:sz w:val="24"/>
              </w:rPr>
              <w:t xml:space="preserve"> </w:t>
            </w:r>
            <w:r>
              <w:rPr>
                <w:color w:val="231F20"/>
                <w:sz w:val="24"/>
              </w:rPr>
              <w:t>of</w:t>
            </w:r>
            <w:r>
              <w:rPr>
                <w:color w:val="231F20"/>
                <w:spacing w:val="-4"/>
                <w:sz w:val="24"/>
              </w:rPr>
              <w:t xml:space="preserve"> </w:t>
            </w:r>
            <w:r>
              <w:rPr>
                <w:color w:val="231F20"/>
                <w:sz w:val="24"/>
              </w:rPr>
              <w:t>the</w:t>
            </w:r>
            <w:r>
              <w:rPr>
                <w:color w:val="231F20"/>
                <w:spacing w:val="-4"/>
                <w:sz w:val="24"/>
              </w:rPr>
              <w:t xml:space="preserve"> </w:t>
            </w:r>
            <w:r>
              <w:rPr>
                <w:color w:val="231F20"/>
                <w:sz w:val="24"/>
              </w:rPr>
              <w:t>sealed</w:t>
            </w:r>
            <w:r>
              <w:rPr>
                <w:color w:val="231F20"/>
                <w:spacing w:val="-4"/>
                <w:sz w:val="24"/>
              </w:rPr>
              <w:t xml:space="preserve"> </w:t>
            </w:r>
            <w:r>
              <w:rPr>
                <w:color w:val="231F20"/>
                <w:sz w:val="24"/>
              </w:rPr>
              <w:t>bid</w:t>
            </w:r>
            <w:r>
              <w:rPr>
                <w:color w:val="231F20"/>
                <w:spacing w:val="-1"/>
                <w:sz w:val="24"/>
              </w:rPr>
              <w:t xml:space="preserve"> </w:t>
            </w:r>
            <w:r>
              <w:rPr>
                <w:color w:val="231F20"/>
                <w:sz w:val="24"/>
              </w:rPr>
              <w:t>envelope</w:t>
            </w:r>
            <w:r>
              <w:rPr>
                <w:color w:val="231F20"/>
                <w:spacing w:val="-4"/>
                <w:sz w:val="24"/>
              </w:rPr>
              <w:t xml:space="preserve"> </w:t>
            </w:r>
            <w:r>
              <w:rPr>
                <w:color w:val="231F20"/>
                <w:sz w:val="24"/>
              </w:rPr>
              <w:t>to</w:t>
            </w:r>
            <w:r>
              <w:rPr>
                <w:color w:val="231F20"/>
                <w:spacing w:val="-4"/>
                <w:sz w:val="24"/>
              </w:rPr>
              <w:t xml:space="preserve"> </w:t>
            </w:r>
            <w:r>
              <w:rPr>
                <w:color w:val="231F20"/>
                <w:sz w:val="24"/>
              </w:rPr>
              <w:t>assist</w:t>
            </w:r>
            <w:r>
              <w:rPr>
                <w:color w:val="231F20"/>
                <w:spacing w:val="-3"/>
                <w:sz w:val="24"/>
              </w:rPr>
              <w:t xml:space="preserve"> </w:t>
            </w:r>
            <w:r>
              <w:rPr>
                <w:color w:val="231F20"/>
                <w:spacing w:val="-5"/>
                <w:sz w:val="24"/>
              </w:rPr>
              <w:t>the</w:t>
            </w:r>
          </w:p>
          <w:p w:rsidR="00F31466" w:rsidRDefault="00651677">
            <w:pPr>
              <w:pStyle w:val="TableParagraph"/>
              <w:spacing w:line="264" w:lineRule="exact"/>
              <w:ind w:left="107"/>
              <w:rPr>
                <w:sz w:val="24"/>
              </w:rPr>
            </w:pPr>
            <w:r>
              <w:rPr>
                <w:color w:val="231F20"/>
                <w:sz w:val="24"/>
              </w:rPr>
              <w:t>board</w:t>
            </w:r>
            <w:r>
              <w:rPr>
                <w:color w:val="231F20"/>
                <w:spacing w:val="-6"/>
                <w:sz w:val="24"/>
              </w:rPr>
              <w:t xml:space="preserve"> </w:t>
            </w:r>
            <w:r>
              <w:rPr>
                <w:color w:val="231F20"/>
                <w:sz w:val="24"/>
              </w:rPr>
              <w:t>with</w:t>
            </w:r>
            <w:r>
              <w:rPr>
                <w:color w:val="231F20"/>
                <w:spacing w:val="-6"/>
                <w:sz w:val="24"/>
              </w:rPr>
              <w:t xml:space="preserve"> </w:t>
            </w:r>
            <w:r>
              <w:rPr>
                <w:color w:val="231F20"/>
                <w:sz w:val="24"/>
              </w:rPr>
              <w:t>internal</w:t>
            </w:r>
            <w:r>
              <w:rPr>
                <w:color w:val="231F20"/>
                <w:spacing w:val="-5"/>
                <w:sz w:val="24"/>
              </w:rPr>
              <w:t xml:space="preserve"> </w:t>
            </w:r>
            <w:r>
              <w:rPr>
                <w:color w:val="231F20"/>
                <w:spacing w:val="-2"/>
                <w:sz w:val="24"/>
              </w:rPr>
              <w:t>identification.</w:t>
            </w:r>
          </w:p>
        </w:tc>
      </w:tr>
      <w:tr w:rsidR="00F31466">
        <w:trPr>
          <w:trHeight w:val="275"/>
        </w:trPr>
        <w:tc>
          <w:tcPr>
            <w:tcW w:w="1311" w:type="dxa"/>
          </w:tcPr>
          <w:p w:rsidR="00F31466" w:rsidRDefault="00651677">
            <w:pPr>
              <w:pStyle w:val="TableParagraph"/>
              <w:spacing w:line="256" w:lineRule="exact"/>
              <w:ind w:left="107"/>
              <w:rPr>
                <w:sz w:val="24"/>
              </w:rPr>
            </w:pPr>
            <w:r>
              <w:rPr>
                <w:color w:val="231F20"/>
                <w:spacing w:val="-2"/>
                <w:sz w:val="24"/>
              </w:rPr>
              <w:t>06/24/202</w:t>
            </w:r>
            <w:r w:rsidR="0054049A">
              <w:rPr>
                <w:color w:val="231F20"/>
                <w:spacing w:val="-2"/>
                <w:sz w:val="24"/>
              </w:rPr>
              <w:t>6</w:t>
            </w:r>
          </w:p>
        </w:tc>
        <w:tc>
          <w:tcPr>
            <w:tcW w:w="9482" w:type="dxa"/>
          </w:tcPr>
          <w:p w:rsidR="00F31466" w:rsidRDefault="00651677">
            <w:pPr>
              <w:pStyle w:val="TableParagraph"/>
              <w:spacing w:line="256" w:lineRule="exact"/>
              <w:ind w:left="107"/>
              <w:rPr>
                <w:sz w:val="24"/>
              </w:rPr>
            </w:pPr>
            <w:r>
              <w:rPr>
                <w:color w:val="231F20"/>
                <w:sz w:val="24"/>
              </w:rPr>
              <w:t>Recommendation</w:t>
            </w:r>
            <w:r>
              <w:rPr>
                <w:color w:val="231F20"/>
                <w:spacing w:val="-7"/>
                <w:sz w:val="24"/>
              </w:rPr>
              <w:t xml:space="preserve"> </w:t>
            </w:r>
            <w:r>
              <w:rPr>
                <w:color w:val="231F20"/>
                <w:sz w:val="24"/>
              </w:rPr>
              <w:t>Submitted</w:t>
            </w:r>
            <w:r>
              <w:rPr>
                <w:color w:val="231F20"/>
                <w:spacing w:val="-7"/>
                <w:sz w:val="24"/>
              </w:rPr>
              <w:t xml:space="preserve"> </w:t>
            </w:r>
            <w:r>
              <w:rPr>
                <w:color w:val="231F20"/>
                <w:sz w:val="24"/>
              </w:rPr>
              <w:t>for</w:t>
            </w:r>
            <w:r>
              <w:rPr>
                <w:color w:val="231F20"/>
                <w:spacing w:val="-7"/>
                <w:sz w:val="24"/>
              </w:rPr>
              <w:t xml:space="preserve"> </w:t>
            </w:r>
            <w:r>
              <w:rPr>
                <w:color w:val="231F20"/>
                <w:sz w:val="24"/>
              </w:rPr>
              <w:t>Board</w:t>
            </w:r>
            <w:r>
              <w:rPr>
                <w:color w:val="231F20"/>
                <w:spacing w:val="-6"/>
                <w:sz w:val="24"/>
              </w:rPr>
              <w:t xml:space="preserve"> </w:t>
            </w:r>
            <w:r>
              <w:rPr>
                <w:color w:val="231F20"/>
                <w:spacing w:val="-2"/>
                <w:sz w:val="24"/>
              </w:rPr>
              <w:t>Approval</w:t>
            </w:r>
          </w:p>
        </w:tc>
      </w:tr>
      <w:tr w:rsidR="00F31466">
        <w:trPr>
          <w:trHeight w:val="275"/>
        </w:trPr>
        <w:tc>
          <w:tcPr>
            <w:tcW w:w="1311" w:type="dxa"/>
          </w:tcPr>
          <w:p w:rsidR="00F31466" w:rsidRDefault="00651677">
            <w:pPr>
              <w:pStyle w:val="TableParagraph"/>
              <w:spacing w:line="256" w:lineRule="exact"/>
              <w:ind w:left="107"/>
              <w:rPr>
                <w:sz w:val="24"/>
              </w:rPr>
            </w:pPr>
            <w:r>
              <w:rPr>
                <w:color w:val="231F20"/>
                <w:spacing w:val="-2"/>
                <w:sz w:val="24"/>
              </w:rPr>
              <w:t>6/25/202</w:t>
            </w:r>
            <w:r w:rsidR="0054049A">
              <w:rPr>
                <w:color w:val="231F20"/>
                <w:spacing w:val="-2"/>
                <w:sz w:val="24"/>
              </w:rPr>
              <w:t>6</w:t>
            </w:r>
          </w:p>
        </w:tc>
        <w:tc>
          <w:tcPr>
            <w:tcW w:w="9482" w:type="dxa"/>
          </w:tcPr>
          <w:p w:rsidR="00F31466" w:rsidRDefault="00651677">
            <w:pPr>
              <w:pStyle w:val="TableParagraph"/>
              <w:spacing w:line="256" w:lineRule="exact"/>
              <w:ind w:left="107"/>
              <w:rPr>
                <w:sz w:val="24"/>
              </w:rPr>
            </w:pPr>
            <w:r>
              <w:rPr>
                <w:color w:val="231F20"/>
                <w:sz w:val="24"/>
              </w:rPr>
              <w:t>Award</w:t>
            </w:r>
            <w:r>
              <w:rPr>
                <w:color w:val="231F20"/>
                <w:spacing w:val="-9"/>
                <w:sz w:val="24"/>
              </w:rPr>
              <w:t xml:space="preserve"> </w:t>
            </w:r>
            <w:r>
              <w:rPr>
                <w:color w:val="231F20"/>
                <w:sz w:val="24"/>
              </w:rPr>
              <w:t>Notification</w:t>
            </w:r>
            <w:r>
              <w:rPr>
                <w:color w:val="231F20"/>
                <w:spacing w:val="-8"/>
                <w:sz w:val="24"/>
              </w:rPr>
              <w:t xml:space="preserve"> </w:t>
            </w:r>
            <w:r>
              <w:rPr>
                <w:color w:val="231F20"/>
                <w:spacing w:val="-2"/>
                <w:sz w:val="24"/>
              </w:rPr>
              <w:t>Mailed</w:t>
            </w:r>
          </w:p>
        </w:tc>
      </w:tr>
    </w:tbl>
    <w:p w:rsidR="00F31466" w:rsidRDefault="00F31466">
      <w:pPr>
        <w:pStyle w:val="BodyText"/>
        <w:rPr>
          <w:b/>
        </w:rPr>
      </w:pPr>
    </w:p>
    <w:p w:rsidR="00F31466" w:rsidRDefault="00F31466">
      <w:pPr>
        <w:pStyle w:val="BodyText"/>
        <w:spacing w:before="10"/>
        <w:rPr>
          <w:b/>
        </w:rPr>
      </w:pPr>
    </w:p>
    <w:p w:rsidR="00F31466" w:rsidRDefault="00651677">
      <w:pPr>
        <w:ind w:left="360"/>
        <w:rPr>
          <w:rFonts w:ascii="Cambria"/>
          <w:b/>
          <w:sz w:val="24"/>
        </w:rPr>
      </w:pPr>
      <w:r>
        <w:rPr>
          <w:rFonts w:ascii="Cambria"/>
          <w:b/>
          <w:color w:val="231F20"/>
          <w:spacing w:val="-2"/>
          <w:sz w:val="24"/>
        </w:rPr>
        <w:t>CHECKLIST</w:t>
      </w:r>
    </w:p>
    <w:p w:rsidR="00F31466" w:rsidRDefault="00F31466">
      <w:pPr>
        <w:pStyle w:val="BodyText"/>
        <w:spacing w:before="1"/>
        <w:rPr>
          <w:rFonts w:ascii="Cambria"/>
          <w:b/>
        </w:rPr>
      </w:pPr>
    </w:p>
    <w:p w:rsidR="00F31466" w:rsidRDefault="00651677">
      <w:pPr>
        <w:pStyle w:val="BodyText"/>
        <w:ind w:left="360" w:right="789"/>
        <w:rPr>
          <w:rFonts w:ascii="Cambria"/>
        </w:rPr>
      </w:pPr>
      <w:r>
        <w:rPr>
          <w:rFonts w:ascii="Cambria"/>
          <w:color w:val="231F20"/>
        </w:rPr>
        <w:t>This</w:t>
      </w:r>
      <w:r>
        <w:rPr>
          <w:rFonts w:ascii="Cambria"/>
          <w:color w:val="231F20"/>
          <w:spacing w:val="-3"/>
        </w:rPr>
        <w:t xml:space="preserve"> </w:t>
      </w:r>
      <w:r>
        <w:rPr>
          <w:rFonts w:ascii="Cambria"/>
          <w:color w:val="231F20"/>
        </w:rPr>
        <w:t>checklist</w:t>
      </w:r>
      <w:r>
        <w:rPr>
          <w:rFonts w:ascii="Cambria"/>
          <w:color w:val="231F20"/>
          <w:spacing w:val="-3"/>
        </w:rPr>
        <w:t xml:space="preserve"> </w:t>
      </w:r>
      <w:r>
        <w:rPr>
          <w:rFonts w:ascii="Cambria"/>
          <w:color w:val="231F20"/>
        </w:rPr>
        <w:t>is</w:t>
      </w:r>
      <w:r>
        <w:rPr>
          <w:rFonts w:ascii="Cambria"/>
          <w:color w:val="231F20"/>
          <w:spacing w:val="-3"/>
        </w:rPr>
        <w:t xml:space="preserve"> </w:t>
      </w:r>
      <w:r>
        <w:rPr>
          <w:rFonts w:ascii="Cambria"/>
          <w:color w:val="231F20"/>
        </w:rPr>
        <w:t>for</w:t>
      </w:r>
      <w:r>
        <w:rPr>
          <w:rFonts w:ascii="Cambria"/>
          <w:color w:val="231F20"/>
          <w:spacing w:val="-4"/>
        </w:rPr>
        <w:t xml:space="preserve"> </w:t>
      </w:r>
      <w:r>
        <w:rPr>
          <w:rFonts w:ascii="Cambria"/>
          <w:color w:val="231F20"/>
        </w:rPr>
        <w:t>the convenience</w:t>
      </w:r>
      <w:r>
        <w:rPr>
          <w:rFonts w:ascii="Cambria"/>
          <w:color w:val="231F20"/>
          <w:spacing w:val="-3"/>
        </w:rPr>
        <w:t xml:space="preserve"> </w:t>
      </w:r>
      <w:r>
        <w:rPr>
          <w:rFonts w:ascii="Cambria"/>
          <w:color w:val="231F20"/>
        </w:rPr>
        <w:t>of</w:t>
      </w:r>
      <w:r>
        <w:rPr>
          <w:rFonts w:ascii="Cambria"/>
          <w:color w:val="231F20"/>
          <w:spacing w:val="-3"/>
        </w:rPr>
        <w:t xml:space="preserve"> </w:t>
      </w:r>
      <w:r>
        <w:rPr>
          <w:rFonts w:ascii="Cambria"/>
          <w:color w:val="231F20"/>
        </w:rPr>
        <w:t>the</w:t>
      </w:r>
      <w:r>
        <w:rPr>
          <w:rFonts w:ascii="Cambria"/>
          <w:color w:val="231F20"/>
          <w:spacing w:val="-3"/>
        </w:rPr>
        <w:t xml:space="preserve"> </w:t>
      </w:r>
      <w:r>
        <w:rPr>
          <w:rFonts w:ascii="Cambria"/>
          <w:color w:val="231F20"/>
        </w:rPr>
        <w:t>company</w:t>
      </w:r>
      <w:r>
        <w:rPr>
          <w:rFonts w:ascii="Cambria"/>
          <w:color w:val="231F20"/>
          <w:spacing w:val="-3"/>
        </w:rPr>
        <w:t xml:space="preserve"> </w:t>
      </w:r>
      <w:r>
        <w:rPr>
          <w:rFonts w:ascii="Cambria"/>
          <w:color w:val="231F20"/>
        </w:rPr>
        <w:t>submitting</w:t>
      </w:r>
      <w:r>
        <w:rPr>
          <w:rFonts w:ascii="Cambria"/>
          <w:color w:val="231F20"/>
          <w:spacing w:val="-3"/>
        </w:rPr>
        <w:t xml:space="preserve"> </w:t>
      </w:r>
      <w:r>
        <w:rPr>
          <w:rFonts w:ascii="Cambria"/>
          <w:color w:val="231F20"/>
        </w:rPr>
        <w:t>a</w:t>
      </w:r>
      <w:r>
        <w:rPr>
          <w:rFonts w:ascii="Cambria"/>
          <w:color w:val="231F20"/>
          <w:spacing w:val="-3"/>
        </w:rPr>
        <w:t xml:space="preserve"> </w:t>
      </w:r>
      <w:r>
        <w:rPr>
          <w:rFonts w:ascii="Cambria"/>
          <w:color w:val="231F20"/>
        </w:rPr>
        <w:t>bid</w:t>
      </w:r>
      <w:r>
        <w:rPr>
          <w:rFonts w:ascii="Cambria"/>
          <w:color w:val="231F20"/>
          <w:spacing w:val="-3"/>
        </w:rPr>
        <w:t xml:space="preserve"> </w:t>
      </w:r>
      <w:r>
        <w:rPr>
          <w:rFonts w:ascii="Cambria"/>
          <w:color w:val="231F20"/>
        </w:rPr>
        <w:t>and</w:t>
      </w:r>
      <w:r>
        <w:rPr>
          <w:rFonts w:ascii="Cambria"/>
          <w:color w:val="231F20"/>
          <w:spacing w:val="-3"/>
        </w:rPr>
        <w:t xml:space="preserve"> </w:t>
      </w:r>
      <w:r>
        <w:rPr>
          <w:rFonts w:ascii="Cambria"/>
          <w:color w:val="231F20"/>
        </w:rPr>
        <w:t>may</w:t>
      </w:r>
      <w:r>
        <w:rPr>
          <w:rFonts w:ascii="Cambria"/>
          <w:color w:val="231F20"/>
          <w:spacing w:val="-3"/>
        </w:rPr>
        <w:t xml:space="preserve"> </w:t>
      </w:r>
      <w:r>
        <w:rPr>
          <w:rFonts w:ascii="Cambria"/>
          <w:color w:val="231F20"/>
        </w:rPr>
        <w:t>be</w:t>
      </w:r>
      <w:r>
        <w:rPr>
          <w:rFonts w:ascii="Cambria"/>
          <w:color w:val="231F20"/>
          <w:spacing w:val="-3"/>
        </w:rPr>
        <w:t xml:space="preserve"> </w:t>
      </w:r>
      <w:r>
        <w:rPr>
          <w:rFonts w:ascii="Cambria"/>
          <w:color w:val="231F20"/>
        </w:rPr>
        <w:t>used to</w:t>
      </w:r>
      <w:r>
        <w:rPr>
          <w:rFonts w:ascii="Cambria"/>
          <w:color w:val="231F20"/>
          <w:spacing w:val="-3"/>
        </w:rPr>
        <w:t xml:space="preserve"> </w:t>
      </w:r>
      <w:r>
        <w:rPr>
          <w:rFonts w:ascii="Cambria"/>
          <w:color w:val="231F20"/>
        </w:rPr>
        <w:t>assist</w:t>
      </w:r>
      <w:r>
        <w:rPr>
          <w:rFonts w:ascii="Cambria"/>
          <w:color w:val="231F20"/>
          <w:spacing w:val="-3"/>
        </w:rPr>
        <w:t xml:space="preserve"> </w:t>
      </w:r>
      <w:r>
        <w:rPr>
          <w:rFonts w:ascii="Cambria"/>
          <w:color w:val="231F20"/>
        </w:rPr>
        <w:t>ensuring sections of the bid are properly completed and returned.</w:t>
      </w:r>
      <w:r>
        <w:rPr>
          <w:rFonts w:ascii="Cambria"/>
          <w:color w:val="231F20"/>
          <w:spacing w:val="40"/>
        </w:rPr>
        <w:t xml:space="preserve"> </w:t>
      </w:r>
      <w:r>
        <w:rPr>
          <w:rFonts w:ascii="Cambria"/>
          <w:color w:val="231F20"/>
        </w:rPr>
        <w:t>A copy of this sheet may be retained in your files as a record of your response to this offer.</w:t>
      </w:r>
    </w:p>
    <w:p w:rsidR="00F31466" w:rsidRDefault="00F31466">
      <w:pPr>
        <w:pStyle w:val="BodyText"/>
        <w:spacing w:before="2"/>
        <w:rPr>
          <w:rFonts w:ascii="Cambria"/>
        </w:rPr>
      </w:pPr>
    </w:p>
    <w:p w:rsidR="00F31466" w:rsidRDefault="00651677">
      <w:pPr>
        <w:pStyle w:val="BodyText"/>
        <w:spacing w:line="560" w:lineRule="atLeast"/>
        <w:ind w:left="2520" w:right="5741" w:hanging="719"/>
        <w:rPr>
          <w:rFonts w:ascii="Cambria"/>
        </w:rPr>
      </w:pPr>
      <w:r>
        <w:rPr>
          <w:rFonts w:ascii="Cambria"/>
          <w:noProof/>
        </w:rPr>
        <mc:AlternateContent>
          <mc:Choice Requires="wps">
            <w:drawing>
              <wp:anchor distT="0" distB="0" distL="0" distR="0" simplePos="0" relativeHeight="15753728" behindDoc="0" locked="0" layoutInCell="1" allowOverlap="1">
                <wp:simplePos x="0" y="0"/>
                <wp:positionH relativeFrom="page">
                  <wp:posOffset>457202</wp:posOffset>
                </wp:positionH>
                <wp:positionV relativeFrom="paragraph">
                  <wp:posOffset>335850</wp:posOffset>
                </wp:positionV>
                <wp:extent cx="452120" cy="127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120" cy="1270"/>
                        </a:xfrm>
                        <a:custGeom>
                          <a:avLst/>
                          <a:gdLst/>
                          <a:ahLst/>
                          <a:cxnLst/>
                          <a:rect l="l" t="t" r="r" b="b"/>
                          <a:pathLst>
                            <a:path w="452120">
                              <a:moveTo>
                                <a:pt x="0" y="0"/>
                              </a:moveTo>
                              <a:lnTo>
                                <a:pt x="452079" y="0"/>
                              </a:lnTo>
                            </a:path>
                          </a:pathLst>
                        </a:custGeom>
                        <a:ln w="8632">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513C82C9" id="Graphic 109" o:spid="_x0000_s1026" style="position:absolute;margin-left:36pt;margin-top:26.45pt;width:35.6pt;height:.1pt;z-index:15753728;visibility:visible;mso-wrap-style:square;mso-wrap-distance-left:0;mso-wrap-distance-top:0;mso-wrap-distance-right:0;mso-wrap-distance-bottom:0;mso-position-horizontal:absolute;mso-position-horizontal-relative:page;mso-position-vertical:absolute;mso-position-vertical-relative:text;v-text-anchor:top" coordsize="452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" path="m,l452079,e" filled="f" strokecolor="#221e1f" strokeweight=".23978mm">
                <v:path arrowok="t"/>
                <w10:wrap anchorx="page"/>
              </v:shape>
            </w:pict>
          </mc:Fallback>
        </mc:AlternateContent>
      </w:r>
      <w:r>
        <w:rPr>
          <w:rFonts w:ascii="Cambria"/>
          <w:color w:val="231F20"/>
        </w:rPr>
        <w:t>Mailing</w:t>
      </w:r>
      <w:r>
        <w:rPr>
          <w:rFonts w:ascii="Cambria"/>
          <w:color w:val="231F20"/>
          <w:spacing w:val="-9"/>
        </w:rPr>
        <w:t xml:space="preserve"> </w:t>
      </w:r>
      <w:r>
        <w:rPr>
          <w:rFonts w:ascii="Cambria"/>
          <w:color w:val="231F20"/>
        </w:rPr>
        <w:t>envelope</w:t>
      </w:r>
      <w:r>
        <w:rPr>
          <w:rFonts w:ascii="Cambria"/>
          <w:color w:val="231F20"/>
          <w:spacing w:val="-9"/>
        </w:rPr>
        <w:t xml:space="preserve"> </w:t>
      </w:r>
      <w:r>
        <w:rPr>
          <w:rFonts w:ascii="Cambria"/>
          <w:color w:val="231F20"/>
        </w:rPr>
        <w:t>has</w:t>
      </w:r>
      <w:r>
        <w:rPr>
          <w:rFonts w:ascii="Cambria"/>
          <w:color w:val="231F20"/>
          <w:spacing w:val="-9"/>
        </w:rPr>
        <w:t xml:space="preserve"> </w:t>
      </w:r>
      <w:r>
        <w:rPr>
          <w:rFonts w:ascii="Cambria"/>
          <w:color w:val="231F20"/>
        </w:rPr>
        <w:t>been</w:t>
      </w:r>
      <w:r>
        <w:rPr>
          <w:rFonts w:ascii="Cambria"/>
          <w:color w:val="231F20"/>
          <w:spacing w:val="-9"/>
        </w:rPr>
        <w:t xml:space="preserve"> </w:t>
      </w:r>
      <w:r>
        <w:rPr>
          <w:rFonts w:ascii="Cambria"/>
          <w:color w:val="231F20"/>
        </w:rPr>
        <w:t>addressed</w:t>
      </w:r>
      <w:r>
        <w:rPr>
          <w:rFonts w:ascii="Cambria"/>
          <w:color w:val="231F20"/>
          <w:spacing w:val="-9"/>
        </w:rPr>
        <w:t xml:space="preserve"> </w:t>
      </w:r>
      <w:r>
        <w:rPr>
          <w:rFonts w:ascii="Cambria"/>
          <w:color w:val="231F20"/>
        </w:rPr>
        <w:t xml:space="preserve">to: </w:t>
      </w:r>
      <w:r w:rsidR="00BC4F49">
        <w:rPr>
          <w:rFonts w:ascii="Cambria"/>
          <w:color w:val="231F20"/>
        </w:rPr>
        <w:t>Chickasaw City</w:t>
      </w:r>
      <w:r>
        <w:rPr>
          <w:rFonts w:ascii="Cambria"/>
          <w:color w:val="231F20"/>
        </w:rPr>
        <w:t xml:space="preserve"> School System</w:t>
      </w:r>
    </w:p>
    <w:p w:rsidR="00F31466" w:rsidRDefault="00BC4F49">
      <w:pPr>
        <w:pStyle w:val="BodyText"/>
        <w:spacing w:before="4" w:line="281" w:lineRule="exact"/>
        <w:ind w:left="2520"/>
        <w:rPr>
          <w:rFonts w:ascii="Cambria"/>
        </w:rPr>
      </w:pPr>
      <w:r>
        <w:rPr>
          <w:rFonts w:ascii="Cambria"/>
          <w:color w:val="231F20"/>
        </w:rPr>
        <w:t>201 N. Craft Hwy</w:t>
      </w:r>
    </w:p>
    <w:p w:rsidR="00F31466" w:rsidRDefault="00BC4F49">
      <w:pPr>
        <w:pStyle w:val="BodyText"/>
        <w:spacing w:line="281" w:lineRule="exact"/>
        <w:ind w:left="2520"/>
        <w:rPr>
          <w:rFonts w:ascii="Cambria"/>
        </w:rPr>
      </w:pPr>
      <w:r>
        <w:rPr>
          <w:rFonts w:ascii="Cambria"/>
          <w:color w:val="231F20"/>
        </w:rPr>
        <w:t>Chickasaw</w:t>
      </w:r>
      <w:r w:rsidR="00651677">
        <w:rPr>
          <w:rFonts w:ascii="Cambria"/>
          <w:color w:val="231F20"/>
        </w:rPr>
        <w:t>,</w:t>
      </w:r>
      <w:r w:rsidR="00651677">
        <w:rPr>
          <w:rFonts w:ascii="Cambria"/>
          <w:color w:val="231F20"/>
          <w:spacing w:val="-5"/>
        </w:rPr>
        <w:t xml:space="preserve"> </w:t>
      </w:r>
      <w:r w:rsidR="00651677">
        <w:rPr>
          <w:rFonts w:ascii="Cambria"/>
          <w:color w:val="231F20"/>
        </w:rPr>
        <w:t>Alabama</w:t>
      </w:r>
      <w:r w:rsidR="00651677">
        <w:rPr>
          <w:rFonts w:ascii="Cambria"/>
          <w:color w:val="231F20"/>
          <w:spacing w:val="-4"/>
        </w:rPr>
        <w:t xml:space="preserve"> </w:t>
      </w:r>
      <w:r w:rsidR="00651677">
        <w:rPr>
          <w:rFonts w:ascii="Cambria"/>
          <w:color w:val="231F20"/>
        </w:rPr>
        <w:t>3</w:t>
      </w:r>
      <w:r>
        <w:rPr>
          <w:rFonts w:ascii="Cambria"/>
          <w:color w:val="231F20"/>
        </w:rPr>
        <w:t>6611</w:t>
      </w:r>
    </w:p>
    <w:p w:rsidR="00F31466" w:rsidRDefault="00651677">
      <w:pPr>
        <w:spacing w:before="281"/>
        <w:ind w:left="1802"/>
        <w:rPr>
          <w:rFonts w:ascii="Cambria"/>
          <w:sz w:val="24"/>
        </w:rPr>
      </w:pPr>
      <w:r>
        <w:rPr>
          <w:rFonts w:ascii="Cambria"/>
          <w:noProof/>
          <w:sz w:val="24"/>
        </w:rPr>
        <mc:AlternateContent>
          <mc:Choice Requires="wps">
            <w:drawing>
              <wp:anchor distT="0" distB="0" distL="0" distR="0" simplePos="0" relativeHeight="15754240" behindDoc="0" locked="0" layoutInCell="1" allowOverlap="1">
                <wp:simplePos x="0" y="0"/>
                <wp:positionH relativeFrom="page">
                  <wp:posOffset>457200</wp:posOffset>
                </wp:positionH>
                <wp:positionV relativeFrom="paragraph">
                  <wp:posOffset>336764</wp:posOffset>
                </wp:positionV>
                <wp:extent cx="452755" cy="1270"/>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755" cy="1270"/>
                        </a:xfrm>
                        <a:custGeom>
                          <a:avLst/>
                          <a:gdLst/>
                          <a:ahLst/>
                          <a:cxnLst/>
                          <a:rect l="l" t="t" r="r" b="b"/>
                          <a:pathLst>
                            <a:path w="452755">
                              <a:moveTo>
                                <a:pt x="0" y="0"/>
                              </a:moveTo>
                              <a:lnTo>
                                <a:pt x="452567" y="0"/>
                              </a:lnTo>
                            </a:path>
                          </a:pathLst>
                        </a:custGeom>
                        <a:ln w="8632">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5AA02612" id="Graphic 110" o:spid="_x0000_s1026" style="position:absolute;margin-left:36pt;margin-top:26.5pt;width:35.65pt;height:.1pt;z-index:15754240;visibility:visible;mso-wrap-style:square;mso-wrap-distance-left:0;mso-wrap-distance-top:0;mso-wrap-distance-right:0;mso-wrap-distance-bottom:0;mso-position-horizontal:absolute;mso-position-horizontal-relative:page;mso-position-vertical:absolute;mso-position-vertical-relative:text;v-text-anchor:top" coordsize="452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" path="m,l452567,e" filled="f" strokecolor="#221e1f" strokeweight=".23978mm">
                <v:path arrowok="t"/>
                <w10:wrap anchorx="page"/>
              </v:shape>
            </w:pict>
          </mc:Fallback>
        </mc:AlternateContent>
      </w:r>
      <w:r>
        <w:rPr>
          <w:rFonts w:ascii="Cambria"/>
          <w:color w:val="231F20"/>
          <w:sz w:val="24"/>
        </w:rPr>
        <w:t>Mailing</w:t>
      </w:r>
      <w:r>
        <w:rPr>
          <w:rFonts w:ascii="Cambria"/>
          <w:color w:val="231F20"/>
          <w:spacing w:val="-2"/>
          <w:sz w:val="24"/>
        </w:rPr>
        <w:t xml:space="preserve"> </w:t>
      </w:r>
      <w:r>
        <w:rPr>
          <w:rFonts w:ascii="Cambria"/>
          <w:color w:val="231F20"/>
          <w:sz w:val="24"/>
        </w:rPr>
        <w:t>envelope</w:t>
      </w:r>
      <w:r>
        <w:rPr>
          <w:rFonts w:ascii="Cambria"/>
          <w:color w:val="231F20"/>
          <w:spacing w:val="-1"/>
          <w:sz w:val="24"/>
        </w:rPr>
        <w:t xml:space="preserve"> </w:t>
      </w:r>
      <w:r>
        <w:rPr>
          <w:rFonts w:ascii="Cambria"/>
          <w:b/>
          <w:color w:val="231F20"/>
          <w:sz w:val="24"/>
        </w:rPr>
        <w:t>must</w:t>
      </w:r>
      <w:r>
        <w:rPr>
          <w:rFonts w:ascii="Cambria"/>
          <w:b/>
          <w:color w:val="231F20"/>
          <w:spacing w:val="-2"/>
          <w:sz w:val="24"/>
        </w:rPr>
        <w:t xml:space="preserve"> </w:t>
      </w:r>
      <w:r>
        <w:rPr>
          <w:rFonts w:ascii="Cambria"/>
          <w:color w:val="231F20"/>
          <w:sz w:val="24"/>
        </w:rPr>
        <w:t>be</w:t>
      </w:r>
      <w:r>
        <w:rPr>
          <w:rFonts w:ascii="Cambria"/>
          <w:color w:val="231F20"/>
          <w:spacing w:val="-1"/>
          <w:sz w:val="24"/>
        </w:rPr>
        <w:t xml:space="preserve"> </w:t>
      </w:r>
      <w:r>
        <w:rPr>
          <w:rFonts w:ascii="Cambria"/>
          <w:b/>
          <w:color w:val="231F20"/>
          <w:sz w:val="24"/>
        </w:rPr>
        <w:t>sealed</w:t>
      </w:r>
      <w:r>
        <w:rPr>
          <w:rFonts w:ascii="Cambria"/>
          <w:b/>
          <w:color w:val="231F20"/>
          <w:spacing w:val="-4"/>
          <w:sz w:val="24"/>
        </w:rPr>
        <w:t xml:space="preserve"> </w:t>
      </w:r>
      <w:r>
        <w:rPr>
          <w:rFonts w:ascii="Cambria"/>
          <w:b/>
          <w:color w:val="231F20"/>
          <w:sz w:val="24"/>
        </w:rPr>
        <w:t>and</w:t>
      </w:r>
      <w:r>
        <w:rPr>
          <w:rFonts w:ascii="Cambria"/>
          <w:b/>
          <w:color w:val="231F20"/>
          <w:spacing w:val="-1"/>
          <w:sz w:val="24"/>
        </w:rPr>
        <w:t xml:space="preserve"> </w:t>
      </w:r>
      <w:r>
        <w:rPr>
          <w:rFonts w:ascii="Cambria"/>
          <w:b/>
          <w:color w:val="231F20"/>
          <w:sz w:val="24"/>
        </w:rPr>
        <w:t>marked</w:t>
      </w:r>
      <w:r>
        <w:rPr>
          <w:rFonts w:ascii="Cambria"/>
          <w:b/>
          <w:color w:val="231F20"/>
          <w:spacing w:val="-1"/>
          <w:sz w:val="24"/>
        </w:rPr>
        <w:t xml:space="preserve"> </w:t>
      </w:r>
      <w:r>
        <w:rPr>
          <w:rFonts w:ascii="Cambria"/>
          <w:color w:val="231F20"/>
          <w:spacing w:val="-2"/>
          <w:sz w:val="24"/>
        </w:rPr>
        <w:t>with:</w:t>
      </w:r>
    </w:p>
    <w:p w:rsidR="00F31466" w:rsidRDefault="00F31466">
      <w:pPr>
        <w:pStyle w:val="BodyText"/>
        <w:spacing w:before="1"/>
        <w:rPr>
          <w:rFonts w:ascii="Cambria"/>
        </w:rPr>
      </w:pPr>
    </w:p>
    <w:p w:rsidR="00F31466" w:rsidRDefault="00651677">
      <w:pPr>
        <w:pStyle w:val="BodyText"/>
        <w:ind w:left="2520" w:right="8111"/>
        <w:rPr>
          <w:rFonts w:ascii="Cambria"/>
        </w:rPr>
      </w:pPr>
      <w:r>
        <w:rPr>
          <w:rFonts w:ascii="Cambria"/>
          <w:color w:val="231F20"/>
        </w:rPr>
        <w:t>Bid</w:t>
      </w:r>
      <w:r>
        <w:rPr>
          <w:rFonts w:ascii="Cambria"/>
          <w:color w:val="231F20"/>
          <w:spacing w:val="-14"/>
        </w:rPr>
        <w:t xml:space="preserve"> </w:t>
      </w:r>
      <w:r>
        <w:rPr>
          <w:rFonts w:ascii="Cambria"/>
          <w:color w:val="231F20"/>
        </w:rPr>
        <w:t>Number Bid Title</w:t>
      </w:r>
    </w:p>
    <w:p w:rsidR="00F31466" w:rsidRDefault="00651677">
      <w:pPr>
        <w:pStyle w:val="BodyText"/>
        <w:spacing w:line="280" w:lineRule="exact"/>
        <w:ind w:left="2520"/>
        <w:rPr>
          <w:rFonts w:ascii="Cambria"/>
        </w:rPr>
      </w:pPr>
      <w:r>
        <w:rPr>
          <w:rFonts w:ascii="Cambria"/>
          <w:color w:val="231F20"/>
        </w:rPr>
        <w:t>Bid</w:t>
      </w:r>
      <w:r>
        <w:rPr>
          <w:rFonts w:ascii="Cambria"/>
          <w:color w:val="231F20"/>
          <w:spacing w:val="-5"/>
        </w:rPr>
        <w:t xml:space="preserve"> </w:t>
      </w:r>
      <w:r>
        <w:rPr>
          <w:rFonts w:ascii="Cambria"/>
          <w:color w:val="231F20"/>
        </w:rPr>
        <w:t>Opening</w:t>
      </w:r>
      <w:r>
        <w:rPr>
          <w:rFonts w:ascii="Cambria"/>
          <w:color w:val="231F20"/>
          <w:spacing w:val="-4"/>
        </w:rPr>
        <w:t xml:space="preserve"> </w:t>
      </w:r>
      <w:r>
        <w:rPr>
          <w:rFonts w:ascii="Cambria"/>
          <w:color w:val="231F20"/>
        </w:rPr>
        <w:t>Date</w:t>
      </w:r>
      <w:r>
        <w:rPr>
          <w:rFonts w:ascii="Cambria"/>
          <w:color w:val="231F20"/>
          <w:spacing w:val="-4"/>
        </w:rPr>
        <w:t xml:space="preserve"> </w:t>
      </w:r>
      <w:r>
        <w:rPr>
          <w:rFonts w:ascii="Cambria"/>
          <w:color w:val="231F20"/>
        </w:rPr>
        <w:t>and</w:t>
      </w:r>
      <w:r>
        <w:rPr>
          <w:rFonts w:ascii="Cambria"/>
          <w:color w:val="231F20"/>
          <w:spacing w:val="-4"/>
        </w:rPr>
        <w:t xml:space="preserve"> Time</w:t>
      </w:r>
    </w:p>
    <w:p w:rsidR="00F31466" w:rsidRDefault="00F31466">
      <w:pPr>
        <w:pStyle w:val="BodyText"/>
        <w:rPr>
          <w:rFonts w:ascii="Cambria"/>
        </w:rPr>
      </w:pPr>
    </w:p>
    <w:p w:rsidR="00F31466" w:rsidRDefault="00F31466">
      <w:pPr>
        <w:pStyle w:val="BodyText"/>
        <w:rPr>
          <w:rFonts w:ascii="Cambria"/>
        </w:rPr>
      </w:pPr>
    </w:p>
    <w:p w:rsidR="00F31466" w:rsidRDefault="00F31466">
      <w:pPr>
        <w:pStyle w:val="BodyText"/>
        <w:rPr>
          <w:rFonts w:ascii="Cambria"/>
        </w:rPr>
      </w:pPr>
    </w:p>
    <w:p w:rsidR="00F31466" w:rsidRDefault="00651677">
      <w:pPr>
        <w:pStyle w:val="BodyText"/>
        <w:spacing w:line="480" w:lineRule="auto"/>
        <w:ind w:left="360" w:right="736"/>
        <w:rPr>
          <w:rFonts w:ascii="Cambria"/>
        </w:rPr>
      </w:pPr>
      <w:r>
        <w:rPr>
          <w:rFonts w:ascii="Cambria"/>
          <w:color w:val="231F20"/>
        </w:rPr>
        <w:t>Note:</w:t>
      </w:r>
      <w:r>
        <w:rPr>
          <w:rFonts w:ascii="Cambria"/>
          <w:color w:val="231F20"/>
          <w:spacing w:val="40"/>
        </w:rPr>
        <w:t xml:space="preserve"> </w:t>
      </w:r>
      <w:r>
        <w:rPr>
          <w:rFonts w:ascii="Cambria"/>
          <w:color w:val="231F20"/>
        </w:rPr>
        <w:t>All</w:t>
      </w:r>
      <w:r>
        <w:rPr>
          <w:rFonts w:ascii="Cambria"/>
          <w:color w:val="231F20"/>
          <w:spacing w:val="-3"/>
        </w:rPr>
        <w:t xml:space="preserve"> </w:t>
      </w:r>
      <w:r>
        <w:rPr>
          <w:rFonts w:ascii="Cambria"/>
          <w:color w:val="231F20"/>
        </w:rPr>
        <w:t>courier</w:t>
      </w:r>
      <w:r>
        <w:rPr>
          <w:rFonts w:ascii="Cambria"/>
          <w:color w:val="231F20"/>
          <w:spacing w:val="-3"/>
        </w:rPr>
        <w:t xml:space="preserve"> </w:t>
      </w:r>
      <w:r>
        <w:rPr>
          <w:rFonts w:ascii="Cambria"/>
          <w:color w:val="231F20"/>
        </w:rPr>
        <w:t>delivered</w:t>
      </w:r>
      <w:r>
        <w:rPr>
          <w:rFonts w:ascii="Cambria"/>
          <w:color w:val="231F20"/>
          <w:spacing w:val="-3"/>
        </w:rPr>
        <w:t xml:space="preserve"> </w:t>
      </w:r>
      <w:r>
        <w:rPr>
          <w:rFonts w:ascii="Cambria"/>
          <w:color w:val="231F20"/>
        </w:rPr>
        <w:t>bids</w:t>
      </w:r>
      <w:r>
        <w:rPr>
          <w:rFonts w:ascii="Cambria"/>
          <w:color w:val="231F20"/>
          <w:spacing w:val="-3"/>
        </w:rPr>
        <w:t xml:space="preserve"> </w:t>
      </w:r>
      <w:r>
        <w:rPr>
          <w:rFonts w:ascii="Cambria"/>
          <w:color w:val="231F20"/>
        </w:rPr>
        <w:t>must</w:t>
      </w:r>
      <w:r>
        <w:rPr>
          <w:rFonts w:ascii="Cambria"/>
          <w:color w:val="231F20"/>
          <w:spacing w:val="-3"/>
        </w:rPr>
        <w:t xml:space="preserve"> </w:t>
      </w:r>
      <w:r>
        <w:rPr>
          <w:rFonts w:ascii="Cambria"/>
          <w:color w:val="231F20"/>
        </w:rPr>
        <w:t>have</w:t>
      </w:r>
      <w:r>
        <w:rPr>
          <w:rFonts w:ascii="Cambria"/>
          <w:color w:val="231F20"/>
          <w:spacing w:val="-3"/>
        </w:rPr>
        <w:t xml:space="preserve"> </w:t>
      </w:r>
      <w:r>
        <w:rPr>
          <w:rFonts w:ascii="Cambria"/>
          <w:color w:val="231F20"/>
        </w:rPr>
        <w:t>the bid</w:t>
      </w:r>
      <w:r>
        <w:rPr>
          <w:rFonts w:ascii="Cambria"/>
          <w:color w:val="231F20"/>
          <w:spacing w:val="-3"/>
        </w:rPr>
        <w:t xml:space="preserve"> </w:t>
      </w:r>
      <w:r>
        <w:rPr>
          <w:rFonts w:ascii="Cambria"/>
          <w:color w:val="231F20"/>
        </w:rPr>
        <w:t>number</w:t>
      </w:r>
      <w:r>
        <w:rPr>
          <w:rFonts w:ascii="Cambria"/>
          <w:color w:val="231F20"/>
          <w:spacing w:val="-2"/>
        </w:rPr>
        <w:t xml:space="preserve"> </w:t>
      </w:r>
      <w:r>
        <w:rPr>
          <w:rFonts w:ascii="Cambria"/>
          <w:color w:val="231F20"/>
        </w:rPr>
        <w:t>and</w:t>
      </w:r>
      <w:r>
        <w:rPr>
          <w:rFonts w:ascii="Cambria"/>
          <w:color w:val="231F20"/>
          <w:spacing w:val="-3"/>
        </w:rPr>
        <w:t xml:space="preserve"> </w:t>
      </w:r>
      <w:r>
        <w:rPr>
          <w:rFonts w:ascii="Cambria"/>
          <w:color w:val="231F20"/>
        </w:rPr>
        <w:t>title on</w:t>
      </w:r>
      <w:r>
        <w:rPr>
          <w:rFonts w:ascii="Cambria"/>
          <w:color w:val="231F20"/>
          <w:spacing w:val="-3"/>
        </w:rPr>
        <w:t xml:space="preserve"> </w:t>
      </w:r>
      <w:r>
        <w:rPr>
          <w:rFonts w:ascii="Cambria"/>
          <w:color w:val="231F20"/>
        </w:rPr>
        <w:t>the</w:t>
      </w:r>
      <w:r>
        <w:rPr>
          <w:rFonts w:ascii="Cambria"/>
          <w:color w:val="231F20"/>
          <w:spacing w:val="-3"/>
        </w:rPr>
        <w:t xml:space="preserve"> </w:t>
      </w:r>
      <w:r>
        <w:rPr>
          <w:rFonts w:ascii="Cambria"/>
          <w:color w:val="231F20"/>
        </w:rPr>
        <w:t>outside</w:t>
      </w:r>
      <w:r>
        <w:rPr>
          <w:rFonts w:ascii="Cambria"/>
          <w:color w:val="231F20"/>
          <w:spacing w:val="-3"/>
        </w:rPr>
        <w:t xml:space="preserve"> </w:t>
      </w:r>
      <w:r>
        <w:rPr>
          <w:rFonts w:ascii="Cambria"/>
          <w:color w:val="231F20"/>
        </w:rPr>
        <w:t>of</w:t>
      </w:r>
      <w:r>
        <w:rPr>
          <w:rFonts w:ascii="Cambria"/>
          <w:color w:val="231F20"/>
          <w:spacing w:val="-3"/>
        </w:rPr>
        <w:t xml:space="preserve"> </w:t>
      </w:r>
      <w:r>
        <w:rPr>
          <w:rFonts w:ascii="Cambria"/>
          <w:color w:val="231F20"/>
        </w:rPr>
        <w:t>the</w:t>
      </w:r>
      <w:r>
        <w:rPr>
          <w:rFonts w:ascii="Cambria"/>
          <w:color w:val="231F20"/>
          <w:spacing w:val="-3"/>
        </w:rPr>
        <w:t xml:space="preserve"> </w:t>
      </w:r>
      <w:r>
        <w:rPr>
          <w:rFonts w:ascii="Cambria"/>
          <w:color w:val="231F20"/>
        </w:rPr>
        <w:t>courier</w:t>
      </w:r>
      <w:r>
        <w:rPr>
          <w:rFonts w:ascii="Cambria"/>
          <w:color w:val="231F20"/>
          <w:spacing w:val="-2"/>
        </w:rPr>
        <w:t xml:space="preserve"> </w:t>
      </w:r>
      <w:r>
        <w:rPr>
          <w:rFonts w:ascii="Cambria"/>
          <w:color w:val="231F20"/>
        </w:rPr>
        <w:t>packet. Complete each of the following as required:</w:t>
      </w:r>
    </w:p>
    <w:p w:rsidR="00F31466" w:rsidRDefault="00651677">
      <w:pPr>
        <w:pStyle w:val="BodyText"/>
        <w:spacing w:before="1"/>
        <w:ind w:left="2520" w:right="4736"/>
        <w:rPr>
          <w:rFonts w:ascii="Cambria"/>
        </w:rPr>
      </w:pPr>
      <w:r>
        <w:rPr>
          <w:rFonts w:ascii="Cambria"/>
          <w:color w:val="231F20"/>
        </w:rPr>
        <w:t>Read</w:t>
      </w:r>
      <w:r>
        <w:rPr>
          <w:rFonts w:ascii="Cambria"/>
          <w:color w:val="231F20"/>
          <w:spacing w:val="-7"/>
        </w:rPr>
        <w:t xml:space="preserve"> </w:t>
      </w:r>
      <w:r>
        <w:rPr>
          <w:rFonts w:ascii="Cambria"/>
          <w:color w:val="231F20"/>
        </w:rPr>
        <w:t>all</w:t>
      </w:r>
      <w:r>
        <w:rPr>
          <w:rFonts w:ascii="Cambria"/>
          <w:color w:val="231F20"/>
          <w:spacing w:val="-8"/>
        </w:rPr>
        <w:t xml:space="preserve"> </w:t>
      </w:r>
      <w:r>
        <w:rPr>
          <w:rFonts w:ascii="Cambria"/>
          <w:color w:val="231F20"/>
        </w:rPr>
        <w:t>bid</w:t>
      </w:r>
      <w:r>
        <w:rPr>
          <w:rFonts w:ascii="Cambria"/>
          <w:color w:val="231F20"/>
          <w:spacing w:val="-7"/>
        </w:rPr>
        <w:t xml:space="preserve"> </w:t>
      </w:r>
      <w:r>
        <w:rPr>
          <w:rFonts w:ascii="Cambria"/>
          <w:color w:val="231F20"/>
        </w:rPr>
        <w:t>requirements</w:t>
      </w:r>
      <w:r>
        <w:rPr>
          <w:rFonts w:ascii="Cambria"/>
          <w:color w:val="231F20"/>
          <w:spacing w:val="-7"/>
        </w:rPr>
        <w:t xml:space="preserve"> </w:t>
      </w:r>
      <w:r>
        <w:rPr>
          <w:rFonts w:ascii="Cambria"/>
          <w:color w:val="231F20"/>
        </w:rPr>
        <w:t>and</w:t>
      </w:r>
      <w:r>
        <w:rPr>
          <w:rFonts w:ascii="Cambria"/>
          <w:color w:val="231F20"/>
          <w:spacing w:val="-7"/>
        </w:rPr>
        <w:t xml:space="preserve"> </w:t>
      </w:r>
      <w:r>
        <w:rPr>
          <w:rFonts w:ascii="Cambria"/>
          <w:color w:val="231F20"/>
        </w:rPr>
        <w:t>specifications Sign the invitation to bid sheet</w:t>
      </w:r>
    </w:p>
    <w:p w:rsidR="00F31466" w:rsidRDefault="00651677">
      <w:pPr>
        <w:pStyle w:val="BodyText"/>
        <w:spacing w:before="1"/>
        <w:ind w:left="2520" w:right="4736"/>
        <w:rPr>
          <w:rFonts w:ascii="Cambria"/>
        </w:rPr>
      </w:pPr>
      <w:r>
        <w:rPr>
          <w:rFonts w:ascii="Cambria"/>
          <w:color w:val="231F20"/>
        </w:rPr>
        <w:t>Complete</w:t>
      </w:r>
      <w:r>
        <w:rPr>
          <w:rFonts w:ascii="Cambria"/>
          <w:color w:val="231F20"/>
          <w:spacing w:val="-9"/>
        </w:rPr>
        <w:t xml:space="preserve"> </w:t>
      </w:r>
      <w:r>
        <w:rPr>
          <w:rFonts w:ascii="Cambria"/>
          <w:color w:val="231F20"/>
        </w:rPr>
        <w:t>the</w:t>
      </w:r>
      <w:r>
        <w:rPr>
          <w:rFonts w:ascii="Cambria"/>
          <w:color w:val="231F20"/>
          <w:spacing w:val="-9"/>
        </w:rPr>
        <w:t xml:space="preserve"> </w:t>
      </w:r>
      <w:r>
        <w:rPr>
          <w:rFonts w:ascii="Cambria"/>
          <w:color w:val="231F20"/>
        </w:rPr>
        <w:t>minority</w:t>
      </w:r>
      <w:r>
        <w:rPr>
          <w:rFonts w:ascii="Cambria"/>
          <w:color w:val="231F20"/>
          <w:spacing w:val="-9"/>
        </w:rPr>
        <w:t xml:space="preserve"> </w:t>
      </w:r>
      <w:r>
        <w:rPr>
          <w:rFonts w:ascii="Cambria"/>
          <w:color w:val="231F20"/>
        </w:rPr>
        <w:t>questionnaire</w:t>
      </w:r>
      <w:r>
        <w:rPr>
          <w:rFonts w:ascii="Cambria"/>
          <w:color w:val="231F20"/>
          <w:spacing w:val="-9"/>
        </w:rPr>
        <w:t xml:space="preserve"> </w:t>
      </w:r>
      <w:r>
        <w:rPr>
          <w:rFonts w:ascii="Cambria"/>
          <w:color w:val="231F20"/>
        </w:rPr>
        <w:t>section Bid bond enclosed, if required</w:t>
      </w:r>
    </w:p>
    <w:p w:rsidR="00F31466" w:rsidRDefault="00651677">
      <w:pPr>
        <w:pStyle w:val="BodyText"/>
        <w:ind w:left="2520" w:right="5741"/>
        <w:rPr>
          <w:rFonts w:ascii="Cambria"/>
        </w:rPr>
      </w:pPr>
      <w:r>
        <w:rPr>
          <w:rFonts w:ascii="Cambria"/>
          <w:color w:val="231F20"/>
        </w:rPr>
        <w:t>Addendum (if any) included Include</w:t>
      </w:r>
      <w:r>
        <w:rPr>
          <w:rFonts w:ascii="Cambria"/>
          <w:color w:val="231F20"/>
          <w:spacing w:val="-9"/>
        </w:rPr>
        <w:t xml:space="preserve"> </w:t>
      </w:r>
      <w:r>
        <w:rPr>
          <w:rFonts w:ascii="Cambria"/>
          <w:color w:val="231F20"/>
        </w:rPr>
        <w:t>all</w:t>
      </w:r>
      <w:r>
        <w:rPr>
          <w:rFonts w:ascii="Cambria"/>
          <w:color w:val="231F20"/>
          <w:spacing w:val="-9"/>
        </w:rPr>
        <w:t xml:space="preserve"> </w:t>
      </w:r>
      <w:r>
        <w:rPr>
          <w:rFonts w:ascii="Cambria"/>
          <w:color w:val="231F20"/>
        </w:rPr>
        <w:t>pages</w:t>
      </w:r>
      <w:r>
        <w:rPr>
          <w:rFonts w:ascii="Cambria"/>
          <w:color w:val="231F20"/>
          <w:spacing w:val="-9"/>
        </w:rPr>
        <w:t xml:space="preserve"> </w:t>
      </w:r>
      <w:r>
        <w:rPr>
          <w:rFonts w:ascii="Cambria"/>
          <w:color w:val="231F20"/>
        </w:rPr>
        <w:t>of</w:t>
      </w:r>
      <w:r>
        <w:rPr>
          <w:rFonts w:ascii="Cambria"/>
          <w:color w:val="231F20"/>
          <w:spacing w:val="-9"/>
        </w:rPr>
        <w:t xml:space="preserve"> </w:t>
      </w:r>
      <w:r>
        <w:rPr>
          <w:rFonts w:ascii="Cambria"/>
          <w:color w:val="231F20"/>
        </w:rPr>
        <w:t>bid</w:t>
      </w:r>
      <w:r>
        <w:rPr>
          <w:rFonts w:ascii="Cambria"/>
          <w:color w:val="231F20"/>
          <w:spacing w:val="-8"/>
        </w:rPr>
        <w:t xml:space="preserve"> </w:t>
      </w:r>
      <w:r>
        <w:rPr>
          <w:rFonts w:ascii="Cambria"/>
          <w:color w:val="231F20"/>
        </w:rPr>
        <w:t>document</w:t>
      </w:r>
    </w:p>
    <w:sectPr w:rsidR="00F31466">
      <w:pgSz w:w="12240" w:h="15840"/>
      <w:pgMar w:top="1180" w:right="0" w:bottom="1220" w:left="360" w:header="0" w:footer="10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7E4" w:rsidRDefault="00F577E4">
      <w:r>
        <w:separator/>
      </w:r>
    </w:p>
  </w:endnote>
  <w:endnote w:type="continuationSeparator" w:id="0">
    <w:p w:rsidR="00F577E4" w:rsidRDefault="00F57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677" w:rsidRDefault="00651677">
    <w:pPr>
      <w:pStyle w:val="BodyText"/>
      <w:spacing w:line="14" w:lineRule="auto"/>
      <w:rPr>
        <w:sz w:val="20"/>
      </w:rPr>
    </w:pPr>
    <w:r>
      <w:rPr>
        <w:noProof/>
        <w:sz w:val="20"/>
      </w:rPr>
      <mc:AlternateContent>
        <mc:Choice Requires="wps">
          <w:drawing>
            <wp:anchor distT="0" distB="0" distL="0" distR="0" simplePos="0" relativeHeight="486996480" behindDoc="1" locked="0" layoutInCell="1" allowOverlap="1">
              <wp:simplePos x="0" y="0"/>
              <wp:positionH relativeFrom="page">
                <wp:posOffset>3778639</wp:posOffset>
              </wp:positionH>
              <wp:positionV relativeFrom="page">
                <wp:posOffset>9269706</wp:posOffset>
              </wp:positionV>
              <wp:extent cx="229235" cy="18097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651677" w:rsidRDefault="00651677">
                          <w:pPr>
                            <w:spacing w:before="11"/>
                            <w:ind w:left="60"/>
                          </w:pPr>
                          <w:r>
                            <w:rPr>
                              <w:color w:val="231F20"/>
                              <w:spacing w:val="-5"/>
                            </w:rPr>
                            <w:fldChar w:fldCharType="begin"/>
                          </w:r>
                          <w:r>
                            <w:rPr>
                              <w:color w:val="231F20"/>
                              <w:spacing w:val="-5"/>
                            </w:rPr>
                            <w:instrText xml:space="preserve"> PAGE </w:instrText>
                          </w:r>
                          <w:r>
                            <w:rPr>
                              <w:color w:val="231F20"/>
                              <w:spacing w:val="-5"/>
                            </w:rPr>
                            <w:fldChar w:fldCharType="separate"/>
                          </w:r>
                          <w:r>
                            <w:rPr>
                              <w:color w:val="231F20"/>
                              <w:spacing w:val="-5"/>
                            </w:rPr>
                            <w:t>14</w:t>
                          </w:r>
                          <w:r>
                            <w:rPr>
                              <w:color w:val="231F20"/>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0" o:spid="_x0000_s1051" type="#_x0000_t202" style="position:absolute;margin-left:297.55pt;margin-top:729.9pt;width:18.05pt;height:14.25pt;z-index:-1632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" filled="f" stroked="f">
              <v:textbox inset="0,0,0,0">
                <w:txbxContent>
                  <w:p w:rsidR="00651677" w:rsidRDefault="00651677">
                    <w:pPr>
                      <w:spacing w:before="11"/>
                      <w:ind w:left="60"/>
                    </w:pPr>
                    <w:r>
                      <w:rPr>
                        <w:color w:val="231F20"/>
                        <w:spacing w:val="-5"/>
                      </w:rPr>
                      <w:fldChar w:fldCharType="begin"/>
                    </w:r>
                    <w:r>
                      <w:rPr>
                        <w:color w:val="231F20"/>
                        <w:spacing w:val="-5"/>
                      </w:rPr>
                      <w:instrText xml:space="preserve"> PAGE </w:instrText>
                    </w:r>
                    <w:r>
                      <w:rPr>
                        <w:color w:val="231F20"/>
                        <w:spacing w:val="-5"/>
                      </w:rPr>
                      <w:fldChar w:fldCharType="separate"/>
                    </w:r>
                    <w:r>
                      <w:rPr>
                        <w:color w:val="231F20"/>
                        <w:spacing w:val="-5"/>
                      </w:rPr>
                      <w:t>14</w:t>
                    </w:r>
                    <w:r>
                      <w:rPr>
                        <w:color w:val="231F20"/>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677" w:rsidRDefault="00651677">
    <w:pPr>
      <w:pStyle w:val="BodyText"/>
      <w:spacing w:line="14" w:lineRule="auto"/>
      <w:rPr>
        <w:sz w:val="20"/>
      </w:rPr>
    </w:pPr>
    <w:r>
      <w:rPr>
        <w:noProof/>
        <w:sz w:val="20"/>
      </w:rPr>
      <mc:AlternateContent>
        <mc:Choice Requires="wps">
          <w:drawing>
            <wp:anchor distT="0" distB="0" distL="0" distR="0" simplePos="0" relativeHeight="486996992" behindDoc="1" locked="0" layoutInCell="1" allowOverlap="1">
              <wp:simplePos x="0" y="0"/>
              <wp:positionH relativeFrom="page">
                <wp:posOffset>3778639</wp:posOffset>
              </wp:positionH>
              <wp:positionV relativeFrom="page">
                <wp:posOffset>9269706</wp:posOffset>
              </wp:positionV>
              <wp:extent cx="229235" cy="18097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651677" w:rsidRDefault="00651677">
                          <w:pPr>
                            <w:spacing w:before="11"/>
                            <w:ind w:left="60"/>
                          </w:pPr>
                          <w:r>
                            <w:rPr>
                              <w:color w:val="231F20"/>
                              <w:spacing w:val="-5"/>
                            </w:rPr>
                            <w:fldChar w:fldCharType="begin"/>
                          </w:r>
                          <w:r>
                            <w:rPr>
                              <w:color w:val="231F20"/>
                              <w:spacing w:val="-5"/>
                            </w:rPr>
                            <w:instrText xml:space="preserve"> PAGE </w:instrText>
                          </w:r>
                          <w:r>
                            <w:rPr>
                              <w:color w:val="231F20"/>
                              <w:spacing w:val="-5"/>
                            </w:rPr>
                            <w:fldChar w:fldCharType="separate"/>
                          </w:r>
                          <w:r>
                            <w:rPr>
                              <w:color w:val="231F20"/>
                              <w:spacing w:val="-5"/>
                            </w:rPr>
                            <w:t>15</w:t>
                          </w:r>
                          <w:r>
                            <w:rPr>
                              <w:color w:val="231F20"/>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1" o:spid="_x0000_s1052" type="#_x0000_t202" style="position:absolute;margin-left:297.55pt;margin-top:729.9pt;width:18.05pt;height:14.25pt;z-index:-1631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" filled="f" stroked="f">
              <v:textbox inset="0,0,0,0">
                <w:txbxContent>
                  <w:p w:rsidR="00651677" w:rsidRDefault="00651677">
                    <w:pPr>
                      <w:spacing w:before="11"/>
                      <w:ind w:left="60"/>
                    </w:pPr>
                    <w:r>
                      <w:rPr>
                        <w:color w:val="231F20"/>
                        <w:spacing w:val="-5"/>
                      </w:rPr>
                      <w:fldChar w:fldCharType="begin"/>
                    </w:r>
                    <w:r>
                      <w:rPr>
                        <w:color w:val="231F20"/>
                        <w:spacing w:val="-5"/>
                      </w:rPr>
                      <w:instrText xml:space="preserve"> PAGE </w:instrText>
                    </w:r>
                    <w:r>
                      <w:rPr>
                        <w:color w:val="231F20"/>
                        <w:spacing w:val="-5"/>
                      </w:rPr>
                      <w:fldChar w:fldCharType="separate"/>
                    </w:r>
                    <w:r>
                      <w:rPr>
                        <w:color w:val="231F20"/>
                        <w:spacing w:val="-5"/>
                      </w:rPr>
                      <w:t>15</w:t>
                    </w:r>
                    <w:r>
                      <w:rPr>
                        <w:color w:val="231F20"/>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7E4" w:rsidRDefault="00F577E4">
      <w:r>
        <w:separator/>
      </w:r>
    </w:p>
  </w:footnote>
  <w:footnote w:type="continuationSeparator" w:id="0">
    <w:p w:rsidR="00F577E4" w:rsidRDefault="00F577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F738D"/>
    <w:multiLevelType w:val="hybridMultilevel"/>
    <w:tmpl w:val="86EC9E14"/>
    <w:lvl w:ilvl="0" w:tplc="D3982C34">
      <w:start w:val="1"/>
      <w:numFmt w:val="decimal"/>
      <w:lvlText w:val="%1."/>
      <w:lvlJc w:val="left"/>
      <w:pPr>
        <w:ind w:left="1080" w:hanging="363"/>
        <w:jc w:val="right"/>
      </w:pPr>
      <w:rPr>
        <w:rFonts w:ascii="Times New Roman" w:eastAsia="Times New Roman" w:hAnsi="Times New Roman" w:cs="Times New Roman" w:hint="default"/>
        <w:b w:val="0"/>
        <w:bCs w:val="0"/>
        <w:i w:val="0"/>
        <w:iCs w:val="0"/>
        <w:color w:val="231F20"/>
        <w:spacing w:val="0"/>
        <w:w w:val="100"/>
        <w:sz w:val="22"/>
        <w:szCs w:val="22"/>
        <w:lang w:val="en-US" w:eastAsia="en-US" w:bidi="ar-SA"/>
      </w:rPr>
    </w:lvl>
    <w:lvl w:ilvl="1" w:tplc="1EF6286E">
      <w:numFmt w:val="bullet"/>
      <w:lvlText w:val="•"/>
      <w:lvlJc w:val="left"/>
      <w:pPr>
        <w:ind w:left="2160" w:hanging="363"/>
      </w:pPr>
      <w:rPr>
        <w:rFonts w:hint="default"/>
        <w:lang w:val="en-US" w:eastAsia="en-US" w:bidi="ar-SA"/>
      </w:rPr>
    </w:lvl>
    <w:lvl w:ilvl="2" w:tplc="648CA76C">
      <w:numFmt w:val="bullet"/>
      <w:lvlText w:val="•"/>
      <w:lvlJc w:val="left"/>
      <w:pPr>
        <w:ind w:left="3240" w:hanging="363"/>
      </w:pPr>
      <w:rPr>
        <w:rFonts w:hint="default"/>
        <w:lang w:val="en-US" w:eastAsia="en-US" w:bidi="ar-SA"/>
      </w:rPr>
    </w:lvl>
    <w:lvl w:ilvl="3" w:tplc="703C112E">
      <w:numFmt w:val="bullet"/>
      <w:lvlText w:val="•"/>
      <w:lvlJc w:val="left"/>
      <w:pPr>
        <w:ind w:left="4320" w:hanging="363"/>
      </w:pPr>
      <w:rPr>
        <w:rFonts w:hint="default"/>
        <w:lang w:val="en-US" w:eastAsia="en-US" w:bidi="ar-SA"/>
      </w:rPr>
    </w:lvl>
    <w:lvl w:ilvl="4" w:tplc="51883FFC">
      <w:numFmt w:val="bullet"/>
      <w:lvlText w:val="•"/>
      <w:lvlJc w:val="left"/>
      <w:pPr>
        <w:ind w:left="5400" w:hanging="363"/>
      </w:pPr>
      <w:rPr>
        <w:rFonts w:hint="default"/>
        <w:lang w:val="en-US" w:eastAsia="en-US" w:bidi="ar-SA"/>
      </w:rPr>
    </w:lvl>
    <w:lvl w:ilvl="5" w:tplc="2A429E68">
      <w:numFmt w:val="bullet"/>
      <w:lvlText w:val="•"/>
      <w:lvlJc w:val="left"/>
      <w:pPr>
        <w:ind w:left="6480" w:hanging="363"/>
      </w:pPr>
      <w:rPr>
        <w:rFonts w:hint="default"/>
        <w:lang w:val="en-US" w:eastAsia="en-US" w:bidi="ar-SA"/>
      </w:rPr>
    </w:lvl>
    <w:lvl w:ilvl="6" w:tplc="68388438">
      <w:numFmt w:val="bullet"/>
      <w:lvlText w:val="•"/>
      <w:lvlJc w:val="left"/>
      <w:pPr>
        <w:ind w:left="7560" w:hanging="363"/>
      </w:pPr>
      <w:rPr>
        <w:rFonts w:hint="default"/>
        <w:lang w:val="en-US" w:eastAsia="en-US" w:bidi="ar-SA"/>
      </w:rPr>
    </w:lvl>
    <w:lvl w:ilvl="7" w:tplc="D5D6F7C8">
      <w:numFmt w:val="bullet"/>
      <w:lvlText w:val="•"/>
      <w:lvlJc w:val="left"/>
      <w:pPr>
        <w:ind w:left="8640" w:hanging="363"/>
      </w:pPr>
      <w:rPr>
        <w:rFonts w:hint="default"/>
        <w:lang w:val="en-US" w:eastAsia="en-US" w:bidi="ar-SA"/>
      </w:rPr>
    </w:lvl>
    <w:lvl w:ilvl="8" w:tplc="752230F8">
      <w:numFmt w:val="bullet"/>
      <w:lvlText w:val="•"/>
      <w:lvlJc w:val="left"/>
      <w:pPr>
        <w:ind w:left="9720" w:hanging="363"/>
      </w:pPr>
      <w:rPr>
        <w:rFonts w:hint="default"/>
        <w:lang w:val="en-US" w:eastAsia="en-US" w:bidi="ar-SA"/>
      </w:rPr>
    </w:lvl>
  </w:abstractNum>
  <w:abstractNum w:abstractNumId="1" w15:restartNumberingAfterBreak="0">
    <w:nsid w:val="17024A77"/>
    <w:multiLevelType w:val="hybridMultilevel"/>
    <w:tmpl w:val="16DEAB34"/>
    <w:lvl w:ilvl="0" w:tplc="68224756">
      <w:start w:val="1"/>
      <w:numFmt w:val="decimal"/>
      <w:lvlText w:val="%1)"/>
      <w:lvlJc w:val="left"/>
      <w:pPr>
        <w:ind w:left="360" w:hanging="259"/>
        <w:jc w:val="left"/>
      </w:pPr>
      <w:rPr>
        <w:rFonts w:ascii="Times New Roman" w:eastAsia="Times New Roman" w:hAnsi="Times New Roman" w:cs="Times New Roman" w:hint="default"/>
        <w:b/>
        <w:bCs/>
        <w:i w:val="0"/>
        <w:iCs w:val="0"/>
        <w:color w:val="231F20"/>
        <w:spacing w:val="-1"/>
        <w:w w:val="90"/>
        <w:sz w:val="24"/>
        <w:szCs w:val="24"/>
        <w:u w:val="thick" w:color="231F20"/>
        <w:lang w:val="en-US" w:eastAsia="en-US" w:bidi="ar-SA"/>
      </w:rPr>
    </w:lvl>
    <w:lvl w:ilvl="1" w:tplc="2B1C219A">
      <w:numFmt w:val="bullet"/>
      <w:lvlText w:val="•"/>
      <w:lvlJc w:val="left"/>
      <w:pPr>
        <w:ind w:left="1512" w:hanging="259"/>
      </w:pPr>
      <w:rPr>
        <w:rFonts w:hint="default"/>
        <w:lang w:val="en-US" w:eastAsia="en-US" w:bidi="ar-SA"/>
      </w:rPr>
    </w:lvl>
    <w:lvl w:ilvl="2" w:tplc="904E820C">
      <w:numFmt w:val="bullet"/>
      <w:lvlText w:val="•"/>
      <w:lvlJc w:val="left"/>
      <w:pPr>
        <w:ind w:left="2664" w:hanging="259"/>
      </w:pPr>
      <w:rPr>
        <w:rFonts w:hint="default"/>
        <w:lang w:val="en-US" w:eastAsia="en-US" w:bidi="ar-SA"/>
      </w:rPr>
    </w:lvl>
    <w:lvl w:ilvl="3" w:tplc="897848FE">
      <w:numFmt w:val="bullet"/>
      <w:lvlText w:val="•"/>
      <w:lvlJc w:val="left"/>
      <w:pPr>
        <w:ind w:left="3816" w:hanging="259"/>
      </w:pPr>
      <w:rPr>
        <w:rFonts w:hint="default"/>
        <w:lang w:val="en-US" w:eastAsia="en-US" w:bidi="ar-SA"/>
      </w:rPr>
    </w:lvl>
    <w:lvl w:ilvl="4" w:tplc="C4BAA2B4">
      <w:numFmt w:val="bullet"/>
      <w:lvlText w:val="•"/>
      <w:lvlJc w:val="left"/>
      <w:pPr>
        <w:ind w:left="4968" w:hanging="259"/>
      </w:pPr>
      <w:rPr>
        <w:rFonts w:hint="default"/>
        <w:lang w:val="en-US" w:eastAsia="en-US" w:bidi="ar-SA"/>
      </w:rPr>
    </w:lvl>
    <w:lvl w:ilvl="5" w:tplc="777C31F2">
      <w:numFmt w:val="bullet"/>
      <w:lvlText w:val="•"/>
      <w:lvlJc w:val="left"/>
      <w:pPr>
        <w:ind w:left="6120" w:hanging="259"/>
      </w:pPr>
      <w:rPr>
        <w:rFonts w:hint="default"/>
        <w:lang w:val="en-US" w:eastAsia="en-US" w:bidi="ar-SA"/>
      </w:rPr>
    </w:lvl>
    <w:lvl w:ilvl="6" w:tplc="61101050">
      <w:numFmt w:val="bullet"/>
      <w:lvlText w:val="•"/>
      <w:lvlJc w:val="left"/>
      <w:pPr>
        <w:ind w:left="7272" w:hanging="259"/>
      </w:pPr>
      <w:rPr>
        <w:rFonts w:hint="default"/>
        <w:lang w:val="en-US" w:eastAsia="en-US" w:bidi="ar-SA"/>
      </w:rPr>
    </w:lvl>
    <w:lvl w:ilvl="7" w:tplc="34E48518">
      <w:numFmt w:val="bullet"/>
      <w:lvlText w:val="•"/>
      <w:lvlJc w:val="left"/>
      <w:pPr>
        <w:ind w:left="8424" w:hanging="259"/>
      </w:pPr>
      <w:rPr>
        <w:rFonts w:hint="default"/>
        <w:lang w:val="en-US" w:eastAsia="en-US" w:bidi="ar-SA"/>
      </w:rPr>
    </w:lvl>
    <w:lvl w:ilvl="8" w:tplc="563A6B52">
      <w:numFmt w:val="bullet"/>
      <w:lvlText w:val="•"/>
      <w:lvlJc w:val="left"/>
      <w:pPr>
        <w:ind w:left="9576" w:hanging="259"/>
      </w:pPr>
      <w:rPr>
        <w:rFonts w:hint="default"/>
        <w:lang w:val="en-US" w:eastAsia="en-US" w:bidi="ar-SA"/>
      </w:rPr>
    </w:lvl>
  </w:abstractNum>
  <w:abstractNum w:abstractNumId="2" w15:restartNumberingAfterBreak="0">
    <w:nsid w:val="216C639E"/>
    <w:multiLevelType w:val="hybridMultilevel"/>
    <w:tmpl w:val="E03A9622"/>
    <w:lvl w:ilvl="0" w:tplc="2D42B082">
      <w:start w:val="1"/>
      <w:numFmt w:val="upperLetter"/>
      <w:lvlText w:val="(%1)"/>
      <w:lvlJc w:val="left"/>
      <w:pPr>
        <w:ind w:left="940" w:hanging="363"/>
        <w:jc w:val="left"/>
      </w:pPr>
      <w:rPr>
        <w:rFonts w:ascii="Times New Roman" w:eastAsia="Times New Roman" w:hAnsi="Times New Roman" w:cs="Times New Roman" w:hint="default"/>
        <w:b w:val="0"/>
        <w:bCs w:val="0"/>
        <w:i w:val="0"/>
        <w:iCs w:val="0"/>
        <w:color w:val="231F20"/>
        <w:spacing w:val="-4"/>
        <w:w w:val="100"/>
        <w:sz w:val="22"/>
        <w:szCs w:val="22"/>
        <w:lang w:val="en-US" w:eastAsia="en-US" w:bidi="ar-SA"/>
      </w:rPr>
    </w:lvl>
    <w:lvl w:ilvl="1" w:tplc="E820C7D8">
      <w:numFmt w:val="bullet"/>
      <w:lvlText w:val="•"/>
      <w:lvlJc w:val="left"/>
      <w:pPr>
        <w:ind w:left="2034" w:hanging="363"/>
      </w:pPr>
      <w:rPr>
        <w:rFonts w:hint="default"/>
        <w:lang w:val="en-US" w:eastAsia="en-US" w:bidi="ar-SA"/>
      </w:rPr>
    </w:lvl>
    <w:lvl w:ilvl="2" w:tplc="3098B41C">
      <w:numFmt w:val="bullet"/>
      <w:lvlText w:val="•"/>
      <w:lvlJc w:val="left"/>
      <w:pPr>
        <w:ind w:left="3128" w:hanging="363"/>
      </w:pPr>
      <w:rPr>
        <w:rFonts w:hint="default"/>
        <w:lang w:val="en-US" w:eastAsia="en-US" w:bidi="ar-SA"/>
      </w:rPr>
    </w:lvl>
    <w:lvl w:ilvl="3" w:tplc="03BCB2AC">
      <w:numFmt w:val="bullet"/>
      <w:lvlText w:val="•"/>
      <w:lvlJc w:val="left"/>
      <w:pPr>
        <w:ind w:left="4222" w:hanging="363"/>
      </w:pPr>
      <w:rPr>
        <w:rFonts w:hint="default"/>
        <w:lang w:val="en-US" w:eastAsia="en-US" w:bidi="ar-SA"/>
      </w:rPr>
    </w:lvl>
    <w:lvl w:ilvl="4" w:tplc="053AE536">
      <w:numFmt w:val="bullet"/>
      <w:lvlText w:val="•"/>
      <w:lvlJc w:val="left"/>
      <w:pPr>
        <w:ind w:left="5316" w:hanging="363"/>
      </w:pPr>
      <w:rPr>
        <w:rFonts w:hint="default"/>
        <w:lang w:val="en-US" w:eastAsia="en-US" w:bidi="ar-SA"/>
      </w:rPr>
    </w:lvl>
    <w:lvl w:ilvl="5" w:tplc="F06C03F6">
      <w:numFmt w:val="bullet"/>
      <w:lvlText w:val="•"/>
      <w:lvlJc w:val="left"/>
      <w:pPr>
        <w:ind w:left="6410" w:hanging="363"/>
      </w:pPr>
      <w:rPr>
        <w:rFonts w:hint="default"/>
        <w:lang w:val="en-US" w:eastAsia="en-US" w:bidi="ar-SA"/>
      </w:rPr>
    </w:lvl>
    <w:lvl w:ilvl="6" w:tplc="4D449850">
      <w:numFmt w:val="bullet"/>
      <w:lvlText w:val="•"/>
      <w:lvlJc w:val="left"/>
      <w:pPr>
        <w:ind w:left="7504" w:hanging="363"/>
      </w:pPr>
      <w:rPr>
        <w:rFonts w:hint="default"/>
        <w:lang w:val="en-US" w:eastAsia="en-US" w:bidi="ar-SA"/>
      </w:rPr>
    </w:lvl>
    <w:lvl w:ilvl="7" w:tplc="CBB46402">
      <w:numFmt w:val="bullet"/>
      <w:lvlText w:val="•"/>
      <w:lvlJc w:val="left"/>
      <w:pPr>
        <w:ind w:left="8598" w:hanging="363"/>
      </w:pPr>
      <w:rPr>
        <w:rFonts w:hint="default"/>
        <w:lang w:val="en-US" w:eastAsia="en-US" w:bidi="ar-SA"/>
      </w:rPr>
    </w:lvl>
    <w:lvl w:ilvl="8" w:tplc="0E124768">
      <w:numFmt w:val="bullet"/>
      <w:lvlText w:val="•"/>
      <w:lvlJc w:val="left"/>
      <w:pPr>
        <w:ind w:left="9692" w:hanging="363"/>
      </w:pPr>
      <w:rPr>
        <w:rFonts w:hint="default"/>
        <w:lang w:val="en-US" w:eastAsia="en-US" w:bidi="ar-SA"/>
      </w:rPr>
    </w:lvl>
  </w:abstractNum>
  <w:abstractNum w:abstractNumId="3" w15:restartNumberingAfterBreak="0">
    <w:nsid w:val="2BA50F00"/>
    <w:multiLevelType w:val="hybridMultilevel"/>
    <w:tmpl w:val="5C4C402C"/>
    <w:lvl w:ilvl="0" w:tplc="5E30DF14">
      <w:start w:val="1"/>
      <w:numFmt w:val="decimal"/>
      <w:lvlText w:val="%1."/>
      <w:lvlJc w:val="left"/>
      <w:pPr>
        <w:ind w:left="599" w:hanging="240"/>
        <w:jc w:val="left"/>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907A1E68">
      <w:numFmt w:val="bullet"/>
      <w:lvlText w:val="•"/>
      <w:lvlJc w:val="left"/>
      <w:pPr>
        <w:ind w:left="1728" w:hanging="240"/>
      </w:pPr>
      <w:rPr>
        <w:rFonts w:hint="default"/>
        <w:lang w:val="en-US" w:eastAsia="en-US" w:bidi="ar-SA"/>
      </w:rPr>
    </w:lvl>
    <w:lvl w:ilvl="2" w:tplc="EE609624">
      <w:numFmt w:val="bullet"/>
      <w:lvlText w:val="•"/>
      <w:lvlJc w:val="left"/>
      <w:pPr>
        <w:ind w:left="2856" w:hanging="240"/>
      </w:pPr>
      <w:rPr>
        <w:rFonts w:hint="default"/>
        <w:lang w:val="en-US" w:eastAsia="en-US" w:bidi="ar-SA"/>
      </w:rPr>
    </w:lvl>
    <w:lvl w:ilvl="3" w:tplc="6AEA2F1A">
      <w:numFmt w:val="bullet"/>
      <w:lvlText w:val="•"/>
      <w:lvlJc w:val="left"/>
      <w:pPr>
        <w:ind w:left="3984" w:hanging="240"/>
      </w:pPr>
      <w:rPr>
        <w:rFonts w:hint="default"/>
        <w:lang w:val="en-US" w:eastAsia="en-US" w:bidi="ar-SA"/>
      </w:rPr>
    </w:lvl>
    <w:lvl w:ilvl="4" w:tplc="517C8B3A">
      <w:numFmt w:val="bullet"/>
      <w:lvlText w:val="•"/>
      <w:lvlJc w:val="left"/>
      <w:pPr>
        <w:ind w:left="5112" w:hanging="240"/>
      </w:pPr>
      <w:rPr>
        <w:rFonts w:hint="default"/>
        <w:lang w:val="en-US" w:eastAsia="en-US" w:bidi="ar-SA"/>
      </w:rPr>
    </w:lvl>
    <w:lvl w:ilvl="5" w:tplc="CD30285C">
      <w:numFmt w:val="bullet"/>
      <w:lvlText w:val="•"/>
      <w:lvlJc w:val="left"/>
      <w:pPr>
        <w:ind w:left="6240" w:hanging="240"/>
      </w:pPr>
      <w:rPr>
        <w:rFonts w:hint="default"/>
        <w:lang w:val="en-US" w:eastAsia="en-US" w:bidi="ar-SA"/>
      </w:rPr>
    </w:lvl>
    <w:lvl w:ilvl="6" w:tplc="D5FE1298">
      <w:numFmt w:val="bullet"/>
      <w:lvlText w:val="•"/>
      <w:lvlJc w:val="left"/>
      <w:pPr>
        <w:ind w:left="7368" w:hanging="240"/>
      </w:pPr>
      <w:rPr>
        <w:rFonts w:hint="default"/>
        <w:lang w:val="en-US" w:eastAsia="en-US" w:bidi="ar-SA"/>
      </w:rPr>
    </w:lvl>
    <w:lvl w:ilvl="7" w:tplc="D82A74D4">
      <w:numFmt w:val="bullet"/>
      <w:lvlText w:val="•"/>
      <w:lvlJc w:val="left"/>
      <w:pPr>
        <w:ind w:left="8496" w:hanging="240"/>
      </w:pPr>
      <w:rPr>
        <w:rFonts w:hint="default"/>
        <w:lang w:val="en-US" w:eastAsia="en-US" w:bidi="ar-SA"/>
      </w:rPr>
    </w:lvl>
    <w:lvl w:ilvl="8" w:tplc="5790A5C0">
      <w:numFmt w:val="bullet"/>
      <w:lvlText w:val="•"/>
      <w:lvlJc w:val="left"/>
      <w:pPr>
        <w:ind w:left="9624" w:hanging="240"/>
      </w:pPr>
      <w:rPr>
        <w:rFonts w:hint="default"/>
        <w:lang w:val="en-US" w:eastAsia="en-US" w:bidi="ar-SA"/>
      </w:rPr>
    </w:lvl>
  </w:abstractNum>
  <w:abstractNum w:abstractNumId="4" w15:restartNumberingAfterBreak="0">
    <w:nsid w:val="30C939BA"/>
    <w:multiLevelType w:val="hybridMultilevel"/>
    <w:tmpl w:val="BEAA0D76"/>
    <w:lvl w:ilvl="0" w:tplc="C1488F04">
      <w:start w:val="1"/>
      <w:numFmt w:val="decimal"/>
      <w:lvlText w:val="%1."/>
      <w:lvlJc w:val="left"/>
      <w:pPr>
        <w:ind w:left="720" w:hanging="360"/>
        <w:jc w:val="left"/>
      </w:pPr>
      <w:rPr>
        <w:rFonts w:ascii="Times New Roman" w:eastAsia="Times New Roman" w:hAnsi="Times New Roman" w:cs="Times New Roman" w:hint="default"/>
        <w:b/>
        <w:bCs/>
        <w:i w:val="0"/>
        <w:iCs w:val="0"/>
        <w:color w:val="231F20"/>
        <w:spacing w:val="0"/>
        <w:w w:val="100"/>
        <w:sz w:val="24"/>
        <w:szCs w:val="24"/>
        <w:lang w:val="en-US" w:eastAsia="en-US" w:bidi="ar-SA"/>
      </w:rPr>
    </w:lvl>
    <w:lvl w:ilvl="1" w:tplc="3040847E">
      <w:start w:val="1"/>
      <w:numFmt w:val="upperLetter"/>
      <w:lvlText w:val="%2."/>
      <w:lvlJc w:val="left"/>
      <w:pPr>
        <w:ind w:left="1080" w:hanging="363"/>
        <w:jc w:val="left"/>
      </w:pPr>
      <w:rPr>
        <w:rFonts w:hint="default"/>
        <w:spacing w:val="-4"/>
        <w:w w:val="100"/>
        <w:lang w:val="en-US" w:eastAsia="en-US" w:bidi="ar-SA"/>
      </w:rPr>
    </w:lvl>
    <w:lvl w:ilvl="2" w:tplc="53C648DC">
      <w:numFmt w:val="bullet"/>
      <w:lvlText w:val="•"/>
      <w:lvlJc w:val="left"/>
      <w:pPr>
        <w:ind w:left="2280" w:hanging="363"/>
      </w:pPr>
      <w:rPr>
        <w:rFonts w:hint="default"/>
        <w:lang w:val="en-US" w:eastAsia="en-US" w:bidi="ar-SA"/>
      </w:rPr>
    </w:lvl>
    <w:lvl w:ilvl="3" w:tplc="B36269D0">
      <w:numFmt w:val="bullet"/>
      <w:lvlText w:val="•"/>
      <w:lvlJc w:val="left"/>
      <w:pPr>
        <w:ind w:left="3480" w:hanging="363"/>
      </w:pPr>
      <w:rPr>
        <w:rFonts w:hint="default"/>
        <w:lang w:val="en-US" w:eastAsia="en-US" w:bidi="ar-SA"/>
      </w:rPr>
    </w:lvl>
    <w:lvl w:ilvl="4" w:tplc="E8CED512">
      <w:numFmt w:val="bullet"/>
      <w:lvlText w:val="•"/>
      <w:lvlJc w:val="left"/>
      <w:pPr>
        <w:ind w:left="4680" w:hanging="363"/>
      </w:pPr>
      <w:rPr>
        <w:rFonts w:hint="default"/>
        <w:lang w:val="en-US" w:eastAsia="en-US" w:bidi="ar-SA"/>
      </w:rPr>
    </w:lvl>
    <w:lvl w:ilvl="5" w:tplc="D630B144">
      <w:numFmt w:val="bullet"/>
      <w:lvlText w:val="•"/>
      <w:lvlJc w:val="left"/>
      <w:pPr>
        <w:ind w:left="5880" w:hanging="363"/>
      </w:pPr>
      <w:rPr>
        <w:rFonts w:hint="default"/>
        <w:lang w:val="en-US" w:eastAsia="en-US" w:bidi="ar-SA"/>
      </w:rPr>
    </w:lvl>
    <w:lvl w:ilvl="6" w:tplc="1898057A">
      <w:numFmt w:val="bullet"/>
      <w:lvlText w:val="•"/>
      <w:lvlJc w:val="left"/>
      <w:pPr>
        <w:ind w:left="7080" w:hanging="363"/>
      </w:pPr>
      <w:rPr>
        <w:rFonts w:hint="default"/>
        <w:lang w:val="en-US" w:eastAsia="en-US" w:bidi="ar-SA"/>
      </w:rPr>
    </w:lvl>
    <w:lvl w:ilvl="7" w:tplc="88802BDE">
      <w:numFmt w:val="bullet"/>
      <w:lvlText w:val="•"/>
      <w:lvlJc w:val="left"/>
      <w:pPr>
        <w:ind w:left="8280" w:hanging="363"/>
      </w:pPr>
      <w:rPr>
        <w:rFonts w:hint="default"/>
        <w:lang w:val="en-US" w:eastAsia="en-US" w:bidi="ar-SA"/>
      </w:rPr>
    </w:lvl>
    <w:lvl w:ilvl="8" w:tplc="6DFAB104">
      <w:numFmt w:val="bullet"/>
      <w:lvlText w:val="•"/>
      <w:lvlJc w:val="left"/>
      <w:pPr>
        <w:ind w:left="9480" w:hanging="363"/>
      </w:pPr>
      <w:rPr>
        <w:rFonts w:hint="default"/>
        <w:lang w:val="en-US" w:eastAsia="en-US" w:bidi="ar-SA"/>
      </w:rPr>
    </w:lvl>
  </w:abstractNum>
  <w:abstractNum w:abstractNumId="5" w15:restartNumberingAfterBreak="0">
    <w:nsid w:val="40D612E6"/>
    <w:multiLevelType w:val="hybridMultilevel"/>
    <w:tmpl w:val="74124C44"/>
    <w:lvl w:ilvl="0" w:tplc="65366002">
      <w:numFmt w:val="bullet"/>
      <w:lvlText w:val="■"/>
      <w:lvlJc w:val="left"/>
      <w:pPr>
        <w:ind w:left="1800" w:hanging="360"/>
      </w:pPr>
      <w:rPr>
        <w:rFonts w:ascii="Arial" w:eastAsia="Arial" w:hAnsi="Arial" w:cs="Arial" w:hint="default"/>
        <w:b w:val="0"/>
        <w:bCs w:val="0"/>
        <w:i w:val="0"/>
        <w:iCs w:val="0"/>
        <w:color w:val="231F20"/>
        <w:spacing w:val="0"/>
        <w:w w:val="75"/>
        <w:sz w:val="24"/>
        <w:szCs w:val="24"/>
        <w:lang w:val="en-US" w:eastAsia="en-US" w:bidi="ar-SA"/>
      </w:rPr>
    </w:lvl>
    <w:lvl w:ilvl="1" w:tplc="C5922A50">
      <w:numFmt w:val="bullet"/>
      <w:lvlText w:val="•"/>
      <w:lvlJc w:val="left"/>
      <w:pPr>
        <w:ind w:left="2808" w:hanging="360"/>
      </w:pPr>
      <w:rPr>
        <w:rFonts w:hint="default"/>
        <w:lang w:val="en-US" w:eastAsia="en-US" w:bidi="ar-SA"/>
      </w:rPr>
    </w:lvl>
    <w:lvl w:ilvl="2" w:tplc="C7FEE508">
      <w:numFmt w:val="bullet"/>
      <w:lvlText w:val="•"/>
      <w:lvlJc w:val="left"/>
      <w:pPr>
        <w:ind w:left="3816" w:hanging="360"/>
      </w:pPr>
      <w:rPr>
        <w:rFonts w:hint="default"/>
        <w:lang w:val="en-US" w:eastAsia="en-US" w:bidi="ar-SA"/>
      </w:rPr>
    </w:lvl>
    <w:lvl w:ilvl="3" w:tplc="1E9EE044">
      <w:numFmt w:val="bullet"/>
      <w:lvlText w:val="•"/>
      <w:lvlJc w:val="left"/>
      <w:pPr>
        <w:ind w:left="4824" w:hanging="360"/>
      </w:pPr>
      <w:rPr>
        <w:rFonts w:hint="default"/>
        <w:lang w:val="en-US" w:eastAsia="en-US" w:bidi="ar-SA"/>
      </w:rPr>
    </w:lvl>
    <w:lvl w:ilvl="4" w:tplc="5162AE62">
      <w:numFmt w:val="bullet"/>
      <w:lvlText w:val="•"/>
      <w:lvlJc w:val="left"/>
      <w:pPr>
        <w:ind w:left="5832" w:hanging="360"/>
      </w:pPr>
      <w:rPr>
        <w:rFonts w:hint="default"/>
        <w:lang w:val="en-US" w:eastAsia="en-US" w:bidi="ar-SA"/>
      </w:rPr>
    </w:lvl>
    <w:lvl w:ilvl="5" w:tplc="52FAB564">
      <w:numFmt w:val="bullet"/>
      <w:lvlText w:val="•"/>
      <w:lvlJc w:val="left"/>
      <w:pPr>
        <w:ind w:left="6840" w:hanging="360"/>
      </w:pPr>
      <w:rPr>
        <w:rFonts w:hint="default"/>
        <w:lang w:val="en-US" w:eastAsia="en-US" w:bidi="ar-SA"/>
      </w:rPr>
    </w:lvl>
    <w:lvl w:ilvl="6" w:tplc="60088B12">
      <w:numFmt w:val="bullet"/>
      <w:lvlText w:val="•"/>
      <w:lvlJc w:val="left"/>
      <w:pPr>
        <w:ind w:left="7848" w:hanging="360"/>
      </w:pPr>
      <w:rPr>
        <w:rFonts w:hint="default"/>
        <w:lang w:val="en-US" w:eastAsia="en-US" w:bidi="ar-SA"/>
      </w:rPr>
    </w:lvl>
    <w:lvl w:ilvl="7" w:tplc="D62ABAE0">
      <w:numFmt w:val="bullet"/>
      <w:lvlText w:val="•"/>
      <w:lvlJc w:val="left"/>
      <w:pPr>
        <w:ind w:left="8856" w:hanging="360"/>
      </w:pPr>
      <w:rPr>
        <w:rFonts w:hint="default"/>
        <w:lang w:val="en-US" w:eastAsia="en-US" w:bidi="ar-SA"/>
      </w:rPr>
    </w:lvl>
    <w:lvl w:ilvl="8" w:tplc="BD785792">
      <w:numFmt w:val="bullet"/>
      <w:lvlText w:val="•"/>
      <w:lvlJc w:val="left"/>
      <w:pPr>
        <w:ind w:left="9864" w:hanging="360"/>
      </w:pPr>
      <w:rPr>
        <w:rFonts w:hint="default"/>
        <w:lang w:val="en-US" w:eastAsia="en-US" w:bidi="ar-SA"/>
      </w:rPr>
    </w:lvl>
  </w:abstractNum>
  <w:abstractNum w:abstractNumId="6" w15:restartNumberingAfterBreak="0">
    <w:nsid w:val="48291D15"/>
    <w:multiLevelType w:val="hybridMultilevel"/>
    <w:tmpl w:val="E09A2976"/>
    <w:lvl w:ilvl="0" w:tplc="134CCA0A">
      <w:start w:val="1"/>
      <w:numFmt w:val="decimal"/>
      <w:lvlText w:val="%1."/>
      <w:lvlJc w:val="left"/>
      <w:pPr>
        <w:ind w:left="1080" w:hanging="361"/>
        <w:jc w:val="right"/>
      </w:pPr>
      <w:rPr>
        <w:rFonts w:ascii="Cambria" w:eastAsia="Cambria" w:hAnsi="Cambria" w:cs="Cambria" w:hint="default"/>
        <w:b w:val="0"/>
        <w:bCs w:val="0"/>
        <w:i w:val="0"/>
        <w:iCs w:val="0"/>
        <w:color w:val="231F20"/>
        <w:spacing w:val="-1"/>
        <w:w w:val="100"/>
        <w:sz w:val="24"/>
        <w:szCs w:val="24"/>
        <w:lang w:val="en-US" w:eastAsia="en-US" w:bidi="ar-SA"/>
      </w:rPr>
    </w:lvl>
    <w:lvl w:ilvl="1" w:tplc="8C6EE7DC">
      <w:numFmt w:val="bullet"/>
      <w:lvlText w:val="•"/>
      <w:lvlJc w:val="left"/>
      <w:pPr>
        <w:ind w:left="2160" w:hanging="361"/>
      </w:pPr>
      <w:rPr>
        <w:rFonts w:hint="default"/>
        <w:lang w:val="en-US" w:eastAsia="en-US" w:bidi="ar-SA"/>
      </w:rPr>
    </w:lvl>
    <w:lvl w:ilvl="2" w:tplc="AAD64C66">
      <w:numFmt w:val="bullet"/>
      <w:lvlText w:val="•"/>
      <w:lvlJc w:val="left"/>
      <w:pPr>
        <w:ind w:left="3240" w:hanging="361"/>
      </w:pPr>
      <w:rPr>
        <w:rFonts w:hint="default"/>
        <w:lang w:val="en-US" w:eastAsia="en-US" w:bidi="ar-SA"/>
      </w:rPr>
    </w:lvl>
    <w:lvl w:ilvl="3" w:tplc="39061926">
      <w:numFmt w:val="bullet"/>
      <w:lvlText w:val="•"/>
      <w:lvlJc w:val="left"/>
      <w:pPr>
        <w:ind w:left="4320" w:hanging="361"/>
      </w:pPr>
      <w:rPr>
        <w:rFonts w:hint="default"/>
        <w:lang w:val="en-US" w:eastAsia="en-US" w:bidi="ar-SA"/>
      </w:rPr>
    </w:lvl>
    <w:lvl w:ilvl="4" w:tplc="41420EDC">
      <w:numFmt w:val="bullet"/>
      <w:lvlText w:val="•"/>
      <w:lvlJc w:val="left"/>
      <w:pPr>
        <w:ind w:left="5400" w:hanging="361"/>
      </w:pPr>
      <w:rPr>
        <w:rFonts w:hint="default"/>
        <w:lang w:val="en-US" w:eastAsia="en-US" w:bidi="ar-SA"/>
      </w:rPr>
    </w:lvl>
    <w:lvl w:ilvl="5" w:tplc="930CA6F8">
      <w:numFmt w:val="bullet"/>
      <w:lvlText w:val="•"/>
      <w:lvlJc w:val="left"/>
      <w:pPr>
        <w:ind w:left="6480" w:hanging="361"/>
      </w:pPr>
      <w:rPr>
        <w:rFonts w:hint="default"/>
        <w:lang w:val="en-US" w:eastAsia="en-US" w:bidi="ar-SA"/>
      </w:rPr>
    </w:lvl>
    <w:lvl w:ilvl="6" w:tplc="E0F0107C">
      <w:numFmt w:val="bullet"/>
      <w:lvlText w:val="•"/>
      <w:lvlJc w:val="left"/>
      <w:pPr>
        <w:ind w:left="7560" w:hanging="361"/>
      </w:pPr>
      <w:rPr>
        <w:rFonts w:hint="default"/>
        <w:lang w:val="en-US" w:eastAsia="en-US" w:bidi="ar-SA"/>
      </w:rPr>
    </w:lvl>
    <w:lvl w:ilvl="7" w:tplc="E3CA4614">
      <w:numFmt w:val="bullet"/>
      <w:lvlText w:val="•"/>
      <w:lvlJc w:val="left"/>
      <w:pPr>
        <w:ind w:left="8640" w:hanging="361"/>
      </w:pPr>
      <w:rPr>
        <w:rFonts w:hint="default"/>
        <w:lang w:val="en-US" w:eastAsia="en-US" w:bidi="ar-SA"/>
      </w:rPr>
    </w:lvl>
    <w:lvl w:ilvl="8" w:tplc="D75EC0DC">
      <w:numFmt w:val="bullet"/>
      <w:lvlText w:val="•"/>
      <w:lvlJc w:val="left"/>
      <w:pPr>
        <w:ind w:left="9720" w:hanging="361"/>
      </w:pPr>
      <w:rPr>
        <w:rFonts w:hint="default"/>
        <w:lang w:val="en-US" w:eastAsia="en-US" w:bidi="ar-SA"/>
      </w:rPr>
    </w:lvl>
  </w:abstractNum>
  <w:abstractNum w:abstractNumId="7" w15:restartNumberingAfterBreak="0">
    <w:nsid w:val="558E733F"/>
    <w:multiLevelType w:val="hybridMultilevel"/>
    <w:tmpl w:val="022466EE"/>
    <w:lvl w:ilvl="0" w:tplc="11CAB0D8">
      <w:start w:val="1"/>
      <w:numFmt w:val="upperLetter"/>
      <w:lvlText w:val="%1."/>
      <w:lvlJc w:val="left"/>
      <w:pPr>
        <w:ind w:left="626" w:hanging="269"/>
        <w:jc w:val="left"/>
      </w:pPr>
      <w:rPr>
        <w:rFonts w:ascii="Times New Roman" w:eastAsia="Times New Roman" w:hAnsi="Times New Roman" w:cs="Times New Roman" w:hint="default"/>
        <w:b w:val="0"/>
        <w:bCs w:val="0"/>
        <w:i w:val="0"/>
        <w:iCs w:val="0"/>
        <w:color w:val="231F20"/>
        <w:spacing w:val="-4"/>
        <w:w w:val="100"/>
        <w:sz w:val="22"/>
        <w:szCs w:val="22"/>
        <w:lang w:val="en-US" w:eastAsia="en-US" w:bidi="ar-SA"/>
      </w:rPr>
    </w:lvl>
    <w:lvl w:ilvl="1" w:tplc="EABCC90C">
      <w:start w:val="1"/>
      <w:numFmt w:val="decimal"/>
      <w:lvlText w:val="%2."/>
      <w:lvlJc w:val="left"/>
      <w:pPr>
        <w:ind w:left="359" w:hanging="221"/>
        <w:jc w:val="left"/>
      </w:pPr>
      <w:rPr>
        <w:rFonts w:ascii="Times New Roman" w:eastAsia="Times New Roman" w:hAnsi="Times New Roman" w:cs="Times New Roman" w:hint="default"/>
        <w:b w:val="0"/>
        <w:bCs w:val="0"/>
        <w:i w:val="0"/>
        <w:iCs w:val="0"/>
        <w:color w:val="231F20"/>
        <w:spacing w:val="0"/>
        <w:w w:val="100"/>
        <w:sz w:val="22"/>
        <w:szCs w:val="22"/>
        <w:lang w:val="en-US" w:eastAsia="en-US" w:bidi="ar-SA"/>
      </w:rPr>
    </w:lvl>
    <w:lvl w:ilvl="2" w:tplc="8982DB3A">
      <w:start w:val="1"/>
      <w:numFmt w:val="lowerLetter"/>
      <w:lvlText w:val="%3."/>
      <w:lvlJc w:val="left"/>
      <w:pPr>
        <w:ind w:left="837" w:hanging="209"/>
        <w:jc w:val="left"/>
      </w:pPr>
      <w:rPr>
        <w:rFonts w:ascii="Times New Roman" w:eastAsia="Times New Roman" w:hAnsi="Times New Roman" w:cs="Times New Roman" w:hint="default"/>
        <w:b w:val="0"/>
        <w:bCs w:val="0"/>
        <w:i w:val="0"/>
        <w:iCs w:val="0"/>
        <w:color w:val="231F20"/>
        <w:spacing w:val="0"/>
        <w:w w:val="100"/>
        <w:sz w:val="22"/>
        <w:szCs w:val="22"/>
        <w:lang w:val="en-US" w:eastAsia="en-US" w:bidi="ar-SA"/>
      </w:rPr>
    </w:lvl>
    <w:lvl w:ilvl="3" w:tplc="BD223D6A">
      <w:numFmt w:val="bullet"/>
      <w:lvlText w:val="•"/>
      <w:lvlJc w:val="left"/>
      <w:pPr>
        <w:ind w:left="2220" w:hanging="209"/>
      </w:pPr>
      <w:rPr>
        <w:rFonts w:hint="default"/>
        <w:lang w:val="en-US" w:eastAsia="en-US" w:bidi="ar-SA"/>
      </w:rPr>
    </w:lvl>
    <w:lvl w:ilvl="4" w:tplc="93FCBE5E">
      <w:numFmt w:val="bullet"/>
      <w:lvlText w:val="•"/>
      <w:lvlJc w:val="left"/>
      <w:pPr>
        <w:ind w:left="3600" w:hanging="209"/>
      </w:pPr>
      <w:rPr>
        <w:rFonts w:hint="default"/>
        <w:lang w:val="en-US" w:eastAsia="en-US" w:bidi="ar-SA"/>
      </w:rPr>
    </w:lvl>
    <w:lvl w:ilvl="5" w:tplc="9DCE874A">
      <w:numFmt w:val="bullet"/>
      <w:lvlText w:val="•"/>
      <w:lvlJc w:val="left"/>
      <w:pPr>
        <w:ind w:left="4980" w:hanging="209"/>
      </w:pPr>
      <w:rPr>
        <w:rFonts w:hint="default"/>
        <w:lang w:val="en-US" w:eastAsia="en-US" w:bidi="ar-SA"/>
      </w:rPr>
    </w:lvl>
    <w:lvl w:ilvl="6" w:tplc="B9301988">
      <w:numFmt w:val="bullet"/>
      <w:lvlText w:val="•"/>
      <w:lvlJc w:val="left"/>
      <w:pPr>
        <w:ind w:left="6360" w:hanging="209"/>
      </w:pPr>
      <w:rPr>
        <w:rFonts w:hint="default"/>
        <w:lang w:val="en-US" w:eastAsia="en-US" w:bidi="ar-SA"/>
      </w:rPr>
    </w:lvl>
    <w:lvl w:ilvl="7" w:tplc="ED206462">
      <w:numFmt w:val="bullet"/>
      <w:lvlText w:val="•"/>
      <w:lvlJc w:val="left"/>
      <w:pPr>
        <w:ind w:left="7740" w:hanging="209"/>
      </w:pPr>
      <w:rPr>
        <w:rFonts w:hint="default"/>
        <w:lang w:val="en-US" w:eastAsia="en-US" w:bidi="ar-SA"/>
      </w:rPr>
    </w:lvl>
    <w:lvl w:ilvl="8" w:tplc="7CB82ED6">
      <w:numFmt w:val="bullet"/>
      <w:lvlText w:val="•"/>
      <w:lvlJc w:val="left"/>
      <w:pPr>
        <w:ind w:left="9120" w:hanging="209"/>
      </w:pPr>
      <w:rPr>
        <w:rFonts w:hint="default"/>
        <w:lang w:val="en-US" w:eastAsia="en-US" w:bidi="ar-SA"/>
      </w:rPr>
    </w:lvl>
  </w:abstractNum>
  <w:abstractNum w:abstractNumId="8" w15:restartNumberingAfterBreak="0">
    <w:nsid w:val="6DC45649"/>
    <w:multiLevelType w:val="hybridMultilevel"/>
    <w:tmpl w:val="CE80A020"/>
    <w:lvl w:ilvl="0" w:tplc="7F0EB1CC">
      <w:start w:val="1"/>
      <w:numFmt w:val="decimal"/>
      <w:lvlText w:val="(%1)"/>
      <w:lvlJc w:val="left"/>
      <w:pPr>
        <w:ind w:left="940" w:hanging="313"/>
        <w:jc w:val="left"/>
      </w:pPr>
      <w:rPr>
        <w:rFonts w:ascii="Times New Roman" w:eastAsia="Times New Roman" w:hAnsi="Times New Roman" w:cs="Times New Roman" w:hint="default"/>
        <w:b w:val="0"/>
        <w:bCs w:val="0"/>
        <w:i w:val="0"/>
        <w:iCs w:val="0"/>
        <w:color w:val="231F20"/>
        <w:spacing w:val="0"/>
        <w:w w:val="100"/>
        <w:sz w:val="22"/>
        <w:szCs w:val="22"/>
        <w:lang w:val="en-US" w:eastAsia="en-US" w:bidi="ar-SA"/>
      </w:rPr>
    </w:lvl>
    <w:lvl w:ilvl="1" w:tplc="70A4BCF8">
      <w:numFmt w:val="bullet"/>
      <w:lvlText w:val=""/>
      <w:lvlJc w:val="left"/>
      <w:pPr>
        <w:ind w:left="1661" w:hanging="363"/>
      </w:pPr>
      <w:rPr>
        <w:rFonts w:ascii="Symbol" w:eastAsia="Symbol" w:hAnsi="Symbol" w:cs="Symbol" w:hint="default"/>
        <w:b w:val="0"/>
        <w:bCs w:val="0"/>
        <w:i w:val="0"/>
        <w:iCs w:val="0"/>
        <w:color w:val="231F20"/>
        <w:spacing w:val="0"/>
        <w:w w:val="100"/>
        <w:sz w:val="22"/>
        <w:szCs w:val="22"/>
        <w:lang w:val="en-US" w:eastAsia="en-US" w:bidi="ar-SA"/>
      </w:rPr>
    </w:lvl>
    <w:lvl w:ilvl="2" w:tplc="0E1474A8">
      <w:numFmt w:val="bullet"/>
      <w:lvlText w:val="•"/>
      <w:lvlJc w:val="left"/>
      <w:pPr>
        <w:ind w:left="2795" w:hanging="363"/>
      </w:pPr>
      <w:rPr>
        <w:rFonts w:hint="default"/>
        <w:lang w:val="en-US" w:eastAsia="en-US" w:bidi="ar-SA"/>
      </w:rPr>
    </w:lvl>
    <w:lvl w:ilvl="3" w:tplc="CF241992">
      <w:numFmt w:val="bullet"/>
      <w:lvlText w:val="•"/>
      <w:lvlJc w:val="left"/>
      <w:pPr>
        <w:ind w:left="3931" w:hanging="363"/>
      </w:pPr>
      <w:rPr>
        <w:rFonts w:hint="default"/>
        <w:lang w:val="en-US" w:eastAsia="en-US" w:bidi="ar-SA"/>
      </w:rPr>
    </w:lvl>
    <w:lvl w:ilvl="4" w:tplc="4C361C78">
      <w:numFmt w:val="bullet"/>
      <w:lvlText w:val="•"/>
      <w:lvlJc w:val="left"/>
      <w:pPr>
        <w:ind w:left="5066" w:hanging="363"/>
      </w:pPr>
      <w:rPr>
        <w:rFonts w:hint="default"/>
        <w:lang w:val="en-US" w:eastAsia="en-US" w:bidi="ar-SA"/>
      </w:rPr>
    </w:lvl>
    <w:lvl w:ilvl="5" w:tplc="AB347A6A">
      <w:numFmt w:val="bullet"/>
      <w:lvlText w:val="•"/>
      <w:lvlJc w:val="left"/>
      <w:pPr>
        <w:ind w:left="6202" w:hanging="363"/>
      </w:pPr>
      <w:rPr>
        <w:rFonts w:hint="default"/>
        <w:lang w:val="en-US" w:eastAsia="en-US" w:bidi="ar-SA"/>
      </w:rPr>
    </w:lvl>
    <w:lvl w:ilvl="6" w:tplc="8F5E9E76">
      <w:numFmt w:val="bullet"/>
      <w:lvlText w:val="•"/>
      <w:lvlJc w:val="left"/>
      <w:pPr>
        <w:ind w:left="7337" w:hanging="363"/>
      </w:pPr>
      <w:rPr>
        <w:rFonts w:hint="default"/>
        <w:lang w:val="en-US" w:eastAsia="en-US" w:bidi="ar-SA"/>
      </w:rPr>
    </w:lvl>
    <w:lvl w:ilvl="7" w:tplc="91028C72">
      <w:numFmt w:val="bullet"/>
      <w:lvlText w:val="•"/>
      <w:lvlJc w:val="left"/>
      <w:pPr>
        <w:ind w:left="8473" w:hanging="363"/>
      </w:pPr>
      <w:rPr>
        <w:rFonts w:hint="default"/>
        <w:lang w:val="en-US" w:eastAsia="en-US" w:bidi="ar-SA"/>
      </w:rPr>
    </w:lvl>
    <w:lvl w:ilvl="8" w:tplc="72CC74F0">
      <w:numFmt w:val="bullet"/>
      <w:lvlText w:val="•"/>
      <w:lvlJc w:val="left"/>
      <w:pPr>
        <w:ind w:left="9608" w:hanging="363"/>
      </w:pPr>
      <w:rPr>
        <w:rFonts w:hint="default"/>
        <w:lang w:val="en-US" w:eastAsia="en-US" w:bidi="ar-SA"/>
      </w:rPr>
    </w:lvl>
  </w:abstractNum>
  <w:abstractNum w:abstractNumId="9" w15:restartNumberingAfterBreak="0">
    <w:nsid w:val="752C700F"/>
    <w:multiLevelType w:val="hybridMultilevel"/>
    <w:tmpl w:val="867CBF6E"/>
    <w:lvl w:ilvl="0" w:tplc="72F812CE">
      <w:start w:val="1"/>
      <w:numFmt w:val="lowerLetter"/>
      <w:lvlText w:val="(%1)"/>
      <w:lvlJc w:val="left"/>
      <w:pPr>
        <w:ind w:left="1392" w:hanging="360"/>
        <w:jc w:val="left"/>
      </w:pPr>
      <w:rPr>
        <w:rFonts w:ascii="Times New Roman" w:eastAsia="Times New Roman" w:hAnsi="Times New Roman" w:cs="Times New Roman" w:hint="default"/>
        <w:b w:val="0"/>
        <w:bCs w:val="0"/>
        <w:i w:val="0"/>
        <w:iCs w:val="0"/>
        <w:color w:val="231F20"/>
        <w:spacing w:val="0"/>
        <w:w w:val="100"/>
        <w:sz w:val="22"/>
        <w:szCs w:val="22"/>
        <w:lang w:val="en-US" w:eastAsia="en-US" w:bidi="ar-SA"/>
      </w:rPr>
    </w:lvl>
    <w:lvl w:ilvl="1" w:tplc="D0167A2C">
      <w:start w:val="1"/>
      <w:numFmt w:val="decimal"/>
      <w:lvlText w:val="(%2)"/>
      <w:lvlJc w:val="left"/>
      <w:pPr>
        <w:ind w:left="1613" w:hanging="315"/>
        <w:jc w:val="left"/>
      </w:pPr>
      <w:rPr>
        <w:rFonts w:ascii="Times New Roman" w:eastAsia="Times New Roman" w:hAnsi="Times New Roman" w:cs="Times New Roman" w:hint="default"/>
        <w:b w:val="0"/>
        <w:bCs w:val="0"/>
        <w:i w:val="0"/>
        <w:iCs w:val="0"/>
        <w:color w:val="231F20"/>
        <w:spacing w:val="0"/>
        <w:w w:val="100"/>
        <w:sz w:val="22"/>
        <w:szCs w:val="22"/>
        <w:lang w:val="en-US" w:eastAsia="en-US" w:bidi="ar-SA"/>
      </w:rPr>
    </w:lvl>
    <w:lvl w:ilvl="2" w:tplc="65E4782E">
      <w:numFmt w:val="bullet"/>
      <w:lvlText w:val="•"/>
      <w:lvlJc w:val="left"/>
      <w:pPr>
        <w:ind w:left="2760" w:hanging="315"/>
      </w:pPr>
      <w:rPr>
        <w:rFonts w:hint="default"/>
        <w:lang w:val="en-US" w:eastAsia="en-US" w:bidi="ar-SA"/>
      </w:rPr>
    </w:lvl>
    <w:lvl w:ilvl="3" w:tplc="0C881B3C">
      <w:numFmt w:val="bullet"/>
      <w:lvlText w:val="•"/>
      <w:lvlJc w:val="left"/>
      <w:pPr>
        <w:ind w:left="3900" w:hanging="315"/>
      </w:pPr>
      <w:rPr>
        <w:rFonts w:hint="default"/>
        <w:lang w:val="en-US" w:eastAsia="en-US" w:bidi="ar-SA"/>
      </w:rPr>
    </w:lvl>
    <w:lvl w:ilvl="4" w:tplc="3D80E2A0">
      <w:numFmt w:val="bullet"/>
      <w:lvlText w:val="•"/>
      <w:lvlJc w:val="left"/>
      <w:pPr>
        <w:ind w:left="5040" w:hanging="315"/>
      </w:pPr>
      <w:rPr>
        <w:rFonts w:hint="default"/>
        <w:lang w:val="en-US" w:eastAsia="en-US" w:bidi="ar-SA"/>
      </w:rPr>
    </w:lvl>
    <w:lvl w:ilvl="5" w:tplc="A13E428A">
      <w:numFmt w:val="bullet"/>
      <w:lvlText w:val="•"/>
      <w:lvlJc w:val="left"/>
      <w:pPr>
        <w:ind w:left="6180" w:hanging="315"/>
      </w:pPr>
      <w:rPr>
        <w:rFonts w:hint="default"/>
        <w:lang w:val="en-US" w:eastAsia="en-US" w:bidi="ar-SA"/>
      </w:rPr>
    </w:lvl>
    <w:lvl w:ilvl="6" w:tplc="1BBE8F58">
      <w:numFmt w:val="bullet"/>
      <w:lvlText w:val="•"/>
      <w:lvlJc w:val="left"/>
      <w:pPr>
        <w:ind w:left="7320" w:hanging="315"/>
      </w:pPr>
      <w:rPr>
        <w:rFonts w:hint="default"/>
        <w:lang w:val="en-US" w:eastAsia="en-US" w:bidi="ar-SA"/>
      </w:rPr>
    </w:lvl>
    <w:lvl w:ilvl="7" w:tplc="ACA26388">
      <w:numFmt w:val="bullet"/>
      <w:lvlText w:val="•"/>
      <w:lvlJc w:val="left"/>
      <w:pPr>
        <w:ind w:left="8460" w:hanging="315"/>
      </w:pPr>
      <w:rPr>
        <w:rFonts w:hint="default"/>
        <w:lang w:val="en-US" w:eastAsia="en-US" w:bidi="ar-SA"/>
      </w:rPr>
    </w:lvl>
    <w:lvl w:ilvl="8" w:tplc="F5A20558">
      <w:numFmt w:val="bullet"/>
      <w:lvlText w:val="•"/>
      <w:lvlJc w:val="left"/>
      <w:pPr>
        <w:ind w:left="9600" w:hanging="315"/>
      </w:pPr>
      <w:rPr>
        <w:rFonts w:hint="default"/>
        <w:lang w:val="en-US" w:eastAsia="en-US" w:bidi="ar-SA"/>
      </w:rPr>
    </w:lvl>
  </w:abstractNum>
  <w:abstractNum w:abstractNumId="10" w15:restartNumberingAfterBreak="0">
    <w:nsid w:val="77F07E34"/>
    <w:multiLevelType w:val="hybridMultilevel"/>
    <w:tmpl w:val="C14614E2"/>
    <w:lvl w:ilvl="0" w:tplc="9D240A22">
      <w:start w:val="4"/>
      <w:numFmt w:val="lowerLetter"/>
      <w:lvlText w:val="(%1)"/>
      <w:lvlJc w:val="left"/>
      <w:pPr>
        <w:ind w:left="1253" w:hanging="315"/>
        <w:jc w:val="left"/>
      </w:pPr>
      <w:rPr>
        <w:rFonts w:ascii="Times New Roman" w:eastAsia="Times New Roman" w:hAnsi="Times New Roman" w:cs="Times New Roman" w:hint="default"/>
        <w:b w:val="0"/>
        <w:bCs w:val="0"/>
        <w:i w:val="0"/>
        <w:iCs w:val="0"/>
        <w:color w:val="231F20"/>
        <w:spacing w:val="0"/>
        <w:w w:val="100"/>
        <w:sz w:val="22"/>
        <w:szCs w:val="22"/>
        <w:lang w:val="en-US" w:eastAsia="en-US" w:bidi="ar-SA"/>
      </w:rPr>
    </w:lvl>
    <w:lvl w:ilvl="1" w:tplc="2AE2944E">
      <w:start w:val="1"/>
      <w:numFmt w:val="decimal"/>
      <w:lvlText w:val="(%2)"/>
      <w:lvlJc w:val="left"/>
      <w:pPr>
        <w:ind w:left="1615" w:hanging="317"/>
        <w:jc w:val="left"/>
      </w:pPr>
      <w:rPr>
        <w:rFonts w:ascii="Times New Roman" w:eastAsia="Times New Roman" w:hAnsi="Times New Roman" w:cs="Times New Roman" w:hint="default"/>
        <w:b w:val="0"/>
        <w:bCs w:val="0"/>
        <w:i w:val="0"/>
        <w:iCs w:val="0"/>
        <w:color w:val="231F20"/>
        <w:spacing w:val="0"/>
        <w:w w:val="100"/>
        <w:sz w:val="22"/>
        <w:szCs w:val="22"/>
        <w:lang w:val="en-US" w:eastAsia="en-US" w:bidi="ar-SA"/>
      </w:rPr>
    </w:lvl>
    <w:lvl w:ilvl="2" w:tplc="ED50CC66">
      <w:start w:val="1"/>
      <w:numFmt w:val="lowerRoman"/>
      <w:lvlText w:val="(%3)"/>
      <w:lvlJc w:val="left"/>
      <w:pPr>
        <w:ind w:left="1925" w:hanging="267"/>
        <w:jc w:val="left"/>
      </w:pPr>
      <w:rPr>
        <w:rFonts w:ascii="Times New Roman" w:eastAsia="Times New Roman" w:hAnsi="Times New Roman" w:cs="Times New Roman" w:hint="default"/>
        <w:b w:val="0"/>
        <w:bCs w:val="0"/>
        <w:i w:val="0"/>
        <w:iCs w:val="0"/>
        <w:color w:val="231F20"/>
        <w:spacing w:val="0"/>
        <w:w w:val="99"/>
        <w:sz w:val="22"/>
        <w:szCs w:val="22"/>
        <w:lang w:val="en-US" w:eastAsia="en-US" w:bidi="ar-SA"/>
      </w:rPr>
    </w:lvl>
    <w:lvl w:ilvl="3" w:tplc="0170618E">
      <w:start w:val="1"/>
      <w:numFmt w:val="upperLetter"/>
      <w:lvlText w:val="(%4)"/>
      <w:lvlJc w:val="left"/>
      <w:pPr>
        <w:ind w:left="2383" w:hanging="365"/>
        <w:jc w:val="left"/>
      </w:pPr>
      <w:rPr>
        <w:rFonts w:ascii="Times New Roman" w:eastAsia="Times New Roman" w:hAnsi="Times New Roman" w:cs="Times New Roman" w:hint="default"/>
        <w:b w:val="0"/>
        <w:bCs w:val="0"/>
        <w:i w:val="0"/>
        <w:iCs w:val="0"/>
        <w:color w:val="231F20"/>
        <w:spacing w:val="-4"/>
        <w:w w:val="100"/>
        <w:sz w:val="22"/>
        <w:szCs w:val="22"/>
        <w:lang w:val="en-US" w:eastAsia="en-US" w:bidi="ar-SA"/>
      </w:rPr>
    </w:lvl>
    <w:lvl w:ilvl="4" w:tplc="E13A0AB0">
      <w:numFmt w:val="bullet"/>
      <w:lvlText w:val="•"/>
      <w:lvlJc w:val="left"/>
      <w:pPr>
        <w:ind w:left="1660" w:hanging="365"/>
      </w:pPr>
      <w:rPr>
        <w:rFonts w:hint="default"/>
        <w:lang w:val="en-US" w:eastAsia="en-US" w:bidi="ar-SA"/>
      </w:rPr>
    </w:lvl>
    <w:lvl w:ilvl="5" w:tplc="5FAEFE08">
      <w:numFmt w:val="bullet"/>
      <w:lvlText w:val="•"/>
      <w:lvlJc w:val="left"/>
      <w:pPr>
        <w:ind w:left="1840" w:hanging="365"/>
      </w:pPr>
      <w:rPr>
        <w:rFonts w:hint="default"/>
        <w:lang w:val="en-US" w:eastAsia="en-US" w:bidi="ar-SA"/>
      </w:rPr>
    </w:lvl>
    <w:lvl w:ilvl="6" w:tplc="2576A982">
      <w:numFmt w:val="bullet"/>
      <w:lvlText w:val="•"/>
      <w:lvlJc w:val="left"/>
      <w:pPr>
        <w:ind w:left="1920" w:hanging="365"/>
      </w:pPr>
      <w:rPr>
        <w:rFonts w:hint="default"/>
        <w:lang w:val="en-US" w:eastAsia="en-US" w:bidi="ar-SA"/>
      </w:rPr>
    </w:lvl>
    <w:lvl w:ilvl="7" w:tplc="4B7C24EE">
      <w:numFmt w:val="bullet"/>
      <w:lvlText w:val="•"/>
      <w:lvlJc w:val="left"/>
      <w:pPr>
        <w:ind w:left="2380" w:hanging="365"/>
      </w:pPr>
      <w:rPr>
        <w:rFonts w:hint="default"/>
        <w:lang w:val="en-US" w:eastAsia="en-US" w:bidi="ar-SA"/>
      </w:rPr>
    </w:lvl>
    <w:lvl w:ilvl="8" w:tplc="3E746A16">
      <w:numFmt w:val="bullet"/>
      <w:lvlText w:val="•"/>
      <w:lvlJc w:val="left"/>
      <w:pPr>
        <w:ind w:left="5546" w:hanging="365"/>
      </w:pPr>
      <w:rPr>
        <w:rFonts w:hint="default"/>
        <w:lang w:val="en-US" w:eastAsia="en-US" w:bidi="ar-SA"/>
      </w:rPr>
    </w:lvl>
  </w:abstractNum>
  <w:num w:numId="1">
    <w:abstractNumId w:val="6"/>
  </w:num>
  <w:num w:numId="2">
    <w:abstractNumId w:val="3"/>
  </w:num>
  <w:num w:numId="3">
    <w:abstractNumId w:val="1"/>
  </w:num>
  <w:num w:numId="4">
    <w:abstractNumId w:val="5"/>
  </w:num>
  <w:num w:numId="5">
    <w:abstractNumId w:val="8"/>
  </w:num>
  <w:num w:numId="6">
    <w:abstractNumId w:val="7"/>
  </w:num>
  <w:num w:numId="7">
    <w:abstractNumId w:val="0"/>
  </w:num>
  <w:num w:numId="8">
    <w:abstractNumId w:val="10"/>
  </w:num>
  <w:num w:numId="9">
    <w:abstractNumId w:val="2"/>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31466"/>
    <w:rsid w:val="00033037"/>
    <w:rsid w:val="0031124C"/>
    <w:rsid w:val="003D28D4"/>
    <w:rsid w:val="00421369"/>
    <w:rsid w:val="0054049A"/>
    <w:rsid w:val="005D64FC"/>
    <w:rsid w:val="00651677"/>
    <w:rsid w:val="006E7B64"/>
    <w:rsid w:val="00AA4760"/>
    <w:rsid w:val="00BC4F49"/>
    <w:rsid w:val="00C34D34"/>
    <w:rsid w:val="00E21169"/>
    <w:rsid w:val="00F31466"/>
    <w:rsid w:val="00F57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1991B"/>
  <w15:docId w15:val="{EFD8F746-7B22-4E10-9192-85EC7CA9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outlineLvl w:val="0"/>
    </w:pPr>
    <w:rPr>
      <w:rFonts w:ascii="Cambria" w:eastAsia="Cambria" w:hAnsi="Cambria" w:cs="Cambria"/>
      <w:b/>
      <w:bCs/>
      <w:sz w:val="28"/>
      <w:szCs w:val="28"/>
    </w:rPr>
  </w:style>
  <w:style w:type="paragraph" w:styleId="Heading2">
    <w:name w:val="heading 2"/>
    <w:basedOn w:val="Normal"/>
    <w:uiPriority w:val="9"/>
    <w:unhideWhenUsed/>
    <w:qFormat/>
    <w:pPr>
      <w:ind w:left="360"/>
      <w:outlineLvl w:val="1"/>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2.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mailto:program.intake@usda.gov"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immigration.alabama.gov/" TargetMode="External"/><Relationship Id="rId40" Type="http://schemas.openxmlformats.org/officeDocument/2006/relationships/image" Target="media/image30.pn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www.uscis.gov/everify"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FD44C-0AD6-4506-BD2C-89ACAD38C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29</Pages>
  <Words>12257</Words>
  <Characters>69866</Characters>
  <Application>Microsoft Office Word</Application>
  <DocSecurity>0</DocSecurity>
  <Lines>582</Lines>
  <Paragraphs>163</Paragraphs>
  <ScaleCrop>false</ScaleCrop>
  <HeadingPairs>
    <vt:vector size="2" baseType="variant">
      <vt:variant>
        <vt:lpstr>Title</vt:lpstr>
      </vt:variant>
      <vt:variant>
        <vt:i4>1</vt:i4>
      </vt:variant>
    </vt:vector>
  </HeadingPairs>
  <TitlesOfParts>
    <vt:vector size="1" baseType="lpstr">
      <vt:lpstr>Pell City RFP</vt:lpstr>
    </vt:vector>
  </TitlesOfParts>
  <Company>Chickasaw City Schools</Company>
  <LinksUpToDate>false</LinksUpToDate>
  <CharactersWithSpaces>81960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 City RFP</dc:title>
  <dc:creator>lisa.streety</dc:creator>
  <cp:lastModifiedBy>Renee Reaves</cp:lastModifiedBy>
  <cp:revision>9</cp:revision>
  <dcterms:created xsi:type="dcterms:W3CDTF">2026-04-10T15:22:00Z</dcterms:created>
  <dcterms:modified xsi:type="dcterms:W3CDTF">2026-05-22T00:54:00Z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2026-04-09T00:00:00Z</vt:filetime>
  </property>
  <property fmtid="{D5CDD505-2E9C-101B-9397-08002B2CF9AE}" pid="3" name="Creator">
    <vt:lpwstr>Microsoft® Word 2013</vt:lpwstr>
  </property>
  <property fmtid="{D5CDD505-2E9C-101B-9397-08002B2CF9AE}" pid="4" name="LastSaved">
    <vt:filetime>2026-04-10T00:00:00Z</vt:filetime>
  </property>
  <property fmtid="{D5CDD505-2E9C-101B-9397-08002B2CF9AE}" pid="5" name="Producer">
    <vt:lpwstr>Acrobat Distiller 26.0 (Windows)</vt:lpwstr>
  </property>
</Properties>
</file>