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37DE9F6" w:rsidR="00E71F41" w:rsidRDefault="00BC4B3D">
      <w:pPr>
        <w:widowControl w:val="0"/>
        <w:pBdr>
          <w:top w:val="nil"/>
          <w:left w:val="nil"/>
          <w:bottom w:val="nil"/>
          <w:right w:val="nil"/>
          <w:between w:val="nil"/>
        </w:pBdr>
        <w:ind w:right="-270"/>
        <w:jc w:val="center"/>
        <w:rPr>
          <w:b/>
          <w:color w:val="000000"/>
          <w:sz w:val="27"/>
          <w:szCs w:val="27"/>
        </w:rPr>
      </w:pPr>
      <w:r>
        <w:rPr>
          <w:b/>
          <w:sz w:val="27"/>
          <w:szCs w:val="27"/>
        </w:rPr>
        <w:t xml:space="preserve">     </w:t>
      </w:r>
      <w:r>
        <w:rPr>
          <w:b/>
          <w:color w:val="000000"/>
          <w:sz w:val="27"/>
          <w:szCs w:val="27"/>
        </w:rPr>
        <w:t xml:space="preserve">Política de Participación de Padres y Familias </w:t>
      </w:r>
    </w:p>
    <w:p w14:paraId="00000002" w14:textId="4D847E40" w:rsidR="00E71F41" w:rsidRDefault="00BC4B3D">
      <w:pPr>
        <w:widowControl w:val="0"/>
        <w:pBdr>
          <w:top w:val="nil"/>
          <w:left w:val="nil"/>
          <w:bottom w:val="nil"/>
          <w:right w:val="nil"/>
          <w:between w:val="nil"/>
        </w:pBdr>
        <w:spacing w:line="240" w:lineRule="auto"/>
        <w:ind w:left="360" w:right="-270"/>
        <w:jc w:val="center"/>
        <w:rPr>
          <w:b/>
          <w:color w:val="FF0000"/>
          <w:sz w:val="24"/>
          <w:szCs w:val="24"/>
        </w:rPr>
      </w:pPr>
      <w:r>
        <w:rPr>
          <w:b/>
          <w:sz w:val="24"/>
          <w:szCs w:val="24"/>
        </w:rPr>
        <w:t xml:space="preserve"> </w:t>
      </w:r>
      <w:r>
        <w:rPr>
          <w:b/>
          <w:color w:val="000000"/>
          <w:sz w:val="24"/>
          <w:szCs w:val="24"/>
        </w:rPr>
        <w:t xml:space="preserve">Escuela Primaria Coleman </w:t>
      </w:r>
      <w:r>
        <w:rPr>
          <w:b/>
          <w:sz w:val="24"/>
          <w:szCs w:val="24"/>
        </w:rPr>
        <w:t xml:space="preserve"> </w:t>
      </w:r>
    </w:p>
    <w:p w14:paraId="00000003" w14:textId="77777777"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w:t>
      </w:r>
      <w:r>
        <w:rPr>
          <w:b/>
          <w:color w:val="000000"/>
          <w:sz w:val="24"/>
          <w:szCs w:val="24"/>
        </w:rPr>
        <w:t xml:space="preserve"> Política de Participación </w:t>
      </w:r>
      <w:r>
        <w:rPr>
          <w:b/>
          <w:sz w:val="24"/>
          <w:szCs w:val="24"/>
        </w:rPr>
        <w:t xml:space="preserve"> de Padres y Familias</w:t>
      </w:r>
    </w:p>
    <w:p w14:paraId="00000004" w14:textId="6F425260"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2025-26</w:t>
      </w:r>
    </w:p>
    <w:p w14:paraId="00000005" w14:textId="2A291FD3" w:rsidR="00E71F41" w:rsidRDefault="00BC4B3D">
      <w:pPr>
        <w:widowControl w:val="0"/>
        <w:pBdr>
          <w:top w:val="nil"/>
          <w:left w:val="nil"/>
          <w:bottom w:val="nil"/>
          <w:right w:val="nil"/>
          <w:between w:val="nil"/>
        </w:pBdr>
        <w:spacing w:before="393"/>
        <w:ind w:left="360" w:right="-270"/>
        <w:jc w:val="both"/>
        <w:rPr>
          <w:color w:val="000000"/>
          <w:sz w:val="24"/>
          <w:szCs w:val="24"/>
        </w:rPr>
      </w:pPr>
      <w:r>
        <w:rPr>
          <w:sz w:val="24"/>
          <w:szCs w:val="24"/>
        </w:rPr>
        <w:t xml:space="preserve">Coleman Elementary está comprometida con la educación de los niños de nuestra comunidad. Consideramos que la implicación de los padres es una pieza esencial para garantizar que nuestros alumnos tengan éxito en la escuela. Creemos que cuando los padres están más implicados en el proceso académico, la escuela se convierte en una prioridad para sus hijos. El lema de la Escuela Primaria Coleman es "Tú importas". Esta expresión no solo está pensada para ser utilizada en nuestro colegio, sino que esperamos que resuene en nuestra comunidad. Nuestra misión es formar una comunidad de aprendices para toda la vida. Nuestro compromiso es mantener una buena comunicación desde el colegio hasta los hogares y nuestro objetivo es ofrecer amplias oportunidades para la participación de los padres durante cada curso escolar. </w:t>
      </w:r>
    </w:p>
    <w:p w14:paraId="00000006" w14:textId="77777777"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Las regulaciones del Título I exigen que cada escuela atendida bajo el Título I desarrolle y distribuya conjuntamente a los padres de los niños participantes una Política escrita de Participación Familiar y Parental acordada por los padres, que describa los requisitos establecidos en la ley del Título I.</w:t>
      </w:r>
    </w:p>
    <w:p w14:paraId="00000007" w14:textId="77777777"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A. PARTICIPACIÓN EN POLÍTICAS</w:t>
      </w:r>
    </w:p>
    <w:p w14:paraId="00000008" w14:textId="04061119" w:rsidR="00E71F41" w:rsidRDefault="00BC4B3D">
      <w:pPr>
        <w:widowControl w:val="0"/>
        <w:pBdr>
          <w:top w:val="nil"/>
          <w:left w:val="nil"/>
          <w:bottom w:val="nil"/>
          <w:right w:val="nil"/>
          <w:between w:val="nil"/>
        </w:pBdr>
        <w:spacing w:before="441"/>
        <w:ind w:left="360" w:right="-270"/>
        <w:jc w:val="both"/>
        <w:rPr>
          <w:b/>
          <w:color w:val="000000"/>
          <w:sz w:val="24"/>
          <w:szCs w:val="24"/>
        </w:rPr>
      </w:pPr>
      <w:r>
        <w:rPr>
          <w:b/>
          <w:sz w:val="24"/>
          <w:szCs w:val="24"/>
        </w:rPr>
        <w:t>1</w:t>
      </w:r>
      <w:r>
        <w:rPr>
          <w:b/>
          <w:color w:val="000000"/>
          <w:sz w:val="24"/>
          <w:szCs w:val="24"/>
        </w:rPr>
        <w:t xml:space="preserve">. </w:t>
      </w:r>
      <w:r>
        <w:rPr>
          <w:b/>
          <w:i/>
          <w:sz w:val="24"/>
          <w:szCs w:val="24"/>
        </w:rPr>
        <w:t xml:space="preserve">Coleman Elementary </w:t>
      </w:r>
      <w:r>
        <w:rPr>
          <w:b/>
          <w:color w:val="000000"/>
          <w:sz w:val="24"/>
          <w:szCs w:val="24"/>
        </w:rPr>
        <w:t xml:space="preserve">convocará una reunión anual, en un momento conveniente, a la que se invitará y animará a asistir a todos los padres de los niños participantes, para informar a los padres de la participación de su escuela en esta parte y explicar los requisitos de esta parte, así como el derecho de los padres a participar; </w:t>
      </w:r>
    </w:p>
    <w:p w14:paraId="00000009" w14:textId="77777777" w:rsidR="00E71F41" w:rsidRDefault="00BC4B3D">
      <w:pPr>
        <w:widowControl w:val="0"/>
        <w:pBdr>
          <w:top w:val="nil"/>
          <w:left w:val="nil"/>
          <w:bottom w:val="nil"/>
          <w:right w:val="nil"/>
          <w:between w:val="nil"/>
        </w:pBdr>
        <w:spacing w:before="441"/>
        <w:ind w:left="360" w:right="-270"/>
        <w:jc w:val="both"/>
        <w:rPr>
          <w:sz w:val="24"/>
          <w:szCs w:val="24"/>
        </w:rPr>
      </w:pPr>
      <w:r>
        <w:rPr>
          <w:sz w:val="24"/>
          <w:szCs w:val="24"/>
        </w:rPr>
        <w:t xml:space="preserve">Nuestro colegio celebra la Reunión Anual del Título I en agosto de cada curso escolar para revisar con los padres los Requisitos del Título I y la Política de Participación de Padres y Familias. Además, el director incorpora un programa de Conoce al Profesor y actualiza a los padres sobre cualquier nueva política escolar o cambio por curso. </w:t>
      </w:r>
    </w:p>
    <w:p w14:paraId="0000000A" w14:textId="135544F6" w:rsidR="00E71F41" w:rsidRDefault="00BC4B3D">
      <w:pPr>
        <w:widowControl w:val="0"/>
        <w:pBdr>
          <w:top w:val="nil"/>
          <w:left w:val="nil"/>
          <w:bottom w:val="nil"/>
          <w:right w:val="nil"/>
          <w:between w:val="nil"/>
        </w:pBdr>
        <w:spacing w:before="441"/>
        <w:ind w:left="360" w:right="-270"/>
        <w:jc w:val="both"/>
        <w:rPr>
          <w:b/>
          <w:sz w:val="24"/>
          <w:szCs w:val="24"/>
        </w:rPr>
      </w:pPr>
      <w:r>
        <w:rPr>
          <w:color w:val="000000"/>
          <w:sz w:val="24"/>
          <w:szCs w:val="24"/>
        </w:rPr>
        <w:t xml:space="preserve"> </w:t>
      </w:r>
      <w:r>
        <w:rPr>
          <w:b/>
          <w:sz w:val="24"/>
          <w:szCs w:val="24"/>
        </w:rPr>
        <w:t>2</w:t>
      </w:r>
      <w:r>
        <w:rPr>
          <w:b/>
          <w:color w:val="000000"/>
          <w:sz w:val="24"/>
          <w:szCs w:val="24"/>
        </w:rPr>
        <w:t xml:space="preserve">. </w:t>
      </w:r>
      <w:r>
        <w:rPr>
          <w:b/>
          <w:sz w:val="24"/>
          <w:szCs w:val="24"/>
        </w:rPr>
        <w:t xml:space="preserve">Coleman Elementary </w:t>
      </w:r>
      <w:r>
        <w:rPr>
          <w:b/>
          <w:color w:val="000000"/>
          <w:sz w:val="24"/>
          <w:szCs w:val="24"/>
        </w:rPr>
        <w:t xml:space="preserve">ofrecerá un número flexible de reuniones, como reuniones por la mañana o por la tarde, y podrá, con fondos proporcionados en esta parte, transporte, cuidado infantil o visitas domiciliarias, según la participación de los </w:t>
      </w:r>
      <w:r>
        <w:rPr>
          <w:b/>
          <w:sz w:val="24"/>
          <w:szCs w:val="24"/>
        </w:rPr>
        <w:t xml:space="preserve">padres. </w:t>
      </w:r>
    </w:p>
    <w:p w14:paraId="0000000B" w14:textId="77777777" w:rsidR="00E71F41" w:rsidRDefault="00E71F41">
      <w:pPr>
        <w:widowControl w:val="0"/>
        <w:pBdr>
          <w:top w:val="nil"/>
          <w:left w:val="nil"/>
          <w:bottom w:val="nil"/>
          <w:right w:val="nil"/>
          <w:between w:val="nil"/>
        </w:pBdr>
        <w:ind w:left="360" w:right="-270"/>
        <w:jc w:val="both"/>
        <w:rPr>
          <w:b/>
          <w:sz w:val="24"/>
          <w:szCs w:val="24"/>
        </w:rPr>
      </w:pPr>
    </w:p>
    <w:p w14:paraId="0000000C" w14:textId="77777777" w:rsidR="00E71F41" w:rsidRDefault="00BC4B3D">
      <w:pPr>
        <w:widowControl w:val="0"/>
        <w:pBdr>
          <w:top w:val="nil"/>
          <w:left w:val="nil"/>
          <w:bottom w:val="nil"/>
          <w:right w:val="nil"/>
          <w:between w:val="nil"/>
        </w:pBdr>
        <w:spacing w:before="196"/>
        <w:ind w:left="360" w:right="-270"/>
        <w:jc w:val="both"/>
        <w:rPr>
          <w:sz w:val="25"/>
          <w:szCs w:val="25"/>
        </w:rPr>
      </w:pPr>
      <w:r>
        <w:rPr>
          <w:sz w:val="25"/>
          <w:szCs w:val="25"/>
        </w:rPr>
        <w:lastRenderedPageBreak/>
        <w:t xml:space="preserve">Se invita a los padres a participar en una variedad de reuniones y actividades a lo largo del curso escolar. En agosto y de nuevo en enero se celebra una jornada de puertas abiertas/Meet the Teacher para ofrecer a los padres la oportunidad de visitar formalmente el aula de sus hijos y así informarse mejor sobre las expectativas de nivel escolar y el progreso académico de sus alumnos. </w:t>
      </w:r>
    </w:p>
    <w:p w14:paraId="0000000D" w14:textId="77777777" w:rsidR="00E71F41" w:rsidRDefault="00BC4B3D">
      <w:pPr>
        <w:widowControl w:val="0"/>
        <w:pBdr>
          <w:top w:val="nil"/>
          <w:left w:val="nil"/>
          <w:bottom w:val="nil"/>
          <w:right w:val="nil"/>
          <w:between w:val="nil"/>
        </w:pBdr>
        <w:spacing w:before="196"/>
        <w:ind w:left="360" w:right="-270"/>
        <w:jc w:val="both"/>
        <w:rPr>
          <w:b/>
          <w:color w:val="000000"/>
          <w:sz w:val="25"/>
          <w:szCs w:val="25"/>
          <w:highlight w:val="white"/>
        </w:rPr>
      </w:pPr>
      <w:r>
        <w:rPr>
          <w:sz w:val="25"/>
          <w:szCs w:val="25"/>
        </w:rPr>
        <w:t xml:space="preserve">En otoño se ofrece una Noche STAAR para que los padres puedan familiarizarse con las expectativas respecto a las pruebas STAAR, las fortalezas y debilidades de los estudiantes y familiarizarlos con los programas informáticos a los que tienen acceso tanto en el colegio como en casa. </w:t>
      </w:r>
      <w:r>
        <w:rPr>
          <w:sz w:val="25"/>
          <w:szCs w:val="25"/>
          <w:highlight w:val="white"/>
        </w:rPr>
        <w:t xml:space="preserve"> Otras formaciones se programan a lo largo del año y se guían por la opinión de los padres en las encuestas, variando en fecha y hora. Se ofrece cuidado infantil en el lugar para estos eventos. En los casos en que el transporte sea un obstáculo para que un padre se involucre en nuestra escuela, el colegio conectará a ese padre con los recursos necesarios de la comunidad. </w:t>
      </w:r>
    </w:p>
    <w:p w14:paraId="0000000E" w14:textId="215BE1B7" w:rsidR="00E71F41" w:rsidRDefault="00BC4B3D">
      <w:pPr>
        <w:widowControl w:val="0"/>
        <w:pBdr>
          <w:top w:val="nil"/>
          <w:left w:val="nil"/>
          <w:bottom w:val="nil"/>
          <w:right w:val="nil"/>
          <w:between w:val="nil"/>
        </w:pBdr>
        <w:spacing w:before="259"/>
        <w:ind w:left="360" w:right="-270"/>
        <w:jc w:val="both"/>
        <w:rPr>
          <w:b/>
          <w:sz w:val="25"/>
          <w:szCs w:val="25"/>
        </w:rPr>
      </w:pPr>
      <w:r>
        <w:rPr>
          <w:b/>
          <w:sz w:val="24"/>
          <w:szCs w:val="24"/>
        </w:rPr>
        <w:t>3</w:t>
      </w:r>
      <w:r>
        <w:rPr>
          <w:b/>
          <w:color w:val="000000"/>
          <w:sz w:val="24"/>
          <w:szCs w:val="24"/>
        </w:rPr>
        <w:t xml:space="preserve">. </w:t>
      </w:r>
      <w:r>
        <w:rPr>
          <w:b/>
          <w:sz w:val="24"/>
          <w:szCs w:val="24"/>
        </w:rPr>
        <w:t xml:space="preserve">Coleman Elementary </w:t>
      </w:r>
      <w:r>
        <w:rPr>
          <w:b/>
          <w:color w:val="000000"/>
          <w:sz w:val="24"/>
          <w:szCs w:val="24"/>
        </w:rPr>
        <w:t xml:space="preserve">implicará a los padres, de manera organizada, continua y oportuna, en la planificación, revisión y mejora de los programas bajo esta parte, incluyendo la planificación, revisión y mejora de la política de participación de padres y familias del centro y el desarrollo conjunto de los </w:t>
      </w:r>
      <w:r>
        <w:rPr>
          <w:b/>
          <w:sz w:val="24"/>
          <w:szCs w:val="24"/>
        </w:rPr>
        <w:t xml:space="preserve">planes de programas </w:t>
      </w:r>
      <w:r>
        <w:rPr>
          <w:b/>
          <w:color w:val="000000"/>
          <w:sz w:val="24"/>
          <w:szCs w:val="24"/>
        </w:rPr>
        <w:t>escolares y del campus</w:t>
      </w:r>
      <w:r>
        <w:rPr>
          <w:b/>
          <w:sz w:val="24"/>
          <w:szCs w:val="24"/>
        </w:rPr>
        <w:t>.</w:t>
      </w:r>
    </w:p>
    <w:p w14:paraId="0000000F" w14:textId="77777777" w:rsidR="00E71F41" w:rsidRDefault="00BC4B3D">
      <w:pPr>
        <w:widowControl w:val="0"/>
        <w:pBdr>
          <w:top w:val="nil"/>
          <w:left w:val="nil"/>
          <w:bottom w:val="nil"/>
          <w:right w:val="nil"/>
          <w:between w:val="nil"/>
        </w:pBdr>
        <w:spacing w:before="259"/>
        <w:ind w:left="360" w:right="-270"/>
        <w:jc w:val="both"/>
        <w:rPr>
          <w:sz w:val="25"/>
          <w:szCs w:val="25"/>
        </w:rPr>
      </w:pPr>
      <w:r>
        <w:rPr>
          <w:sz w:val="25"/>
          <w:szCs w:val="25"/>
        </w:rPr>
        <w:t xml:space="preserve">Cada año, nuestro colegio invita a los padres a participar en las reuniones de revisión y revisión para examinar y debatir nuestro Plan de Mejora Escolar junto con la Política de Participación de Padres y Familias. Nuestro Comité de Toma de Decisiones Basado en el Centro/Comité de Participación Parental del Campus cuenta con una representación adecuada, lo que significa que los padres representan a la demografía de la comunidad escolar, así como a los padres de estudiantes migrantes y/o de educación especial. </w:t>
      </w:r>
    </w:p>
    <w:p w14:paraId="00000010" w14:textId="4C71F908" w:rsidR="00E71F41" w:rsidRDefault="00BC4B3D">
      <w:pPr>
        <w:widowControl w:val="0"/>
        <w:pBdr>
          <w:top w:val="nil"/>
          <w:left w:val="nil"/>
          <w:bottom w:val="nil"/>
          <w:right w:val="nil"/>
          <w:between w:val="nil"/>
        </w:pBdr>
        <w:spacing w:before="465"/>
        <w:ind w:left="360" w:right="-270"/>
        <w:jc w:val="both"/>
        <w:rPr>
          <w:b/>
          <w:color w:val="000000"/>
          <w:sz w:val="24"/>
          <w:szCs w:val="24"/>
        </w:rPr>
      </w:pPr>
      <w:r>
        <w:rPr>
          <w:b/>
          <w:sz w:val="24"/>
          <w:szCs w:val="24"/>
        </w:rPr>
        <w:t>4</w:t>
      </w:r>
      <w:r>
        <w:rPr>
          <w:b/>
          <w:color w:val="000000"/>
          <w:sz w:val="24"/>
          <w:szCs w:val="24"/>
        </w:rPr>
        <w:t xml:space="preserve">. </w:t>
      </w:r>
      <w:r>
        <w:rPr>
          <w:b/>
          <w:sz w:val="24"/>
          <w:szCs w:val="24"/>
        </w:rPr>
        <w:t xml:space="preserve">Coleman Elementary </w:t>
      </w:r>
      <w:r>
        <w:rPr>
          <w:b/>
          <w:color w:val="000000"/>
          <w:sz w:val="24"/>
          <w:szCs w:val="24"/>
        </w:rPr>
        <w:t xml:space="preserve">proporcionará a los padres de los niños participantes información oportuna sobre los programas de esta parte; descripciones y explicaciones del currículo en uso en la escuela, las formas de evaluación académica utilizadas para medir el progreso de los estudiantes y los </w:t>
      </w:r>
      <w:r>
        <w:rPr>
          <w:b/>
          <w:sz w:val="24"/>
          <w:szCs w:val="24"/>
        </w:rPr>
        <w:t xml:space="preserve">niveles de </w:t>
      </w:r>
      <w:r>
        <w:rPr>
          <w:b/>
          <w:color w:val="000000"/>
          <w:sz w:val="24"/>
          <w:szCs w:val="24"/>
        </w:rPr>
        <w:t xml:space="preserve">competencia </w:t>
      </w:r>
      <w:r>
        <w:rPr>
          <w:b/>
          <w:sz w:val="24"/>
          <w:szCs w:val="24"/>
        </w:rPr>
        <w:t xml:space="preserve"> que se espera que alcancen; y si los padres lo solicitan, </w:t>
      </w:r>
      <w:r>
        <w:rPr>
          <w:b/>
          <w:color w:val="000000"/>
          <w:sz w:val="24"/>
          <w:szCs w:val="24"/>
        </w:rPr>
        <w:t>oportunidades para reuniones regulares para formular sugerencias y participar, cuando corresponda, en decisiones relacionadas con la educación de sus hijos, y responder a tales sugerencias tan pronto como sea posible</w:t>
      </w:r>
      <w:r>
        <w:rPr>
          <w:b/>
          <w:sz w:val="24"/>
          <w:szCs w:val="24"/>
        </w:rPr>
        <w:t>.</w:t>
      </w:r>
    </w:p>
    <w:p w14:paraId="00000011"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 xml:space="preserve">Nuestro colegio se comunica con los padres utilizando las expectativas curriculares y de evaluación del estado, los requisitos escolares en relación con la impartición de la enseñanza, las técnicas empleadas para evaluar el trabajo de los estudiantes, los </w:t>
      </w:r>
      <w:r>
        <w:rPr>
          <w:sz w:val="25"/>
          <w:szCs w:val="25"/>
        </w:rPr>
        <w:lastRenderedPageBreak/>
        <w:t>rituales individuales del aula y las rutinas relevantes para el éxito académico de nuestros alumnos. Utilizamos diversas técnicas comunicativas como nuestro Manual del Estudiante, boletines, boletines escolares, página web del colegio, páginas web de las aulas, Google Classroom, carpetas de comunicación, Blackboard (sistema de enlace para padres), reuniones de padres y profesores, notas/llamadas individuales a casa, encuestas, noches de padres, jornada de puertas abiertas, boletines, resultados de benchmarks y datos IXL.</w:t>
      </w:r>
    </w:p>
    <w:p w14:paraId="00000012"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 xml:space="preserve">El Plan de Mejora del Campus junto con la Política de Participación de Padres y Familias se discuten antes de que comience el curso en Meet The Teacher/Open House. También se rellena un Cuestionario de Participación de los </w:t>
      </w:r>
      <w:proofErr w:type="gramStart"/>
      <w:r>
        <w:rPr>
          <w:sz w:val="25"/>
          <w:szCs w:val="25"/>
        </w:rPr>
        <w:t>Padres</w:t>
      </w:r>
      <w:proofErr w:type="gramEnd"/>
      <w:r>
        <w:rPr>
          <w:sz w:val="25"/>
          <w:szCs w:val="25"/>
        </w:rPr>
        <w:t xml:space="preserve"> para solicitar su participación y aportaciones que mejoren la comunicación y la participación parental.</w:t>
      </w:r>
    </w:p>
    <w:p w14:paraId="00000013" w14:textId="77777777"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RESPONSABILIDADES COMPARTIDAS PARA EL ALTO RENDIMIENTO ACADÉMICO DE LOS ESTUDIANTES</w:t>
      </w:r>
    </w:p>
    <w:p w14:paraId="00000014" w14:textId="77777777"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 xml:space="preserve">Como parte de la política de participación parental a nivel escolar, cada centro desarrollará conjuntamente, junto con los padres para todos los niños atendidos bajo esta parte, un pacto entre padres y madres que establezca cómo los padres, todo el personal escolar y los estudiantes compartirán la responsabilidad de mejorar el rendimiento académico de los estudiantes. </w:t>
      </w:r>
    </w:p>
    <w:p w14:paraId="00000015"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 xml:space="preserve">La educación de un alumno no es solo responsabilidad del profesor, sino también del padre y del niño. Por esta razón, se ha desarrollado un Pacto de Padres Escolares que se utiliza en nuestra escuela. Este documento sirve como un acuerdo entre todas las partes para que cumplan ciertos deberes y responsabilidades para garantizar el éxito del estudiante. Es revisado y firmado por todos al comienzo de cada curso escolar. Los acuerdos firmados los conserva la oficina. Estos pactos también se utilizan para motivar a estudiantes y padres a involucrarse más en el proceso educativo y para hacer saber a los padres que son socios iguales en el aprendizaje de sus hijos. </w:t>
      </w:r>
    </w:p>
    <w:p w14:paraId="00000016" w14:textId="77777777" w:rsidR="00E71F41" w:rsidRDefault="00BC4B3D">
      <w:pPr>
        <w:widowControl w:val="0"/>
        <w:pBdr>
          <w:top w:val="nil"/>
          <w:left w:val="nil"/>
          <w:bottom w:val="nil"/>
          <w:right w:val="nil"/>
          <w:between w:val="nil"/>
        </w:pBdr>
        <w:spacing w:before="412"/>
        <w:ind w:right="-270"/>
        <w:jc w:val="both"/>
        <w:rPr>
          <w:b/>
          <w:sz w:val="25"/>
          <w:szCs w:val="25"/>
        </w:rPr>
      </w:pPr>
      <w:r>
        <w:rPr>
          <w:b/>
          <w:sz w:val="25"/>
          <w:szCs w:val="25"/>
        </w:rPr>
        <w:t xml:space="preserve">     C. DESARROLLO DE LA CAPACIDAD DE PARTICIPACIÓN</w:t>
      </w:r>
    </w:p>
    <w:p w14:paraId="00000017" w14:textId="77777777" w:rsidR="00E71F41" w:rsidRDefault="00BC4B3D">
      <w:pPr>
        <w:widowControl w:val="0"/>
        <w:pBdr>
          <w:top w:val="nil"/>
          <w:left w:val="nil"/>
          <w:bottom w:val="nil"/>
          <w:right w:val="nil"/>
          <w:between w:val="nil"/>
        </w:pBdr>
        <w:spacing w:before="211"/>
        <w:ind w:left="360" w:right="-270"/>
        <w:jc w:val="both"/>
        <w:rPr>
          <w:b/>
          <w:sz w:val="24"/>
          <w:szCs w:val="24"/>
        </w:rPr>
      </w:pPr>
      <w:r>
        <w:rPr>
          <w:color w:val="000000"/>
          <w:sz w:val="24"/>
          <w:szCs w:val="24"/>
        </w:rPr>
        <w:t xml:space="preserve"> </w:t>
      </w:r>
      <w:r>
        <w:rPr>
          <w:b/>
          <w:color w:val="000000"/>
          <w:sz w:val="24"/>
          <w:szCs w:val="24"/>
        </w:rPr>
        <w:t>Para garantizar la participación efectiva de los padres y apoyar una colaboración entre la escuela implicada, los padres y la comunidad para mejorar el rendimiento académico de los estudiantes</w:t>
      </w:r>
      <w:r>
        <w:rPr>
          <w:b/>
          <w:sz w:val="24"/>
          <w:szCs w:val="24"/>
        </w:rPr>
        <w:t>, cada centro y agencia educativa local colaboraron en esta parte</w:t>
      </w:r>
    </w:p>
    <w:p w14:paraId="00000018" w14:textId="77777777" w:rsidR="00E71F41" w:rsidRDefault="00E71F41">
      <w:pPr>
        <w:widowControl w:val="0"/>
        <w:pBdr>
          <w:top w:val="nil"/>
          <w:left w:val="nil"/>
          <w:bottom w:val="nil"/>
          <w:right w:val="nil"/>
          <w:between w:val="nil"/>
        </w:pBdr>
        <w:ind w:left="360" w:right="-270"/>
        <w:jc w:val="both"/>
        <w:rPr>
          <w:b/>
          <w:sz w:val="24"/>
          <w:szCs w:val="24"/>
        </w:rPr>
      </w:pPr>
    </w:p>
    <w:p w14:paraId="00000019" w14:textId="77777777" w:rsidR="00E71F41" w:rsidRDefault="00BC4B3D">
      <w:pPr>
        <w:widowControl w:val="0"/>
        <w:numPr>
          <w:ilvl w:val="0"/>
          <w:numId w:val="1"/>
        </w:numPr>
        <w:pBdr>
          <w:top w:val="nil"/>
          <w:left w:val="nil"/>
          <w:bottom w:val="nil"/>
          <w:right w:val="nil"/>
          <w:between w:val="nil"/>
        </w:pBdr>
        <w:ind w:left="360" w:right="-270" w:firstLine="0"/>
        <w:jc w:val="both"/>
        <w:rPr>
          <w:sz w:val="24"/>
          <w:szCs w:val="24"/>
        </w:rPr>
      </w:pPr>
      <w:r>
        <w:rPr>
          <w:sz w:val="24"/>
          <w:szCs w:val="24"/>
        </w:rPr>
        <w:lastRenderedPageBreak/>
        <w:t xml:space="preserve">Debe proporcionar </w:t>
      </w:r>
      <w:r>
        <w:rPr>
          <w:color w:val="000000"/>
          <w:sz w:val="24"/>
          <w:szCs w:val="24"/>
        </w:rPr>
        <w:t xml:space="preserve">asistencia a los padres de los niños atendidos por la escuela, según corresponda, para comprender temas como </w:t>
      </w:r>
      <w:r>
        <w:rPr>
          <w:sz w:val="24"/>
          <w:szCs w:val="24"/>
        </w:rPr>
        <w:t xml:space="preserve"> las evaluaciones STAAR, los requisitos de esta parte y cómo monitorizar el progreso de un niño y trabajar con educadores para mejorar el rendimiento de sus hijos</w:t>
      </w:r>
      <w:r>
        <w:rPr>
          <w:color w:val="000000"/>
          <w:sz w:val="24"/>
          <w:szCs w:val="24"/>
        </w:rPr>
        <w:t>.</w:t>
      </w:r>
    </w:p>
    <w:p w14:paraId="0000001A" w14:textId="77777777" w:rsidR="00E71F41" w:rsidRDefault="00E71F41">
      <w:pPr>
        <w:widowControl w:val="0"/>
        <w:pBdr>
          <w:top w:val="nil"/>
          <w:left w:val="nil"/>
          <w:bottom w:val="nil"/>
          <w:right w:val="nil"/>
          <w:between w:val="nil"/>
        </w:pBdr>
        <w:ind w:left="360" w:right="-270"/>
        <w:jc w:val="both"/>
        <w:rPr>
          <w:b/>
          <w:sz w:val="24"/>
          <w:szCs w:val="24"/>
        </w:rPr>
      </w:pPr>
    </w:p>
    <w:p w14:paraId="0000001B" w14:textId="77777777" w:rsidR="00E71F41" w:rsidRDefault="00E71F41">
      <w:pPr>
        <w:widowControl w:val="0"/>
        <w:pBdr>
          <w:top w:val="nil"/>
          <w:left w:val="nil"/>
          <w:bottom w:val="nil"/>
          <w:right w:val="nil"/>
          <w:between w:val="nil"/>
        </w:pBdr>
        <w:ind w:left="360" w:right="-270"/>
        <w:jc w:val="both"/>
        <w:rPr>
          <w:b/>
          <w:sz w:val="24"/>
          <w:szCs w:val="24"/>
        </w:rPr>
      </w:pPr>
    </w:p>
    <w:p w14:paraId="0000001C"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Nuestro centro proporcionará esta disposición tal y como se indica en las secciones de Política de Participación y Responsabilidades Compartidas para el Alto Rendimiento Estudiantil de este documento.</w:t>
      </w:r>
    </w:p>
    <w:p w14:paraId="0000001D" w14:textId="77777777" w:rsidR="00E71F41" w:rsidRDefault="00E71F41">
      <w:pPr>
        <w:widowControl w:val="0"/>
        <w:pBdr>
          <w:top w:val="nil"/>
          <w:left w:val="nil"/>
          <w:bottom w:val="nil"/>
          <w:right w:val="nil"/>
          <w:between w:val="nil"/>
        </w:pBdr>
        <w:ind w:left="360" w:right="-270"/>
        <w:jc w:val="both"/>
        <w:rPr>
          <w:b/>
          <w:sz w:val="24"/>
          <w:szCs w:val="24"/>
        </w:rPr>
      </w:pPr>
    </w:p>
    <w:p w14:paraId="0000001E" w14:textId="77777777" w:rsidR="00E71F41" w:rsidRDefault="00BC4B3D">
      <w:pPr>
        <w:widowControl w:val="0"/>
        <w:pBdr>
          <w:top w:val="nil"/>
          <w:left w:val="nil"/>
          <w:bottom w:val="nil"/>
          <w:right w:val="nil"/>
          <w:between w:val="nil"/>
        </w:pBdr>
        <w:ind w:left="360" w:right="-270"/>
        <w:jc w:val="both"/>
        <w:rPr>
          <w:sz w:val="24"/>
          <w:szCs w:val="24"/>
        </w:rPr>
      </w:pPr>
      <w:r>
        <w:rPr>
          <w:b/>
          <w:sz w:val="24"/>
          <w:szCs w:val="24"/>
        </w:rPr>
        <w:tab/>
      </w:r>
      <w:r>
        <w:rPr>
          <w:sz w:val="24"/>
          <w:szCs w:val="24"/>
        </w:rPr>
        <w:t xml:space="preserve">2. Proporcionar materiales y formación para ayudar a los padres a trabajar con sus hijos para mejorar el rendimiento de sus hijos, como formación en alfabetización y el uso de tecnología, según corresponda, para fomentar la participación parental; Nuestro centro proporcionará esta disposición tal y como se indica en las secciones de Política de Participación y Responsabilidades Compartidas para el Alto Rendimiento Estudiantil de este documento. </w:t>
      </w:r>
    </w:p>
    <w:p w14:paraId="0000001F" w14:textId="77777777" w:rsidR="00E71F41" w:rsidRDefault="00E71F41">
      <w:pPr>
        <w:widowControl w:val="0"/>
        <w:pBdr>
          <w:top w:val="nil"/>
          <w:left w:val="nil"/>
          <w:bottom w:val="nil"/>
          <w:right w:val="nil"/>
          <w:between w:val="nil"/>
        </w:pBdr>
        <w:ind w:left="360" w:right="-270"/>
        <w:jc w:val="both"/>
        <w:rPr>
          <w:b/>
          <w:sz w:val="24"/>
          <w:szCs w:val="24"/>
        </w:rPr>
      </w:pPr>
    </w:p>
    <w:p w14:paraId="00000020"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3. Educar a profesores, personal de servicios al alumnado, directores y otro personal, con la ayuda de los padres, sobre el valor y la utilidad de las contribuciones de los padres, y sobre cómo acercarse, comunicarse y trabajar con ellos como socios igualitarios, implementar y coordinar programas para padres, y fortalecer lazos entre los padres y la escuela; </w:t>
      </w:r>
    </w:p>
    <w:p w14:paraId="00000021" w14:textId="77777777" w:rsidR="00E71F41" w:rsidRDefault="00E71F41">
      <w:pPr>
        <w:widowControl w:val="0"/>
        <w:pBdr>
          <w:top w:val="nil"/>
          <w:left w:val="nil"/>
          <w:bottom w:val="nil"/>
          <w:right w:val="nil"/>
          <w:between w:val="nil"/>
        </w:pBdr>
        <w:ind w:left="360" w:right="-270"/>
        <w:jc w:val="both"/>
        <w:rPr>
          <w:b/>
          <w:sz w:val="24"/>
          <w:szCs w:val="24"/>
        </w:rPr>
      </w:pPr>
    </w:p>
    <w:p w14:paraId="00000022"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El profesorado y el personal estarán al tanto de la investigación educativa sobre la implicación de los padres. Se solicitará la opinión de los padres a lo largo del año en reuniones, encuestas y reuniones individuales. La información obtenida será utilizada por el Equipo Administrativo de Toma de Decisiones Basada en el Sitio del centro para fortalecer el vínculo entre la escuela y el hogar con el fin de aumentar el rendimiento estudiantil. El Comité de Participación de los Padres del colegio liderará la oferta de multitud de oportunidades para que los padres se involucren en nuestro colegio a lo largo del año y así aprovechar al máximo los beneficios que conlleva la participación activa de los padres. </w:t>
      </w:r>
    </w:p>
    <w:p w14:paraId="00000023" w14:textId="77777777" w:rsidR="00E71F41" w:rsidRDefault="00E71F41">
      <w:pPr>
        <w:widowControl w:val="0"/>
        <w:pBdr>
          <w:top w:val="nil"/>
          <w:left w:val="nil"/>
          <w:bottom w:val="nil"/>
          <w:right w:val="nil"/>
          <w:between w:val="nil"/>
        </w:pBdr>
        <w:ind w:left="360" w:right="-270"/>
        <w:jc w:val="both"/>
        <w:rPr>
          <w:b/>
          <w:sz w:val="24"/>
          <w:szCs w:val="24"/>
        </w:rPr>
      </w:pPr>
    </w:p>
    <w:p w14:paraId="00000024"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4. Coordinar, en la medida de lo posible y apropiado, coordinar e integrar programas y actividades de participación parental con el programa ACE que animen y apoyen a los padres para que participen más plenamente en la educación de sus hijos; </w:t>
      </w:r>
    </w:p>
    <w:p w14:paraId="00000025" w14:textId="77777777" w:rsidR="00E71F41" w:rsidRDefault="00E71F41">
      <w:pPr>
        <w:widowControl w:val="0"/>
        <w:pBdr>
          <w:top w:val="nil"/>
          <w:left w:val="nil"/>
          <w:bottom w:val="nil"/>
          <w:right w:val="nil"/>
          <w:between w:val="nil"/>
        </w:pBdr>
        <w:ind w:left="360" w:right="-270"/>
        <w:jc w:val="both"/>
        <w:rPr>
          <w:b/>
          <w:sz w:val="24"/>
          <w:szCs w:val="24"/>
        </w:rPr>
      </w:pPr>
    </w:p>
    <w:p w14:paraId="00000026"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5. Debe garantizar que la información relacionada con los programas escolares y para padres, reuniones y otras actividades se envíe a los padres de los niños participantes en un formato y, en la medida de lo posible, en un idioma que los padres puedan entender. </w:t>
      </w:r>
    </w:p>
    <w:p w14:paraId="00000027" w14:textId="77777777" w:rsidR="00E71F41" w:rsidRDefault="00E71F41">
      <w:pPr>
        <w:widowControl w:val="0"/>
        <w:pBdr>
          <w:top w:val="nil"/>
          <w:left w:val="nil"/>
          <w:bottom w:val="nil"/>
          <w:right w:val="nil"/>
          <w:between w:val="nil"/>
        </w:pBdr>
        <w:ind w:left="360" w:right="-270"/>
        <w:jc w:val="both"/>
        <w:rPr>
          <w:b/>
          <w:sz w:val="24"/>
          <w:szCs w:val="24"/>
        </w:rPr>
      </w:pPr>
    </w:p>
    <w:p w14:paraId="00000028" w14:textId="0248E014" w:rsidR="00E71F41" w:rsidRDefault="00BC4B3D">
      <w:pPr>
        <w:widowControl w:val="0"/>
        <w:pBdr>
          <w:top w:val="nil"/>
          <w:left w:val="nil"/>
          <w:bottom w:val="nil"/>
          <w:right w:val="nil"/>
          <w:between w:val="nil"/>
        </w:pBdr>
        <w:ind w:left="360" w:right="-270"/>
        <w:jc w:val="both"/>
        <w:rPr>
          <w:b/>
          <w:sz w:val="24"/>
          <w:szCs w:val="24"/>
        </w:rPr>
      </w:pPr>
      <w:r>
        <w:rPr>
          <w:b/>
          <w:sz w:val="24"/>
          <w:szCs w:val="24"/>
        </w:rPr>
        <w:lastRenderedPageBreak/>
        <w:t xml:space="preserve">Debido a la cantidad de papel que se envía cada año de un colegio a otro, la información escrita es intencionadamente lo más concisa y concisa posible. Coleman Elementary ha establecido la costumbre de enviar correspondencia escolar a casa en inglés y español para asegurar que toda la información relacionada con nuestro colegio sea comprensible. Un traductor ayuda a nuestra escuela con la comunicación oral cuando es necesario. </w:t>
      </w:r>
    </w:p>
    <w:p w14:paraId="00000029" w14:textId="77777777" w:rsidR="00E71F41" w:rsidRDefault="00E71F41">
      <w:pPr>
        <w:widowControl w:val="0"/>
        <w:pBdr>
          <w:top w:val="nil"/>
          <w:left w:val="nil"/>
          <w:bottom w:val="nil"/>
          <w:right w:val="nil"/>
          <w:between w:val="nil"/>
        </w:pBdr>
        <w:ind w:left="360" w:right="-270"/>
        <w:jc w:val="both"/>
        <w:rPr>
          <w:b/>
          <w:sz w:val="24"/>
          <w:szCs w:val="24"/>
        </w:rPr>
      </w:pPr>
    </w:p>
    <w:p w14:paraId="0000002A"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Al cumplir con los requisitos de participación parental de esta parte, los distritos y escuelas, en la medida de lo posible, deberán ofrecer plenas oportunidades para la participación de padres con hijos con dominio limitado del inglés, padres con niños con discapacidad y padres de niños migrantes, incluyendo la provisión de información e informes escolares en un formato y, en la medida de lo posible,  en un lenguaje que esos padres pueden entender. Los padres de todos los estudiantes, independientemente de su dominio del inglés, movilidad o discapacidad, son considerados una parte importante de nuestra comunidad de aprendizaje. Todos los padres tienen la oportunidad de participar en el entorno escolar de sus hijos. Por este motivo, si se identifica una necesidad especial que ayude a un padre a comprender mejor el proceso educativo y el progreso académico de su hijo, se le proporcionará ayuda. Este tipo de apoyo suele presentarse en forma de documentos escolares interpretados en la lengua principal de los padres, contar con un intérprete para traducir información importante en reuniones y eventos escolares, trabajar con un intérprete para proporcionar traducción en reuniones de padres y profesores, participar en formaciones de profesores y profesores para comprender mejor la cultura de los alumnos a los que se atenden,  facilitar el acceso a padres y/o </w:t>
      </w:r>
      <w:proofErr w:type="spellStart"/>
      <w:r>
        <w:rPr>
          <w:b/>
          <w:sz w:val="24"/>
          <w:szCs w:val="24"/>
        </w:rPr>
        <w:t>estudiantes</w:t>
      </w:r>
      <w:proofErr w:type="spellEnd"/>
      <w:r>
        <w:rPr>
          <w:b/>
          <w:sz w:val="24"/>
          <w:szCs w:val="24"/>
        </w:rPr>
        <w:t xml:space="preserve"> con </w:t>
      </w:r>
      <w:proofErr w:type="spellStart"/>
      <w:r>
        <w:rPr>
          <w:b/>
          <w:sz w:val="24"/>
          <w:szCs w:val="24"/>
        </w:rPr>
        <w:t>discapacidad</w:t>
      </w:r>
      <w:proofErr w:type="spellEnd"/>
      <w:r>
        <w:rPr>
          <w:b/>
          <w:sz w:val="24"/>
          <w:szCs w:val="24"/>
        </w:rPr>
        <w:t>, etc.</w:t>
      </w:r>
    </w:p>
    <w:p w14:paraId="0000002B" w14:textId="77777777" w:rsidR="00E71F41" w:rsidRDefault="00E71F41">
      <w:pPr>
        <w:widowControl w:val="0"/>
        <w:pBdr>
          <w:top w:val="nil"/>
          <w:left w:val="nil"/>
          <w:bottom w:val="nil"/>
          <w:right w:val="nil"/>
          <w:between w:val="nil"/>
        </w:pBdr>
        <w:ind w:left="360" w:right="-270"/>
        <w:jc w:val="both"/>
        <w:rPr>
          <w:b/>
          <w:sz w:val="24"/>
          <w:szCs w:val="24"/>
        </w:rPr>
      </w:pPr>
    </w:p>
    <w:p w14:paraId="0000002C" w14:textId="7491412A" w:rsidR="00E71F41" w:rsidRDefault="00E71F41">
      <w:pPr>
        <w:widowControl w:val="0"/>
        <w:pBdr>
          <w:top w:val="nil"/>
          <w:left w:val="nil"/>
          <w:bottom w:val="nil"/>
          <w:right w:val="nil"/>
          <w:between w:val="nil"/>
        </w:pBdr>
        <w:ind w:left="360" w:right="-270"/>
        <w:jc w:val="both"/>
        <w:rPr>
          <w:sz w:val="24"/>
          <w:szCs w:val="24"/>
        </w:rPr>
      </w:pPr>
    </w:p>
    <w:sectPr w:rsidR="00E71F41">
      <w:pgSz w:w="12240" w:h="15840"/>
      <w:pgMar w:top="1440" w:right="1440" w:bottom="144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29271C"/>
    <w:multiLevelType w:val="multilevel"/>
    <w:tmpl w:val="5180E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41"/>
    <w:rsid w:val="0039073D"/>
    <w:rsid w:val="004C4C3F"/>
    <w:rsid w:val="008F34A0"/>
    <w:rsid w:val="00974662"/>
    <w:rsid w:val="00BC4B3D"/>
    <w:rsid w:val="00C05910"/>
    <w:rsid w:val="00E71F41"/>
    <w:rsid w:val="00EC6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EB62"/>
  <w15:docId w15:val="{9513D875-2898-4F2A-AE8A-ADFB98AB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97466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Speaker</cp:lastModifiedBy>
  <cp:revision>1</cp:revision>
  <dcterms:created xsi:type="dcterms:W3CDTF">2026-05-13T14:04:00Z</dcterms:created>
  <dcterms:modified xsi:type="dcterms:W3CDTF">2026-05-14T15:02:00Z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377b628be5804fd7ba0fbd5a9435d88f766f7c16dea0a423631d6723d3b1f84e</vt:lpwstr>
  </property>
</Properties>
</file>