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52" w:rsidRDefault="00AF6960" w:rsidP="00297452">
      <w:pPr>
        <w:pStyle w:val="NormalWeb"/>
      </w:pPr>
      <w:r w:rsidRPr="00AF6960">
        <w:rPr>
          <w:rFonts w:ascii="Arial Rounded MT Bold" w:hAnsi="Arial Rounded MT Bold" w:cs="Cambria-Bold"/>
          <w:b/>
          <w:bCs/>
          <w:noProof/>
          <w:sz w:val="28"/>
          <w:szCs w:val="28"/>
        </w:rPr>
        <mc:AlternateContent>
          <mc:Choice Requires="wps">
            <w:drawing>
              <wp:anchor distT="45720" distB="45720" distL="114300" distR="114300" simplePos="0" relativeHeight="251659264" behindDoc="0" locked="0" layoutInCell="1" allowOverlap="1">
                <wp:simplePos x="0" y="0"/>
                <wp:positionH relativeFrom="margin">
                  <wp:posOffset>457200</wp:posOffset>
                </wp:positionH>
                <wp:positionV relativeFrom="paragraph">
                  <wp:posOffset>1912620</wp:posOffset>
                </wp:positionV>
                <wp:extent cx="5931535" cy="565150"/>
                <wp:effectExtent l="0" t="0" r="12065"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565150"/>
                        </a:xfrm>
                        <a:prstGeom prst="rect">
                          <a:avLst/>
                        </a:prstGeom>
                        <a:solidFill>
                          <a:srgbClr val="FFFFFF"/>
                        </a:solidFill>
                        <a:ln w="9525">
                          <a:solidFill>
                            <a:srgbClr val="000000"/>
                          </a:solidFill>
                          <a:miter lim="800000"/>
                          <a:headEnd/>
                          <a:tailEnd/>
                        </a:ln>
                      </wps:spPr>
                      <wps:txbx>
                        <w:txbxContent>
                          <w:p w:rsidR="00AF6960" w:rsidRPr="00AF6960" w:rsidRDefault="00C276C2" w:rsidP="00AF6960">
                            <w:pPr>
                              <w:jc w:val="center"/>
                              <w:rPr>
                                <w:b/>
                                <w:sz w:val="72"/>
                              </w:rPr>
                            </w:pPr>
                            <w:r>
                              <w:rPr>
                                <w:b/>
                                <w:noProof/>
                                <w:sz w:val="72"/>
                              </w:rPr>
                              <w:t>20</w:t>
                            </w:r>
                            <w:r w:rsidR="00974F38">
                              <w:rPr>
                                <w:b/>
                                <w:noProof/>
                                <w:sz w:val="72"/>
                              </w:rPr>
                              <w:t>24-</w:t>
                            </w:r>
                            <w:r>
                              <w:rPr>
                                <w:b/>
                                <w:noProof/>
                                <w:sz w:val="72"/>
                              </w:rPr>
                              <w:t>20</w:t>
                            </w:r>
                            <w:r w:rsidR="00974F38">
                              <w:rPr>
                                <w:b/>
                                <w:noProof/>
                                <w:sz w:val="72"/>
                              </w:rPr>
                              <w:t>25 7</w:t>
                            </w:r>
                            <w:r w:rsidR="00974F38" w:rsidRPr="00974F38">
                              <w:rPr>
                                <w:b/>
                                <w:noProof/>
                                <w:sz w:val="72"/>
                                <w:vertAlign w:val="superscript"/>
                              </w:rPr>
                              <w:t>th</w:t>
                            </w:r>
                            <w:r w:rsidR="00974F38">
                              <w:rPr>
                                <w:b/>
                                <w:noProof/>
                                <w:sz w:val="72"/>
                              </w:rPr>
                              <w:t xml:space="preserve"> Grade 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pt;margin-top:150.6pt;width:467.05pt;height:4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">
                <v:textbox>
                  <w:txbxContent>
                    <w:p w:rsidR="00AF6960" w:rsidRPr="00AF6960" w:rsidRDefault="00C276C2" w:rsidP="00AF6960">
                      <w:pPr>
                        <w:jc w:val="center"/>
                        <w:rPr>
                          <w:b/>
                          <w:sz w:val="72"/>
                        </w:rPr>
                      </w:pPr>
                      <w:r>
                        <w:rPr>
                          <w:b/>
                          <w:noProof/>
                          <w:sz w:val="72"/>
                        </w:rPr>
                        <w:t>20</w:t>
                      </w:r>
                      <w:r w:rsidR="00974F38">
                        <w:rPr>
                          <w:b/>
                          <w:noProof/>
                          <w:sz w:val="72"/>
                        </w:rPr>
                        <w:t>24-</w:t>
                      </w:r>
                      <w:r>
                        <w:rPr>
                          <w:b/>
                          <w:noProof/>
                          <w:sz w:val="72"/>
                        </w:rPr>
                        <w:t>20</w:t>
                      </w:r>
                      <w:r w:rsidR="00974F38">
                        <w:rPr>
                          <w:b/>
                          <w:noProof/>
                          <w:sz w:val="72"/>
                        </w:rPr>
                        <w:t>25 7</w:t>
                      </w:r>
                      <w:r w:rsidR="00974F38" w:rsidRPr="00974F38">
                        <w:rPr>
                          <w:b/>
                          <w:noProof/>
                          <w:sz w:val="72"/>
                          <w:vertAlign w:val="superscript"/>
                        </w:rPr>
                        <w:t>th</w:t>
                      </w:r>
                      <w:r w:rsidR="00974F38">
                        <w:rPr>
                          <w:b/>
                          <w:noProof/>
                          <w:sz w:val="72"/>
                        </w:rPr>
                        <w:t xml:space="preserve"> Grade Science</w:t>
                      </w:r>
                    </w:p>
                  </w:txbxContent>
                </v:textbox>
                <w10:wrap type="topAndBottom" anchorx="margin"/>
              </v:shape>
            </w:pict>
          </mc:Fallback>
        </mc:AlternateContent>
      </w:r>
      <w:r w:rsidR="00297452">
        <w:rPr>
          <w:noProof/>
        </w:rPr>
        <w:drawing>
          <wp:inline distT="0" distB="0" distL="0" distR="0" wp14:anchorId="6217A2FD" wp14:editId="5A314C8E">
            <wp:extent cx="6833937" cy="1635125"/>
            <wp:effectExtent l="0" t="0" r="5080" b="3175"/>
            <wp:docPr id="2" name="Picture 2" descr="C:\Users\Jeffrj\AppData\Local\Packages\Microsoft.Windows.Photos_8wekyb3d8bbwe\TempState\ShareServiceTempFolder\Mt C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ffrj\AppData\Local\Packages\Microsoft.Windows.Photos_8wekyb3d8bbwe\TempState\ShareServiceTempFolder\Mt Cat.jpeg"/>
                    <pic:cNvPicPr>
                      <a:picLocks noChangeAspect="1" noChangeArrowheads="1"/>
                    </pic:cNvPicPr>
                  </pic:nvPicPr>
                  <pic:blipFill rotWithShape="1">
                    <a:blip r:embed="rId4">
                      <a:extLst>
                        <a:ext uri="{28A0092B-C50C-407E-A947-70E740481C1C}">
                          <a14:useLocalDpi xmlns:a14="http://schemas.microsoft.com/office/drawing/2010/main" val="0"/>
                        </a:ext>
                      </a:extLst>
                    </a:blip>
                    <a:srcRect l="-1" t="13299" r="2569" b="14351"/>
                    <a:stretch/>
                  </pic:blipFill>
                  <pic:spPr bwMode="auto">
                    <a:xfrm>
                      <a:off x="0" y="0"/>
                      <a:ext cx="6946853" cy="1662142"/>
                    </a:xfrm>
                    <a:prstGeom prst="rect">
                      <a:avLst/>
                    </a:prstGeom>
                    <a:noFill/>
                    <a:ln>
                      <a:noFill/>
                    </a:ln>
                    <a:extLst>
                      <a:ext uri="{53640926-AAD7-44D8-BBD7-CCE9431645EC}">
                        <a14:shadowObscured xmlns:a14="http://schemas.microsoft.com/office/drawing/2010/main"/>
                      </a:ext>
                    </a:extLst>
                  </pic:spPr>
                </pic:pic>
              </a:graphicData>
            </a:graphic>
          </wp:inline>
        </w:drawing>
      </w:r>
    </w:p>
    <w:p w:rsidR="00C276C2" w:rsidRDefault="00C276C2" w:rsidP="00EF2C91">
      <w:pPr>
        <w:autoSpaceDE w:val="0"/>
        <w:autoSpaceDN w:val="0"/>
        <w:adjustRightInd w:val="0"/>
        <w:spacing w:after="0" w:line="240" w:lineRule="auto"/>
        <w:rPr>
          <w:rFonts w:ascii="Arial Rounded MT Bold" w:hAnsi="Arial Rounded MT Bold" w:cs="Cambria-Bold"/>
          <w:b/>
          <w:bCs/>
          <w:sz w:val="28"/>
          <w:szCs w:val="28"/>
        </w:rPr>
      </w:pPr>
    </w:p>
    <w:p w:rsidR="00EF2C91" w:rsidRPr="00297452" w:rsidRDefault="00EF2C91" w:rsidP="00EF2C91">
      <w:pPr>
        <w:autoSpaceDE w:val="0"/>
        <w:autoSpaceDN w:val="0"/>
        <w:adjustRightInd w:val="0"/>
        <w:spacing w:after="0" w:line="240" w:lineRule="auto"/>
        <w:rPr>
          <w:rFonts w:ascii="Arial Rounded MT Bold" w:hAnsi="Arial Rounded MT Bold" w:cs="Cambria-Bold"/>
          <w:b/>
          <w:bCs/>
        </w:rPr>
      </w:pPr>
      <w:r w:rsidRPr="00297452">
        <w:rPr>
          <w:rFonts w:ascii="Arial Rounded MT Bold" w:hAnsi="Arial Rounded MT Bold" w:cs="Cambria-Bold"/>
          <w:b/>
          <w:bCs/>
          <w:sz w:val="28"/>
          <w:szCs w:val="28"/>
        </w:rPr>
        <w:t>Textbook</w:t>
      </w:r>
      <w:r w:rsidRPr="00297452">
        <w:rPr>
          <w:rFonts w:ascii="Arial Rounded MT Bold" w:hAnsi="Arial Rounded MT Bold" w:cs="Cambria-Bold"/>
          <w:b/>
          <w:bCs/>
        </w:rPr>
        <w:t>:</w:t>
      </w:r>
    </w:p>
    <w:p w:rsidR="00EF2C91" w:rsidRPr="00297452" w:rsidRDefault="00EF2C91" w:rsidP="00EF2C91">
      <w:pPr>
        <w:autoSpaceDE w:val="0"/>
        <w:autoSpaceDN w:val="0"/>
        <w:adjustRightInd w:val="0"/>
        <w:spacing w:after="0" w:line="240" w:lineRule="auto"/>
        <w:rPr>
          <w:rFonts w:ascii="Arial Rounded MT Bold" w:hAnsi="Arial Rounded MT Bold" w:cs="Cambria"/>
        </w:rPr>
      </w:pPr>
      <w:r w:rsidRPr="00297452">
        <w:rPr>
          <w:rFonts w:ascii="Arial Rounded MT Bold" w:hAnsi="Arial Rounded MT Bold" w:cs="Cambria"/>
        </w:rPr>
        <w:t>No textbook will be used. Students will be provided with notebooks for each science unit.</w:t>
      </w:r>
    </w:p>
    <w:p w:rsidR="00AF6960" w:rsidRDefault="00AF6960" w:rsidP="00EF2C91">
      <w:pPr>
        <w:autoSpaceDE w:val="0"/>
        <w:autoSpaceDN w:val="0"/>
        <w:adjustRightInd w:val="0"/>
        <w:spacing w:after="0" w:line="240" w:lineRule="auto"/>
        <w:rPr>
          <w:rFonts w:ascii="Arial Rounded MT Bold" w:hAnsi="Arial Rounded MT Bold" w:cs="Cambria-Bold"/>
          <w:b/>
          <w:bCs/>
          <w:sz w:val="28"/>
          <w:szCs w:val="28"/>
        </w:rPr>
      </w:pPr>
    </w:p>
    <w:p w:rsidR="00EF2C91" w:rsidRPr="00297452" w:rsidRDefault="00EF2C91" w:rsidP="00EF2C91">
      <w:pPr>
        <w:autoSpaceDE w:val="0"/>
        <w:autoSpaceDN w:val="0"/>
        <w:adjustRightInd w:val="0"/>
        <w:spacing w:after="0" w:line="240" w:lineRule="auto"/>
        <w:rPr>
          <w:rFonts w:ascii="Arial Rounded MT Bold" w:hAnsi="Arial Rounded MT Bold" w:cs="Cambria-Bold"/>
          <w:b/>
          <w:bCs/>
          <w:sz w:val="28"/>
          <w:szCs w:val="28"/>
        </w:rPr>
      </w:pPr>
      <w:r w:rsidRPr="00297452">
        <w:rPr>
          <w:rFonts w:ascii="Arial Rounded MT Bold" w:hAnsi="Arial Rounded MT Bold" w:cs="Cambria-Bold"/>
          <w:b/>
          <w:bCs/>
          <w:sz w:val="28"/>
          <w:szCs w:val="28"/>
        </w:rPr>
        <w:t>Course Description:</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r w:rsidRPr="00297452">
        <w:rPr>
          <w:rFonts w:ascii="Arial Rounded MT Bold" w:hAnsi="Arial Rounded MT Bold" w:cs="ArialMT"/>
          <w:sz w:val="20"/>
          <w:szCs w:val="20"/>
        </w:rPr>
        <w:t>This one-year course is designed to integrate science and engineering practices, crosscutting concepts, and core ideas</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proofErr w:type="gramStart"/>
      <w:r w:rsidRPr="00297452">
        <w:rPr>
          <w:rFonts w:ascii="Arial Rounded MT Bold" w:hAnsi="Arial Rounded MT Bold" w:cs="ArialMT"/>
          <w:sz w:val="20"/>
          <w:szCs w:val="20"/>
        </w:rPr>
        <w:t>from</w:t>
      </w:r>
      <w:proofErr w:type="gramEnd"/>
      <w:r w:rsidRPr="00297452">
        <w:rPr>
          <w:rFonts w:ascii="Arial Rounded MT Bold" w:hAnsi="Arial Rounded MT Bold" w:cs="ArialMT"/>
          <w:sz w:val="20"/>
          <w:szCs w:val="20"/>
        </w:rPr>
        <w:t xml:space="preserve"> the life sciences, Earth and space sciences, and the physical sciences. The topics covered in Science 7 include</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r w:rsidRPr="00297452">
        <w:rPr>
          <w:rFonts w:ascii="Arial Rounded MT Bold" w:hAnsi="Arial Rounded MT Bold" w:cs="ArialMT"/>
          <w:sz w:val="20"/>
          <w:szCs w:val="20"/>
        </w:rPr>
        <w:t>Structure and Properties of Matter; Chemical Reactions; Matter and Energy in Organisms and Ecosystems;</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r w:rsidRPr="00297452">
        <w:rPr>
          <w:rFonts w:ascii="Arial Rounded MT Bold" w:hAnsi="Arial Rounded MT Bold" w:cs="ArialMT"/>
          <w:sz w:val="20"/>
          <w:szCs w:val="20"/>
        </w:rPr>
        <w:t>Interdependent Relationships in Ecosystems; Earth’s Systems; History of Earth; Human Impact; Energy; and</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r w:rsidRPr="00297452">
        <w:rPr>
          <w:rFonts w:ascii="Arial Rounded MT Bold" w:hAnsi="Arial Rounded MT Bold" w:cs="ArialMT"/>
          <w:sz w:val="20"/>
          <w:szCs w:val="20"/>
        </w:rPr>
        <w:t>Engineering Design. Demonstrations and lab experiences that employ proper safety techniques are essential to this</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proofErr w:type="gramStart"/>
      <w:r w:rsidRPr="00297452">
        <w:rPr>
          <w:rFonts w:ascii="Arial Rounded MT Bold" w:hAnsi="Arial Rounded MT Bold" w:cs="ArialMT"/>
          <w:sz w:val="20"/>
          <w:szCs w:val="20"/>
        </w:rPr>
        <w:t>course</w:t>
      </w:r>
      <w:proofErr w:type="gramEnd"/>
      <w:r w:rsidRPr="00297452">
        <w:rPr>
          <w:rFonts w:ascii="Arial Rounded MT Bold" w:hAnsi="Arial Rounded MT Bold" w:cs="ArialMT"/>
          <w:sz w:val="20"/>
          <w:szCs w:val="20"/>
        </w:rPr>
        <w:t>. Instructional practices incorporate integration of diversity awareness including appreciation of all cultures and</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proofErr w:type="gramStart"/>
      <w:r w:rsidRPr="00297452">
        <w:rPr>
          <w:rFonts w:ascii="Arial Rounded MT Bold" w:hAnsi="Arial Rounded MT Bold" w:cs="ArialMT"/>
          <w:sz w:val="20"/>
          <w:szCs w:val="20"/>
        </w:rPr>
        <w:t>their</w:t>
      </w:r>
      <w:proofErr w:type="gramEnd"/>
      <w:r w:rsidRPr="00297452">
        <w:rPr>
          <w:rFonts w:ascii="Arial Rounded MT Bold" w:hAnsi="Arial Rounded MT Bold" w:cs="ArialMT"/>
          <w:sz w:val="20"/>
          <w:szCs w:val="20"/>
        </w:rPr>
        <w:t xml:space="preserve"> important contributions to society. The appropriate use of technology is an integral part of this course. This course</w:t>
      </w:r>
    </w:p>
    <w:p w:rsidR="00EF2C91" w:rsidRPr="00297452" w:rsidRDefault="00EF2C91" w:rsidP="00EF2C91">
      <w:pPr>
        <w:autoSpaceDE w:val="0"/>
        <w:autoSpaceDN w:val="0"/>
        <w:adjustRightInd w:val="0"/>
        <w:spacing w:after="0" w:line="240" w:lineRule="auto"/>
        <w:rPr>
          <w:rFonts w:ascii="Arial Rounded MT Bold" w:hAnsi="Arial Rounded MT Bold" w:cs="ArialMT"/>
          <w:sz w:val="20"/>
          <w:szCs w:val="20"/>
        </w:rPr>
      </w:pPr>
      <w:proofErr w:type="gramStart"/>
      <w:r w:rsidRPr="00297452">
        <w:rPr>
          <w:rFonts w:ascii="Arial Rounded MT Bold" w:hAnsi="Arial Rounded MT Bold" w:cs="ArialMT"/>
          <w:sz w:val="20"/>
          <w:szCs w:val="20"/>
        </w:rPr>
        <w:t>fulfills</w:t>
      </w:r>
      <w:proofErr w:type="gramEnd"/>
      <w:r w:rsidRPr="00297452">
        <w:rPr>
          <w:rFonts w:ascii="Arial Rounded MT Bold" w:hAnsi="Arial Rounded MT Bold" w:cs="ArialMT"/>
          <w:sz w:val="20"/>
          <w:szCs w:val="20"/>
        </w:rPr>
        <w:t xml:space="preserve"> the seventh-grade science requirement.</w:t>
      </w:r>
    </w:p>
    <w:p w:rsidR="00AF6960" w:rsidRDefault="00AF6960" w:rsidP="00EF2C91">
      <w:pPr>
        <w:autoSpaceDE w:val="0"/>
        <w:autoSpaceDN w:val="0"/>
        <w:adjustRightInd w:val="0"/>
        <w:spacing w:after="0" w:line="240" w:lineRule="auto"/>
        <w:rPr>
          <w:rFonts w:ascii="Arial Rounded MT Bold" w:hAnsi="Arial Rounded MT Bold" w:cs="Cambria-Bold"/>
          <w:b/>
          <w:bCs/>
          <w:sz w:val="28"/>
          <w:szCs w:val="28"/>
        </w:rPr>
      </w:pPr>
    </w:p>
    <w:p w:rsidR="00EF2C91" w:rsidRPr="00297452" w:rsidRDefault="00EF2C91" w:rsidP="00EF2C91">
      <w:pPr>
        <w:autoSpaceDE w:val="0"/>
        <w:autoSpaceDN w:val="0"/>
        <w:adjustRightInd w:val="0"/>
        <w:spacing w:after="0" w:line="240" w:lineRule="auto"/>
        <w:rPr>
          <w:rFonts w:ascii="Arial Rounded MT Bold" w:hAnsi="Arial Rounded MT Bold" w:cs="Cambria-Bold"/>
          <w:b/>
          <w:bCs/>
          <w:sz w:val="28"/>
          <w:szCs w:val="28"/>
        </w:rPr>
      </w:pPr>
      <w:r w:rsidRPr="00297452">
        <w:rPr>
          <w:rFonts w:ascii="Arial Rounded MT Bold" w:hAnsi="Arial Rounded MT Bold" w:cs="Cambria-Bold"/>
          <w:b/>
          <w:bCs/>
          <w:sz w:val="28"/>
          <w:szCs w:val="28"/>
        </w:rPr>
        <w:t>Course goals</w:t>
      </w:r>
    </w:p>
    <w:p w:rsidR="00EC51EF" w:rsidRDefault="00EC51EF" w:rsidP="00EF2C91">
      <w:r>
        <w:t xml:space="preserve">1. To evaluate evidence from Earth’s surface to generate arguments about the cause of geological formations. [MS-ESS1-3, MS-ESS2-2] </w:t>
      </w:r>
    </w:p>
    <w:p w:rsidR="00EC51EF" w:rsidRDefault="00EC51EF" w:rsidP="00EF2C91">
      <w:r>
        <w:t xml:space="preserve">2. To examine geological evidence explaining how the Earth has changed throughout its history using varying time and spatial scales. [MS-ESS1-4, MS-ESS2-2, MS-ESS2-3] </w:t>
      </w:r>
    </w:p>
    <w:p w:rsidR="00EC51EF" w:rsidRDefault="00EC51EF" w:rsidP="00EF2C91">
      <w:r>
        <w:t xml:space="preserve">3. To use existing data of natural hazards to forecast catastrophic events and understand how the development of new technologies can mitigate their effects. [MS-ESS3-2, MS-ETS1-1, MS-ETS1-2, MS-ETS1-3, MS-ETS1-4, MS-ESS2-2, MS-ESS2-3, MS-PS2-2] </w:t>
      </w:r>
    </w:p>
    <w:p w:rsidR="00EC51EF" w:rsidRDefault="00EC51EF" w:rsidP="00EF2C91">
      <w:r>
        <w:t xml:space="preserve">4. To use models of the cyclical flow of energy and matter involved in the formation of rocks and minerals to generate arguments regarding the uneven distribution of natural resources. [MS-ESS2-1, MS-ESS2-2, MS-ESS3-1, MS-ESS1-3, MS-ESS2-3] </w:t>
      </w:r>
    </w:p>
    <w:p w:rsidR="00EC51EF" w:rsidRDefault="00EC51EF" w:rsidP="00EF2C91">
      <w:r>
        <w:t xml:space="preserve">5. To use understanding of structures and properties of matter to generate arguments from evidence about unknown materials. [MS-PS1-1, MS-PS1-4, MS-ESS1-3, MS-PS3-4, MS-PS3-5] </w:t>
      </w:r>
    </w:p>
    <w:p w:rsidR="00EC51EF" w:rsidRDefault="00EC51EF" w:rsidP="00EF2C91">
      <w:r>
        <w:t xml:space="preserve">6. To implement the design process, using understanding of phase changes, to design a solution to an engineering problem regarding the rate of absorption of release of thermal energy. [MS-ETS1-1, MS-ETS1-2, MS-ETS1-3, MS-ETS1-4, MS-PS1-4, MS-PS2-4, MS-PS3-3, MS-PS3-4] </w:t>
      </w:r>
    </w:p>
    <w:p w:rsidR="00EC51EF" w:rsidRDefault="00EC51EF" w:rsidP="00EF2C91">
      <w:r>
        <w:lastRenderedPageBreak/>
        <w:t xml:space="preserve">7. To conduct investigations showing how matter interacts at the atomic and molecular scales emphasizing the evidence of chemical reactions and the law of conservation of mass. [MS-PS1-1, MS-PS1-2, MS-PS1-3, MS-PS1-5, MS-PS1-6, MS-ESS3-1, MS-ESS3-3, MS-ESS3-5, MS-LS1-6, MS-LS1-7] </w:t>
      </w:r>
    </w:p>
    <w:p w:rsidR="00EC51EF" w:rsidRDefault="00EC51EF" w:rsidP="00EF2C91">
      <w:r>
        <w:t>8. To explain how resource availability, changes in an environment, and interactions among organisms affect populations in predictable patterns. [MS-LS2-1, MS-LS2-2, MS-LS2-3, MS-LS2-4, MS-LS2-5, MS-ESS3-3, MS-LS1-7] 9. To develop and use models that show how matter and energy are cycled within an ecosystem through the processes of photosynthesis and cellular respiration. [MS-L</w:t>
      </w:r>
    </w:p>
    <w:p w:rsidR="00EC51EF" w:rsidRPr="002218DE" w:rsidRDefault="00EC51EF" w:rsidP="00EC51EF">
      <w:pPr>
        <w:rPr>
          <w:rFonts w:ascii="Arial Rounded MT Bold" w:hAnsi="Arial Rounded MT Bold"/>
          <w:b/>
        </w:rPr>
      </w:pPr>
      <w:r w:rsidRPr="002218DE">
        <w:rPr>
          <w:rFonts w:ascii="Arial Rounded MT Bold" w:hAnsi="Arial Rounded MT Bold"/>
          <w:b/>
        </w:rPr>
        <w:t xml:space="preserve">Curricular programs Harney Middle School will use the Amplify Science curricular program. This program will be accessed through students’ </w:t>
      </w:r>
      <w:proofErr w:type="gramStart"/>
      <w:r w:rsidRPr="002218DE">
        <w:rPr>
          <w:rFonts w:ascii="Arial Rounded MT Bold" w:hAnsi="Arial Rounded MT Bold"/>
          <w:b/>
        </w:rPr>
        <w:t>Clever</w:t>
      </w:r>
      <w:proofErr w:type="gramEnd"/>
      <w:r w:rsidRPr="002218DE">
        <w:rPr>
          <w:rFonts w:ascii="Arial Rounded MT Bold" w:hAnsi="Arial Rounded MT Bold"/>
          <w:b/>
        </w:rPr>
        <w:t xml:space="preserve"> accounts. </w:t>
      </w:r>
    </w:p>
    <w:p w:rsidR="00EC51EF" w:rsidRPr="002218DE" w:rsidRDefault="00EC51EF" w:rsidP="00EC51EF">
      <w:pPr>
        <w:rPr>
          <w:rFonts w:ascii="Arial Rounded MT Bold" w:hAnsi="Arial Rounded MT Bold"/>
          <w:b/>
          <w:sz w:val="28"/>
          <w:szCs w:val="28"/>
        </w:rPr>
      </w:pPr>
      <w:r w:rsidRPr="002218DE">
        <w:rPr>
          <w:rFonts w:ascii="Arial Rounded MT Bold" w:hAnsi="Arial Rounded MT Bold"/>
          <w:b/>
          <w:sz w:val="28"/>
          <w:szCs w:val="28"/>
        </w:rPr>
        <w:t>Grading Policy: A. Semester Grade</w:t>
      </w:r>
    </w:p>
    <w:p w:rsidR="00EC51EF" w:rsidRPr="00297452" w:rsidRDefault="00EC51EF" w:rsidP="00EC51EF">
      <w:pPr>
        <w:rPr>
          <w:rFonts w:ascii="Arial Rounded MT Bold" w:hAnsi="Arial Rounded MT Bold"/>
        </w:rPr>
      </w:pPr>
      <w:r w:rsidRPr="00297452">
        <w:rPr>
          <w:rFonts w:ascii="Arial Rounded MT Bold" w:hAnsi="Arial Rounded MT Bold"/>
        </w:rPr>
        <w:t xml:space="preserve"> I. Each semester grade will be calculated based on two quarters 50-50. II. Each quarter will be worth 50% of the semester grade. B. Quarter Grades I. Quarter grades will consist of two categories (Formative and Summative).</w:t>
      </w:r>
    </w:p>
    <w:p w:rsidR="00EC51EF" w:rsidRPr="00297452" w:rsidRDefault="00EC51EF" w:rsidP="00EC51EF">
      <w:pPr>
        <w:rPr>
          <w:rFonts w:ascii="Arial Rounded MT Bold" w:hAnsi="Arial Rounded MT Bold"/>
        </w:rPr>
      </w:pPr>
      <w:r w:rsidRPr="00297452">
        <w:rPr>
          <w:rFonts w:ascii="Arial Rounded MT Bold" w:hAnsi="Arial Rounded MT Bold"/>
        </w:rPr>
        <w:t xml:space="preserve"> II. Quarter grades will post as a minimum of 50%. III. Formative (practice) will be worth 20% of the quarter grade. IV. Summative (assessment) will be worth 80% of the quarter grade. V. Each category will have a minimum of 4 individual graded items with no one item being worth more than 25% of that category grade. C. Grading </w:t>
      </w:r>
      <w:proofErr w:type="gramStart"/>
      <w:r w:rsidRPr="00297452">
        <w:rPr>
          <w:rFonts w:ascii="Arial Rounded MT Bold" w:hAnsi="Arial Rounded MT Bold"/>
        </w:rPr>
        <w:t>I</w:t>
      </w:r>
      <w:proofErr w:type="gramEnd"/>
      <w:r w:rsidRPr="00297452">
        <w:rPr>
          <w:rFonts w:ascii="Arial Rounded MT Bold" w:hAnsi="Arial Rounded MT Bold"/>
        </w:rPr>
        <w:t xml:space="preserve">. All graded assignments will be aligned to a content standard. II. Grading/feedback is generated in a timely manner- one week at most. </w:t>
      </w:r>
    </w:p>
    <w:p w:rsidR="00EC51EF" w:rsidRPr="00297452" w:rsidRDefault="00EC51EF" w:rsidP="00EC51EF">
      <w:pPr>
        <w:rPr>
          <w:rFonts w:ascii="Arial Rounded MT Bold" w:hAnsi="Arial Rounded MT Bold"/>
        </w:rPr>
      </w:pPr>
      <w:r w:rsidRPr="00297452">
        <w:rPr>
          <w:rFonts w:ascii="Arial Rounded MT Bold" w:hAnsi="Arial Rounded MT Bold"/>
        </w:rPr>
        <w:t xml:space="preserve">III. Students will be given opportunities to retake/redo items in order to improve their score and display mastery of the information. </w:t>
      </w:r>
      <w:bookmarkStart w:id="0" w:name="_GoBack"/>
      <w:bookmarkEnd w:id="0"/>
    </w:p>
    <w:p w:rsidR="00EC51EF" w:rsidRPr="00297452" w:rsidRDefault="00EC51EF" w:rsidP="00EC51EF">
      <w:pPr>
        <w:rPr>
          <w:rFonts w:ascii="Arial Rounded MT Bold" w:hAnsi="Arial Rounded MT Bold"/>
        </w:rPr>
      </w:pPr>
      <w:r w:rsidRPr="00297452">
        <w:rPr>
          <w:rFonts w:ascii="Arial Rounded MT Bold" w:hAnsi="Arial Rounded MT Bold"/>
        </w:rPr>
        <w:t>IV. Students will be allowed to retake summative/formative assessments until they reach mastery (70%). If they have achieved mastery, they can get one additional retake within a two week period of the grade posting. (</w:t>
      </w:r>
      <w:proofErr w:type="gramStart"/>
      <w:r w:rsidRPr="00297452">
        <w:rPr>
          <w:rFonts w:ascii="Arial Rounded MT Bold" w:hAnsi="Arial Rounded MT Bold"/>
        </w:rPr>
        <w:t>see</w:t>
      </w:r>
      <w:proofErr w:type="gramEnd"/>
      <w:r w:rsidRPr="00297452">
        <w:rPr>
          <w:rFonts w:ascii="Arial Rounded MT Bold" w:hAnsi="Arial Rounded MT Bold"/>
        </w:rPr>
        <w:t xml:space="preserve"> exceptions below). </w:t>
      </w:r>
    </w:p>
    <w:p w:rsidR="00EC51EF" w:rsidRPr="00297452" w:rsidRDefault="00EC51EF" w:rsidP="00EC51EF">
      <w:pPr>
        <w:rPr>
          <w:rFonts w:ascii="Arial Rounded MT Bold" w:hAnsi="Arial Rounded MT Bold"/>
        </w:rPr>
      </w:pPr>
      <w:r w:rsidRPr="00297452">
        <w:rPr>
          <w:rFonts w:ascii="Arial Rounded MT Bold" w:hAnsi="Arial Rounded MT Bold"/>
        </w:rPr>
        <w:t xml:space="preserve">V. If a student cannot retake a summative assessment before or after school, the student will speak to the teacher so that the teacher can schedule an alternative time during the instructional day. </w:t>
      </w:r>
    </w:p>
    <w:p w:rsidR="00EC51EF" w:rsidRPr="00297452" w:rsidRDefault="00EC51EF" w:rsidP="00EC51EF">
      <w:pPr>
        <w:rPr>
          <w:rFonts w:ascii="Arial Rounded MT Bold" w:hAnsi="Arial Rounded MT Bold"/>
        </w:rPr>
      </w:pPr>
      <w:r w:rsidRPr="00297452">
        <w:rPr>
          <w:rFonts w:ascii="Arial Rounded MT Bold" w:hAnsi="Arial Rounded MT Bold"/>
        </w:rPr>
        <w:t xml:space="preserve">VI. Students taking the summative reassessment will need to complete a reflection as part of the reassessment process. </w:t>
      </w:r>
    </w:p>
    <w:p w:rsidR="00EC51EF" w:rsidRPr="00297452" w:rsidRDefault="00EC51EF" w:rsidP="00EC51EF">
      <w:pPr>
        <w:rPr>
          <w:rFonts w:ascii="Arial Rounded MT Bold" w:hAnsi="Arial Rounded MT Bold"/>
        </w:rPr>
      </w:pPr>
      <w:r w:rsidRPr="00297452">
        <w:rPr>
          <w:rFonts w:ascii="Arial Rounded MT Bold" w:hAnsi="Arial Rounded MT Bold"/>
        </w:rPr>
        <w:t>VII. Teachers are not required to allow retakes for formative assignments.</w:t>
      </w:r>
    </w:p>
    <w:p w:rsidR="00EC51EF" w:rsidRPr="00297452" w:rsidRDefault="00EC51EF" w:rsidP="00EC51EF">
      <w:pPr>
        <w:rPr>
          <w:rFonts w:ascii="Arial Rounded MT Bold" w:hAnsi="Arial Rounded MT Bold"/>
        </w:rPr>
      </w:pPr>
      <w:r w:rsidRPr="00297452">
        <w:rPr>
          <w:rFonts w:ascii="Arial Rounded MT Bold" w:hAnsi="Arial Rounded MT Bold"/>
        </w:rPr>
        <w:t xml:space="preserve">VIII. Gradebooks will close one week prior to the end of the term for all items unless they were administered within the last two weeks of the term. </w:t>
      </w:r>
    </w:p>
    <w:p w:rsidR="00EC51EF" w:rsidRDefault="00EC51EF" w:rsidP="00EC51EF">
      <w:pPr>
        <w:rPr>
          <w:rFonts w:ascii="Arial Rounded MT Bold" w:hAnsi="Arial Rounded MT Bold"/>
        </w:rPr>
      </w:pPr>
      <w:r w:rsidRPr="00297452">
        <w:rPr>
          <w:rFonts w:ascii="Arial Rounded MT Bold" w:hAnsi="Arial Rounded MT Bold"/>
        </w:rPr>
        <w:t xml:space="preserve">D. Late work/Missing work </w:t>
      </w:r>
    </w:p>
    <w:p w:rsidR="00EC51EF" w:rsidRDefault="00EC51EF" w:rsidP="00EC51EF">
      <w:pPr>
        <w:rPr>
          <w:rFonts w:ascii="Arial Rounded MT Bold" w:hAnsi="Arial Rounded MT Bold"/>
        </w:rPr>
      </w:pPr>
      <w:r w:rsidRPr="00297452">
        <w:rPr>
          <w:rFonts w:ascii="Arial Rounded MT Bold" w:hAnsi="Arial Rounded MT Bold"/>
        </w:rPr>
        <w:t xml:space="preserve">I. Students have a minimum of two weeks from the date an assignment was due to turn in late/missing work for full credit. Any and all work missed due to absence must have a </w:t>
      </w:r>
      <w:proofErr w:type="spellStart"/>
      <w:r w:rsidRPr="00297452">
        <w:rPr>
          <w:rFonts w:ascii="Arial Rounded MT Bold" w:hAnsi="Arial Rounded MT Bold"/>
        </w:rPr>
        <w:t>make up</w:t>
      </w:r>
      <w:proofErr w:type="spellEnd"/>
      <w:r w:rsidRPr="00297452">
        <w:rPr>
          <w:rFonts w:ascii="Arial Rounded MT Bold" w:hAnsi="Arial Rounded MT Bold"/>
        </w:rPr>
        <w:t xml:space="preserve"> option worth equal points. </w:t>
      </w:r>
    </w:p>
    <w:p w:rsidR="00EC51EF" w:rsidRPr="00297452" w:rsidRDefault="00EC51EF" w:rsidP="00EC51EF">
      <w:pPr>
        <w:rPr>
          <w:rFonts w:ascii="Arial Rounded MT Bold" w:hAnsi="Arial Rounded MT Bold"/>
        </w:rPr>
      </w:pPr>
      <w:r w:rsidRPr="00297452">
        <w:rPr>
          <w:rFonts w:ascii="Arial Rounded MT Bold" w:hAnsi="Arial Rounded MT Bold"/>
        </w:rPr>
        <w:t>II. Missing work will be marked “M” and be worth zero points.</w:t>
      </w:r>
    </w:p>
    <w:p w:rsidR="00EC51EF" w:rsidRPr="00297452" w:rsidRDefault="00EC51EF" w:rsidP="00EC51EF">
      <w:pPr>
        <w:rPr>
          <w:rFonts w:ascii="Arial Rounded MT Bold" w:hAnsi="Arial Rounded MT Bold"/>
        </w:rPr>
      </w:pPr>
      <w:r w:rsidRPr="00297452">
        <w:rPr>
          <w:rFonts w:ascii="Arial Rounded MT Bold" w:hAnsi="Arial Rounded MT Bold"/>
        </w:rPr>
        <w:t xml:space="preserve">III. Work turned in late within the allotted two week window will receive the full earned credit but be noted within "L” showing it was late. </w:t>
      </w:r>
    </w:p>
    <w:p w:rsidR="00EC51EF" w:rsidRPr="00297452" w:rsidRDefault="00EC51EF" w:rsidP="00EC51EF">
      <w:pPr>
        <w:rPr>
          <w:rFonts w:ascii="Arial Rounded MT Bold" w:hAnsi="Arial Rounded MT Bold"/>
        </w:rPr>
      </w:pPr>
      <w:r w:rsidRPr="00297452">
        <w:rPr>
          <w:rFonts w:ascii="Arial Rounded MT Bold" w:hAnsi="Arial Rounded MT Bold"/>
        </w:rPr>
        <w:t>IV. Teachers will send out weekly communication through Infinite Campus to notify parents and students of missing work.</w:t>
      </w:r>
    </w:p>
    <w:p w:rsidR="00EC51EF" w:rsidRPr="00297452" w:rsidRDefault="00EC51EF" w:rsidP="00EC51EF">
      <w:pPr>
        <w:rPr>
          <w:rFonts w:ascii="Arial Rounded MT Bold" w:hAnsi="Arial Rounded MT Bold"/>
        </w:rPr>
      </w:pPr>
      <w:r w:rsidRPr="00297452">
        <w:rPr>
          <w:rFonts w:ascii="Arial Rounded MT Bold" w:hAnsi="Arial Rounded MT Bold"/>
        </w:rPr>
        <w:t xml:space="preserve"> E. Homework: I. Homework: Homework assignments will align with curriculum objectives and reinforce skills and Concepts taught. Homework is not to be confused with or considered an </w:t>
      </w:r>
      <w:r w:rsidRPr="00297452">
        <w:rPr>
          <w:rFonts w:ascii="Arial Rounded MT Bold" w:hAnsi="Arial Rounded MT Bold"/>
        </w:rPr>
        <w:lastRenderedPageBreak/>
        <w:t xml:space="preserve">extension of classroom guided practice. Homework is not required for any subject or content area and teachers will consider the actual time it takes to complete homework rather than their estimation of what can be completed. It is to be a separate reinforcing activity which students can complete outside of class time and on their own. Homework carries no weight in the Gradebook on its own. Homework expectations are in accordance with policy 6143 and regulation 6143. </w:t>
      </w:r>
    </w:p>
    <w:p w:rsidR="00EC51EF" w:rsidRPr="00297452" w:rsidRDefault="00EC51EF" w:rsidP="00EC51EF">
      <w:pPr>
        <w:rPr>
          <w:rFonts w:ascii="Arial Rounded MT Bold" w:hAnsi="Arial Rounded MT Bold"/>
        </w:rPr>
      </w:pPr>
      <w:r w:rsidRPr="00297452">
        <w:rPr>
          <w:rFonts w:ascii="Arial Rounded MT Bold" w:hAnsi="Arial Rounded MT Bold"/>
        </w:rPr>
        <w:t xml:space="preserve">F. Transfer Grades: To place in a transfer grade, calculate all the assignments up to date but the student transfer grade. For example, if the student transfers with a 75% fee, then calculate all those class assignments to reflect a 75%. So if the assignment is worth 20 points, then they will receive 15 points for that assignment. This is the only way to accurately reflect this in Infinite Campus at this time. </w:t>
      </w:r>
    </w:p>
    <w:p w:rsidR="00EC51EF" w:rsidRPr="00297452" w:rsidRDefault="00EC51EF" w:rsidP="00EC51EF">
      <w:pPr>
        <w:rPr>
          <w:rFonts w:ascii="Arial Rounded MT Bold" w:hAnsi="Arial Rounded MT Bold"/>
        </w:rPr>
      </w:pPr>
      <w:r w:rsidRPr="00297452">
        <w:rPr>
          <w:rFonts w:ascii="Arial Rounded MT Bold" w:hAnsi="Arial Rounded MT Bold"/>
        </w:rPr>
        <w:t xml:space="preserve">G. Letter grades have the following numerical value: A = 90-100, B = 80-89, C = 70-79, D = 60-69, F = 50-59 </w:t>
      </w:r>
    </w:p>
    <w:p w:rsidR="00EC51EF" w:rsidRPr="00297452" w:rsidRDefault="00EC51EF" w:rsidP="00EC51EF">
      <w:pPr>
        <w:rPr>
          <w:rFonts w:ascii="Arial Rounded MT Bold" w:hAnsi="Arial Rounded MT Bold"/>
        </w:rPr>
      </w:pPr>
      <w:r w:rsidRPr="00297452">
        <w:rPr>
          <w:rFonts w:ascii="Arial Rounded MT Bold" w:hAnsi="Arial Rounded MT Bold"/>
        </w:rPr>
        <w:t xml:space="preserve">H. IEP/504: All IEP/504 plans supersede the schools grading policy. </w:t>
      </w:r>
    </w:p>
    <w:p w:rsidR="00EC51EF" w:rsidRDefault="00EC51EF" w:rsidP="00EC51EF">
      <w:pPr>
        <w:rPr>
          <w:rFonts w:ascii="Arial Rounded MT Bold" w:hAnsi="Arial Rounded MT Bold"/>
        </w:rPr>
      </w:pPr>
      <w:r w:rsidRPr="00297452">
        <w:rPr>
          <w:rFonts w:ascii="Arial Rounded MT Bold" w:hAnsi="Arial Rounded MT Bold"/>
        </w:rPr>
        <w:t xml:space="preserve">I. Citizenship Grade: </w:t>
      </w:r>
    </w:p>
    <w:p w:rsidR="00EC51EF" w:rsidRPr="00297452" w:rsidRDefault="00EC51EF" w:rsidP="00EC51EF">
      <w:pPr>
        <w:rPr>
          <w:rFonts w:ascii="Arial Rounded MT Bold" w:hAnsi="Arial Rounded MT Bold"/>
        </w:rPr>
      </w:pPr>
      <w:r w:rsidRPr="00297452">
        <w:rPr>
          <w:rFonts w:ascii="Arial Rounded MT Bold" w:hAnsi="Arial Rounded MT Bold"/>
        </w:rPr>
        <w:t>I. Students will earn a citizenship grade each quarter based on the following criteria.</w:t>
      </w:r>
    </w:p>
    <w:p w:rsidR="00EC51EF" w:rsidRPr="00297452" w:rsidRDefault="00EC51EF" w:rsidP="00EC51EF">
      <w:pPr>
        <w:rPr>
          <w:rFonts w:ascii="Arial Rounded MT Bold" w:hAnsi="Arial Rounded MT Bold"/>
        </w:rPr>
      </w:pPr>
      <w:r w:rsidRPr="00297452">
        <w:rPr>
          <w:rFonts w:ascii="Arial Rounded MT Bold" w:hAnsi="Arial Rounded MT Bold"/>
        </w:rPr>
        <w:t xml:space="preserve"> A. Behavior and non-academic measures are reported here and not in the academic portion of the gradebook. </w:t>
      </w:r>
    </w:p>
    <w:p w:rsidR="00EC51EF" w:rsidRPr="00297452" w:rsidRDefault="00EC51EF" w:rsidP="00EC51EF">
      <w:pPr>
        <w:rPr>
          <w:rFonts w:ascii="Arial Rounded MT Bold" w:hAnsi="Arial Rounded MT Bold"/>
        </w:rPr>
      </w:pPr>
      <w:r w:rsidRPr="00297452">
        <w:rPr>
          <w:rFonts w:ascii="Arial Rounded MT Bold" w:hAnsi="Arial Rounded MT Bold"/>
        </w:rPr>
        <w:t>B. Citizenship is taken very seriously here at Harney Middle School. Teachers expect the very best from their students every day. Students are expected to bring supplies to class, pay attention, stay on task, talk when appropriate, be respectful to all teachers and students, avoid nuisance items, such as cell phones and toys, and to not chew gum or eat in class. Students who cannot work within these expectations will have points deducted from their citizenship grades. Other actions which disrupt the learning environment of the classroom or other students will also be documented and points will be lost.</w:t>
      </w:r>
    </w:p>
    <w:p w:rsidR="00EC51EF" w:rsidRPr="00297452" w:rsidRDefault="00EC51EF" w:rsidP="00EC51EF">
      <w:pPr>
        <w:rPr>
          <w:rFonts w:ascii="Arial Rounded MT Bold" w:hAnsi="Arial Rounded MT Bold"/>
        </w:rPr>
      </w:pPr>
      <w:r w:rsidRPr="00297452">
        <w:rPr>
          <w:rFonts w:ascii="Arial Rounded MT Bold" w:hAnsi="Arial Rounded MT Bold"/>
        </w:rPr>
        <w:t>Parent Communication CCSD utilizes Infinite Campus to communicate grades and attendance. Parents and students are urged to check the Infinite Campus Portal for grades regularly and we highly recommend having the Infinite Campus app on your phone.</w:t>
      </w:r>
    </w:p>
    <w:p w:rsidR="00EC51EF" w:rsidRPr="00297452" w:rsidRDefault="00EC51EF" w:rsidP="00EC51EF">
      <w:pPr>
        <w:rPr>
          <w:rFonts w:ascii="Arial Rounded MT Bold" w:hAnsi="Arial Rounded MT Bold"/>
        </w:rPr>
      </w:pPr>
      <w:r w:rsidRPr="00297452">
        <w:rPr>
          <w:rFonts w:ascii="Arial Rounded MT Bold" w:hAnsi="Arial Rounded MT Bold"/>
        </w:rPr>
        <w:t xml:space="preserve">Utilizing technology to learn At Harney Middle School, we want to encourage appropriate daily use of technology in and out of the classroom to further enhance the educational experience. As such, Harney will be providing students with Chromebooks in all grades to utilize in class and at home. Students will need to bring their fully charged Chromebook to school each day. Students may choose to utilize their own electronic device (Chromebook or laptops) for educational purposes. </w:t>
      </w:r>
    </w:p>
    <w:p w:rsidR="00EC51EF" w:rsidRPr="00297452" w:rsidRDefault="00EC51EF" w:rsidP="00EC51EF">
      <w:pPr>
        <w:rPr>
          <w:rFonts w:ascii="Arial Rounded MT Bold" w:hAnsi="Arial Rounded MT Bold"/>
        </w:rPr>
      </w:pPr>
      <w:r w:rsidRPr="00297452">
        <w:rPr>
          <w:rFonts w:ascii="Arial Rounded MT Bold" w:hAnsi="Arial Rounded MT Bold"/>
        </w:rPr>
        <w:t xml:space="preserve">Please be reminded: </w:t>
      </w:r>
    </w:p>
    <w:p w:rsidR="00EC51EF" w:rsidRPr="00297452" w:rsidRDefault="00EC51EF" w:rsidP="00EC51EF">
      <w:pPr>
        <w:rPr>
          <w:rFonts w:ascii="Arial Rounded MT Bold" w:hAnsi="Arial Rounded MT Bold"/>
        </w:rPr>
      </w:pPr>
      <w:r w:rsidRPr="00297452">
        <w:rPr>
          <w:rFonts w:ascii="Arial Rounded MT Bold" w:hAnsi="Arial Rounded MT Bold"/>
        </w:rPr>
        <w:t xml:space="preserve">1. That your student is responsible for the safety of their personal device </w:t>
      </w:r>
    </w:p>
    <w:p w:rsidR="00EC51EF" w:rsidRPr="00297452" w:rsidRDefault="00EC51EF" w:rsidP="00EC51EF">
      <w:pPr>
        <w:rPr>
          <w:rFonts w:ascii="Arial Rounded MT Bold" w:hAnsi="Arial Rounded MT Bold"/>
        </w:rPr>
      </w:pPr>
      <w:r w:rsidRPr="00297452">
        <w:rPr>
          <w:rFonts w:ascii="Arial Rounded MT Bold" w:hAnsi="Arial Rounded MT Bold"/>
        </w:rPr>
        <w:t xml:space="preserve">2. Must utilize the district’s </w:t>
      </w:r>
      <w:proofErr w:type="spellStart"/>
      <w:r w:rsidRPr="00297452">
        <w:rPr>
          <w:rFonts w:ascii="Arial Rounded MT Bold" w:hAnsi="Arial Rounded MT Bold"/>
        </w:rPr>
        <w:t>Wifi</w:t>
      </w:r>
      <w:proofErr w:type="spellEnd"/>
      <w:r w:rsidRPr="00297452">
        <w:rPr>
          <w:rFonts w:ascii="Arial Rounded MT Bold" w:hAnsi="Arial Rounded MT Bold"/>
        </w:rPr>
        <w:t xml:space="preserve"> to ensure their internet safety. 3. All use of these devices will be for educational purposes</w:t>
      </w:r>
    </w:p>
    <w:p w:rsidR="00EC51EF" w:rsidRPr="00297452" w:rsidRDefault="00EC51EF" w:rsidP="00EC51EF">
      <w:pPr>
        <w:rPr>
          <w:rFonts w:ascii="Arial Rounded MT Bold" w:hAnsi="Arial Rounded MT Bold"/>
        </w:rPr>
      </w:pPr>
      <w:r w:rsidRPr="00297452">
        <w:rPr>
          <w:rFonts w:ascii="Arial Rounded MT Bold" w:hAnsi="Arial Rounded MT Bold"/>
        </w:rPr>
        <w:t xml:space="preserve">School-Wide Rules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Follow directions quickly.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Raise your hand for permission to speak.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Raise your hand for permission to leave your seat.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Make PRIDE Choices: Kindness, Leadership, Courage, Invincible Grit, </w:t>
      </w:r>
      <w:proofErr w:type="gramStart"/>
      <w:r w:rsidRPr="00297452">
        <w:rPr>
          <w:rFonts w:ascii="Arial Rounded MT Bold" w:hAnsi="Arial Rounded MT Bold"/>
        </w:rPr>
        <w:t>Creativity</w:t>
      </w:r>
      <w:proofErr w:type="gramEnd"/>
      <w:r w:rsidRPr="00297452">
        <w:rPr>
          <w:rFonts w:ascii="Arial Rounded MT Bold" w:hAnsi="Arial Rounded MT Bold"/>
        </w:rPr>
        <w:t xml:space="preserve">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Work hard to do your best for your teachers and parents at all times. </w:t>
      </w:r>
    </w:p>
    <w:p w:rsidR="00EC51EF"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Keep your eyes on the target.</w:t>
      </w:r>
    </w:p>
    <w:p w:rsidR="00EC51EF" w:rsidRPr="00297452" w:rsidRDefault="00EC51EF" w:rsidP="00EC51EF">
      <w:pPr>
        <w:spacing w:after="0"/>
        <w:rPr>
          <w:rFonts w:ascii="Arial Rounded MT Bold" w:hAnsi="Arial Rounded MT Bold"/>
        </w:rPr>
      </w:pPr>
    </w:p>
    <w:p w:rsidR="00EC51EF" w:rsidRPr="00297452" w:rsidRDefault="00EC51EF" w:rsidP="00EC51EF">
      <w:pPr>
        <w:rPr>
          <w:rFonts w:ascii="Arial Rounded MT Bold" w:hAnsi="Arial Rounded MT Bold"/>
        </w:rPr>
      </w:pPr>
      <w:r w:rsidRPr="00297452">
        <w:rPr>
          <w:rFonts w:ascii="Arial Rounded MT Bold" w:hAnsi="Arial Rounded MT Bold"/>
        </w:rPr>
        <w:t xml:space="preserve">TARDY POLICY </w:t>
      </w:r>
    </w:p>
    <w:p w:rsidR="00EC51EF" w:rsidRPr="00297452" w:rsidRDefault="00EC51EF" w:rsidP="00EC51EF">
      <w:pPr>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Students will be given an after school detention for any tardy occurring after the first period. Attending class on-time is an expectation for all students at </w:t>
      </w:r>
      <w:r>
        <w:rPr>
          <w:rFonts w:ascii="Arial Rounded MT Bold" w:hAnsi="Arial Rounded MT Bold"/>
        </w:rPr>
        <w:t>Harney</w:t>
      </w:r>
      <w:r w:rsidRPr="00297452">
        <w:rPr>
          <w:rFonts w:ascii="Arial Rounded MT Bold" w:hAnsi="Arial Rounded MT Bold"/>
        </w:rPr>
        <w:t xml:space="preserve"> Middle School. Dress Code Harney follows CCSD standard dress code (located on our website in the “students” tab). If a student violates our dress code they will be referred to the office where they will have an opportunity to correct the issue and return to class. Refusal to fix the issue or continued violations can result in discipline. </w:t>
      </w:r>
    </w:p>
    <w:p w:rsidR="00EC51EF" w:rsidRPr="00297452" w:rsidRDefault="00EC51EF" w:rsidP="00EC51EF">
      <w:pPr>
        <w:rPr>
          <w:rFonts w:ascii="Arial Rounded MT Bold" w:hAnsi="Arial Rounded MT Bold"/>
        </w:rPr>
      </w:pPr>
      <w:r w:rsidRPr="00297452">
        <w:rPr>
          <w:rFonts w:ascii="Arial Rounded MT Bold" w:hAnsi="Arial Rounded MT Bold"/>
        </w:rPr>
        <w:t xml:space="preserve">Restroom Use Teachers will review their procedures for restroom use but restrooms are available during instructional time. There are small windows of time (passing periods, occasional drills, emergencies) that many restrooms are locked for student safety. If a student is having a restroom emergency, they can simply notify an adult that they cannot wait and they will be permitted to use the nearest open restroom (usually the main office/health office). Parents can contact our health office if students have special restroom needs so that we can ensure all students' needs are met. </w:t>
      </w:r>
    </w:p>
    <w:p w:rsidR="00EC51EF" w:rsidRPr="00297452" w:rsidRDefault="00EC51EF" w:rsidP="00EC51EF">
      <w:pPr>
        <w:rPr>
          <w:rFonts w:ascii="Arial Rounded MT Bold" w:hAnsi="Arial Rounded MT Bold"/>
        </w:rPr>
      </w:pPr>
      <w:r w:rsidRPr="00297452">
        <w:rPr>
          <w:rFonts w:ascii="Arial Rounded MT Bold" w:hAnsi="Arial Rounded MT Bold"/>
        </w:rPr>
        <w:t xml:space="preserve">BEHAVIOR- Minor Behavior Progressive Discipline (The CCSD Student Code of Conduct, which details all behavior and progressive discipline can be found on </w:t>
      </w:r>
      <w:r>
        <w:rPr>
          <w:rFonts w:ascii="Arial Rounded MT Bold" w:hAnsi="Arial Rounded MT Bold"/>
        </w:rPr>
        <w:t>Harney</w:t>
      </w:r>
      <w:r w:rsidRPr="00297452">
        <w:rPr>
          <w:rFonts w:ascii="Arial Rounded MT Bold" w:hAnsi="Arial Rounded MT Bold"/>
        </w:rPr>
        <w:t xml:space="preserve">'s website in the “Students” tab)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1st Incident – Verbal warning and/or classroom consequence</w:t>
      </w:r>
    </w:p>
    <w:p w:rsidR="00EC51EF" w:rsidRPr="00297452" w:rsidRDefault="00EC51EF" w:rsidP="00EC51EF">
      <w:pPr>
        <w:spacing w:after="0"/>
        <w:rPr>
          <w:rFonts w:ascii="Arial Rounded MT Bold" w:hAnsi="Arial Rounded MT Bold"/>
        </w:rPr>
      </w:pPr>
      <w:r w:rsidRPr="00297452">
        <w:rPr>
          <w:rFonts w:ascii="Arial Rounded MT Bold" w:hAnsi="Arial Rounded MT Bold"/>
        </w:rPr>
        <w:t xml:space="preserve"> </w:t>
      </w:r>
      <w:r w:rsidRPr="00297452">
        <w:rPr>
          <w:rFonts w:ascii="Segoe UI Symbol" w:hAnsi="Segoe UI Symbol" w:cs="Segoe UI Symbol"/>
        </w:rPr>
        <w:t>➢</w:t>
      </w:r>
      <w:r w:rsidRPr="00297452">
        <w:rPr>
          <w:rFonts w:ascii="Arial Rounded MT Bold" w:hAnsi="Arial Rounded MT Bold"/>
        </w:rPr>
        <w:t xml:space="preserve"> 2nd Incident - MBI- behavior documentation and system notification to parent </w:t>
      </w:r>
    </w:p>
    <w:p w:rsidR="00EC51EF" w:rsidRPr="00297452" w:rsidRDefault="00EC51EF" w:rsidP="00EC51EF">
      <w:pPr>
        <w:spacing w:after="0"/>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3rd Incident – Verbal contact to parent </w:t>
      </w:r>
    </w:p>
    <w:p w:rsidR="00297452" w:rsidRPr="00297452" w:rsidRDefault="00EC51EF" w:rsidP="00EC51EF">
      <w:pPr>
        <w:rPr>
          <w:rFonts w:ascii="Arial Rounded MT Bold" w:hAnsi="Arial Rounded MT Bold"/>
        </w:rPr>
      </w:pPr>
      <w:r w:rsidRPr="00297452">
        <w:rPr>
          <w:rFonts w:ascii="Segoe UI Symbol" w:hAnsi="Segoe UI Symbol" w:cs="Segoe UI Symbol"/>
        </w:rPr>
        <w:t>➢</w:t>
      </w:r>
      <w:r w:rsidRPr="00297452">
        <w:rPr>
          <w:rFonts w:ascii="Arial Rounded MT Bold" w:hAnsi="Arial Rounded MT Bold"/>
        </w:rPr>
        <w:t xml:space="preserve"> Continuing incidents – Referral to Counselor and/or Student Success Office and parent contact.</w:t>
      </w:r>
    </w:p>
    <w:p w:rsidR="00A748AC" w:rsidRDefault="00A748AC" w:rsidP="00EF2C91"/>
    <w:p w:rsidR="00A748AC" w:rsidRDefault="00A748AC" w:rsidP="00EF2C91"/>
    <w:p w:rsidR="00A748AC" w:rsidRDefault="00A748AC" w:rsidP="00EF2C91"/>
    <w:sectPr w:rsidR="00A748AC" w:rsidSect="00EF2C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C91"/>
    <w:rsid w:val="00297452"/>
    <w:rsid w:val="00974F38"/>
    <w:rsid w:val="00A1560C"/>
    <w:rsid w:val="00A748AC"/>
    <w:rsid w:val="00AF6960"/>
    <w:rsid w:val="00C276C2"/>
    <w:rsid w:val="00EC51EF"/>
    <w:rsid w:val="00EF2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DEBC3"/>
  <w15:chartTrackingRefBased/>
  <w15:docId w15:val="{6E0F749D-8984-4911-8ACD-B7AF6CA5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74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4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2024-08-30T16:10:00Z</dcterms:created>
  <dcterms:modified xsi:type="dcterms:W3CDTF">2024-08-30T20:48:00Z</dcterms:modified>
</cp:coreProperties>
</file>