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0576F" w:rsidRPr="001C56C9" w:rsidRDefault="00F0576F">
      <w:pPr>
        <w:suppressAutoHyphens/>
        <w:jc w:val="center"/>
        <w:rPr>
          <w:rFonts w:asciiTheme="minorHAnsi" w:hAnsiTheme="minorHAnsi" w:cstheme="minorHAnsi"/>
          <w:b/>
          <w:spacing w:val="-3"/>
          <w:sz w:val="22"/>
          <w:szCs w:val="22"/>
        </w:rPr>
      </w:pPr>
      <w:r w:rsidRPr="001C56C9">
        <w:rPr>
          <w:rFonts w:asciiTheme="minorHAnsi" w:hAnsiTheme="minorHAnsi" w:cstheme="minorHAnsi"/>
          <w:b/>
          <w:spacing w:val="-3"/>
          <w:sz w:val="22"/>
          <w:szCs w:val="22"/>
        </w:rPr>
        <w:t xml:space="preserve">SECTION </w:t>
      </w:r>
      <w:r w:rsidR="00C5222F" w:rsidRPr="001C56C9">
        <w:rPr>
          <w:rFonts w:asciiTheme="minorHAnsi" w:hAnsiTheme="minorHAnsi" w:cstheme="minorHAnsi"/>
          <w:b/>
          <w:spacing w:val="-3"/>
          <w:sz w:val="22"/>
          <w:szCs w:val="22"/>
        </w:rPr>
        <w:t>10 44 00</w:t>
      </w:r>
    </w:p>
    <w:p w:rsidR="00F0576F" w:rsidRPr="001C56C9" w:rsidRDefault="00F0576F">
      <w:pPr>
        <w:suppressAutoHyphens/>
        <w:jc w:val="center"/>
        <w:rPr>
          <w:rFonts w:asciiTheme="minorHAnsi" w:hAnsiTheme="minorHAnsi" w:cstheme="minorHAnsi"/>
          <w:b/>
          <w:spacing w:val="-3"/>
          <w:sz w:val="22"/>
          <w:szCs w:val="22"/>
        </w:rPr>
      </w:pPr>
      <w:bookmarkStart w:id="0" w:name="_GoBack"/>
      <w:r w:rsidRPr="001C56C9">
        <w:rPr>
          <w:rFonts w:asciiTheme="minorHAnsi" w:hAnsiTheme="minorHAnsi" w:cstheme="minorHAnsi"/>
          <w:b/>
          <w:spacing w:val="-3"/>
          <w:sz w:val="22"/>
          <w:szCs w:val="22"/>
        </w:rPr>
        <w:t xml:space="preserve">FIRE </w:t>
      </w:r>
      <w:r w:rsidR="00C5222F" w:rsidRPr="001C56C9">
        <w:rPr>
          <w:rFonts w:asciiTheme="minorHAnsi" w:hAnsiTheme="minorHAnsi" w:cstheme="minorHAnsi"/>
          <w:b/>
          <w:spacing w:val="-3"/>
          <w:sz w:val="22"/>
          <w:szCs w:val="22"/>
        </w:rPr>
        <w:t>PROTECTION SPECIALITIES</w:t>
      </w:r>
    </w:p>
    <w:bookmarkEnd w:id="0"/>
    <w:p w:rsidR="00F0576F" w:rsidRPr="001C56C9" w:rsidRDefault="00F0576F">
      <w:pPr>
        <w:suppressAutoHyphens/>
        <w:rPr>
          <w:rFonts w:asciiTheme="minorHAnsi" w:hAnsiTheme="minorHAnsi" w:cstheme="minorHAnsi"/>
          <w:spacing w:val="-3"/>
          <w:sz w:val="22"/>
          <w:szCs w:val="22"/>
        </w:rPr>
      </w:pPr>
    </w:p>
    <w:p w:rsidR="00F0576F" w:rsidRPr="001C56C9" w:rsidRDefault="00F0576F" w:rsidP="00FF7BFF">
      <w:pPr>
        <w:tabs>
          <w:tab w:val="left" w:pos="900"/>
        </w:tabs>
        <w:suppressAutoHyphens/>
        <w:rPr>
          <w:rFonts w:asciiTheme="minorHAnsi" w:hAnsiTheme="minorHAnsi" w:cstheme="minorHAnsi"/>
          <w:b/>
          <w:spacing w:val="-3"/>
          <w:sz w:val="22"/>
          <w:szCs w:val="22"/>
        </w:rPr>
      </w:pPr>
      <w:r w:rsidRPr="001C56C9">
        <w:rPr>
          <w:rFonts w:asciiTheme="minorHAnsi" w:hAnsiTheme="minorHAnsi" w:cstheme="minorHAnsi"/>
          <w:b/>
          <w:spacing w:val="-3"/>
          <w:sz w:val="22"/>
          <w:szCs w:val="22"/>
        </w:rPr>
        <w:t>PART 1</w:t>
      </w:r>
      <w:r w:rsidR="00FF7BFF" w:rsidRPr="001C56C9">
        <w:rPr>
          <w:rFonts w:asciiTheme="minorHAnsi" w:hAnsiTheme="minorHAnsi" w:cstheme="minorHAnsi"/>
          <w:b/>
          <w:spacing w:val="-3"/>
          <w:sz w:val="22"/>
          <w:szCs w:val="22"/>
        </w:rPr>
        <w:tab/>
      </w:r>
      <w:r w:rsidRPr="001C56C9">
        <w:rPr>
          <w:rFonts w:asciiTheme="minorHAnsi" w:hAnsiTheme="minorHAnsi" w:cstheme="minorHAnsi"/>
          <w:b/>
          <w:spacing w:val="-3"/>
          <w:sz w:val="22"/>
          <w:szCs w:val="22"/>
        </w:rPr>
        <w:t>GENERAL</w:t>
      </w:r>
    </w:p>
    <w:p w:rsidR="00F0576F" w:rsidRPr="001C56C9" w:rsidRDefault="00F0576F">
      <w:pPr>
        <w:numPr>
          <w:ilvl w:val="0"/>
          <w:numId w:val="23"/>
        </w:numPr>
        <w:outlineLvl w:val="0"/>
        <w:rPr>
          <w:rFonts w:asciiTheme="minorHAnsi" w:hAnsiTheme="minorHAnsi" w:cstheme="minorHAnsi"/>
          <w:sz w:val="22"/>
          <w:szCs w:val="22"/>
        </w:rPr>
      </w:pPr>
      <w:r w:rsidRPr="001C56C9">
        <w:rPr>
          <w:rFonts w:asciiTheme="minorHAnsi" w:hAnsiTheme="minorHAnsi" w:cstheme="minorHAnsi"/>
          <w:sz w:val="22"/>
          <w:szCs w:val="22"/>
        </w:rPr>
        <w:t>SUMMARY</w:t>
      </w:r>
    </w:p>
    <w:p w:rsidR="00F0576F" w:rsidRPr="001C56C9" w:rsidRDefault="00F0576F">
      <w:pPr>
        <w:numPr>
          <w:ilvl w:val="1"/>
          <w:numId w:val="23"/>
        </w:numPr>
        <w:outlineLvl w:val="0"/>
        <w:rPr>
          <w:rFonts w:asciiTheme="minorHAnsi" w:hAnsiTheme="minorHAnsi" w:cstheme="minorHAnsi"/>
          <w:sz w:val="22"/>
          <w:szCs w:val="22"/>
        </w:rPr>
      </w:pPr>
      <w:r w:rsidRPr="001C56C9">
        <w:rPr>
          <w:rFonts w:asciiTheme="minorHAnsi" w:hAnsiTheme="minorHAnsi" w:cstheme="minorHAnsi"/>
          <w:sz w:val="22"/>
          <w:szCs w:val="22"/>
        </w:rPr>
        <w:t>The Work required under this Section consists of all labor, material and related items necessary to complete the Work, including:</w:t>
      </w:r>
    </w:p>
    <w:p w:rsidR="00F0576F" w:rsidRPr="001C56C9" w:rsidRDefault="00FF7BFF">
      <w:pPr>
        <w:numPr>
          <w:ilvl w:val="2"/>
          <w:numId w:val="23"/>
        </w:numPr>
        <w:outlineLvl w:val="0"/>
        <w:rPr>
          <w:rFonts w:asciiTheme="minorHAnsi" w:hAnsiTheme="minorHAnsi" w:cstheme="minorHAnsi"/>
          <w:sz w:val="22"/>
          <w:szCs w:val="22"/>
        </w:rPr>
      </w:pPr>
      <w:r w:rsidRPr="001C56C9">
        <w:rPr>
          <w:rFonts w:asciiTheme="minorHAnsi" w:hAnsiTheme="minorHAnsi" w:cstheme="minorHAnsi"/>
          <w:sz w:val="22"/>
          <w:szCs w:val="22"/>
        </w:rPr>
        <w:t>Fire extinguishers</w:t>
      </w:r>
    </w:p>
    <w:p w:rsidR="00F0576F" w:rsidRPr="001C56C9" w:rsidRDefault="00FF7BFF">
      <w:pPr>
        <w:numPr>
          <w:ilvl w:val="2"/>
          <w:numId w:val="23"/>
        </w:numPr>
        <w:outlineLvl w:val="0"/>
        <w:rPr>
          <w:rFonts w:asciiTheme="minorHAnsi" w:hAnsiTheme="minorHAnsi" w:cstheme="minorHAnsi"/>
          <w:sz w:val="22"/>
          <w:szCs w:val="22"/>
        </w:rPr>
      </w:pPr>
      <w:r w:rsidRPr="001C56C9">
        <w:rPr>
          <w:rFonts w:asciiTheme="minorHAnsi" w:hAnsiTheme="minorHAnsi" w:cstheme="minorHAnsi"/>
          <w:sz w:val="22"/>
          <w:szCs w:val="22"/>
        </w:rPr>
        <w:t>Fire blankets</w:t>
      </w:r>
    </w:p>
    <w:p w:rsidR="00F0576F" w:rsidRPr="001C56C9" w:rsidRDefault="00F0576F">
      <w:pPr>
        <w:numPr>
          <w:ilvl w:val="2"/>
          <w:numId w:val="23"/>
        </w:numPr>
        <w:outlineLvl w:val="0"/>
        <w:rPr>
          <w:rFonts w:asciiTheme="minorHAnsi" w:hAnsiTheme="minorHAnsi" w:cstheme="minorHAnsi"/>
          <w:sz w:val="22"/>
          <w:szCs w:val="22"/>
        </w:rPr>
      </w:pPr>
      <w:r w:rsidRPr="001C56C9">
        <w:rPr>
          <w:rFonts w:asciiTheme="minorHAnsi" w:hAnsiTheme="minorHAnsi" w:cstheme="minorHAnsi"/>
          <w:sz w:val="22"/>
          <w:szCs w:val="22"/>
        </w:rPr>
        <w:t>Cab</w:t>
      </w:r>
      <w:r w:rsidR="00FF7BFF" w:rsidRPr="001C56C9">
        <w:rPr>
          <w:rFonts w:asciiTheme="minorHAnsi" w:hAnsiTheme="minorHAnsi" w:cstheme="minorHAnsi"/>
          <w:sz w:val="22"/>
          <w:szCs w:val="22"/>
        </w:rPr>
        <w:t>inets</w:t>
      </w:r>
    </w:p>
    <w:p w:rsidR="00F0576F" w:rsidRPr="001C56C9" w:rsidRDefault="00FF7BFF">
      <w:pPr>
        <w:numPr>
          <w:ilvl w:val="2"/>
          <w:numId w:val="23"/>
        </w:numPr>
        <w:outlineLvl w:val="0"/>
        <w:rPr>
          <w:rFonts w:asciiTheme="minorHAnsi" w:hAnsiTheme="minorHAnsi" w:cstheme="minorHAnsi"/>
          <w:sz w:val="22"/>
          <w:szCs w:val="22"/>
        </w:rPr>
      </w:pPr>
      <w:r w:rsidRPr="001C56C9">
        <w:rPr>
          <w:rFonts w:asciiTheme="minorHAnsi" w:hAnsiTheme="minorHAnsi" w:cstheme="minorHAnsi"/>
          <w:sz w:val="22"/>
          <w:szCs w:val="22"/>
        </w:rPr>
        <w:t>Accessories</w:t>
      </w:r>
    </w:p>
    <w:p w:rsidR="00F0576F" w:rsidRPr="001C56C9" w:rsidRDefault="00FF7BFF">
      <w:pPr>
        <w:numPr>
          <w:ilvl w:val="0"/>
          <w:numId w:val="23"/>
        </w:numPr>
        <w:outlineLvl w:val="0"/>
        <w:rPr>
          <w:rFonts w:asciiTheme="minorHAnsi" w:hAnsiTheme="minorHAnsi" w:cstheme="minorHAnsi"/>
          <w:sz w:val="22"/>
          <w:szCs w:val="22"/>
        </w:rPr>
      </w:pPr>
      <w:r w:rsidRPr="001C56C9">
        <w:rPr>
          <w:rFonts w:asciiTheme="minorHAnsi" w:hAnsiTheme="minorHAnsi" w:cstheme="minorHAnsi"/>
          <w:sz w:val="22"/>
          <w:szCs w:val="22"/>
        </w:rPr>
        <w:t>RELATED DOCUMENTS</w:t>
      </w:r>
    </w:p>
    <w:p w:rsidR="00F0576F" w:rsidRPr="001C56C9" w:rsidRDefault="00F0576F">
      <w:pPr>
        <w:numPr>
          <w:ilvl w:val="1"/>
          <w:numId w:val="23"/>
        </w:numPr>
        <w:outlineLvl w:val="0"/>
        <w:rPr>
          <w:rFonts w:asciiTheme="minorHAnsi" w:hAnsiTheme="minorHAnsi" w:cstheme="minorHAnsi"/>
          <w:sz w:val="22"/>
          <w:szCs w:val="22"/>
        </w:rPr>
      </w:pPr>
      <w:r w:rsidRPr="001C56C9">
        <w:rPr>
          <w:rFonts w:asciiTheme="minorHAnsi" w:hAnsiTheme="minorHAnsi" w:cstheme="minorHAnsi"/>
          <w:sz w:val="22"/>
          <w:szCs w:val="22"/>
        </w:rPr>
        <w:t>Drawings and general provisions of Contract, including General and Supplementary Conditions and General Requirements (Division 1</w:t>
      </w:r>
      <w:r w:rsidR="00FF7BFF" w:rsidRPr="001C56C9">
        <w:rPr>
          <w:rFonts w:asciiTheme="minorHAnsi" w:hAnsiTheme="minorHAnsi" w:cstheme="minorHAnsi"/>
          <w:sz w:val="22"/>
          <w:szCs w:val="22"/>
        </w:rPr>
        <w:t>) apply to work in this section</w:t>
      </w:r>
    </w:p>
    <w:p w:rsidR="00F0576F" w:rsidRPr="001C56C9" w:rsidRDefault="00F0576F">
      <w:pPr>
        <w:numPr>
          <w:ilvl w:val="1"/>
          <w:numId w:val="23"/>
        </w:numPr>
        <w:outlineLvl w:val="0"/>
        <w:rPr>
          <w:rFonts w:asciiTheme="minorHAnsi" w:hAnsiTheme="minorHAnsi" w:cstheme="minorHAnsi"/>
          <w:sz w:val="22"/>
          <w:szCs w:val="22"/>
        </w:rPr>
      </w:pPr>
      <w:r w:rsidRPr="001C56C9">
        <w:rPr>
          <w:rFonts w:asciiTheme="minorHAnsi" w:hAnsiTheme="minorHAnsi" w:cstheme="minorHAnsi"/>
          <w:sz w:val="22"/>
          <w:szCs w:val="22"/>
        </w:rPr>
        <w:t>Section</w:t>
      </w:r>
      <w:r w:rsidR="00C973A3" w:rsidRPr="001C56C9">
        <w:rPr>
          <w:rFonts w:asciiTheme="minorHAnsi" w:hAnsiTheme="minorHAnsi" w:cstheme="minorHAnsi"/>
          <w:sz w:val="22"/>
          <w:szCs w:val="22"/>
        </w:rPr>
        <w:t xml:space="preserve"> 01 77 00 </w:t>
      </w:r>
      <w:r w:rsidRPr="001C56C9">
        <w:rPr>
          <w:rFonts w:asciiTheme="minorHAnsi" w:hAnsiTheme="minorHAnsi" w:cstheme="minorHAnsi"/>
          <w:sz w:val="22"/>
          <w:szCs w:val="22"/>
        </w:rPr>
        <w:t>- Contract Closeout</w:t>
      </w:r>
    </w:p>
    <w:p w:rsidR="00F0576F" w:rsidRPr="001C56C9" w:rsidRDefault="00F0576F">
      <w:pPr>
        <w:numPr>
          <w:ilvl w:val="1"/>
          <w:numId w:val="23"/>
        </w:numPr>
        <w:tabs>
          <w:tab w:val="left" w:pos="450"/>
        </w:tabs>
        <w:outlineLvl w:val="0"/>
        <w:rPr>
          <w:rFonts w:asciiTheme="minorHAnsi" w:hAnsiTheme="minorHAnsi" w:cstheme="minorHAnsi"/>
          <w:sz w:val="22"/>
          <w:szCs w:val="22"/>
        </w:rPr>
      </w:pPr>
      <w:r w:rsidRPr="001C56C9">
        <w:rPr>
          <w:rFonts w:asciiTheme="minorHAnsi" w:hAnsiTheme="minorHAnsi" w:cstheme="minorHAnsi"/>
          <w:sz w:val="22"/>
          <w:szCs w:val="22"/>
        </w:rPr>
        <w:t>Section</w:t>
      </w:r>
      <w:r w:rsidR="00C973A3" w:rsidRPr="001C56C9">
        <w:rPr>
          <w:rFonts w:asciiTheme="minorHAnsi" w:hAnsiTheme="minorHAnsi" w:cstheme="minorHAnsi"/>
          <w:sz w:val="22"/>
          <w:szCs w:val="22"/>
        </w:rPr>
        <w:t xml:space="preserve"> 01 33 00 –</w:t>
      </w:r>
      <w:r w:rsidRPr="001C56C9">
        <w:rPr>
          <w:rFonts w:asciiTheme="minorHAnsi" w:hAnsiTheme="minorHAnsi" w:cstheme="minorHAnsi"/>
          <w:sz w:val="22"/>
          <w:szCs w:val="22"/>
        </w:rPr>
        <w:t xml:space="preserve"> Submitt</w:t>
      </w:r>
      <w:r w:rsidR="00FF7BFF" w:rsidRPr="001C56C9">
        <w:rPr>
          <w:rFonts w:asciiTheme="minorHAnsi" w:hAnsiTheme="minorHAnsi" w:cstheme="minorHAnsi"/>
          <w:sz w:val="22"/>
          <w:szCs w:val="22"/>
        </w:rPr>
        <w:t>als</w:t>
      </w:r>
      <w:r w:rsidR="00C973A3" w:rsidRPr="001C56C9">
        <w:rPr>
          <w:rFonts w:asciiTheme="minorHAnsi" w:hAnsiTheme="minorHAnsi" w:cstheme="minorHAnsi"/>
          <w:sz w:val="22"/>
          <w:szCs w:val="22"/>
        </w:rPr>
        <w:t xml:space="preserve"> Procedures</w:t>
      </w:r>
    </w:p>
    <w:p w:rsidR="00F0576F" w:rsidRPr="001C56C9" w:rsidRDefault="00F0576F">
      <w:pPr>
        <w:numPr>
          <w:ilvl w:val="0"/>
          <w:numId w:val="23"/>
        </w:numPr>
        <w:outlineLvl w:val="0"/>
        <w:rPr>
          <w:rFonts w:asciiTheme="minorHAnsi" w:hAnsiTheme="minorHAnsi" w:cstheme="minorHAnsi"/>
          <w:sz w:val="22"/>
          <w:szCs w:val="22"/>
        </w:rPr>
      </w:pPr>
      <w:r w:rsidRPr="001C56C9">
        <w:rPr>
          <w:rFonts w:asciiTheme="minorHAnsi" w:hAnsiTheme="minorHAnsi" w:cstheme="minorHAnsi"/>
          <w:sz w:val="22"/>
          <w:szCs w:val="22"/>
        </w:rPr>
        <w:t>QUALITY ASSURANCE</w:t>
      </w:r>
    </w:p>
    <w:p w:rsidR="00F0576F" w:rsidRPr="001C56C9" w:rsidRDefault="00F0576F">
      <w:pPr>
        <w:numPr>
          <w:ilvl w:val="1"/>
          <w:numId w:val="23"/>
        </w:numPr>
        <w:outlineLvl w:val="0"/>
        <w:rPr>
          <w:rFonts w:asciiTheme="minorHAnsi" w:hAnsiTheme="minorHAnsi" w:cstheme="minorHAnsi"/>
          <w:sz w:val="22"/>
          <w:szCs w:val="22"/>
        </w:rPr>
      </w:pPr>
      <w:r w:rsidRPr="001C56C9">
        <w:rPr>
          <w:rFonts w:asciiTheme="minorHAnsi" w:hAnsiTheme="minorHAnsi" w:cstheme="minorHAnsi"/>
          <w:sz w:val="22"/>
          <w:szCs w:val="22"/>
        </w:rPr>
        <w:t>Conform to NFPA 10 requirements for all portable fire extinguishers and fire blankets.</w:t>
      </w:r>
    </w:p>
    <w:p w:rsidR="00F0576F" w:rsidRPr="001C56C9" w:rsidRDefault="00F0576F">
      <w:pPr>
        <w:numPr>
          <w:ilvl w:val="1"/>
          <w:numId w:val="23"/>
        </w:numPr>
        <w:outlineLvl w:val="0"/>
        <w:rPr>
          <w:rFonts w:asciiTheme="minorHAnsi" w:hAnsiTheme="minorHAnsi" w:cstheme="minorHAnsi"/>
          <w:sz w:val="22"/>
          <w:szCs w:val="22"/>
        </w:rPr>
      </w:pPr>
      <w:r w:rsidRPr="001C56C9">
        <w:rPr>
          <w:rFonts w:asciiTheme="minorHAnsi" w:hAnsiTheme="minorHAnsi" w:cstheme="minorHAnsi"/>
          <w:sz w:val="22"/>
          <w:szCs w:val="22"/>
        </w:rPr>
        <w:t xml:space="preserve">Use skilled </w:t>
      </w:r>
      <w:r w:rsidR="00C973A3" w:rsidRPr="001C56C9">
        <w:rPr>
          <w:rFonts w:asciiTheme="minorHAnsi" w:hAnsiTheme="minorHAnsi" w:cstheme="minorHAnsi"/>
          <w:sz w:val="22"/>
          <w:szCs w:val="22"/>
        </w:rPr>
        <w:t>workers</w:t>
      </w:r>
      <w:r w:rsidRPr="001C56C9">
        <w:rPr>
          <w:rFonts w:asciiTheme="minorHAnsi" w:hAnsiTheme="minorHAnsi" w:cstheme="minorHAnsi"/>
          <w:sz w:val="22"/>
          <w:szCs w:val="22"/>
        </w:rPr>
        <w:t xml:space="preserve"> thoroughly trained and experienced in the crafts and are familiar with the </w:t>
      </w:r>
      <w:r w:rsidR="00FF7BFF" w:rsidRPr="001C56C9">
        <w:rPr>
          <w:rFonts w:asciiTheme="minorHAnsi" w:hAnsiTheme="minorHAnsi" w:cstheme="minorHAnsi"/>
          <w:sz w:val="22"/>
          <w:szCs w:val="22"/>
        </w:rPr>
        <w:t>specifications</w:t>
      </w:r>
      <w:r w:rsidRPr="001C56C9">
        <w:rPr>
          <w:rFonts w:asciiTheme="minorHAnsi" w:hAnsiTheme="minorHAnsi" w:cstheme="minorHAnsi"/>
          <w:sz w:val="22"/>
          <w:szCs w:val="22"/>
        </w:rPr>
        <w:t xml:space="preserve"> and the methods needed for proper performance of the work </w:t>
      </w:r>
      <w:r w:rsidR="00FF7BFF" w:rsidRPr="001C56C9">
        <w:rPr>
          <w:rFonts w:asciiTheme="minorHAnsi" w:hAnsiTheme="minorHAnsi" w:cstheme="minorHAnsi"/>
          <w:sz w:val="22"/>
          <w:szCs w:val="22"/>
        </w:rPr>
        <w:t xml:space="preserve">in </w:t>
      </w:r>
      <w:r w:rsidRPr="001C56C9">
        <w:rPr>
          <w:rFonts w:asciiTheme="minorHAnsi" w:hAnsiTheme="minorHAnsi" w:cstheme="minorHAnsi"/>
          <w:sz w:val="22"/>
          <w:szCs w:val="22"/>
        </w:rPr>
        <w:t>this section.</w:t>
      </w:r>
    </w:p>
    <w:p w:rsidR="00FF7BFF" w:rsidRPr="001C56C9" w:rsidRDefault="00F0576F">
      <w:pPr>
        <w:numPr>
          <w:ilvl w:val="1"/>
          <w:numId w:val="23"/>
        </w:numPr>
        <w:outlineLvl w:val="0"/>
        <w:rPr>
          <w:rFonts w:asciiTheme="minorHAnsi" w:hAnsiTheme="minorHAnsi" w:cstheme="minorHAnsi"/>
          <w:sz w:val="22"/>
          <w:szCs w:val="22"/>
        </w:rPr>
      </w:pPr>
      <w:r w:rsidRPr="001C56C9">
        <w:rPr>
          <w:rFonts w:asciiTheme="minorHAnsi" w:hAnsiTheme="minorHAnsi" w:cstheme="minorHAnsi"/>
          <w:sz w:val="22"/>
          <w:szCs w:val="22"/>
        </w:rPr>
        <w:t xml:space="preserve">Provide fire extinguishers, cabinets, fire </w:t>
      </w:r>
      <w:r w:rsidR="00C973A3" w:rsidRPr="001C56C9">
        <w:rPr>
          <w:rFonts w:asciiTheme="minorHAnsi" w:hAnsiTheme="minorHAnsi" w:cstheme="minorHAnsi"/>
          <w:sz w:val="22"/>
          <w:szCs w:val="22"/>
        </w:rPr>
        <w:t>blankets,</w:t>
      </w:r>
      <w:r w:rsidRPr="001C56C9">
        <w:rPr>
          <w:rFonts w:asciiTheme="minorHAnsi" w:hAnsiTheme="minorHAnsi" w:cstheme="minorHAnsi"/>
          <w:sz w:val="22"/>
          <w:szCs w:val="22"/>
        </w:rPr>
        <w:t xml:space="preserve"> and accessories by single manufacturer.</w:t>
      </w:r>
    </w:p>
    <w:p w:rsidR="00F0576F" w:rsidRPr="001C56C9" w:rsidRDefault="00F0576F" w:rsidP="00FF7BFF">
      <w:pPr>
        <w:numPr>
          <w:ilvl w:val="2"/>
          <w:numId w:val="23"/>
        </w:numPr>
        <w:outlineLvl w:val="0"/>
        <w:rPr>
          <w:rFonts w:asciiTheme="minorHAnsi" w:hAnsiTheme="minorHAnsi" w:cstheme="minorHAnsi"/>
          <w:sz w:val="22"/>
          <w:szCs w:val="22"/>
        </w:rPr>
      </w:pPr>
      <w:r w:rsidRPr="001C56C9">
        <w:rPr>
          <w:rFonts w:asciiTheme="minorHAnsi" w:hAnsiTheme="minorHAnsi" w:cstheme="minorHAnsi"/>
          <w:sz w:val="22"/>
          <w:szCs w:val="22"/>
        </w:rPr>
        <w:t>The identification of the listing and labeling organization, the fire test, and the performance standard that the fire extinguisher meets or exceeds shall be clearly marked on each fire extinguisher.</w:t>
      </w:r>
    </w:p>
    <w:p w:rsidR="00F0576F" w:rsidRPr="001C56C9" w:rsidRDefault="00F0576F">
      <w:pPr>
        <w:numPr>
          <w:ilvl w:val="0"/>
          <w:numId w:val="23"/>
        </w:numPr>
        <w:outlineLvl w:val="0"/>
        <w:rPr>
          <w:rFonts w:asciiTheme="minorHAnsi" w:hAnsiTheme="minorHAnsi" w:cstheme="minorHAnsi"/>
          <w:sz w:val="22"/>
          <w:szCs w:val="22"/>
        </w:rPr>
      </w:pPr>
      <w:r w:rsidRPr="001C56C9">
        <w:rPr>
          <w:rFonts w:asciiTheme="minorHAnsi" w:hAnsiTheme="minorHAnsi" w:cstheme="minorHAnsi"/>
          <w:sz w:val="22"/>
          <w:szCs w:val="22"/>
        </w:rPr>
        <w:t>REFERENCES</w:t>
      </w:r>
    </w:p>
    <w:p w:rsidR="00EA3147" w:rsidRPr="001C56C9" w:rsidRDefault="00EA3147" w:rsidP="00EA3147">
      <w:pPr>
        <w:numPr>
          <w:ilvl w:val="1"/>
          <w:numId w:val="23"/>
        </w:numPr>
        <w:outlineLvl w:val="0"/>
        <w:rPr>
          <w:rFonts w:asciiTheme="minorHAnsi" w:hAnsiTheme="minorHAnsi" w:cstheme="minorHAnsi"/>
          <w:sz w:val="22"/>
          <w:szCs w:val="22"/>
        </w:rPr>
      </w:pPr>
      <w:r w:rsidRPr="001C56C9">
        <w:rPr>
          <w:rFonts w:asciiTheme="minorHAnsi" w:hAnsiTheme="minorHAnsi" w:cstheme="minorHAnsi"/>
          <w:sz w:val="22"/>
          <w:szCs w:val="22"/>
        </w:rPr>
        <w:t>UL 92-Fire Extinguisher &amp; Booster Hose</w:t>
      </w:r>
    </w:p>
    <w:p w:rsidR="00F0576F" w:rsidRPr="001C56C9" w:rsidRDefault="00F0576F">
      <w:pPr>
        <w:numPr>
          <w:ilvl w:val="1"/>
          <w:numId w:val="23"/>
        </w:numPr>
        <w:outlineLvl w:val="0"/>
        <w:rPr>
          <w:rFonts w:asciiTheme="minorHAnsi" w:hAnsiTheme="minorHAnsi" w:cstheme="minorHAnsi"/>
          <w:sz w:val="22"/>
          <w:szCs w:val="22"/>
        </w:rPr>
      </w:pPr>
      <w:r w:rsidRPr="001C56C9">
        <w:rPr>
          <w:rFonts w:asciiTheme="minorHAnsi" w:hAnsiTheme="minorHAnsi" w:cstheme="minorHAnsi"/>
          <w:sz w:val="22"/>
          <w:szCs w:val="22"/>
        </w:rPr>
        <w:t>UL 154</w:t>
      </w:r>
      <w:r w:rsidR="00A00F25" w:rsidRPr="001C56C9">
        <w:rPr>
          <w:rFonts w:asciiTheme="minorHAnsi" w:hAnsiTheme="minorHAnsi" w:cstheme="minorHAnsi"/>
          <w:sz w:val="22"/>
          <w:szCs w:val="22"/>
        </w:rPr>
        <w:t xml:space="preserve"> – Carbon-Dioxide Fire Extinguishers</w:t>
      </w:r>
    </w:p>
    <w:p w:rsidR="00F0576F" w:rsidRPr="001C56C9" w:rsidRDefault="00F0576F">
      <w:pPr>
        <w:numPr>
          <w:ilvl w:val="1"/>
          <w:numId w:val="23"/>
        </w:numPr>
        <w:outlineLvl w:val="0"/>
        <w:rPr>
          <w:rFonts w:asciiTheme="minorHAnsi" w:hAnsiTheme="minorHAnsi" w:cstheme="minorHAnsi"/>
          <w:sz w:val="22"/>
          <w:szCs w:val="22"/>
        </w:rPr>
      </w:pPr>
      <w:r w:rsidRPr="001C56C9">
        <w:rPr>
          <w:rFonts w:asciiTheme="minorHAnsi" w:hAnsiTheme="minorHAnsi" w:cstheme="minorHAnsi"/>
          <w:sz w:val="22"/>
          <w:szCs w:val="22"/>
        </w:rPr>
        <w:t>UL 299</w:t>
      </w:r>
      <w:r w:rsidR="00A00F25" w:rsidRPr="001C56C9">
        <w:rPr>
          <w:rFonts w:asciiTheme="minorHAnsi" w:hAnsiTheme="minorHAnsi" w:cstheme="minorHAnsi"/>
          <w:sz w:val="22"/>
          <w:szCs w:val="22"/>
        </w:rPr>
        <w:t xml:space="preserve"> – Dry Chemical Fire Extinguishers</w:t>
      </w:r>
    </w:p>
    <w:p w:rsidR="00F0576F" w:rsidRPr="001C56C9" w:rsidRDefault="00F0576F">
      <w:pPr>
        <w:numPr>
          <w:ilvl w:val="1"/>
          <w:numId w:val="23"/>
        </w:numPr>
        <w:outlineLvl w:val="0"/>
        <w:rPr>
          <w:rFonts w:asciiTheme="minorHAnsi" w:hAnsiTheme="minorHAnsi" w:cstheme="minorHAnsi"/>
          <w:sz w:val="22"/>
          <w:szCs w:val="22"/>
        </w:rPr>
      </w:pPr>
      <w:r w:rsidRPr="001C56C9">
        <w:rPr>
          <w:rFonts w:asciiTheme="minorHAnsi" w:hAnsiTheme="minorHAnsi" w:cstheme="minorHAnsi"/>
          <w:sz w:val="22"/>
          <w:szCs w:val="22"/>
        </w:rPr>
        <w:t>UL 626</w:t>
      </w:r>
      <w:r w:rsidR="00A00F25" w:rsidRPr="001C56C9">
        <w:rPr>
          <w:rFonts w:asciiTheme="minorHAnsi" w:hAnsiTheme="minorHAnsi" w:cstheme="minorHAnsi"/>
          <w:sz w:val="22"/>
          <w:szCs w:val="22"/>
        </w:rPr>
        <w:t xml:space="preserve"> – Water Fire Extinguishers</w:t>
      </w:r>
    </w:p>
    <w:p w:rsidR="00EA3147" w:rsidRPr="001C56C9" w:rsidRDefault="00EA3147" w:rsidP="00EA3147">
      <w:pPr>
        <w:numPr>
          <w:ilvl w:val="1"/>
          <w:numId w:val="23"/>
        </w:numPr>
        <w:outlineLvl w:val="0"/>
        <w:rPr>
          <w:rFonts w:asciiTheme="minorHAnsi" w:hAnsiTheme="minorHAnsi" w:cstheme="minorHAnsi"/>
          <w:sz w:val="22"/>
          <w:szCs w:val="22"/>
        </w:rPr>
      </w:pPr>
      <w:r w:rsidRPr="001C56C9">
        <w:rPr>
          <w:rFonts w:asciiTheme="minorHAnsi" w:hAnsiTheme="minorHAnsi" w:cstheme="minorHAnsi"/>
          <w:sz w:val="22"/>
          <w:szCs w:val="22"/>
        </w:rPr>
        <w:t>UL 711 - Rating and Fire Testing of Fire Extinguishers</w:t>
      </w:r>
    </w:p>
    <w:p w:rsidR="00F0576F" w:rsidRPr="001C56C9" w:rsidRDefault="00F0576F">
      <w:pPr>
        <w:numPr>
          <w:ilvl w:val="1"/>
          <w:numId w:val="23"/>
        </w:numPr>
        <w:outlineLvl w:val="0"/>
        <w:rPr>
          <w:rFonts w:asciiTheme="minorHAnsi" w:hAnsiTheme="minorHAnsi" w:cstheme="minorHAnsi"/>
          <w:sz w:val="22"/>
          <w:szCs w:val="22"/>
        </w:rPr>
      </w:pPr>
      <w:r w:rsidRPr="001C56C9">
        <w:rPr>
          <w:rFonts w:asciiTheme="minorHAnsi" w:hAnsiTheme="minorHAnsi" w:cstheme="minorHAnsi"/>
          <w:sz w:val="22"/>
          <w:szCs w:val="22"/>
        </w:rPr>
        <w:t>UL 1093</w:t>
      </w:r>
      <w:r w:rsidR="00A00F25" w:rsidRPr="001C56C9">
        <w:rPr>
          <w:rFonts w:asciiTheme="minorHAnsi" w:hAnsiTheme="minorHAnsi" w:cstheme="minorHAnsi"/>
          <w:sz w:val="22"/>
          <w:szCs w:val="22"/>
        </w:rPr>
        <w:t xml:space="preserve"> – Standard for Halogenated Agent Fire Extinguishers</w:t>
      </w:r>
    </w:p>
    <w:p w:rsidR="006870F2" w:rsidRPr="001C56C9" w:rsidRDefault="006870F2">
      <w:pPr>
        <w:numPr>
          <w:ilvl w:val="1"/>
          <w:numId w:val="23"/>
        </w:numPr>
        <w:outlineLvl w:val="0"/>
        <w:rPr>
          <w:rFonts w:asciiTheme="minorHAnsi" w:hAnsiTheme="minorHAnsi" w:cstheme="minorHAnsi"/>
          <w:sz w:val="22"/>
          <w:szCs w:val="22"/>
        </w:rPr>
      </w:pPr>
      <w:r w:rsidRPr="001C56C9">
        <w:rPr>
          <w:rFonts w:asciiTheme="minorHAnsi" w:hAnsiTheme="minorHAnsi" w:cstheme="minorHAnsi"/>
          <w:sz w:val="22"/>
          <w:szCs w:val="22"/>
        </w:rPr>
        <w:t>NFPA 10 – Standard for Portable Fire Extinguishers</w:t>
      </w:r>
    </w:p>
    <w:p w:rsidR="00F0576F" w:rsidRPr="001C56C9" w:rsidRDefault="00F0576F">
      <w:pPr>
        <w:numPr>
          <w:ilvl w:val="1"/>
          <w:numId w:val="23"/>
        </w:numPr>
        <w:outlineLvl w:val="0"/>
        <w:rPr>
          <w:rFonts w:asciiTheme="minorHAnsi" w:hAnsiTheme="minorHAnsi" w:cstheme="minorHAnsi"/>
          <w:sz w:val="22"/>
          <w:szCs w:val="22"/>
        </w:rPr>
      </w:pPr>
      <w:r w:rsidRPr="001C56C9">
        <w:rPr>
          <w:rFonts w:asciiTheme="minorHAnsi" w:hAnsiTheme="minorHAnsi" w:cstheme="minorHAnsi"/>
          <w:sz w:val="22"/>
          <w:szCs w:val="22"/>
        </w:rPr>
        <w:t>NFPA 2001, Standard on Clean Agent Fire Extinguishing Systems</w:t>
      </w:r>
    </w:p>
    <w:p w:rsidR="00F0576F" w:rsidRPr="001C56C9" w:rsidRDefault="00F0576F" w:rsidP="00496106">
      <w:pPr>
        <w:numPr>
          <w:ilvl w:val="2"/>
          <w:numId w:val="23"/>
        </w:numPr>
        <w:outlineLvl w:val="0"/>
        <w:rPr>
          <w:rFonts w:asciiTheme="minorHAnsi" w:hAnsiTheme="minorHAnsi" w:cstheme="minorHAnsi"/>
          <w:sz w:val="22"/>
          <w:szCs w:val="22"/>
        </w:rPr>
      </w:pPr>
      <w:r w:rsidRPr="001C56C9">
        <w:rPr>
          <w:rFonts w:asciiTheme="minorHAnsi" w:hAnsiTheme="minorHAnsi" w:cstheme="minorHAnsi"/>
          <w:sz w:val="22"/>
          <w:szCs w:val="22"/>
        </w:rPr>
        <w:t>Portable fire extinguishers used to comply with this standard shall be listed and labeled and meet or exceed all the requirements</w:t>
      </w:r>
      <w:r w:rsidR="00496106" w:rsidRPr="001C56C9">
        <w:rPr>
          <w:rFonts w:asciiTheme="minorHAnsi" w:hAnsiTheme="minorHAnsi" w:cstheme="minorHAnsi"/>
          <w:sz w:val="22"/>
          <w:szCs w:val="22"/>
        </w:rPr>
        <w:t xml:space="preserve"> of Fire</w:t>
      </w:r>
      <w:r w:rsidRPr="001C56C9">
        <w:rPr>
          <w:rFonts w:asciiTheme="minorHAnsi" w:hAnsiTheme="minorHAnsi" w:cstheme="minorHAnsi"/>
          <w:sz w:val="22"/>
          <w:szCs w:val="22"/>
        </w:rPr>
        <w:t xml:space="preserve"> Test Standards UL 711</w:t>
      </w:r>
    </w:p>
    <w:p w:rsidR="00F0576F" w:rsidRPr="001C56C9" w:rsidRDefault="00FF7BFF">
      <w:pPr>
        <w:numPr>
          <w:ilvl w:val="1"/>
          <w:numId w:val="23"/>
        </w:numPr>
        <w:outlineLvl w:val="0"/>
        <w:rPr>
          <w:rFonts w:asciiTheme="minorHAnsi" w:hAnsiTheme="minorHAnsi" w:cstheme="minorHAnsi"/>
          <w:sz w:val="22"/>
          <w:szCs w:val="22"/>
        </w:rPr>
      </w:pPr>
      <w:r w:rsidRPr="001C56C9">
        <w:rPr>
          <w:rFonts w:asciiTheme="minorHAnsi" w:hAnsiTheme="minorHAnsi" w:cstheme="minorHAnsi"/>
          <w:sz w:val="22"/>
          <w:szCs w:val="22"/>
        </w:rPr>
        <w:t xml:space="preserve">FBC - </w:t>
      </w:r>
      <w:r w:rsidR="00F0576F" w:rsidRPr="001C56C9">
        <w:rPr>
          <w:rFonts w:asciiTheme="minorHAnsi" w:hAnsiTheme="minorHAnsi" w:cstheme="minorHAnsi"/>
          <w:sz w:val="22"/>
          <w:szCs w:val="22"/>
        </w:rPr>
        <w:t xml:space="preserve">Florida </w:t>
      </w:r>
      <w:smartTag w:uri="urn:schemas-microsoft-com:office:smarttags" w:element="PersonName">
        <w:r w:rsidR="00F0576F" w:rsidRPr="001C56C9">
          <w:rPr>
            <w:rFonts w:asciiTheme="minorHAnsi" w:hAnsiTheme="minorHAnsi" w:cstheme="minorHAnsi"/>
            <w:sz w:val="22"/>
            <w:szCs w:val="22"/>
          </w:rPr>
          <w:t>Building</w:t>
        </w:r>
      </w:smartTag>
      <w:r w:rsidR="00F0576F" w:rsidRPr="001C56C9">
        <w:rPr>
          <w:rFonts w:asciiTheme="minorHAnsi" w:hAnsiTheme="minorHAnsi" w:cstheme="minorHAnsi"/>
          <w:sz w:val="22"/>
          <w:szCs w:val="22"/>
        </w:rPr>
        <w:t xml:space="preserve"> Code</w:t>
      </w:r>
    </w:p>
    <w:p w:rsidR="00F0576F" w:rsidRPr="001C56C9" w:rsidRDefault="00FF7BFF">
      <w:pPr>
        <w:numPr>
          <w:ilvl w:val="1"/>
          <w:numId w:val="23"/>
        </w:numPr>
        <w:outlineLvl w:val="0"/>
        <w:rPr>
          <w:rFonts w:asciiTheme="minorHAnsi" w:hAnsiTheme="minorHAnsi" w:cstheme="minorHAnsi"/>
          <w:sz w:val="22"/>
          <w:szCs w:val="22"/>
        </w:rPr>
      </w:pPr>
      <w:r w:rsidRPr="001C56C9">
        <w:rPr>
          <w:rFonts w:asciiTheme="minorHAnsi" w:hAnsiTheme="minorHAnsi" w:cstheme="minorHAnsi"/>
          <w:sz w:val="22"/>
          <w:szCs w:val="22"/>
        </w:rPr>
        <w:t xml:space="preserve">FFPC - </w:t>
      </w:r>
      <w:r w:rsidR="00F0576F" w:rsidRPr="001C56C9">
        <w:rPr>
          <w:rFonts w:asciiTheme="minorHAnsi" w:hAnsiTheme="minorHAnsi" w:cstheme="minorHAnsi"/>
          <w:sz w:val="22"/>
          <w:szCs w:val="22"/>
        </w:rPr>
        <w:t>Florida Fire Prevention Code</w:t>
      </w:r>
    </w:p>
    <w:p w:rsidR="00F0576F" w:rsidRPr="001C56C9" w:rsidRDefault="00F0576F">
      <w:pPr>
        <w:numPr>
          <w:ilvl w:val="0"/>
          <w:numId w:val="23"/>
        </w:numPr>
        <w:outlineLvl w:val="0"/>
        <w:rPr>
          <w:rFonts w:asciiTheme="minorHAnsi" w:hAnsiTheme="minorHAnsi" w:cstheme="minorHAnsi"/>
          <w:sz w:val="22"/>
          <w:szCs w:val="22"/>
        </w:rPr>
      </w:pPr>
      <w:r w:rsidRPr="001C56C9">
        <w:rPr>
          <w:rFonts w:asciiTheme="minorHAnsi" w:hAnsiTheme="minorHAnsi" w:cstheme="minorHAnsi"/>
          <w:sz w:val="22"/>
          <w:szCs w:val="22"/>
        </w:rPr>
        <w:t>SUBMITTALS</w:t>
      </w:r>
    </w:p>
    <w:p w:rsidR="00F0576F" w:rsidRPr="001C56C9" w:rsidRDefault="00496106">
      <w:pPr>
        <w:numPr>
          <w:ilvl w:val="1"/>
          <w:numId w:val="23"/>
        </w:numPr>
        <w:outlineLvl w:val="0"/>
        <w:rPr>
          <w:rFonts w:asciiTheme="minorHAnsi" w:hAnsiTheme="minorHAnsi" w:cstheme="minorHAnsi"/>
          <w:sz w:val="22"/>
          <w:szCs w:val="22"/>
        </w:rPr>
      </w:pPr>
      <w:r w:rsidRPr="001C56C9">
        <w:rPr>
          <w:rFonts w:asciiTheme="minorHAnsi" w:hAnsiTheme="minorHAnsi" w:cstheme="minorHAnsi"/>
          <w:sz w:val="22"/>
          <w:szCs w:val="22"/>
        </w:rPr>
        <w:t>Submittals for review</w:t>
      </w:r>
    </w:p>
    <w:p w:rsidR="00C86330" w:rsidRPr="001C56C9" w:rsidRDefault="00F0576F">
      <w:pPr>
        <w:numPr>
          <w:ilvl w:val="2"/>
          <w:numId w:val="23"/>
        </w:numPr>
        <w:outlineLvl w:val="0"/>
        <w:rPr>
          <w:rFonts w:asciiTheme="minorHAnsi" w:hAnsiTheme="minorHAnsi" w:cstheme="minorHAnsi"/>
          <w:sz w:val="22"/>
          <w:szCs w:val="22"/>
        </w:rPr>
      </w:pPr>
      <w:r w:rsidRPr="001C56C9">
        <w:rPr>
          <w:rFonts w:asciiTheme="minorHAnsi" w:hAnsiTheme="minorHAnsi" w:cstheme="minorHAnsi"/>
          <w:sz w:val="22"/>
          <w:szCs w:val="22"/>
        </w:rPr>
        <w:t xml:space="preserve">Shop Drawings:  Indicate cabinet physical dimensions, rough-in measurements for recessed cabinets, wall bracket mounting </w:t>
      </w:r>
      <w:r w:rsidR="00C973A3" w:rsidRPr="001C56C9">
        <w:rPr>
          <w:rFonts w:asciiTheme="minorHAnsi" w:hAnsiTheme="minorHAnsi" w:cstheme="minorHAnsi"/>
          <w:sz w:val="22"/>
          <w:szCs w:val="22"/>
        </w:rPr>
        <w:t>measurements,</w:t>
      </w:r>
      <w:r w:rsidRPr="001C56C9">
        <w:rPr>
          <w:rFonts w:asciiTheme="minorHAnsi" w:hAnsiTheme="minorHAnsi" w:cstheme="minorHAnsi"/>
          <w:sz w:val="22"/>
          <w:szCs w:val="22"/>
        </w:rPr>
        <w:t xml:space="preserve"> and locations.</w:t>
      </w:r>
    </w:p>
    <w:p w:rsidR="00F0576F" w:rsidRPr="001C56C9" w:rsidRDefault="00F0576F" w:rsidP="00C86330">
      <w:pPr>
        <w:numPr>
          <w:ilvl w:val="3"/>
          <w:numId w:val="23"/>
        </w:numPr>
        <w:outlineLvl w:val="0"/>
        <w:rPr>
          <w:rFonts w:asciiTheme="minorHAnsi" w:hAnsiTheme="minorHAnsi" w:cstheme="minorHAnsi"/>
          <w:sz w:val="22"/>
          <w:szCs w:val="22"/>
        </w:rPr>
      </w:pPr>
      <w:r w:rsidRPr="001C56C9">
        <w:rPr>
          <w:rFonts w:asciiTheme="minorHAnsi" w:hAnsiTheme="minorHAnsi" w:cstheme="minorHAnsi"/>
          <w:sz w:val="22"/>
          <w:szCs w:val="22"/>
        </w:rPr>
        <w:t>Dimension drawings to depict the space required for these items, and their interface with the work of other trades.</w:t>
      </w:r>
    </w:p>
    <w:p w:rsidR="00F0576F" w:rsidRPr="001C56C9" w:rsidRDefault="00F0576F">
      <w:pPr>
        <w:numPr>
          <w:ilvl w:val="2"/>
          <w:numId w:val="23"/>
        </w:numPr>
        <w:outlineLvl w:val="0"/>
        <w:rPr>
          <w:rFonts w:asciiTheme="minorHAnsi" w:hAnsiTheme="minorHAnsi" w:cstheme="minorHAnsi"/>
          <w:sz w:val="22"/>
          <w:szCs w:val="22"/>
        </w:rPr>
      </w:pPr>
      <w:r w:rsidRPr="001C56C9">
        <w:rPr>
          <w:rFonts w:asciiTheme="minorHAnsi" w:hAnsiTheme="minorHAnsi" w:cstheme="minorHAnsi"/>
          <w:sz w:val="22"/>
          <w:szCs w:val="22"/>
        </w:rPr>
        <w:t>Product Data:</w:t>
      </w:r>
    </w:p>
    <w:p w:rsidR="00F0576F" w:rsidRPr="001C56C9" w:rsidRDefault="00F0576F">
      <w:pPr>
        <w:numPr>
          <w:ilvl w:val="3"/>
          <w:numId w:val="23"/>
        </w:numPr>
        <w:outlineLvl w:val="0"/>
        <w:rPr>
          <w:rFonts w:asciiTheme="minorHAnsi" w:hAnsiTheme="minorHAnsi" w:cstheme="minorHAnsi"/>
          <w:sz w:val="22"/>
          <w:szCs w:val="22"/>
        </w:rPr>
      </w:pPr>
      <w:r w:rsidRPr="001C56C9">
        <w:rPr>
          <w:rFonts w:asciiTheme="minorHAnsi" w:hAnsiTheme="minorHAnsi" w:cstheme="minorHAnsi"/>
          <w:sz w:val="22"/>
          <w:szCs w:val="22"/>
        </w:rPr>
        <w:t xml:space="preserve">Provide extinguisher operational features, </w:t>
      </w:r>
      <w:r w:rsidR="000F273E" w:rsidRPr="001C56C9">
        <w:rPr>
          <w:rFonts w:asciiTheme="minorHAnsi" w:hAnsiTheme="minorHAnsi" w:cstheme="minorHAnsi"/>
          <w:sz w:val="22"/>
          <w:szCs w:val="22"/>
        </w:rPr>
        <w:t>color,</w:t>
      </w:r>
      <w:r w:rsidRPr="001C56C9">
        <w:rPr>
          <w:rFonts w:asciiTheme="minorHAnsi" w:hAnsiTheme="minorHAnsi" w:cstheme="minorHAnsi"/>
          <w:sz w:val="22"/>
          <w:szCs w:val="22"/>
        </w:rPr>
        <w:t xml:space="preserve"> and finish, anchorage details.</w:t>
      </w:r>
    </w:p>
    <w:p w:rsidR="00F0576F" w:rsidRPr="001C56C9" w:rsidRDefault="00F0576F">
      <w:pPr>
        <w:numPr>
          <w:ilvl w:val="3"/>
          <w:numId w:val="23"/>
        </w:numPr>
        <w:outlineLvl w:val="0"/>
        <w:rPr>
          <w:rFonts w:asciiTheme="minorHAnsi" w:hAnsiTheme="minorHAnsi" w:cstheme="minorHAnsi"/>
          <w:sz w:val="22"/>
          <w:szCs w:val="22"/>
        </w:rPr>
      </w:pPr>
      <w:r w:rsidRPr="001C56C9">
        <w:rPr>
          <w:rFonts w:asciiTheme="minorHAnsi" w:hAnsiTheme="minorHAnsi" w:cstheme="minorHAnsi"/>
          <w:sz w:val="22"/>
          <w:szCs w:val="22"/>
        </w:rPr>
        <w:t>Manufacturer's brochure, specifications, and other data needed to prove compliance with the specified requirements.</w:t>
      </w:r>
    </w:p>
    <w:p w:rsidR="00F0576F" w:rsidRPr="001C56C9" w:rsidRDefault="00C973A3">
      <w:pPr>
        <w:numPr>
          <w:ilvl w:val="3"/>
          <w:numId w:val="23"/>
        </w:numPr>
        <w:outlineLvl w:val="0"/>
        <w:rPr>
          <w:rFonts w:asciiTheme="minorHAnsi" w:hAnsiTheme="minorHAnsi" w:cstheme="minorHAnsi"/>
          <w:sz w:val="22"/>
          <w:szCs w:val="22"/>
        </w:rPr>
      </w:pPr>
      <w:r w:rsidRPr="001C56C9">
        <w:rPr>
          <w:rFonts w:asciiTheme="minorHAnsi" w:hAnsiTheme="minorHAnsi" w:cstheme="minorHAnsi"/>
          <w:sz w:val="22"/>
          <w:szCs w:val="22"/>
        </w:rPr>
        <w:lastRenderedPageBreak/>
        <w:t>Manufacturers</w:t>
      </w:r>
      <w:r w:rsidR="00F0576F" w:rsidRPr="001C56C9">
        <w:rPr>
          <w:rFonts w:asciiTheme="minorHAnsi" w:hAnsiTheme="minorHAnsi" w:cstheme="minorHAnsi"/>
          <w:sz w:val="22"/>
          <w:szCs w:val="22"/>
        </w:rPr>
        <w:t xml:space="preserve"> recommended installation </w:t>
      </w:r>
      <w:r w:rsidRPr="001C56C9">
        <w:rPr>
          <w:rFonts w:asciiTheme="minorHAnsi" w:hAnsiTheme="minorHAnsi" w:cstheme="minorHAnsi"/>
          <w:sz w:val="22"/>
          <w:szCs w:val="22"/>
        </w:rPr>
        <w:t>procedures, which</w:t>
      </w:r>
      <w:r w:rsidR="00F0576F" w:rsidRPr="001C56C9">
        <w:rPr>
          <w:rFonts w:asciiTheme="minorHAnsi" w:hAnsiTheme="minorHAnsi" w:cstheme="minorHAnsi"/>
          <w:sz w:val="22"/>
          <w:szCs w:val="22"/>
        </w:rPr>
        <w:t xml:space="preserve"> will become the basis for accepting or rejecting actual installation procedures used on the Work.</w:t>
      </w:r>
    </w:p>
    <w:p w:rsidR="00F0576F" w:rsidRPr="001C56C9" w:rsidRDefault="00F0576F">
      <w:pPr>
        <w:numPr>
          <w:ilvl w:val="3"/>
          <w:numId w:val="23"/>
        </w:numPr>
        <w:outlineLvl w:val="0"/>
        <w:rPr>
          <w:rFonts w:asciiTheme="minorHAnsi" w:hAnsiTheme="minorHAnsi" w:cstheme="minorHAnsi"/>
          <w:sz w:val="22"/>
          <w:szCs w:val="22"/>
        </w:rPr>
      </w:pPr>
      <w:r w:rsidRPr="001C56C9">
        <w:rPr>
          <w:rFonts w:asciiTheme="minorHAnsi" w:hAnsiTheme="minorHAnsi" w:cstheme="minorHAnsi"/>
          <w:sz w:val="22"/>
          <w:szCs w:val="22"/>
        </w:rPr>
        <w:t xml:space="preserve">Manufacturer's Installation Instructions:  Indicate special criteria and </w:t>
      </w:r>
      <w:r w:rsidR="00C973A3" w:rsidRPr="001C56C9">
        <w:rPr>
          <w:rFonts w:asciiTheme="minorHAnsi" w:hAnsiTheme="minorHAnsi" w:cstheme="minorHAnsi"/>
          <w:sz w:val="22"/>
          <w:szCs w:val="22"/>
        </w:rPr>
        <w:t xml:space="preserve">any </w:t>
      </w:r>
      <w:r w:rsidRPr="001C56C9">
        <w:rPr>
          <w:rFonts w:asciiTheme="minorHAnsi" w:hAnsiTheme="minorHAnsi" w:cstheme="minorHAnsi"/>
          <w:sz w:val="22"/>
          <w:szCs w:val="22"/>
        </w:rPr>
        <w:t>wall opening coordination requirements.</w:t>
      </w:r>
    </w:p>
    <w:p w:rsidR="00F0576F" w:rsidRPr="001C56C9" w:rsidRDefault="00496106">
      <w:pPr>
        <w:numPr>
          <w:ilvl w:val="1"/>
          <w:numId w:val="23"/>
        </w:numPr>
        <w:outlineLvl w:val="0"/>
        <w:rPr>
          <w:rFonts w:asciiTheme="minorHAnsi" w:hAnsiTheme="minorHAnsi" w:cstheme="minorHAnsi"/>
          <w:sz w:val="22"/>
          <w:szCs w:val="22"/>
        </w:rPr>
      </w:pPr>
      <w:r w:rsidRPr="001C56C9">
        <w:rPr>
          <w:rFonts w:asciiTheme="minorHAnsi" w:hAnsiTheme="minorHAnsi" w:cstheme="minorHAnsi"/>
          <w:sz w:val="22"/>
          <w:szCs w:val="22"/>
        </w:rPr>
        <w:t>Submittals at project closeout</w:t>
      </w:r>
    </w:p>
    <w:p w:rsidR="00F0576F" w:rsidRPr="001C56C9" w:rsidRDefault="00F0576F">
      <w:pPr>
        <w:numPr>
          <w:ilvl w:val="2"/>
          <w:numId w:val="23"/>
        </w:numPr>
        <w:outlineLvl w:val="0"/>
        <w:rPr>
          <w:rFonts w:asciiTheme="minorHAnsi" w:hAnsiTheme="minorHAnsi" w:cstheme="minorHAnsi"/>
          <w:sz w:val="22"/>
          <w:szCs w:val="22"/>
        </w:rPr>
      </w:pPr>
      <w:r w:rsidRPr="001C56C9">
        <w:rPr>
          <w:rFonts w:asciiTheme="minorHAnsi" w:hAnsiTheme="minorHAnsi" w:cstheme="minorHAnsi"/>
          <w:sz w:val="22"/>
          <w:szCs w:val="22"/>
        </w:rPr>
        <w:t xml:space="preserve">Maintenance Data:  Include test, </w:t>
      </w:r>
      <w:r w:rsidR="00C973A3" w:rsidRPr="001C56C9">
        <w:rPr>
          <w:rFonts w:asciiTheme="minorHAnsi" w:hAnsiTheme="minorHAnsi" w:cstheme="minorHAnsi"/>
          <w:sz w:val="22"/>
          <w:szCs w:val="22"/>
        </w:rPr>
        <w:t>refill,</w:t>
      </w:r>
      <w:r w:rsidRPr="001C56C9">
        <w:rPr>
          <w:rFonts w:asciiTheme="minorHAnsi" w:hAnsiTheme="minorHAnsi" w:cstheme="minorHAnsi"/>
          <w:sz w:val="22"/>
          <w:szCs w:val="22"/>
        </w:rPr>
        <w:t xml:space="preserve"> or recharge schedules and re-certification requirements.</w:t>
      </w:r>
    </w:p>
    <w:p w:rsidR="00F0576F" w:rsidRPr="001C56C9" w:rsidRDefault="00F0576F">
      <w:pPr>
        <w:numPr>
          <w:ilvl w:val="0"/>
          <w:numId w:val="23"/>
        </w:numPr>
        <w:outlineLvl w:val="0"/>
        <w:rPr>
          <w:rFonts w:asciiTheme="minorHAnsi" w:hAnsiTheme="minorHAnsi" w:cstheme="minorHAnsi"/>
          <w:sz w:val="22"/>
          <w:szCs w:val="22"/>
        </w:rPr>
      </w:pPr>
      <w:r w:rsidRPr="001C56C9">
        <w:rPr>
          <w:rFonts w:asciiTheme="minorHAnsi" w:hAnsiTheme="minorHAnsi" w:cstheme="minorHAnsi"/>
          <w:sz w:val="22"/>
          <w:szCs w:val="22"/>
        </w:rPr>
        <w:t>REGULATORY REQUIREMENTS</w:t>
      </w:r>
    </w:p>
    <w:p w:rsidR="00F0576F" w:rsidRPr="001C56C9" w:rsidRDefault="00F0576F">
      <w:pPr>
        <w:numPr>
          <w:ilvl w:val="1"/>
          <w:numId w:val="23"/>
        </w:numPr>
        <w:tabs>
          <w:tab w:val="left" w:pos="450"/>
        </w:tabs>
        <w:outlineLvl w:val="0"/>
        <w:rPr>
          <w:rFonts w:asciiTheme="minorHAnsi" w:hAnsiTheme="minorHAnsi" w:cstheme="minorHAnsi"/>
          <w:sz w:val="22"/>
          <w:szCs w:val="22"/>
        </w:rPr>
      </w:pPr>
      <w:r w:rsidRPr="001C56C9">
        <w:rPr>
          <w:rFonts w:asciiTheme="minorHAnsi" w:hAnsiTheme="minorHAnsi" w:cstheme="minorHAnsi"/>
          <w:sz w:val="22"/>
          <w:szCs w:val="22"/>
        </w:rPr>
        <w:t>Conform to referenced code for requirements for extinguishers, fire blankets, and cabinets.</w:t>
      </w:r>
    </w:p>
    <w:p w:rsidR="00F0576F" w:rsidRPr="001C56C9" w:rsidRDefault="00F0576F">
      <w:pPr>
        <w:outlineLvl w:val="0"/>
        <w:rPr>
          <w:rFonts w:asciiTheme="minorHAnsi" w:hAnsiTheme="minorHAnsi" w:cstheme="minorHAnsi"/>
          <w:sz w:val="22"/>
          <w:szCs w:val="22"/>
        </w:rPr>
      </w:pPr>
    </w:p>
    <w:p w:rsidR="00F0576F" w:rsidRPr="001C56C9" w:rsidRDefault="00F0576F" w:rsidP="00FF7BFF">
      <w:pPr>
        <w:tabs>
          <w:tab w:val="left" w:pos="900"/>
        </w:tabs>
        <w:suppressAutoHyphens/>
        <w:rPr>
          <w:rFonts w:asciiTheme="minorHAnsi" w:hAnsiTheme="minorHAnsi" w:cstheme="minorHAnsi"/>
          <w:b/>
          <w:spacing w:val="-3"/>
          <w:sz w:val="22"/>
          <w:szCs w:val="22"/>
        </w:rPr>
      </w:pPr>
      <w:r w:rsidRPr="001C56C9">
        <w:rPr>
          <w:rFonts w:asciiTheme="minorHAnsi" w:hAnsiTheme="minorHAnsi" w:cstheme="minorHAnsi"/>
          <w:b/>
          <w:spacing w:val="-3"/>
          <w:sz w:val="22"/>
          <w:szCs w:val="22"/>
        </w:rPr>
        <w:t>PART 2</w:t>
      </w:r>
      <w:r w:rsidR="00FF7BFF" w:rsidRPr="001C56C9">
        <w:rPr>
          <w:rFonts w:asciiTheme="minorHAnsi" w:hAnsiTheme="minorHAnsi" w:cstheme="minorHAnsi"/>
          <w:b/>
          <w:spacing w:val="-3"/>
          <w:sz w:val="22"/>
          <w:szCs w:val="22"/>
        </w:rPr>
        <w:tab/>
      </w:r>
      <w:r w:rsidRPr="001C56C9">
        <w:rPr>
          <w:rFonts w:asciiTheme="minorHAnsi" w:hAnsiTheme="minorHAnsi" w:cstheme="minorHAnsi"/>
          <w:b/>
          <w:spacing w:val="-3"/>
          <w:sz w:val="22"/>
          <w:szCs w:val="22"/>
        </w:rPr>
        <w:t>PRODUCTS</w:t>
      </w:r>
    </w:p>
    <w:p w:rsidR="00F0576F" w:rsidRPr="001C56C9" w:rsidRDefault="00F0576F">
      <w:pPr>
        <w:numPr>
          <w:ilvl w:val="0"/>
          <w:numId w:val="24"/>
        </w:numPr>
        <w:suppressAutoHyphens/>
        <w:rPr>
          <w:rFonts w:asciiTheme="minorHAnsi" w:hAnsiTheme="minorHAnsi" w:cstheme="minorHAnsi"/>
          <w:spacing w:val="-3"/>
          <w:sz w:val="22"/>
          <w:szCs w:val="22"/>
        </w:rPr>
      </w:pPr>
      <w:r w:rsidRPr="001C56C9">
        <w:rPr>
          <w:rFonts w:asciiTheme="minorHAnsi" w:hAnsiTheme="minorHAnsi" w:cstheme="minorHAnsi"/>
          <w:spacing w:val="-3"/>
          <w:sz w:val="22"/>
          <w:szCs w:val="22"/>
        </w:rPr>
        <w:t>MANUFACTURERS</w:t>
      </w:r>
    </w:p>
    <w:p w:rsidR="00F0576F" w:rsidRPr="001C56C9" w:rsidRDefault="00F0576F">
      <w:pPr>
        <w:numPr>
          <w:ilvl w:val="1"/>
          <w:numId w:val="24"/>
        </w:numPr>
        <w:tabs>
          <w:tab w:val="left" w:pos="450"/>
        </w:tabs>
        <w:suppressAutoHyphens/>
        <w:rPr>
          <w:rFonts w:asciiTheme="minorHAnsi" w:hAnsiTheme="minorHAnsi" w:cstheme="minorHAnsi"/>
          <w:spacing w:val="-3"/>
          <w:sz w:val="22"/>
          <w:szCs w:val="22"/>
        </w:rPr>
      </w:pPr>
      <w:r w:rsidRPr="001C56C9">
        <w:rPr>
          <w:rFonts w:asciiTheme="minorHAnsi" w:hAnsiTheme="minorHAnsi" w:cstheme="minorHAnsi"/>
          <w:spacing w:val="-3"/>
          <w:sz w:val="22"/>
          <w:szCs w:val="22"/>
        </w:rPr>
        <w:t>The following manufacturers shall be considered, providing their product equals or exceeds the quality specified; and they can provide products of the type, size, function, and arrangement required:</w:t>
      </w:r>
    </w:p>
    <w:p w:rsidR="00F0576F" w:rsidRPr="001C56C9" w:rsidRDefault="00F0576F">
      <w:pPr>
        <w:numPr>
          <w:ilvl w:val="2"/>
          <w:numId w:val="24"/>
        </w:numPr>
        <w:tabs>
          <w:tab w:val="clear" w:pos="1296"/>
          <w:tab w:val="left" w:pos="1260"/>
          <w:tab w:val="num" w:pos="4320"/>
        </w:tabs>
        <w:suppressAutoHyphens/>
        <w:ind w:left="1260" w:hanging="396"/>
        <w:rPr>
          <w:rFonts w:asciiTheme="minorHAnsi" w:hAnsiTheme="minorHAnsi" w:cstheme="minorHAnsi"/>
          <w:spacing w:val="-3"/>
          <w:sz w:val="22"/>
          <w:szCs w:val="22"/>
        </w:rPr>
      </w:pPr>
      <w:r w:rsidRPr="001C56C9">
        <w:rPr>
          <w:rFonts w:asciiTheme="minorHAnsi" w:hAnsiTheme="minorHAnsi" w:cstheme="minorHAnsi"/>
          <w:spacing w:val="-3"/>
          <w:sz w:val="22"/>
          <w:szCs w:val="22"/>
        </w:rPr>
        <w:t>Larsen's Manufacturing Co.</w:t>
      </w:r>
      <w:r w:rsidRPr="001C56C9">
        <w:rPr>
          <w:rFonts w:asciiTheme="minorHAnsi" w:hAnsiTheme="minorHAnsi" w:cstheme="minorHAnsi"/>
          <w:b/>
          <w:bCs/>
          <w:spacing w:val="-3"/>
          <w:sz w:val="22"/>
        </w:rPr>
        <w:tab/>
      </w:r>
      <w:r w:rsidRPr="001C56C9">
        <w:rPr>
          <w:rFonts w:asciiTheme="minorHAnsi" w:hAnsiTheme="minorHAnsi" w:cstheme="minorHAnsi"/>
          <w:spacing w:val="-3"/>
          <w:sz w:val="22"/>
        </w:rPr>
        <w:t>http://www.larsensmfg.com</w:t>
      </w:r>
    </w:p>
    <w:p w:rsidR="00F0576F" w:rsidRPr="001C56C9" w:rsidRDefault="00F0576F">
      <w:pPr>
        <w:numPr>
          <w:ilvl w:val="2"/>
          <w:numId w:val="24"/>
        </w:numPr>
        <w:tabs>
          <w:tab w:val="clear" w:pos="1296"/>
          <w:tab w:val="left" w:pos="1260"/>
          <w:tab w:val="num" w:pos="4320"/>
        </w:tabs>
        <w:suppressAutoHyphens/>
        <w:ind w:left="1260" w:hanging="396"/>
        <w:rPr>
          <w:rFonts w:asciiTheme="minorHAnsi" w:hAnsiTheme="minorHAnsi" w:cstheme="minorHAnsi"/>
          <w:spacing w:val="-3"/>
          <w:sz w:val="22"/>
          <w:szCs w:val="22"/>
        </w:rPr>
      </w:pPr>
      <w:r w:rsidRPr="001C56C9">
        <w:rPr>
          <w:rFonts w:asciiTheme="minorHAnsi" w:hAnsiTheme="minorHAnsi" w:cstheme="minorHAnsi"/>
          <w:spacing w:val="-3"/>
          <w:sz w:val="22"/>
          <w:szCs w:val="22"/>
        </w:rPr>
        <w:t>Potter Roemer</w:t>
      </w:r>
      <w:r w:rsidRPr="001C56C9">
        <w:rPr>
          <w:rFonts w:asciiTheme="minorHAnsi" w:hAnsiTheme="minorHAnsi" w:cstheme="minorHAnsi"/>
          <w:spacing w:val="-3"/>
          <w:sz w:val="22"/>
          <w:szCs w:val="22"/>
        </w:rPr>
        <w:tab/>
        <w:t>http://www.potterroemer.com</w:t>
      </w:r>
    </w:p>
    <w:p w:rsidR="00F0576F" w:rsidRPr="001C56C9" w:rsidRDefault="00F0576F">
      <w:pPr>
        <w:numPr>
          <w:ilvl w:val="2"/>
          <w:numId w:val="24"/>
        </w:numPr>
        <w:tabs>
          <w:tab w:val="clear" w:pos="1296"/>
          <w:tab w:val="left" w:pos="1260"/>
          <w:tab w:val="num" w:pos="4320"/>
        </w:tabs>
        <w:suppressAutoHyphens/>
        <w:ind w:left="1260" w:hanging="396"/>
        <w:rPr>
          <w:rFonts w:asciiTheme="minorHAnsi" w:hAnsiTheme="minorHAnsi" w:cstheme="minorHAnsi"/>
          <w:spacing w:val="-3"/>
          <w:sz w:val="22"/>
          <w:szCs w:val="22"/>
        </w:rPr>
      </w:pPr>
      <w:r w:rsidRPr="001C56C9">
        <w:rPr>
          <w:rFonts w:asciiTheme="minorHAnsi" w:hAnsiTheme="minorHAnsi" w:cstheme="minorHAnsi"/>
          <w:spacing w:val="-3"/>
          <w:sz w:val="22"/>
        </w:rPr>
        <w:t>J.L. Industries, Inc.</w:t>
      </w:r>
      <w:r w:rsidRPr="001C56C9">
        <w:rPr>
          <w:rFonts w:asciiTheme="minorHAnsi" w:hAnsiTheme="minorHAnsi" w:cstheme="minorHAnsi"/>
          <w:spacing w:val="-3"/>
          <w:sz w:val="22"/>
        </w:rPr>
        <w:tab/>
      </w:r>
      <w:r w:rsidRPr="001C56C9">
        <w:rPr>
          <w:rFonts w:asciiTheme="minorHAnsi" w:hAnsiTheme="minorHAnsi" w:cstheme="minorHAnsi"/>
          <w:spacing w:val="-3"/>
          <w:sz w:val="22"/>
          <w:szCs w:val="22"/>
        </w:rPr>
        <w:t>http://www.jlindustries.com</w:t>
      </w:r>
    </w:p>
    <w:p w:rsidR="00C86330" w:rsidRPr="001C56C9" w:rsidRDefault="00C86330">
      <w:pPr>
        <w:numPr>
          <w:ilvl w:val="1"/>
          <w:numId w:val="24"/>
        </w:numPr>
        <w:suppressAutoHyphens/>
        <w:rPr>
          <w:rFonts w:asciiTheme="minorHAnsi" w:hAnsiTheme="minorHAnsi" w:cstheme="minorHAnsi"/>
          <w:spacing w:val="-3"/>
          <w:sz w:val="22"/>
          <w:szCs w:val="22"/>
        </w:rPr>
      </w:pPr>
      <w:r w:rsidRPr="001C56C9">
        <w:rPr>
          <w:rFonts w:asciiTheme="minorHAnsi" w:hAnsiTheme="minorHAnsi" w:cstheme="minorHAnsi"/>
          <w:spacing w:val="-3"/>
          <w:sz w:val="22"/>
          <w:szCs w:val="22"/>
        </w:rPr>
        <w:t>Other manufacturer's product may be considered</w:t>
      </w:r>
      <w:r w:rsidR="00F0576F" w:rsidRPr="001C56C9">
        <w:rPr>
          <w:rFonts w:asciiTheme="minorHAnsi" w:hAnsiTheme="minorHAnsi" w:cstheme="minorHAnsi"/>
          <w:spacing w:val="-3"/>
          <w:sz w:val="22"/>
          <w:szCs w:val="22"/>
        </w:rPr>
        <w:t>.</w:t>
      </w:r>
    </w:p>
    <w:p w:rsidR="00C86330" w:rsidRPr="001C56C9" w:rsidRDefault="00F0576F" w:rsidP="00C86330">
      <w:pPr>
        <w:numPr>
          <w:ilvl w:val="2"/>
          <w:numId w:val="24"/>
        </w:numPr>
        <w:suppressAutoHyphens/>
        <w:rPr>
          <w:rFonts w:asciiTheme="minorHAnsi" w:hAnsiTheme="minorHAnsi" w:cstheme="minorHAnsi"/>
          <w:spacing w:val="-3"/>
          <w:sz w:val="22"/>
          <w:szCs w:val="22"/>
        </w:rPr>
      </w:pPr>
      <w:r w:rsidRPr="001C56C9">
        <w:rPr>
          <w:rFonts w:asciiTheme="minorHAnsi" w:hAnsiTheme="minorHAnsi" w:cstheme="minorHAnsi"/>
          <w:spacing w:val="-3"/>
          <w:sz w:val="22"/>
          <w:szCs w:val="22"/>
        </w:rPr>
        <w:t>The “Substitution Request Form” and complete technical data for evaluation must accompany requests for Architect’s approval.</w:t>
      </w:r>
    </w:p>
    <w:p w:rsidR="00C86330" w:rsidRPr="001C56C9" w:rsidRDefault="00F0576F" w:rsidP="00C86330">
      <w:pPr>
        <w:numPr>
          <w:ilvl w:val="2"/>
          <w:numId w:val="24"/>
        </w:numPr>
        <w:suppressAutoHyphens/>
        <w:rPr>
          <w:rFonts w:asciiTheme="minorHAnsi" w:hAnsiTheme="minorHAnsi" w:cstheme="minorHAnsi"/>
          <w:spacing w:val="-3"/>
          <w:sz w:val="22"/>
          <w:szCs w:val="22"/>
        </w:rPr>
      </w:pPr>
      <w:r w:rsidRPr="001C56C9">
        <w:rPr>
          <w:rFonts w:asciiTheme="minorHAnsi" w:hAnsiTheme="minorHAnsi" w:cstheme="minorHAnsi"/>
          <w:spacing w:val="-3"/>
          <w:sz w:val="22"/>
          <w:szCs w:val="22"/>
        </w:rPr>
        <w:t>All materials for evaluation must be received at least 10 days prior to bid due date.</w:t>
      </w:r>
    </w:p>
    <w:p w:rsidR="00F0576F" w:rsidRPr="001C56C9" w:rsidRDefault="00B338CD">
      <w:pPr>
        <w:numPr>
          <w:ilvl w:val="0"/>
          <w:numId w:val="24"/>
        </w:numPr>
        <w:suppressAutoHyphens/>
        <w:rPr>
          <w:rFonts w:asciiTheme="minorHAnsi" w:hAnsiTheme="minorHAnsi" w:cstheme="minorHAnsi"/>
          <w:spacing w:val="-3"/>
          <w:sz w:val="22"/>
          <w:szCs w:val="22"/>
        </w:rPr>
      </w:pPr>
      <w:r w:rsidRPr="001C56C9">
        <w:rPr>
          <w:rFonts w:asciiTheme="minorHAnsi" w:hAnsiTheme="minorHAnsi" w:cstheme="minorHAnsi"/>
          <w:spacing w:val="-3"/>
          <w:sz w:val="22"/>
          <w:szCs w:val="22"/>
        </w:rPr>
        <w:fldChar w:fldCharType="begin"/>
      </w:r>
      <w:r w:rsidR="00F0576F" w:rsidRPr="001C56C9">
        <w:rPr>
          <w:rFonts w:asciiTheme="minorHAnsi" w:hAnsiTheme="minorHAnsi" w:cstheme="minorHAnsi"/>
          <w:spacing w:val="-3"/>
          <w:sz w:val="22"/>
          <w:szCs w:val="22"/>
        </w:rPr>
        <w:instrText xml:space="preserve">seq level0 \h \r1 </w:instrText>
      </w:r>
      <w:r w:rsidRPr="001C56C9">
        <w:rPr>
          <w:rFonts w:asciiTheme="minorHAnsi" w:hAnsiTheme="minorHAnsi" w:cstheme="minorHAnsi"/>
          <w:spacing w:val="-3"/>
          <w:sz w:val="22"/>
          <w:szCs w:val="22"/>
        </w:rPr>
        <w:fldChar w:fldCharType="end"/>
      </w:r>
      <w:r w:rsidRPr="001C56C9">
        <w:rPr>
          <w:rFonts w:asciiTheme="minorHAnsi" w:hAnsiTheme="minorHAnsi" w:cstheme="minorHAnsi"/>
          <w:spacing w:val="-3"/>
          <w:sz w:val="22"/>
          <w:szCs w:val="22"/>
        </w:rPr>
        <w:fldChar w:fldCharType="begin"/>
      </w:r>
      <w:r w:rsidR="00F0576F" w:rsidRPr="001C56C9">
        <w:rPr>
          <w:rFonts w:asciiTheme="minorHAnsi" w:hAnsiTheme="minorHAnsi" w:cstheme="minorHAnsi"/>
          <w:spacing w:val="-3"/>
          <w:sz w:val="22"/>
          <w:szCs w:val="22"/>
        </w:rPr>
        <w:instrText xml:space="preserve">seq level1 \h \r0 </w:instrText>
      </w:r>
      <w:r w:rsidRPr="001C56C9">
        <w:rPr>
          <w:rFonts w:asciiTheme="minorHAnsi" w:hAnsiTheme="minorHAnsi" w:cstheme="minorHAnsi"/>
          <w:spacing w:val="-3"/>
          <w:sz w:val="22"/>
          <w:szCs w:val="22"/>
        </w:rPr>
        <w:fldChar w:fldCharType="end"/>
      </w:r>
      <w:r w:rsidRPr="001C56C9">
        <w:rPr>
          <w:rFonts w:asciiTheme="minorHAnsi" w:hAnsiTheme="minorHAnsi" w:cstheme="minorHAnsi"/>
          <w:spacing w:val="-3"/>
          <w:sz w:val="22"/>
          <w:szCs w:val="22"/>
        </w:rPr>
        <w:fldChar w:fldCharType="begin"/>
      </w:r>
      <w:r w:rsidR="00F0576F" w:rsidRPr="001C56C9">
        <w:rPr>
          <w:rFonts w:asciiTheme="minorHAnsi" w:hAnsiTheme="minorHAnsi" w:cstheme="minorHAnsi"/>
          <w:spacing w:val="-3"/>
          <w:sz w:val="22"/>
          <w:szCs w:val="22"/>
        </w:rPr>
        <w:instrText xml:space="preserve">seq level2 \h \r0 </w:instrText>
      </w:r>
      <w:r w:rsidRPr="001C56C9">
        <w:rPr>
          <w:rFonts w:asciiTheme="minorHAnsi" w:hAnsiTheme="minorHAnsi" w:cstheme="minorHAnsi"/>
          <w:spacing w:val="-3"/>
          <w:sz w:val="22"/>
          <w:szCs w:val="22"/>
        </w:rPr>
        <w:fldChar w:fldCharType="end"/>
      </w:r>
      <w:r w:rsidRPr="001C56C9">
        <w:rPr>
          <w:rFonts w:asciiTheme="minorHAnsi" w:hAnsiTheme="minorHAnsi" w:cstheme="minorHAnsi"/>
          <w:spacing w:val="-3"/>
          <w:sz w:val="22"/>
          <w:szCs w:val="22"/>
        </w:rPr>
        <w:fldChar w:fldCharType="begin"/>
      </w:r>
      <w:r w:rsidR="00F0576F" w:rsidRPr="001C56C9">
        <w:rPr>
          <w:rFonts w:asciiTheme="minorHAnsi" w:hAnsiTheme="minorHAnsi" w:cstheme="minorHAnsi"/>
          <w:spacing w:val="-3"/>
          <w:sz w:val="22"/>
          <w:szCs w:val="22"/>
        </w:rPr>
        <w:instrText xml:space="preserve">seq level3 \h \r0 </w:instrText>
      </w:r>
      <w:r w:rsidRPr="001C56C9">
        <w:rPr>
          <w:rFonts w:asciiTheme="minorHAnsi" w:hAnsiTheme="minorHAnsi" w:cstheme="minorHAnsi"/>
          <w:spacing w:val="-3"/>
          <w:sz w:val="22"/>
          <w:szCs w:val="22"/>
        </w:rPr>
        <w:fldChar w:fldCharType="end"/>
      </w:r>
      <w:r w:rsidRPr="001C56C9">
        <w:rPr>
          <w:rFonts w:asciiTheme="minorHAnsi" w:hAnsiTheme="minorHAnsi" w:cstheme="minorHAnsi"/>
          <w:spacing w:val="-3"/>
          <w:sz w:val="22"/>
          <w:szCs w:val="22"/>
        </w:rPr>
        <w:fldChar w:fldCharType="begin"/>
      </w:r>
      <w:r w:rsidR="00F0576F" w:rsidRPr="001C56C9">
        <w:rPr>
          <w:rFonts w:asciiTheme="minorHAnsi" w:hAnsiTheme="minorHAnsi" w:cstheme="minorHAnsi"/>
          <w:spacing w:val="-3"/>
          <w:sz w:val="22"/>
          <w:szCs w:val="22"/>
        </w:rPr>
        <w:instrText xml:space="preserve">seq level4 \h \r0 </w:instrText>
      </w:r>
      <w:r w:rsidRPr="001C56C9">
        <w:rPr>
          <w:rFonts w:asciiTheme="minorHAnsi" w:hAnsiTheme="minorHAnsi" w:cstheme="minorHAnsi"/>
          <w:spacing w:val="-3"/>
          <w:sz w:val="22"/>
          <w:szCs w:val="22"/>
        </w:rPr>
        <w:fldChar w:fldCharType="end"/>
      </w:r>
      <w:r w:rsidRPr="001C56C9">
        <w:rPr>
          <w:rFonts w:asciiTheme="minorHAnsi" w:hAnsiTheme="minorHAnsi" w:cstheme="minorHAnsi"/>
          <w:spacing w:val="-3"/>
          <w:sz w:val="22"/>
          <w:szCs w:val="22"/>
        </w:rPr>
        <w:fldChar w:fldCharType="begin"/>
      </w:r>
      <w:r w:rsidR="00F0576F" w:rsidRPr="001C56C9">
        <w:rPr>
          <w:rFonts w:asciiTheme="minorHAnsi" w:hAnsiTheme="minorHAnsi" w:cstheme="minorHAnsi"/>
          <w:spacing w:val="-3"/>
          <w:sz w:val="22"/>
          <w:szCs w:val="22"/>
        </w:rPr>
        <w:instrText xml:space="preserve">seq level5 \h \r0 </w:instrText>
      </w:r>
      <w:r w:rsidRPr="001C56C9">
        <w:rPr>
          <w:rFonts w:asciiTheme="minorHAnsi" w:hAnsiTheme="minorHAnsi" w:cstheme="minorHAnsi"/>
          <w:spacing w:val="-3"/>
          <w:sz w:val="22"/>
          <w:szCs w:val="22"/>
        </w:rPr>
        <w:fldChar w:fldCharType="end"/>
      </w:r>
      <w:r w:rsidRPr="001C56C9">
        <w:rPr>
          <w:rFonts w:asciiTheme="minorHAnsi" w:hAnsiTheme="minorHAnsi" w:cstheme="minorHAnsi"/>
          <w:spacing w:val="-3"/>
          <w:sz w:val="22"/>
          <w:szCs w:val="22"/>
        </w:rPr>
        <w:fldChar w:fldCharType="begin"/>
      </w:r>
      <w:r w:rsidR="00F0576F" w:rsidRPr="001C56C9">
        <w:rPr>
          <w:rFonts w:asciiTheme="minorHAnsi" w:hAnsiTheme="minorHAnsi" w:cstheme="minorHAnsi"/>
          <w:spacing w:val="-3"/>
          <w:sz w:val="22"/>
          <w:szCs w:val="22"/>
        </w:rPr>
        <w:instrText xml:space="preserve">seq level6 \h \r0 </w:instrText>
      </w:r>
      <w:r w:rsidRPr="001C56C9">
        <w:rPr>
          <w:rFonts w:asciiTheme="minorHAnsi" w:hAnsiTheme="minorHAnsi" w:cstheme="minorHAnsi"/>
          <w:spacing w:val="-3"/>
          <w:sz w:val="22"/>
          <w:szCs w:val="22"/>
        </w:rPr>
        <w:fldChar w:fldCharType="end"/>
      </w:r>
      <w:r w:rsidRPr="001C56C9">
        <w:rPr>
          <w:rFonts w:asciiTheme="minorHAnsi" w:hAnsiTheme="minorHAnsi" w:cstheme="minorHAnsi"/>
          <w:spacing w:val="-3"/>
          <w:sz w:val="22"/>
          <w:szCs w:val="22"/>
        </w:rPr>
        <w:fldChar w:fldCharType="begin"/>
      </w:r>
      <w:r w:rsidR="00F0576F" w:rsidRPr="001C56C9">
        <w:rPr>
          <w:rFonts w:asciiTheme="minorHAnsi" w:hAnsiTheme="minorHAnsi" w:cstheme="minorHAnsi"/>
          <w:spacing w:val="-3"/>
          <w:sz w:val="22"/>
          <w:szCs w:val="22"/>
        </w:rPr>
        <w:instrText xml:space="preserve">seq level7 \h \r0 </w:instrText>
      </w:r>
      <w:r w:rsidRPr="001C56C9">
        <w:rPr>
          <w:rFonts w:asciiTheme="minorHAnsi" w:hAnsiTheme="minorHAnsi" w:cstheme="minorHAnsi"/>
          <w:spacing w:val="-3"/>
          <w:sz w:val="22"/>
          <w:szCs w:val="22"/>
        </w:rPr>
        <w:fldChar w:fldCharType="end"/>
      </w:r>
      <w:r w:rsidR="00F0576F" w:rsidRPr="001C56C9">
        <w:rPr>
          <w:rFonts w:asciiTheme="minorHAnsi" w:hAnsiTheme="minorHAnsi" w:cstheme="minorHAnsi"/>
          <w:spacing w:val="-3"/>
          <w:sz w:val="22"/>
          <w:szCs w:val="22"/>
        </w:rPr>
        <w:t>EXTINGUISHERS</w:t>
      </w:r>
    </w:p>
    <w:p w:rsidR="00F0576F" w:rsidRPr="001C56C9" w:rsidRDefault="00F0576F">
      <w:pPr>
        <w:numPr>
          <w:ilvl w:val="1"/>
          <w:numId w:val="24"/>
        </w:numPr>
        <w:tabs>
          <w:tab w:val="left" w:pos="450"/>
        </w:tabs>
        <w:suppressAutoHyphens/>
        <w:rPr>
          <w:rFonts w:asciiTheme="minorHAnsi" w:hAnsiTheme="minorHAnsi" w:cstheme="minorHAnsi"/>
          <w:spacing w:val="-3"/>
          <w:sz w:val="22"/>
          <w:szCs w:val="22"/>
        </w:rPr>
      </w:pPr>
      <w:r w:rsidRPr="001C56C9">
        <w:rPr>
          <w:rFonts w:asciiTheme="minorHAnsi" w:hAnsiTheme="minorHAnsi" w:cstheme="minorHAnsi"/>
          <w:spacing w:val="-3"/>
          <w:sz w:val="22"/>
          <w:szCs w:val="22"/>
        </w:rPr>
        <w:t>Multi-purpose Dry Chemical Type:  UL 299, Enameled steel tank with pressure gauge size and classification as scheduled, or if not scheduled, provide 2A</w:t>
      </w:r>
      <w:r w:rsidR="008163A5" w:rsidRPr="001C56C9">
        <w:rPr>
          <w:rFonts w:asciiTheme="minorHAnsi" w:hAnsiTheme="minorHAnsi" w:cstheme="minorHAnsi"/>
          <w:spacing w:val="-3"/>
          <w:sz w:val="22"/>
          <w:szCs w:val="22"/>
        </w:rPr>
        <w:t>-</w:t>
      </w:r>
      <w:r w:rsidRPr="001C56C9">
        <w:rPr>
          <w:rFonts w:asciiTheme="minorHAnsi" w:hAnsiTheme="minorHAnsi" w:cstheme="minorHAnsi"/>
          <w:spacing w:val="-3"/>
          <w:sz w:val="22"/>
          <w:szCs w:val="22"/>
        </w:rPr>
        <w:t>10BC units.</w:t>
      </w:r>
    </w:p>
    <w:p w:rsidR="00F0576F" w:rsidRPr="001C56C9" w:rsidRDefault="00F0576F">
      <w:pPr>
        <w:numPr>
          <w:ilvl w:val="1"/>
          <w:numId w:val="24"/>
        </w:numPr>
        <w:tabs>
          <w:tab w:val="left" w:pos="450"/>
        </w:tabs>
        <w:suppressAutoHyphens/>
        <w:rPr>
          <w:rFonts w:asciiTheme="minorHAnsi" w:hAnsiTheme="minorHAnsi" w:cstheme="minorHAnsi"/>
          <w:spacing w:val="-3"/>
          <w:sz w:val="22"/>
          <w:szCs w:val="22"/>
        </w:rPr>
      </w:pPr>
      <w:r w:rsidRPr="001C56C9">
        <w:rPr>
          <w:rFonts w:asciiTheme="minorHAnsi" w:hAnsiTheme="minorHAnsi" w:cstheme="minorHAnsi"/>
          <w:spacing w:val="-3"/>
          <w:sz w:val="22"/>
          <w:szCs w:val="22"/>
        </w:rPr>
        <w:t xml:space="preserve">Water Type:  UL 626, Stainless steel tank pressurized, including hose and nozzle, size and classification as scheduled, or if not scheduled, provide </w:t>
      </w:r>
      <w:r w:rsidR="008163A5" w:rsidRPr="001C56C9">
        <w:rPr>
          <w:rFonts w:asciiTheme="minorHAnsi" w:hAnsiTheme="minorHAnsi" w:cstheme="minorHAnsi"/>
          <w:spacing w:val="-3"/>
          <w:sz w:val="22"/>
          <w:szCs w:val="22"/>
        </w:rPr>
        <w:t>2</w:t>
      </w:r>
      <w:r w:rsidRPr="001C56C9">
        <w:rPr>
          <w:rFonts w:asciiTheme="minorHAnsi" w:hAnsiTheme="minorHAnsi" w:cstheme="minorHAnsi"/>
          <w:spacing w:val="-3"/>
          <w:sz w:val="22"/>
          <w:szCs w:val="22"/>
        </w:rPr>
        <w:t>A units.</w:t>
      </w:r>
    </w:p>
    <w:p w:rsidR="00F0576F" w:rsidRPr="001C56C9" w:rsidRDefault="006870F2">
      <w:pPr>
        <w:numPr>
          <w:ilvl w:val="1"/>
          <w:numId w:val="24"/>
        </w:numPr>
        <w:tabs>
          <w:tab w:val="left" w:pos="450"/>
        </w:tabs>
        <w:suppressAutoHyphens/>
        <w:rPr>
          <w:rFonts w:asciiTheme="minorHAnsi" w:hAnsiTheme="minorHAnsi" w:cstheme="minorHAnsi"/>
          <w:spacing w:val="-3"/>
          <w:sz w:val="22"/>
          <w:szCs w:val="22"/>
        </w:rPr>
      </w:pPr>
      <w:r w:rsidRPr="001C56C9">
        <w:rPr>
          <w:rFonts w:asciiTheme="minorHAnsi" w:hAnsiTheme="minorHAnsi" w:cstheme="minorHAnsi"/>
          <w:spacing w:val="-3"/>
          <w:sz w:val="22"/>
          <w:szCs w:val="22"/>
        </w:rPr>
        <w:t>Wet Chemical Foam Type:  UL 299, designed to meet K class listing, Stainless steel tank with pressure gage, size and classification as scheduled.</w:t>
      </w:r>
    </w:p>
    <w:p w:rsidR="00F0576F" w:rsidRPr="001C56C9" w:rsidRDefault="00F0576F">
      <w:pPr>
        <w:numPr>
          <w:ilvl w:val="1"/>
          <w:numId w:val="24"/>
        </w:numPr>
        <w:tabs>
          <w:tab w:val="left" w:pos="450"/>
        </w:tabs>
        <w:suppressAutoHyphens/>
        <w:rPr>
          <w:rFonts w:asciiTheme="minorHAnsi" w:hAnsiTheme="minorHAnsi" w:cstheme="minorHAnsi"/>
          <w:spacing w:val="-3"/>
          <w:sz w:val="22"/>
          <w:szCs w:val="22"/>
        </w:rPr>
      </w:pPr>
      <w:r w:rsidRPr="001C56C9">
        <w:rPr>
          <w:rFonts w:asciiTheme="minorHAnsi" w:hAnsiTheme="minorHAnsi" w:cstheme="minorHAnsi"/>
          <w:spacing w:val="-3"/>
          <w:sz w:val="22"/>
          <w:szCs w:val="22"/>
        </w:rPr>
        <w:t xml:space="preserve">Carbon Dioxide Type:  UL 154, Stainless steel tank with pressure gage size and classification as scheduled, or if not scheduled, provide </w:t>
      </w:r>
      <w:r w:rsidR="008163A5" w:rsidRPr="001C56C9">
        <w:rPr>
          <w:rFonts w:asciiTheme="minorHAnsi" w:hAnsiTheme="minorHAnsi" w:cstheme="minorHAnsi"/>
          <w:spacing w:val="-3"/>
          <w:sz w:val="22"/>
          <w:szCs w:val="22"/>
        </w:rPr>
        <w:t>10</w:t>
      </w:r>
      <w:r w:rsidRPr="001C56C9">
        <w:rPr>
          <w:rFonts w:asciiTheme="minorHAnsi" w:hAnsiTheme="minorHAnsi" w:cstheme="minorHAnsi"/>
          <w:spacing w:val="-3"/>
          <w:sz w:val="22"/>
          <w:szCs w:val="22"/>
        </w:rPr>
        <w:t>-BC units.</w:t>
      </w:r>
    </w:p>
    <w:p w:rsidR="00F0576F" w:rsidRPr="001C56C9" w:rsidRDefault="006870F2" w:rsidP="00C86330">
      <w:pPr>
        <w:widowControl/>
        <w:numPr>
          <w:ilvl w:val="1"/>
          <w:numId w:val="24"/>
        </w:numPr>
        <w:tabs>
          <w:tab w:val="left" w:pos="450"/>
        </w:tabs>
        <w:suppressAutoHyphens/>
        <w:rPr>
          <w:rFonts w:asciiTheme="minorHAnsi" w:hAnsiTheme="minorHAnsi" w:cstheme="minorHAnsi"/>
          <w:spacing w:val="-3"/>
          <w:sz w:val="22"/>
          <w:szCs w:val="22"/>
        </w:rPr>
      </w:pPr>
      <w:r w:rsidRPr="001C56C9">
        <w:rPr>
          <w:rFonts w:asciiTheme="minorHAnsi" w:hAnsiTheme="minorHAnsi" w:cstheme="minorHAnsi"/>
          <w:spacing w:val="-3"/>
          <w:sz w:val="22"/>
          <w:szCs w:val="22"/>
        </w:rPr>
        <w:t xml:space="preserve">Halogenated Type:  UL 1093, </w:t>
      </w:r>
      <w:proofErr w:type="spellStart"/>
      <w:r w:rsidRPr="001C56C9">
        <w:rPr>
          <w:rFonts w:asciiTheme="minorHAnsi" w:hAnsiTheme="minorHAnsi" w:cstheme="minorHAnsi"/>
          <w:spacing w:val="-3"/>
          <w:sz w:val="22"/>
          <w:szCs w:val="22"/>
        </w:rPr>
        <w:t>Halotron</w:t>
      </w:r>
      <w:proofErr w:type="spellEnd"/>
      <w:r w:rsidRPr="001C56C9">
        <w:rPr>
          <w:rFonts w:asciiTheme="minorHAnsi" w:hAnsiTheme="minorHAnsi" w:cstheme="minorHAnsi"/>
          <w:spacing w:val="-3"/>
          <w:sz w:val="22"/>
          <w:szCs w:val="22"/>
        </w:rPr>
        <w:t xml:space="preserve"> 1, Stainless steel tank with pressure gage, size, and classification as scheduled, or if not scheduled, provide 10BC units.</w:t>
      </w:r>
    </w:p>
    <w:p w:rsidR="00F0576F" w:rsidRPr="001C56C9" w:rsidRDefault="00F0576F">
      <w:pPr>
        <w:numPr>
          <w:ilvl w:val="1"/>
          <w:numId w:val="24"/>
        </w:numPr>
        <w:tabs>
          <w:tab w:val="left" w:pos="450"/>
        </w:tabs>
        <w:suppressAutoHyphens/>
        <w:rPr>
          <w:rFonts w:asciiTheme="minorHAnsi" w:hAnsiTheme="minorHAnsi" w:cstheme="minorHAnsi"/>
          <w:spacing w:val="-3"/>
          <w:sz w:val="22"/>
          <w:szCs w:val="22"/>
        </w:rPr>
      </w:pPr>
      <w:r w:rsidRPr="001C56C9">
        <w:rPr>
          <w:rFonts w:asciiTheme="minorHAnsi" w:hAnsiTheme="minorHAnsi" w:cstheme="minorHAnsi"/>
          <w:spacing w:val="-3"/>
          <w:sz w:val="22"/>
          <w:szCs w:val="22"/>
        </w:rPr>
        <w:t>Extinguisher Finish:</w:t>
      </w:r>
    </w:p>
    <w:p w:rsidR="00F0576F" w:rsidRPr="001C56C9" w:rsidRDefault="00F0576F">
      <w:pPr>
        <w:numPr>
          <w:ilvl w:val="2"/>
          <w:numId w:val="24"/>
        </w:numPr>
        <w:suppressAutoHyphens/>
        <w:rPr>
          <w:rFonts w:asciiTheme="minorHAnsi" w:hAnsiTheme="minorHAnsi" w:cstheme="minorHAnsi"/>
          <w:spacing w:val="-3"/>
          <w:sz w:val="22"/>
          <w:szCs w:val="22"/>
        </w:rPr>
      </w:pPr>
      <w:r w:rsidRPr="001C56C9">
        <w:rPr>
          <w:rFonts w:asciiTheme="minorHAnsi" w:hAnsiTheme="minorHAnsi" w:cstheme="minorHAnsi"/>
          <w:spacing w:val="-3"/>
          <w:sz w:val="22"/>
          <w:szCs w:val="22"/>
        </w:rPr>
        <w:t xml:space="preserve">Multi-purpose units:  </w:t>
      </w:r>
      <w:r w:rsidR="007F74C6" w:rsidRPr="001C56C9">
        <w:rPr>
          <w:rFonts w:asciiTheme="minorHAnsi" w:hAnsiTheme="minorHAnsi" w:cstheme="minorHAnsi"/>
          <w:spacing w:val="-3"/>
          <w:sz w:val="22"/>
          <w:szCs w:val="22"/>
        </w:rPr>
        <w:t>Provide h</w:t>
      </w:r>
      <w:r w:rsidRPr="001C56C9">
        <w:rPr>
          <w:rFonts w:asciiTheme="minorHAnsi" w:hAnsiTheme="minorHAnsi" w:cstheme="minorHAnsi"/>
          <w:spacing w:val="-3"/>
          <w:sz w:val="22"/>
          <w:szCs w:val="22"/>
        </w:rPr>
        <w:t>eavy-duty, DOT steel cylinders with corrosion and impact resistant polyester/epoxy paint finish.</w:t>
      </w:r>
    </w:p>
    <w:p w:rsidR="00F0576F" w:rsidRPr="001C56C9" w:rsidRDefault="00F0576F">
      <w:pPr>
        <w:numPr>
          <w:ilvl w:val="2"/>
          <w:numId w:val="24"/>
        </w:numPr>
        <w:suppressAutoHyphens/>
        <w:rPr>
          <w:rFonts w:asciiTheme="minorHAnsi" w:hAnsiTheme="minorHAnsi" w:cstheme="minorHAnsi"/>
          <w:spacing w:val="-3"/>
          <w:sz w:val="22"/>
          <w:szCs w:val="22"/>
        </w:rPr>
      </w:pPr>
      <w:r w:rsidRPr="001C56C9">
        <w:rPr>
          <w:rFonts w:asciiTheme="minorHAnsi" w:hAnsiTheme="minorHAnsi" w:cstheme="minorHAnsi"/>
          <w:spacing w:val="-3"/>
          <w:sz w:val="22"/>
          <w:szCs w:val="22"/>
        </w:rPr>
        <w:t xml:space="preserve">Gaseous and wet chemical units:  </w:t>
      </w:r>
      <w:r w:rsidR="007F74C6" w:rsidRPr="001C56C9">
        <w:rPr>
          <w:rFonts w:asciiTheme="minorHAnsi" w:hAnsiTheme="minorHAnsi" w:cstheme="minorHAnsi"/>
          <w:spacing w:val="-3"/>
          <w:sz w:val="22"/>
          <w:szCs w:val="22"/>
        </w:rPr>
        <w:t>Provide s</w:t>
      </w:r>
      <w:r w:rsidRPr="001C56C9">
        <w:rPr>
          <w:rFonts w:asciiTheme="minorHAnsi" w:hAnsiTheme="minorHAnsi" w:cstheme="minorHAnsi"/>
          <w:spacing w:val="-3"/>
          <w:sz w:val="22"/>
          <w:szCs w:val="22"/>
        </w:rPr>
        <w:t>tainless steel, satin chrome finish.</w:t>
      </w:r>
    </w:p>
    <w:p w:rsidR="00F0576F" w:rsidRPr="001C56C9" w:rsidRDefault="00B338CD">
      <w:pPr>
        <w:numPr>
          <w:ilvl w:val="0"/>
          <w:numId w:val="24"/>
        </w:numPr>
        <w:suppressAutoHyphens/>
        <w:rPr>
          <w:rFonts w:asciiTheme="minorHAnsi" w:hAnsiTheme="minorHAnsi" w:cstheme="minorHAnsi"/>
          <w:spacing w:val="-3"/>
          <w:sz w:val="22"/>
          <w:szCs w:val="22"/>
        </w:rPr>
      </w:pPr>
      <w:r w:rsidRPr="001C56C9">
        <w:rPr>
          <w:rFonts w:asciiTheme="minorHAnsi" w:hAnsiTheme="minorHAnsi" w:cstheme="minorHAnsi"/>
          <w:spacing w:val="-3"/>
          <w:sz w:val="22"/>
          <w:szCs w:val="22"/>
        </w:rPr>
        <w:fldChar w:fldCharType="begin"/>
      </w:r>
      <w:r w:rsidR="00F0576F" w:rsidRPr="001C56C9">
        <w:rPr>
          <w:rFonts w:asciiTheme="minorHAnsi" w:hAnsiTheme="minorHAnsi" w:cstheme="minorHAnsi"/>
          <w:spacing w:val="-3"/>
          <w:sz w:val="22"/>
          <w:szCs w:val="22"/>
        </w:rPr>
        <w:instrText xml:space="preserve">seq level2 \h \r0 </w:instrText>
      </w:r>
      <w:r w:rsidRPr="001C56C9">
        <w:rPr>
          <w:rFonts w:asciiTheme="minorHAnsi" w:hAnsiTheme="minorHAnsi" w:cstheme="minorHAnsi"/>
          <w:spacing w:val="-3"/>
          <w:sz w:val="22"/>
          <w:szCs w:val="22"/>
        </w:rPr>
        <w:fldChar w:fldCharType="end"/>
      </w:r>
      <w:r w:rsidR="00F0576F" w:rsidRPr="001C56C9">
        <w:rPr>
          <w:rFonts w:asciiTheme="minorHAnsi" w:hAnsiTheme="minorHAnsi" w:cstheme="minorHAnsi"/>
          <w:spacing w:val="-3"/>
          <w:sz w:val="22"/>
          <w:szCs w:val="22"/>
        </w:rPr>
        <w:t>CABINETS</w:t>
      </w:r>
    </w:p>
    <w:p w:rsidR="00C86330" w:rsidRPr="001C56C9" w:rsidRDefault="00F0576F">
      <w:pPr>
        <w:numPr>
          <w:ilvl w:val="1"/>
          <w:numId w:val="24"/>
        </w:numPr>
        <w:tabs>
          <w:tab w:val="left" w:pos="450"/>
        </w:tabs>
        <w:suppressAutoHyphens/>
        <w:rPr>
          <w:rFonts w:asciiTheme="minorHAnsi" w:hAnsiTheme="minorHAnsi" w:cstheme="minorHAnsi"/>
          <w:spacing w:val="-3"/>
          <w:sz w:val="22"/>
          <w:szCs w:val="22"/>
        </w:rPr>
      </w:pPr>
      <w:r w:rsidRPr="001C56C9">
        <w:rPr>
          <w:rFonts w:asciiTheme="minorHAnsi" w:hAnsiTheme="minorHAnsi" w:cstheme="minorHAnsi"/>
          <w:spacing w:val="-3"/>
          <w:sz w:val="22"/>
          <w:szCs w:val="22"/>
        </w:rPr>
        <w:t xml:space="preserve">Metal:  </w:t>
      </w:r>
      <w:r w:rsidR="00496106" w:rsidRPr="001C56C9">
        <w:rPr>
          <w:rFonts w:asciiTheme="minorHAnsi" w:hAnsiTheme="minorHAnsi" w:cstheme="minorHAnsi"/>
          <w:spacing w:val="-3"/>
          <w:sz w:val="22"/>
          <w:szCs w:val="22"/>
        </w:rPr>
        <w:t>Use a f</w:t>
      </w:r>
      <w:r w:rsidRPr="001C56C9">
        <w:rPr>
          <w:rFonts w:asciiTheme="minorHAnsi" w:hAnsiTheme="minorHAnsi" w:cstheme="minorHAnsi"/>
          <w:spacing w:val="-3"/>
          <w:sz w:val="22"/>
          <w:szCs w:val="22"/>
        </w:rPr>
        <w:t>ormed sheet steel, galvanized 18-gage thick base metal.</w:t>
      </w:r>
    </w:p>
    <w:p w:rsidR="00F0576F" w:rsidRPr="001C56C9" w:rsidRDefault="00F0576F">
      <w:pPr>
        <w:numPr>
          <w:ilvl w:val="1"/>
          <w:numId w:val="24"/>
        </w:numPr>
        <w:tabs>
          <w:tab w:val="left" w:pos="450"/>
        </w:tabs>
        <w:suppressAutoHyphens/>
        <w:rPr>
          <w:rFonts w:asciiTheme="minorHAnsi" w:hAnsiTheme="minorHAnsi" w:cstheme="minorHAnsi"/>
          <w:spacing w:val="-3"/>
          <w:sz w:val="22"/>
          <w:szCs w:val="22"/>
        </w:rPr>
      </w:pPr>
      <w:r w:rsidRPr="001C56C9">
        <w:rPr>
          <w:rFonts w:asciiTheme="minorHAnsi" w:hAnsiTheme="minorHAnsi" w:cstheme="minorHAnsi"/>
          <w:spacing w:val="-3"/>
          <w:sz w:val="22"/>
          <w:szCs w:val="22"/>
        </w:rPr>
        <w:t>Configuration:  Recessed or semi-recessed type, per drawing details and locations, sized to accommodate required extinguishers, combination fire extinguisher and fire blanket cabinet and accessories.</w:t>
      </w:r>
    </w:p>
    <w:p w:rsidR="00F0576F" w:rsidRPr="001C56C9" w:rsidRDefault="00F0576F">
      <w:pPr>
        <w:numPr>
          <w:ilvl w:val="1"/>
          <w:numId w:val="24"/>
        </w:numPr>
        <w:tabs>
          <w:tab w:val="left" w:pos="450"/>
        </w:tabs>
        <w:suppressAutoHyphens/>
        <w:rPr>
          <w:rFonts w:asciiTheme="minorHAnsi" w:hAnsiTheme="minorHAnsi" w:cstheme="minorHAnsi"/>
          <w:spacing w:val="-3"/>
          <w:sz w:val="22"/>
          <w:szCs w:val="22"/>
        </w:rPr>
      </w:pPr>
      <w:r w:rsidRPr="001C56C9">
        <w:rPr>
          <w:rFonts w:asciiTheme="minorHAnsi" w:hAnsiTheme="minorHAnsi" w:cstheme="minorHAnsi"/>
          <w:spacing w:val="-3"/>
          <w:sz w:val="22"/>
          <w:szCs w:val="22"/>
        </w:rPr>
        <w:t>Trim Type: flush for recessed cabinets, rounded corners for semi-recessed or surface mounted unit.</w:t>
      </w:r>
    </w:p>
    <w:p w:rsidR="00F0576F" w:rsidRPr="001C56C9" w:rsidRDefault="00F0576F">
      <w:pPr>
        <w:numPr>
          <w:ilvl w:val="1"/>
          <w:numId w:val="24"/>
        </w:numPr>
        <w:tabs>
          <w:tab w:val="left" w:pos="450"/>
        </w:tabs>
        <w:suppressAutoHyphens/>
        <w:rPr>
          <w:rFonts w:asciiTheme="minorHAnsi" w:hAnsiTheme="minorHAnsi" w:cstheme="minorHAnsi"/>
          <w:spacing w:val="-3"/>
          <w:sz w:val="22"/>
          <w:szCs w:val="22"/>
        </w:rPr>
      </w:pPr>
      <w:r w:rsidRPr="001C56C9">
        <w:rPr>
          <w:rFonts w:asciiTheme="minorHAnsi" w:hAnsiTheme="minorHAnsi" w:cstheme="minorHAnsi"/>
          <w:spacing w:val="-3"/>
          <w:sz w:val="22"/>
          <w:szCs w:val="22"/>
        </w:rPr>
        <w:t>Door:  18-gauge thick, reinforced for flatness and rigidity; latch with full glass access.</w:t>
      </w:r>
    </w:p>
    <w:p w:rsidR="00F0576F" w:rsidRPr="001C56C9" w:rsidRDefault="00F0576F">
      <w:pPr>
        <w:numPr>
          <w:ilvl w:val="1"/>
          <w:numId w:val="24"/>
        </w:numPr>
        <w:tabs>
          <w:tab w:val="left" w:pos="450"/>
        </w:tabs>
        <w:suppressAutoHyphens/>
        <w:rPr>
          <w:rFonts w:asciiTheme="minorHAnsi" w:hAnsiTheme="minorHAnsi" w:cstheme="minorHAnsi"/>
          <w:spacing w:val="-3"/>
          <w:sz w:val="22"/>
          <w:szCs w:val="22"/>
        </w:rPr>
      </w:pPr>
      <w:r w:rsidRPr="001C56C9">
        <w:rPr>
          <w:rFonts w:asciiTheme="minorHAnsi" w:hAnsiTheme="minorHAnsi" w:cstheme="minorHAnsi"/>
          <w:spacing w:val="-3"/>
          <w:sz w:val="22"/>
          <w:szCs w:val="22"/>
        </w:rPr>
        <w:t xml:space="preserve">Door Glazing:  </w:t>
      </w:r>
      <w:r w:rsidR="00496106" w:rsidRPr="001C56C9">
        <w:rPr>
          <w:rFonts w:asciiTheme="minorHAnsi" w:hAnsiTheme="minorHAnsi" w:cstheme="minorHAnsi"/>
          <w:spacing w:val="-3"/>
          <w:sz w:val="22"/>
          <w:szCs w:val="22"/>
        </w:rPr>
        <w:t>Use clear p</w:t>
      </w:r>
      <w:r w:rsidRPr="001C56C9">
        <w:rPr>
          <w:rFonts w:asciiTheme="minorHAnsi" w:hAnsiTheme="minorHAnsi" w:cstheme="minorHAnsi"/>
          <w:spacing w:val="-3"/>
          <w:sz w:val="22"/>
          <w:szCs w:val="22"/>
        </w:rPr>
        <w:t>lastic, 1/8" thick acrylic.</w:t>
      </w:r>
    </w:p>
    <w:p w:rsidR="00F0576F" w:rsidRPr="001C56C9" w:rsidRDefault="00F0576F">
      <w:pPr>
        <w:numPr>
          <w:ilvl w:val="1"/>
          <w:numId w:val="24"/>
        </w:numPr>
        <w:tabs>
          <w:tab w:val="left" w:pos="450"/>
        </w:tabs>
        <w:suppressAutoHyphens/>
        <w:rPr>
          <w:rFonts w:asciiTheme="minorHAnsi" w:hAnsiTheme="minorHAnsi" w:cstheme="minorHAnsi"/>
          <w:spacing w:val="-3"/>
          <w:sz w:val="22"/>
          <w:szCs w:val="22"/>
        </w:rPr>
      </w:pPr>
      <w:r w:rsidRPr="001C56C9">
        <w:rPr>
          <w:rFonts w:asciiTheme="minorHAnsi" w:hAnsiTheme="minorHAnsi" w:cstheme="minorHAnsi"/>
          <w:spacing w:val="-3"/>
          <w:sz w:val="22"/>
          <w:szCs w:val="22"/>
        </w:rPr>
        <w:t>Cabinet Mounting Hardware:  Appropriate to cabinet and extinguisher size and weight.</w:t>
      </w:r>
    </w:p>
    <w:p w:rsidR="00C86330" w:rsidRPr="001C56C9" w:rsidRDefault="00F0576F">
      <w:pPr>
        <w:numPr>
          <w:ilvl w:val="1"/>
          <w:numId w:val="24"/>
        </w:numPr>
        <w:tabs>
          <w:tab w:val="left" w:pos="450"/>
        </w:tabs>
        <w:suppressAutoHyphens/>
        <w:rPr>
          <w:rFonts w:asciiTheme="minorHAnsi" w:hAnsiTheme="minorHAnsi" w:cstheme="minorHAnsi"/>
          <w:spacing w:val="-3"/>
          <w:sz w:val="22"/>
          <w:szCs w:val="22"/>
        </w:rPr>
      </w:pPr>
      <w:r w:rsidRPr="001C56C9">
        <w:rPr>
          <w:rFonts w:asciiTheme="minorHAnsi" w:hAnsiTheme="minorHAnsi" w:cstheme="minorHAnsi"/>
          <w:spacing w:val="-3"/>
          <w:sz w:val="22"/>
          <w:szCs w:val="22"/>
        </w:rPr>
        <w:lastRenderedPageBreak/>
        <w:t>Form cabinet enclosure with right angle inside corners and seams.</w:t>
      </w:r>
    </w:p>
    <w:p w:rsidR="00F0576F" w:rsidRPr="001C56C9" w:rsidRDefault="00F0576F" w:rsidP="00C86330">
      <w:pPr>
        <w:numPr>
          <w:ilvl w:val="2"/>
          <w:numId w:val="24"/>
        </w:numPr>
        <w:tabs>
          <w:tab w:val="left" w:pos="450"/>
        </w:tabs>
        <w:suppressAutoHyphens/>
        <w:rPr>
          <w:rFonts w:asciiTheme="minorHAnsi" w:hAnsiTheme="minorHAnsi" w:cstheme="minorHAnsi"/>
          <w:spacing w:val="-3"/>
          <w:sz w:val="22"/>
          <w:szCs w:val="22"/>
        </w:rPr>
      </w:pPr>
      <w:r w:rsidRPr="001C56C9">
        <w:rPr>
          <w:rFonts w:asciiTheme="minorHAnsi" w:hAnsiTheme="minorHAnsi" w:cstheme="minorHAnsi"/>
          <w:spacing w:val="-3"/>
          <w:sz w:val="22"/>
          <w:szCs w:val="22"/>
        </w:rPr>
        <w:t>Form perimeter</w:t>
      </w:r>
      <w:r w:rsidR="007F74C6" w:rsidRPr="001C56C9">
        <w:rPr>
          <w:rFonts w:asciiTheme="minorHAnsi" w:hAnsiTheme="minorHAnsi" w:cstheme="minorHAnsi"/>
          <w:spacing w:val="-3"/>
          <w:sz w:val="22"/>
          <w:szCs w:val="22"/>
        </w:rPr>
        <w:t>-</w:t>
      </w:r>
      <w:r w:rsidRPr="001C56C9">
        <w:rPr>
          <w:rFonts w:asciiTheme="minorHAnsi" w:hAnsiTheme="minorHAnsi" w:cstheme="minorHAnsi"/>
          <w:spacing w:val="-3"/>
          <w:sz w:val="22"/>
          <w:szCs w:val="22"/>
        </w:rPr>
        <w:t>trim and door stiles.</w:t>
      </w:r>
    </w:p>
    <w:p w:rsidR="00F0576F" w:rsidRPr="001C56C9" w:rsidRDefault="00F0576F">
      <w:pPr>
        <w:numPr>
          <w:ilvl w:val="1"/>
          <w:numId w:val="24"/>
        </w:numPr>
        <w:tabs>
          <w:tab w:val="left" w:pos="450"/>
        </w:tabs>
        <w:suppressAutoHyphens/>
        <w:rPr>
          <w:rFonts w:asciiTheme="minorHAnsi" w:hAnsiTheme="minorHAnsi" w:cstheme="minorHAnsi"/>
          <w:spacing w:val="-3"/>
          <w:sz w:val="22"/>
          <w:szCs w:val="22"/>
        </w:rPr>
      </w:pPr>
      <w:r w:rsidRPr="001C56C9">
        <w:rPr>
          <w:rFonts w:asciiTheme="minorHAnsi" w:hAnsiTheme="minorHAnsi" w:cstheme="minorHAnsi"/>
          <w:spacing w:val="-3"/>
          <w:sz w:val="22"/>
          <w:szCs w:val="22"/>
        </w:rPr>
        <w:t xml:space="preserve">Pre-drill </w:t>
      </w:r>
      <w:r w:rsidR="007F74C6" w:rsidRPr="001C56C9">
        <w:rPr>
          <w:rFonts w:asciiTheme="minorHAnsi" w:hAnsiTheme="minorHAnsi" w:cstheme="minorHAnsi"/>
          <w:spacing w:val="-3"/>
          <w:sz w:val="22"/>
          <w:szCs w:val="22"/>
        </w:rPr>
        <w:t xml:space="preserve">the unit </w:t>
      </w:r>
      <w:r w:rsidRPr="001C56C9">
        <w:rPr>
          <w:rFonts w:asciiTheme="minorHAnsi" w:hAnsiTheme="minorHAnsi" w:cstheme="minorHAnsi"/>
          <w:spacing w:val="-3"/>
          <w:sz w:val="22"/>
          <w:szCs w:val="22"/>
        </w:rPr>
        <w:t>for anchors and accessories.</w:t>
      </w:r>
    </w:p>
    <w:p w:rsidR="00C86330" w:rsidRPr="001C56C9" w:rsidRDefault="00F0576F">
      <w:pPr>
        <w:numPr>
          <w:ilvl w:val="1"/>
          <w:numId w:val="24"/>
        </w:numPr>
        <w:tabs>
          <w:tab w:val="left" w:pos="450"/>
        </w:tabs>
        <w:suppressAutoHyphens/>
        <w:rPr>
          <w:rFonts w:asciiTheme="minorHAnsi" w:hAnsiTheme="minorHAnsi" w:cstheme="minorHAnsi"/>
          <w:spacing w:val="-3"/>
          <w:sz w:val="22"/>
          <w:szCs w:val="22"/>
        </w:rPr>
      </w:pPr>
      <w:r w:rsidRPr="001C56C9">
        <w:rPr>
          <w:rFonts w:asciiTheme="minorHAnsi" w:hAnsiTheme="minorHAnsi" w:cstheme="minorHAnsi"/>
          <w:spacing w:val="-3"/>
          <w:sz w:val="22"/>
          <w:szCs w:val="22"/>
        </w:rPr>
        <w:t>Hinge doors for 180° opening with continuous piano hinge.</w:t>
      </w:r>
    </w:p>
    <w:p w:rsidR="00F0576F" w:rsidRPr="001C56C9" w:rsidRDefault="00F0576F" w:rsidP="00C86330">
      <w:pPr>
        <w:numPr>
          <w:ilvl w:val="2"/>
          <w:numId w:val="24"/>
        </w:numPr>
        <w:tabs>
          <w:tab w:val="left" w:pos="450"/>
        </w:tabs>
        <w:suppressAutoHyphens/>
        <w:rPr>
          <w:rFonts w:asciiTheme="minorHAnsi" w:hAnsiTheme="minorHAnsi" w:cstheme="minorHAnsi"/>
          <w:spacing w:val="-3"/>
          <w:sz w:val="22"/>
          <w:szCs w:val="22"/>
        </w:rPr>
      </w:pPr>
      <w:r w:rsidRPr="001C56C9">
        <w:rPr>
          <w:rFonts w:asciiTheme="minorHAnsi" w:hAnsiTheme="minorHAnsi" w:cstheme="minorHAnsi"/>
          <w:spacing w:val="-3"/>
          <w:sz w:val="22"/>
          <w:szCs w:val="22"/>
        </w:rPr>
        <w:t>Provide nylon catch.</w:t>
      </w:r>
    </w:p>
    <w:p w:rsidR="00F0576F" w:rsidRPr="001C56C9" w:rsidRDefault="00F0576F">
      <w:pPr>
        <w:numPr>
          <w:ilvl w:val="1"/>
          <w:numId w:val="24"/>
        </w:numPr>
        <w:tabs>
          <w:tab w:val="left" w:pos="450"/>
        </w:tabs>
        <w:suppressAutoHyphens/>
        <w:rPr>
          <w:rFonts w:asciiTheme="minorHAnsi" w:hAnsiTheme="minorHAnsi" w:cstheme="minorHAnsi"/>
          <w:spacing w:val="-3"/>
          <w:sz w:val="22"/>
          <w:szCs w:val="22"/>
        </w:rPr>
      </w:pPr>
      <w:r w:rsidRPr="001C56C9">
        <w:rPr>
          <w:rFonts w:asciiTheme="minorHAnsi" w:hAnsiTheme="minorHAnsi" w:cstheme="minorHAnsi"/>
          <w:spacing w:val="-3"/>
          <w:sz w:val="22"/>
          <w:szCs w:val="22"/>
        </w:rPr>
        <w:t xml:space="preserve">Weld, </w:t>
      </w:r>
      <w:r w:rsidR="007F74C6" w:rsidRPr="001C56C9">
        <w:rPr>
          <w:rFonts w:asciiTheme="minorHAnsi" w:hAnsiTheme="minorHAnsi" w:cstheme="minorHAnsi"/>
          <w:spacing w:val="-3"/>
          <w:sz w:val="22"/>
          <w:szCs w:val="22"/>
        </w:rPr>
        <w:t>fill,</w:t>
      </w:r>
      <w:r w:rsidRPr="001C56C9">
        <w:rPr>
          <w:rFonts w:asciiTheme="minorHAnsi" w:hAnsiTheme="minorHAnsi" w:cstheme="minorHAnsi"/>
          <w:spacing w:val="-3"/>
          <w:sz w:val="22"/>
          <w:szCs w:val="22"/>
        </w:rPr>
        <w:t xml:space="preserve"> and grind components smooth.</w:t>
      </w:r>
    </w:p>
    <w:p w:rsidR="00F0576F" w:rsidRPr="001C56C9" w:rsidRDefault="00F0576F">
      <w:pPr>
        <w:numPr>
          <w:ilvl w:val="1"/>
          <w:numId w:val="24"/>
        </w:numPr>
        <w:tabs>
          <w:tab w:val="left" w:pos="450"/>
        </w:tabs>
        <w:suppressAutoHyphens/>
        <w:rPr>
          <w:rFonts w:asciiTheme="minorHAnsi" w:hAnsiTheme="minorHAnsi" w:cstheme="minorHAnsi"/>
          <w:spacing w:val="-3"/>
          <w:sz w:val="22"/>
          <w:szCs w:val="22"/>
        </w:rPr>
      </w:pPr>
      <w:r w:rsidRPr="001C56C9">
        <w:rPr>
          <w:rFonts w:asciiTheme="minorHAnsi" w:hAnsiTheme="minorHAnsi" w:cstheme="minorHAnsi"/>
          <w:spacing w:val="-3"/>
          <w:sz w:val="22"/>
          <w:szCs w:val="22"/>
        </w:rPr>
        <w:t>Glaze doors with resilient channel gasket glazing.</w:t>
      </w:r>
    </w:p>
    <w:p w:rsidR="00F0576F" w:rsidRPr="001C56C9" w:rsidRDefault="00F0576F">
      <w:pPr>
        <w:numPr>
          <w:ilvl w:val="1"/>
          <w:numId w:val="24"/>
        </w:numPr>
        <w:tabs>
          <w:tab w:val="left" w:pos="450"/>
        </w:tabs>
        <w:suppressAutoHyphens/>
        <w:rPr>
          <w:rFonts w:asciiTheme="minorHAnsi" w:hAnsiTheme="minorHAnsi" w:cstheme="minorHAnsi"/>
          <w:spacing w:val="-3"/>
          <w:sz w:val="22"/>
          <w:szCs w:val="22"/>
        </w:rPr>
      </w:pPr>
      <w:r w:rsidRPr="001C56C9">
        <w:rPr>
          <w:rFonts w:asciiTheme="minorHAnsi" w:hAnsiTheme="minorHAnsi" w:cstheme="minorHAnsi"/>
          <w:spacing w:val="-3"/>
          <w:sz w:val="22"/>
          <w:szCs w:val="22"/>
        </w:rPr>
        <w:t>Cabinet Exterior Trim and Door</w:t>
      </w:r>
      <w:r w:rsidR="007F74C6" w:rsidRPr="001C56C9">
        <w:rPr>
          <w:rFonts w:asciiTheme="minorHAnsi" w:hAnsiTheme="minorHAnsi" w:cstheme="minorHAnsi"/>
          <w:spacing w:val="-3"/>
          <w:sz w:val="22"/>
          <w:szCs w:val="22"/>
        </w:rPr>
        <w:t xml:space="preserve"> Finish</w:t>
      </w:r>
      <w:r w:rsidRPr="001C56C9">
        <w:rPr>
          <w:rFonts w:asciiTheme="minorHAnsi" w:hAnsiTheme="minorHAnsi" w:cstheme="minorHAnsi"/>
          <w:spacing w:val="-3"/>
          <w:sz w:val="22"/>
          <w:szCs w:val="22"/>
        </w:rPr>
        <w:t>:  Satin chrome finish with red, silk-screened verbiage “FIRE EXTINGUISHER”.</w:t>
      </w:r>
    </w:p>
    <w:p w:rsidR="00F0576F" w:rsidRPr="001C56C9" w:rsidRDefault="007F74C6">
      <w:pPr>
        <w:numPr>
          <w:ilvl w:val="1"/>
          <w:numId w:val="24"/>
        </w:numPr>
        <w:tabs>
          <w:tab w:val="left" w:pos="450"/>
        </w:tabs>
        <w:suppressAutoHyphens/>
        <w:rPr>
          <w:rFonts w:asciiTheme="minorHAnsi" w:hAnsiTheme="minorHAnsi" w:cstheme="minorHAnsi"/>
          <w:spacing w:val="-3"/>
          <w:sz w:val="22"/>
          <w:szCs w:val="22"/>
        </w:rPr>
      </w:pPr>
      <w:r w:rsidRPr="001C56C9">
        <w:rPr>
          <w:rFonts w:asciiTheme="minorHAnsi" w:hAnsiTheme="minorHAnsi" w:cstheme="minorHAnsi"/>
          <w:spacing w:val="-3"/>
          <w:sz w:val="22"/>
          <w:szCs w:val="22"/>
        </w:rPr>
        <w:t>-</w:t>
      </w:r>
      <w:r w:rsidR="00F0576F" w:rsidRPr="001C56C9">
        <w:rPr>
          <w:rFonts w:asciiTheme="minorHAnsi" w:hAnsiTheme="minorHAnsi" w:cstheme="minorHAnsi"/>
          <w:spacing w:val="-3"/>
          <w:sz w:val="22"/>
          <w:szCs w:val="22"/>
        </w:rPr>
        <w:t xml:space="preserve">Cabinet </w:t>
      </w:r>
      <w:r w:rsidR="00496106" w:rsidRPr="001C56C9">
        <w:rPr>
          <w:rFonts w:asciiTheme="minorHAnsi" w:hAnsiTheme="minorHAnsi" w:cstheme="minorHAnsi"/>
          <w:spacing w:val="-3"/>
          <w:sz w:val="22"/>
          <w:szCs w:val="22"/>
        </w:rPr>
        <w:t>i</w:t>
      </w:r>
      <w:r w:rsidR="00F0576F" w:rsidRPr="001C56C9">
        <w:rPr>
          <w:rFonts w:asciiTheme="minorHAnsi" w:hAnsiTheme="minorHAnsi" w:cstheme="minorHAnsi"/>
          <w:spacing w:val="-3"/>
          <w:sz w:val="22"/>
          <w:szCs w:val="22"/>
        </w:rPr>
        <w:t>nterior</w:t>
      </w:r>
      <w:r w:rsidRPr="001C56C9">
        <w:rPr>
          <w:rFonts w:asciiTheme="minorHAnsi" w:hAnsiTheme="minorHAnsi" w:cstheme="minorHAnsi"/>
          <w:spacing w:val="-3"/>
          <w:sz w:val="22"/>
          <w:szCs w:val="22"/>
        </w:rPr>
        <w:t xml:space="preserve"> </w:t>
      </w:r>
      <w:r w:rsidR="00496106" w:rsidRPr="001C56C9">
        <w:rPr>
          <w:rFonts w:asciiTheme="minorHAnsi" w:hAnsiTheme="minorHAnsi" w:cstheme="minorHAnsi"/>
          <w:spacing w:val="-3"/>
          <w:sz w:val="22"/>
          <w:szCs w:val="22"/>
        </w:rPr>
        <w:t>f</w:t>
      </w:r>
      <w:r w:rsidRPr="001C56C9">
        <w:rPr>
          <w:rFonts w:asciiTheme="minorHAnsi" w:hAnsiTheme="minorHAnsi" w:cstheme="minorHAnsi"/>
          <w:spacing w:val="-3"/>
          <w:sz w:val="22"/>
          <w:szCs w:val="22"/>
        </w:rPr>
        <w:t>inish</w:t>
      </w:r>
      <w:r w:rsidR="00496106" w:rsidRPr="001C56C9">
        <w:rPr>
          <w:rFonts w:asciiTheme="minorHAnsi" w:hAnsiTheme="minorHAnsi" w:cstheme="minorHAnsi"/>
          <w:spacing w:val="-3"/>
          <w:sz w:val="22"/>
          <w:szCs w:val="22"/>
        </w:rPr>
        <w:t xml:space="preserve"> shall be </w:t>
      </w:r>
      <w:r w:rsidR="00F0576F" w:rsidRPr="001C56C9">
        <w:rPr>
          <w:rFonts w:asciiTheme="minorHAnsi" w:hAnsiTheme="minorHAnsi" w:cstheme="minorHAnsi"/>
          <w:spacing w:val="-3"/>
          <w:sz w:val="22"/>
          <w:szCs w:val="22"/>
        </w:rPr>
        <w:t>White enamel.</w:t>
      </w:r>
    </w:p>
    <w:p w:rsidR="00F0576F" w:rsidRPr="001C56C9" w:rsidRDefault="00F0576F">
      <w:pPr>
        <w:numPr>
          <w:ilvl w:val="0"/>
          <w:numId w:val="24"/>
        </w:numPr>
        <w:suppressAutoHyphens/>
        <w:rPr>
          <w:rFonts w:asciiTheme="minorHAnsi" w:hAnsiTheme="minorHAnsi" w:cstheme="minorHAnsi"/>
          <w:spacing w:val="-3"/>
          <w:sz w:val="22"/>
          <w:szCs w:val="22"/>
        </w:rPr>
      </w:pPr>
      <w:r w:rsidRPr="001C56C9">
        <w:rPr>
          <w:rFonts w:asciiTheme="minorHAnsi" w:hAnsiTheme="minorHAnsi" w:cstheme="minorHAnsi"/>
          <w:spacing w:val="-3"/>
          <w:sz w:val="22"/>
          <w:szCs w:val="22"/>
        </w:rPr>
        <w:t>ACCESSORIES</w:t>
      </w:r>
    </w:p>
    <w:p w:rsidR="00F0576F" w:rsidRPr="001C56C9" w:rsidRDefault="00F0576F">
      <w:pPr>
        <w:numPr>
          <w:ilvl w:val="1"/>
          <w:numId w:val="24"/>
        </w:numPr>
        <w:suppressAutoHyphens/>
        <w:rPr>
          <w:rFonts w:asciiTheme="minorHAnsi" w:hAnsiTheme="minorHAnsi" w:cstheme="minorHAnsi"/>
          <w:spacing w:val="-3"/>
          <w:sz w:val="22"/>
          <w:szCs w:val="22"/>
        </w:rPr>
      </w:pPr>
      <w:r w:rsidRPr="001C56C9">
        <w:rPr>
          <w:rFonts w:asciiTheme="minorHAnsi" w:hAnsiTheme="minorHAnsi" w:cstheme="minorHAnsi"/>
          <w:spacing w:val="-3"/>
          <w:sz w:val="22"/>
          <w:szCs w:val="22"/>
        </w:rPr>
        <w:t>Fire Blanket:  Fire retardant treated wool red color 62 x 84 inch size.</w:t>
      </w:r>
    </w:p>
    <w:p w:rsidR="00F0576F" w:rsidRPr="001C56C9" w:rsidRDefault="00F0576F">
      <w:pPr>
        <w:numPr>
          <w:ilvl w:val="1"/>
          <w:numId w:val="24"/>
        </w:numPr>
        <w:suppressAutoHyphens/>
        <w:rPr>
          <w:rFonts w:asciiTheme="minorHAnsi" w:hAnsiTheme="minorHAnsi" w:cstheme="minorHAnsi"/>
          <w:spacing w:val="-3"/>
          <w:sz w:val="22"/>
          <w:szCs w:val="22"/>
        </w:rPr>
      </w:pPr>
      <w:r w:rsidRPr="001C56C9">
        <w:rPr>
          <w:rFonts w:asciiTheme="minorHAnsi" w:hAnsiTheme="minorHAnsi" w:cstheme="minorHAnsi"/>
          <w:spacing w:val="-3"/>
          <w:sz w:val="22"/>
          <w:szCs w:val="22"/>
        </w:rPr>
        <w:t>Extinguisher Brackets:  Formed steel chromed finish.</w:t>
      </w:r>
    </w:p>
    <w:p w:rsidR="00F0576F" w:rsidRPr="001C56C9" w:rsidRDefault="007F74C6">
      <w:pPr>
        <w:numPr>
          <w:ilvl w:val="1"/>
          <w:numId w:val="24"/>
        </w:numPr>
        <w:suppressAutoHyphens/>
        <w:rPr>
          <w:rFonts w:asciiTheme="minorHAnsi" w:hAnsiTheme="minorHAnsi" w:cstheme="minorHAnsi"/>
          <w:spacing w:val="-3"/>
          <w:sz w:val="22"/>
          <w:szCs w:val="22"/>
        </w:rPr>
      </w:pPr>
      <w:r w:rsidRPr="001C56C9">
        <w:rPr>
          <w:rFonts w:asciiTheme="minorHAnsi" w:hAnsiTheme="minorHAnsi" w:cstheme="minorHAnsi"/>
          <w:spacing w:val="-3"/>
          <w:sz w:val="22"/>
          <w:szCs w:val="22"/>
        </w:rPr>
        <w:t>Use s</w:t>
      </w:r>
      <w:r w:rsidR="00F0576F" w:rsidRPr="001C56C9">
        <w:rPr>
          <w:rFonts w:asciiTheme="minorHAnsi" w:hAnsiTheme="minorHAnsi" w:cstheme="minorHAnsi"/>
          <w:spacing w:val="-3"/>
          <w:sz w:val="22"/>
          <w:szCs w:val="22"/>
        </w:rPr>
        <w:t>ilk-screened graphic identification.</w:t>
      </w:r>
    </w:p>
    <w:p w:rsidR="00F0576F" w:rsidRPr="001C56C9" w:rsidRDefault="00F0576F">
      <w:pPr>
        <w:suppressAutoHyphens/>
        <w:ind w:left="720" w:hanging="720"/>
        <w:rPr>
          <w:rFonts w:asciiTheme="minorHAnsi" w:hAnsiTheme="minorHAnsi" w:cstheme="minorHAnsi"/>
          <w:spacing w:val="-3"/>
          <w:sz w:val="22"/>
          <w:szCs w:val="22"/>
        </w:rPr>
      </w:pPr>
    </w:p>
    <w:p w:rsidR="00F0576F" w:rsidRPr="001C56C9" w:rsidRDefault="00F0576F" w:rsidP="00FF7BFF">
      <w:pPr>
        <w:tabs>
          <w:tab w:val="left" w:pos="900"/>
        </w:tabs>
        <w:suppressAutoHyphens/>
        <w:rPr>
          <w:rFonts w:asciiTheme="minorHAnsi" w:hAnsiTheme="minorHAnsi" w:cstheme="minorHAnsi"/>
          <w:b/>
          <w:spacing w:val="-3"/>
          <w:sz w:val="22"/>
          <w:szCs w:val="22"/>
        </w:rPr>
      </w:pPr>
      <w:r w:rsidRPr="001C56C9">
        <w:rPr>
          <w:rFonts w:asciiTheme="minorHAnsi" w:hAnsiTheme="minorHAnsi" w:cstheme="minorHAnsi"/>
          <w:b/>
          <w:spacing w:val="-3"/>
          <w:sz w:val="22"/>
          <w:szCs w:val="22"/>
        </w:rPr>
        <w:t>PART 3</w:t>
      </w:r>
      <w:r w:rsidR="00FF7BFF" w:rsidRPr="001C56C9">
        <w:rPr>
          <w:rFonts w:asciiTheme="minorHAnsi" w:hAnsiTheme="minorHAnsi" w:cstheme="minorHAnsi"/>
          <w:b/>
          <w:spacing w:val="-3"/>
          <w:sz w:val="22"/>
          <w:szCs w:val="22"/>
        </w:rPr>
        <w:tab/>
      </w:r>
      <w:r w:rsidRPr="001C56C9">
        <w:rPr>
          <w:rFonts w:asciiTheme="minorHAnsi" w:hAnsiTheme="minorHAnsi" w:cstheme="minorHAnsi"/>
          <w:b/>
          <w:spacing w:val="-3"/>
          <w:sz w:val="22"/>
          <w:szCs w:val="22"/>
        </w:rPr>
        <w:t>EXECUTION</w:t>
      </w:r>
    </w:p>
    <w:p w:rsidR="00F0576F" w:rsidRPr="001C56C9" w:rsidRDefault="00F0576F">
      <w:pPr>
        <w:numPr>
          <w:ilvl w:val="0"/>
          <w:numId w:val="25"/>
        </w:numPr>
        <w:suppressAutoHyphens/>
        <w:rPr>
          <w:rFonts w:asciiTheme="minorHAnsi" w:hAnsiTheme="minorHAnsi" w:cstheme="minorHAnsi"/>
          <w:spacing w:val="-3"/>
          <w:sz w:val="22"/>
          <w:szCs w:val="22"/>
        </w:rPr>
      </w:pPr>
      <w:r w:rsidRPr="001C56C9">
        <w:rPr>
          <w:rFonts w:asciiTheme="minorHAnsi" w:hAnsiTheme="minorHAnsi" w:cstheme="minorHAnsi"/>
          <w:spacing w:val="-3"/>
          <w:sz w:val="22"/>
          <w:szCs w:val="22"/>
        </w:rPr>
        <w:t>INSPECTION:</w:t>
      </w:r>
    </w:p>
    <w:p w:rsidR="00F0576F" w:rsidRPr="001C56C9" w:rsidRDefault="00F0576F">
      <w:pPr>
        <w:numPr>
          <w:ilvl w:val="1"/>
          <w:numId w:val="25"/>
        </w:numPr>
        <w:suppressAutoHyphens/>
        <w:rPr>
          <w:rFonts w:asciiTheme="minorHAnsi" w:hAnsiTheme="minorHAnsi" w:cstheme="minorHAnsi"/>
          <w:spacing w:val="-3"/>
          <w:sz w:val="22"/>
          <w:szCs w:val="22"/>
        </w:rPr>
      </w:pPr>
      <w:r w:rsidRPr="001C56C9">
        <w:rPr>
          <w:rFonts w:asciiTheme="minorHAnsi" w:hAnsiTheme="minorHAnsi" w:cstheme="minorHAnsi"/>
          <w:spacing w:val="-3"/>
          <w:sz w:val="22"/>
          <w:szCs w:val="22"/>
        </w:rPr>
        <w:t>Verify all rough openings, dimensions and clearances are</w:t>
      </w:r>
      <w:r w:rsidR="00E212CC" w:rsidRPr="001C56C9">
        <w:rPr>
          <w:rFonts w:asciiTheme="minorHAnsi" w:hAnsiTheme="minorHAnsi" w:cstheme="minorHAnsi"/>
          <w:spacing w:val="-3"/>
          <w:sz w:val="22"/>
          <w:szCs w:val="22"/>
        </w:rPr>
        <w:t xml:space="preserve"> the correct size </w:t>
      </w:r>
      <w:r w:rsidRPr="001C56C9">
        <w:rPr>
          <w:rFonts w:asciiTheme="minorHAnsi" w:hAnsiTheme="minorHAnsi" w:cstheme="minorHAnsi"/>
          <w:spacing w:val="-3"/>
          <w:sz w:val="22"/>
          <w:szCs w:val="22"/>
        </w:rPr>
        <w:t xml:space="preserve">and </w:t>
      </w:r>
      <w:r w:rsidR="00E212CC" w:rsidRPr="001C56C9">
        <w:rPr>
          <w:rFonts w:asciiTheme="minorHAnsi" w:hAnsiTheme="minorHAnsi" w:cstheme="minorHAnsi"/>
          <w:spacing w:val="-3"/>
          <w:sz w:val="22"/>
          <w:szCs w:val="22"/>
        </w:rPr>
        <w:t xml:space="preserve">in the correct location </w:t>
      </w:r>
      <w:r w:rsidRPr="001C56C9">
        <w:rPr>
          <w:rFonts w:asciiTheme="minorHAnsi" w:hAnsiTheme="minorHAnsi" w:cstheme="minorHAnsi"/>
          <w:spacing w:val="-3"/>
          <w:sz w:val="22"/>
          <w:szCs w:val="22"/>
        </w:rPr>
        <w:t>prior to installation.</w:t>
      </w:r>
    </w:p>
    <w:p w:rsidR="00E212CC" w:rsidRPr="001C56C9" w:rsidRDefault="00F0576F">
      <w:pPr>
        <w:numPr>
          <w:ilvl w:val="1"/>
          <w:numId w:val="25"/>
        </w:numPr>
        <w:tabs>
          <w:tab w:val="left" w:pos="450"/>
        </w:tabs>
        <w:suppressAutoHyphens/>
        <w:rPr>
          <w:rFonts w:asciiTheme="minorHAnsi" w:hAnsiTheme="minorHAnsi" w:cstheme="minorHAnsi"/>
          <w:spacing w:val="-3"/>
          <w:sz w:val="22"/>
          <w:szCs w:val="22"/>
        </w:rPr>
      </w:pPr>
      <w:r w:rsidRPr="001C56C9">
        <w:rPr>
          <w:rFonts w:asciiTheme="minorHAnsi" w:hAnsiTheme="minorHAnsi" w:cstheme="minorHAnsi"/>
          <w:spacing w:val="-3"/>
          <w:sz w:val="22"/>
          <w:szCs w:val="22"/>
        </w:rPr>
        <w:t xml:space="preserve">Examine the areas and conditions </w:t>
      </w:r>
      <w:r w:rsidR="007F74C6" w:rsidRPr="001C56C9">
        <w:rPr>
          <w:rFonts w:asciiTheme="minorHAnsi" w:hAnsiTheme="minorHAnsi" w:cstheme="minorHAnsi"/>
          <w:spacing w:val="-3"/>
          <w:sz w:val="22"/>
          <w:szCs w:val="22"/>
        </w:rPr>
        <w:t>of the</w:t>
      </w:r>
      <w:r w:rsidRPr="001C56C9">
        <w:rPr>
          <w:rFonts w:asciiTheme="minorHAnsi" w:hAnsiTheme="minorHAnsi" w:cstheme="minorHAnsi"/>
          <w:spacing w:val="-3"/>
          <w:sz w:val="22"/>
          <w:szCs w:val="22"/>
        </w:rPr>
        <w:t xml:space="preserve"> work </w:t>
      </w:r>
      <w:r w:rsidR="007F74C6" w:rsidRPr="001C56C9">
        <w:rPr>
          <w:rFonts w:asciiTheme="minorHAnsi" w:hAnsiTheme="minorHAnsi" w:cstheme="minorHAnsi"/>
          <w:spacing w:val="-3"/>
          <w:sz w:val="22"/>
          <w:szCs w:val="22"/>
        </w:rPr>
        <w:t xml:space="preserve">in </w:t>
      </w:r>
      <w:r w:rsidRPr="001C56C9">
        <w:rPr>
          <w:rFonts w:asciiTheme="minorHAnsi" w:hAnsiTheme="minorHAnsi" w:cstheme="minorHAnsi"/>
          <w:spacing w:val="-3"/>
          <w:sz w:val="22"/>
          <w:szCs w:val="22"/>
        </w:rPr>
        <w:t>this Section.</w:t>
      </w:r>
    </w:p>
    <w:p w:rsidR="00E212CC" w:rsidRPr="001C56C9" w:rsidRDefault="00F0576F" w:rsidP="00E212CC">
      <w:pPr>
        <w:numPr>
          <w:ilvl w:val="2"/>
          <w:numId w:val="25"/>
        </w:numPr>
        <w:tabs>
          <w:tab w:val="left" w:pos="450"/>
        </w:tabs>
        <w:suppressAutoHyphens/>
        <w:rPr>
          <w:rFonts w:asciiTheme="minorHAnsi" w:hAnsiTheme="minorHAnsi" w:cstheme="minorHAnsi"/>
          <w:spacing w:val="-3"/>
          <w:sz w:val="22"/>
          <w:szCs w:val="22"/>
        </w:rPr>
      </w:pPr>
      <w:r w:rsidRPr="001C56C9">
        <w:rPr>
          <w:rFonts w:asciiTheme="minorHAnsi" w:hAnsiTheme="minorHAnsi" w:cstheme="minorHAnsi"/>
          <w:spacing w:val="-3"/>
          <w:sz w:val="22"/>
          <w:szCs w:val="22"/>
        </w:rPr>
        <w:t>Correct conditions detrimental to timely and proper completion of the Work</w:t>
      </w:r>
      <w:r w:rsidR="00E212CC" w:rsidRPr="001C56C9">
        <w:rPr>
          <w:rFonts w:asciiTheme="minorHAnsi" w:hAnsiTheme="minorHAnsi" w:cstheme="minorHAnsi"/>
          <w:spacing w:val="-3"/>
          <w:sz w:val="22"/>
          <w:szCs w:val="22"/>
        </w:rPr>
        <w:t>.</w:t>
      </w:r>
    </w:p>
    <w:p w:rsidR="00F0576F" w:rsidRPr="001C56C9" w:rsidRDefault="00F0576F" w:rsidP="00E212CC">
      <w:pPr>
        <w:numPr>
          <w:ilvl w:val="2"/>
          <w:numId w:val="25"/>
        </w:numPr>
        <w:tabs>
          <w:tab w:val="left" w:pos="450"/>
        </w:tabs>
        <w:suppressAutoHyphens/>
        <w:rPr>
          <w:rFonts w:asciiTheme="minorHAnsi" w:hAnsiTheme="minorHAnsi" w:cstheme="minorHAnsi"/>
          <w:spacing w:val="-3"/>
          <w:sz w:val="22"/>
          <w:szCs w:val="22"/>
        </w:rPr>
      </w:pPr>
      <w:r w:rsidRPr="001C56C9">
        <w:rPr>
          <w:rFonts w:asciiTheme="minorHAnsi" w:hAnsiTheme="minorHAnsi" w:cstheme="minorHAnsi"/>
          <w:spacing w:val="-3"/>
          <w:sz w:val="22"/>
          <w:szCs w:val="22"/>
        </w:rPr>
        <w:t>Do not proceed until unsatisfactory conditions are correct.</w:t>
      </w:r>
    </w:p>
    <w:p w:rsidR="00F0576F" w:rsidRPr="001C56C9" w:rsidRDefault="00F0576F">
      <w:pPr>
        <w:numPr>
          <w:ilvl w:val="1"/>
          <w:numId w:val="25"/>
        </w:numPr>
        <w:tabs>
          <w:tab w:val="left" w:pos="450"/>
        </w:tabs>
        <w:suppressAutoHyphens/>
        <w:rPr>
          <w:rFonts w:asciiTheme="minorHAnsi" w:hAnsiTheme="minorHAnsi" w:cstheme="minorHAnsi"/>
          <w:spacing w:val="-3"/>
          <w:sz w:val="22"/>
          <w:szCs w:val="22"/>
        </w:rPr>
      </w:pPr>
      <w:r w:rsidRPr="001C56C9">
        <w:rPr>
          <w:rFonts w:asciiTheme="minorHAnsi" w:hAnsiTheme="minorHAnsi" w:cstheme="minorHAnsi"/>
          <w:spacing w:val="-3"/>
          <w:sz w:val="22"/>
          <w:szCs w:val="22"/>
        </w:rPr>
        <w:t>Verify servicing, charging and tagging of all fire extinguishers.</w:t>
      </w:r>
    </w:p>
    <w:p w:rsidR="00F0576F" w:rsidRPr="001C56C9" w:rsidRDefault="00B338CD">
      <w:pPr>
        <w:numPr>
          <w:ilvl w:val="0"/>
          <w:numId w:val="25"/>
        </w:numPr>
        <w:suppressAutoHyphens/>
        <w:rPr>
          <w:rFonts w:asciiTheme="minorHAnsi" w:hAnsiTheme="minorHAnsi" w:cstheme="minorHAnsi"/>
          <w:spacing w:val="-3"/>
          <w:sz w:val="22"/>
          <w:szCs w:val="22"/>
        </w:rPr>
      </w:pPr>
      <w:r w:rsidRPr="001C56C9">
        <w:rPr>
          <w:rFonts w:asciiTheme="minorHAnsi" w:hAnsiTheme="minorHAnsi" w:cstheme="minorHAnsi"/>
          <w:spacing w:val="-3"/>
          <w:sz w:val="22"/>
          <w:szCs w:val="22"/>
        </w:rPr>
        <w:fldChar w:fldCharType="begin"/>
      </w:r>
      <w:r w:rsidR="00F0576F" w:rsidRPr="001C56C9">
        <w:rPr>
          <w:rFonts w:asciiTheme="minorHAnsi" w:hAnsiTheme="minorHAnsi" w:cstheme="minorHAnsi"/>
          <w:spacing w:val="-3"/>
          <w:sz w:val="22"/>
          <w:szCs w:val="22"/>
        </w:rPr>
        <w:instrText xml:space="preserve">seq level2 \h \r0 </w:instrText>
      </w:r>
      <w:r w:rsidRPr="001C56C9">
        <w:rPr>
          <w:rFonts w:asciiTheme="minorHAnsi" w:hAnsiTheme="minorHAnsi" w:cstheme="minorHAnsi"/>
          <w:spacing w:val="-3"/>
          <w:sz w:val="22"/>
          <w:szCs w:val="22"/>
        </w:rPr>
        <w:fldChar w:fldCharType="end"/>
      </w:r>
      <w:r w:rsidR="00F0576F" w:rsidRPr="001C56C9">
        <w:rPr>
          <w:rFonts w:asciiTheme="minorHAnsi" w:hAnsiTheme="minorHAnsi" w:cstheme="minorHAnsi"/>
          <w:spacing w:val="-3"/>
          <w:sz w:val="22"/>
          <w:szCs w:val="22"/>
        </w:rPr>
        <w:t>INSTALLATION</w:t>
      </w:r>
    </w:p>
    <w:p w:rsidR="00F0576F" w:rsidRPr="001C56C9" w:rsidRDefault="00E212CC">
      <w:pPr>
        <w:numPr>
          <w:ilvl w:val="1"/>
          <w:numId w:val="25"/>
        </w:numPr>
        <w:suppressAutoHyphens/>
        <w:rPr>
          <w:rFonts w:asciiTheme="minorHAnsi" w:hAnsiTheme="minorHAnsi" w:cstheme="minorHAnsi"/>
          <w:spacing w:val="-3"/>
          <w:sz w:val="22"/>
          <w:szCs w:val="22"/>
        </w:rPr>
      </w:pPr>
      <w:r w:rsidRPr="001C56C9">
        <w:rPr>
          <w:rFonts w:asciiTheme="minorHAnsi" w:hAnsiTheme="minorHAnsi" w:cstheme="minorHAnsi"/>
          <w:spacing w:val="-3"/>
          <w:sz w:val="22"/>
          <w:szCs w:val="22"/>
        </w:rPr>
        <w:t>Provide o</w:t>
      </w:r>
      <w:r w:rsidR="00F0576F" w:rsidRPr="001C56C9">
        <w:rPr>
          <w:rFonts w:asciiTheme="minorHAnsi" w:hAnsiTheme="minorHAnsi" w:cstheme="minorHAnsi"/>
          <w:spacing w:val="-3"/>
          <w:sz w:val="22"/>
          <w:szCs w:val="22"/>
        </w:rPr>
        <w:t xml:space="preserve">ccupancy hazard protection </w:t>
      </w:r>
      <w:r w:rsidRPr="001C56C9">
        <w:rPr>
          <w:rFonts w:asciiTheme="minorHAnsi" w:hAnsiTheme="minorHAnsi" w:cstheme="minorHAnsi"/>
          <w:spacing w:val="-3"/>
          <w:sz w:val="22"/>
          <w:szCs w:val="22"/>
        </w:rPr>
        <w:t xml:space="preserve">with </w:t>
      </w:r>
      <w:r w:rsidR="00F0576F" w:rsidRPr="001C56C9">
        <w:rPr>
          <w:rFonts w:asciiTheme="minorHAnsi" w:hAnsiTheme="minorHAnsi" w:cstheme="minorHAnsi"/>
          <w:spacing w:val="-3"/>
          <w:sz w:val="22"/>
          <w:szCs w:val="22"/>
        </w:rPr>
        <w:t>fire extinguishers suitable for such Class A, B, C, D, or K fire potentials as might be present and shown on the drawings and schedules.</w:t>
      </w:r>
    </w:p>
    <w:p w:rsidR="00F0576F" w:rsidRPr="001C56C9" w:rsidRDefault="00F0576F">
      <w:pPr>
        <w:numPr>
          <w:ilvl w:val="1"/>
          <w:numId w:val="25"/>
        </w:numPr>
        <w:suppressAutoHyphens/>
        <w:rPr>
          <w:rFonts w:asciiTheme="minorHAnsi" w:hAnsiTheme="minorHAnsi" w:cstheme="minorHAnsi"/>
          <w:spacing w:val="-3"/>
          <w:sz w:val="22"/>
          <w:szCs w:val="22"/>
        </w:rPr>
      </w:pPr>
      <w:r w:rsidRPr="001C56C9">
        <w:rPr>
          <w:rFonts w:asciiTheme="minorHAnsi" w:hAnsiTheme="minorHAnsi" w:cstheme="minorHAnsi"/>
          <w:spacing w:val="-3"/>
          <w:sz w:val="22"/>
          <w:szCs w:val="22"/>
        </w:rPr>
        <w:t xml:space="preserve">On each floor level, </w:t>
      </w:r>
      <w:r w:rsidR="00E212CC" w:rsidRPr="001C56C9">
        <w:rPr>
          <w:rFonts w:asciiTheme="minorHAnsi" w:hAnsiTheme="minorHAnsi" w:cstheme="minorHAnsi"/>
          <w:spacing w:val="-3"/>
          <w:sz w:val="22"/>
          <w:szCs w:val="22"/>
        </w:rPr>
        <w:t>install</w:t>
      </w:r>
      <w:r w:rsidRPr="001C56C9">
        <w:rPr>
          <w:rFonts w:asciiTheme="minorHAnsi" w:hAnsiTheme="minorHAnsi" w:cstheme="minorHAnsi"/>
          <w:spacing w:val="-3"/>
          <w:sz w:val="22"/>
          <w:szCs w:val="22"/>
        </w:rPr>
        <w:t xml:space="preserve"> fire extinguishers in accordance with NFPA 10.</w:t>
      </w:r>
    </w:p>
    <w:p w:rsidR="00F0576F" w:rsidRPr="001C56C9" w:rsidRDefault="00F0576F">
      <w:pPr>
        <w:numPr>
          <w:ilvl w:val="1"/>
          <w:numId w:val="25"/>
        </w:numPr>
        <w:suppressAutoHyphens/>
        <w:rPr>
          <w:rFonts w:asciiTheme="minorHAnsi" w:hAnsiTheme="minorHAnsi" w:cstheme="minorHAnsi"/>
          <w:spacing w:val="-3"/>
          <w:sz w:val="22"/>
          <w:szCs w:val="22"/>
        </w:rPr>
      </w:pPr>
      <w:r w:rsidRPr="001C56C9">
        <w:rPr>
          <w:rFonts w:asciiTheme="minorHAnsi" w:hAnsiTheme="minorHAnsi" w:cstheme="minorHAnsi"/>
          <w:spacing w:val="-3"/>
          <w:sz w:val="22"/>
          <w:szCs w:val="22"/>
        </w:rPr>
        <w:t>Coordinate as required with other trades to assure proper and adequate provision in the work of those trades for interface with the work of this Section.</w:t>
      </w:r>
    </w:p>
    <w:p w:rsidR="00E212CC" w:rsidRPr="001C56C9" w:rsidRDefault="00F0576F">
      <w:pPr>
        <w:numPr>
          <w:ilvl w:val="1"/>
          <w:numId w:val="25"/>
        </w:numPr>
        <w:tabs>
          <w:tab w:val="left" w:pos="450"/>
        </w:tabs>
        <w:suppressAutoHyphens/>
        <w:rPr>
          <w:rFonts w:asciiTheme="minorHAnsi" w:hAnsiTheme="minorHAnsi" w:cstheme="minorHAnsi"/>
          <w:spacing w:val="-3"/>
          <w:sz w:val="22"/>
          <w:szCs w:val="22"/>
        </w:rPr>
      </w:pPr>
      <w:r w:rsidRPr="001C56C9">
        <w:rPr>
          <w:rFonts w:asciiTheme="minorHAnsi" w:hAnsiTheme="minorHAnsi" w:cstheme="minorHAnsi"/>
          <w:spacing w:val="-3"/>
          <w:sz w:val="22"/>
          <w:szCs w:val="22"/>
        </w:rPr>
        <w:t>Install cabinets plumb and level in wall openings in strict accordance with NFPA 10, the original design, the approved Shop Drawings and the manufacturer's recommended installation procedures as approved by the Architect and authorizing agencies, anchoring all components firmly into position for long life under hard use.</w:t>
      </w:r>
    </w:p>
    <w:p w:rsidR="00F0576F" w:rsidRPr="001C56C9" w:rsidRDefault="00F0576F" w:rsidP="00E212CC">
      <w:pPr>
        <w:numPr>
          <w:ilvl w:val="2"/>
          <w:numId w:val="25"/>
        </w:numPr>
        <w:tabs>
          <w:tab w:val="left" w:pos="450"/>
        </w:tabs>
        <w:suppressAutoHyphens/>
        <w:rPr>
          <w:rFonts w:asciiTheme="minorHAnsi" w:hAnsiTheme="minorHAnsi" w:cstheme="minorHAnsi"/>
          <w:spacing w:val="-3"/>
          <w:sz w:val="22"/>
          <w:szCs w:val="22"/>
        </w:rPr>
      </w:pPr>
      <w:r w:rsidRPr="001C56C9">
        <w:rPr>
          <w:rFonts w:asciiTheme="minorHAnsi" w:hAnsiTheme="minorHAnsi" w:cstheme="minorHAnsi"/>
          <w:spacing w:val="-3"/>
          <w:sz w:val="22"/>
          <w:szCs w:val="22"/>
        </w:rPr>
        <w:t>Secure rigidly in place.</w:t>
      </w:r>
    </w:p>
    <w:p w:rsidR="00E212CC" w:rsidRPr="001C56C9" w:rsidRDefault="00F0576F">
      <w:pPr>
        <w:numPr>
          <w:ilvl w:val="1"/>
          <w:numId w:val="25"/>
        </w:numPr>
        <w:tabs>
          <w:tab w:val="left" w:pos="450"/>
        </w:tabs>
        <w:suppressAutoHyphens/>
        <w:rPr>
          <w:rFonts w:asciiTheme="minorHAnsi" w:hAnsiTheme="minorHAnsi" w:cstheme="minorHAnsi"/>
          <w:spacing w:val="-3"/>
          <w:sz w:val="22"/>
          <w:szCs w:val="22"/>
        </w:rPr>
      </w:pPr>
      <w:r w:rsidRPr="001C56C9">
        <w:rPr>
          <w:rFonts w:asciiTheme="minorHAnsi" w:hAnsiTheme="minorHAnsi" w:cstheme="minorHAnsi"/>
          <w:spacing w:val="-3"/>
          <w:sz w:val="22"/>
          <w:szCs w:val="22"/>
        </w:rPr>
        <w:t>Do not install extinguishers until Substantial Completion inspection date.</w:t>
      </w:r>
    </w:p>
    <w:p w:rsidR="00F0576F" w:rsidRPr="001C56C9" w:rsidRDefault="00F0576F" w:rsidP="00E212CC">
      <w:pPr>
        <w:numPr>
          <w:ilvl w:val="2"/>
          <w:numId w:val="25"/>
        </w:numPr>
        <w:tabs>
          <w:tab w:val="left" w:pos="450"/>
        </w:tabs>
        <w:suppressAutoHyphens/>
        <w:rPr>
          <w:rFonts w:asciiTheme="minorHAnsi" w:hAnsiTheme="minorHAnsi" w:cstheme="minorHAnsi"/>
          <w:spacing w:val="-3"/>
          <w:sz w:val="22"/>
          <w:szCs w:val="22"/>
        </w:rPr>
      </w:pPr>
      <w:r w:rsidRPr="001C56C9">
        <w:rPr>
          <w:rFonts w:asciiTheme="minorHAnsi" w:hAnsiTheme="minorHAnsi" w:cstheme="minorHAnsi"/>
          <w:spacing w:val="-3"/>
          <w:sz w:val="22"/>
          <w:szCs w:val="22"/>
        </w:rPr>
        <w:t>Place extinguishers and accessories in cabinets or on wall brackets.</w:t>
      </w:r>
    </w:p>
    <w:p w:rsidR="00F0576F" w:rsidRPr="001C56C9" w:rsidRDefault="00F0576F">
      <w:pPr>
        <w:numPr>
          <w:ilvl w:val="1"/>
          <w:numId w:val="25"/>
        </w:numPr>
        <w:tabs>
          <w:tab w:val="left" w:pos="450"/>
        </w:tabs>
        <w:suppressAutoHyphens/>
        <w:rPr>
          <w:rFonts w:asciiTheme="minorHAnsi" w:hAnsiTheme="minorHAnsi" w:cstheme="minorHAnsi"/>
          <w:spacing w:val="-3"/>
          <w:sz w:val="22"/>
          <w:szCs w:val="22"/>
        </w:rPr>
      </w:pPr>
      <w:r w:rsidRPr="001C56C9">
        <w:rPr>
          <w:rFonts w:asciiTheme="minorHAnsi" w:hAnsiTheme="minorHAnsi" w:cstheme="minorHAnsi"/>
          <w:spacing w:val="-3"/>
          <w:sz w:val="22"/>
          <w:szCs w:val="22"/>
        </w:rPr>
        <w:t xml:space="preserve">Inspection tags shall be current as of the date of Substantial Completion and good for </w:t>
      </w:r>
      <w:r w:rsidR="00496106" w:rsidRPr="001C56C9">
        <w:rPr>
          <w:rFonts w:asciiTheme="minorHAnsi" w:hAnsiTheme="minorHAnsi" w:cstheme="minorHAnsi"/>
          <w:spacing w:val="-3"/>
          <w:sz w:val="22"/>
          <w:szCs w:val="22"/>
        </w:rPr>
        <w:t>1-</w:t>
      </w:r>
      <w:r w:rsidRPr="001C56C9">
        <w:rPr>
          <w:rFonts w:asciiTheme="minorHAnsi" w:hAnsiTheme="minorHAnsi" w:cstheme="minorHAnsi"/>
          <w:spacing w:val="-3"/>
          <w:sz w:val="22"/>
          <w:szCs w:val="22"/>
        </w:rPr>
        <w:t>year.</w:t>
      </w:r>
    </w:p>
    <w:p w:rsidR="00F0576F" w:rsidRPr="001C56C9" w:rsidRDefault="00F0576F">
      <w:pPr>
        <w:suppressAutoHyphens/>
        <w:ind w:left="720" w:hanging="720"/>
        <w:rPr>
          <w:rFonts w:asciiTheme="minorHAnsi" w:hAnsiTheme="minorHAnsi" w:cstheme="minorHAnsi"/>
          <w:spacing w:val="-3"/>
          <w:sz w:val="22"/>
          <w:szCs w:val="22"/>
        </w:rPr>
      </w:pPr>
    </w:p>
    <w:p w:rsidR="00F0576F" w:rsidRPr="001C56C9" w:rsidRDefault="00F0576F">
      <w:pPr>
        <w:suppressAutoHyphens/>
        <w:jc w:val="center"/>
        <w:rPr>
          <w:rFonts w:asciiTheme="minorHAnsi" w:hAnsiTheme="minorHAnsi" w:cstheme="minorHAnsi"/>
          <w:spacing w:val="-3"/>
          <w:sz w:val="22"/>
          <w:szCs w:val="22"/>
        </w:rPr>
      </w:pPr>
      <w:r w:rsidRPr="001C56C9">
        <w:rPr>
          <w:rFonts w:asciiTheme="minorHAnsi" w:hAnsiTheme="minorHAnsi" w:cstheme="minorHAnsi"/>
          <w:spacing w:val="-3"/>
          <w:sz w:val="22"/>
          <w:szCs w:val="22"/>
        </w:rPr>
        <w:t>END OF SECTION</w:t>
      </w:r>
    </w:p>
    <w:sectPr w:rsidR="00F0576F" w:rsidRPr="001C56C9" w:rsidSect="0043581E">
      <w:headerReference w:type="default" r:id="rId7"/>
      <w:footerReference w:type="default" r:id="rId8"/>
      <w:endnotePr>
        <w:numFmt w:val="decimal"/>
      </w:endnotePr>
      <w:type w:val="continuous"/>
      <w:pgSz w:w="12240" w:h="15840" w:code="1"/>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00F25" w:rsidRDefault="00A00F25">
      <w:pPr>
        <w:widowControl/>
        <w:spacing w:line="20" w:lineRule="exact"/>
      </w:pPr>
    </w:p>
  </w:endnote>
  <w:endnote w:type="continuationSeparator" w:id="0">
    <w:p w:rsidR="00A00F25" w:rsidRDefault="00A00F25">
      <w:r>
        <w:t xml:space="preserve"> </w:t>
      </w:r>
    </w:p>
  </w:endnote>
  <w:endnote w:type="continuationNotice" w:id="1">
    <w:p w:rsidR="00A00F25" w:rsidRDefault="00A00F25">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0F25" w:rsidRPr="001C56C9" w:rsidRDefault="00A00F25">
    <w:pPr>
      <w:tabs>
        <w:tab w:val="center" w:pos="4680"/>
        <w:tab w:val="right" w:pos="9360"/>
      </w:tabs>
      <w:suppressAutoHyphens/>
      <w:rPr>
        <w:rFonts w:asciiTheme="minorHAnsi" w:hAnsiTheme="minorHAnsi" w:cstheme="minorHAnsi"/>
        <w:spacing w:val="-3"/>
        <w:sz w:val="22"/>
        <w:szCs w:val="22"/>
      </w:rPr>
    </w:pPr>
    <w:r w:rsidRPr="001C56C9">
      <w:rPr>
        <w:rFonts w:asciiTheme="minorHAnsi" w:hAnsiTheme="minorHAnsi" w:cstheme="minorHAnsi"/>
        <w:spacing w:val="-3"/>
        <w:sz w:val="22"/>
        <w:szCs w:val="22"/>
      </w:rPr>
      <w:tab/>
      <w:t xml:space="preserve">10 44 00 - </w:t>
    </w:r>
    <w:r w:rsidR="00B338CD" w:rsidRPr="001C56C9">
      <w:rPr>
        <w:rFonts w:asciiTheme="minorHAnsi" w:hAnsiTheme="minorHAnsi" w:cstheme="minorHAnsi"/>
        <w:spacing w:val="-3"/>
        <w:sz w:val="22"/>
        <w:szCs w:val="22"/>
      </w:rPr>
      <w:fldChar w:fldCharType="begin"/>
    </w:r>
    <w:r w:rsidRPr="001C56C9">
      <w:rPr>
        <w:rFonts w:asciiTheme="minorHAnsi" w:hAnsiTheme="minorHAnsi" w:cstheme="minorHAnsi"/>
        <w:spacing w:val="-3"/>
        <w:sz w:val="22"/>
        <w:szCs w:val="22"/>
      </w:rPr>
      <w:instrText>page \* arabic</w:instrText>
    </w:r>
    <w:r w:rsidR="00B338CD" w:rsidRPr="001C56C9">
      <w:rPr>
        <w:rFonts w:asciiTheme="minorHAnsi" w:hAnsiTheme="minorHAnsi" w:cstheme="minorHAnsi"/>
        <w:spacing w:val="-3"/>
        <w:sz w:val="22"/>
        <w:szCs w:val="22"/>
      </w:rPr>
      <w:fldChar w:fldCharType="separate"/>
    </w:r>
    <w:r w:rsidR="007C4307">
      <w:rPr>
        <w:rFonts w:asciiTheme="minorHAnsi" w:hAnsiTheme="minorHAnsi" w:cstheme="minorHAnsi"/>
        <w:noProof/>
        <w:spacing w:val="-3"/>
        <w:sz w:val="22"/>
        <w:szCs w:val="22"/>
      </w:rPr>
      <w:t>1</w:t>
    </w:r>
    <w:r w:rsidR="00B338CD" w:rsidRPr="001C56C9">
      <w:rPr>
        <w:rFonts w:asciiTheme="minorHAnsi" w:hAnsiTheme="minorHAnsi" w:cstheme="minorHAnsi"/>
        <w:spacing w:val="-3"/>
        <w:sz w:val="22"/>
        <w:szCs w:val="22"/>
      </w:rPr>
      <w:fldChar w:fldCharType="end"/>
    </w:r>
    <w:r w:rsidRPr="001C56C9">
      <w:rPr>
        <w:rFonts w:asciiTheme="minorHAnsi" w:hAnsiTheme="minorHAnsi" w:cstheme="minorHAnsi"/>
        <w:spacing w:val="-3"/>
        <w:sz w:val="22"/>
        <w:szCs w:val="22"/>
      </w:rPr>
      <w:t xml:space="preserve"> of </w:t>
    </w:r>
    <w:r w:rsidR="00B338CD" w:rsidRPr="001C56C9">
      <w:rPr>
        <w:rStyle w:val="PageNumber"/>
        <w:rFonts w:asciiTheme="minorHAnsi" w:hAnsiTheme="minorHAnsi" w:cstheme="minorHAnsi"/>
        <w:sz w:val="22"/>
      </w:rPr>
      <w:fldChar w:fldCharType="begin"/>
    </w:r>
    <w:r w:rsidRPr="001C56C9">
      <w:rPr>
        <w:rStyle w:val="PageNumber"/>
        <w:rFonts w:asciiTheme="minorHAnsi" w:hAnsiTheme="minorHAnsi" w:cstheme="minorHAnsi"/>
        <w:sz w:val="22"/>
      </w:rPr>
      <w:instrText xml:space="preserve"> NUMPAGES </w:instrText>
    </w:r>
    <w:r w:rsidR="00B338CD" w:rsidRPr="001C56C9">
      <w:rPr>
        <w:rStyle w:val="PageNumber"/>
        <w:rFonts w:asciiTheme="minorHAnsi" w:hAnsiTheme="minorHAnsi" w:cstheme="minorHAnsi"/>
        <w:sz w:val="22"/>
      </w:rPr>
      <w:fldChar w:fldCharType="separate"/>
    </w:r>
    <w:r w:rsidR="007C4307">
      <w:rPr>
        <w:rStyle w:val="PageNumber"/>
        <w:rFonts w:asciiTheme="minorHAnsi" w:hAnsiTheme="minorHAnsi" w:cstheme="minorHAnsi"/>
        <w:noProof/>
        <w:sz w:val="22"/>
      </w:rPr>
      <w:t>3</w:t>
    </w:r>
    <w:r w:rsidR="00B338CD" w:rsidRPr="001C56C9">
      <w:rPr>
        <w:rStyle w:val="PageNumber"/>
        <w:rFonts w:asciiTheme="minorHAnsi" w:hAnsiTheme="minorHAnsi" w:cstheme="minorHAnsi"/>
        <w:sz w:val="22"/>
      </w:rPr>
      <w:fldChar w:fldCharType="end"/>
    </w:r>
    <w:r w:rsidRPr="001C56C9">
      <w:rPr>
        <w:rFonts w:asciiTheme="minorHAnsi" w:hAnsiTheme="minorHAnsi" w:cstheme="minorHAnsi"/>
        <w:spacing w:val="-3"/>
        <w:sz w:val="22"/>
        <w:szCs w:val="22"/>
      </w:rPr>
      <w:tab/>
      <w:t>Fire Protection Specialties</w:t>
    </w:r>
  </w:p>
  <w:p w:rsidR="00A00F25" w:rsidRPr="001C56C9" w:rsidRDefault="001C56C9">
    <w:pPr>
      <w:tabs>
        <w:tab w:val="center" w:pos="4680"/>
      </w:tabs>
      <w:suppressAutoHyphens/>
      <w:jc w:val="right"/>
      <w:rPr>
        <w:rFonts w:asciiTheme="minorHAnsi" w:hAnsiTheme="minorHAnsi" w:cstheme="minorHAnsi"/>
        <w:spacing w:val="-3"/>
        <w:sz w:val="22"/>
        <w:szCs w:val="22"/>
      </w:rPr>
    </w:pPr>
    <w:r>
      <w:rPr>
        <w:rFonts w:asciiTheme="minorHAnsi" w:hAnsiTheme="minorHAnsi" w:cstheme="minorHAnsi"/>
        <w:sz w:val="22"/>
        <w:szCs w:val="22"/>
      </w:rPr>
      <w:t>DMS 202</w:t>
    </w:r>
    <w:r w:rsidR="00574F79">
      <w:rPr>
        <w:rFonts w:asciiTheme="minorHAnsi" w:hAnsiTheme="minorHAnsi" w:cstheme="minorHAnsi"/>
        <w:sz w:val="22"/>
        <w:szCs w:val="22"/>
      </w:rPr>
      <w:t>3</w:t>
    </w:r>
    <w:r w:rsidR="00A00F25" w:rsidRPr="001C56C9">
      <w:rPr>
        <w:rFonts w:asciiTheme="minorHAnsi" w:hAnsiTheme="minorHAnsi" w:cstheme="minorHAnsi"/>
        <w:sz w:val="22"/>
        <w:szCs w:val="22"/>
      </w:rPr>
      <w:t xml:space="preserve"> Edition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00F25" w:rsidRDefault="00A00F25">
      <w:r>
        <w:separator/>
      </w:r>
    </w:p>
  </w:footnote>
  <w:footnote w:type="continuationSeparator" w:id="0">
    <w:p w:rsidR="00A00F25" w:rsidRDefault="00A00F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0F25" w:rsidRPr="001C56C9" w:rsidRDefault="00A00F25">
    <w:pPr>
      <w:pStyle w:val="Header"/>
      <w:rPr>
        <w:rFonts w:asciiTheme="minorHAnsi" w:hAnsiTheme="minorHAnsi" w:cstheme="minorHAnsi"/>
        <w:sz w:val="22"/>
        <w:szCs w:val="22"/>
      </w:rPr>
    </w:pPr>
    <w:r w:rsidRPr="001C56C9">
      <w:rPr>
        <w:rFonts w:asciiTheme="minorHAnsi" w:hAnsiTheme="minorHAnsi" w:cstheme="minorHAnsi"/>
        <w:sz w:val="22"/>
        <w:szCs w:val="22"/>
      </w:rPr>
      <w:t xml:space="preserve">School District of </w:t>
    </w:r>
    <w:smartTag w:uri="urn:schemas-microsoft-com:office:smarttags" w:element="place">
      <w:smartTag w:uri="urn:schemas-microsoft-com:office:smarttags" w:element="PlaceName">
        <w:r w:rsidRPr="001C56C9">
          <w:rPr>
            <w:rFonts w:asciiTheme="minorHAnsi" w:hAnsiTheme="minorHAnsi" w:cstheme="minorHAnsi"/>
            <w:sz w:val="22"/>
            <w:szCs w:val="22"/>
          </w:rPr>
          <w:t>Palm Beach</w:t>
        </w:r>
      </w:smartTag>
      <w:r w:rsidRPr="001C56C9">
        <w:rPr>
          <w:rFonts w:asciiTheme="minorHAnsi" w:hAnsiTheme="minorHAnsi" w:cstheme="minorHAnsi"/>
          <w:sz w:val="22"/>
          <w:szCs w:val="22"/>
        </w:rPr>
        <w:t xml:space="preserve"> </w:t>
      </w:r>
      <w:smartTag w:uri="urn:schemas-microsoft-com:office:smarttags" w:element="PlaceType">
        <w:r w:rsidRPr="001C56C9">
          <w:rPr>
            <w:rFonts w:asciiTheme="minorHAnsi" w:hAnsiTheme="minorHAnsi" w:cstheme="minorHAnsi"/>
            <w:sz w:val="22"/>
            <w:szCs w:val="22"/>
          </w:rPr>
          <w:t>County</w:t>
        </w:r>
      </w:smartTag>
    </w:smartTag>
  </w:p>
  <w:p w:rsidR="00A00F25" w:rsidRPr="001C56C9" w:rsidRDefault="00A00F25">
    <w:pPr>
      <w:pStyle w:val="Header"/>
      <w:rPr>
        <w:rFonts w:asciiTheme="minorHAnsi" w:hAnsiTheme="minorHAnsi" w:cstheme="minorHAnsi"/>
        <w:sz w:val="22"/>
        <w:szCs w:val="22"/>
      </w:rPr>
    </w:pPr>
    <w:r w:rsidRPr="001C56C9">
      <w:rPr>
        <w:rFonts w:asciiTheme="minorHAnsi" w:hAnsiTheme="minorHAnsi" w:cstheme="minorHAnsi"/>
        <w:sz w:val="22"/>
        <w:szCs w:val="22"/>
      </w:rPr>
      <w:t>Project Name</w:t>
    </w:r>
  </w:p>
  <w:p w:rsidR="00A00F25" w:rsidRDefault="00A00F25">
    <w:pPr>
      <w:pStyle w:val="Header"/>
      <w:rPr>
        <w:sz w:val="22"/>
        <w:szCs w:val="22"/>
      </w:rPr>
    </w:pPr>
    <w:r w:rsidRPr="001C56C9">
      <w:rPr>
        <w:rFonts w:asciiTheme="minorHAnsi" w:hAnsiTheme="minorHAnsi" w:cstheme="minorHAnsi"/>
        <w:sz w:val="22"/>
        <w:szCs w:val="22"/>
      </w:rPr>
      <w:t>SDPBC Project No</w:t>
    </w:r>
    <w:r>
      <w:rPr>
        <w:sz w:val="22"/>
        <w:szCs w:val="22"/>
      </w:rPr>
      <w:t>.</w:t>
    </w:r>
  </w:p>
  <w:p w:rsidR="00A00F25" w:rsidRDefault="00A00F25">
    <w:pPr>
      <w:pStyle w:val="Header"/>
      <w:rPr>
        <w:sz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BF04A1"/>
    <w:multiLevelType w:val="hybridMultilevel"/>
    <w:tmpl w:val="E3C2149C"/>
    <w:lvl w:ilvl="0" w:tplc="81E4A75C">
      <w:start w:val="1"/>
      <w:numFmt w:val="upperLetter"/>
      <w:lvlText w:val="%1."/>
      <w:lvlJc w:val="left"/>
      <w:pPr>
        <w:tabs>
          <w:tab w:val="num" w:pos="1365"/>
        </w:tabs>
        <w:ind w:left="1365" w:hanging="360"/>
      </w:pPr>
      <w:rPr>
        <w:rFonts w:hint="default"/>
      </w:rPr>
    </w:lvl>
    <w:lvl w:ilvl="1" w:tplc="04090019" w:tentative="1">
      <w:start w:val="1"/>
      <w:numFmt w:val="lowerLetter"/>
      <w:lvlText w:val="%2."/>
      <w:lvlJc w:val="left"/>
      <w:pPr>
        <w:tabs>
          <w:tab w:val="num" w:pos="2085"/>
        </w:tabs>
        <w:ind w:left="2085" w:hanging="360"/>
      </w:pPr>
    </w:lvl>
    <w:lvl w:ilvl="2" w:tplc="0409001B" w:tentative="1">
      <w:start w:val="1"/>
      <w:numFmt w:val="lowerRoman"/>
      <w:lvlText w:val="%3."/>
      <w:lvlJc w:val="right"/>
      <w:pPr>
        <w:tabs>
          <w:tab w:val="num" w:pos="2805"/>
        </w:tabs>
        <w:ind w:left="2805" w:hanging="180"/>
      </w:pPr>
    </w:lvl>
    <w:lvl w:ilvl="3" w:tplc="0409000F" w:tentative="1">
      <w:start w:val="1"/>
      <w:numFmt w:val="decimal"/>
      <w:lvlText w:val="%4."/>
      <w:lvlJc w:val="left"/>
      <w:pPr>
        <w:tabs>
          <w:tab w:val="num" w:pos="3525"/>
        </w:tabs>
        <w:ind w:left="3525" w:hanging="360"/>
      </w:pPr>
    </w:lvl>
    <w:lvl w:ilvl="4" w:tplc="04090019" w:tentative="1">
      <w:start w:val="1"/>
      <w:numFmt w:val="lowerLetter"/>
      <w:lvlText w:val="%5."/>
      <w:lvlJc w:val="left"/>
      <w:pPr>
        <w:tabs>
          <w:tab w:val="num" w:pos="4245"/>
        </w:tabs>
        <w:ind w:left="4245" w:hanging="360"/>
      </w:pPr>
    </w:lvl>
    <w:lvl w:ilvl="5" w:tplc="0409001B" w:tentative="1">
      <w:start w:val="1"/>
      <w:numFmt w:val="lowerRoman"/>
      <w:lvlText w:val="%6."/>
      <w:lvlJc w:val="right"/>
      <w:pPr>
        <w:tabs>
          <w:tab w:val="num" w:pos="4965"/>
        </w:tabs>
        <w:ind w:left="4965" w:hanging="180"/>
      </w:pPr>
    </w:lvl>
    <w:lvl w:ilvl="6" w:tplc="0409000F" w:tentative="1">
      <w:start w:val="1"/>
      <w:numFmt w:val="decimal"/>
      <w:lvlText w:val="%7."/>
      <w:lvlJc w:val="left"/>
      <w:pPr>
        <w:tabs>
          <w:tab w:val="num" w:pos="5685"/>
        </w:tabs>
        <w:ind w:left="5685" w:hanging="360"/>
      </w:pPr>
    </w:lvl>
    <w:lvl w:ilvl="7" w:tplc="04090019" w:tentative="1">
      <w:start w:val="1"/>
      <w:numFmt w:val="lowerLetter"/>
      <w:lvlText w:val="%8."/>
      <w:lvlJc w:val="left"/>
      <w:pPr>
        <w:tabs>
          <w:tab w:val="num" w:pos="6405"/>
        </w:tabs>
        <w:ind w:left="6405" w:hanging="360"/>
      </w:pPr>
    </w:lvl>
    <w:lvl w:ilvl="8" w:tplc="0409001B" w:tentative="1">
      <w:start w:val="1"/>
      <w:numFmt w:val="lowerRoman"/>
      <w:lvlText w:val="%9."/>
      <w:lvlJc w:val="right"/>
      <w:pPr>
        <w:tabs>
          <w:tab w:val="num" w:pos="7125"/>
        </w:tabs>
        <w:ind w:left="7125" w:hanging="180"/>
      </w:pPr>
    </w:lvl>
  </w:abstractNum>
  <w:abstractNum w:abstractNumId="1" w15:restartNumberingAfterBreak="0">
    <w:nsid w:val="06C3252E"/>
    <w:multiLevelType w:val="multilevel"/>
    <w:tmpl w:val="ABD48774"/>
    <w:lvl w:ilvl="0">
      <w:start w:val="1"/>
      <w:numFmt w:val="decimal"/>
      <w:lvlText w:val="2.%1"/>
      <w:lvlJc w:val="left"/>
      <w:pPr>
        <w:tabs>
          <w:tab w:val="num" w:pos="432"/>
        </w:tabs>
        <w:ind w:left="432" w:hanging="432"/>
      </w:pPr>
      <w:rPr>
        <w:rFonts w:asciiTheme="minorHAnsi" w:hAnsiTheme="minorHAnsi" w:cstheme="minorHAnsi" w:hint="default"/>
        <w:sz w:val="22"/>
      </w:rPr>
    </w:lvl>
    <w:lvl w:ilvl="1">
      <w:start w:val="1"/>
      <w:numFmt w:val="upperLetter"/>
      <w:lvlText w:val="%2."/>
      <w:lvlJc w:val="left"/>
      <w:pPr>
        <w:tabs>
          <w:tab w:val="num" w:pos="864"/>
        </w:tabs>
        <w:ind w:left="864" w:hanging="432"/>
      </w:pPr>
      <w:rPr>
        <w:rFonts w:asciiTheme="minorHAnsi" w:hAnsiTheme="minorHAnsi" w:cstheme="minorHAnsi" w:hint="default"/>
        <w:sz w:val="22"/>
      </w:rPr>
    </w:lvl>
    <w:lvl w:ilvl="2">
      <w:start w:val="1"/>
      <w:numFmt w:val="decimal"/>
      <w:lvlText w:val="%3."/>
      <w:lvlJc w:val="left"/>
      <w:pPr>
        <w:tabs>
          <w:tab w:val="num" w:pos="1296"/>
        </w:tabs>
        <w:ind w:left="1296" w:hanging="432"/>
      </w:pPr>
      <w:rPr>
        <w:rFonts w:hint="default"/>
      </w:rPr>
    </w:lvl>
    <w:lvl w:ilvl="3">
      <w:start w:val="1"/>
      <w:numFmt w:val="lowerLetter"/>
      <w:lvlText w:val="%4."/>
      <w:lvlJc w:val="left"/>
      <w:pPr>
        <w:tabs>
          <w:tab w:val="num" w:pos="1728"/>
        </w:tabs>
        <w:ind w:left="1728" w:hanging="432"/>
      </w:pPr>
      <w:rPr>
        <w:rFonts w:hint="default"/>
      </w:rPr>
    </w:lvl>
    <w:lvl w:ilvl="4">
      <w:start w:val="1"/>
      <w:numFmt w:val="lowerRoman"/>
      <w:lvlText w:val="%5)"/>
      <w:lvlJc w:val="left"/>
      <w:pPr>
        <w:tabs>
          <w:tab w:val="num" w:pos="2448"/>
        </w:tabs>
        <w:ind w:left="2160" w:hanging="432"/>
      </w:pPr>
      <w:rPr>
        <w:rFonts w:hint="default"/>
      </w:rPr>
    </w:lvl>
    <w:lvl w:ilvl="5">
      <w:start w:val="1"/>
      <w:numFmt w:val="lowerLetter"/>
      <w:lvlText w:val="%6)"/>
      <w:lvlJc w:val="left"/>
      <w:pPr>
        <w:tabs>
          <w:tab w:val="num" w:pos="2592"/>
        </w:tabs>
        <w:ind w:left="2592" w:hanging="432"/>
      </w:pPr>
      <w:rPr>
        <w:rFonts w:hint="default"/>
      </w:rPr>
    </w:lvl>
    <w:lvl w:ilvl="6">
      <w:start w:val="1"/>
      <w:numFmt w:val="decimal"/>
      <w:lvlText w:val="%7)"/>
      <w:lvlJc w:val="left"/>
      <w:pPr>
        <w:tabs>
          <w:tab w:val="num" w:pos="3024"/>
        </w:tabs>
        <w:ind w:left="3024" w:hanging="432"/>
      </w:pPr>
      <w:rPr>
        <w:rFonts w:hint="default"/>
      </w:rPr>
    </w:lvl>
    <w:lvl w:ilvl="7">
      <w:start w:val="1"/>
      <w:numFmt w:val="lowerLetter"/>
      <w:lvlText w:val="(%8)"/>
      <w:lvlJc w:val="left"/>
      <w:pPr>
        <w:tabs>
          <w:tab w:val="num" w:pos="3384"/>
        </w:tabs>
        <w:ind w:left="3312" w:hanging="288"/>
      </w:pPr>
      <w:rPr>
        <w:rFonts w:hint="default"/>
      </w:rPr>
    </w:lvl>
    <w:lvl w:ilvl="8">
      <w:start w:val="1"/>
      <w:numFmt w:val="decimal"/>
      <w:lvlText w:val="(%9)"/>
      <w:lvlJc w:val="left"/>
      <w:pPr>
        <w:tabs>
          <w:tab w:val="num" w:pos="3744"/>
        </w:tabs>
        <w:ind w:left="3744" w:hanging="432"/>
      </w:pPr>
      <w:rPr>
        <w:rFonts w:hint="default"/>
      </w:rPr>
    </w:lvl>
  </w:abstractNum>
  <w:abstractNum w:abstractNumId="2" w15:restartNumberingAfterBreak="0">
    <w:nsid w:val="07171E15"/>
    <w:multiLevelType w:val="hybridMultilevel"/>
    <w:tmpl w:val="43E65E52"/>
    <w:lvl w:ilvl="0" w:tplc="A5263060">
      <w:start w:val="2"/>
      <w:numFmt w:val="decimal"/>
      <w:lvlText w:val="%1."/>
      <w:lvlJc w:val="left"/>
      <w:pPr>
        <w:tabs>
          <w:tab w:val="num" w:pos="1440"/>
        </w:tabs>
        <w:ind w:left="1440" w:hanging="720"/>
      </w:pPr>
      <w:rPr>
        <w:rFonts w:ascii="Arial" w:hAnsi="Arial"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 w15:restartNumberingAfterBreak="0">
    <w:nsid w:val="084729D9"/>
    <w:multiLevelType w:val="hybridMultilevel"/>
    <w:tmpl w:val="E4AE6D44"/>
    <w:lvl w:ilvl="0" w:tplc="613832F8">
      <w:start w:val="2"/>
      <w:numFmt w:val="lowerLetter"/>
      <w:lvlText w:val="%1."/>
      <w:lvlJc w:val="left"/>
      <w:pPr>
        <w:tabs>
          <w:tab w:val="num" w:pos="3240"/>
        </w:tabs>
        <w:ind w:left="3240" w:hanging="360"/>
      </w:pPr>
      <w:rPr>
        <w:rFonts w:hint="default"/>
      </w:rPr>
    </w:lvl>
    <w:lvl w:ilvl="1" w:tplc="04090019" w:tentative="1">
      <w:start w:val="1"/>
      <w:numFmt w:val="lowerLetter"/>
      <w:lvlText w:val="%2."/>
      <w:lvlJc w:val="left"/>
      <w:pPr>
        <w:tabs>
          <w:tab w:val="num" w:pos="3960"/>
        </w:tabs>
        <w:ind w:left="3960" w:hanging="360"/>
      </w:pPr>
    </w:lvl>
    <w:lvl w:ilvl="2" w:tplc="0409001B" w:tentative="1">
      <w:start w:val="1"/>
      <w:numFmt w:val="lowerRoman"/>
      <w:lvlText w:val="%3."/>
      <w:lvlJc w:val="right"/>
      <w:pPr>
        <w:tabs>
          <w:tab w:val="num" w:pos="4680"/>
        </w:tabs>
        <w:ind w:left="4680" w:hanging="180"/>
      </w:pPr>
    </w:lvl>
    <w:lvl w:ilvl="3" w:tplc="0409000F" w:tentative="1">
      <w:start w:val="1"/>
      <w:numFmt w:val="decimal"/>
      <w:lvlText w:val="%4."/>
      <w:lvlJc w:val="left"/>
      <w:pPr>
        <w:tabs>
          <w:tab w:val="num" w:pos="5400"/>
        </w:tabs>
        <w:ind w:left="5400" w:hanging="360"/>
      </w:pPr>
    </w:lvl>
    <w:lvl w:ilvl="4" w:tplc="04090019" w:tentative="1">
      <w:start w:val="1"/>
      <w:numFmt w:val="lowerLetter"/>
      <w:lvlText w:val="%5."/>
      <w:lvlJc w:val="left"/>
      <w:pPr>
        <w:tabs>
          <w:tab w:val="num" w:pos="6120"/>
        </w:tabs>
        <w:ind w:left="6120" w:hanging="360"/>
      </w:pPr>
    </w:lvl>
    <w:lvl w:ilvl="5" w:tplc="0409001B" w:tentative="1">
      <w:start w:val="1"/>
      <w:numFmt w:val="lowerRoman"/>
      <w:lvlText w:val="%6."/>
      <w:lvlJc w:val="right"/>
      <w:pPr>
        <w:tabs>
          <w:tab w:val="num" w:pos="6840"/>
        </w:tabs>
        <w:ind w:left="6840" w:hanging="180"/>
      </w:pPr>
    </w:lvl>
    <w:lvl w:ilvl="6" w:tplc="0409000F" w:tentative="1">
      <w:start w:val="1"/>
      <w:numFmt w:val="decimal"/>
      <w:lvlText w:val="%7."/>
      <w:lvlJc w:val="left"/>
      <w:pPr>
        <w:tabs>
          <w:tab w:val="num" w:pos="7560"/>
        </w:tabs>
        <w:ind w:left="7560" w:hanging="360"/>
      </w:pPr>
    </w:lvl>
    <w:lvl w:ilvl="7" w:tplc="04090019" w:tentative="1">
      <w:start w:val="1"/>
      <w:numFmt w:val="lowerLetter"/>
      <w:lvlText w:val="%8."/>
      <w:lvlJc w:val="left"/>
      <w:pPr>
        <w:tabs>
          <w:tab w:val="num" w:pos="8280"/>
        </w:tabs>
        <w:ind w:left="8280" w:hanging="360"/>
      </w:pPr>
    </w:lvl>
    <w:lvl w:ilvl="8" w:tplc="0409001B" w:tentative="1">
      <w:start w:val="1"/>
      <w:numFmt w:val="lowerRoman"/>
      <w:lvlText w:val="%9."/>
      <w:lvlJc w:val="right"/>
      <w:pPr>
        <w:tabs>
          <w:tab w:val="num" w:pos="9000"/>
        </w:tabs>
        <w:ind w:left="9000" w:hanging="180"/>
      </w:pPr>
    </w:lvl>
  </w:abstractNum>
  <w:abstractNum w:abstractNumId="4" w15:restartNumberingAfterBreak="0">
    <w:nsid w:val="085C66BA"/>
    <w:multiLevelType w:val="hybridMultilevel"/>
    <w:tmpl w:val="CDF480E4"/>
    <w:lvl w:ilvl="0" w:tplc="F2125ED0">
      <w:start w:val="3"/>
      <w:numFmt w:val="lowerLetter"/>
      <w:lvlText w:val="%1."/>
      <w:lvlJc w:val="left"/>
      <w:pPr>
        <w:tabs>
          <w:tab w:val="num" w:pos="3240"/>
        </w:tabs>
        <w:ind w:left="3240" w:hanging="360"/>
      </w:pPr>
      <w:rPr>
        <w:rFonts w:hint="default"/>
      </w:rPr>
    </w:lvl>
    <w:lvl w:ilvl="1" w:tplc="04090019" w:tentative="1">
      <w:start w:val="1"/>
      <w:numFmt w:val="lowerLetter"/>
      <w:lvlText w:val="%2."/>
      <w:lvlJc w:val="left"/>
      <w:pPr>
        <w:tabs>
          <w:tab w:val="num" w:pos="3960"/>
        </w:tabs>
        <w:ind w:left="3960" w:hanging="360"/>
      </w:pPr>
    </w:lvl>
    <w:lvl w:ilvl="2" w:tplc="0409001B" w:tentative="1">
      <w:start w:val="1"/>
      <w:numFmt w:val="lowerRoman"/>
      <w:lvlText w:val="%3."/>
      <w:lvlJc w:val="right"/>
      <w:pPr>
        <w:tabs>
          <w:tab w:val="num" w:pos="4680"/>
        </w:tabs>
        <w:ind w:left="4680" w:hanging="180"/>
      </w:pPr>
    </w:lvl>
    <w:lvl w:ilvl="3" w:tplc="0409000F" w:tentative="1">
      <w:start w:val="1"/>
      <w:numFmt w:val="decimal"/>
      <w:lvlText w:val="%4."/>
      <w:lvlJc w:val="left"/>
      <w:pPr>
        <w:tabs>
          <w:tab w:val="num" w:pos="5400"/>
        </w:tabs>
        <w:ind w:left="5400" w:hanging="360"/>
      </w:pPr>
    </w:lvl>
    <w:lvl w:ilvl="4" w:tplc="04090019" w:tentative="1">
      <w:start w:val="1"/>
      <w:numFmt w:val="lowerLetter"/>
      <w:lvlText w:val="%5."/>
      <w:lvlJc w:val="left"/>
      <w:pPr>
        <w:tabs>
          <w:tab w:val="num" w:pos="6120"/>
        </w:tabs>
        <w:ind w:left="6120" w:hanging="360"/>
      </w:pPr>
    </w:lvl>
    <w:lvl w:ilvl="5" w:tplc="0409001B" w:tentative="1">
      <w:start w:val="1"/>
      <w:numFmt w:val="lowerRoman"/>
      <w:lvlText w:val="%6."/>
      <w:lvlJc w:val="right"/>
      <w:pPr>
        <w:tabs>
          <w:tab w:val="num" w:pos="6840"/>
        </w:tabs>
        <w:ind w:left="6840" w:hanging="180"/>
      </w:pPr>
    </w:lvl>
    <w:lvl w:ilvl="6" w:tplc="0409000F" w:tentative="1">
      <w:start w:val="1"/>
      <w:numFmt w:val="decimal"/>
      <w:lvlText w:val="%7."/>
      <w:lvlJc w:val="left"/>
      <w:pPr>
        <w:tabs>
          <w:tab w:val="num" w:pos="7560"/>
        </w:tabs>
        <w:ind w:left="7560" w:hanging="360"/>
      </w:pPr>
    </w:lvl>
    <w:lvl w:ilvl="7" w:tplc="04090019" w:tentative="1">
      <w:start w:val="1"/>
      <w:numFmt w:val="lowerLetter"/>
      <w:lvlText w:val="%8."/>
      <w:lvlJc w:val="left"/>
      <w:pPr>
        <w:tabs>
          <w:tab w:val="num" w:pos="8280"/>
        </w:tabs>
        <w:ind w:left="8280" w:hanging="360"/>
      </w:pPr>
    </w:lvl>
    <w:lvl w:ilvl="8" w:tplc="0409001B" w:tentative="1">
      <w:start w:val="1"/>
      <w:numFmt w:val="lowerRoman"/>
      <w:lvlText w:val="%9."/>
      <w:lvlJc w:val="right"/>
      <w:pPr>
        <w:tabs>
          <w:tab w:val="num" w:pos="9000"/>
        </w:tabs>
        <w:ind w:left="9000" w:hanging="180"/>
      </w:pPr>
    </w:lvl>
  </w:abstractNum>
  <w:abstractNum w:abstractNumId="5" w15:restartNumberingAfterBreak="0">
    <w:nsid w:val="119B0B34"/>
    <w:multiLevelType w:val="hybridMultilevel"/>
    <w:tmpl w:val="FF2CBE4C"/>
    <w:lvl w:ilvl="0" w:tplc="D8142D02">
      <w:start w:val="3"/>
      <w:numFmt w:val="lowerLetter"/>
      <w:lvlText w:val="%1."/>
      <w:lvlJc w:val="left"/>
      <w:pPr>
        <w:tabs>
          <w:tab w:val="num" w:pos="3240"/>
        </w:tabs>
        <w:ind w:left="3240" w:hanging="360"/>
      </w:pPr>
      <w:rPr>
        <w:rFonts w:hint="default"/>
      </w:rPr>
    </w:lvl>
    <w:lvl w:ilvl="1" w:tplc="04090019" w:tentative="1">
      <w:start w:val="1"/>
      <w:numFmt w:val="lowerLetter"/>
      <w:lvlText w:val="%2."/>
      <w:lvlJc w:val="left"/>
      <w:pPr>
        <w:tabs>
          <w:tab w:val="num" w:pos="3960"/>
        </w:tabs>
        <w:ind w:left="3960" w:hanging="360"/>
      </w:pPr>
    </w:lvl>
    <w:lvl w:ilvl="2" w:tplc="0409001B" w:tentative="1">
      <w:start w:val="1"/>
      <w:numFmt w:val="lowerRoman"/>
      <w:lvlText w:val="%3."/>
      <w:lvlJc w:val="right"/>
      <w:pPr>
        <w:tabs>
          <w:tab w:val="num" w:pos="4680"/>
        </w:tabs>
        <w:ind w:left="4680" w:hanging="180"/>
      </w:pPr>
    </w:lvl>
    <w:lvl w:ilvl="3" w:tplc="0409000F" w:tentative="1">
      <w:start w:val="1"/>
      <w:numFmt w:val="decimal"/>
      <w:lvlText w:val="%4."/>
      <w:lvlJc w:val="left"/>
      <w:pPr>
        <w:tabs>
          <w:tab w:val="num" w:pos="5400"/>
        </w:tabs>
        <w:ind w:left="5400" w:hanging="360"/>
      </w:pPr>
    </w:lvl>
    <w:lvl w:ilvl="4" w:tplc="04090019" w:tentative="1">
      <w:start w:val="1"/>
      <w:numFmt w:val="lowerLetter"/>
      <w:lvlText w:val="%5."/>
      <w:lvlJc w:val="left"/>
      <w:pPr>
        <w:tabs>
          <w:tab w:val="num" w:pos="6120"/>
        </w:tabs>
        <w:ind w:left="6120" w:hanging="360"/>
      </w:pPr>
    </w:lvl>
    <w:lvl w:ilvl="5" w:tplc="0409001B" w:tentative="1">
      <w:start w:val="1"/>
      <w:numFmt w:val="lowerRoman"/>
      <w:lvlText w:val="%6."/>
      <w:lvlJc w:val="right"/>
      <w:pPr>
        <w:tabs>
          <w:tab w:val="num" w:pos="6840"/>
        </w:tabs>
        <w:ind w:left="6840" w:hanging="180"/>
      </w:pPr>
    </w:lvl>
    <w:lvl w:ilvl="6" w:tplc="0409000F" w:tentative="1">
      <w:start w:val="1"/>
      <w:numFmt w:val="decimal"/>
      <w:lvlText w:val="%7."/>
      <w:lvlJc w:val="left"/>
      <w:pPr>
        <w:tabs>
          <w:tab w:val="num" w:pos="7560"/>
        </w:tabs>
        <w:ind w:left="7560" w:hanging="360"/>
      </w:pPr>
    </w:lvl>
    <w:lvl w:ilvl="7" w:tplc="04090019" w:tentative="1">
      <w:start w:val="1"/>
      <w:numFmt w:val="lowerLetter"/>
      <w:lvlText w:val="%8."/>
      <w:lvlJc w:val="left"/>
      <w:pPr>
        <w:tabs>
          <w:tab w:val="num" w:pos="8280"/>
        </w:tabs>
        <w:ind w:left="8280" w:hanging="360"/>
      </w:pPr>
    </w:lvl>
    <w:lvl w:ilvl="8" w:tplc="0409001B" w:tentative="1">
      <w:start w:val="1"/>
      <w:numFmt w:val="lowerRoman"/>
      <w:lvlText w:val="%9."/>
      <w:lvlJc w:val="right"/>
      <w:pPr>
        <w:tabs>
          <w:tab w:val="num" w:pos="9000"/>
        </w:tabs>
        <w:ind w:left="9000" w:hanging="180"/>
      </w:pPr>
    </w:lvl>
  </w:abstractNum>
  <w:abstractNum w:abstractNumId="6" w15:restartNumberingAfterBreak="0">
    <w:nsid w:val="11A5279A"/>
    <w:multiLevelType w:val="multilevel"/>
    <w:tmpl w:val="DC4851CC"/>
    <w:lvl w:ilvl="0">
      <w:start w:val="1"/>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15:restartNumberingAfterBreak="0">
    <w:nsid w:val="11BD2113"/>
    <w:multiLevelType w:val="hybridMultilevel"/>
    <w:tmpl w:val="2A80F464"/>
    <w:lvl w:ilvl="0" w:tplc="0D5A8EF0">
      <w:start w:val="3"/>
      <w:numFmt w:val="lowerLetter"/>
      <w:lvlText w:val="%1."/>
      <w:lvlJc w:val="left"/>
      <w:pPr>
        <w:tabs>
          <w:tab w:val="num" w:pos="3240"/>
        </w:tabs>
        <w:ind w:left="3240" w:hanging="360"/>
      </w:pPr>
      <w:rPr>
        <w:rFonts w:hint="default"/>
      </w:rPr>
    </w:lvl>
    <w:lvl w:ilvl="1" w:tplc="04090019" w:tentative="1">
      <w:start w:val="1"/>
      <w:numFmt w:val="lowerLetter"/>
      <w:lvlText w:val="%2."/>
      <w:lvlJc w:val="left"/>
      <w:pPr>
        <w:tabs>
          <w:tab w:val="num" w:pos="3960"/>
        </w:tabs>
        <w:ind w:left="3960" w:hanging="360"/>
      </w:pPr>
    </w:lvl>
    <w:lvl w:ilvl="2" w:tplc="0409001B" w:tentative="1">
      <w:start w:val="1"/>
      <w:numFmt w:val="lowerRoman"/>
      <w:lvlText w:val="%3."/>
      <w:lvlJc w:val="right"/>
      <w:pPr>
        <w:tabs>
          <w:tab w:val="num" w:pos="4680"/>
        </w:tabs>
        <w:ind w:left="4680" w:hanging="180"/>
      </w:pPr>
    </w:lvl>
    <w:lvl w:ilvl="3" w:tplc="0409000F" w:tentative="1">
      <w:start w:val="1"/>
      <w:numFmt w:val="decimal"/>
      <w:lvlText w:val="%4."/>
      <w:lvlJc w:val="left"/>
      <w:pPr>
        <w:tabs>
          <w:tab w:val="num" w:pos="5400"/>
        </w:tabs>
        <w:ind w:left="5400" w:hanging="360"/>
      </w:pPr>
    </w:lvl>
    <w:lvl w:ilvl="4" w:tplc="04090019" w:tentative="1">
      <w:start w:val="1"/>
      <w:numFmt w:val="lowerLetter"/>
      <w:lvlText w:val="%5."/>
      <w:lvlJc w:val="left"/>
      <w:pPr>
        <w:tabs>
          <w:tab w:val="num" w:pos="6120"/>
        </w:tabs>
        <w:ind w:left="6120" w:hanging="360"/>
      </w:pPr>
    </w:lvl>
    <w:lvl w:ilvl="5" w:tplc="0409001B" w:tentative="1">
      <w:start w:val="1"/>
      <w:numFmt w:val="lowerRoman"/>
      <w:lvlText w:val="%6."/>
      <w:lvlJc w:val="right"/>
      <w:pPr>
        <w:tabs>
          <w:tab w:val="num" w:pos="6840"/>
        </w:tabs>
        <w:ind w:left="6840" w:hanging="180"/>
      </w:pPr>
    </w:lvl>
    <w:lvl w:ilvl="6" w:tplc="0409000F" w:tentative="1">
      <w:start w:val="1"/>
      <w:numFmt w:val="decimal"/>
      <w:lvlText w:val="%7."/>
      <w:lvlJc w:val="left"/>
      <w:pPr>
        <w:tabs>
          <w:tab w:val="num" w:pos="7560"/>
        </w:tabs>
        <w:ind w:left="7560" w:hanging="360"/>
      </w:pPr>
    </w:lvl>
    <w:lvl w:ilvl="7" w:tplc="04090019" w:tentative="1">
      <w:start w:val="1"/>
      <w:numFmt w:val="lowerLetter"/>
      <w:lvlText w:val="%8."/>
      <w:lvlJc w:val="left"/>
      <w:pPr>
        <w:tabs>
          <w:tab w:val="num" w:pos="8280"/>
        </w:tabs>
        <w:ind w:left="8280" w:hanging="360"/>
      </w:pPr>
    </w:lvl>
    <w:lvl w:ilvl="8" w:tplc="0409001B" w:tentative="1">
      <w:start w:val="1"/>
      <w:numFmt w:val="lowerRoman"/>
      <w:lvlText w:val="%9."/>
      <w:lvlJc w:val="right"/>
      <w:pPr>
        <w:tabs>
          <w:tab w:val="num" w:pos="9000"/>
        </w:tabs>
        <w:ind w:left="9000" w:hanging="180"/>
      </w:pPr>
    </w:lvl>
  </w:abstractNum>
  <w:abstractNum w:abstractNumId="8" w15:restartNumberingAfterBreak="0">
    <w:nsid w:val="16C8207F"/>
    <w:multiLevelType w:val="multilevel"/>
    <w:tmpl w:val="4D342C6E"/>
    <w:lvl w:ilvl="0">
      <w:start w:val="1"/>
      <w:numFmt w:val="decimal"/>
      <w:lvlText w:val="3.%1"/>
      <w:lvlJc w:val="left"/>
      <w:pPr>
        <w:tabs>
          <w:tab w:val="num" w:pos="432"/>
        </w:tabs>
        <w:ind w:left="432" w:hanging="432"/>
      </w:pPr>
      <w:rPr>
        <w:rFonts w:asciiTheme="minorHAnsi" w:hAnsiTheme="minorHAnsi" w:cstheme="minorHAnsi" w:hint="default"/>
        <w:sz w:val="22"/>
      </w:rPr>
    </w:lvl>
    <w:lvl w:ilvl="1">
      <w:start w:val="1"/>
      <w:numFmt w:val="upperLetter"/>
      <w:lvlText w:val="%2."/>
      <w:lvlJc w:val="left"/>
      <w:pPr>
        <w:tabs>
          <w:tab w:val="num" w:pos="864"/>
        </w:tabs>
        <w:ind w:left="864" w:hanging="432"/>
      </w:pPr>
      <w:rPr>
        <w:rFonts w:asciiTheme="minorHAnsi" w:hAnsiTheme="minorHAnsi" w:cstheme="minorHAnsi" w:hint="default"/>
        <w:sz w:val="22"/>
      </w:rPr>
    </w:lvl>
    <w:lvl w:ilvl="2">
      <w:start w:val="1"/>
      <w:numFmt w:val="decimal"/>
      <w:lvlText w:val="%3."/>
      <w:lvlJc w:val="left"/>
      <w:pPr>
        <w:tabs>
          <w:tab w:val="num" w:pos="1296"/>
        </w:tabs>
        <w:ind w:left="1296" w:hanging="432"/>
      </w:pPr>
      <w:rPr>
        <w:rFonts w:hint="default"/>
      </w:rPr>
    </w:lvl>
    <w:lvl w:ilvl="3">
      <w:start w:val="1"/>
      <w:numFmt w:val="lowerLetter"/>
      <w:lvlText w:val="%4."/>
      <w:lvlJc w:val="left"/>
      <w:pPr>
        <w:tabs>
          <w:tab w:val="num" w:pos="1728"/>
        </w:tabs>
        <w:ind w:left="1728" w:hanging="432"/>
      </w:pPr>
      <w:rPr>
        <w:rFonts w:hint="default"/>
      </w:rPr>
    </w:lvl>
    <w:lvl w:ilvl="4">
      <w:start w:val="1"/>
      <w:numFmt w:val="lowerRoman"/>
      <w:lvlText w:val="%5)"/>
      <w:lvlJc w:val="left"/>
      <w:pPr>
        <w:tabs>
          <w:tab w:val="num" w:pos="3600"/>
        </w:tabs>
        <w:ind w:left="3600" w:hanging="720"/>
      </w:pPr>
      <w:rPr>
        <w:rFonts w:hint="default"/>
      </w:rPr>
    </w:lvl>
    <w:lvl w:ilvl="5">
      <w:start w:val="1"/>
      <w:numFmt w:val="lowerLetter"/>
      <w:lvlText w:val="%6)"/>
      <w:lvlJc w:val="left"/>
      <w:pPr>
        <w:tabs>
          <w:tab w:val="num" w:pos="4320"/>
        </w:tabs>
        <w:ind w:left="4320" w:hanging="720"/>
      </w:pPr>
      <w:rPr>
        <w:rFonts w:hint="default"/>
      </w:rPr>
    </w:lvl>
    <w:lvl w:ilvl="6">
      <w:start w:val="1"/>
      <w:numFmt w:val="decimal"/>
      <w:lvlText w:val="%7)"/>
      <w:lvlJc w:val="left"/>
      <w:pPr>
        <w:tabs>
          <w:tab w:val="num" w:pos="5760"/>
        </w:tabs>
        <w:ind w:left="5760" w:hanging="720"/>
      </w:pPr>
      <w:rPr>
        <w:rFonts w:hint="default"/>
      </w:rPr>
    </w:lvl>
    <w:lvl w:ilvl="7">
      <w:start w:val="1"/>
      <w:numFmt w:val="lowerLetter"/>
      <w:lvlText w:val="(%8)"/>
      <w:lvlJc w:val="left"/>
      <w:pPr>
        <w:tabs>
          <w:tab w:val="num" w:pos="3600"/>
        </w:tabs>
        <w:ind w:left="3240" w:hanging="360"/>
      </w:pPr>
      <w:rPr>
        <w:rFonts w:hint="default"/>
      </w:rPr>
    </w:lvl>
    <w:lvl w:ilvl="8">
      <w:start w:val="1"/>
      <w:numFmt w:val="decimal"/>
      <w:lvlText w:val="(%9)"/>
      <w:lvlJc w:val="left"/>
      <w:pPr>
        <w:tabs>
          <w:tab w:val="num" w:pos="3960"/>
        </w:tabs>
        <w:ind w:left="3600" w:hanging="360"/>
      </w:pPr>
      <w:rPr>
        <w:rFonts w:hint="default"/>
      </w:rPr>
    </w:lvl>
  </w:abstractNum>
  <w:abstractNum w:abstractNumId="9" w15:restartNumberingAfterBreak="0">
    <w:nsid w:val="291D027F"/>
    <w:multiLevelType w:val="hybridMultilevel"/>
    <w:tmpl w:val="0B5AC43C"/>
    <w:lvl w:ilvl="0" w:tplc="34C85F78">
      <w:start w:val="3"/>
      <w:numFmt w:val="decimal"/>
      <w:lvlText w:val="%1."/>
      <w:lvlJc w:val="left"/>
      <w:pPr>
        <w:tabs>
          <w:tab w:val="num" w:pos="2520"/>
        </w:tabs>
        <w:ind w:left="2520" w:hanging="360"/>
      </w:pPr>
      <w:rPr>
        <w:rFonts w:hint="default"/>
      </w:rPr>
    </w:lvl>
    <w:lvl w:ilvl="1" w:tplc="04090019" w:tentative="1">
      <w:start w:val="1"/>
      <w:numFmt w:val="lowerLetter"/>
      <w:lvlText w:val="%2."/>
      <w:lvlJc w:val="left"/>
      <w:pPr>
        <w:tabs>
          <w:tab w:val="num" w:pos="3240"/>
        </w:tabs>
        <w:ind w:left="3240" w:hanging="360"/>
      </w:pPr>
    </w:lvl>
    <w:lvl w:ilvl="2" w:tplc="0409001B" w:tentative="1">
      <w:start w:val="1"/>
      <w:numFmt w:val="lowerRoman"/>
      <w:lvlText w:val="%3."/>
      <w:lvlJc w:val="right"/>
      <w:pPr>
        <w:tabs>
          <w:tab w:val="num" w:pos="3960"/>
        </w:tabs>
        <w:ind w:left="3960" w:hanging="180"/>
      </w:pPr>
    </w:lvl>
    <w:lvl w:ilvl="3" w:tplc="0409000F" w:tentative="1">
      <w:start w:val="1"/>
      <w:numFmt w:val="decimal"/>
      <w:lvlText w:val="%4."/>
      <w:lvlJc w:val="left"/>
      <w:pPr>
        <w:tabs>
          <w:tab w:val="num" w:pos="4680"/>
        </w:tabs>
        <w:ind w:left="4680" w:hanging="360"/>
      </w:p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abstractNum w:abstractNumId="10" w15:restartNumberingAfterBreak="0">
    <w:nsid w:val="2D30525E"/>
    <w:multiLevelType w:val="hybridMultilevel"/>
    <w:tmpl w:val="555E7B36"/>
    <w:lvl w:ilvl="0" w:tplc="2B76D74E">
      <w:start w:val="1"/>
      <w:numFmt w:val="upperLetter"/>
      <w:lvlText w:val="%1."/>
      <w:lvlJc w:val="left"/>
      <w:pPr>
        <w:tabs>
          <w:tab w:val="num" w:pos="1152"/>
        </w:tabs>
        <w:ind w:left="1152" w:hanging="432"/>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1" w15:restartNumberingAfterBreak="0">
    <w:nsid w:val="2D9F779F"/>
    <w:multiLevelType w:val="hybridMultilevel"/>
    <w:tmpl w:val="6FFA2BEA"/>
    <w:lvl w:ilvl="0" w:tplc="47F4C202">
      <w:start w:val="2"/>
      <w:numFmt w:val="lowerLetter"/>
      <w:lvlText w:val="%1."/>
      <w:lvlJc w:val="left"/>
      <w:pPr>
        <w:tabs>
          <w:tab w:val="num" w:pos="3240"/>
        </w:tabs>
        <w:ind w:left="3240" w:hanging="360"/>
      </w:pPr>
      <w:rPr>
        <w:rFonts w:hint="default"/>
      </w:rPr>
    </w:lvl>
    <w:lvl w:ilvl="1" w:tplc="04090019" w:tentative="1">
      <w:start w:val="1"/>
      <w:numFmt w:val="lowerLetter"/>
      <w:lvlText w:val="%2."/>
      <w:lvlJc w:val="left"/>
      <w:pPr>
        <w:tabs>
          <w:tab w:val="num" w:pos="3960"/>
        </w:tabs>
        <w:ind w:left="3960" w:hanging="360"/>
      </w:pPr>
    </w:lvl>
    <w:lvl w:ilvl="2" w:tplc="0409001B" w:tentative="1">
      <w:start w:val="1"/>
      <w:numFmt w:val="lowerRoman"/>
      <w:lvlText w:val="%3."/>
      <w:lvlJc w:val="right"/>
      <w:pPr>
        <w:tabs>
          <w:tab w:val="num" w:pos="4680"/>
        </w:tabs>
        <w:ind w:left="4680" w:hanging="180"/>
      </w:pPr>
    </w:lvl>
    <w:lvl w:ilvl="3" w:tplc="0409000F" w:tentative="1">
      <w:start w:val="1"/>
      <w:numFmt w:val="decimal"/>
      <w:lvlText w:val="%4."/>
      <w:lvlJc w:val="left"/>
      <w:pPr>
        <w:tabs>
          <w:tab w:val="num" w:pos="5400"/>
        </w:tabs>
        <w:ind w:left="5400" w:hanging="360"/>
      </w:pPr>
    </w:lvl>
    <w:lvl w:ilvl="4" w:tplc="04090019" w:tentative="1">
      <w:start w:val="1"/>
      <w:numFmt w:val="lowerLetter"/>
      <w:lvlText w:val="%5."/>
      <w:lvlJc w:val="left"/>
      <w:pPr>
        <w:tabs>
          <w:tab w:val="num" w:pos="6120"/>
        </w:tabs>
        <w:ind w:left="6120" w:hanging="360"/>
      </w:pPr>
    </w:lvl>
    <w:lvl w:ilvl="5" w:tplc="0409001B" w:tentative="1">
      <w:start w:val="1"/>
      <w:numFmt w:val="lowerRoman"/>
      <w:lvlText w:val="%6."/>
      <w:lvlJc w:val="right"/>
      <w:pPr>
        <w:tabs>
          <w:tab w:val="num" w:pos="6840"/>
        </w:tabs>
        <w:ind w:left="6840" w:hanging="180"/>
      </w:pPr>
    </w:lvl>
    <w:lvl w:ilvl="6" w:tplc="0409000F" w:tentative="1">
      <w:start w:val="1"/>
      <w:numFmt w:val="decimal"/>
      <w:lvlText w:val="%7."/>
      <w:lvlJc w:val="left"/>
      <w:pPr>
        <w:tabs>
          <w:tab w:val="num" w:pos="7560"/>
        </w:tabs>
        <w:ind w:left="7560" w:hanging="360"/>
      </w:pPr>
    </w:lvl>
    <w:lvl w:ilvl="7" w:tplc="04090019" w:tentative="1">
      <w:start w:val="1"/>
      <w:numFmt w:val="lowerLetter"/>
      <w:lvlText w:val="%8."/>
      <w:lvlJc w:val="left"/>
      <w:pPr>
        <w:tabs>
          <w:tab w:val="num" w:pos="8280"/>
        </w:tabs>
        <w:ind w:left="8280" w:hanging="360"/>
      </w:pPr>
    </w:lvl>
    <w:lvl w:ilvl="8" w:tplc="0409001B" w:tentative="1">
      <w:start w:val="1"/>
      <w:numFmt w:val="lowerRoman"/>
      <w:lvlText w:val="%9."/>
      <w:lvlJc w:val="right"/>
      <w:pPr>
        <w:tabs>
          <w:tab w:val="num" w:pos="9000"/>
        </w:tabs>
        <w:ind w:left="9000" w:hanging="180"/>
      </w:pPr>
    </w:lvl>
  </w:abstractNum>
  <w:abstractNum w:abstractNumId="12" w15:restartNumberingAfterBreak="0">
    <w:nsid w:val="34E31845"/>
    <w:multiLevelType w:val="multilevel"/>
    <w:tmpl w:val="6E80B56A"/>
    <w:lvl w:ilvl="0">
      <w:start w:val="1"/>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355C3961"/>
    <w:multiLevelType w:val="hybridMultilevel"/>
    <w:tmpl w:val="3F505172"/>
    <w:lvl w:ilvl="0" w:tplc="9B104A5A">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415F17A7"/>
    <w:multiLevelType w:val="multilevel"/>
    <w:tmpl w:val="B3B25E62"/>
    <w:lvl w:ilvl="0">
      <w:start w:val="1"/>
      <w:numFmt w:val="decimal"/>
      <w:lvlText w:val="1.%1"/>
      <w:lvlJc w:val="left"/>
      <w:pPr>
        <w:tabs>
          <w:tab w:val="num" w:pos="432"/>
        </w:tabs>
        <w:ind w:left="432" w:hanging="432"/>
      </w:pPr>
      <w:rPr>
        <w:rFonts w:asciiTheme="minorHAnsi" w:hAnsiTheme="minorHAnsi" w:cstheme="minorHAnsi" w:hint="default"/>
        <w:sz w:val="22"/>
      </w:rPr>
    </w:lvl>
    <w:lvl w:ilvl="1">
      <w:start w:val="1"/>
      <w:numFmt w:val="upperLetter"/>
      <w:lvlText w:val="%2."/>
      <w:lvlJc w:val="left"/>
      <w:pPr>
        <w:tabs>
          <w:tab w:val="num" w:pos="864"/>
        </w:tabs>
        <w:ind w:left="864" w:hanging="432"/>
      </w:pPr>
      <w:rPr>
        <w:rFonts w:asciiTheme="minorHAnsi" w:hAnsiTheme="minorHAnsi" w:cstheme="minorHAnsi" w:hint="default"/>
        <w:sz w:val="22"/>
      </w:rPr>
    </w:lvl>
    <w:lvl w:ilvl="2">
      <w:start w:val="1"/>
      <w:numFmt w:val="decimal"/>
      <w:lvlText w:val="%3."/>
      <w:lvlJc w:val="left"/>
      <w:pPr>
        <w:tabs>
          <w:tab w:val="num" w:pos="1296"/>
        </w:tabs>
        <w:ind w:left="1296" w:hanging="432"/>
      </w:pPr>
      <w:rPr>
        <w:rFonts w:hint="default"/>
      </w:rPr>
    </w:lvl>
    <w:lvl w:ilvl="3">
      <w:start w:val="1"/>
      <w:numFmt w:val="lowerLetter"/>
      <w:lvlText w:val="%4."/>
      <w:lvlJc w:val="left"/>
      <w:pPr>
        <w:tabs>
          <w:tab w:val="num" w:pos="1728"/>
        </w:tabs>
        <w:ind w:left="1728" w:hanging="432"/>
      </w:pPr>
      <w:rPr>
        <w:rFonts w:hint="default"/>
      </w:rPr>
    </w:lvl>
    <w:lvl w:ilvl="4">
      <w:start w:val="1"/>
      <w:numFmt w:val="lowerRoman"/>
      <w:lvlText w:val="%5)"/>
      <w:lvlJc w:val="left"/>
      <w:pPr>
        <w:tabs>
          <w:tab w:val="num" w:pos="2448"/>
        </w:tabs>
        <w:ind w:left="2160" w:hanging="432"/>
      </w:pPr>
      <w:rPr>
        <w:rFonts w:hint="default"/>
      </w:rPr>
    </w:lvl>
    <w:lvl w:ilvl="5">
      <w:start w:val="1"/>
      <w:numFmt w:val="lowerLetter"/>
      <w:lvlText w:val="%6)"/>
      <w:lvlJc w:val="left"/>
      <w:pPr>
        <w:tabs>
          <w:tab w:val="num" w:pos="2592"/>
        </w:tabs>
        <w:ind w:left="2592" w:hanging="432"/>
      </w:pPr>
      <w:rPr>
        <w:rFonts w:hint="default"/>
      </w:rPr>
    </w:lvl>
    <w:lvl w:ilvl="6">
      <w:start w:val="1"/>
      <w:numFmt w:val="decimal"/>
      <w:lvlText w:val="%7)"/>
      <w:lvlJc w:val="left"/>
      <w:pPr>
        <w:tabs>
          <w:tab w:val="num" w:pos="3024"/>
        </w:tabs>
        <w:ind w:left="3024" w:hanging="432"/>
      </w:pPr>
      <w:rPr>
        <w:rFonts w:hint="default"/>
      </w:rPr>
    </w:lvl>
    <w:lvl w:ilvl="7">
      <w:start w:val="1"/>
      <w:numFmt w:val="lowerLetter"/>
      <w:lvlText w:val="(%8)"/>
      <w:lvlJc w:val="left"/>
      <w:pPr>
        <w:tabs>
          <w:tab w:val="num" w:pos="3456"/>
        </w:tabs>
        <w:ind w:left="3456" w:hanging="432"/>
      </w:pPr>
      <w:rPr>
        <w:rFonts w:hint="default"/>
      </w:rPr>
    </w:lvl>
    <w:lvl w:ilvl="8">
      <w:start w:val="1"/>
      <w:numFmt w:val="decimal"/>
      <w:lvlText w:val="(%9)"/>
      <w:lvlJc w:val="left"/>
      <w:pPr>
        <w:tabs>
          <w:tab w:val="num" w:pos="3888"/>
        </w:tabs>
        <w:ind w:left="3888" w:hanging="432"/>
      </w:pPr>
      <w:rPr>
        <w:rFonts w:hint="default"/>
      </w:rPr>
    </w:lvl>
  </w:abstractNum>
  <w:abstractNum w:abstractNumId="15" w15:restartNumberingAfterBreak="0">
    <w:nsid w:val="45E22A5F"/>
    <w:multiLevelType w:val="hybridMultilevel"/>
    <w:tmpl w:val="74BE1766"/>
    <w:lvl w:ilvl="0" w:tplc="8C2E3CB0">
      <w:start w:val="2"/>
      <w:numFmt w:val="upperLetter"/>
      <w:lvlText w:val="%1."/>
      <w:lvlJc w:val="left"/>
      <w:pPr>
        <w:tabs>
          <w:tab w:val="num" w:pos="1170"/>
        </w:tabs>
        <w:ind w:left="1170" w:hanging="45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6" w15:restartNumberingAfterBreak="0">
    <w:nsid w:val="49795F79"/>
    <w:multiLevelType w:val="multilevel"/>
    <w:tmpl w:val="CCC433FE"/>
    <w:lvl w:ilvl="0">
      <w:start w:val="1"/>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7" w15:restartNumberingAfterBreak="0">
    <w:nsid w:val="556D0EC1"/>
    <w:multiLevelType w:val="hybridMultilevel"/>
    <w:tmpl w:val="65169560"/>
    <w:lvl w:ilvl="0" w:tplc="2F5098CC">
      <w:start w:val="1"/>
      <w:numFmt w:val="bullet"/>
      <w:lvlText w:val=""/>
      <w:lvlJc w:val="left"/>
      <w:pPr>
        <w:tabs>
          <w:tab w:val="num" w:pos="720"/>
        </w:tabs>
        <w:ind w:left="720" w:hanging="360"/>
      </w:pPr>
      <w:rPr>
        <w:rFonts w:ascii="Symbol" w:hAnsi="Symbol" w:hint="default"/>
        <w:sz w:val="20"/>
      </w:rPr>
    </w:lvl>
    <w:lvl w:ilvl="1" w:tplc="626E6CBC" w:tentative="1">
      <w:start w:val="1"/>
      <w:numFmt w:val="bullet"/>
      <w:lvlText w:val="o"/>
      <w:lvlJc w:val="left"/>
      <w:pPr>
        <w:tabs>
          <w:tab w:val="num" w:pos="1440"/>
        </w:tabs>
        <w:ind w:left="1440" w:hanging="360"/>
      </w:pPr>
      <w:rPr>
        <w:rFonts w:ascii="Courier New" w:hAnsi="Courier New" w:hint="default"/>
        <w:sz w:val="20"/>
      </w:rPr>
    </w:lvl>
    <w:lvl w:ilvl="2" w:tplc="D1646A7A" w:tentative="1">
      <w:start w:val="1"/>
      <w:numFmt w:val="bullet"/>
      <w:lvlText w:val=""/>
      <w:lvlJc w:val="left"/>
      <w:pPr>
        <w:tabs>
          <w:tab w:val="num" w:pos="2160"/>
        </w:tabs>
        <w:ind w:left="2160" w:hanging="360"/>
      </w:pPr>
      <w:rPr>
        <w:rFonts w:ascii="Wingdings" w:hAnsi="Wingdings" w:hint="default"/>
        <w:sz w:val="20"/>
      </w:rPr>
    </w:lvl>
    <w:lvl w:ilvl="3" w:tplc="550C3D74" w:tentative="1">
      <w:start w:val="1"/>
      <w:numFmt w:val="bullet"/>
      <w:lvlText w:val=""/>
      <w:lvlJc w:val="left"/>
      <w:pPr>
        <w:tabs>
          <w:tab w:val="num" w:pos="2880"/>
        </w:tabs>
        <w:ind w:left="2880" w:hanging="360"/>
      </w:pPr>
      <w:rPr>
        <w:rFonts w:ascii="Wingdings" w:hAnsi="Wingdings" w:hint="default"/>
        <w:sz w:val="20"/>
      </w:rPr>
    </w:lvl>
    <w:lvl w:ilvl="4" w:tplc="162E1F7E" w:tentative="1">
      <w:start w:val="1"/>
      <w:numFmt w:val="bullet"/>
      <w:lvlText w:val=""/>
      <w:lvlJc w:val="left"/>
      <w:pPr>
        <w:tabs>
          <w:tab w:val="num" w:pos="3600"/>
        </w:tabs>
        <w:ind w:left="3600" w:hanging="360"/>
      </w:pPr>
      <w:rPr>
        <w:rFonts w:ascii="Wingdings" w:hAnsi="Wingdings" w:hint="default"/>
        <w:sz w:val="20"/>
      </w:rPr>
    </w:lvl>
    <w:lvl w:ilvl="5" w:tplc="8FECB272" w:tentative="1">
      <w:start w:val="1"/>
      <w:numFmt w:val="bullet"/>
      <w:lvlText w:val=""/>
      <w:lvlJc w:val="left"/>
      <w:pPr>
        <w:tabs>
          <w:tab w:val="num" w:pos="4320"/>
        </w:tabs>
        <w:ind w:left="4320" w:hanging="360"/>
      </w:pPr>
      <w:rPr>
        <w:rFonts w:ascii="Wingdings" w:hAnsi="Wingdings" w:hint="default"/>
        <w:sz w:val="20"/>
      </w:rPr>
    </w:lvl>
    <w:lvl w:ilvl="6" w:tplc="4BB6F80C" w:tentative="1">
      <w:start w:val="1"/>
      <w:numFmt w:val="bullet"/>
      <w:lvlText w:val=""/>
      <w:lvlJc w:val="left"/>
      <w:pPr>
        <w:tabs>
          <w:tab w:val="num" w:pos="5040"/>
        </w:tabs>
        <w:ind w:left="5040" w:hanging="360"/>
      </w:pPr>
      <w:rPr>
        <w:rFonts w:ascii="Wingdings" w:hAnsi="Wingdings" w:hint="default"/>
        <w:sz w:val="20"/>
      </w:rPr>
    </w:lvl>
    <w:lvl w:ilvl="7" w:tplc="6DF0ED72" w:tentative="1">
      <w:start w:val="1"/>
      <w:numFmt w:val="bullet"/>
      <w:lvlText w:val=""/>
      <w:lvlJc w:val="left"/>
      <w:pPr>
        <w:tabs>
          <w:tab w:val="num" w:pos="5760"/>
        </w:tabs>
        <w:ind w:left="5760" w:hanging="360"/>
      </w:pPr>
      <w:rPr>
        <w:rFonts w:ascii="Wingdings" w:hAnsi="Wingdings" w:hint="default"/>
        <w:sz w:val="20"/>
      </w:rPr>
    </w:lvl>
    <w:lvl w:ilvl="8" w:tplc="AF1A0E2A"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CA570EF"/>
    <w:multiLevelType w:val="hybridMultilevel"/>
    <w:tmpl w:val="C7A802A8"/>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5EAA6D9C"/>
    <w:multiLevelType w:val="hybridMultilevel"/>
    <w:tmpl w:val="42CC0302"/>
    <w:lvl w:ilvl="0" w:tplc="3CB43582">
      <w:start w:val="1"/>
      <w:numFmt w:val="upperLetter"/>
      <w:lvlText w:val="%1."/>
      <w:lvlJc w:val="left"/>
      <w:pPr>
        <w:tabs>
          <w:tab w:val="num" w:pos="1152"/>
        </w:tabs>
        <w:ind w:left="1152" w:hanging="432"/>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0" w15:restartNumberingAfterBreak="0">
    <w:nsid w:val="62C728D8"/>
    <w:multiLevelType w:val="hybridMultilevel"/>
    <w:tmpl w:val="81C04558"/>
    <w:lvl w:ilvl="0" w:tplc="0F42D388">
      <w:start w:val="1"/>
      <w:numFmt w:val="decimal"/>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1" w15:restartNumberingAfterBreak="0">
    <w:nsid w:val="726D7DAA"/>
    <w:multiLevelType w:val="hybridMultilevel"/>
    <w:tmpl w:val="497A19A4"/>
    <w:lvl w:ilvl="0" w:tplc="0C403190">
      <w:start w:val="1"/>
      <w:numFmt w:val="bullet"/>
      <w:lvlText w:val=""/>
      <w:lvlJc w:val="left"/>
      <w:pPr>
        <w:tabs>
          <w:tab w:val="num" w:pos="720"/>
        </w:tabs>
        <w:ind w:left="720" w:hanging="360"/>
      </w:pPr>
      <w:rPr>
        <w:rFonts w:ascii="Symbol" w:hAnsi="Symbol" w:hint="default"/>
        <w:sz w:val="20"/>
      </w:rPr>
    </w:lvl>
    <w:lvl w:ilvl="1" w:tplc="C352D1F0" w:tentative="1">
      <w:start w:val="1"/>
      <w:numFmt w:val="bullet"/>
      <w:lvlText w:val="o"/>
      <w:lvlJc w:val="left"/>
      <w:pPr>
        <w:tabs>
          <w:tab w:val="num" w:pos="1440"/>
        </w:tabs>
        <w:ind w:left="1440" w:hanging="360"/>
      </w:pPr>
      <w:rPr>
        <w:rFonts w:ascii="Courier New" w:hAnsi="Courier New" w:hint="default"/>
        <w:sz w:val="20"/>
      </w:rPr>
    </w:lvl>
    <w:lvl w:ilvl="2" w:tplc="83DCF01C" w:tentative="1">
      <w:start w:val="1"/>
      <w:numFmt w:val="bullet"/>
      <w:lvlText w:val=""/>
      <w:lvlJc w:val="left"/>
      <w:pPr>
        <w:tabs>
          <w:tab w:val="num" w:pos="2160"/>
        </w:tabs>
        <w:ind w:left="2160" w:hanging="360"/>
      </w:pPr>
      <w:rPr>
        <w:rFonts w:ascii="Wingdings" w:hAnsi="Wingdings" w:hint="default"/>
        <w:sz w:val="20"/>
      </w:rPr>
    </w:lvl>
    <w:lvl w:ilvl="3" w:tplc="1662034A" w:tentative="1">
      <w:start w:val="1"/>
      <w:numFmt w:val="bullet"/>
      <w:lvlText w:val=""/>
      <w:lvlJc w:val="left"/>
      <w:pPr>
        <w:tabs>
          <w:tab w:val="num" w:pos="2880"/>
        </w:tabs>
        <w:ind w:left="2880" w:hanging="360"/>
      </w:pPr>
      <w:rPr>
        <w:rFonts w:ascii="Wingdings" w:hAnsi="Wingdings" w:hint="default"/>
        <w:sz w:val="20"/>
      </w:rPr>
    </w:lvl>
    <w:lvl w:ilvl="4" w:tplc="B192E420" w:tentative="1">
      <w:start w:val="1"/>
      <w:numFmt w:val="bullet"/>
      <w:lvlText w:val=""/>
      <w:lvlJc w:val="left"/>
      <w:pPr>
        <w:tabs>
          <w:tab w:val="num" w:pos="3600"/>
        </w:tabs>
        <w:ind w:left="3600" w:hanging="360"/>
      </w:pPr>
      <w:rPr>
        <w:rFonts w:ascii="Wingdings" w:hAnsi="Wingdings" w:hint="default"/>
        <w:sz w:val="20"/>
      </w:rPr>
    </w:lvl>
    <w:lvl w:ilvl="5" w:tplc="48BE0278" w:tentative="1">
      <w:start w:val="1"/>
      <w:numFmt w:val="bullet"/>
      <w:lvlText w:val=""/>
      <w:lvlJc w:val="left"/>
      <w:pPr>
        <w:tabs>
          <w:tab w:val="num" w:pos="4320"/>
        </w:tabs>
        <w:ind w:left="4320" w:hanging="360"/>
      </w:pPr>
      <w:rPr>
        <w:rFonts w:ascii="Wingdings" w:hAnsi="Wingdings" w:hint="default"/>
        <w:sz w:val="20"/>
      </w:rPr>
    </w:lvl>
    <w:lvl w:ilvl="6" w:tplc="27ECCD1A" w:tentative="1">
      <w:start w:val="1"/>
      <w:numFmt w:val="bullet"/>
      <w:lvlText w:val=""/>
      <w:lvlJc w:val="left"/>
      <w:pPr>
        <w:tabs>
          <w:tab w:val="num" w:pos="5040"/>
        </w:tabs>
        <w:ind w:left="5040" w:hanging="360"/>
      </w:pPr>
      <w:rPr>
        <w:rFonts w:ascii="Wingdings" w:hAnsi="Wingdings" w:hint="default"/>
        <w:sz w:val="20"/>
      </w:rPr>
    </w:lvl>
    <w:lvl w:ilvl="7" w:tplc="DEE0F8F4" w:tentative="1">
      <w:start w:val="1"/>
      <w:numFmt w:val="bullet"/>
      <w:lvlText w:val=""/>
      <w:lvlJc w:val="left"/>
      <w:pPr>
        <w:tabs>
          <w:tab w:val="num" w:pos="5760"/>
        </w:tabs>
        <w:ind w:left="5760" w:hanging="360"/>
      </w:pPr>
      <w:rPr>
        <w:rFonts w:ascii="Wingdings" w:hAnsi="Wingdings" w:hint="default"/>
        <w:sz w:val="20"/>
      </w:rPr>
    </w:lvl>
    <w:lvl w:ilvl="8" w:tplc="684CBDB2"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576789D"/>
    <w:multiLevelType w:val="hybridMultilevel"/>
    <w:tmpl w:val="407AFD50"/>
    <w:lvl w:ilvl="0" w:tplc="9FB68EB6">
      <w:start w:val="3"/>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3" w15:restartNumberingAfterBreak="0">
    <w:nsid w:val="762E1940"/>
    <w:multiLevelType w:val="hybridMultilevel"/>
    <w:tmpl w:val="0CCEA760"/>
    <w:lvl w:ilvl="0" w:tplc="D43480D8">
      <w:start w:val="1"/>
      <w:numFmt w:val="upperLetter"/>
      <w:lvlText w:val="%1."/>
      <w:lvlJc w:val="left"/>
      <w:pPr>
        <w:tabs>
          <w:tab w:val="num" w:pos="1152"/>
        </w:tabs>
        <w:ind w:left="1152" w:hanging="432"/>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4" w15:restartNumberingAfterBreak="0">
    <w:nsid w:val="7B400692"/>
    <w:multiLevelType w:val="multilevel"/>
    <w:tmpl w:val="C3BCB1B2"/>
    <w:lvl w:ilvl="0">
      <w:start w:val="1"/>
      <w:numFmt w:val="decimal"/>
      <w:lvlText w:val="%1"/>
      <w:lvlJc w:val="left"/>
      <w:pPr>
        <w:tabs>
          <w:tab w:val="num" w:pos="1005"/>
        </w:tabs>
        <w:ind w:left="1005" w:hanging="1005"/>
      </w:pPr>
      <w:rPr>
        <w:rFonts w:hint="default"/>
      </w:rPr>
    </w:lvl>
    <w:lvl w:ilvl="1">
      <w:start w:val="5"/>
      <w:numFmt w:val="decimalZero"/>
      <w:lvlText w:val="%1.%2"/>
      <w:lvlJc w:val="left"/>
      <w:pPr>
        <w:tabs>
          <w:tab w:val="num" w:pos="1005"/>
        </w:tabs>
        <w:ind w:left="1005" w:hanging="1005"/>
      </w:pPr>
      <w:rPr>
        <w:rFonts w:hint="default"/>
      </w:rPr>
    </w:lvl>
    <w:lvl w:ilvl="2">
      <w:start w:val="1"/>
      <w:numFmt w:val="decimal"/>
      <w:lvlText w:val="%1.%2.%3"/>
      <w:lvlJc w:val="left"/>
      <w:pPr>
        <w:tabs>
          <w:tab w:val="num" w:pos="1005"/>
        </w:tabs>
        <w:ind w:left="1005" w:hanging="1005"/>
      </w:pPr>
      <w:rPr>
        <w:rFonts w:hint="default"/>
      </w:rPr>
    </w:lvl>
    <w:lvl w:ilvl="3">
      <w:start w:val="1"/>
      <w:numFmt w:val="decimal"/>
      <w:lvlText w:val="%1.%2.%3.%4"/>
      <w:lvlJc w:val="left"/>
      <w:pPr>
        <w:tabs>
          <w:tab w:val="num" w:pos="1005"/>
        </w:tabs>
        <w:ind w:left="1005" w:hanging="100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23"/>
  </w:num>
  <w:num w:numId="2">
    <w:abstractNumId w:val="20"/>
  </w:num>
  <w:num w:numId="3">
    <w:abstractNumId w:val="24"/>
  </w:num>
  <w:num w:numId="4">
    <w:abstractNumId w:val="13"/>
  </w:num>
  <w:num w:numId="5">
    <w:abstractNumId w:val="2"/>
  </w:num>
  <w:num w:numId="6">
    <w:abstractNumId w:val="19"/>
  </w:num>
  <w:num w:numId="7">
    <w:abstractNumId w:val="18"/>
  </w:num>
  <w:num w:numId="8">
    <w:abstractNumId w:val="17"/>
  </w:num>
  <w:num w:numId="9">
    <w:abstractNumId w:val="21"/>
  </w:num>
  <w:num w:numId="10">
    <w:abstractNumId w:val="10"/>
  </w:num>
  <w:num w:numId="11">
    <w:abstractNumId w:val="12"/>
  </w:num>
  <w:num w:numId="12">
    <w:abstractNumId w:val="16"/>
  </w:num>
  <w:num w:numId="13">
    <w:abstractNumId w:val="6"/>
  </w:num>
  <w:num w:numId="14">
    <w:abstractNumId w:val="11"/>
  </w:num>
  <w:num w:numId="15">
    <w:abstractNumId w:val="3"/>
  </w:num>
  <w:num w:numId="16">
    <w:abstractNumId w:val="5"/>
  </w:num>
  <w:num w:numId="17">
    <w:abstractNumId w:val="4"/>
  </w:num>
  <w:num w:numId="18">
    <w:abstractNumId w:val="7"/>
  </w:num>
  <w:num w:numId="19">
    <w:abstractNumId w:val="9"/>
  </w:num>
  <w:num w:numId="20">
    <w:abstractNumId w:val="22"/>
  </w:num>
  <w:num w:numId="21">
    <w:abstractNumId w:val="15"/>
  </w:num>
  <w:num w:numId="22">
    <w:abstractNumId w:val="0"/>
  </w:num>
  <w:num w:numId="23">
    <w:abstractNumId w:val="14"/>
  </w:num>
  <w:num w:numId="24">
    <w:abstractNumId w:val="1"/>
  </w:num>
  <w:num w:numId="2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720"/>
  <w:hyphenationZone w:val="914"/>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0F83"/>
    <w:rsid w:val="000F273E"/>
    <w:rsid w:val="001C56C9"/>
    <w:rsid w:val="002303A9"/>
    <w:rsid w:val="003544D5"/>
    <w:rsid w:val="004043AA"/>
    <w:rsid w:val="0043581E"/>
    <w:rsid w:val="00496106"/>
    <w:rsid w:val="00514F75"/>
    <w:rsid w:val="005620E9"/>
    <w:rsid w:val="00574F79"/>
    <w:rsid w:val="00617F39"/>
    <w:rsid w:val="006870F2"/>
    <w:rsid w:val="0070523B"/>
    <w:rsid w:val="007C4307"/>
    <w:rsid w:val="007F74C6"/>
    <w:rsid w:val="008163A5"/>
    <w:rsid w:val="00825924"/>
    <w:rsid w:val="00966888"/>
    <w:rsid w:val="009C6126"/>
    <w:rsid w:val="00A00F25"/>
    <w:rsid w:val="00B338CD"/>
    <w:rsid w:val="00BD0F83"/>
    <w:rsid w:val="00C5222F"/>
    <w:rsid w:val="00C86330"/>
    <w:rsid w:val="00C973A3"/>
    <w:rsid w:val="00CD649A"/>
    <w:rsid w:val="00D06792"/>
    <w:rsid w:val="00DE531D"/>
    <w:rsid w:val="00E212CC"/>
    <w:rsid w:val="00EA3147"/>
    <w:rsid w:val="00EE42D3"/>
    <w:rsid w:val="00F0576F"/>
    <w:rsid w:val="00FF7B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ersonName"/>
  <w:smartTagType w:namespaceuri="urn:schemas-microsoft-com:office:smarttags" w:name="place"/>
  <w:shapeDefaults>
    <o:shapedefaults v:ext="edit" spidmax="1026"/>
    <o:shapelayout v:ext="edit">
      <o:idmap v:ext="edit" data="1"/>
    </o:shapelayout>
  </w:shapeDefaults>
  <w:decimalSymbol w:val="."/>
  <w:listSeparator w:val=","/>
  <w15:docId w15:val="{CADFEB7C-7DA8-44DE-B78D-057054BC57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43581E"/>
    <w:pPr>
      <w:widowControl w:val="0"/>
    </w:pPr>
    <w:rPr>
      <w:snapToGrid w:val="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rsid w:val="0043581E"/>
  </w:style>
  <w:style w:type="character" w:styleId="EndnoteReference">
    <w:name w:val="endnote reference"/>
    <w:basedOn w:val="DefaultParagraphFont"/>
    <w:semiHidden/>
    <w:rsid w:val="0043581E"/>
    <w:rPr>
      <w:vertAlign w:val="superscript"/>
    </w:rPr>
  </w:style>
  <w:style w:type="paragraph" w:styleId="FootnoteText">
    <w:name w:val="footnote text"/>
    <w:basedOn w:val="Normal"/>
    <w:semiHidden/>
    <w:rsid w:val="0043581E"/>
  </w:style>
  <w:style w:type="character" w:styleId="FootnoteReference">
    <w:name w:val="footnote reference"/>
    <w:basedOn w:val="DefaultParagraphFont"/>
    <w:semiHidden/>
    <w:rsid w:val="0043581E"/>
    <w:rPr>
      <w:vertAlign w:val="superscript"/>
    </w:rPr>
  </w:style>
  <w:style w:type="paragraph" w:styleId="TOC1">
    <w:name w:val="toc 1"/>
    <w:basedOn w:val="Normal"/>
    <w:next w:val="Normal"/>
    <w:autoRedefine/>
    <w:semiHidden/>
    <w:rsid w:val="0043581E"/>
    <w:pPr>
      <w:tabs>
        <w:tab w:val="right" w:leader="dot" w:pos="9360"/>
      </w:tabs>
      <w:suppressAutoHyphens/>
      <w:spacing w:before="480"/>
      <w:ind w:left="720" w:right="720" w:hanging="720"/>
    </w:pPr>
  </w:style>
  <w:style w:type="paragraph" w:styleId="TOC2">
    <w:name w:val="toc 2"/>
    <w:basedOn w:val="Normal"/>
    <w:next w:val="Normal"/>
    <w:autoRedefine/>
    <w:semiHidden/>
    <w:rsid w:val="0043581E"/>
    <w:pPr>
      <w:tabs>
        <w:tab w:val="right" w:leader="dot" w:pos="9360"/>
      </w:tabs>
      <w:suppressAutoHyphens/>
      <w:ind w:left="1440" w:right="720" w:hanging="720"/>
    </w:pPr>
  </w:style>
  <w:style w:type="paragraph" w:styleId="TOC3">
    <w:name w:val="toc 3"/>
    <w:basedOn w:val="Normal"/>
    <w:next w:val="Normal"/>
    <w:autoRedefine/>
    <w:semiHidden/>
    <w:rsid w:val="0043581E"/>
    <w:pPr>
      <w:tabs>
        <w:tab w:val="right" w:leader="dot" w:pos="9360"/>
      </w:tabs>
      <w:suppressAutoHyphens/>
      <w:ind w:left="2160" w:right="720" w:hanging="720"/>
    </w:pPr>
  </w:style>
  <w:style w:type="paragraph" w:styleId="TOC4">
    <w:name w:val="toc 4"/>
    <w:basedOn w:val="Normal"/>
    <w:next w:val="Normal"/>
    <w:autoRedefine/>
    <w:semiHidden/>
    <w:rsid w:val="0043581E"/>
    <w:pPr>
      <w:tabs>
        <w:tab w:val="right" w:leader="dot" w:pos="9360"/>
      </w:tabs>
      <w:suppressAutoHyphens/>
      <w:ind w:left="2880" w:right="720" w:hanging="720"/>
    </w:pPr>
  </w:style>
  <w:style w:type="paragraph" w:styleId="TOC5">
    <w:name w:val="toc 5"/>
    <w:basedOn w:val="Normal"/>
    <w:next w:val="Normal"/>
    <w:autoRedefine/>
    <w:semiHidden/>
    <w:rsid w:val="0043581E"/>
    <w:pPr>
      <w:tabs>
        <w:tab w:val="right" w:leader="dot" w:pos="9360"/>
      </w:tabs>
      <w:suppressAutoHyphens/>
      <w:ind w:left="3600" w:right="720" w:hanging="720"/>
    </w:pPr>
  </w:style>
  <w:style w:type="paragraph" w:styleId="TOC6">
    <w:name w:val="toc 6"/>
    <w:basedOn w:val="Normal"/>
    <w:next w:val="Normal"/>
    <w:autoRedefine/>
    <w:semiHidden/>
    <w:rsid w:val="0043581E"/>
    <w:pPr>
      <w:tabs>
        <w:tab w:val="right" w:pos="9360"/>
      </w:tabs>
      <w:suppressAutoHyphens/>
      <w:ind w:left="720" w:hanging="720"/>
    </w:pPr>
  </w:style>
  <w:style w:type="paragraph" w:styleId="TOC7">
    <w:name w:val="toc 7"/>
    <w:basedOn w:val="Normal"/>
    <w:next w:val="Normal"/>
    <w:autoRedefine/>
    <w:semiHidden/>
    <w:rsid w:val="0043581E"/>
    <w:pPr>
      <w:suppressAutoHyphens/>
      <w:ind w:left="720" w:hanging="720"/>
    </w:pPr>
  </w:style>
  <w:style w:type="paragraph" w:styleId="TOC8">
    <w:name w:val="toc 8"/>
    <w:basedOn w:val="Normal"/>
    <w:next w:val="Normal"/>
    <w:autoRedefine/>
    <w:semiHidden/>
    <w:rsid w:val="0043581E"/>
    <w:pPr>
      <w:tabs>
        <w:tab w:val="right" w:pos="9360"/>
      </w:tabs>
      <w:suppressAutoHyphens/>
      <w:ind w:left="720" w:hanging="720"/>
    </w:pPr>
  </w:style>
  <w:style w:type="paragraph" w:styleId="TOC9">
    <w:name w:val="toc 9"/>
    <w:basedOn w:val="Normal"/>
    <w:next w:val="Normal"/>
    <w:autoRedefine/>
    <w:semiHidden/>
    <w:rsid w:val="0043581E"/>
    <w:pPr>
      <w:tabs>
        <w:tab w:val="right" w:leader="dot" w:pos="9360"/>
      </w:tabs>
      <w:suppressAutoHyphens/>
      <w:ind w:left="720" w:hanging="720"/>
    </w:pPr>
  </w:style>
  <w:style w:type="paragraph" w:styleId="Index1">
    <w:name w:val="index 1"/>
    <w:basedOn w:val="Normal"/>
    <w:next w:val="Normal"/>
    <w:autoRedefine/>
    <w:semiHidden/>
    <w:rsid w:val="0043581E"/>
    <w:pPr>
      <w:tabs>
        <w:tab w:val="right" w:leader="dot" w:pos="9360"/>
      </w:tabs>
      <w:suppressAutoHyphens/>
      <w:ind w:left="1440" w:right="720" w:hanging="1440"/>
    </w:pPr>
  </w:style>
  <w:style w:type="paragraph" w:styleId="Index2">
    <w:name w:val="index 2"/>
    <w:basedOn w:val="Normal"/>
    <w:next w:val="Normal"/>
    <w:autoRedefine/>
    <w:semiHidden/>
    <w:rsid w:val="0043581E"/>
    <w:pPr>
      <w:tabs>
        <w:tab w:val="right" w:leader="dot" w:pos="9360"/>
      </w:tabs>
      <w:suppressAutoHyphens/>
      <w:ind w:left="1440" w:right="720" w:hanging="720"/>
    </w:pPr>
  </w:style>
  <w:style w:type="paragraph" w:styleId="TOAHeading">
    <w:name w:val="toa heading"/>
    <w:basedOn w:val="Normal"/>
    <w:next w:val="Normal"/>
    <w:semiHidden/>
    <w:rsid w:val="0043581E"/>
    <w:pPr>
      <w:tabs>
        <w:tab w:val="right" w:pos="9360"/>
      </w:tabs>
      <w:suppressAutoHyphens/>
    </w:pPr>
  </w:style>
  <w:style w:type="paragraph" w:styleId="Caption">
    <w:name w:val="caption"/>
    <w:basedOn w:val="Normal"/>
    <w:next w:val="Normal"/>
    <w:qFormat/>
    <w:rsid w:val="0043581E"/>
  </w:style>
  <w:style w:type="character" w:customStyle="1" w:styleId="EquationCaption">
    <w:name w:val="_Equation Caption"/>
    <w:rsid w:val="0043581E"/>
  </w:style>
  <w:style w:type="paragraph" w:styleId="BodyTextIndent">
    <w:name w:val="Body Text Indent"/>
    <w:basedOn w:val="Normal"/>
    <w:rsid w:val="0043581E"/>
    <w:pPr>
      <w:tabs>
        <w:tab w:val="left" w:pos="-1440"/>
      </w:tabs>
      <w:ind w:left="720" w:hanging="720"/>
    </w:pPr>
    <w:rPr>
      <w:rFonts w:ascii="Arial" w:hAnsi="Arial"/>
    </w:rPr>
  </w:style>
  <w:style w:type="paragraph" w:styleId="BodyTextIndent2">
    <w:name w:val="Body Text Indent 2"/>
    <w:basedOn w:val="Normal"/>
    <w:rsid w:val="0043581E"/>
    <w:pPr>
      <w:tabs>
        <w:tab w:val="left" w:pos="-1440"/>
      </w:tabs>
      <w:ind w:left="1440" w:hanging="720"/>
    </w:pPr>
    <w:rPr>
      <w:rFonts w:ascii="Arial" w:hAnsi="Arial"/>
    </w:rPr>
  </w:style>
  <w:style w:type="paragraph" w:styleId="BodyText">
    <w:name w:val="Body Text"/>
    <w:basedOn w:val="Normal"/>
    <w:rsid w:val="0043581E"/>
    <w:pPr>
      <w:tabs>
        <w:tab w:val="left" w:pos="-1440"/>
        <w:tab w:val="left" w:pos="-720"/>
        <w:tab w:val="left" w:pos="0"/>
        <w:tab w:val="left" w:pos="252"/>
        <w:tab w:val="left" w:pos="1008"/>
        <w:tab w:val="left" w:pos="1512"/>
        <w:tab w:val="left" w:pos="2016"/>
        <w:tab w:val="left" w:pos="2592"/>
        <w:tab w:val="left" w:pos="3312"/>
        <w:tab w:val="left" w:pos="4032"/>
        <w:tab w:val="left" w:pos="4752"/>
        <w:tab w:val="left" w:pos="5472"/>
        <w:tab w:val="left" w:pos="6192"/>
        <w:tab w:val="left" w:pos="6480"/>
      </w:tabs>
      <w:suppressAutoHyphens/>
      <w:jc w:val="both"/>
    </w:pPr>
    <w:rPr>
      <w:spacing w:val="-3"/>
    </w:rPr>
  </w:style>
  <w:style w:type="paragraph" w:styleId="Header">
    <w:name w:val="header"/>
    <w:basedOn w:val="Normal"/>
    <w:rsid w:val="0043581E"/>
    <w:pPr>
      <w:tabs>
        <w:tab w:val="center" w:pos="4320"/>
        <w:tab w:val="right" w:pos="8640"/>
      </w:tabs>
    </w:pPr>
  </w:style>
  <w:style w:type="paragraph" w:styleId="Footer">
    <w:name w:val="footer"/>
    <w:basedOn w:val="Normal"/>
    <w:rsid w:val="0043581E"/>
    <w:pPr>
      <w:tabs>
        <w:tab w:val="center" w:pos="4320"/>
        <w:tab w:val="right" w:pos="8640"/>
      </w:tabs>
    </w:pPr>
  </w:style>
  <w:style w:type="character" w:customStyle="1" w:styleId="companyaddress1">
    <w:name w:val="companyaddress1"/>
    <w:basedOn w:val="DefaultParagraphFont"/>
    <w:rsid w:val="0043581E"/>
    <w:rPr>
      <w:rFonts w:ascii="Arial" w:hAnsi="Arial" w:cs="Arial" w:hint="default"/>
      <w:b/>
      <w:bCs/>
      <w:smallCaps w:val="0"/>
      <w:strike w:val="0"/>
      <w:dstrike w:val="0"/>
      <w:sz w:val="28"/>
      <w:szCs w:val="28"/>
      <w:u w:val="none"/>
      <w:effect w:val="none"/>
    </w:rPr>
  </w:style>
  <w:style w:type="paragraph" w:styleId="BodyTextIndent3">
    <w:name w:val="Body Text Indent 3"/>
    <w:basedOn w:val="Normal"/>
    <w:rsid w:val="0043581E"/>
    <w:pPr>
      <w:tabs>
        <w:tab w:val="left" w:pos="-1440"/>
        <w:tab w:val="left" w:pos="-720"/>
        <w:tab w:val="left" w:pos="0"/>
        <w:tab w:val="left" w:pos="252"/>
        <w:tab w:val="left" w:pos="720"/>
        <w:tab w:val="left" w:pos="1512"/>
        <w:tab w:val="left" w:pos="2016"/>
        <w:tab w:val="left" w:pos="2592"/>
        <w:tab w:val="left" w:pos="3312"/>
        <w:tab w:val="left" w:pos="4032"/>
        <w:tab w:val="left" w:pos="4752"/>
        <w:tab w:val="left" w:pos="5472"/>
        <w:tab w:val="left" w:pos="6192"/>
        <w:tab w:val="left" w:pos="6480"/>
      </w:tabs>
      <w:suppressAutoHyphens/>
      <w:ind w:left="1512" w:hanging="1512"/>
    </w:pPr>
    <w:rPr>
      <w:spacing w:val="-3"/>
    </w:rPr>
  </w:style>
  <w:style w:type="character" w:styleId="PageNumber">
    <w:name w:val="page number"/>
    <w:basedOn w:val="DefaultParagraphFont"/>
    <w:rsid w:val="0043581E"/>
  </w:style>
  <w:style w:type="paragraph" w:styleId="BalloonText">
    <w:name w:val="Balloon Text"/>
    <w:basedOn w:val="Normal"/>
    <w:semiHidden/>
    <w:rsid w:val="00FF7BF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1091</Words>
  <Characters>6220</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SECTION 10522</vt:lpstr>
    </vt:vector>
  </TitlesOfParts>
  <Company>PBCSD</Company>
  <LinksUpToDate>false</LinksUpToDate>
  <CharactersWithSpaces>7297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 PROTECTION SPECIALITIES</dc:title>
  <dc:subject/>
  <dc:creator>Construction</dc:creator>
  <cp:keywords/>
  <cp:lastModifiedBy>Mary Murphy</cp:lastModifiedBy>
  <cp:revision>2</cp:revision>
  <cp:lastPrinted>2007-02-08T18:18:00Z</cp:lastPrinted>
  <dcterms:created xsi:type="dcterms:W3CDTF">2023-03-16T15:37:00Z</dcterms:created>
  <dcterms:modified xsi:type="dcterms:W3CDTF">2023-03-16T15:37:00Z</dcterms:modified>
</cp:coreProperties>
</file>