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E33" w:rsidRPr="00010E33" w:rsidRDefault="00010E33" w:rsidP="00010E33">
      <w:pPr>
        <w:spacing w:after="120" w:line="280" w:lineRule="auto"/>
        <w:rPr>
          <w:rFonts w:ascii="Times New Roman" w:hAnsi="Times New Roman" w:cs="Times New Roman"/>
          <w:color w:val="000000"/>
          <w14:cntxtAlts/>
        </w:rPr>
      </w:pPr>
      <w:r w:rsidRPr="00010E33">
        <w:rPr>
          <w:rFonts w:ascii="Arial" w:hAnsi="Arial" w:cs="Arial"/>
          <w:i/>
          <w:iCs/>
          <w:color w:val="000000"/>
          <w14:cntxtAlts/>
        </w:rPr>
        <w:t>The Capital School District is governed by the Board of Education, and comprised of teachers, support staff, a board of education and administrators dedicated to serving the needs of more than 6,000 students living in the region surrounding the City of Dover, Delaware’s capital.  The District includes seven elementary schools, two middle schools, one senior high school and the Kent County Community School serving severely handicapped children.  The District offers comprehensive programs for student in Pre-K through 12</w:t>
      </w:r>
      <w:r w:rsidRPr="00010E33">
        <w:rPr>
          <w:rFonts w:ascii="Arial" w:hAnsi="Arial" w:cs="Arial"/>
          <w:i/>
          <w:iCs/>
          <w:color w:val="000000"/>
          <w:vertAlign w:val="superscript"/>
          <w14:cntxtAlts/>
        </w:rPr>
        <w:t>th</w:t>
      </w:r>
      <w:r w:rsidRPr="00010E33">
        <w:rPr>
          <w:rFonts w:ascii="Arial" w:hAnsi="Arial" w:cs="Arial"/>
          <w:i/>
          <w:iCs/>
          <w:color w:val="000000"/>
          <w14:cntxtAlts/>
        </w:rPr>
        <w:t xml:space="preserve"> grade, college credit programs in high school, extended day and year programs, numerous community partnerships, extensive arts and athletics programs.  The District strives to accomplish its mission by providing a safe, healthy and inviting learning environment, state of the art instructional programs, highly trained, committed staff in partnership with the entire community to meet the needs of the District’s diverse population.</w:t>
      </w:r>
      <w:r w:rsidRPr="00010E33">
        <w:rPr>
          <w:rFonts w:ascii="Times New Roman" w:hAnsi="Times New Roman" w:cs="Times New Roman"/>
          <w:i/>
          <w:iCs/>
          <w:color w:val="000000"/>
          <w14:cntxtAlts/>
        </w:rPr>
        <w:t xml:space="preserve"> </w:t>
      </w:r>
      <w:r w:rsidRPr="00010E33">
        <w:rPr>
          <w:rFonts w:ascii="Arial" w:hAnsi="Arial" w:cs="Arial"/>
          <w:i/>
          <w:iCs/>
          <w:color w:val="000000"/>
          <w14:cntxtAlts/>
        </w:rPr>
        <w:t>The Capital School District is an equal opportunity employer. It does not discriminate on the basis of race, color, religion, national origin, sex, sexual orientation, gender identity, marital status, disability, age, genetic information or veteran's status in employment, or its programs and activities. Inquiries regarding nondiscrimination policies should be directed to the Title IX, District 504 and ADA Coordinators:  Capital School District, 198 Commerce Way, Dover DE 19904.  Phone (302) 672-1500</w:t>
      </w:r>
    </w:p>
    <w:p w:rsidR="004E3ED5" w:rsidRDefault="004E3ED5">
      <w:bookmarkStart w:id="0" w:name="_GoBack"/>
      <w:bookmarkEnd w:id="0"/>
    </w:p>
    <w:sectPr w:rsidR="004E3E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E33"/>
    <w:rsid w:val="00010E33"/>
    <w:rsid w:val="004E3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10C568-7F6F-44A5-9F9B-5688F5242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E3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2851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1247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Schreppler Linda</dc:creator>
  <cp:keywords/>
  <dc:description/>
  <cp:lastModifiedBy>Schreppler Linda</cp:lastModifiedBy>
  <cp:revision>1</cp:revision>
  <dcterms:created xsi:type="dcterms:W3CDTF">2018-07-30T15:23:00Z</dcterms:created>
  <dcterms:modified xsi:type="dcterms:W3CDTF">2018-07-30T15:23:00Z</dcterms:modified>
</cp:coreProperties>
</file>