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6EA9E" w14:textId="518F071B" w:rsidR="005E67EF" w:rsidRPr="00DF5801" w:rsidRDefault="006E2E17" w:rsidP="00062C0D">
      <w:pPr>
        <w:spacing w:after="0" w:line="240" w:lineRule="auto"/>
        <w:jc w:val="center"/>
        <w:rPr>
          <w:rFonts w:ascii="Arial" w:hAnsi="Arial" w:cs="Arial"/>
          <w:b/>
        </w:rPr>
      </w:pPr>
      <w:r>
        <w:rPr>
          <w:rFonts w:ascii="Arial" w:hAnsi="Arial" w:cs="Arial"/>
          <w:b/>
        </w:rPr>
        <w:t xml:space="preserve">Williamson </w:t>
      </w:r>
      <w:r w:rsidR="00E07A53">
        <w:rPr>
          <w:rFonts w:ascii="Arial" w:hAnsi="Arial" w:cs="Arial"/>
          <w:b/>
        </w:rPr>
        <w:t xml:space="preserve">Central School </w:t>
      </w:r>
      <w:r w:rsidR="00E07A53" w:rsidRPr="006E2E17">
        <w:rPr>
          <w:rFonts w:ascii="Arial" w:hAnsi="Arial" w:cs="Arial"/>
          <w:b/>
        </w:rPr>
        <w:t>District</w:t>
      </w:r>
      <w:r w:rsidR="00E07A53">
        <w:rPr>
          <w:rFonts w:ascii="Arial" w:hAnsi="Arial" w:cs="Arial"/>
          <w:b/>
        </w:rPr>
        <w:t xml:space="preserve"> </w:t>
      </w:r>
    </w:p>
    <w:p w14:paraId="03239CCC" w14:textId="729E88A1" w:rsidR="005E67EF" w:rsidRPr="00062C0D" w:rsidRDefault="005E67EF" w:rsidP="00062C0D">
      <w:pPr>
        <w:spacing w:after="0" w:line="240" w:lineRule="auto"/>
        <w:jc w:val="center"/>
        <w:rPr>
          <w:rFonts w:ascii="Arial" w:hAnsi="Arial" w:cs="Arial"/>
          <w:b/>
        </w:rPr>
      </w:pPr>
      <w:r w:rsidRPr="00B91B77">
        <w:rPr>
          <w:rFonts w:ascii="Arial" w:hAnsi="Arial" w:cs="Arial"/>
          <w:b/>
        </w:rPr>
        <w:t xml:space="preserve">Signature </w:t>
      </w:r>
      <w:r w:rsidR="00084DB9" w:rsidRPr="00062C0D">
        <w:rPr>
          <w:rFonts w:ascii="Arial" w:hAnsi="Arial" w:cs="Arial"/>
          <w:b/>
        </w:rPr>
        <w:t>High</w:t>
      </w:r>
      <w:r w:rsidR="00062C0D" w:rsidRPr="00062C0D">
        <w:rPr>
          <w:rFonts w:ascii="Arial" w:hAnsi="Arial" w:cs="Arial"/>
          <w:b/>
        </w:rPr>
        <w:t xml:space="preserve"> </w:t>
      </w:r>
      <w:r w:rsidR="00084DB9" w:rsidRPr="00062C0D">
        <w:rPr>
          <w:rFonts w:ascii="Arial" w:hAnsi="Arial" w:cs="Arial"/>
          <w:b/>
        </w:rPr>
        <w:t xml:space="preserve">Deductible Health Plan </w:t>
      </w:r>
    </w:p>
    <w:p w14:paraId="0842F915" w14:textId="77777777" w:rsidR="005E67EF" w:rsidRPr="00062C0D" w:rsidRDefault="005E67EF" w:rsidP="00062C0D">
      <w:pPr>
        <w:spacing w:after="0" w:line="240" w:lineRule="auto"/>
        <w:jc w:val="center"/>
        <w:rPr>
          <w:rFonts w:ascii="Arial" w:hAnsi="Arial" w:cs="Arial"/>
          <w:b/>
        </w:rPr>
      </w:pPr>
      <w:r w:rsidRPr="00062C0D">
        <w:rPr>
          <w:rFonts w:ascii="Arial" w:hAnsi="Arial" w:cs="Arial"/>
          <w:b/>
        </w:rPr>
        <w:t>&amp;</w:t>
      </w:r>
    </w:p>
    <w:p w14:paraId="0C5A4C3D" w14:textId="77777777" w:rsidR="00084DB9" w:rsidRPr="00062C0D" w:rsidRDefault="00084DB9" w:rsidP="00062C0D">
      <w:pPr>
        <w:spacing w:after="0" w:line="240" w:lineRule="auto"/>
        <w:jc w:val="center"/>
        <w:rPr>
          <w:rFonts w:ascii="Arial" w:hAnsi="Arial" w:cs="Arial"/>
          <w:b/>
        </w:rPr>
      </w:pPr>
      <w:r w:rsidRPr="00062C0D">
        <w:rPr>
          <w:rFonts w:ascii="Arial" w:hAnsi="Arial" w:cs="Arial"/>
          <w:b/>
        </w:rPr>
        <w:t>Health Savings Accounts (HSA)</w:t>
      </w:r>
    </w:p>
    <w:p w14:paraId="401C941F" w14:textId="548FF181" w:rsidR="00084DB9" w:rsidRPr="00ED72B4" w:rsidRDefault="005E67EF" w:rsidP="00ED72B4">
      <w:pPr>
        <w:spacing w:after="0" w:line="240" w:lineRule="auto"/>
        <w:jc w:val="center"/>
        <w:rPr>
          <w:rFonts w:ascii="Arial" w:hAnsi="Arial" w:cs="Arial"/>
          <w:b/>
        </w:rPr>
      </w:pPr>
      <w:r w:rsidRPr="00062C0D">
        <w:rPr>
          <w:rFonts w:ascii="Arial" w:hAnsi="Arial" w:cs="Arial"/>
          <w:b/>
        </w:rPr>
        <w:t>Questions and Answers</w:t>
      </w:r>
    </w:p>
    <w:p w14:paraId="236B3444" w14:textId="77777777" w:rsidR="00A83B3C" w:rsidRPr="00062C0D" w:rsidRDefault="00A83B3C" w:rsidP="00062C0D">
      <w:pPr>
        <w:spacing w:after="0" w:line="240" w:lineRule="auto"/>
        <w:ind w:left="360"/>
        <w:jc w:val="both"/>
        <w:rPr>
          <w:rFonts w:ascii="Arial" w:hAnsi="Arial" w:cs="Arial"/>
          <w:b/>
        </w:rPr>
      </w:pPr>
    </w:p>
    <w:p w14:paraId="62C0E7B9" w14:textId="77777777" w:rsidR="00A83B3C" w:rsidRPr="00062C0D" w:rsidRDefault="00A83B3C" w:rsidP="00062C0D">
      <w:pPr>
        <w:spacing w:after="0" w:line="240" w:lineRule="auto"/>
        <w:ind w:left="360"/>
        <w:jc w:val="both"/>
        <w:rPr>
          <w:rFonts w:ascii="Arial" w:hAnsi="Arial" w:cs="Arial"/>
          <w:b/>
        </w:rPr>
      </w:pPr>
      <w:r w:rsidRPr="00062C0D">
        <w:rPr>
          <w:rFonts w:ascii="Arial" w:hAnsi="Arial" w:cs="Arial"/>
          <w:b/>
        </w:rPr>
        <w:t>High Deductible Health Plan</w:t>
      </w:r>
    </w:p>
    <w:p w14:paraId="1D8687F0" w14:textId="77777777" w:rsidR="00A83B3C" w:rsidRPr="00062C0D" w:rsidRDefault="00A83B3C" w:rsidP="00062C0D">
      <w:pPr>
        <w:spacing w:after="0" w:line="240" w:lineRule="auto"/>
        <w:ind w:left="360"/>
        <w:jc w:val="both"/>
        <w:rPr>
          <w:rFonts w:ascii="Arial" w:hAnsi="Arial" w:cs="Arial"/>
          <w:b/>
        </w:rPr>
      </w:pPr>
    </w:p>
    <w:p w14:paraId="4D19D2F6" w14:textId="77777777" w:rsidR="00084DB9" w:rsidRPr="00062C0D" w:rsidRDefault="005E67EF" w:rsidP="00062C0D">
      <w:pPr>
        <w:spacing w:after="0" w:line="240" w:lineRule="auto"/>
        <w:ind w:left="360"/>
        <w:jc w:val="both"/>
        <w:rPr>
          <w:rFonts w:ascii="Arial" w:hAnsi="Arial" w:cs="Arial"/>
          <w:b/>
        </w:rPr>
      </w:pPr>
      <w:r w:rsidRPr="00062C0D">
        <w:rPr>
          <w:rFonts w:ascii="Arial" w:hAnsi="Arial" w:cs="Arial"/>
          <w:b/>
        </w:rPr>
        <w:t>Q:</w:t>
      </w:r>
      <w:r w:rsidRPr="00062C0D">
        <w:rPr>
          <w:rFonts w:ascii="Arial" w:hAnsi="Arial" w:cs="Arial"/>
          <w:b/>
        </w:rPr>
        <w:tab/>
      </w:r>
      <w:r w:rsidR="00573C09" w:rsidRPr="00062C0D">
        <w:rPr>
          <w:rFonts w:ascii="Arial" w:hAnsi="Arial" w:cs="Arial"/>
          <w:b/>
        </w:rPr>
        <w:t xml:space="preserve">Can I be covered </w:t>
      </w:r>
      <w:r w:rsidR="00084DB9" w:rsidRPr="00062C0D">
        <w:rPr>
          <w:rFonts w:ascii="Arial" w:hAnsi="Arial" w:cs="Arial"/>
          <w:b/>
        </w:rPr>
        <w:t>by 2 health insurance plans at the same time?</w:t>
      </w:r>
    </w:p>
    <w:p w14:paraId="72BEF9DC" w14:textId="7E73B4AF" w:rsidR="00F63D39" w:rsidRPr="00062C0D" w:rsidRDefault="005E67EF" w:rsidP="00340BCD">
      <w:pPr>
        <w:pStyle w:val="ListParagraph"/>
        <w:spacing w:line="240" w:lineRule="auto"/>
        <w:ind w:hanging="360"/>
        <w:jc w:val="both"/>
        <w:rPr>
          <w:rFonts w:ascii="Arial" w:hAnsi="Arial" w:cs="Arial"/>
        </w:rPr>
      </w:pPr>
      <w:r w:rsidRPr="00062C0D">
        <w:rPr>
          <w:rFonts w:ascii="Arial" w:hAnsi="Arial" w:cs="Arial"/>
        </w:rPr>
        <w:t xml:space="preserve">A:  </w:t>
      </w:r>
      <w:r w:rsidR="00AF2173" w:rsidRPr="00062C0D">
        <w:rPr>
          <w:rFonts w:ascii="Arial" w:hAnsi="Arial" w:cs="Arial"/>
        </w:rPr>
        <w:t xml:space="preserve">Yes, with one as primary and one as secondary.  </w:t>
      </w:r>
      <w:r w:rsidR="00340BCD">
        <w:rPr>
          <w:rFonts w:ascii="Arial" w:hAnsi="Arial" w:cs="Arial"/>
        </w:rPr>
        <w:t>However, both health plans must qualify as HSA-eligible High Deductible Health Plans (HDHPs) in order for you to contribute to an HSA.  If either plan is not a HDHP, then you cannot contribute to an HSA.</w:t>
      </w:r>
    </w:p>
    <w:p w14:paraId="62645825" w14:textId="77777777" w:rsidR="002E05E9" w:rsidRPr="002E05E9" w:rsidRDefault="002E05E9" w:rsidP="002E05E9">
      <w:pPr>
        <w:pStyle w:val="ListParagraph"/>
        <w:spacing w:line="240" w:lineRule="auto"/>
        <w:jc w:val="both"/>
        <w:rPr>
          <w:rFonts w:ascii="Arial" w:hAnsi="Arial" w:cs="Arial"/>
        </w:rPr>
      </w:pPr>
      <w:r w:rsidRPr="002E05E9">
        <w:rPr>
          <w:rFonts w:ascii="Arial" w:hAnsi="Arial" w:cs="Arial"/>
        </w:rPr>
        <w:t xml:space="preserve">If the employee is enrolled in the HDHP and HSA, they cannot be enrolled in another medical insurance plan that is not a HDHP (i.e., that would pay their medical expenses before the minimum HDHP deductible has been paid by the employee out of pocket).  However, they can still be an eligible individual even if their spouse has non-HDHP coverage provided the employee is not covered by that plan. </w:t>
      </w:r>
    </w:p>
    <w:p w14:paraId="56134ADA" w14:textId="4FCD93FD" w:rsidR="00340BCD" w:rsidRDefault="002E05E9" w:rsidP="002E05E9">
      <w:pPr>
        <w:pStyle w:val="ListParagraph"/>
        <w:spacing w:line="240" w:lineRule="auto"/>
        <w:jc w:val="both"/>
        <w:rPr>
          <w:rFonts w:ascii="Arial" w:hAnsi="Arial" w:cs="Arial"/>
        </w:rPr>
      </w:pPr>
      <w:r w:rsidRPr="002E05E9">
        <w:rPr>
          <w:rFonts w:ascii="Arial" w:hAnsi="Arial" w:cs="Arial"/>
        </w:rPr>
        <w:t>An employee and spouse may both have an HSA if they both have high deductible health insurance coverage.  An individual may contribute to more than one HSA for themselves.  However, the total contribution of all HSA contributions for both spouses may not exceed the annual limit ($</w:t>
      </w:r>
      <w:r w:rsidR="00BE7F98">
        <w:rPr>
          <w:rFonts w:ascii="Arial" w:hAnsi="Arial" w:cs="Arial"/>
        </w:rPr>
        <w:t>4,</w:t>
      </w:r>
      <w:r w:rsidR="001745EC">
        <w:rPr>
          <w:rFonts w:ascii="Arial" w:hAnsi="Arial" w:cs="Arial"/>
        </w:rPr>
        <w:t>4</w:t>
      </w:r>
      <w:r w:rsidR="00303D21">
        <w:rPr>
          <w:rFonts w:ascii="Arial" w:hAnsi="Arial" w:cs="Arial"/>
        </w:rPr>
        <w:t>00</w:t>
      </w:r>
      <w:r w:rsidRPr="002E05E9">
        <w:rPr>
          <w:rFonts w:ascii="Arial" w:hAnsi="Arial" w:cs="Arial"/>
        </w:rPr>
        <w:t>/single and $</w:t>
      </w:r>
      <w:r w:rsidR="00BE7F98">
        <w:rPr>
          <w:rFonts w:ascii="Arial" w:hAnsi="Arial" w:cs="Arial"/>
        </w:rPr>
        <w:t>8</w:t>
      </w:r>
      <w:r w:rsidRPr="002E05E9">
        <w:rPr>
          <w:rFonts w:ascii="Arial" w:hAnsi="Arial" w:cs="Arial"/>
        </w:rPr>
        <w:t>,</w:t>
      </w:r>
      <w:r w:rsidR="001745EC">
        <w:rPr>
          <w:rFonts w:ascii="Arial" w:hAnsi="Arial" w:cs="Arial"/>
        </w:rPr>
        <w:t>7</w:t>
      </w:r>
      <w:r w:rsidR="00303D21">
        <w:rPr>
          <w:rFonts w:ascii="Arial" w:hAnsi="Arial" w:cs="Arial"/>
        </w:rPr>
        <w:t>5</w:t>
      </w:r>
      <w:r w:rsidRPr="002E05E9">
        <w:rPr>
          <w:rFonts w:ascii="Arial" w:hAnsi="Arial" w:cs="Arial"/>
        </w:rPr>
        <w:t>0/family in 202</w:t>
      </w:r>
      <w:r w:rsidR="001745EC">
        <w:rPr>
          <w:rFonts w:ascii="Arial" w:hAnsi="Arial" w:cs="Arial"/>
        </w:rPr>
        <w:t>6</w:t>
      </w:r>
      <w:r w:rsidRPr="002E05E9">
        <w:rPr>
          <w:rFonts w:ascii="Arial" w:hAnsi="Arial" w:cs="Arial"/>
        </w:rPr>
        <w:t>).</w:t>
      </w:r>
    </w:p>
    <w:p w14:paraId="2A471734" w14:textId="77777777" w:rsidR="00084DB9" w:rsidRPr="00062C0D" w:rsidRDefault="00084DB9" w:rsidP="00062C0D">
      <w:pPr>
        <w:pStyle w:val="ListParagraph"/>
        <w:spacing w:after="0" w:line="240" w:lineRule="auto"/>
        <w:jc w:val="both"/>
        <w:rPr>
          <w:rFonts w:ascii="Arial" w:hAnsi="Arial" w:cs="Arial"/>
        </w:rPr>
      </w:pPr>
    </w:p>
    <w:p w14:paraId="0451F5C5" w14:textId="163066AE" w:rsidR="00084DB9" w:rsidRPr="00062C0D" w:rsidRDefault="005E67EF" w:rsidP="00062C0D">
      <w:pPr>
        <w:spacing w:after="0" w:line="240" w:lineRule="auto"/>
        <w:ind w:left="360"/>
        <w:jc w:val="both"/>
        <w:rPr>
          <w:rFonts w:ascii="Arial" w:hAnsi="Arial" w:cs="Arial"/>
          <w:b/>
        </w:rPr>
      </w:pPr>
      <w:r w:rsidRPr="00062C0D">
        <w:rPr>
          <w:rFonts w:ascii="Arial" w:hAnsi="Arial" w:cs="Arial"/>
          <w:b/>
        </w:rPr>
        <w:t>Q:</w:t>
      </w:r>
      <w:r w:rsidRPr="00062C0D">
        <w:rPr>
          <w:rFonts w:ascii="Arial" w:hAnsi="Arial" w:cs="Arial"/>
          <w:b/>
        </w:rPr>
        <w:tab/>
      </w:r>
      <w:r w:rsidR="00573C09" w:rsidRPr="00062C0D">
        <w:rPr>
          <w:rFonts w:ascii="Arial" w:hAnsi="Arial" w:cs="Arial"/>
          <w:b/>
        </w:rPr>
        <w:t xml:space="preserve">Can I be covered </w:t>
      </w:r>
      <w:r w:rsidR="00084DB9" w:rsidRPr="00062C0D">
        <w:rPr>
          <w:rFonts w:ascii="Arial" w:hAnsi="Arial" w:cs="Arial"/>
          <w:b/>
        </w:rPr>
        <w:t xml:space="preserve">by 2 </w:t>
      </w:r>
      <w:r w:rsidR="00340BCD">
        <w:rPr>
          <w:rFonts w:ascii="Arial" w:hAnsi="Arial" w:cs="Arial"/>
          <w:b/>
        </w:rPr>
        <w:t xml:space="preserve">HSAs </w:t>
      </w:r>
      <w:r w:rsidR="00084DB9" w:rsidRPr="00062C0D">
        <w:rPr>
          <w:rFonts w:ascii="Arial" w:hAnsi="Arial" w:cs="Arial"/>
          <w:b/>
        </w:rPr>
        <w:t>at the same time?</w:t>
      </w:r>
    </w:p>
    <w:p w14:paraId="5AAB0DCC" w14:textId="18190EC7" w:rsidR="00F44DE7" w:rsidRDefault="005E67EF" w:rsidP="00F44DE7">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r>
      <w:r w:rsidR="00F63D39" w:rsidRPr="00062C0D">
        <w:rPr>
          <w:rFonts w:ascii="Arial" w:hAnsi="Arial" w:cs="Arial"/>
        </w:rPr>
        <w:t xml:space="preserve">Yes.  An individual may contribute to more than one HSA for themselves.  However, the total of all HSA contributions </w:t>
      </w:r>
      <w:r w:rsidR="00340BCD">
        <w:rPr>
          <w:rFonts w:ascii="Arial" w:hAnsi="Arial" w:cs="Arial"/>
        </w:rPr>
        <w:t xml:space="preserve">for all HSAs combined </w:t>
      </w:r>
      <w:r w:rsidR="00F63D39" w:rsidRPr="00062C0D">
        <w:rPr>
          <w:rFonts w:ascii="Arial" w:hAnsi="Arial" w:cs="Arial"/>
        </w:rPr>
        <w:t xml:space="preserve">may not exceed the annual </w:t>
      </w:r>
      <w:r w:rsidR="00F44DE7">
        <w:rPr>
          <w:rFonts w:ascii="Arial" w:hAnsi="Arial" w:cs="Arial"/>
        </w:rPr>
        <w:t xml:space="preserve">contribution </w:t>
      </w:r>
      <w:r w:rsidR="00F63D39" w:rsidRPr="00062C0D">
        <w:rPr>
          <w:rFonts w:ascii="Arial" w:hAnsi="Arial" w:cs="Arial"/>
        </w:rPr>
        <w:t>limit</w:t>
      </w:r>
      <w:r w:rsidR="00E70EF0">
        <w:rPr>
          <w:rFonts w:ascii="Arial" w:hAnsi="Arial" w:cs="Arial"/>
        </w:rPr>
        <w:t>s described below</w:t>
      </w:r>
      <w:r w:rsidR="00F63D39" w:rsidRPr="00062C0D">
        <w:rPr>
          <w:rFonts w:ascii="Arial" w:hAnsi="Arial" w:cs="Arial"/>
        </w:rPr>
        <w:t xml:space="preserve">.  </w:t>
      </w:r>
    </w:p>
    <w:p w14:paraId="5758FA94" w14:textId="77777777" w:rsidR="00F44DE7" w:rsidRDefault="00F44DE7" w:rsidP="00F44DE7">
      <w:pPr>
        <w:spacing w:after="0" w:line="240" w:lineRule="auto"/>
        <w:ind w:left="720" w:hanging="360"/>
        <w:jc w:val="both"/>
        <w:rPr>
          <w:rFonts w:ascii="Arial" w:hAnsi="Arial" w:cs="Arial"/>
        </w:rPr>
      </w:pPr>
    </w:p>
    <w:p w14:paraId="6CF3623D" w14:textId="28B28B57" w:rsidR="00F63D39" w:rsidRDefault="00867BC3" w:rsidP="004A41C6">
      <w:pPr>
        <w:spacing w:after="0" w:line="240" w:lineRule="auto"/>
        <w:ind w:left="720"/>
        <w:jc w:val="both"/>
        <w:rPr>
          <w:rFonts w:ascii="Arial" w:hAnsi="Arial" w:cs="Arial"/>
        </w:rPr>
      </w:pPr>
      <w:r>
        <w:rPr>
          <w:rFonts w:ascii="Arial" w:hAnsi="Arial" w:cs="Arial"/>
        </w:rPr>
        <w:t>If you are married, then y</w:t>
      </w:r>
      <w:r w:rsidR="00F63D39" w:rsidRPr="00062C0D">
        <w:rPr>
          <w:rFonts w:ascii="Arial" w:hAnsi="Arial" w:cs="Arial"/>
        </w:rPr>
        <w:t xml:space="preserve">ou and your spouse may both have an HSA if you both have </w:t>
      </w:r>
      <w:r w:rsidR="00340BCD">
        <w:rPr>
          <w:rFonts w:ascii="Arial" w:hAnsi="Arial" w:cs="Arial"/>
        </w:rPr>
        <w:t>HDHP</w:t>
      </w:r>
      <w:r w:rsidR="00F63D39" w:rsidRPr="00062C0D">
        <w:rPr>
          <w:rFonts w:ascii="Arial" w:hAnsi="Arial" w:cs="Arial"/>
        </w:rPr>
        <w:t xml:space="preserve"> insurance coverage</w:t>
      </w:r>
      <w:r>
        <w:rPr>
          <w:rFonts w:ascii="Arial" w:hAnsi="Arial" w:cs="Arial"/>
        </w:rPr>
        <w:t>, and you may pay for each other’s qualifying medical expenses out of either HSA</w:t>
      </w:r>
      <w:r w:rsidR="00F63D39" w:rsidRPr="00062C0D">
        <w:rPr>
          <w:rFonts w:ascii="Arial" w:hAnsi="Arial" w:cs="Arial"/>
        </w:rPr>
        <w:t>.</w:t>
      </w:r>
      <w:r w:rsidR="00F44DE7">
        <w:rPr>
          <w:rFonts w:ascii="Arial" w:hAnsi="Arial" w:cs="Arial"/>
        </w:rPr>
        <w:t xml:space="preserve">  If you each have single </w:t>
      </w:r>
      <w:r w:rsidR="00E70EF0">
        <w:rPr>
          <w:rFonts w:ascii="Arial" w:hAnsi="Arial" w:cs="Arial"/>
        </w:rPr>
        <w:t xml:space="preserve">HDHP </w:t>
      </w:r>
      <w:r w:rsidR="00F44DE7">
        <w:rPr>
          <w:rFonts w:ascii="Arial" w:hAnsi="Arial" w:cs="Arial"/>
        </w:rPr>
        <w:t>coverage, then you are each limited to the annual contribution limit for single coverage</w:t>
      </w:r>
      <w:r w:rsidR="00E05F87">
        <w:rPr>
          <w:rFonts w:ascii="Arial" w:hAnsi="Arial" w:cs="Arial"/>
        </w:rPr>
        <w:t xml:space="preserve"> described below</w:t>
      </w:r>
      <w:r w:rsidR="00F44DE7">
        <w:rPr>
          <w:rFonts w:ascii="Arial" w:hAnsi="Arial" w:cs="Arial"/>
        </w:rPr>
        <w:t xml:space="preserve">.  If either or both of you have family </w:t>
      </w:r>
      <w:r w:rsidR="00E70EF0">
        <w:rPr>
          <w:rFonts w:ascii="Arial" w:hAnsi="Arial" w:cs="Arial"/>
        </w:rPr>
        <w:t xml:space="preserve">HDHP </w:t>
      </w:r>
      <w:r w:rsidR="00F44DE7">
        <w:rPr>
          <w:rFonts w:ascii="Arial" w:hAnsi="Arial" w:cs="Arial"/>
        </w:rPr>
        <w:t xml:space="preserve">coverage (or any other level higher than single coverage), then </w:t>
      </w:r>
      <w:r w:rsidR="00E70EF0">
        <w:rPr>
          <w:rFonts w:ascii="Arial" w:hAnsi="Arial" w:cs="Arial"/>
        </w:rPr>
        <w:t>the total of all HSA contributions for both spouses combined cannot exceed the family annual contribution limit</w:t>
      </w:r>
      <w:r w:rsidR="00E05F87">
        <w:rPr>
          <w:rFonts w:ascii="Arial" w:hAnsi="Arial" w:cs="Arial"/>
        </w:rPr>
        <w:t xml:space="preserve"> described below</w:t>
      </w:r>
      <w:r w:rsidR="00E70EF0">
        <w:rPr>
          <w:rFonts w:ascii="Arial" w:hAnsi="Arial" w:cs="Arial"/>
        </w:rPr>
        <w:t>.</w:t>
      </w:r>
      <w:r w:rsidR="004A41C6">
        <w:rPr>
          <w:rFonts w:ascii="Arial" w:hAnsi="Arial" w:cs="Arial"/>
        </w:rPr>
        <w:t xml:space="preserve">  There is an </w:t>
      </w:r>
      <w:r w:rsidR="004A41C6" w:rsidRPr="00062C0D">
        <w:rPr>
          <w:rFonts w:ascii="Arial" w:hAnsi="Arial" w:cs="Arial"/>
        </w:rPr>
        <w:t xml:space="preserve">additional </w:t>
      </w:r>
      <w:r w:rsidR="004A41C6">
        <w:rPr>
          <w:rFonts w:ascii="Arial" w:hAnsi="Arial" w:cs="Arial"/>
        </w:rPr>
        <w:t>c</w:t>
      </w:r>
      <w:r w:rsidR="004A41C6" w:rsidRPr="00062C0D">
        <w:rPr>
          <w:rFonts w:ascii="Arial" w:hAnsi="Arial" w:cs="Arial"/>
        </w:rPr>
        <w:t xml:space="preserve">atch-up </w:t>
      </w:r>
      <w:r w:rsidR="004A41C6">
        <w:rPr>
          <w:rFonts w:ascii="Arial" w:hAnsi="Arial" w:cs="Arial"/>
        </w:rPr>
        <w:t>c</w:t>
      </w:r>
      <w:r w:rsidR="004A41C6" w:rsidRPr="00062C0D">
        <w:rPr>
          <w:rFonts w:ascii="Arial" w:hAnsi="Arial" w:cs="Arial"/>
        </w:rPr>
        <w:t xml:space="preserve">ontribution </w:t>
      </w:r>
      <w:r w:rsidR="004A41C6">
        <w:rPr>
          <w:rFonts w:ascii="Arial" w:hAnsi="Arial" w:cs="Arial"/>
        </w:rPr>
        <w:t xml:space="preserve">allowed </w:t>
      </w:r>
      <w:r w:rsidR="004A41C6" w:rsidRPr="00062C0D">
        <w:rPr>
          <w:rFonts w:ascii="Arial" w:hAnsi="Arial" w:cs="Arial"/>
        </w:rPr>
        <w:t>for those age 55</w:t>
      </w:r>
      <w:r w:rsidR="004A41C6">
        <w:rPr>
          <w:rFonts w:ascii="Arial" w:hAnsi="Arial" w:cs="Arial"/>
        </w:rPr>
        <w:t xml:space="preserve"> and over</w:t>
      </w:r>
      <w:r w:rsidR="004A41C6" w:rsidRPr="00062C0D">
        <w:rPr>
          <w:rFonts w:ascii="Arial" w:hAnsi="Arial" w:cs="Arial"/>
        </w:rPr>
        <w:t xml:space="preserve"> by the end of the</w:t>
      </w:r>
      <w:r w:rsidR="004A41C6">
        <w:rPr>
          <w:rFonts w:ascii="Arial" w:hAnsi="Arial" w:cs="Arial"/>
        </w:rPr>
        <w:t xml:space="preserve"> </w:t>
      </w:r>
      <w:r w:rsidR="004A41C6" w:rsidRPr="00062C0D">
        <w:rPr>
          <w:rFonts w:ascii="Arial" w:hAnsi="Arial" w:cs="Arial"/>
        </w:rPr>
        <w:t>year</w:t>
      </w:r>
      <w:r w:rsidR="004A41C6">
        <w:rPr>
          <w:rFonts w:ascii="Arial" w:hAnsi="Arial" w:cs="Arial"/>
        </w:rPr>
        <w:t>, but each spouse can only make catch-up contributions to his or her own HSA.</w:t>
      </w:r>
    </w:p>
    <w:p w14:paraId="05C540FA" w14:textId="77777777" w:rsidR="00C84F71" w:rsidRDefault="00C84F71" w:rsidP="004A41C6">
      <w:pPr>
        <w:spacing w:after="0" w:line="240" w:lineRule="auto"/>
        <w:ind w:left="720"/>
        <w:jc w:val="both"/>
        <w:rPr>
          <w:rFonts w:ascii="Arial" w:hAnsi="Arial" w:cs="Arial"/>
        </w:rPr>
      </w:pPr>
    </w:p>
    <w:p w14:paraId="1C777DE1" w14:textId="16609009" w:rsidR="00C84F71" w:rsidRPr="00C84F71" w:rsidRDefault="00C84F71" w:rsidP="00C84F71">
      <w:pPr>
        <w:spacing w:line="240" w:lineRule="auto"/>
        <w:ind w:left="720" w:hanging="360"/>
        <w:contextualSpacing/>
        <w:jc w:val="both"/>
        <w:rPr>
          <w:rFonts w:ascii="Arial" w:eastAsia="Calibri" w:hAnsi="Arial" w:cs="Arial"/>
          <w:b/>
          <w:bCs/>
        </w:rPr>
      </w:pPr>
      <w:r w:rsidRPr="00C84F71">
        <w:rPr>
          <w:rFonts w:ascii="Arial" w:eastAsia="Calibri" w:hAnsi="Arial" w:cs="Arial"/>
          <w:b/>
          <w:bCs/>
        </w:rPr>
        <w:t xml:space="preserve">Q. </w:t>
      </w:r>
      <w:r w:rsidRPr="00C84F71">
        <w:rPr>
          <w:rFonts w:ascii="Arial" w:eastAsia="Calibri" w:hAnsi="Arial" w:cs="Arial"/>
          <w:b/>
          <w:bCs/>
        </w:rPr>
        <w:tab/>
        <w:t>If my child(ren) is/are under age 19 and covered on 2 plans how does this affect my eligibility to make contributions to my HSA?  And can I use my HSA dollars to pay for my child’s qualified expenses?</w:t>
      </w:r>
    </w:p>
    <w:p w14:paraId="65369318" w14:textId="77777777" w:rsidR="00ED72B4" w:rsidRDefault="00C84F71" w:rsidP="00ED72B4">
      <w:pPr>
        <w:spacing w:line="240" w:lineRule="auto"/>
        <w:ind w:left="720" w:hanging="360"/>
        <w:contextualSpacing/>
        <w:jc w:val="both"/>
        <w:rPr>
          <w:rFonts w:ascii="Arial" w:eastAsia="Calibri" w:hAnsi="Arial" w:cs="Arial"/>
        </w:rPr>
      </w:pPr>
      <w:r w:rsidRPr="00C84F71">
        <w:rPr>
          <w:rFonts w:ascii="Arial" w:eastAsia="Calibri" w:hAnsi="Arial" w:cs="Arial"/>
        </w:rPr>
        <w:t>A:</w:t>
      </w:r>
      <w:r w:rsidRPr="00C84F71">
        <w:rPr>
          <w:rFonts w:ascii="Arial" w:eastAsia="Calibri" w:hAnsi="Arial" w:cs="Arial"/>
        </w:rPr>
        <w:tab/>
        <w:t>Yes, your child(ren) can have dual coverage and the other coverage is able to be a non-HSA qualified health plan (ex: a copay plan). The child(ren) would be covered first/primary on the parent plan that has the first birthday in the year.  For example, if the spouse’s birthday is in January and yours is in February, the child(ren) is/are primary on the spouse’s plan. You still qualify to make contributions to your own HS</w:t>
      </w:r>
      <w:r w:rsidR="00ED72B4">
        <w:rPr>
          <w:rFonts w:ascii="Arial" w:eastAsia="Calibri" w:hAnsi="Arial" w:cs="Arial"/>
        </w:rPr>
        <w:t>A</w:t>
      </w:r>
      <w:r w:rsidRPr="00C84F71">
        <w:rPr>
          <w:rFonts w:ascii="Arial" w:eastAsia="Calibri" w:hAnsi="Arial" w:cs="Arial"/>
        </w:rPr>
        <w:t xml:space="preserve"> account (up to the family IRS maximum since you have at least two people enrolled in your health plan) and to use these HSA dollars to pay for your child(ren)’s qualified health expenses so long as the child(ren) is/are:</w:t>
      </w:r>
    </w:p>
    <w:p w14:paraId="0FC71371" w14:textId="025A81EA" w:rsidR="00C84F71" w:rsidRPr="00ED72B4" w:rsidRDefault="00C84F71" w:rsidP="00ED72B4">
      <w:pPr>
        <w:pStyle w:val="ListParagraph"/>
        <w:numPr>
          <w:ilvl w:val="0"/>
          <w:numId w:val="7"/>
        </w:numPr>
        <w:spacing w:line="240" w:lineRule="auto"/>
        <w:jc w:val="both"/>
        <w:rPr>
          <w:rFonts w:ascii="Arial" w:eastAsia="Calibri" w:hAnsi="Arial" w:cs="Arial"/>
        </w:rPr>
      </w:pPr>
      <w:r w:rsidRPr="00ED72B4">
        <w:rPr>
          <w:rFonts w:ascii="Arial" w:eastAsia="Calibri" w:hAnsi="Arial" w:cs="Arial"/>
        </w:rPr>
        <w:t>Under age 19 (if over age 19 see Q&amp;A later in this document regarding qualifications)</w:t>
      </w:r>
    </w:p>
    <w:p w14:paraId="599E13CC" w14:textId="77777777" w:rsidR="00C84F71" w:rsidRPr="00ED72B4" w:rsidRDefault="00C84F71" w:rsidP="00ED72B4">
      <w:pPr>
        <w:pStyle w:val="ListParagraph"/>
        <w:numPr>
          <w:ilvl w:val="0"/>
          <w:numId w:val="7"/>
        </w:numPr>
        <w:spacing w:line="240" w:lineRule="auto"/>
        <w:jc w:val="both"/>
        <w:rPr>
          <w:rFonts w:ascii="Arial" w:eastAsia="Calibri" w:hAnsi="Arial" w:cs="Arial"/>
        </w:rPr>
      </w:pPr>
      <w:r w:rsidRPr="00ED72B4">
        <w:rPr>
          <w:rFonts w:ascii="Arial" w:eastAsia="Calibri" w:hAnsi="Arial" w:cs="Arial"/>
        </w:rPr>
        <w:t>Your taxable dependent(s)</w:t>
      </w:r>
    </w:p>
    <w:p w14:paraId="07C27C50" w14:textId="77777777" w:rsidR="00C84F71" w:rsidRPr="00ED72B4" w:rsidRDefault="00C84F71" w:rsidP="00ED72B4">
      <w:pPr>
        <w:pStyle w:val="ListParagraph"/>
        <w:numPr>
          <w:ilvl w:val="1"/>
          <w:numId w:val="7"/>
        </w:numPr>
        <w:spacing w:line="240" w:lineRule="auto"/>
        <w:jc w:val="both"/>
        <w:rPr>
          <w:rFonts w:ascii="Arial" w:eastAsia="Calibri" w:hAnsi="Arial" w:cs="Arial"/>
        </w:rPr>
      </w:pPr>
      <w:r w:rsidRPr="00ED72B4">
        <w:rPr>
          <w:rFonts w:ascii="Arial" w:eastAsia="Calibri" w:hAnsi="Arial" w:cs="Arial"/>
        </w:rPr>
        <w:t xml:space="preserve">HSA can only be used for the child(ren) in the year that the HSA account holder declares them as </w:t>
      </w:r>
      <w:proofErr w:type="gramStart"/>
      <w:r w:rsidRPr="00ED72B4">
        <w:rPr>
          <w:rFonts w:ascii="Arial" w:eastAsia="Calibri" w:hAnsi="Arial" w:cs="Arial"/>
        </w:rPr>
        <w:t>dependents</w:t>
      </w:r>
      <w:proofErr w:type="gramEnd"/>
      <w:r w:rsidRPr="00ED72B4">
        <w:rPr>
          <w:rFonts w:ascii="Arial" w:eastAsia="Calibri" w:hAnsi="Arial" w:cs="Arial"/>
        </w:rPr>
        <w:t xml:space="preserve"> on their taxes</w:t>
      </w:r>
    </w:p>
    <w:p w14:paraId="2F24E97F" w14:textId="3955121B" w:rsidR="00C84F71" w:rsidRPr="00ED72B4" w:rsidRDefault="00C84F71" w:rsidP="00ED72B4">
      <w:pPr>
        <w:pStyle w:val="ListParagraph"/>
        <w:numPr>
          <w:ilvl w:val="1"/>
          <w:numId w:val="7"/>
        </w:numPr>
        <w:spacing w:line="240" w:lineRule="auto"/>
        <w:jc w:val="both"/>
        <w:rPr>
          <w:rFonts w:ascii="Arial" w:eastAsia="Calibri" w:hAnsi="Arial" w:cs="Arial"/>
        </w:rPr>
      </w:pPr>
      <w:r w:rsidRPr="00ED72B4">
        <w:rPr>
          <w:rFonts w:ascii="Arial" w:eastAsia="Calibri" w:hAnsi="Arial" w:cs="Arial"/>
        </w:rPr>
        <w:t xml:space="preserve">Many </w:t>
      </w:r>
      <w:proofErr w:type="gramStart"/>
      <w:r w:rsidRPr="00ED72B4">
        <w:rPr>
          <w:rFonts w:ascii="Arial" w:eastAsia="Calibri" w:hAnsi="Arial" w:cs="Arial"/>
        </w:rPr>
        <w:t>times</w:t>
      </w:r>
      <w:proofErr w:type="gramEnd"/>
      <w:r w:rsidRPr="00ED72B4">
        <w:rPr>
          <w:rFonts w:ascii="Arial" w:eastAsia="Calibri" w:hAnsi="Arial" w:cs="Arial"/>
        </w:rPr>
        <w:t xml:space="preserve"> in</w:t>
      </w:r>
      <w:r w:rsidR="00ED72B4">
        <w:rPr>
          <w:rFonts w:ascii="Arial" w:eastAsia="Calibri" w:hAnsi="Arial" w:cs="Arial"/>
        </w:rPr>
        <w:t xml:space="preserve"> the case of</w:t>
      </w:r>
      <w:r w:rsidRPr="00ED72B4">
        <w:rPr>
          <w:rFonts w:ascii="Arial" w:eastAsia="Calibri" w:hAnsi="Arial" w:cs="Arial"/>
        </w:rPr>
        <w:t xml:space="preserve"> divorce the parents alternate the year in which they </w:t>
      </w:r>
      <w:proofErr w:type="gramStart"/>
      <w:r w:rsidRPr="00ED72B4">
        <w:rPr>
          <w:rFonts w:ascii="Arial" w:eastAsia="Calibri" w:hAnsi="Arial" w:cs="Arial"/>
        </w:rPr>
        <w:t>can</w:t>
      </w:r>
      <w:proofErr w:type="gramEnd"/>
      <w:r w:rsidRPr="00ED72B4">
        <w:rPr>
          <w:rFonts w:ascii="Arial" w:eastAsia="Calibri" w:hAnsi="Arial" w:cs="Arial"/>
        </w:rPr>
        <w:t xml:space="preserve"> declare the child(ren) as dependents on their income taxes – in this case your HSA dollars can only be used for your child(ren) if their qualified services occurred in the calendar </w:t>
      </w:r>
      <w:proofErr w:type="gramStart"/>
      <w:r w:rsidRPr="00ED72B4">
        <w:rPr>
          <w:rFonts w:ascii="Arial" w:eastAsia="Calibri" w:hAnsi="Arial" w:cs="Arial"/>
        </w:rPr>
        <w:t>year</w:t>
      </w:r>
      <w:proofErr w:type="gramEnd"/>
      <w:r w:rsidRPr="00ED72B4">
        <w:rPr>
          <w:rFonts w:ascii="Arial" w:eastAsia="Calibri" w:hAnsi="Arial" w:cs="Arial"/>
        </w:rPr>
        <w:t xml:space="preserve"> they were declared your taxable dependent.</w:t>
      </w:r>
    </w:p>
    <w:p w14:paraId="40047D06" w14:textId="77777777" w:rsidR="00867BC3" w:rsidRPr="00062C0D" w:rsidRDefault="00867BC3" w:rsidP="00867BC3">
      <w:pPr>
        <w:spacing w:after="0" w:line="240" w:lineRule="auto"/>
        <w:ind w:left="360"/>
        <w:jc w:val="both"/>
        <w:rPr>
          <w:rFonts w:ascii="Arial" w:hAnsi="Arial" w:cs="Arial"/>
        </w:rPr>
      </w:pPr>
    </w:p>
    <w:p w14:paraId="500CA749" w14:textId="77777777" w:rsidR="00FC4CFF" w:rsidRPr="00B91B77" w:rsidRDefault="00FC4CFF" w:rsidP="00062C0D">
      <w:pPr>
        <w:spacing w:after="0" w:line="240" w:lineRule="auto"/>
        <w:ind w:left="720" w:hanging="360"/>
        <w:jc w:val="both"/>
        <w:rPr>
          <w:rFonts w:ascii="Arial" w:hAnsi="Arial" w:cs="Arial"/>
          <w:b/>
        </w:rPr>
      </w:pPr>
      <w:r w:rsidRPr="00062C0D">
        <w:rPr>
          <w:rFonts w:ascii="Arial" w:hAnsi="Arial" w:cs="Arial"/>
          <w:b/>
        </w:rPr>
        <w:t>Q:</w:t>
      </w:r>
      <w:r w:rsidRPr="00062C0D">
        <w:rPr>
          <w:rFonts w:ascii="Arial" w:hAnsi="Arial" w:cs="Arial"/>
          <w:b/>
        </w:rPr>
        <w:tab/>
        <w:t xml:space="preserve">During the deductible and co-insurance phases, do I pay the provider’s “full” price, or the lower </w:t>
      </w:r>
      <w:r w:rsidRPr="00B91B77">
        <w:rPr>
          <w:rFonts w:ascii="Arial" w:hAnsi="Arial" w:cs="Arial"/>
          <w:b/>
        </w:rPr>
        <w:t>Excellus</w:t>
      </w:r>
      <w:r w:rsidR="00573C09" w:rsidRPr="00B91B77">
        <w:rPr>
          <w:rFonts w:ascii="Arial" w:hAnsi="Arial" w:cs="Arial"/>
          <w:b/>
        </w:rPr>
        <w:t xml:space="preserve"> </w:t>
      </w:r>
      <w:r w:rsidRPr="00B91B77">
        <w:rPr>
          <w:rFonts w:ascii="Arial" w:hAnsi="Arial" w:cs="Arial"/>
          <w:b/>
        </w:rPr>
        <w:t xml:space="preserve">negotiated </w:t>
      </w:r>
      <w:r w:rsidR="00573C09" w:rsidRPr="00B91B77">
        <w:rPr>
          <w:rFonts w:ascii="Arial" w:hAnsi="Arial" w:cs="Arial"/>
          <w:b/>
        </w:rPr>
        <w:t>fee</w:t>
      </w:r>
      <w:r w:rsidRPr="00B91B77">
        <w:rPr>
          <w:rFonts w:ascii="Arial" w:hAnsi="Arial" w:cs="Arial"/>
          <w:b/>
        </w:rPr>
        <w:t>?</w:t>
      </w:r>
    </w:p>
    <w:p w14:paraId="107A6F5E" w14:textId="77777777" w:rsidR="00FC4CFF" w:rsidRPr="00B91B77" w:rsidRDefault="00FC4CFF" w:rsidP="00062C0D">
      <w:pPr>
        <w:pStyle w:val="ListParagraph"/>
        <w:spacing w:line="240" w:lineRule="auto"/>
        <w:ind w:hanging="270"/>
        <w:jc w:val="both"/>
        <w:rPr>
          <w:rFonts w:ascii="Arial" w:hAnsi="Arial" w:cs="Arial"/>
        </w:rPr>
      </w:pPr>
      <w:r w:rsidRPr="00B91B77">
        <w:rPr>
          <w:rFonts w:ascii="Arial" w:hAnsi="Arial" w:cs="Arial"/>
        </w:rPr>
        <w:t>A:</w:t>
      </w:r>
      <w:r w:rsidRPr="00B91B77">
        <w:rPr>
          <w:rFonts w:ascii="Arial" w:hAnsi="Arial" w:cs="Arial"/>
        </w:rPr>
        <w:tab/>
        <w:t>The lower rate that Excellus has negotiated</w:t>
      </w:r>
      <w:r w:rsidR="00062C0D" w:rsidRPr="00B91B77">
        <w:rPr>
          <w:rFonts w:ascii="Arial" w:hAnsi="Arial" w:cs="Arial"/>
        </w:rPr>
        <w:t>.</w:t>
      </w:r>
    </w:p>
    <w:p w14:paraId="440F2671" w14:textId="77777777" w:rsidR="00084DB9" w:rsidRPr="00B91B77" w:rsidRDefault="00084DB9" w:rsidP="00062C0D">
      <w:pPr>
        <w:pStyle w:val="ListParagraph"/>
        <w:spacing w:after="0" w:line="240" w:lineRule="auto"/>
        <w:jc w:val="both"/>
        <w:rPr>
          <w:rFonts w:ascii="Arial" w:hAnsi="Arial" w:cs="Arial"/>
        </w:rPr>
      </w:pPr>
    </w:p>
    <w:p w14:paraId="144286DC" w14:textId="77777777" w:rsidR="00A54B0E" w:rsidRPr="00B91B77" w:rsidRDefault="00A54B0E" w:rsidP="00062C0D">
      <w:pPr>
        <w:spacing w:after="0" w:line="240" w:lineRule="auto"/>
        <w:ind w:left="360"/>
        <w:jc w:val="both"/>
        <w:rPr>
          <w:rFonts w:ascii="Arial" w:hAnsi="Arial" w:cs="Arial"/>
          <w:b/>
        </w:rPr>
      </w:pPr>
      <w:r w:rsidRPr="00B91B77">
        <w:rPr>
          <w:rFonts w:ascii="Arial" w:hAnsi="Arial" w:cs="Arial"/>
          <w:b/>
        </w:rPr>
        <w:t>Q:</w:t>
      </w:r>
      <w:r w:rsidRPr="00B91B77">
        <w:rPr>
          <w:rFonts w:ascii="Arial" w:hAnsi="Arial" w:cs="Arial"/>
          <w:b/>
        </w:rPr>
        <w:tab/>
        <w:t>How much would I pay for a prescription drug during the deductible phase?</w:t>
      </w:r>
    </w:p>
    <w:p w14:paraId="573C562D" w14:textId="77777777" w:rsidR="00A54B0E" w:rsidRPr="00B91B77" w:rsidRDefault="00A54B0E" w:rsidP="00062C0D">
      <w:pPr>
        <w:spacing w:after="0" w:line="240" w:lineRule="auto"/>
        <w:ind w:left="720" w:hanging="360"/>
        <w:jc w:val="both"/>
        <w:rPr>
          <w:rFonts w:ascii="Arial" w:hAnsi="Arial" w:cs="Arial"/>
        </w:rPr>
      </w:pPr>
      <w:r w:rsidRPr="00B91B77">
        <w:rPr>
          <w:rFonts w:ascii="Arial" w:hAnsi="Arial" w:cs="Arial"/>
        </w:rPr>
        <w:t>A:</w:t>
      </w:r>
      <w:r w:rsidRPr="00B91B77">
        <w:rPr>
          <w:rFonts w:ascii="Arial" w:hAnsi="Arial" w:cs="Arial"/>
        </w:rPr>
        <w:tab/>
        <w:t xml:space="preserve">The </w:t>
      </w:r>
      <w:r w:rsidR="00AC4B3D" w:rsidRPr="00B91B77">
        <w:rPr>
          <w:rFonts w:ascii="Arial" w:hAnsi="Arial" w:cs="Arial"/>
        </w:rPr>
        <w:t xml:space="preserve">Excellus </w:t>
      </w:r>
      <w:r w:rsidR="00FD43C4" w:rsidRPr="00B91B77">
        <w:rPr>
          <w:rFonts w:ascii="Arial" w:hAnsi="Arial" w:cs="Arial"/>
        </w:rPr>
        <w:t>negotiated</w:t>
      </w:r>
      <w:r w:rsidRPr="00B91B77">
        <w:rPr>
          <w:rFonts w:ascii="Arial" w:hAnsi="Arial" w:cs="Arial"/>
        </w:rPr>
        <w:t xml:space="preserve"> cost of the drug will be paid during the deductible phase.  It is recommended to call various pharmacies, Walgreens, </w:t>
      </w:r>
      <w:r w:rsidR="00573C09" w:rsidRPr="00B91B77">
        <w:rPr>
          <w:rFonts w:ascii="Arial" w:hAnsi="Arial" w:cs="Arial"/>
        </w:rPr>
        <w:t>Rite Aid</w:t>
      </w:r>
      <w:r w:rsidRPr="00B91B77">
        <w:rPr>
          <w:rFonts w:ascii="Arial" w:hAnsi="Arial" w:cs="Arial"/>
        </w:rPr>
        <w:t>, Wegmans etc. to price compare the cost of your Rx. Prices will vary by retail store. Ask for the price of the Excellus allowed</w:t>
      </w:r>
      <w:r w:rsidR="00AC4B3D" w:rsidRPr="00B91B77">
        <w:rPr>
          <w:rFonts w:ascii="Arial" w:hAnsi="Arial" w:cs="Arial"/>
        </w:rPr>
        <w:t>/negotiated</w:t>
      </w:r>
      <w:r w:rsidRPr="00B91B77">
        <w:rPr>
          <w:rFonts w:ascii="Arial" w:hAnsi="Arial" w:cs="Arial"/>
        </w:rPr>
        <w:t xml:space="preserve"> amount of the drug.</w:t>
      </w:r>
    </w:p>
    <w:p w14:paraId="40C2D54A" w14:textId="77777777" w:rsidR="00BE3AA6" w:rsidRPr="00B91B77" w:rsidRDefault="00BE3AA6" w:rsidP="00062C0D">
      <w:pPr>
        <w:spacing w:after="0" w:line="240" w:lineRule="auto"/>
        <w:ind w:left="720" w:hanging="360"/>
        <w:jc w:val="both"/>
        <w:rPr>
          <w:rFonts w:ascii="Arial" w:hAnsi="Arial" w:cs="Arial"/>
        </w:rPr>
      </w:pPr>
    </w:p>
    <w:p w14:paraId="0D7D42AA" w14:textId="77777777" w:rsidR="00BE3AA6" w:rsidRPr="00B91B77" w:rsidRDefault="00BE3AA6" w:rsidP="00062C0D">
      <w:pPr>
        <w:spacing w:after="0" w:line="240" w:lineRule="auto"/>
        <w:ind w:left="360"/>
        <w:jc w:val="both"/>
        <w:rPr>
          <w:rFonts w:ascii="Arial" w:hAnsi="Arial" w:cs="Arial"/>
          <w:b/>
        </w:rPr>
      </w:pPr>
      <w:r w:rsidRPr="00B91B77">
        <w:rPr>
          <w:rFonts w:ascii="Arial" w:hAnsi="Arial" w:cs="Arial"/>
          <w:b/>
        </w:rPr>
        <w:t>Q:</w:t>
      </w:r>
      <w:r w:rsidRPr="00B91B77">
        <w:rPr>
          <w:rFonts w:ascii="Arial" w:hAnsi="Arial" w:cs="Arial"/>
          <w:b/>
        </w:rPr>
        <w:tab/>
        <w:t>How can I find out the total actual costs of prescriptions</w:t>
      </w:r>
      <w:r w:rsidR="00573C09" w:rsidRPr="00B91B77">
        <w:rPr>
          <w:rFonts w:ascii="Arial" w:hAnsi="Arial" w:cs="Arial"/>
          <w:b/>
        </w:rPr>
        <w:t xml:space="preserve"> </w:t>
      </w:r>
      <w:r w:rsidRPr="00B91B77">
        <w:rPr>
          <w:rFonts w:ascii="Arial" w:hAnsi="Arial" w:cs="Arial"/>
          <w:b/>
        </w:rPr>
        <w:t>I</w:t>
      </w:r>
      <w:r w:rsidR="00573C09" w:rsidRPr="00B91B77">
        <w:rPr>
          <w:rFonts w:ascii="Arial" w:hAnsi="Arial" w:cs="Arial"/>
          <w:b/>
        </w:rPr>
        <w:t xml:space="preserve"> have </w:t>
      </w:r>
      <w:r w:rsidRPr="00B91B77">
        <w:rPr>
          <w:rFonts w:ascii="Arial" w:hAnsi="Arial" w:cs="Arial"/>
          <w:b/>
        </w:rPr>
        <w:t>already filled?</w:t>
      </w:r>
    </w:p>
    <w:p w14:paraId="197331E0" w14:textId="77777777" w:rsidR="00BE3AA6" w:rsidRPr="00B91B77" w:rsidRDefault="00BE3AA6" w:rsidP="00062C0D">
      <w:pPr>
        <w:spacing w:after="0" w:line="240" w:lineRule="auto"/>
        <w:ind w:left="360"/>
        <w:jc w:val="both"/>
        <w:rPr>
          <w:rFonts w:ascii="Arial" w:hAnsi="Arial" w:cs="Arial"/>
        </w:rPr>
      </w:pPr>
      <w:r w:rsidRPr="00B91B77">
        <w:rPr>
          <w:rFonts w:ascii="Arial" w:hAnsi="Arial" w:cs="Arial"/>
        </w:rPr>
        <w:t>A:</w:t>
      </w:r>
      <w:r w:rsidRPr="00B91B77">
        <w:rPr>
          <w:rFonts w:ascii="Arial" w:hAnsi="Arial" w:cs="Arial"/>
        </w:rPr>
        <w:tab/>
        <w:t xml:space="preserve">Call Excellus customer service at 1-800-499-1275 to ask, or log in as a member </w:t>
      </w:r>
      <w:r w:rsidR="00573C09" w:rsidRPr="00B91B77">
        <w:rPr>
          <w:rFonts w:ascii="Arial" w:hAnsi="Arial" w:cs="Arial"/>
        </w:rPr>
        <w:t>at:</w:t>
      </w:r>
    </w:p>
    <w:p w14:paraId="734D281A" w14:textId="77777777" w:rsidR="00062C0D" w:rsidRPr="00B91B77" w:rsidRDefault="00062C0D" w:rsidP="00062C0D">
      <w:pPr>
        <w:pStyle w:val="ListParagraph"/>
        <w:spacing w:after="0" w:line="240" w:lineRule="auto"/>
        <w:jc w:val="both"/>
        <w:rPr>
          <w:rFonts w:ascii="Arial" w:hAnsi="Arial" w:cs="Arial"/>
        </w:rPr>
      </w:pPr>
      <w:hyperlink r:id="rId7" w:history="1">
        <w:r w:rsidRPr="00B91B77">
          <w:rPr>
            <w:rStyle w:val="Hyperlink"/>
            <w:rFonts w:ascii="Arial" w:hAnsi="Arial" w:cs="Arial"/>
            <w:color w:val="auto"/>
          </w:rPr>
          <w:t>https://www.excellusbcbs.com/wps/portal/xl/member-login/</w:t>
        </w:r>
      </w:hyperlink>
    </w:p>
    <w:p w14:paraId="72086374" w14:textId="77777777" w:rsidR="00BE3AA6" w:rsidRPr="00B91B77" w:rsidRDefault="00BE3AA6" w:rsidP="00062C0D">
      <w:pPr>
        <w:pStyle w:val="ListParagraph"/>
        <w:spacing w:after="0" w:line="240" w:lineRule="auto"/>
        <w:jc w:val="both"/>
        <w:rPr>
          <w:rFonts w:ascii="Arial" w:hAnsi="Arial" w:cs="Arial"/>
        </w:rPr>
      </w:pPr>
      <w:r w:rsidRPr="00B91B77">
        <w:rPr>
          <w:rFonts w:ascii="Arial" w:hAnsi="Arial" w:cs="Arial"/>
        </w:rPr>
        <w:t>Then click on “View Your Benefits and Claims”</w:t>
      </w:r>
    </w:p>
    <w:p w14:paraId="46DC5CA4" w14:textId="77777777" w:rsidR="00BE3AA6" w:rsidRPr="00B91B77" w:rsidRDefault="00BE3AA6" w:rsidP="00062C0D">
      <w:pPr>
        <w:pStyle w:val="ListParagraph"/>
        <w:spacing w:after="0" w:line="240" w:lineRule="auto"/>
        <w:jc w:val="both"/>
        <w:rPr>
          <w:rFonts w:ascii="Arial" w:hAnsi="Arial" w:cs="Arial"/>
        </w:rPr>
      </w:pPr>
      <w:r w:rsidRPr="00B91B77">
        <w:rPr>
          <w:rFonts w:ascii="Arial" w:hAnsi="Arial" w:cs="Arial"/>
        </w:rPr>
        <w:t>The click on “Prescription Drug Claims”</w:t>
      </w:r>
    </w:p>
    <w:p w14:paraId="73FE3960" w14:textId="522A0EB2" w:rsidR="00BE3AA6" w:rsidRPr="00B91B77" w:rsidRDefault="00BE3AA6" w:rsidP="00062C0D">
      <w:pPr>
        <w:pStyle w:val="ListParagraph"/>
        <w:spacing w:after="0" w:line="240" w:lineRule="auto"/>
        <w:jc w:val="both"/>
        <w:rPr>
          <w:rFonts w:ascii="Arial" w:hAnsi="Arial" w:cs="Arial"/>
        </w:rPr>
      </w:pPr>
      <w:r w:rsidRPr="00B91B77">
        <w:rPr>
          <w:rFonts w:ascii="Arial" w:hAnsi="Arial" w:cs="Arial"/>
        </w:rPr>
        <w:t>Then click on “Prescriptions Report”</w:t>
      </w:r>
    </w:p>
    <w:p w14:paraId="7B91BE06" w14:textId="77777777" w:rsidR="00A54B0E" w:rsidRPr="00062C0D" w:rsidRDefault="00A54B0E" w:rsidP="00062C0D">
      <w:pPr>
        <w:spacing w:after="0" w:line="240" w:lineRule="auto"/>
        <w:ind w:left="720" w:hanging="360"/>
        <w:jc w:val="both"/>
        <w:rPr>
          <w:rFonts w:ascii="Arial" w:hAnsi="Arial" w:cs="Arial"/>
          <w:b/>
        </w:rPr>
      </w:pPr>
    </w:p>
    <w:p w14:paraId="2133ED22" w14:textId="77777777" w:rsidR="00084DB9" w:rsidRPr="00062C0D" w:rsidRDefault="005E67EF" w:rsidP="00062C0D">
      <w:pPr>
        <w:spacing w:after="0" w:line="240" w:lineRule="auto"/>
        <w:ind w:left="720" w:hanging="360"/>
        <w:jc w:val="both"/>
        <w:rPr>
          <w:rFonts w:ascii="Arial" w:hAnsi="Arial" w:cs="Arial"/>
          <w:b/>
        </w:rPr>
      </w:pPr>
      <w:r w:rsidRPr="00062C0D">
        <w:rPr>
          <w:rFonts w:ascii="Arial" w:hAnsi="Arial" w:cs="Arial"/>
          <w:b/>
        </w:rPr>
        <w:t>Q:</w:t>
      </w:r>
      <w:r w:rsidRPr="00062C0D">
        <w:rPr>
          <w:rFonts w:ascii="Arial" w:hAnsi="Arial" w:cs="Arial"/>
          <w:b/>
        </w:rPr>
        <w:tab/>
      </w:r>
      <w:r w:rsidR="00084DB9" w:rsidRPr="00062C0D">
        <w:rPr>
          <w:rFonts w:ascii="Arial" w:hAnsi="Arial" w:cs="Arial"/>
          <w:b/>
        </w:rPr>
        <w:t>Do amounts paid towards prescription drugs count towards the deductible</w:t>
      </w:r>
      <w:r w:rsidR="009154EF">
        <w:rPr>
          <w:rFonts w:ascii="Arial" w:hAnsi="Arial" w:cs="Arial"/>
          <w:b/>
        </w:rPr>
        <w:t xml:space="preserve"> or t</w:t>
      </w:r>
      <w:r w:rsidR="00084DB9" w:rsidRPr="00062C0D">
        <w:rPr>
          <w:rFonts w:ascii="Arial" w:hAnsi="Arial" w:cs="Arial"/>
          <w:b/>
        </w:rPr>
        <w:t>owards the out-of-pocket maximum?</w:t>
      </w:r>
    </w:p>
    <w:p w14:paraId="68BE79E9" w14:textId="3BAFC4B5" w:rsidR="00E07A53" w:rsidRDefault="005E67EF" w:rsidP="00F54FE5">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r>
      <w:proofErr w:type="gramStart"/>
      <w:r w:rsidR="00AF2173" w:rsidRPr="00062C0D">
        <w:rPr>
          <w:rFonts w:ascii="Arial" w:hAnsi="Arial" w:cs="Arial"/>
        </w:rPr>
        <w:t>Yes</w:t>
      </w:r>
      <w:proofErr w:type="gramEnd"/>
      <w:r w:rsidR="00AF2173" w:rsidRPr="00062C0D">
        <w:rPr>
          <w:rFonts w:ascii="Arial" w:hAnsi="Arial" w:cs="Arial"/>
        </w:rPr>
        <w:t xml:space="preserve"> and yes.  </w:t>
      </w:r>
    </w:p>
    <w:p w14:paraId="52FE8298" w14:textId="77777777" w:rsidR="00A54B0E" w:rsidRPr="00062C0D" w:rsidRDefault="00A54B0E" w:rsidP="00062C0D">
      <w:pPr>
        <w:spacing w:after="0" w:line="240" w:lineRule="auto"/>
        <w:ind w:left="720" w:hanging="360"/>
        <w:jc w:val="both"/>
        <w:rPr>
          <w:rFonts w:ascii="Arial" w:hAnsi="Arial" w:cs="Arial"/>
        </w:rPr>
      </w:pPr>
    </w:p>
    <w:p w14:paraId="08E4F570" w14:textId="77777777" w:rsidR="00A54B0E" w:rsidRPr="00062C0D" w:rsidRDefault="00A54B0E" w:rsidP="00062C0D">
      <w:pPr>
        <w:spacing w:after="0" w:line="240" w:lineRule="auto"/>
        <w:ind w:left="360"/>
        <w:jc w:val="both"/>
        <w:rPr>
          <w:rFonts w:ascii="Arial" w:hAnsi="Arial" w:cs="Arial"/>
          <w:b/>
        </w:rPr>
      </w:pPr>
      <w:r w:rsidRPr="00062C0D">
        <w:rPr>
          <w:rFonts w:ascii="Arial" w:hAnsi="Arial" w:cs="Arial"/>
          <w:b/>
        </w:rPr>
        <w:t>Q:</w:t>
      </w:r>
      <w:r w:rsidRPr="00062C0D">
        <w:rPr>
          <w:rFonts w:ascii="Arial" w:hAnsi="Arial" w:cs="Arial"/>
          <w:b/>
        </w:rPr>
        <w:tab/>
        <w:t>Where can I find out the Tier classifications for specific prescription drugs?</w:t>
      </w:r>
    </w:p>
    <w:p w14:paraId="52A87299" w14:textId="23DA32A0" w:rsidR="009E4799" w:rsidRDefault="00A54B0E" w:rsidP="00062C0D">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r>
      <w:r w:rsidRPr="00B91B77">
        <w:rPr>
          <w:rFonts w:ascii="Arial" w:hAnsi="Arial" w:cs="Arial"/>
        </w:rPr>
        <w:t xml:space="preserve">Call Excellus customer service at 1-800-499-1275 to ask about specific drug </w:t>
      </w:r>
      <w:r w:rsidR="001745EC" w:rsidRPr="00B91B77">
        <w:rPr>
          <w:rFonts w:ascii="Arial" w:hAnsi="Arial" w:cs="Arial"/>
        </w:rPr>
        <w:t>tiers or</w:t>
      </w:r>
      <w:r w:rsidRPr="00B91B77">
        <w:rPr>
          <w:rFonts w:ascii="Arial" w:hAnsi="Arial" w:cs="Arial"/>
        </w:rPr>
        <w:t xml:space="preserve"> ask them </w:t>
      </w:r>
      <w:r w:rsidR="00573C09" w:rsidRPr="00B91B77">
        <w:rPr>
          <w:rFonts w:ascii="Arial" w:hAnsi="Arial" w:cs="Arial"/>
        </w:rPr>
        <w:t>to mail</w:t>
      </w:r>
      <w:r w:rsidRPr="00B91B77">
        <w:rPr>
          <w:rFonts w:ascii="Arial" w:hAnsi="Arial" w:cs="Arial"/>
        </w:rPr>
        <w:t xml:space="preserve"> you a drug formulary. You can also login to Excellusbcbs.com and check the formulary online.</w:t>
      </w:r>
    </w:p>
    <w:p w14:paraId="5EABDC1D" w14:textId="77777777" w:rsidR="002E05E9" w:rsidRDefault="002E05E9" w:rsidP="0012260B">
      <w:pPr>
        <w:spacing w:after="0" w:line="240" w:lineRule="auto"/>
        <w:ind w:left="360"/>
        <w:jc w:val="both"/>
        <w:rPr>
          <w:rFonts w:ascii="Arial" w:hAnsi="Arial" w:cs="Arial"/>
          <w:b/>
        </w:rPr>
      </w:pPr>
    </w:p>
    <w:p w14:paraId="18148245" w14:textId="769C2106" w:rsidR="0012260B" w:rsidRPr="003F35D5" w:rsidRDefault="0012260B" w:rsidP="0012260B">
      <w:pPr>
        <w:spacing w:after="0" w:line="240" w:lineRule="auto"/>
        <w:ind w:left="360"/>
        <w:jc w:val="both"/>
        <w:rPr>
          <w:rFonts w:ascii="Arial" w:hAnsi="Arial" w:cs="Arial"/>
          <w:b/>
        </w:rPr>
      </w:pPr>
      <w:r w:rsidRPr="003F35D5">
        <w:rPr>
          <w:rFonts w:ascii="Arial" w:hAnsi="Arial" w:cs="Arial"/>
          <w:b/>
        </w:rPr>
        <w:t>Q:</w:t>
      </w:r>
      <w:r w:rsidRPr="003F35D5">
        <w:rPr>
          <w:rFonts w:ascii="Arial" w:hAnsi="Arial" w:cs="Arial"/>
          <w:b/>
        </w:rPr>
        <w:tab/>
        <w:t>How much would I pay for an Excellus qualified preventive prescription drug?</w:t>
      </w:r>
    </w:p>
    <w:p w14:paraId="65D650D4" w14:textId="4B8766DF" w:rsidR="0012260B" w:rsidRPr="003F35D5" w:rsidRDefault="0012260B" w:rsidP="003F35D5">
      <w:pPr>
        <w:spacing w:after="0" w:line="240" w:lineRule="auto"/>
        <w:ind w:left="360"/>
        <w:jc w:val="both"/>
        <w:rPr>
          <w:rFonts w:ascii="Arial" w:hAnsi="Arial" w:cs="Arial"/>
        </w:rPr>
      </w:pPr>
      <w:r w:rsidRPr="003F35D5">
        <w:rPr>
          <w:rFonts w:ascii="Arial" w:hAnsi="Arial" w:cs="Arial"/>
        </w:rPr>
        <w:t>A:</w:t>
      </w:r>
      <w:r w:rsidRPr="003F35D5">
        <w:rPr>
          <w:rFonts w:ascii="Arial" w:hAnsi="Arial" w:cs="Arial"/>
        </w:rPr>
        <w:tab/>
        <w:t>$5 per prescription for tier 1 drug (generics)</w:t>
      </w:r>
    </w:p>
    <w:p w14:paraId="69E7C4F5" w14:textId="77777777" w:rsidR="0012260B" w:rsidRPr="003F35D5" w:rsidRDefault="0012260B" w:rsidP="00867BC3">
      <w:pPr>
        <w:pStyle w:val="ListParagraph"/>
        <w:spacing w:after="0" w:line="240" w:lineRule="auto"/>
        <w:jc w:val="both"/>
        <w:rPr>
          <w:rFonts w:ascii="Arial" w:hAnsi="Arial" w:cs="Arial"/>
        </w:rPr>
      </w:pPr>
      <w:r w:rsidRPr="003F35D5">
        <w:rPr>
          <w:rFonts w:ascii="Arial" w:hAnsi="Arial" w:cs="Arial"/>
        </w:rPr>
        <w:t>$35 per prescription for tier 2 drug (preferred brands)</w:t>
      </w:r>
    </w:p>
    <w:p w14:paraId="7B7BD313" w14:textId="77777777" w:rsidR="0012260B" w:rsidRPr="003F35D5" w:rsidRDefault="0012260B" w:rsidP="00867BC3">
      <w:pPr>
        <w:pStyle w:val="ListParagraph"/>
        <w:spacing w:after="0" w:line="240" w:lineRule="auto"/>
        <w:jc w:val="both"/>
        <w:rPr>
          <w:rFonts w:ascii="Arial" w:hAnsi="Arial" w:cs="Arial"/>
        </w:rPr>
      </w:pPr>
      <w:r w:rsidRPr="003F35D5">
        <w:rPr>
          <w:rFonts w:ascii="Arial" w:hAnsi="Arial" w:cs="Arial"/>
        </w:rPr>
        <w:t>$70 per prescription for tier 3 drug (non-preferred brands)</w:t>
      </w:r>
    </w:p>
    <w:p w14:paraId="585D8B91" w14:textId="77777777" w:rsidR="00A54B0E" w:rsidRPr="003F35D5" w:rsidRDefault="00A54B0E" w:rsidP="00062C0D">
      <w:pPr>
        <w:spacing w:after="0" w:line="240" w:lineRule="auto"/>
        <w:ind w:left="720" w:hanging="360"/>
        <w:jc w:val="both"/>
        <w:rPr>
          <w:rFonts w:ascii="Arial" w:hAnsi="Arial" w:cs="Arial"/>
        </w:rPr>
      </w:pPr>
    </w:p>
    <w:p w14:paraId="17C029B2" w14:textId="77777777" w:rsidR="00A54B0E" w:rsidRPr="003F35D5" w:rsidRDefault="00A54B0E" w:rsidP="00062C0D">
      <w:pPr>
        <w:spacing w:after="0" w:line="240" w:lineRule="auto"/>
        <w:ind w:left="360"/>
        <w:jc w:val="both"/>
        <w:rPr>
          <w:rFonts w:ascii="Arial" w:hAnsi="Arial" w:cs="Arial"/>
          <w:b/>
        </w:rPr>
      </w:pPr>
      <w:r w:rsidRPr="003F35D5">
        <w:rPr>
          <w:rFonts w:ascii="Arial" w:hAnsi="Arial" w:cs="Arial"/>
          <w:b/>
        </w:rPr>
        <w:t>Q:</w:t>
      </w:r>
      <w:r w:rsidRPr="003F35D5">
        <w:rPr>
          <w:rFonts w:ascii="Arial" w:hAnsi="Arial" w:cs="Arial"/>
          <w:b/>
        </w:rPr>
        <w:tab/>
        <w:t>How much would I pay for a prescription drug during the co-insurance phase?</w:t>
      </w:r>
    </w:p>
    <w:p w14:paraId="420C5A58" w14:textId="390CEBB6" w:rsidR="00A54B0E" w:rsidRPr="003F35D5" w:rsidRDefault="00A54B0E" w:rsidP="003F35D5">
      <w:pPr>
        <w:spacing w:after="0" w:line="240" w:lineRule="auto"/>
        <w:ind w:left="360"/>
        <w:jc w:val="both"/>
        <w:rPr>
          <w:rFonts w:ascii="Arial" w:hAnsi="Arial" w:cs="Arial"/>
        </w:rPr>
      </w:pPr>
      <w:r w:rsidRPr="003F35D5">
        <w:rPr>
          <w:rFonts w:ascii="Arial" w:hAnsi="Arial" w:cs="Arial"/>
        </w:rPr>
        <w:t>A:</w:t>
      </w:r>
      <w:r w:rsidRPr="003F35D5">
        <w:rPr>
          <w:rFonts w:ascii="Arial" w:hAnsi="Arial" w:cs="Arial"/>
        </w:rPr>
        <w:tab/>
        <w:t>$5 per prescription for tier 1 drug (generics)</w:t>
      </w:r>
    </w:p>
    <w:p w14:paraId="6EF2C326" w14:textId="77777777" w:rsidR="00A54B0E" w:rsidRPr="003F35D5" w:rsidRDefault="00A54B0E" w:rsidP="00062C0D">
      <w:pPr>
        <w:pStyle w:val="ListParagraph"/>
        <w:spacing w:after="0" w:line="240" w:lineRule="auto"/>
        <w:jc w:val="both"/>
        <w:rPr>
          <w:rFonts w:ascii="Arial" w:hAnsi="Arial" w:cs="Arial"/>
        </w:rPr>
      </w:pPr>
      <w:r w:rsidRPr="003F35D5">
        <w:rPr>
          <w:rFonts w:ascii="Arial" w:hAnsi="Arial" w:cs="Arial"/>
        </w:rPr>
        <w:t>$35 per prescription for tier 2 drug (preferred brands)</w:t>
      </w:r>
    </w:p>
    <w:p w14:paraId="72357932" w14:textId="77777777" w:rsidR="00A54B0E" w:rsidRPr="00B91B77" w:rsidRDefault="00A54B0E" w:rsidP="00062C0D">
      <w:pPr>
        <w:pStyle w:val="ListParagraph"/>
        <w:spacing w:after="0" w:line="240" w:lineRule="auto"/>
        <w:jc w:val="both"/>
        <w:rPr>
          <w:rFonts w:ascii="Arial" w:hAnsi="Arial" w:cs="Arial"/>
        </w:rPr>
      </w:pPr>
      <w:r w:rsidRPr="003F35D5">
        <w:rPr>
          <w:rFonts w:ascii="Arial" w:hAnsi="Arial" w:cs="Arial"/>
        </w:rPr>
        <w:t>$70 per prescription for tier 3 drug (non-preferred brands)</w:t>
      </w:r>
    </w:p>
    <w:p w14:paraId="08775EB1" w14:textId="77777777" w:rsidR="00A54B0E" w:rsidRPr="00B91B77" w:rsidRDefault="00A54B0E" w:rsidP="00062C0D">
      <w:pPr>
        <w:pStyle w:val="ListParagraph"/>
        <w:spacing w:after="0" w:line="240" w:lineRule="auto"/>
        <w:jc w:val="both"/>
        <w:rPr>
          <w:rFonts w:ascii="Arial" w:hAnsi="Arial" w:cs="Arial"/>
        </w:rPr>
      </w:pPr>
    </w:p>
    <w:p w14:paraId="66785296" w14:textId="502D14CA" w:rsidR="00A54B0E" w:rsidRPr="00062C0D" w:rsidRDefault="00A54B0E" w:rsidP="00062C0D">
      <w:pPr>
        <w:spacing w:after="0" w:line="240" w:lineRule="auto"/>
        <w:ind w:left="720" w:hanging="360"/>
        <w:jc w:val="both"/>
        <w:rPr>
          <w:rFonts w:ascii="Arial" w:hAnsi="Arial" w:cs="Arial"/>
          <w:b/>
        </w:rPr>
      </w:pPr>
      <w:r w:rsidRPr="00B91B77">
        <w:rPr>
          <w:rFonts w:ascii="Arial" w:hAnsi="Arial" w:cs="Arial"/>
          <w:b/>
        </w:rPr>
        <w:t>Q:</w:t>
      </w:r>
      <w:r w:rsidRPr="00B91B77">
        <w:rPr>
          <w:rFonts w:ascii="Arial" w:hAnsi="Arial" w:cs="Arial"/>
          <w:b/>
        </w:rPr>
        <w:tab/>
        <w:t xml:space="preserve">How much would I pay for a prescription drug if I had already reached </w:t>
      </w:r>
      <w:proofErr w:type="gramStart"/>
      <w:r w:rsidRPr="00B91B77">
        <w:rPr>
          <w:rFonts w:ascii="Arial" w:hAnsi="Arial" w:cs="Arial"/>
          <w:b/>
        </w:rPr>
        <w:t>my</w:t>
      </w:r>
      <w:proofErr w:type="gramEnd"/>
      <w:r w:rsidRPr="00B91B77">
        <w:rPr>
          <w:rFonts w:ascii="Arial" w:hAnsi="Arial" w:cs="Arial"/>
          <w:b/>
        </w:rPr>
        <w:t xml:space="preserve"> </w:t>
      </w:r>
      <w:r w:rsidR="00B542A8" w:rsidRPr="00B91B77">
        <w:rPr>
          <w:rFonts w:ascii="Arial" w:hAnsi="Arial" w:cs="Arial"/>
          <w:b/>
        </w:rPr>
        <w:t xml:space="preserve">in network </w:t>
      </w:r>
      <w:r w:rsidRPr="006E2E17">
        <w:rPr>
          <w:rFonts w:ascii="Arial" w:hAnsi="Arial" w:cs="Arial"/>
          <w:b/>
        </w:rPr>
        <w:t>$</w:t>
      </w:r>
      <w:r w:rsidR="001745EC" w:rsidRPr="006E2E17">
        <w:rPr>
          <w:rFonts w:ascii="Arial" w:hAnsi="Arial" w:cs="Arial"/>
          <w:b/>
        </w:rPr>
        <w:t>1,800</w:t>
      </w:r>
      <w:r w:rsidR="00573C09" w:rsidRPr="006E2E17">
        <w:rPr>
          <w:rFonts w:ascii="Arial" w:hAnsi="Arial" w:cs="Arial"/>
          <w:b/>
        </w:rPr>
        <w:t>/</w:t>
      </w:r>
      <w:r w:rsidRPr="006E2E17">
        <w:rPr>
          <w:rFonts w:ascii="Arial" w:hAnsi="Arial" w:cs="Arial"/>
          <w:b/>
        </w:rPr>
        <w:t>single or $</w:t>
      </w:r>
      <w:r w:rsidR="001745EC" w:rsidRPr="006E2E17">
        <w:rPr>
          <w:rFonts w:ascii="Arial" w:hAnsi="Arial" w:cs="Arial"/>
          <w:b/>
        </w:rPr>
        <w:t>3,600</w:t>
      </w:r>
      <w:r w:rsidR="00573C09" w:rsidRPr="006E2E17">
        <w:rPr>
          <w:rFonts w:ascii="Arial" w:hAnsi="Arial" w:cs="Arial"/>
          <w:b/>
        </w:rPr>
        <w:t>/</w:t>
      </w:r>
      <w:r w:rsidRPr="006E2E17">
        <w:rPr>
          <w:rFonts w:ascii="Arial" w:hAnsi="Arial" w:cs="Arial"/>
          <w:b/>
        </w:rPr>
        <w:t>family out-of-pocket maximum</w:t>
      </w:r>
      <w:r w:rsidRPr="00B542A8">
        <w:rPr>
          <w:rFonts w:ascii="Arial" w:hAnsi="Arial" w:cs="Arial"/>
          <w:b/>
        </w:rPr>
        <w:t xml:space="preserve"> for the year?</w:t>
      </w:r>
    </w:p>
    <w:p w14:paraId="31053DBA" w14:textId="73B0E71C" w:rsidR="00A54B0E" w:rsidRPr="00062C0D" w:rsidRDefault="00A54B0E" w:rsidP="00062C0D">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t xml:space="preserve">All </w:t>
      </w:r>
      <w:r w:rsidR="00B542A8">
        <w:rPr>
          <w:rFonts w:ascii="Arial" w:hAnsi="Arial" w:cs="Arial"/>
        </w:rPr>
        <w:t xml:space="preserve">in network </w:t>
      </w:r>
      <w:r w:rsidRPr="00062C0D">
        <w:rPr>
          <w:rFonts w:ascii="Arial" w:hAnsi="Arial" w:cs="Arial"/>
        </w:rPr>
        <w:t xml:space="preserve">covered medical services and prescriptions are then covered in full for the rest of the </w:t>
      </w:r>
      <w:r w:rsidR="009154EF">
        <w:rPr>
          <w:rFonts w:ascii="Arial" w:hAnsi="Arial" w:cs="Arial"/>
        </w:rPr>
        <w:t>plan</w:t>
      </w:r>
      <w:r w:rsidRPr="00062C0D">
        <w:rPr>
          <w:rFonts w:ascii="Arial" w:hAnsi="Arial" w:cs="Arial"/>
        </w:rPr>
        <w:t xml:space="preserve"> year after reaching the out-of-pocket maximum. No copays would be required.</w:t>
      </w:r>
    </w:p>
    <w:p w14:paraId="311DDE5D" w14:textId="77777777" w:rsidR="00A54B0E" w:rsidRPr="00062C0D" w:rsidRDefault="00A54B0E" w:rsidP="00062C0D">
      <w:pPr>
        <w:pStyle w:val="ListParagraph"/>
        <w:spacing w:after="0" w:line="240" w:lineRule="auto"/>
        <w:jc w:val="both"/>
        <w:rPr>
          <w:rFonts w:ascii="Arial" w:hAnsi="Arial" w:cs="Arial"/>
        </w:rPr>
      </w:pPr>
    </w:p>
    <w:p w14:paraId="61E86ECC" w14:textId="77777777" w:rsidR="00A54B0E" w:rsidRPr="00062C0D" w:rsidRDefault="00A54B0E" w:rsidP="00062C0D">
      <w:pPr>
        <w:spacing w:after="0" w:line="240" w:lineRule="auto"/>
        <w:ind w:left="720" w:hanging="360"/>
        <w:jc w:val="both"/>
        <w:rPr>
          <w:rFonts w:ascii="Arial" w:hAnsi="Arial" w:cs="Arial"/>
          <w:b/>
        </w:rPr>
      </w:pPr>
      <w:r w:rsidRPr="00062C0D">
        <w:rPr>
          <w:rFonts w:ascii="Arial" w:hAnsi="Arial" w:cs="Arial"/>
          <w:b/>
        </w:rPr>
        <w:t>Q:</w:t>
      </w:r>
      <w:r w:rsidRPr="00062C0D">
        <w:rPr>
          <w:rFonts w:ascii="Arial" w:hAnsi="Arial" w:cs="Arial"/>
          <w:b/>
        </w:rPr>
        <w:tab/>
        <w:t>Do amounts paid towards eyeglasses, contact lenses, and dental expenses count towards the deductible</w:t>
      </w:r>
      <w:r w:rsidR="0064780D">
        <w:rPr>
          <w:rFonts w:ascii="Arial" w:hAnsi="Arial" w:cs="Arial"/>
          <w:b/>
        </w:rPr>
        <w:t xml:space="preserve"> or t</w:t>
      </w:r>
      <w:r w:rsidRPr="00062C0D">
        <w:rPr>
          <w:rFonts w:ascii="Arial" w:hAnsi="Arial" w:cs="Arial"/>
          <w:b/>
        </w:rPr>
        <w:t>owards the out-of-pocket maximum?</w:t>
      </w:r>
    </w:p>
    <w:p w14:paraId="2CEF8039" w14:textId="4E26B763" w:rsidR="00FC4CFF" w:rsidRPr="00062C0D" w:rsidRDefault="0064780D" w:rsidP="00062C0D">
      <w:pPr>
        <w:spacing w:after="0" w:line="240" w:lineRule="auto"/>
        <w:ind w:left="720" w:hanging="360"/>
        <w:jc w:val="both"/>
        <w:rPr>
          <w:rFonts w:ascii="Arial" w:hAnsi="Arial" w:cs="Arial"/>
        </w:rPr>
      </w:pPr>
      <w:r>
        <w:rPr>
          <w:rFonts w:ascii="Arial" w:hAnsi="Arial" w:cs="Arial"/>
        </w:rPr>
        <w:t>A:</w:t>
      </w:r>
      <w:r>
        <w:rPr>
          <w:rFonts w:ascii="Arial" w:hAnsi="Arial" w:cs="Arial"/>
        </w:rPr>
        <w:tab/>
        <w:t>No and no,</w:t>
      </w:r>
      <w:r w:rsidR="00A54B0E" w:rsidRPr="00062C0D">
        <w:rPr>
          <w:rFonts w:ascii="Arial" w:hAnsi="Arial" w:cs="Arial"/>
        </w:rPr>
        <w:t xml:space="preserve"> </w:t>
      </w:r>
      <w:r w:rsidR="001D04BB">
        <w:rPr>
          <w:rFonts w:ascii="Arial" w:hAnsi="Arial" w:cs="Arial"/>
        </w:rPr>
        <w:t xml:space="preserve">because these expenses are excluded from plan coverage – </w:t>
      </w:r>
      <w:r w:rsidR="00A54B0E" w:rsidRPr="00062C0D">
        <w:rPr>
          <w:rFonts w:ascii="Arial" w:hAnsi="Arial" w:cs="Arial"/>
        </w:rPr>
        <w:t xml:space="preserve">although you can utilize HSA funds to pay for these expenses.  </w:t>
      </w:r>
    </w:p>
    <w:p w14:paraId="7B16C4B3" w14:textId="77777777" w:rsidR="0091353B" w:rsidRPr="00062C0D" w:rsidRDefault="0091353B" w:rsidP="00062C0D">
      <w:pPr>
        <w:spacing w:after="0" w:line="240" w:lineRule="auto"/>
        <w:ind w:left="720" w:hanging="360"/>
        <w:jc w:val="both"/>
        <w:rPr>
          <w:rFonts w:ascii="Arial" w:hAnsi="Arial" w:cs="Arial"/>
          <w:b/>
        </w:rPr>
      </w:pPr>
    </w:p>
    <w:p w14:paraId="5B24AB38" w14:textId="77777777" w:rsidR="00D85501" w:rsidRDefault="00D85501">
      <w:pPr>
        <w:rPr>
          <w:rFonts w:ascii="Arial" w:hAnsi="Arial" w:cs="Arial"/>
          <w:b/>
        </w:rPr>
      </w:pPr>
      <w:r>
        <w:rPr>
          <w:rFonts w:ascii="Arial" w:hAnsi="Arial" w:cs="Arial"/>
          <w:b/>
        </w:rPr>
        <w:br w:type="page"/>
      </w:r>
    </w:p>
    <w:p w14:paraId="3384F77F" w14:textId="3282B348" w:rsidR="0091353B" w:rsidRPr="00062C0D" w:rsidRDefault="0091353B" w:rsidP="00062C0D">
      <w:pPr>
        <w:spacing w:after="0" w:line="240" w:lineRule="auto"/>
        <w:ind w:left="720" w:hanging="360"/>
        <w:jc w:val="both"/>
        <w:rPr>
          <w:rFonts w:ascii="Arial" w:hAnsi="Arial" w:cs="Arial"/>
          <w:b/>
        </w:rPr>
      </w:pPr>
      <w:r w:rsidRPr="00062C0D">
        <w:rPr>
          <w:rFonts w:ascii="Arial" w:hAnsi="Arial" w:cs="Arial"/>
          <w:b/>
        </w:rPr>
        <w:lastRenderedPageBreak/>
        <w:t>Q:</w:t>
      </w:r>
      <w:r w:rsidRPr="00062C0D">
        <w:rPr>
          <w:rFonts w:ascii="Arial" w:hAnsi="Arial" w:cs="Arial"/>
          <w:b/>
        </w:rPr>
        <w:tab/>
        <w:t>Can I enroll in a HDHP if I am Medicaid-eligible?  What if one of my dependents is Medicaid-eligible?  Can the 2 plans work together?</w:t>
      </w:r>
    </w:p>
    <w:p w14:paraId="47F97FE0" w14:textId="77777777" w:rsidR="00D3549E" w:rsidRDefault="0091353B" w:rsidP="00062C0D">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t xml:space="preserve">If you are </w:t>
      </w:r>
      <w:r w:rsidRPr="00062C0D">
        <w:rPr>
          <w:rFonts w:ascii="Arial" w:hAnsi="Arial" w:cs="Arial"/>
          <w:i/>
        </w:rPr>
        <w:t>eligible</w:t>
      </w:r>
      <w:r w:rsidRPr="00062C0D">
        <w:rPr>
          <w:rFonts w:ascii="Arial" w:hAnsi="Arial" w:cs="Arial"/>
        </w:rPr>
        <w:t xml:space="preserve"> for Medicaid, but </w:t>
      </w:r>
      <w:r w:rsidRPr="00062C0D">
        <w:rPr>
          <w:rFonts w:ascii="Arial" w:hAnsi="Arial" w:cs="Arial"/>
          <w:i/>
        </w:rPr>
        <w:t>not enrolled</w:t>
      </w:r>
      <w:r w:rsidRPr="00062C0D">
        <w:rPr>
          <w:rFonts w:ascii="Arial" w:hAnsi="Arial" w:cs="Arial"/>
        </w:rPr>
        <w:t xml:space="preserve"> in Medicaid, you can enroll in the HDHP.</w:t>
      </w:r>
    </w:p>
    <w:p w14:paraId="02AC39D5" w14:textId="77777777" w:rsidR="00D3549E" w:rsidRDefault="0091353B" w:rsidP="00D3549E">
      <w:pPr>
        <w:spacing w:after="0" w:line="240" w:lineRule="auto"/>
        <w:ind w:left="720"/>
        <w:jc w:val="both"/>
        <w:rPr>
          <w:rFonts w:ascii="Arial" w:hAnsi="Arial" w:cs="Arial"/>
        </w:rPr>
      </w:pPr>
      <w:r w:rsidRPr="00062C0D">
        <w:rPr>
          <w:rFonts w:ascii="Arial" w:hAnsi="Arial" w:cs="Arial"/>
        </w:rPr>
        <w:t xml:space="preserve">If you are </w:t>
      </w:r>
      <w:r w:rsidRPr="00062C0D">
        <w:rPr>
          <w:rFonts w:ascii="Arial" w:hAnsi="Arial" w:cs="Arial"/>
          <w:i/>
        </w:rPr>
        <w:t>enrolled</w:t>
      </w:r>
      <w:r w:rsidRPr="00062C0D">
        <w:rPr>
          <w:rFonts w:ascii="Arial" w:hAnsi="Arial" w:cs="Arial"/>
        </w:rPr>
        <w:t xml:space="preserve"> in Medicaid, you can enroll in the HDHP as </w:t>
      </w:r>
      <w:r w:rsidR="00F44DE7">
        <w:rPr>
          <w:rFonts w:ascii="Arial" w:hAnsi="Arial" w:cs="Arial"/>
        </w:rPr>
        <w:t>primary</w:t>
      </w:r>
      <w:r w:rsidR="00F44DE7" w:rsidRPr="00062C0D">
        <w:rPr>
          <w:rFonts w:ascii="Arial" w:hAnsi="Arial" w:cs="Arial"/>
        </w:rPr>
        <w:t xml:space="preserve"> </w:t>
      </w:r>
      <w:r w:rsidRPr="00062C0D">
        <w:rPr>
          <w:rFonts w:ascii="Arial" w:hAnsi="Arial" w:cs="Arial"/>
        </w:rPr>
        <w:t xml:space="preserve">and Medicaid as </w:t>
      </w:r>
      <w:r w:rsidR="00F44DE7">
        <w:rPr>
          <w:rFonts w:ascii="Arial" w:hAnsi="Arial" w:cs="Arial"/>
        </w:rPr>
        <w:t>secondary</w:t>
      </w:r>
      <w:r w:rsidRPr="00062C0D">
        <w:rPr>
          <w:rFonts w:ascii="Arial" w:hAnsi="Arial" w:cs="Arial"/>
        </w:rPr>
        <w:t>.</w:t>
      </w:r>
    </w:p>
    <w:p w14:paraId="43ECDBAC" w14:textId="77777777" w:rsidR="00D3549E" w:rsidRDefault="0091353B" w:rsidP="00D3549E">
      <w:pPr>
        <w:spacing w:after="0" w:line="240" w:lineRule="auto"/>
        <w:ind w:left="720"/>
        <w:jc w:val="both"/>
        <w:rPr>
          <w:rFonts w:ascii="Arial" w:hAnsi="Arial" w:cs="Arial"/>
        </w:rPr>
      </w:pPr>
      <w:r w:rsidRPr="00062C0D">
        <w:rPr>
          <w:rFonts w:ascii="Arial" w:hAnsi="Arial" w:cs="Arial"/>
        </w:rPr>
        <w:t xml:space="preserve">If you are </w:t>
      </w:r>
      <w:r w:rsidRPr="00062C0D">
        <w:rPr>
          <w:rFonts w:ascii="Arial" w:hAnsi="Arial" w:cs="Arial"/>
          <w:i/>
        </w:rPr>
        <w:t>enrolled</w:t>
      </w:r>
      <w:r w:rsidRPr="00062C0D">
        <w:rPr>
          <w:rFonts w:ascii="Arial" w:hAnsi="Arial" w:cs="Arial"/>
        </w:rPr>
        <w:t xml:space="preserve"> in Medicaid, you cannot open a Health Savings Account.</w:t>
      </w:r>
    </w:p>
    <w:p w14:paraId="4B5D36C4" w14:textId="77777777" w:rsidR="00D3549E" w:rsidRDefault="0091353B" w:rsidP="00D3549E">
      <w:pPr>
        <w:spacing w:after="0" w:line="240" w:lineRule="auto"/>
        <w:ind w:left="720"/>
        <w:jc w:val="both"/>
        <w:rPr>
          <w:rFonts w:ascii="Arial" w:hAnsi="Arial" w:cs="Arial"/>
        </w:rPr>
      </w:pPr>
      <w:r w:rsidRPr="00062C0D">
        <w:rPr>
          <w:rFonts w:ascii="Arial" w:hAnsi="Arial" w:cs="Arial"/>
        </w:rPr>
        <w:t>If you are Medicaid</w:t>
      </w:r>
      <w:r w:rsidRPr="00062C0D">
        <w:rPr>
          <w:rFonts w:ascii="Arial" w:hAnsi="Arial" w:cs="Arial"/>
          <w:i/>
        </w:rPr>
        <w:t xml:space="preserve"> eligible</w:t>
      </w:r>
      <w:r w:rsidRPr="00062C0D">
        <w:rPr>
          <w:rFonts w:ascii="Arial" w:hAnsi="Arial" w:cs="Arial"/>
        </w:rPr>
        <w:t xml:space="preserve">, but </w:t>
      </w:r>
      <w:r w:rsidRPr="00062C0D">
        <w:rPr>
          <w:rFonts w:ascii="Arial" w:hAnsi="Arial" w:cs="Arial"/>
          <w:i/>
        </w:rPr>
        <w:t>not enrolled</w:t>
      </w:r>
      <w:r w:rsidRPr="00062C0D">
        <w:rPr>
          <w:rFonts w:ascii="Arial" w:hAnsi="Arial" w:cs="Arial"/>
        </w:rPr>
        <w:t xml:space="preserve"> in Medicaid, you can open a Health Savings Account.  </w:t>
      </w:r>
    </w:p>
    <w:p w14:paraId="029E2D0E" w14:textId="77777777" w:rsidR="00D3549E" w:rsidRDefault="00D3549E" w:rsidP="00D3549E">
      <w:pPr>
        <w:spacing w:after="0" w:line="240" w:lineRule="auto"/>
        <w:ind w:left="720"/>
        <w:jc w:val="both"/>
        <w:rPr>
          <w:rFonts w:ascii="Arial" w:hAnsi="Arial" w:cs="Arial"/>
        </w:rPr>
      </w:pPr>
    </w:p>
    <w:p w14:paraId="0F178F58" w14:textId="520AC7C2" w:rsidR="0091353B" w:rsidRPr="00062C0D" w:rsidRDefault="0091353B" w:rsidP="00D3549E">
      <w:pPr>
        <w:spacing w:after="0" w:line="240" w:lineRule="auto"/>
        <w:ind w:left="720"/>
        <w:jc w:val="both"/>
        <w:rPr>
          <w:rFonts w:ascii="Arial" w:hAnsi="Arial" w:cs="Arial"/>
        </w:rPr>
      </w:pPr>
      <w:r w:rsidRPr="00062C0D">
        <w:rPr>
          <w:rFonts w:ascii="Arial" w:hAnsi="Arial" w:cs="Arial"/>
        </w:rPr>
        <w:t>Beginning with the first month you are enrolled in Medicaid, your HSA contribution limit is zero</w:t>
      </w:r>
      <w:r w:rsidRPr="00AC4B3D">
        <w:rPr>
          <w:rFonts w:ascii="Arial" w:hAnsi="Arial" w:cs="Arial"/>
        </w:rPr>
        <w:t xml:space="preserve">.  If your dependent is </w:t>
      </w:r>
      <w:r w:rsidRPr="00AC4B3D">
        <w:rPr>
          <w:rFonts w:ascii="Arial" w:hAnsi="Arial" w:cs="Arial"/>
          <w:i/>
        </w:rPr>
        <w:t>enrolled</w:t>
      </w:r>
      <w:r w:rsidRPr="00AC4B3D">
        <w:rPr>
          <w:rFonts w:ascii="Arial" w:hAnsi="Arial" w:cs="Arial"/>
        </w:rPr>
        <w:t xml:space="preserve"> in Medicaid, </w:t>
      </w:r>
      <w:r w:rsidR="00F44DE7">
        <w:rPr>
          <w:rFonts w:ascii="Arial" w:hAnsi="Arial" w:cs="Arial"/>
        </w:rPr>
        <w:t>you</w:t>
      </w:r>
      <w:r w:rsidR="00F44DE7" w:rsidRPr="00AC4B3D">
        <w:rPr>
          <w:rFonts w:ascii="Arial" w:hAnsi="Arial" w:cs="Arial"/>
        </w:rPr>
        <w:t xml:space="preserve"> </w:t>
      </w:r>
      <w:r w:rsidRPr="00AC4B3D">
        <w:rPr>
          <w:rFonts w:ascii="Arial" w:hAnsi="Arial" w:cs="Arial"/>
        </w:rPr>
        <w:t xml:space="preserve">can use </w:t>
      </w:r>
      <w:proofErr w:type="gramStart"/>
      <w:r w:rsidRPr="00AC4B3D">
        <w:rPr>
          <w:rFonts w:ascii="Arial" w:hAnsi="Arial" w:cs="Arial"/>
        </w:rPr>
        <w:t xml:space="preserve">your </w:t>
      </w:r>
      <w:r w:rsidR="00F44DE7">
        <w:rPr>
          <w:rFonts w:ascii="Arial" w:hAnsi="Arial" w:cs="Arial"/>
        </w:rPr>
        <w:t xml:space="preserve"> HSA</w:t>
      </w:r>
      <w:proofErr w:type="gramEnd"/>
      <w:r w:rsidR="00F44DE7">
        <w:rPr>
          <w:rFonts w:ascii="Arial" w:hAnsi="Arial" w:cs="Arial"/>
        </w:rPr>
        <w:t xml:space="preserve"> to reimburse their qualifying </w:t>
      </w:r>
      <w:proofErr w:type="gramStart"/>
      <w:r w:rsidR="00F44DE7">
        <w:rPr>
          <w:rFonts w:ascii="Arial" w:hAnsi="Arial" w:cs="Arial"/>
        </w:rPr>
        <w:t>expenses</w:t>
      </w:r>
      <w:proofErr w:type="gramEnd"/>
      <w:r w:rsidR="00F44DE7">
        <w:rPr>
          <w:rFonts w:ascii="Arial" w:hAnsi="Arial" w:cs="Arial"/>
        </w:rPr>
        <w:t xml:space="preserve"> but they cannot contribute to their own HSA</w:t>
      </w:r>
      <w:r w:rsidRPr="00AC4B3D">
        <w:rPr>
          <w:rFonts w:ascii="Arial" w:hAnsi="Arial" w:cs="Arial"/>
        </w:rPr>
        <w:t>.</w:t>
      </w:r>
      <w:r w:rsidRPr="00062C0D">
        <w:rPr>
          <w:rFonts w:ascii="Arial" w:hAnsi="Arial" w:cs="Arial"/>
        </w:rPr>
        <w:t xml:space="preserve"> </w:t>
      </w:r>
    </w:p>
    <w:p w14:paraId="15E2CC08" w14:textId="77777777" w:rsidR="0091353B" w:rsidRPr="00062C0D" w:rsidRDefault="0091353B" w:rsidP="00062C0D">
      <w:pPr>
        <w:spacing w:after="0" w:line="240" w:lineRule="auto"/>
        <w:ind w:left="720" w:hanging="360"/>
        <w:jc w:val="both"/>
        <w:rPr>
          <w:rFonts w:ascii="Arial" w:hAnsi="Arial" w:cs="Arial"/>
        </w:rPr>
      </w:pPr>
    </w:p>
    <w:p w14:paraId="38BA1710" w14:textId="77777777" w:rsidR="00A54B0E" w:rsidRPr="00062C0D" w:rsidRDefault="00A54B0E" w:rsidP="00062C0D">
      <w:pPr>
        <w:pStyle w:val="ListParagraph"/>
        <w:spacing w:after="0" w:line="240" w:lineRule="auto"/>
        <w:jc w:val="both"/>
        <w:rPr>
          <w:rFonts w:ascii="Arial" w:hAnsi="Arial" w:cs="Arial"/>
          <w:b/>
        </w:rPr>
      </w:pPr>
    </w:p>
    <w:p w14:paraId="56139794" w14:textId="77777777" w:rsidR="00AF2173" w:rsidRPr="0064780D" w:rsidRDefault="00A83B3C" w:rsidP="0064780D">
      <w:pPr>
        <w:spacing w:after="0" w:line="240" w:lineRule="auto"/>
        <w:jc w:val="both"/>
        <w:rPr>
          <w:rFonts w:ascii="Arial" w:hAnsi="Arial" w:cs="Arial"/>
          <w:b/>
        </w:rPr>
      </w:pPr>
      <w:r w:rsidRPr="0064780D">
        <w:rPr>
          <w:rFonts w:ascii="Arial" w:hAnsi="Arial" w:cs="Arial"/>
          <w:b/>
        </w:rPr>
        <w:t>Health Savings Account</w:t>
      </w:r>
    </w:p>
    <w:p w14:paraId="48AAEFA4" w14:textId="77777777" w:rsidR="008D68C9" w:rsidRPr="00062C0D" w:rsidRDefault="008D68C9" w:rsidP="00062C0D">
      <w:pPr>
        <w:pStyle w:val="ListParagraph"/>
        <w:spacing w:after="0" w:line="240" w:lineRule="auto"/>
        <w:jc w:val="both"/>
        <w:rPr>
          <w:rFonts w:ascii="Arial" w:hAnsi="Arial" w:cs="Arial"/>
          <w:b/>
        </w:rPr>
      </w:pPr>
    </w:p>
    <w:p w14:paraId="60B84F7A" w14:textId="6D6662E2" w:rsidR="00EA449A" w:rsidRPr="00062C0D" w:rsidRDefault="00EA449A" w:rsidP="00062C0D">
      <w:pPr>
        <w:spacing w:after="0" w:line="240" w:lineRule="auto"/>
        <w:ind w:left="360"/>
        <w:jc w:val="both"/>
        <w:rPr>
          <w:rFonts w:ascii="Arial" w:hAnsi="Arial" w:cs="Arial"/>
          <w:b/>
        </w:rPr>
      </w:pPr>
      <w:r w:rsidRPr="00062C0D">
        <w:rPr>
          <w:rFonts w:ascii="Arial" w:hAnsi="Arial" w:cs="Arial"/>
          <w:b/>
        </w:rPr>
        <w:t>Q:</w:t>
      </w:r>
      <w:r w:rsidRPr="00062C0D">
        <w:rPr>
          <w:rFonts w:ascii="Arial" w:hAnsi="Arial" w:cs="Arial"/>
          <w:b/>
        </w:rPr>
        <w:tab/>
        <w:t xml:space="preserve">Who can contribute </w:t>
      </w:r>
      <w:r w:rsidR="00E70EF0">
        <w:rPr>
          <w:rFonts w:ascii="Arial" w:hAnsi="Arial" w:cs="Arial"/>
          <w:b/>
        </w:rPr>
        <w:t xml:space="preserve">to </w:t>
      </w:r>
      <w:r w:rsidRPr="00062C0D">
        <w:rPr>
          <w:rFonts w:ascii="Arial" w:hAnsi="Arial" w:cs="Arial"/>
          <w:b/>
        </w:rPr>
        <w:t xml:space="preserve">the </w:t>
      </w:r>
      <w:r w:rsidR="00E70EF0">
        <w:rPr>
          <w:rFonts w:ascii="Arial" w:hAnsi="Arial" w:cs="Arial"/>
          <w:b/>
        </w:rPr>
        <w:t xml:space="preserve">employee’s </w:t>
      </w:r>
      <w:r w:rsidRPr="00062C0D">
        <w:rPr>
          <w:rFonts w:ascii="Arial" w:hAnsi="Arial" w:cs="Arial"/>
          <w:b/>
        </w:rPr>
        <w:t>HSA?</w:t>
      </w:r>
    </w:p>
    <w:p w14:paraId="19CDE08D" w14:textId="19837F09" w:rsidR="00EA449A" w:rsidRPr="00062C0D" w:rsidRDefault="00EA449A" w:rsidP="00062C0D">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t xml:space="preserve">Both employer and employee can </w:t>
      </w:r>
      <w:r w:rsidR="00573C09" w:rsidRPr="00062C0D">
        <w:rPr>
          <w:rFonts w:ascii="Arial" w:hAnsi="Arial" w:cs="Arial"/>
        </w:rPr>
        <w:t>contribute</w:t>
      </w:r>
      <w:r w:rsidRPr="00062C0D">
        <w:rPr>
          <w:rFonts w:ascii="Arial" w:hAnsi="Arial" w:cs="Arial"/>
        </w:rPr>
        <w:t xml:space="preserve"> to the HSA.</w:t>
      </w:r>
      <w:r w:rsidR="000D0970" w:rsidRPr="00062C0D">
        <w:rPr>
          <w:rFonts w:ascii="Arial" w:hAnsi="Arial" w:cs="Arial"/>
        </w:rPr>
        <w:t xml:space="preserve"> </w:t>
      </w:r>
      <w:r w:rsidR="0064780D">
        <w:rPr>
          <w:rFonts w:ascii="Arial" w:hAnsi="Arial" w:cs="Arial"/>
        </w:rPr>
        <w:t xml:space="preserve"> </w:t>
      </w:r>
      <w:r w:rsidR="000D0970" w:rsidRPr="00062C0D">
        <w:rPr>
          <w:rFonts w:ascii="Arial" w:hAnsi="Arial" w:cs="Arial"/>
        </w:rPr>
        <w:t>Employee contributions can be made via payroll deduction (pre-tax)</w:t>
      </w:r>
      <w:r w:rsidR="0064780D">
        <w:rPr>
          <w:rFonts w:ascii="Arial" w:hAnsi="Arial" w:cs="Arial"/>
        </w:rPr>
        <w:t>,</w:t>
      </w:r>
      <w:r w:rsidR="000D0970" w:rsidRPr="00062C0D">
        <w:rPr>
          <w:rFonts w:ascii="Arial" w:hAnsi="Arial" w:cs="Arial"/>
        </w:rPr>
        <w:t xml:space="preserve"> </w:t>
      </w:r>
      <w:r w:rsidR="0064780D">
        <w:rPr>
          <w:rFonts w:ascii="Arial" w:hAnsi="Arial" w:cs="Arial"/>
        </w:rPr>
        <w:t>or individuals and</w:t>
      </w:r>
      <w:r w:rsidR="000D0970" w:rsidRPr="00062C0D">
        <w:rPr>
          <w:rFonts w:ascii="Arial" w:hAnsi="Arial" w:cs="Arial"/>
        </w:rPr>
        <w:t xml:space="preserve"> family members may make contributions</w:t>
      </w:r>
      <w:r w:rsidR="00E70EF0">
        <w:rPr>
          <w:rFonts w:ascii="Arial" w:hAnsi="Arial" w:cs="Arial"/>
        </w:rPr>
        <w:t xml:space="preserve"> outside of payroll</w:t>
      </w:r>
      <w:r w:rsidR="000D0970" w:rsidRPr="00062C0D">
        <w:rPr>
          <w:rFonts w:ascii="Arial" w:hAnsi="Arial" w:cs="Arial"/>
        </w:rPr>
        <w:t xml:space="preserve">. </w:t>
      </w:r>
      <w:r w:rsidR="0064780D">
        <w:rPr>
          <w:rFonts w:ascii="Arial" w:hAnsi="Arial" w:cs="Arial"/>
        </w:rPr>
        <w:t xml:space="preserve"> </w:t>
      </w:r>
      <w:r w:rsidR="000D0970" w:rsidRPr="00062C0D">
        <w:rPr>
          <w:rFonts w:ascii="Arial" w:hAnsi="Arial" w:cs="Arial"/>
        </w:rPr>
        <w:t>You can change your payroll deduction amount throughout the year.</w:t>
      </w:r>
    </w:p>
    <w:p w14:paraId="1B23A100" w14:textId="318DBB31" w:rsidR="004C05DE" w:rsidRDefault="000D0970" w:rsidP="00936222">
      <w:pPr>
        <w:spacing w:after="0" w:line="240" w:lineRule="auto"/>
        <w:ind w:left="720"/>
        <w:jc w:val="both"/>
        <w:rPr>
          <w:rFonts w:ascii="Arial" w:hAnsi="Arial" w:cs="Arial"/>
        </w:rPr>
      </w:pPr>
      <w:r w:rsidRPr="00062C0D">
        <w:rPr>
          <w:rFonts w:ascii="Arial" w:hAnsi="Arial" w:cs="Arial"/>
        </w:rPr>
        <w:t xml:space="preserve">You can also make lump sum </w:t>
      </w:r>
      <w:r w:rsidR="00E70EF0">
        <w:rPr>
          <w:rFonts w:ascii="Arial" w:hAnsi="Arial" w:cs="Arial"/>
        </w:rPr>
        <w:t xml:space="preserve">(after-tax) </w:t>
      </w:r>
      <w:r w:rsidRPr="00062C0D">
        <w:rPr>
          <w:rFonts w:ascii="Arial" w:hAnsi="Arial" w:cs="Arial"/>
        </w:rPr>
        <w:t xml:space="preserve">contributions directly to the bank and take the tax deduction for this lump sum payment </w:t>
      </w:r>
      <w:r w:rsidR="00E70EF0">
        <w:rPr>
          <w:rFonts w:ascii="Arial" w:hAnsi="Arial" w:cs="Arial"/>
        </w:rPr>
        <w:t>on your income tax return</w:t>
      </w:r>
      <w:r w:rsidRPr="00062C0D">
        <w:rPr>
          <w:rFonts w:ascii="Arial" w:hAnsi="Arial" w:cs="Arial"/>
        </w:rPr>
        <w:t>.</w:t>
      </w:r>
    </w:p>
    <w:p w14:paraId="5F360E72" w14:textId="77777777" w:rsidR="00936222" w:rsidRPr="00062C0D" w:rsidRDefault="00936222" w:rsidP="00936222">
      <w:pPr>
        <w:spacing w:after="0" w:line="240" w:lineRule="auto"/>
        <w:jc w:val="both"/>
        <w:rPr>
          <w:rFonts w:ascii="Arial" w:hAnsi="Arial" w:cs="Arial"/>
          <w:b/>
        </w:rPr>
      </w:pPr>
    </w:p>
    <w:p w14:paraId="37D50C39" w14:textId="210DB7CC" w:rsidR="008D68C9" w:rsidRPr="00026C2F" w:rsidRDefault="008D68C9" w:rsidP="00062C0D">
      <w:pPr>
        <w:spacing w:after="0" w:line="240" w:lineRule="auto"/>
        <w:ind w:left="360"/>
        <w:jc w:val="both"/>
        <w:rPr>
          <w:rFonts w:ascii="Arial" w:hAnsi="Arial" w:cs="Arial"/>
          <w:b/>
        </w:rPr>
      </w:pPr>
      <w:r w:rsidRPr="00026C2F">
        <w:rPr>
          <w:rFonts w:ascii="Arial" w:hAnsi="Arial" w:cs="Arial"/>
          <w:b/>
        </w:rPr>
        <w:t>Q:</w:t>
      </w:r>
      <w:r w:rsidRPr="00026C2F">
        <w:rPr>
          <w:rFonts w:ascii="Arial" w:hAnsi="Arial" w:cs="Arial"/>
          <w:b/>
        </w:rPr>
        <w:tab/>
        <w:t xml:space="preserve">How much will the </w:t>
      </w:r>
      <w:r w:rsidRPr="003F35D5">
        <w:rPr>
          <w:rFonts w:ascii="Arial" w:hAnsi="Arial" w:cs="Arial"/>
          <w:b/>
        </w:rPr>
        <w:t>district</w:t>
      </w:r>
      <w:r w:rsidRPr="00026C2F">
        <w:rPr>
          <w:rFonts w:ascii="Arial" w:hAnsi="Arial" w:cs="Arial"/>
          <w:b/>
        </w:rPr>
        <w:t xml:space="preserve"> contribute to my HSA each calendar year?</w:t>
      </w:r>
    </w:p>
    <w:p w14:paraId="0342B443" w14:textId="31DDB24B" w:rsidR="008D68C9" w:rsidRDefault="008D68C9" w:rsidP="009D66F9">
      <w:pPr>
        <w:spacing w:after="0" w:line="240" w:lineRule="auto"/>
        <w:ind w:left="360"/>
        <w:jc w:val="both"/>
        <w:rPr>
          <w:rFonts w:ascii="Arial" w:hAnsi="Arial" w:cs="Arial"/>
        </w:rPr>
      </w:pPr>
      <w:r w:rsidRPr="003F35D5">
        <w:rPr>
          <w:rFonts w:ascii="Arial" w:hAnsi="Arial" w:cs="Arial"/>
        </w:rPr>
        <w:t xml:space="preserve">A: </w:t>
      </w:r>
      <w:r w:rsidR="003F35D5">
        <w:rPr>
          <w:rFonts w:ascii="Arial" w:hAnsi="Arial" w:cs="Arial"/>
        </w:rPr>
        <w:t>Please refer to your applicable collective bargaining unit or individual contract.</w:t>
      </w:r>
    </w:p>
    <w:p w14:paraId="7D3224E0" w14:textId="77777777" w:rsidR="00F04352" w:rsidRDefault="00F04352" w:rsidP="009D66F9">
      <w:pPr>
        <w:spacing w:after="0" w:line="240" w:lineRule="auto"/>
        <w:ind w:left="360"/>
        <w:jc w:val="both"/>
        <w:rPr>
          <w:rFonts w:ascii="Arial" w:hAnsi="Arial" w:cs="Arial"/>
        </w:rPr>
      </w:pPr>
    </w:p>
    <w:p w14:paraId="6CBD40BA" w14:textId="004BF39F" w:rsidR="008D68C9" w:rsidRPr="00062C0D" w:rsidRDefault="008D68C9" w:rsidP="00062C0D">
      <w:pPr>
        <w:spacing w:after="0" w:line="240" w:lineRule="auto"/>
        <w:ind w:left="360"/>
        <w:jc w:val="both"/>
        <w:rPr>
          <w:rFonts w:ascii="Arial" w:hAnsi="Arial" w:cs="Arial"/>
          <w:b/>
        </w:rPr>
      </w:pPr>
      <w:r w:rsidRPr="00062C0D">
        <w:rPr>
          <w:rFonts w:ascii="Arial" w:hAnsi="Arial" w:cs="Arial"/>
          <w:b/>
        </w:rPr>
        <w:t>Q:</w:t>
      </w:r>
      <w:r w:rsidRPr="00062C0D">
        <w:rPr>
          <w:rFonts w:ascii="Arial" w:hAnsi="Arial" w:cs="Arial"/>
          <w:b/>
        </w:rPr>
        <w:tab/>
      </w:r>
      <w:bookmarkStart w:id="0" w:name="_Hlk135055766"/>
      <w:r w:rsidRPr="00062C0D">
        <w:rPr>
          <w:rFonts w:ascii="Arial" w:hAnsi="Arial" w:cs="Arial"/>
          <w:b/>
        </w:rPr>
        <w:t>What is the maximum annual contribution (employer + employee) to an HSA account?</w:t>
      </w:r>
    </w:p>
    <w:p w14:paraId="33691416" w14:textId="0715184C" w:rsidR="008D68C9" w:rsidRPr="00B542A8" w:rsidRDefault="008D68C9" w:rsidP="00062C0D">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r>
      <w:r w:rsidRPr="001745EC">
        <w:rPr>
          <w:rFonts w:ascii="Arial" w:hAnsi="Arial" w:cs="Arial"/>
        </w:rPr>
        <w:t xml:space="preserve">For calendar year </w:t>
      </w:r>
      <w:r w:rsidR="00E05F87" w:rsidRPr="001745EC">
        <w:rPr>
          <w:rFonts w:ascii="Arial" w:hAnsi="Arial" w:cs="Arial"/>
        </w:rPr>
        <w:t>202</w:t>
      </w:r>
      <w:r w:rsidR="001745EC" w:rsidRPr="001745EC">
        <w:rPr>
          <w:rFonts w:ascii="Arial" w:hAnsi="Arial" w:cs="Arial"/>
        </w:rPr>
        <w:t>6</w:t>
      </w:r>
      <w:r w:rsidRPr="001745EC">
        <w:rPr>
          <w:rFonts w:ascii="Arial" w:hAnsi="Arial" w:cs="Arial"/>
        </w:rPr>
        <w:t>, the</w:t>
      </w:r>
      <w:r w:rsidRPr="00B542A8">
        <w:rPr>
          <w:rFonts w:ascii="Arial" w:hAnsi="Arial" w:cs="Arial"/>
        </w:rPr>
        <w:t xml:space="preserve"> maximum annual contribution (employer + employee) to an HSA account is:</w:t>
      </w:r>
    </w:p>
    <w:p w14:paraId="613454D9" w14:textId="7A6CBE54" w:rsidR="008D68C9" w:rsidRPr="00B91B77" w:rsidRDefault="008D68C9" w:rsidP="00062C0D">
      <w:pPr>
        <w:pStyle w:val="ListParagraph"/>
        <w:spacing w:after="0" w:line="240" w:lineRule="auto"/>
        <w:ind w:firstLine="720"/>
        <w:jc w:val="both"/>
        <w:rPr>
          <w:rFonts w:ascii="Arial" w:hAnsi="Arial" w:cs="Arial"/>
        </w:rPr>
      </w:pPr>
      <w:r w:rsidRPr="00B542A8">
        <w:rPr>
          <w:rFonts w:ascii="Arial" w:hAnsi="Arial" w:cs="Arial"/>
        </w:rPr>
        <w:t>$</w:t>
      </w:r>
      <w:r w:rsidR="00777EC3">
        <w:rPr>
          <w:rFonts w:ascii="Arial" w:hAnsi="Arial" w:cs="Arial"/>
        </w:rPr>
        <w:t>4,</w:t>
      </w:r>
      <w:r w:rsidR="001745EC">
        <w:rPr>
          <w:rFonts w:ascii="Arial" w:hAnsi="Arial" w:cs="Arial"/>
        </w:rPr>
        <w:t>4</w:t>
      </w:r>
      <w:r w:rsidR="001E3F55">
        <w:rPr>
          <w:rFonts w:ascii="Arial" w:hAnsi="Arial" w:cs="Arial"/>
        </w:rPr>
        <w:t>00</w:t>
      </w:r>
      <w:r w:rsidRPr="00B91B77">
        <w:rPr>
          <w:rFonts w:ascii="Arial" w:hAnsi="Arial" w:cs="Arial"/>
        </w:rPr>
        <w:t xml:space="preserve"> (</w:t>
      </w:r>
      <w:proofErr w:type="gramStart"/>
      <w:r w:rsidRPr="00B91B77">
        <w:rPr>
          <w:rFonts w:ascii="Arial" w:hAnsi="Arial" w:cs="Arial"/>
        </w:rPr>
        <w:t>single</w:t>
      </w:r>
      <w:proofErr w:type="gramEnd"/>
      <w:r w:rsidRPr="00B91B77">
        <w:rPr>
          <w:rFonts w:ascii="Arial" w:hAnsi="Arial" w:cs="Arial"/>
        </w:rPr>
        <w:t>)</w:t>
      </w:r>
    </w:p>
    <w:p w14:paraId="2FA80643" w14:textId="2808AF56" w:rsidR="008D68C9" w:rsidRPr="00B91B77" w:rsidRDefault="008D68C9" w:rsidP="00062C0D">
      <w:pPr>
        <w:pStyle w:val="ListParagraph"/>
        <w:spacing w:after="0" w:line="240" w:lineRule="auto"/>
        <w:ind w:firstLine="720"/>
        <w:jc w:val="both"/>
        <w:rPr>
          <w:rFonts w:ascii="Arial" w:hAnsi="Arial" w:cs="Arial"/>
        </w:rPr>
      </w:pPr>
      <w:r w:rsidRPr="00B91B77">
        <w:rPr>
          <w:rFonts w:ascii="Arial" w:hAnsi="Arial" w:cs="Arial"/>
        </w:rPr>
        <w:t>$</w:t>
      </w:r>
      <w:r w:rsidR="00777EC3">
        <w:rPr>
          <w:rFonts w:ascii="Arial" w:hAnsi="Arial" w:cs="Arial"/>
        </w:rPr>
        <w:t>8</w:t>
      </w:r>
      <w:r w:rsidR="001E3F55">
        <w:rPr>
          <w:rFonts w:ascii="Arial" w:hAnsi="Arial" w:cs="Arial"/>
        </w:rPr>
        <w:t>,</w:t>
      </w:r>
      <w:r w:rsidR="001745EC">
        <w:rPr>
          <w:rFonts w:ascii="Arial" w:hAnsi="Arial" w:cs="Arial"/>
        </w:rPr>
        <w:t>7</w:t>
      </w:r>
      <w:r w:rsidR="001E3F55">
        <w:rPr>
          <w:rFonts w:ascii="Arial" w:hAnsi="Arial" w:cs="Arial"/>
        </w:rPr>
        <w:t>50</w:t>
      </w:r>
      <w:r w:rsidR="00777EC3">
        <w:rPr>
          <w:rFonts w:ascii="Arial" w:hAnsi="Arial" w:cs="Arial"/>
        </w:rPr>
        <w:t xml:space="preserve"> </w:t>
      </w:r>
      <w:r w:rsidRPr="00B91B77">
        <w:rPr>
          <w:rFonts w:ascii="Arial" w:hAnsi="Arial" w:cs="Arial"/>
        </w:rPr>
        <w:t>(family</w:t>
      </w:r>
      <w:r w:rsidR="00E70EF0" w:rsidRPr="00B91B77">
        <w:rPr>
          <w:rFonts w:ascii="Arial" w:hAnsi="Arial" w:cs="Arial"/>
        </w:rPr>
        <w:t xml:space="preserve"> or any other level of coverage higher than single</w:t>
      </w:r>
      <w:r w:rsidRPr="00B91B77">
        <w:rPr>
          <w:rFonts w:ascii="Arial" w:hAnsi="Arial" w:cs="Arial"/>
        </w:rPr>
        <w:t>)</w:t>
      </w:r>
    </w:p>
    <w:p w14:paraId="5C0514BA" w14:textId="1027173D" w:rsidR="0064780D" w:rsidRDefault="008D68C9" w:rsidP="00062C0D">
      <w:pPr>
        <w:pStyle w:val="ListParagraph"/>
        <w:spacing w:after="0" w:line="240" w:lineRule="auto"/>
        <w:ind w:firstLine="720"/>
        <w:jc w:val="both"/>
        <w:rPr>
          <w:rFonts w:ascii="Arial" w:hAnsi="Arial" w:cs="Arial"/>
        </w:rPr>
      </w:pPr>
      <w:r w:rsidRPr="00B91B77">
        <w:rPr>
          <w:rFonts w:ascii="Arial" w:hAnsi="Arial" w:cs="Arial"/>
        </w:rPr>
        <w:t>$1,000</w:t>
      </w:r>
      <w:r w:rsidRPr="00B542A8">
        <w:rPr>
          <w:rFonts w:ascii="Arial" w:hAnsi="Arial" w:cs="Arial"/>
        </w:rPr>
        <w:t xml:space="preserve"> additional</w:t>
      </w:r>
      <w:r w:rsidRPr="00062C0D">
        <w:rPr>
          <w:rFonts w:ascii="Arial" w:hAnsi="Arial" w:cs="Arial"/>
        </w:rPr>
        <w:t xml:space="preserve"> for </w:t>
      </w:r>
      <w:r w:rsidR="00AC4B3D">
        <w:rPr>
          <w:rFonts w:ascii="Arial" w:hAnsi="Arial" w:cs="Arial"/>
        </w:rPr>
        <w:t>c</w:t>
      </w:r>
      <w:r w:rsidRPr="00062C0D">
        <w:rPr>
          <w:rFonts w:ascii="Arial" w:hAnsi="Arial" w:cs="Arial"/>
        </w:rPr>
        <w:t xml:space="preserve">atch-up </w:t>
      </w:r>
      <w:r w:rsidR="00AC4B3D">
        <w:rPr>
          <w:rFonts w:ascii="Arial" w:hAnsi="Arial" w:cs="Arial"/>
        </w:rPr>
        <w:t>c</w:t>
      </w:r>
      <w:r w:rsidRPr="00062C0D">
        <w:rPr>
          <w:rFonts w:ascii="Arial" w:hAnsi="Arial" w:cs="Arial"/>
        </w:rPr>
        <w:t>ontributions for those age 55</w:t>
      </w:r>
      <w:r w:rsidR="0064780D">
        <w:rPr>
          <w:rFonts w:ascii="Arial" w:hAnsi="Arial" w:cs="Arial"/>
        </w:rPr>
        <w:t xml:space="preserve"> and over</w:t>
      </w:r>
      <w:r w:rsidRPr="00062C0D">
        <w:rPr>
          <w:rFonts w:ascii="Arial" w:hAnsi="Arial" w:cs="Arial"/>
        </w:rPr>
        <w:t xml:space="preserve"> by the end of the </w:t>
      </w:r>
      <w:r w:rsidR="00E05F87">
        <w:rPr>
          <w:rFonts w:ascii="Arial" w:hAnsi="Arial" w:cs="Arial"/>
        </w:rPr>
        <w:t>calendar</w:t>
      </w:r>
    </w:p>
    <w:p w14:paraId="49F8FBFC" w14:textId="1D2E3B54" w:rsidR="008D68C9" w:rsidRPr="00062C0D" w:rsidRDefault="008D68C9" w:rsidP="00062C0D">
      <w:pPr>
        <w:pStyle w:val="ListParagraph"/>
        <w:spacing w:after="0" w:line="240" w:lineRule="auto"/>
        <w:ind w:firstLine="720"/>
        <w:jc w:val="both"/>
        <w:rPr>
          <w:rFonts w:ascii="Arial" w:hAnsi="Arial" w:cs="Arial"/>
        </w:rPr>
      </w:pPr>
      <w:r w:rsidRPr="00062C0D">
        <w:rPr>
          <w:rFonts w:ascii="Arial" w:hAnsi="Arial" w:cs="Arial"/>
        </w:rPr>
        <w:t>year</w:t>
      </w:r>
      <w:r w:rsidR="0064780D">
        <w:rPr>
          <w:rFonts w:ascii="Arial" w:hAnsi="Arial" w:cs="Arial"/>
        </w:rPr>
        <w:t>.</w:t>
      </w:r>
      <w:r w:rsidR="00765B49">
        <w:rPr>
          <w:rFonts w:ascii="Arial" w:hAnsi="Arial" w:cs="Arial"/>
        </w:rPr>
        <w:t xml:space="preserve"> Spouse must add the $1000 into their own HSA. </w:t>
      </w:r>
    </w:p>
    <w:p w14:paraId="6FE7D945" w14:textId="73F04EA5" w:rsidR="008D68C9" w:rsidRDefault="008D68C9" w:rsidP="00062C0D">
      <w:pPr>
        <w:pStyle w:val="ListParagraph"/>
        <w:spacing w:after="0" w:line="240" w:lineRule="auto"/>
        <w:jc w:val="both"/>
        <w:rPr>
          <w:rFonts w:ascii="Arial" w:hAnsi="Arial" w:cs="Arial"/>
        </w:rPr>
      </w:pPr>
      <w:r w:rsidRPr="00062C0D">
        <w:rPr>
          <w:rFonts w:ascii="Arial" w:hAnsi="Arial" w:cs="Arial"/>
        </w:rPr>
        <w:t>The IRS sets these maximums annually based on a cost of living adjustment factor.</w:t>
      </w:r>
      <w:r w:rsidR="0064780D">
        <w:rPr>
          <w:rFonts w:ascii="Arial" w:hAnsi="Arial" w:cs="Arial"/>
        </w:rPr>
        <w:t xml:space="preserve">  </w:t>
      </w:r>
      <w:r w:rsidRPr="00062C0D">
        <w:rPr>
          <w:rFonts w:ascii="Arial" w:hAnsi="Arial" w:cs="Arial"/>
        </w:rPr>
        <w:t xml:space="preserve">The contribution deadline </w:t>
      </w:r>
      <w:r w:rsidR="00E05F87">
        <w:rPr>
          <w:rFonts w:ascii="Arial" w:hAnsi="Arial" w:cs="Arial"/>
        </w:rPr>
        <w:t xml:space="preserve">for each tax year </w:t>
      </w:r>
      <w:r w:rsidRPr="00062C0D">
        <w:rPr>
          <w:rFonts w:ascii="Arial" w:hAnsi="Arial" w:cs="Arial"/>
        </w:rPr>
        <w:t>is April 15</w:t>
      </w:r>
      <w:r w:rsidRPr="00062C0D">
        <w:rPr>
          <w:rFonts w:ascii="Arial" w:hAnsi="Arial" w:cs="Arial"/>
          <w:vertAlign w:val="superscript"/>
        </w:rPr>
        <w:t>th</w:t>
      </w:r>
      <w:r w:rsidRPr="00062C0D">
        <w:rPr>
          <w:rFonts w:ascii="Arial" w:hAnsi="Arial" w:cs="Arial"/>
        </w:rPr>
        <w:t xml:space="preserve"> following the year for which the contributions were made.</w:t>
      </w:r>
    </w:p>
    <w:p w14:paraId="2C872D65" w14:textId="77777777" w:rsidR="00CB2F0D" w:rsidRDefault="00CB2F0D" w:rsidP="00062C0D">
      <w:pPr>
        <w:pStyle w:val="ListParagraph"/>
        <w:spacing w:after="0" w:line="240" w:lineRule="auto"/>
        <w:jc w:val="both"/>
        <w:rPr>
          <w:rFonts w:ascii="Arial" w:hAnsi="Arial" w:cs="Arial"/>
        </w:rPr>
      </w:pPr>
    </w:p>
    <w:p w14:paraId="58E542F2" w14:textId="7BF95BC2" w:rsidR="008D0022" w:rsidRPr="00B91B77" w:rsidRDefault="00E05F87" w:rsidP="00307A8D">
      <w:pPr>
        <w:pStyle w:val="ListParagraph"/>
        <w:spacing w:after="0" w:line="240" w:lineRule="auto"/>
        <w:jc w:val="both"/>
        <w:rPr>
          <w:rFonts w:ascii="Arial" w:hAnsi="Arial" w:cs="Arial"/>
        </w:rPr>
      </w:pPr>
      <w:r>
        <w:rPr>
          <w:rFonts w:ascii="Arial" w:hAnsi="Arial" w:cs="Arial"/>
        </w:rPr>
        <w:t xml:space="preserve">If you are first </w:t>
      </w:r>
      <w:r w:rsidR="00307A8D">
        <w:rPr>
          <w:rFonts w:ascii="Arial" w:hAnsi="Arial" w:cs="Arial"/>
        </w:rPr>
        <w:t>enrolling in a HDHP mid-year</w:t>
      </w:r>
      <w:r>
        <w:rPr>
          <w:rFonts w:ascii="Arial" w:hAnsi="Arial" w:cs="Arial"/>
        </w:rPr>
        <w:t xml:space="preserve"> in </w:t>
      </w:r>
      <w:r w:rsidRPr="003F35D5">
        <w:rPr>
          <w:rFonts w:ascii="Arial" w:hAnsi="Arial" w:cs="Arial"/>
        </w:rPr>
        <w:t>202</w:t>
      </w:r>
      <w:r w:rsidR="001745EC" w:rsidRPr="003F35D5">
        <w:rPr>
          <w:rFonts w:ascii="Arial" w:hAnsi="Arial" w:cs="Arial"/>
        </w:rPr>
        <w:t>6</w:t>
      </w:r>
      <w:r w:rsidR="009912F2">
        <w:rPr>
          <w:rFonts w:ascii="Arial" w:hAnsi="Arial" w:cs="Arial"/>
        </w:rPr>
        <w:t xml:space="preserve"> and on or before December 1</w:t>
      </w:r>
      <w:r w:rsidR="00307A8D">
        <w:rPr>
          <w:rFonts w:ascii="Arial" w:hAnsi="Arial" w:cs="Arial"/>
        </w:rPr>
        <w:t xml:space="preserve">, </w:t>
      </w:r>
      <w:r w:rsidR="009912F2">
        <w:rPr>
          <w:rFonts w:ascii="Arial" w:hAnsi="Arial" w:cs="Arial"/>
        </w:rPr>
        <w:t xml:space="preserve">then </w:t>
      </w:r>
      <w:r w:rsidR="00307A8D">
        <w:rPr>
          <w:rFonts w:ascii="Arial" w:hAnsi="Arial" w:cs="Arial"/>
        </w:rPr>
        <w:t xml:space="preserve">you may still make the maximum annual contribution into your HSA </w:t>
      </w:r>
      <w:r>
        <w:rPr>
          <w:rFonts w:ascii="Arial" w:hAnsi="Arial" w:cs="Arial"/>
        </w:rPr>
        <w:t xml:space="preserve">for the full calendar year </w:t>
      </w:r>
      <w:r w:rsidR="00307A8D" w:rsidRPr="00B91B77">
        <w:rPr>
          <w:rFonts w:ascii="Arial" w:hAnsi="Arial" w:cs="Arial"/>
        </w:rPr>
        <w:t>(</w:t>
      </w:r>
      <w:r w:rsidR="008D0022" w:rsidRPr="00B91B77">
        <w:rPr>
          <w:rFonts w:ascii="Arial" w:hAnsi="Arial" w:cs="Arial"/>
        </w:rPr>
        <w:t>$</w:t>
      </w:r>
      <w:r w:rsidR="00777EC3">
        <w:rPr>
          <w:rFonts w:ascii="Arial" w:hAnsi="Arial" w:cs="Arial"/>
        </w:rPr>
        <w:t>4,</w:t>
      </w:r>
      <w:r w:rsidR="001745EC">
        <w:rPr>
          <w:rFonts w:ascii="Arial" w:hAnsi="Arial" w:cs="Arial"/>
        </w:rPr>
        <w:t>4</w:t>
      </w:r>
      <w:r w:rsidR="001E3F55">
        <w:rPr>
          <w:rFonts w:ascii="Arial" w:hAnsi="Arial" w:cs="Arial"/>
        </w:rPr>
        <w:t>0</w:t>
      </w:r>
      <w:r w:rsidR="00777EC3">
        <w:rPr>
          <w:rFonts w:ascii="Arial" w:hAnsi="Arial" w:cs="Arial"/>
        </w:rPr>
        <w:t>0</w:t>
      </w:r>
      <w:r w:rsidR="008D0022" w:rsidRPr="00B91B77">
        <w:rPr>
          <w:rFonts w:ascii="Arial" w:hAnsi="Arial" w:cs="Arial"/>
        </w:rPr>
        <w:t xml:space="preserve"> if single or $</w:t>
      </w:r>
      <w:r w:rsidR="00777EC3">
        <w:rPr>
          <w:rFonts w:ascii="Arial" w:hAnsi="Arial" w:cs="Arial"/>
        </w:rPr>
        <w:t>8,</w:t>
      </w:r>
      <w:r w:rsidR="001745EC">
        <w:rPr>
          <w:rFonts w:ascii="Arial" w:hAnsi="Arial" w:cs="Arial"/>
        </w:rPr>
        <w:t>7</w:t>
      </w:r>
      <w:r w:rsidR="001E3F55">
        <w:rPr>
          <w:rFonts w:ascii="Arial" w:hAnsi="Arial" w:cs="Arial"/>
        </w:rPr>
        <w:t>5</w:t>
      </w:r>
      <w:r w:rsidR="00777EC3">
        <w:rPr>
          <w:rFonts w:ascii="Arial" w:hAnsi="Arial" w:cs="Arial"/>
        </w:rPr>
        <w:t>0</w:t>
      </w:r>
      <w:r w:rsidR="008D0022" w:rsidRPr="00B91B77">
        <w:rPr>
          <w:rFonts w:ascii="Arial" w:hAnsi="Arial" w:cs="Arial"/>
        </w:rPr>
        <w:t xml:space="preserve"> for family</w:t>
      </w:r>
      <w:r w:rsidR="00307A8D" w:rsidRPr="00B91B77">
        <w:rPr>
          <w:rFonts w:ascii="Arial" w:hAnsi="Arial" w:cs="Arial"/>
        </w:rPr>
        <w:t>)</w:t>
      </w:r>
      <w:r w:rsidRPr="00B91B77">
        <w:rPr>
          <w:rFonts w:ascii="Arial" w:hAnsi="Arial" w:cs="Arial"/>
        </w:rPr>
        <w:t xml:space="preserve"> outside of payroll</w:t>
      </w:r>
      <w:r w:rsidR="00307A8D" w:rsidRPr="00B91B77">
        <w:rPr>
          <w:rFonts w:ascii="Arial" w:hAnsi="Arial" w:cs="Arial"/>
        </w:rPr>
        <w:t xml:space="preserve">, but you must remain enrolled in the </w:t>
      </w:r>
      <w:r w:rsidRPr="00B91B77">
        <w:rPr>
          <w:rFonts w:ascii="Arial" w:hAnsi="Arial" w:cs="Arial"/>
        </w:rPr>
        <w:t>HDHP</w:t>
      </w:r>
      <w:r w:rsidR="00307A8D" w:rsidRPr="00B91B77">
        <w:rPr>
          <w:rFonts w:ascii="Arial" w:hAnsi="Arial" w:cs="Arial"/>
        </w:rPr>
        <w:t xml:space="preserve"> until </w:t>
      </w:r>
      <w:r w:rsidR="00307A8D">
        <w:rPr>
          <w:rFonts w:ascii="Arial" w:hAnsi="Arial" w:cs="Arial"/>
        </w:rPr>
        <w:t xml:space="preserve">the end of the following calendar year </w:t>
      </w:r>
      <w:r w:rsidR="00307A8D" w:rsidRPr="00A12BB5">
        <w:rPr>
          <w:rFonts w:ascii="Arial" w:hAnsi="Arial" w:cs="Arial"/>
        </w:rPr>
        <w:t>(</w:t>
      </w:r>
      <w:r w:rsidR="009912F2" w:rsidRPr="00B91B77">
        <w:rPr>
          <w:rFonts w:ascii="Arial" w:hAnsi="Arial" w:cs="Arial"/>
        </w:rPr>
        <w:t xml:space="preserve">i.e., </w:t>
      </w:r>
      <w:r w:rsidR="00307A8D" w:rsidRPr="00B91B77">
        <w:rPr>
          <w:rFonts w:ascii="Arial" w:hAnsi="Arial" w:cs="Arial"/>
        </w:rPr>
        <w:t xml:space="preserve">December 31, </w:t>
      </w:r>
      <w:r w:rsidRPr="00B91B77">
        <w:rPr>
          <w:rFonts w:ascii="Arial" w:hAnsi="Arial" w:cs="Arial"/>
        </w:rPr>
        <w:t>202</w:t>
      </w:r>
      <w:r w:rsidR="001E3F55">
        <w:rPr>
          <w:rFonts w:ascii="Arial" w:hAnsi="Arial" w:cs="Arial"/>
        </w:rPr>
        <w:t>6</w:t>
      </w:r>
      <w:r w:rsidR="009912F2" w:rsidRPr="00B91B77">
        <w:rPr>
          <w:rFonts w:ascii="Arial" w:hAnsi="Arial" w:cs="Arial"/>
        </w:rPr>
        <w:t>, called the “testing period”</w:t>
      </w:r>
      <w:r w:rsidR="00307A8D" w:rsidRPr="00B91B77">
        <w:rPr>
          <w:rFonts w:ascii="Arial" w:hAnsi="Arial" w:cs="Arial"/>
        </w:rPr>
        <w:t xml:space="preserve">) in order to avoid potential tax </w:t>
      </w:r>
      <w:r w:rsidR="008D0022" w:rsidRPr="00B91B77">
        <w:rPr>
          <w:rFonts w:ascii="Arial" w:hAnsi="Arial" w:cs="Arial"/>
        </w:rPr>
        <w:t>penalties*</w:t>
      </w:r>
      <w:r w:rsidR="00307A8D" w:rsidRPr="00B91B77">
        <w:rPr>
          <w:rFonts w:ascii="Arial" w:hAnsi="Arial" w:cs="Arial"/>
        </w:rPr>
        <w:t>.</w:t>
      </w:r>
    </w:p>
    <w:p w14:paraId="6E463426" w14:textId="77777777" w:rsidR="008D0022" w:rsidRPr="00B91B77" w:rsidRDefault="008D0022" w:rsidP="00307A8D">
      <w:pPr>
        <w:pStyle w:val="ListParagraph"/>
        <w:spacing w:after="0" w:line="240" w:lineRule="auto"/>
        <w:jc w:val="both"/>
        <w:rPr>
          <w:rFonts w:ascii="Arial" w:hAnsi="Arial" w:cs="Arial"/>
        </w:rPr>
      </w:pPr>
    </w:p>
    <w:p w14:paraId="164B87C6" w14:textId="09E3A0A4" w:rsidR="00307A8D" w:rsidRPr="00B91B77" w:rsidRDefault="00307A8D" w:rsidP="00307A8D">
      <w:pPr>
        <w:pStyle w:val="ListParagraph"/>
        <w:spacing w:after="0" w:line="240" w:lineRule="auto"/>
        <w:jc w:val="both"/>
        <w:rPr>
          <w:rFonts w:ascii="Arial" w:hAnsi="Arial" w:cs="Arial"/>
        </w:rPr>
      </w:pPr>
      <w:r w:rsidRPr="00B91B77">
        <w:rPr>
          <w:rFonts w:ascii="Arial" w:hAnsi="Arial" w:cs="Arial"/>
        </w:rPr>
        <w:t>Your alternative is to prorate your contribution for 20</w:t>
      </w:r>
      <w:r w:rsidR="00E05F87" w:rsidRPr="00B91B77">
        <w:rPr>
          <w:rFonts w:ascii="Arial" w:hAnsi="Arial" w:cs="Arial"/>
        </w:rPr>
        <w:t>2</w:t>
      </w:r>
      <w:r w:rsidR="00F615D2">
        <w:rPr>
          <w:rFonts w:ascii="Arial" w:hAnsi="Arial" w:cs="Arial"/>
        </w:rPr>
        <w:t>6</w:t>
      </w:r>
      <w:r w:rsidRPr="00B91B77">
        <w:rPr>
          <w:rFonts w:ascii="Arial" w:hAnsi="Arial" w:cs="Arial"/>
        </w:rPr>
        <w:t xml:space="preserve"> based on the number of </w:t>
      </w:r>
      <w:r w:rsidR="00E05F87" w:rsidRPr="00B91B77">
        <w:rPr>
          <w:rFonts w:ascii="Arial" w:hAnsi="Arial" w:cs="Arial"/>
        </w:rPr>
        <w:t xml:space="preserve">full calendar </w:t>
      </w:r>
      <w:r w:rsidRPr="00B91B77">
        <w:rPr>
          <w:rFonts w:ascii="Arial" w:hAnsi="Arial" w:cs="Arial"/>
        </w:rPr>
        <w:t xml:space="preserve">months you are enrolled </w:t>
      </w:r>
      <w:r w:rsidR="00E05F87" w:rsidRPr="00B91B77">
        <w:rPr>
          <w:rFonts w:ascii="Arial" w:hAnsi="Arial" w:cs="Arial"/>
        </w:rPr>
        <w:t xml:space="preserve">in the HDHP </w:t>
      </w:r>
      <w:r w:rsidRPr="00B91B77">
        <w:rPr>
          <w:rFonts w:ascii="Arial" w:hAnsi="Arial" w:cs="Arial"/>
        </w:rPr>
        <w:t xml:space="preserve">for the year (ex: 6/12 of the maximums </w:t>
      </w:r>
      <w:r w:rsidR="00777EC3">
        <w:rPr>
          <w:rFonts w:ascii="Arial" w:hAnsi="Arial" w:cs="Arial"/>
        </w:rPr>
        <w:t>below</w:t>
      </w:r>
      <w:r w:rsidRPr="00B91B77">
        <w:rPr>
          <w:rFonts w:ascii="Arial" w:hAnsi="Arial" w:cs="Arial"/>
        </w:rPr>
        <w:t xml:space="preserve"> for 20</w:t>
      </w:r>
      <w:r w:rsidR="00E05F87" w:rsidRPr="00B91B77">
        <w:rPr>
          <w:rFonts w:ascii="Arial" w:hAnsi="Arial" w:cs="Arial"/>
        </w:rPr>
        <w:t>2</w:t>
      </w:r>
      <w:r w:rsidR="00F615D2">
        <w:rPr>
          <w:rFonts w:ascii="Arial" w:hAnsi="Arial" w:cs="Arial"/>
        </w:rPr>
        <w:t>6</w:t>
      </w:r>
      <w:r w:rsidRPr="00B91B77">
        <w:rPr>
          <w:rFonts w:ascii="Arial" w:hAnsi="Arial" w:cs="Arial"/>
        </w:rPr>
        <w:t>)</w:t>
      </w:r>
      <w:r w:rsidR="00E05F87" w:rsidRPr="00B91B77">
        <w:rPr>
          <w:rFonts w:ascii="Arial" w:hAnsi="Arial" w:cs="Arial"/>
        </w:rPr>
        <w:t xml:space="preserve"> and then you do not need to remain in the HDHP for the following year</w:t>
      </w:r>
      <w:r w:rsidRPr="00B91B77">
        <w:rPr>
          <w:rFonts w:ascii="Arial" w:hAnsi="Arial" w:cs="Arial"/>
        </w:rPr>
        <w:t>.</w:t>
      </w:r>
    </w:p>
    <w:p w14:paraId="6AA4750B" w14:textId="77777777" w:rsidR="008D0022" w:rsidRDefault="008D0022" w:rsidP="00307A8D">
      <w:pPr>
        <w:pStyle w:val="ListParagraph"/>
        <w:spacing w:after="0" w:line="240" w:lineRule="auto"/>
        <w:jc w:val="both"/>
        <w:rPr>
          <w:rFonts w:ascii="Arial" w:hAnsi="Arial" w:cs="Arial"/>
        </w:rPr>
      </w:pPr>
    </w:p>
    <w:p w14:paraId="40CF892E" w14:textId="09A51D75" w:rsidR="00D85501" w:rsidRDefault="008D0022" w:rsidP="00D3549E">
      <w:pPr>
        <w:pStyle w:val="ListParagraph"/>
        <w:spacing w:after="0" w:line="240" w:lineRule="auto"/>
        <w:jc w:val="both"/>
        <w:rPr>
          <w:i/>
          <w:iCs/>
        </w:rPr>
      </w:pPr>
      <w:r>
        <w:rPr>
          <w:rFonts w:ascii="Arial" w:hAnsi="Arial" w:cs="Arial"/>
        </w:rPr>
        <w:t>*</w:t>
      </w:r>
      <w:r>
        <w:rPr>
          <w:i/>
          <w:iCs/>
        </w:rPr>
        <w:t xml:space="preserve">If you fail to remain an eligible individual during the testing period, for reasons other than death or becoming disabled, you will have to include in income the total contributions made to your HSA that wouldn’t have been made except for the </w:t>
      </w:r>
      <w:r w:rsidR="009912F2">
        <w:rPr>
          <w:i/>
          <w:iCs/>
        </w:rPr>
        <w:t>December 1</w:t>
      </w:r>
      <w:r>
        <w:rPr>
          <w:i/>
          <w:iCs/>
        </w:rPr>
        <w:t xml:space="preserve"> rule</w:t>
      </w:r>
      <w:r w:rsidR="009912F2">
        <w:rPr>
          <w:i/>
          <w:iCs/>
        </w:rPr>
        <w:t xml:space="preserve"> described above</w:t>
      </w:r>
      <w:r>
        <w:rPr>
          <w:i/>
          <w:iCs/>
        </w:rPr>
        <w:t>. You include this amount in your income in the year in which you fail to be an eligible individual. This amount is also subject to a 10% additional tax. The income and additional tax are calculated on Form 8889, Part 111.</w:t>
      </w:r>
    </w:p>
    <w:p w14:paraId="46910C6D" w14:textId="77777777" w:rsidR="008D0022" w:rsidRPr="00D3549E" w:rsidRDefault="008D0022" w:rsidP="00D3549E">
      <w:pPr>
        <w:spacing w:after="0" w:line="240" w:lineRule="auto"/>
        <w:jc w:val="both"/>
        <w:rPr>
          <w:i/>
          <w:iCs/>
        </w:rPr>
      </w:pPr>
    </w:p>
    <w:bookmarkEnd w:id="0"/>
    <w:p w14:paraId="287C8FD2" w14:textId="77777777" w:rsidR="00D3549E" w:rsidRDefault="00D3549E">
      <w:pPr>
        <w:rPr>
          <w:rFonts w:ascii="Arial" w:hAnsi="Arial" w:cs="Arial"/>
          <w:b/>
        </w:rPr>
      </w:pPr>
      <w:r>
        <w:rPr>
          <w:rFonts w:ascii="Arial" w:hAnsi="Arial" w:cs="Arial"/>
          <w:b/>
        </w:rPr>
        <w:br w:type="page"/>
      </w:r>
    </w:p>
    <w:p w14:paraId="45967C00" w14:textId="161E6E5C" w:rsidR="008D0022" w:rsidRPr="00062C0D" w:rsidRDefault="008D0022" w:rsidP="008D0022">
      <w:pPr>
        <w:spacing w:after="0" w:line="240" w:lineRule="auto"/>
        <w:ind w:left="360"/>
        <w:jc w:val="both"/>
        <w:rPr>
          <w:rFonts w:ascii="Arial" w:hAnsi="Arial" w:cs="Arial"/>
          <w:b/>
        </w:rPr>
      </w:pPr>
      <w:r w:rsidRPr="00062C0D">
        <w:rPr>
          <w:rFonts w:ascii="Arial" w:hAnsi="Arial" w:cs="Arial"/>
          <w:b/>
        </w:rPr>
        <w:lastRenderedPageBreak/>
        <w:t>Q:</w:t>
      </w:r>
      <w:r w:rsidRPr="00062C0D">
        <w:rPr>
          <w:rFonts w:ascii="Arial" w:hAnsi="Arial" w:cs="Arial"/>
          <w:b/>
        </w:rPr>
        <w:tab/>
        <w:t xml:space="preserve">What </w:t>
      </w:r>
      <w:r>
        <w:rPr>
          <w:rFonts w:ascii="Arial" w:hAnsi="Arial" w:cs="Arial"/>
          <w:b/>
        </w:rPr>
        <w:t>if I change to (or from) a single contract during the calendar year</w:t>
      </w:r>
      <w:r w:rsidRPr="00062C0D">
        <w:rPr>
          <w:rFonts w:ascii="Arial" w:hAnsi="Arial" w:cs="Arial"/>
          <w:b/>
        </w:rPr>
        <w:t>?</w:t>
      </w:r>
    </w:p>
    <w:p w14:paraId="391FF400" w14:textId="3CCB2C2C" w:rsidR="008D0022" w:rsidRDefault="008D0022" w:rsidP="008D0022">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r>
      <w:r>
        <w:rPr>
          <w:rFonts w:ascii="Arial" w:hAnsi="Arial" w:cs="Arial"/>
        </w:rPr>
        <w:t>There are prorat</w:t>
      </w:r>
      <w:r w:rsidR="009912F2">
        <w:rPr>
          <w:rFonts w:ascii="Arial" w:hAnsi="Arial" w:cs="Arial"/>
        </w:rPr>
        <w:t>ing</w:t>
      </w:r>
      <w:r>
        <w:rPr>
          <w:rFonts w:ascii="Arial" w:hAnsi="Arial" w:cs="Arial"/>
        </w:rPr>
        <w:t xml:space="preserve"> rules that apply when moving from a family HDHP contract to single during the calendar year</w:t>
      </w:r>
      <w:r w:rsidR="009912F2">
        <w:rPr>
          <w:rFonts w:ascii="Arial" w:hAnsi="Arial" w:cs="Arial"/>
        </w:rPr>
        <w:t>, or vice versa</w:t>
      </w:r>
      <w:r>
        <w:rPr>
          <w:rFonts w:ascii="Arial" w:hAnsi="Arial" w:cs="Arial"/>
        </w:rPr>
        <w:t xml:space="preserve">. For example, </w:t>
      </w:r>
      <w:r w:rsidR="009912F2">
        <w:rPr>
          <w:rFonts w:ascii="Arial" w:hAnsi="Arial" w:cs="Arial"/>
        </w:rPr>
        <w:t xml:space="preserve">if </w:t>
      </w:r>
      <w:r>
        <w:rPr>
          <w:rFonts w:ascii="Arial" w:hAnsi="Arial" w:cs="Arial"/>
        </w:rPr>
        <w:t>you are enrolled in a family contract from January 1 till April 30</w:t>
      </w:r>
      <w:r w:rsidRPr="008D0022">
        <w:rPr>
          <w:rFonts w:ascii="Arial" w:hAnsi="Arial" w:cs="Arial"/>
          <w:vertAlign w:val="superscript"/>
        </w:rPr>
        <w:t>th</w:t>
      </w:r>
      <w:r>
        <w:rPr>
          <w:rFonts w:ascii="Arial" w:hAnsi="Arial" w:cs="Arial"/>
        </w:rPr>
        <w:t>, but then move to a single contract beginning May 1</w:t>
      </w:r>
      <w:r w:rsidR="009912F2">
        <w:rPr>
          <w:rFonts w:ascii="Arial" w:hAnsi="Arial" w:cs="Arial"/>
        </w:rPr>
        <w:t>, your annual contribution limit is calculated as follows</w:t>
      </w:r>
      <w:r>
        <w:rPr>
          <w:rFonts w:ascii="Arial" w:hAnsi="Arial" w:cs="Arial"/>
        </w:rPr>
        <w:t>:</w:t>
      </w:r>
    </w:p>
    <w:p w14:paraId="78C3FF3A" w14:textId="79FE18B7" w:rsidR="00DF5801" w:rsidRPr="00DF5801" w:rsidRDefault="00DF5801" w:rsidP="00DF5801">
      <w:pPr>
        <w:widowControl w:val="0"/>
        <w:tabs>
          <w:tab w:val="left" w:leader="dot" w:pos="3056"/>
        </w:tabs>
        <w:autoSpaceDE w:val="0"/>
        <w:autoSpaceDN w:val="0"/>
        <w:spacing w:before="2" w:after="0" w:line="240" w:lineRule="auto"/>
        <w:ind w:left="1540"/>
        <w:rPr>
          <w:rFonts w:ascii="Calibri" w:eastAsia="Arial" w:hAnsi="Arial" w:cs="Arial"/>
          <w:i/>
        </w:rPr>
      </w:pPr>
      <w:r w:rsidRPr="00DF5801">
        <w:rPr>
          <w:rFonts w:ascii="Calibri" w:eastAsia="Arial" w:hAnsi="Arial" w:cs="Arial"/>
          <w:i/>
        </w:rPr>
        <w:t>January</w:t>
      </w:r>
      <w:r w:rsidRPr="00DF5801">
        <w:rPr>
          <w:rFonts w:ascii="Calibri" w:eastAsia="Arial" w:hAnsi="Arial" w:cs="Arial"/>
          <w:i/>
        </w:rPr>
        <w:tab/>
        <w:t>$</w:t>
      </w:r>
      <w:r w:rsidR="00777EC3">
        <w:rPr>
          <w:rFonts w:ascii="Calibri" w:eastAsia="Arial" w:hAnsi="Arial" w:cs="Arial"/>
          <w:i/>
        </w:rPr>
        <w:t>8</w:t>
      </w:r>
      <w:r w:rsidRPr="00DF5801">
        <w:rPr>
          <w:rFonts w:ascii="Calibri" w:eastAsia="Arial" w:hAnsi="Arial" w:cs="Arial"/>
          <w:i/>
        </w:rPr>
        <w:t>,</w:t>
      </w:r>
      <w:r w:rsidR="00F615D2">
        <w:rPr>
          <w:rFonts w:ascii="Calibri" w:eastAsia="Arial" w:hAnsi="Arial" w:cs="Arial"/>
          <w:i/>
        </w:rPr>
        <w:t>7</w:t>
      </w:r>
      <w:r w:rsidR="001E3F55">
        <w:rPr>
          <w:rFonts w:ascii="Calibri" w:eastAsia="Arial" w:hAnsi="Arial" w:cs="Arial"/>
          <w:i/>
        </w:rPr>
        <w:t>5</w:t>
      </w:r>
      <w:r w:rsidRPr="00DF5801">
        <w:rPr>
          <w:rFonts w:ascii="Calibri" w:eastAsia="Arial" w:hAnsi="Arial" w:cs="Arial"/>
          <w:i/>
        </w:rPr>
        <w:t>0</w:t>
      </w:r>
    </w:p>
    <w:p w14:paraId="122342D1" w14:textId="77777777" w:rsidR="00DF5801" w:rsidRPr="00DF5801" w:rsidRDefault="00DF5801" w:rsidP="00DF5801">
      <w:pPr>
        <w:widowControl w:val="0"/>
        <w:autoSpaceDE w:val="0"/>
        <w:autoSpaceDN w:val="0"/>
        <w:spacing w:before="8" w:after="0" w:line="240" w:lineRule="auto"/>
        <w:rPr>
          <w:rFonts w:ascii="Calibri" w:eastAsia="Arial" w:hAnsi="Arial" w:cs="Arial"/>
          <w:i/>
          <w:sz w:val="19"/>
        </w:rPr>
      </w:pPr>
    </w:p>
    <w:p w14:paraId="6DC71162" w14:textId="67B84293" w:rsidR="00DF5801" w:rsidRPr="00DF5801" w:rsidRDefault="00DF5801" w:rsidP="00DF5801">
      <w:pPr>
        <w:widowControl w:val="0"/>
        <w:tabs>
          <w:tab w:val="left" w:leader="dot" w:pos="3044"/>
        </w:tabs>
        <w:autoSpaceDE w:val="0"/>
        <w:autoSpaceDN w:val="0"/>
        <w:spacing w:after="0" w:line="240" w:lineRule="auto"/>
        <w:ind w:left="1540"/>
        <w:rPr>
          <w:rFonts w:ascii="Calibri" w:eastAsia="Arial" w:hAnsi="Arial" w:cs="Arial"/>
          <w:i/>
        </w:rPr>
      </w:pPr>
      <w:r w:rsidRPr="00DF5801">
        <w:rPr>
          <w:rFonts w:ascii="Calibri" w:eastAsia="Arial" w:hAnsi="Arial" w:cs="Arial"/>
          <w:i/>
        </w:rPr>
        <w:t>February</w:t>
      </w:r>
      <w:r w:rsidRPr="00DF5801">
        <w:rPr>
          <w:rFonts w:ascii="Calibri" w:eastAsia="Arial" w:hAnsi="Arial" w:cs="Arial"/>
          <w:i/>
        </w:rPr>
        <w:tab/>
      </w:r>
      <w:r w:rsidR="00F615D2" w:rsidRPr="00DF5801">
        <w:rPr>
          <w:rFonts w:ascii="Calibri" w:eastAsia="Arial" w:hAnsi="Arial" w:cs="Arial"/>
          <w:i/>
        </w:rPr>
        <w:t>$</w:t>
      </w:r>
      <w:r w:rsidR="00F615D2">
        <w:rPr>
          <w:rFonts w:ascii="Calibri" w:eastAsia="Arial" w:hAnsi="Arial" w:cs="Arial"/>
          <w:i/>
        </w:rPr>
        <w:t>8</w:t>
      </w:r>
      <w:r w:rsidR="00F615D2" w:rsidRPr="00DF5801">
        <w:rPr>
          <w:rFonts w:ascii="Calibri" w:eastAsia="Arial" w:hAnsi="Arial" w:cs="Arial"/>
          <w:i/>
        </w:rPr>
        <w:t>,</w:t>
      </w:r>
      <w:r w:rsidR="00F615D2">
        <w:rPr>
          <w:rFonts w:ascii="Calibri" w:eastAsia="Arial" w:hAnsi="Arial" w:cs="Arial"/>
          <w:i/>
        </w:rPr>
        <w:t>75</w:t>
      </w:r>
      <w:r w:rsidR="00F615D2" w:rsidRPr="00DF5801">
        <w:rPr>
          <w:rFonts w:ascii="Calibri" w:eastAsia="Arial" w:hAnsi="Arial" w:cs="Arial"/>
          <w:i/>
        </w:rPr>
        <w:t>0</w:t>
      </w:r>
    </w:p>
    <w:p w14:paraId="08F2C50E" w14:textId="77777777" w:rsidR="00DF5801" w:rsidRPr="00DF5801" w:rsidRDefault="00DF5801" w:rsidP="00DF5801">
      <w:pPr>
        <w:widowControl w:val="0"/>
        <w:autoSpaceDE w:val="0"/>
        <w:autoSpaceDN w:val="0"/>
        <w:spacing w:before="9" w:after="0" w:line="240" w:lineRule="auto"/>
        <w:rPr>
          <w:rFonts w:ascii="Calibri" w:eastAsia="Arial" w:hAnsi="Arial" w:cs="Arial"/>
          <w:i/>
          <w:sz w:val="19"/>
        </w:rPr>
      </w:pPr>
    </w:p>
    <w:p w14:paraId="647E65A7" w14:textId="5BEC5B6B" w:rsidR="00DF5801" w:rsidRPr="00DF5801" w:rsidRDefault="00DF5801" w:rsidP="00DF5801">
      <w:pPr>
        <w:widowControl w:val="0"/>
        <w:tabs>
          <w:tab w:val="left" w:leader="dot" w:pos="3051"/>
        </w:tabs>
        <w:autoSpaceDE w:val="0"/>
        <w:autoSpaceDN w:val="0"/>
        <w:spacing w:after="0" w:line="240" w:lineRule="auto"/>
        <w:ind w:left="1540"/>
        <w:rPr>
          <w:rFonts w:ascii="Calibri" w:eastAsia="Arial" w:hAnsi="Arial" w:cs="Arial"/>
          <w:i/>
        </w:rPr>
      </w:pPr>
      <w:r w:rsidRPr="00DF5801">
        <w:rPr>
          <w:rFonts w:ascii="Calibri" w:eastAsia="Arial" w:hAnsi="Arial" w:cs="Arial"/>
          <w:i/>
        </w:rPr>
        <w:t>March</w:t>
      </w:r>
      <w:r w:rsidRPr="00DF5801">
        <w:rPr>
          <w:rFonts w:ascii="Calibri" w:eastAsia="Arial" w:hAnsi="Arial" w:cs="Arial"/>
          <w:i/>
        </w:rPr>
        <w:tab/>
      </w:r>
      <w:r w:rsidR="00F615D2" w:rsidRPr="00DF5801">
        <w:rPr>
          <w:rFonts w:ascii="Calibri" w:eastAsia="Arial" w:hAnsi="Arial" w:cs="Arial"/>
          <w:i/>
        </w:rPr>
        <w:t>$</w:t>
      </w:r>
      <w:r w:rsidR="00F615D2">
        <w:rPr>
          <w:rFonts w:ascii="Calibri" w:eastAsia="Arial" w:hAnsi="Arial" w:cs="Arial"/>
          <w:i/>
        </w:rPr>
        <w:t>8</w:t>
      </w:r>
      <w:r w:rsidR="00F615D2" w:rsidRPr="00DF5801">
        <w:rPr>
          <w:rFonts w:ascii="Calibri" w:eastAsia="Arial" w:hAnsi="Arial" w:cs="Arial"/>
          <w:i/>
        </w:rPr>
        <w:t>,</w:t>
      </w:r>
      <w:r w:rsidR="00F615D2">
        <w:rPr>
          <w:rFonts w:ascii="Calibri" w:eastAsia="Arial" w:hAnsi="Arial" w:cs="Arial"/>
          <w:i/>
        </w:rPr>
        <w:t>75</w:t>
      </w:r>
      <w:r w:rsidR="00F615D2" w:rsidRPr="00DF5801">
        <w:rPr>
          <w:rFonts w:ascii="Calibri" w:eastAsia="Arial" w:hAnsi="Arial" w:cs="Arial"/>
          <w:i/>
        </w:rPr>
        <w:t>0</w:t>
      </w:r>
    </w:p>
    <w:p w14:paraId="600EA104" w14:textId="77777777" w:rsidR="00DF5801" w:rsidRPr="00DF5801" w:rsidRDefault="00DF5801" w:rsidP="00DF5801">
      <w:pPr>
        <w:widowControl w:val="0"/>
        <w:autoSpaceDE w:val="0"/>
        <w:autoSpaceDN w:val="0"/>
        <w:spacing w:before="8" w:after="0" w:line="240" w:lineRule="auto"/>
        <w:rPr>
          <w:rFonts w:ascii="Calibri" w:eastAsia="Arial" w:hAnsi="Arial" w:cs="Arial"/>
          <w:i/>
          <w:sz w:val="19"/>
        </w:rPr>
      </w:pPr>
    </w:p>
    <w:p w14:paraId="2C43FF21" w14:textId="4E482C8C" w:rsidR="00DF5801" w:rsidRPr="00DF5801" w:rsidRDefault="00DF5801" w:rsidP="00DF5801">
      <w:pPr>
        <w:widowControl w:val="0"/>
        <w:tabs>
          <w:tab w:val="left" w:leader="dot" w:pos="3054"/>
        </w:tabs>
        <w:autoSpaceDE w:val="0"/>
        <w:autoSpaceDN w:val="0"/>
        <w:spacing w:after="0" w:line="240" w:lineRule="auto"/>
        <w:ind w:left="1540"/>
        <w:rPr>
          <w:rFonts w:ascii="Calibri" w:eastAsia="Arial" w:hAnsi="Arial" w:cs="Arial"/>
          <w:i/>
        </w:rPr>
      </w:pPr>
      <w:r w:rsidRPr="00DF5801">
        <w:rPr>
          <w:rFonts w:ascii="Calibri" w:eastAsia="Arial" w:hAnsi="Arial" w:cs="Arial"/>
          <w:i/>
        </w:rPr>
        <w:t>April</w:t>
      </w:r>
      <w:r w:rsidRPr="00DF5801">
        <w:rPr>
          <w:rFonts w:ascii="Calibri" w:eastAsia="Arial" w:hAnsi="Arial" w:cs="Arial"/>
          <w:i/>
        </w:rPr>
        <w:tab/>
      </w:r>
      <w:r w:rsidR="00F615D2" w:rsidRPr="00DF5801">
        <w:rPr>
          <w:rFonts w:ascii="Calibri" w:eastAsia="Arial" w:hAnsi="Arial" w:cs="Arial"/>
          <w:i/>
        </w:rPr>
        <w:t>$</w:t>
      </w:r>
      <w:r w:rsidR="00F615D2">
        <w:rPr>
          <w:rFonts w:ascii="Calibri" w:eastAsia="Arial" w:hAnsi="Arial" w:cs="Arial"/>
          <w:i/>
        </w:rPr>
        <w:t>8</w:t>
      </w:r>
      <w:r w:rsidR="00F615D2" w:rsidRPr="00DF5801">
        <w:rPr>
          <w:rFonts w:ascii="Calibri" w:eastAsia="Arial" w:hAnsi="Arial" w:cs="Arial"/>
          <w:i/>
        </w:rPr>
        <w:t>,</w:t>
      </w:r>
      <w:r w:rsidR="00F615D2">
        <w:rPr>
          <w:rFonts w:ascii="Calibri" w:eastAsia="Arial" w:hAnsi="Arial" w:cs="Arial"/>
          <w:i/>
        </w:rPr>
        <w:t>75</w:t>
      </w:r>
      <w:r w:rsidR="00F615D2" w:rsidRPr="00DF5801">
        <w:rPr>
          <w:rFonts w:ascii="Calibri" w:eastAsia="Arial" w:hAnsi="Arial" w:cs="Arial"/>
          <w:i/>
        </w:rPr>
        <w:t>0</w:t>
      </w:r>
    </w:p>
    <w:p w14:paraId="479F6550" w14:textId="77777777" w:rsidR="00DF5801" w:rsidRPr="00DF5801" w:rsidRDefault="00DF5801" w:rsidP="00DF5801">
      <w:pPr>
        <w:widowControl w:val="0"/>
        <w:autoSpaceDE w:val="0"/>
        <w:autoSpaceDN w:val="0"/>
        <w:spacing w:before="9" w:after="0" w:line="240" w:lineRule="auto"/>
        <w:rPr>
          <w:rFonts w:ascii="Calibri" w:eastAsia="Arial" w:hAnsi="Arial" w:cs="Arial"/>
          <w:i/>
          <w:sz w:val="19"/>
        </w:rPr>
      </w:pPr>
    </w:p>
    <w:p w14:paraId="48FE7D1D" w14:textId="118E57FE" w:rsidR="00DF5801" w:rsidRPr="00DF5801" w:rsidRDefault="00DF5801" w:rsidP="00DF5801">
      <w:pPr>
        <w:widowControl w:val="0"/>
        <w:tabs>
          <w:tab w:val="left" w:leader="dot" w:pos="3092"/>
        </w:tabs>
        <w:autoSpaceDE w:val="0"/>
        <w:autoSpaceDN w:val="0"/>
        <w:spacing w:after="0" w:line="240" w:lineRule="auto"/>
        <w:ind w:left="1540"/>
        <w:rPr>
          <w:rFonts w:ascii="Calibri" w:eastAsia="Arial" w:hAnsi="Arial" w:cs="Arial"/>
          <w:i/>
        </w:rPr>
      </w:pPr>
      <w:r w:rsidRPr="00DF5801">
        <w:rPr>
          <w:rFonts w:ascii="Calibri" w:eastAsia="Arial" w:hAnsi="Arial" w:cs="Arial"/>
          <w:i/>
        </w:rPr>
        <w:t>May</w:t>
      </w:r>
      <w:r w:rsidRPr="00DF5801">
        <w:rPr>
          <w:rFonts w:ascii="Calibri" w:eastAsia="Arial" w:hAnsi="Arial" w:cs="Arial"/>
          <w:i/>
        </w:rPr>
        <w:tab/>
        <w:t>$</w:t>
      </w:r>
      <w:r w:rsidR="00777EC3">
        <w:rPr>
          <w:rFonts w:ascii="Calibri" w:eastAsia="Arial" w:hAnsi="Arial" w:cs="Arial"/>
          <w:i/>
        </w:rPr>
        <w:t>4</w:t>
      </w:r>
      <w:r w:rsidRPr="00DF5801">
        <w:rPr>
          <w:rFonts w:ascii="Calibri" w:eastAsia="Arial" w:hAnsi="Arial" w:cs="Arial"/>
          <w:i/>
        </w:rPr>
        <w:t>,</w:t>
      </w:r>
      <w:r w:rsidR="00F615D2">
        <w:rPr>
          <w:rFonts w:ascii="Calibri" w:eastAsia="Arial" w:hAnsi="Arial" w:cs="Arial"/>
          <w:i/>
        </w:rPr>
        <w:t>4</w:t>
      </w:r>
      <w:r w:rsidR="001E3F55">
        <w:rPr>
          <w:rFonts w:ascii="Calibri" w:eastAsia="Arial" w:hAnsi="Arial" w:cs="Arial"/>
          <w:i/>
        </w:rPr>
        <w:t>00</w:t>
      </w:r>
    </w:p>
    <w:p w14:paraId="66128D36" w14:textId="77777777" w:rsidR="00DF5801" w:rsidRPr="00DF5801" w:rsidRDefault="00DF5801" w:rsidP="00DF5801">
      <w:pPr>
        <w:widowControl w:val="0"/>
        <w:autoSpaceDE w:val="0"/>
        <w:autoSpaceDN w:val="0"/>
        <w:spacing w:before="8" w:after="0" w:line="240" w:lineRule="auto"/>
        <w:rPr>
          <w:rFonts w:ascii="Calibri" w:eastAsia="Arial" w:hAnsi="Arial" w:cs="Arial"/>
          <w:i/>
          <w:sz w:val="19"/>
        </w:rPr>
      </w:pPr>
    </w:p>
    <w:p w14:paraId="70C03BFD" w14:textId="4605A3F3" w:rsidR="00DF5801" w:rsidRPr="00DF5801" w:rsidRDefault="00DF5801" w:rsidP="00DF5801">
      <w:pPr>
        <w:widowControl w:val="0"/>
        <w:tabs>
          <w:tab w:val="left" w:leader="dot" w:pos="3039"/>
        </w:tabs>
        <w:autoSpaceDE w:val="0"/>
        <w:autoSpaceDN w:val="0"/>
        <w:spacing w:after="0" w:line="240" w:lineRule="auto"/>
        <w:ind w:left="1540"/>
        <w:rPr>
          <w:rFonts w:ascii="Calibri" w:eastAsia="Arial" w:hAnsi="Arial" w:cs="Arial"/>
          <w:i/>
        </w:rPr>
      </w:pPr>
      <w:r w:rsidRPr="00DF5801">
        <w:rPr>
          <w:rFonts w:ascii="Calibri" w:eastAsia="Arial" w:hAnsi="Arial" w:cs="Arial"/>
          <w:i/>
        </w:rPr>
        <w:t>June</w:t>
      </w:r>
      <w:r w:rsidRPr="00DF5801">
        <w:rPr>
          <w:rFonts w:ascii="Calibri" w:eastAsia="Arial" w:hAnsi="Arial" w:cs="Arial"/>
          <w:i/>
        </w:rPr>
        <w:tab/>
      </w:r>
      <w:r w:rsidR="00F615D2" w:rsidRPr="00DF5801">
        <w:rPr>
          <w:rFonts w:ascii="Calibri" w:eastAsia="Arial" w:hAnsi="Arial" w:cs="Arial"/>
          <w:i/>
        </w:rPr>
        <w:t>$</w:t>
      </w:r>
      <w:r w:rsidR="00F615D2">
        <w:rPr>
          <w:rFonts w:ascii="Calibri" w:eastAsia="Arial" w:hAnsi="Arial" w:cs="Arial"/>
          <w:i/>
        </w:rPr>
        <w:t>4</w:t>
      </w:r>
      <w:r w:rsidR="00F615D2" w:rsidRPr="00DF5801">
        <w:rPr>
          <w:rFonts w:ascii="Calibri" w:eastAsia="Arial" w:hAnsi="Arial" w:cs="Arial"/>
          <w:i/>
        </w:rPr>
        <w:t>,</w:t>
      </w:r>
      <w:r w:rsidR="00F615D2">
        <w:rPr>
          <w:rFonts w:ascii="Calibri" w:eastAsia="Arial" w:hAnsi="Arial" w:cs="Arial"/>
          <w:i/>
        </w:rPr>
        <w:t>400</w:t>
      </w:r>
    </w:p>
    <w:p w14:paraId="19CA3DEB" w14:textId="77777777" w:rsidR="00DF5801" w:rsidRPr="00DF5801" w:rsidRDefault="00DF5801" w:rsidP="00DF5801">
      <w:pPr>
        <w:widowControl w:val="0"/>
        <w:autoSpaceDE w:val="0"/>
        <w:autoSpaceDN w:val="0"/>
        <w:spacing w:before="8" w:after="0" w:line="240" w:lineRule="auto"/>
        <w:rPr>
          <w:rFonts w:ascii="Calibri" w:eastAsia="Arial" w:hAnsi="Arial" w:cs="Arial"/>
          <w:i/>
          <w:sz w:val="19"/>
        </w:rPr>
      </w:pPr>
    </w:p>
    <w:p w14:paraId="7EB60E26" w14:textId="0CF57E06" w:rsidR="00DF5801" w:rsidRPr="00DF5801" w:rsidRDefault="00DF5801" w:rsidP="00DF5801">
      <w:pPr>
        <w:widowControl w:val="0"/>
        <w:tabs>
          <w:tab w:val="left" w:leader="dot" w:pos="3025"/>
        </w:tabs>
        <w:autoSpaceDE w:val="0"/>
        <w:autoSpaceDN w:val="0"/>
        <w:spacing w:after="0" w:line="240" w:lineRule="auto"/>
        <w:ind w:left="1540"/>
        <w:rPr>
          <w:rFonts w:ascii="Calibri" w:eastAsia="Arial" w:hAnsi="Arial" w:cs="Arial"/>
          <w:i/>
        </w:rPr>
      </w:pPr>
      <w:r w:rsidRPr="00DF5801">
        <w:rPr>
          <w:rFonts w:ascii="Calibri" w:eastAsia="Arial" w:hAnsi="Arial" w:cs="Arial"/>
          <w:i/>
        </w:rPr>
        <w:t>July</w:t>
      </w:r>
      <w:r w:rsidRPr="00DF5801">
        <w:rPr>
          <w:rFonts w:ascii="Calibri" w:eastAsia="Arial" w:hAnsi="Arial" w:cs="Arial"/>
          <w:i/>
        </w:rPr>
        <w:tab/>
      </w:r>
      <w:r w:rsidR="00F615D2" w:rsidRPr="00DF5801">
        <w:rPr>
          <w:rFonts w:ascii="Calibri" w:eastAsia="Arial" w:hAnsi="Arial" w:cs="Arial"/>
          <w:i/>
        </w:rPr>
        <w:t>$</w:t>
      </w:r>
      <w:r w:rsidR="00F615D2">
        <w:rPr>
          <w:rFonts w:ascii="Calibri" w:eastAsia="Arial" w:hAnsi="Arial" w:cs="Arial"/>
          <w:i/>
        </w:rPr>
        <w:t>4</w:t>
      </w:r>
      <w:r w:rsidR="00F615D2" w:rsidRPr="00DF5801">
        <w:rPr>
          <w:rFonts w:ascii="Calibri" w:eastAsia="Arial" w:hAnsi="Arial" w:cs="Arial"/>
          <w:i/>
        </w:rPr>
        <w:t>,</w:t>
      </w:r>
      <w:r w:rsidR="00F615D2">
        <w:rPr>
          <w:rFonts w:ascii="Calibri" w:eastAsia="Arial" w:hAnsi="Arial" w:cs="Arial"/>
          <w:i/>
        </w:rPr>
        <w:t>400</w:t>
      </w:r>
    </w:p>
    <w:p w14:paraId="2949C756" w14:textId="77777777" w:rsidR="00DF5801" w:rsidRPr="00DF5801" w:rsidRDefault="00DF5801" w:rsidP="00DF5801">
      <w:pPr>
        <w:widowControl w:val="0"/>
        <w:autoSpaceDE w:val="0"/>
        <w:autoSpaceDN w:val="0"/>
        <w:spacing w:before="9" w:after="0" w:line="240" w:lineRule="auto"/>
        <w:rPr>
          <w:rFonts w:ascii="Calibri" w:eastAsia="Arial" w:hAnsi="Arial" w:cs="Arial"/>
          <w:i/>
          <w:sz w:val="19"/>
        </w:rPr>
      </w:pPr>
    </w:p>
    <w:p w14:paraId="0E70E7B7" w14:textId="5ED7D59E" w:rsidR="00DF5801" w:rsidRPr="00DF5801" w:rsidRDefault="00DF5801" w:rsidP="00DF5801">
      <w:pPr>
        <w:widowControl w:val="0"/>
        <w:tabs>
          <w:tab w:val="left" w:leader="dot" w:pos="3097"/>
        </w:tabs>
        <w:autoSpaceDE w:val="0"/>
        <w:autoSpaceDN w:val="0"/>
        <w:spacing w:after="0" w:line="240" w:lineRule="auto"/>
        <w:ind w:left="1540"/>
        <w:rPr>
          <w:rFonts w:ascii="Calibri" w:eastAsia="Arial" w:hAnsi="Arial" w:cs="Arial"/>
          <w:i/>
        </w:rPr>
      </w:pPr>
      <w:r w:rsidRPr="00DF5801">
        <w:rPr>
          <w:rFonts w:ascii="Calibri" w:eastAsia="Arial" w:hAnsi="Arial" w:cs="Arial"/>
          <w:i/>
        </w:rPr>
        <w:t>August</w:t>
      </w:r>
      <w:r w:rsidRPr="00DF5801">
        <w:rPr>
          <w:rFonts w:ascii="Calibri" w:eastAsia="Arial" w:hAnsi="Arial" w:cs="Arial"/>
          <w:i/>
        </w:rPr>
        <w:tab/>
      </w:r>
      <w:r w:rsidR="00F615D2" w:rsidRPr="00DF5801">
        <w:rPr>
          <w:rFonts w:ascii="Calibri" w:eastAsia="Arial" w:hAnsi="Arial" w:cs="Arial"/>
          <w:i/>
        </w:rPr>
        <w:t>$</w:t>
      </w:r>
      <w:r w:rsidR="00F615D2">
        <w:rPr>
          <w:rFonts w:ascii="Calibri" w:eastAsia="Arial" w:hAnsi="Arial" w:cs="Arial"/>
          <w:i/>
        </w:rPr>
        <w:t>4</w:t>
      </w:r>
      <w:r w:rsidR="00F615D2" w:rsidRPr="00DF5801">
        <w:rPr>
          <w:rFonts w:ascii="Calibri" w:eastAsia="Arial" w:hAnsi="Arial" w:cs="Arial"/>
          <w:i/>
        </w:rPr>
        <w:t>,</w:t>
      </w:r>
      <w:r w:rsidR="00F615D2">
        <w:rPr>
          <w:rFonts w:ascii="Calibri" w:eastAsia="Arial" w:hAnsi="Arial" w:cs="Arial"/>
          <w:i/>
        </w:rPr>
        <w:t>400</w:t>
      </w:r>
    </w:p>
    <w:p w14:paraId="1C76172C" w14:textId="77777777" w:rsidR="00DF5801" w:rsidRPr="00DF5801" w:rsidRDefault="00DF5801" w:rsidP="00DF5801">
      <w:pPr>
        <w:widowControl w:val="0"/>
        <w:autoSpaceDE w:val="0"/>
        <w:autoSpaceDN w:val="0"/>
        <w:spacing w:before="8" w:after="0" w:line="240" w:lineRule="auto"/>
        <w:rPr>
          <w:rFonts w:ascii="Calibri" w:eastAsia="Arial" w:hAnsi="Arial" w:cs="Arial"/>
          <w:i/>
          <w:sz w:val="19"/>
        </w:rPr>
      </w:pPr>
    </w:p>
    <w:p w14:paraId="7963B598" w14:textId="212A1AA8" w:rsidR="00DF5801" w:rsidRPr="00DF5801" w:rsidRDefault="00DF5801" w:rsidP="00DF5801">
      <w:pPr>
        <w:widowControl w:val="0"/>
        <w:tabs>
          <w:tab w:val="left" w:leader="dot" w:pos="3093"/>
        </w:tabs>
        <w:autoSpaceDE w:val="0"/>
        <w:autoSpaceDN w:val="0"/>
        <w:spacing w:after="0" w:line="240" w:lineRule="auto"/>
        <w:ind w:left="1540"/>
        <w:rPr>
          <w:rFonts w:ascii="Calibri" w:eastAsia="Arial" w:hAnsi="Arial" w:cs="Arial"/>
          <w:i/>
        </w:rPr>
      </w:pPr>
      <w:r w:rsidRPr="00DF5801">
        <w:rPr>
          <w:rFonts w:ascii="Calibri" w:eastAsia="Arial" w:hAnsi="Arial" w:cs="Arial"/>
          <w:i/>
        </w:rPr>
        <w:t>September</w:t>
      </w:r>
      <w:r w:rsidRPr="00DF5801">
        <w:rPr>
          <w:rFonts w:ascii="Calibri" w:eastAsia="Arial" w:hAnsi="Arial" w:cs="Arial"/>
          <w:i/>
        </w:rPr>
        <w:tab/>
      </w:r>
      <w:r w:rsidR="00F615D2" w:rsidRPr="00DF5801">
        <w:rPr>
          <w:rFonts w:ascii="Calibri" w:eastAsia="Arial" w:hAnsi="Arial" w:cs="Arial"/>
          <w:i/>
        </w:rPr>
        <w:t>$</w:t>
      </w:r>
      <w:r w:rsidR="00F615D2">
        <w:rPr>
          <w:rFonts w:ascii="Calibri" w:eastAsia="Arial" w:hAnsi="Arial" w:cs="Arial"/>
          <w:i/>
        </w:rPr>
        <w:t>4</w:t>
      </w:r>
      <w:r w:rsidR="00F615D2" w:rsidRPr="00DF5801">
        <w:rPr>
          <w:rFonts w:ascii="Calibri" w:eastAsia="Arial" w:hAnsi="Arial" w:cs="Arial"/>
          <w:i/>
        </w:rPr>
        <w:t>,</w:t>
      </w:r>
      <w:r w:rsidR="00F615D2">
        <w:rPr>
          <w:rFonts w:ascii="Calibri" w:eastAsia="Arial" w:hAnsi="Arial" w:cs="Arial"/>
          <w:i/>
        </w:rPr>
        <w:t>400</w:t>
      </w:r>
    </w:p>
    <w:p w14:paraId="013A746B" w14:textId="77777777" w:rsidR="00DF5801" w:rsidRPr="00DF5801" w:rsidRDefault="00DF5801" w:rsidP="00DF5801">
      <w:pPr>
        <w:widowControl w:val="0"/>
        <w:autoSpaceDE w:val="0"/>
        <w:autoSpaceDN w:val="0"/>
        <w:spacing w:before="8" w:after="0" w:line="240" w:lineRule="auto"/>
        <w:rPr>
          <w:rFonts w:ascii="Calibri" w:eastAsia="Arial" w:hAnsi="Arial" w:cs="Arial"/>
          <w:i/>
          <w:sz w:val="19"/>
        </w:rPr>
      </w:pPr>
    </w:p>
    <w:p w14:paraId="3A90EB70" w14:textId="20CFA3F2" w:rsidR="00DF5801" w:rsidRPr="00DF5801" w:rsidRDefault="00DF5801" w:rsidP="00DF5801">
      <w:pPr>
        <w:widowControl w:val="0"/>
        <w:tabs>
          <w:tab w:val="left" w:leader="dot" w:pos="3081"/>
        </w:tabs>
        <w:autoSpaceDE w:val="0"/>
        <w:autoSpaceDN w:val="0"/>
        <w:spacing w:after="0" w:line="240" w:lineRule="auto"/>
        <w:ind w:left="1540"/>
        <w:rPr>
          <w:rFonts w:ascii="Calibri" w:eastAsia="Arial" w:hAnsi="Arial" w:cs="Arial"/>
          <w:i/>
        </w:rPr>
      </w:pPr>
      <w:r w:rsidRPr="00DF5801">
        <w:rPr>
          <w:rFonts w:ascii="Calibri" w:eastAsia="Arial" w:hAnsi="Arial" w:cs="Arial"/>
          <w:i/>
        </w:rPr>
        <w:t>October</w:t>
      </w:r>
      <w:r w:rsidRPr="00DF5801">
        <w:rPr>
          <w:rFonts w:ascii="Calibri" w:eastAsia="Arial" w:hAnsi="Arial" w:cs="Arial"/>
          <w:i/>
        </w:rPr>
        <w:tab/>
      </w:r>
      <w:r w:rsidR="00F615D2" w:rsidRPr="00DF5801">
        <w:rPr>
          <w:rFonts w:ascii="Calibri" w:eastAsia="Arial" w:hAnsi="Arial" w:cs="Arial"/>
          <w:i/>
        </w:rPr>
        <w:t>$</w:t>
      </w:r>
      <w:r w:rsidR="00F615D2">
        <w:rPr>
          <w:rFonts w:ascii="Calibri" w:eastAsia="Arial" w:hAnsi="Arial" w:cs="Arial"/>
          <w:i/>
        </w:rPr>
        <w:t>4</w:t>
      </w:r>
      <w:r w:rsidR="00F615D2" w:rsidRPr="00DF5801">
        <w:rPr>
          <w:rFonts w:ascii="Calibri" w:eastAsia="Arial" w:hAnsi="Arial" w:cs="Arial"/>
          <w:i/>
        </w:rPr>
        <w:t>,</w:t>
      </w:r>
      <w:r w:rsidR="00F615D2">
        <w:rPr>
          <w:rFonts w:ascii="Calibri" w:eastAsia="Arial" w:hAnsi="Arial" w:cs="Arial"/>
          <w:i/>
        </w:rPr>
        <w:t>400</w:t>
      </w:r>
    </w:p>
    <w:p w14:paraId="64A4F4DD" w14:textId="77777777" w:rsidR="00DF5801" w:rsidRPr="00DF5801" w:rsidRDefault="00DF5801" w:rsidP="00DF5801">
      <w:pPr>
        <w:widowControl w:val="0"/>
        <w:autoSpaceDE w:val="0"/>
        <w:autoSpaceDN w:val="0"/>
        <w:spacing w:before="9" w:after="0" w:line="240" w:lineRule="auto"/>
        <w:rPr>
          <w:rFonts w:ascii="Calibri" w:eastAsia="Arial" w:hAnsi="Arial" w:cs="Arial"/>
          <w:i/>
          <w:sz w:val="19"/>
        </w:rPr>
      </w:pPr>
    </w:p>
    <w:p w14:paraId="2752AB09" w14:textId="6FBED807" w:rsidR="00DF5801" w:rsidRPr="00DF5801" w:rsidRDefault="00DF5801" w:rsidP="00DF5801">
      <w:pPr>
        <w:widowControl w:val="0"/>
        <w:tabs>
          <w:tab w:val="left" w:leader="dot" w:pos="3118"/>
        </w:tabs>
        <w:autoSpaceDE w:val="0"/>
        <w:autoSpaceDN w:val="0"/>
        <w:spacing w:after="0" w:line="240" w:lineRule="auto"/>
        <w:ind w:left="1540"/>
        <w:rPr>
          <w:rFonts w:ascii="Calibri" w:eastAsia="Arial" w:hAnsi="Arial" w:cs="Arial"/>
          <w:i/>
        </w:rPr>
      </w:pPr>
      <w:r w:rsidRPr="00DF5801">
        <w:rPr>
          <w:rFonts w:ascii="Calibri" w:eastAsia="Arial" w:hAnsi="Arial" w:cs="Arial"/>
          <w:i/>
        </w:rPr>
        <w:t>November</w:t>
      </w:r>
      <w:r w:rsidRPr="00DF5801">
        <w:rPr>
          <w:rFonts w:ascii="Calibri" w:eastAsia="Arial" w:hAnsi="Arial" w:cs="Arial"/>
          <w:i/>
        </w:rPr>
        <w:tab/>
      </w:r>
      <w:r w:rsidR="00F615D2" w:rsidRPr="00DF5801">
        <w:rPr>
          <w:rFonts w:ascii="Calibri" w:eastAsia="Arial" w:hAnsi="Arial" w:cs="Arial"/>
          <w:i/>
        </w:rPr>
        <w:t>$</w:t>
      </w:r>
      <w:r w:rsidR="00F615D2">
        <w:rPr>
          <w:rFonts w:ascii="Calibri" w:eastAsia="Arial" w:hAnsi="Arial" w:cs="Arial"/>
          <w:i/>
        </w:rPr>
        <w:t>4</w:t>
      </w:r>
      <w:r w:rsidR="00F615D2" w:rsidRPr="00DF5801">
        <w:rPr>
          <w:rFonts w:ascii="Calibri" w:eastAsia="Arial" w:hAnsi="Arial" w:cs="Arial"/>
          <w:i/>
        </w:rPr>
        <w:t>,</w:t>
      </w:r>
      <w:r w:rsidR="00F615D2">
        <w:rPr>
          <w:rFonts w:ascii="Calibri" w:eastAsia="Arial" w:hAnsi="Arial" w:cs="Arial"/>
          <w:i/>
        </w:rPr>
        <w:t>400</w:t>
      </w:r>
    </w:p>
    <w:p w14:paraId="29784F90" w14:textId="77777777" w:rsidR="00DF5801" w:rsidRPr="00DF5801" w:rsidRDefault="00DF5801" w:rsidP="00DF5801">
      <w:pPr>
        <w:widowControl w:val="0"/>
        <w:autoSpaceDE w:val="0"/>
        <w:autoSpaceDN w:val="0"/>
        <w:spacing w:before="8" w:after="0" w:line="240" w:lineRule="auto"/>
        <w:rPr>
          <w:rFonts w:ascii="Calibri" w:eastAsia="Arial" w:hAnsi="Arial" w:cs="Arial"/>
          <w:i/>
          <w:sz w:val="19"/>
        </w:rPr>
      </w:pPr>
    </w:p>
    <w:p w14:paraId="0791123F" w14:textId="4C47C891" w:rsidR="00DF5801" w:rsidRPr="00DF5801" w:rsidRDefault="00DF5801" w:rsidP="00DF5801">
      <w:pPr>
        <w:widowControl w:val="0"/>
        <w:tabs>
          <w:tab w:val="left" w:leader="dot" w:pos="3154"/>
        </w:tabs>
        <w:autoSpaceDE w:val="0"/>
        <w:autoSpaceDN w:val="0"/>
        <w:spacing w:before="1" w:after="0" w:line="240" w:lineRule="auto"/>
        <w:ind w:left="1540"/>
        <w:rPr>
          <w:rFonts w:ascii="Calibri" w:eastAsia="Arial" w:hAnsi="Arial" w:cs="Arial"/>
          <w:i/>
        </w:rPr>
      </w:pPr>
      <w:r w:rsidRPr="00DF5801">
        <w:rPr>
          <w:rFonts w:ascii="Calibri" w:eastAsia="Arial" w:hAnsi="Arial" w:cs="Arial"/>
          <w:i/>
        </w:rPr>
        <w:t>December</w:t>
      </w:r>
      <w:r w:rsidRPr="00DF5801">
        <w:rPr>
          <w:rFonts w:ascii="Calibri" w:eastAsia="Arial" w:hAnsi="Arial" w:cs="Arial"/>
          <w:i/>
        </w:rPr>
        <w:tab/>
      </w:r>
      <w:r w:rsidR="00F615D2" w:rsidRPr="00DF5801">
        <w:rPr>
          <w:rFonts w:ascii="Calibri" w:eastAsia="Arial" w:hAnsi="Arial" w:cs="Arial"/>
          <w:i/>
        </w:rPr>
        <w:t>$</w:t>
      </w:r>
      <w:r w:rsidR="00F615D2">
        <w:rPr>
          <w:rFonts w:ascii="Calibri" w:eastAsia="Arial" w:hAnsi="Arial" w:cs="Arial"/>
          <w:i/>
        </w:rPr>
        <w:t>4</w:t>
      </w:r>
      <w:r w:rsidR="00F615D2" w:rsidRPr="00DF5801">
        <w:rPr>
          <w:rFonts w:ascii="Calibri" w:eastAsia="Arial" w:hAnsi="Arial" w:cs="Arial"/>
          <w:i/>
        </w:rPr>
        <w:t>,</w:t>
      </w:r>
      <w:r w:rsidR="00F615D2">
        <w:rPr>
          <w:rFonts w:ascii="Calibri" w:eastAsia="Arial" w:hAnsi="Arial" w:cs="Arial"/>
          <w:i/>
        </w:rPr>
        <w:t>400</w:t>
      </w:r>
    </w:p>
    <w:p w14:paraId="6375A093" w14:textId="77777777" w:rsidR="00DF5801" w:rsidRPr="00DF5801" w:rsidRDefault="00DF5801" w:rsidP="00DF5801">
      <w:pPr>
        <w:widowControl w:val="0"/>
        <w:autoSpaceDE w:val="0"/>
        <w:autoSpaceDN w:val="0"/>
        <w:spacing w:before="8" w:after="0" w:line="240" w:lineRule="auto"/>
        <w:rPr>
          <w:rFonts w:ascii="Calibri" w:eastAsia="Arial" w:hAnsi="Arial" w:cs="Arial"/>
          <w:i/>
          <w:sz w:val="19"/>
        </w:rPr>
      </w:pPr>
    </w:p>
    <w:p w14:paraId="329E0F41" w14:textId="42BAF83C" w:rsidR="00DF5801" w:rsidRPr="00DF5801" w:rsidRDefault="00DF5801" w:rsidP="00DF5801">
      <w:pPr>
        <w:widowControl w:val="0"/>
        <w:tabs>
          <w:tab w:val="left" w:leader="dot" w:pos="3831"/>
        </w:tabs>
        <w:autoSpaceDE w:val="0"/>
        <w:autoSpaceDN w:val="0"/>
        <w:spacing w:after="0" w:line="240" w:lineRule="auto"/>
        <w:ind w:left="1540"/>
        <w:rPr>
          <w:rFonts w:ascii="Calibri" w:eastAsia="Arial" w:hAnsi="Arial" w:cs="Arial"/>
          <w:i/>
        </w:rPr>
      </w:pPr>
      <w:r w:rsidRPr="00DF5801">
        <w:rPr>
          <w:rFonts w:ascii="Calibri" w:eastAsia="Arial" w:hAnsi="Arial" w:cs="Arial"/>
          <w:i/>
        </w:rPr>
        <w:t>Total</w:t>
      </w:r>
      <w:r w:rsidRPr="00DF5801">
        <w:rPr>
          <w:rFonts w:ascii="Calibri" w:eastAsia="Arial" w:hAnsi="Arial" w:cs="Arial"/>
          <w:i/>
          <w:spacing w:val="-1"/>
        </w:rPr>
        <w:t xml:space="preserve"> </w:t>
      </w:r>
      <w:r w:rsidRPr="00DF5801">
        <w:rPr>
          <w:rFonts w:ascii="Calibri" w:eastAsia="Arial" w:hAnsi="Arial" w:cs="Arial"/>
          <w:i/>
        </w:rPr>
        <w:t>for</w:t>
      </w:r>
      <w:r w:rsidRPr="00DF5801">
        <w:rPr>
          <w:rFonts w:ascii="Calibri" w:eastAsia="Arial" w:hAnsi="Arial" w:cs="Arial"/>
          <w:i/>
          <w:spacing w:val="-3"/>
        </w:rPr>
        <w:t xml:space="preserve"> </w:t>
      </w:r>
      <w:r w:rsidRPr="00DF5801">
        <w:rPr>
          <w:rFonts w:ascii="Calibri" w:eastAsia="Arial" w:hAnsi="Arial" w:cs="Arial"/>
          <w:i/>
        </w:rPr>
        <w:t>all</w:t>
      </w:r>
      <w:r w:rsidRPr="00DF5801">
        <w:rPr>
          <w:rFonts w:ascii="Calibri" w:eastAsia="Arial" w:hAnsi="Arial" w:cs="Arial"/>
          <w:i/>
          <w:spacing w:val="-2"/>
        </w:rPr>
        <w:t xml:space="preserve"> </w:t>
      </w:r>
      <w:r w:rsidRPr="00DF5801">
        <w:rPr>
          <w:rFonts w:ascii="Calibri" w:eastAsia="Arial" w:hAnsi="Arial" w:cs="Arial"/>
          <w:i/>
        </w:rPr>
        <w:t>months</w:t>
      </w:r>
      <w:r w:rsidRPr="00DF5801">
        <w:rPr>
          <w:rFonts w:ascii="Calibri" w:eastAsia="Arial" w:hAnsi="Arial" w:cs="Arial"/>
          <w:i/>
        </w:rPr>
        <w:tab/>
      </w:r>
      <w:proofErr w:type="gramStart"/>
      <w:r w:rsidRPr="00DF5801">
        <w:rPr>
          <w:rFonts w:ascii="Calibri" w:eastAsia="Arial" w:hAnsi="Arial" w:cs="Arial"/>
          <w:i/>
        </w:rPr>
        <w:t>$</w:t>
      </w:r>
      <w:r w:rsidR="00F615D2">
        <w:rPr>
          <w:rFonts w:ascii="Calibri" w:eastAsia="Arial" w:hAnsi="Arial" w:cs="Arial"/>
          <w:i/>
        </w:rPr>
        <w:t>70,200</w:t>
      </w:r>
      <w:proofErr w:type="gramEnd"/>
    </w:p>
    <w:p w14:paraId="74BC0102" w14:textId="77777777" w:rsidR="00DF5801" w:rsidRPr="00DF5801" w:rsidRDefault="00DF5801" w:rsidP="00DF5801">
      <w:pPr>
        <w:widowControl w:val="0"/>
        <w:autoSpaceDE w:val="0"/>
        <w:autoSpaceDN w:val="0"/>
        <w:spacing w:before="8" w:after="0" w:line="240" w:lineRule="auto"/>
        <w:rPr>
          <w:rFonts w:ascii="Calibri" w:eastAsia="Arial" w:hAnsi="Arial" w:cs="Arial"/>
          <w:i/>
          <w:sz w:val="19"/>
        </w:rPr>
      </w:pPr>
    </w:p>
    <w:p w14:paraId="6B7FA61B" w14:textId="226D2A30" w:rsidR="00DF5801" w:rsidRPr="00DF5801" w:rsidRDefault="00DF5801" w:rsidP="00DF5801">
      <w:pPr>
        <w:widowControl w:val="0"/>
        <w:autoSpaceDE w:val="0"/>
        <w:autoSpaceDN w:val="0"/>
        <w:spacing w:after="0" w:line="240" w:lineRule="auto"/>
        <w:ind w:left="1590"/>
        <w:rPr>
          <w:rFonts w:ascii="Calibri" w:eastAsia="Arial" w:hAnsi="Arial" w:cs="Arial"/>
          <w:b/>
          <w:i/>
        </w:rPr>
      </w:pPr>
      <w:r w:rsidRPr="00DF5801">
        <w:rPr>
          <w:rFonts w:ascii="Calibri" w:eastAsia="Arial" w:hAnsi="Arial" w:cs="Arial"/>
          <w:b/>
          <w:i/>
        </w:rPr>
        <w:t>Limitation.</w:t>
      </w:r>
      <w:r w:rsidRPr="00DF5801">
        <w:rPr>
          <w:rFonts w:ascii="Calibri" w:eastAsia="Arial" w:hAnsi="Arial" w:cs="Arial"/>
          <w:b/>
          <w:i/>
          <w:spacing w:val="-3"/>
        </w:rPr>
        <w:t xml:space="preserve"> </w:t>
      </w:r>
      <w:r w:rsidRPr="00DF5801">
        <w:rPr>
          <w:rFonts w:ascii="Calibri" w:eastAsia="Arial" w:hAnsi="Arial" w:cs="Arial"/>
          <w:b/>
          <w:i/>
        </w:rPr>
        <w:t>Divide</w:t>
      </w:r>
      <w:r w:rsidRPr="00DF5801">
        <w:rPr>
          <w:rFonts w:ascii="Calibri" w:eastAsia="Arial" w:hAnsi="Arial" w:cs="Arial"/>
          <w:b/>
          <w:i/>
          <w:spacing w:val="-4"/>
        </w:rPr>
        <w:t xml:space="preserve"> </w:t>
      </w:r>
      <w:r w:rsidRPr="00DF5801">
        <w:rPr>
          <w:rFonts w:ascii="Calibri" w:eastAsia="Arial" w:hAnsi="Arial" w:cs="Arial"/>
          <w:b/>
          <w:i/>
        </w:rPr>
        <w:t>the</w:t>
      </w:r>
      <w:r w:rsidRPr="00DF5801">
        <w:rPr>
          <w:rFonts w:ascii="Calibri" w:eastAsia="Arial" w:hAnsi="Arial" w:cs="Arial"/>
          <w:b/>
          <w:i/>
          <w:spacing w:val="-4"/>
        </w:rPr>
        <w:t xml:space="preserve"> </w:t>
      </w:r>
      <w:r w:rsidRPr="00DF5801">
        <w:rPr>
          <w:rFonts w:ascii="Calibri" w:eastAsia="Arial" w:hAnsi="Arial" w:cs="Arial"/>
          <w:b/>
          <w:i/>
        </w:rPr>
        <w:t>total</w:t>
      </w:r>
      <w:r w:rsidRPr="00DF5801">
        <w:rPr>
          <w:rFonts w:ascii="Calibri" w:eastAsia="Arial" w:hAnsi="Arial" w:cs="Arial"/>
          <w:b/>
          <w:i/>
          <w:spacing w:val="-1"/>
        </w:rPr>
        <w:t xml:space="preserve"> </w:t>
      </w:r>
      <w:r w:rsidRPr="00DF5801">
        <w:rPr>
          <w:rFonts w:ascii="Calibri" w:eastAsia="Arial" w:hAnsi="Arial" w:cs="Arial"/>
          <w:b/>
          <w:i/>
        </w:rPr>
        <w:t>by</w:t>
      </w:r>
      <w:r w:rsidRPr="00DF5801">
        <w:rPr>
          <w:rFonts w:ascii="Calibri" w:eastAsia="Arial" w:hAnsi="Arial" w:cs="Arial"/>
          <w:b/>
          <w:i/>
          <w:spacing w:val="-4"/>
        </w:rPr>
        <w:t xml:space="preserve"> </w:t>
      </w:r>
      <w:r w:rsidRPr="00DF5801">
        <w:rPr>
          <w:rFonts w:ascii="Calibri" w:eastAsia="Arial" w:hAnsi="Arial" w:cs="Arial"/>
          <w:b/>
          <w:i/>
        </w:rPr>
        <w:t>12</w:t>
      </w:r>
      <w:r w:rsidRPr="00DF5801">
        <w:rPr>
          <w:rFonts w:ascii="Calibri" w:eastAsia="Arial" w:hAnsi="Arial" w:cs="Arial"/>
          <w:b/>
          <w:i/>
          <w:spacing w:val="-1"/>
        </w:rPr>
        <w:t xml:space="preserve"> </w:t>
      </w:r>
      <w:r w:rsidRPr="00DF5801">
        <w:rPr>
          <w:rFonts w:ascii="Calibri" w:eastAsia="Arial" w:hAnsi="Arial" w:cs="Arial"/>
          <w:b/>
          <w:i/>
        </w:rPr>
        <w:t>=</w:t>
      </w:r>
      <w:r w:rsidRPr="00DF5801">
        <w:rPr>
          <w:rFonts w:ascii="Calibri" w:eastAsia="Arial" w:hAnsi="Arial" w:cs="Arial"/>
          <w:b/>
          <w:i/>
          <w:spacing w:val="2"/>
        </w:rPr>
        <w:t xml:space="preserve"> </w:t>
      </w:r>
      <w:r w:rsidRPr="00DF5801">
        <w:rPr>
          <w:rFonts w:ascii="Calibri" w:eastAsia="Arial" w:hAnsi="Arial" w:cs="Arial"/>
          <w:b/>
          <w:i/>
        </w:rPr>
        <w:t>$</w:t>
      </w:r>
      <w:r w:rsidR="00F615D2">
        <w:rPr>
          <w:rFonts w:ascii="Calibri" w:eastAsia="Arial" w:hAnsi="Arial" w:cs="Arial"/>
          <w:b/>
          <w:i/>
        </w:rPr>
        <w:t>5,850</w:t>
      </w:r>
      <w:r w:rsidRPr="00DF5801">
        <w:rPr>
          <w:rFonts w:ascii="Calibri" w:eastAsia="Arial" w:hAnsi="Arial" w:cs="Arial"/>
          <w:b/>
          <w:i/>
          <w:spacing w:val="-3"/>
        </w:rPr>
        <w:t xml:space="preserve"> </w:t>
      </w:r>
      <w:r w:rsidRPr="00DF5801">
        <w:rPr>
          <w:rFonts w:ascii="Calibri" w:eastAsia="Arial" w:hAnsi="Arial" w:cs="Arial"/>
          <w:b/>
          <w:i/>
        </w:rPr>
        <w:t>contributions</w:t>
      </w:r>
      <w:r w:rsidRPr="00DF5801">
        <w:rPr>
          <w:rFonts w:ascii="Calibri" w:eastAsia="Arial" w:hAnsi="Arial" w:cs="Arial"/>
          <w:b/>
          <w:i/>
          <w:spacing w:val="-2"/>
        </w:rPr>
        <w:t xml:space="preserve"> </w:t>
      </w:r>
      <w:r w:rsidRPr="00DF5801">
        <w:rPr>
          <w:rFonts w:ascii="Calibri" w:eastAsia="Arial" w:hAnsi="Arial" w:cs="Arial"/>
          <w:b/>
          <w:i/>
        </w:rPr>
        <w:t>for</w:t>
      </w:r>
      <w:r w:rsidRPr="00DF5801">
        <w:rPr>
          <w:rFonts w:ascii="Calibri" w:eastAsia="Arial" w:hAnsi="Arial" w:cs="Arial"/>
          <w:b/>
          <w:i/>
          <w:spacing w:val="-4"/>
        </w:rPr>
        <w:t xml:space="preserve"> </w:t>
      </w:r>
      <w:r w:rsidRPr="00DF5801">
        <w:rPr>
          <w:rFonts w:ascii="Calibri" w:eastAsia="Arial" w:hAnsi="Arial" w:cs="Arial"/>
          <w:b/>
          <w:i/>
        </w:rPr>
        <w:t>the</w:t>
      </w:r>
      <w:r w:rsidRPr="00DF5801">
        <w:rPr>
          <w:rFonts w:ascii="Calibri" w:eastAsia="Arial" w:hAnsi="Arial" w:cs="Arial"/>
          <w:b/>
          <w:i/>
          <w:spacing w:val="-4"/>
        </w:rPr>
        <w:t xml:space="preserve"> </w:t>
      </w:r>
      <w:r w:rsidRPr="00DF5801">
        <w:rPr>
          <w:rFonts w:ascii="Calibri" w:eastAsia="Arial" w:hAnsi="Arial" w:cs="Arial"/>
          <w:b/>
          <w:i/>
        </w:rPr>
        <w:t>202</w:t>
      </w:r>
      <w:r w:rsidR="00F615D2">
        <w:rPr>
          <w:rFonts w:ascii="Calibri" w:eastAsia="Arial" w:hAnsi="Arial" w:cs="Arial"/>
          <w:b/>
          <w:i/>
        </w:rPr>
        <w:t>6</w:t>
      </w:r>
      <w:r w:rsidRPr="00DF5801">
        <w:rPr>
          <w:rFonts w:ascii="Calibri" w:eastAsia="Arial" w:hAnsi="Arial" w:cs="Arial"/>
          <w:b/>
          <w:i/>
        </w:rPr>
        <w:t xml:space="preserve"> year.</w:t>
      </w:r>
    </w:p>
    <w:p w14:paraId="4CC891B5" w14:textId="77777777" w:rsidR="00CB2F0D" w:rsidRPr="008D0022" w:rsidRDefault="00CB2F0D" w:rsidP="008D0022">
      <w:pPr>
        <w:spacing w:after="0" w:line="240" w:lineRule="auto"/>
        <w:jc w:val="both"/>
        <w:rPr>
          <w:rFonts w:ascii="Arial" w:hAnsi="Arial" w:cs="Arial"/>
        </w:rPr>
      </w:pPr>
    </w:p>
    <w:p w14:paraId="26360E73" w14:textId="07E87814" w:rsidR="00D97C41" w:rsidRPr="00062C0D" w:rsidRDefault="00D97C41" w:rsidP="00062C0D">
      <w:pPr>
        <w:spacing w:after="0" w:line="240" w:lineRule="auto"/>
        <w:ind w:left="360"/>
        <w:jc w:val="both"/>
        <w:rPr>
          <w:rFonts w:ascii="Arial" w:hAnsi="Arial" w:cs="Arial"/>
          <w:b/>
        </w:rPr>
      </w:pPr>
      <w:r w:rsidRPr="00062C0D">
        <w:rPr>
          <w:rFonts w:ascii="Arial" w:hAnsi="Arial" w:cs="Arial"/>
          <w:b/>
        </w:rPr>
        <w:t>Q:</w:t>
      </w:r>
      <w:r w:rsidRPr="00062C0D">
        <w:rPr>
          <w:rFonts w:ascii="Arial" w:hAnsi="Arial" w:cs="Arial"/>
          <w:b/>
        </w:rPr>
        <w:tab/>
        <w:t>What is the overall cumulative cap on the balance in an HSA account?</w:t>
      </w:r>
    </w:p>
    <w:p w14:paraId="02D51DFC" w14:textId="77777777" w:rsidR="00D97C41" w:rsidRPr="00062C0D" w:rsidRDefault="00D97C41" w:rsidP="00062C0D">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t xml:space="preserve">There is no overall cumulative cap on the balance in an HSA account.  </w:t>
      </w:r>
      <w:r w:rsidR="00712233">
        <w:rPr>
          <w:rFonts w:ascii="Arial" w:hAnsi="Arial" w:cs="Arial"/>
        </w:rPr>
        <w:t>Unused f</w:t>
      </w:r>
      <w:r w:rsidRPr="00062C0D">
        <w:rPr>
          <w:rFonts w:ascii="Arial" w:hAnsi="Arial" w:cs="Arial"/>
        </w:rPr>
        <w:t>unds rollover</w:t>
      </w:r>
      <w:r w:rsidR="00E21977">
        <w:rPr>
          <w:rFonts w:ascii="Arial" w:hAnsi="Arial" w:cs="Arial"/>
        </w:rPr>
        <w:t>, accumulate</w:t>
      </w:r>
      <w:r w:rsidRPr="00062C0D">
        <w:rPr>
          <w:rFonts w:ascii="Arial" w:hAnsi="Arial" w:cs="Arial"/>
        </w:rPr>
        <w:t xml:space="preserve"> </w:t>
      </w:r>
      <w:r w:rsidR="00AC4B3D">
        <w:rPr>
          <w:rFonts w:ascii="Arial" w:hAnsi="Arial" w:cs="Arial"/>
        </w:rPr>
        <w:t xml:space="preserve">and can be invested </w:t>
      </w:r>
      <w:r w:rsidRPr="00062C0D">
        <w:rPr>
          <w:rFonts w:ascii="Arial" w:hAnsi="Arial" w:cs="Arial"/>
        </w:rPr>
        <w:t>without a cap.</w:t>
      </w:r>
    </w:p>
    <w:p w14:paraId="44EBF59C" w14:textId="77777777" w:rsidR="000D0970" w:rsidRPr="00062C0D" w:rsidRDefault="000D0970" w:rsidP="00062C0D">
      <w:pPr>
        <w:spacing w:after="0" w:line="240" w:lineRule="auto"/>
        <w:ind w:left="720" w:hanging="360"/>
        <w:jc w:val="both"/>
        <w:rPr>
          <w:rFonts w:ascii="Arial" w:hAnsi="Arial" w:cs="Arial"/>
        </w:rPr>
      </w:pPr>
    </w:p>
    <w:p w14:paraId="79330583" w14:textId="77777777" w:rsidR="00D85501" w:rsidRDefault="00D85501">
      <w:pPr>
        <w:rPr>
          <w:rFonts w:ascii="Arial" w:hAnsi="Arial" w:cs="Arial"/>
          <w:b/>
        </w:rPr>
      </w:pPr>
      <w:r>
        <w:rPr>
          <w:rFonts w:ascii="Arial" w:hAnsi="Arial" w:cs="Arial"/>
          <w:b/>
        </w:rPr>
        <w:br w:type="page"/>
      </w:r>
    </w:p>
    <w:p w14:paraId="2B3A29D5" w14:textId="1AA2F8E4" w:rsidR="000D0970" w:rsidRPr="00062C0D" w:rsidRDefault="000D0970" w:rsidP="00062C0D">
      <w:pPr>
        <w:spacing w:after="0" w:line="240" w:lineRule="auto"/>
        <w:ind w:left="720" w:hanging="360"/>
        <w:jc w:val="both"/>
        <w:rPr>
          <w:rFonts w:ascii="Arial" w:hAnsi="Arial" w:cs="Arial"/>
          <w:b/>
        </w:rPr>
      </w:pPr>
      <w:r w:rsidRPr="00062C0D">
        <w:rPr>
          <w:rFonts w:ascii="Arial" w:hAnsi="Arial" w:cs="Arial"/>
          <w:b/>
        </w:rPr>
        <w:lastRenderedPageBreak/>
        <w:t>Q:</w:t>
      </w:r>
      <w:r w:rsidRPr="00062C0D">
        <w:rPr>
          <w:rFonts w:ascii="Arial" w:hAnsi="Arial" w:cs="Arial"/>
          <w:b/>
        </w:rPr>
        <w:tab/>
        <w:t xml:space="preserve">Can </w:t>
      </w:r>
      <w:proofErr w:type="gramStart"/>
      <w:r w:rsidRPr="00062C0D">
        <w:rPr>
          <w:rFonts w:ascii="Arial" w:hAnsi="Arial" w:cs="Arial"/>
          <w:b/>
        </w:rPr>
        <w:t>all of</w:t>
      </w:r>
      <w:proofErr w:type="gramEnd"/>
      <w:r w:rsidRPr="00062C0D">
        <w:rPr>
          <w:rFonts w:ascii="Arial" w:hAnsi="Arial" w:cs="Arial"/>
          <w:b/>
        </w:rPr>
        <w:t xml:space="preserve"> m</w:t>
      </w:r>
      <w:r w:rsidR="004C05DE" w:rsidRPr="00062C0D">
        <w:rPr>
          <w:rFonts w:ascii="Arial" w:hAnsi="Arial" w:cs="Arial"/>
          <w:b/>
        </w:rPr>
        <w:t xml:space="preserve">y </w:t>
      </w:r>
      <w:r w:rsidRPr="00062C0D">
        <w:rPr>
          <w:rFonts w:ascii="Arial" w:hAnsi="Arial" w:cs="Arial"/>
          <w:b/>
        </w:rPr>
        <w:t xml:space="preserve">dependents </w:t>
      </w:r>
      <w:proofErr w:type="gramStart"/>
      <w:r w:rsidRPr="00062C0D">
        <w:rPr>
          <w:rFonts w:ascii="Arial" w:hAnsi="Arial" w:cs="Arial"/>
          <w:b/>
        </w:rPr>
        <w:t>covered</w:t>
      </w:r>
      <w:proofErr w:type="gramEnd"/>
      <w:r w:rsidRPr="00062C0D">
        <w:rPr>
          <w:rFonts w:ascii="Arial" w:hAnsi="Arial" w:cs="Arial"/>
          <w:b/>
        </w:rPr>
        <w:t xml:space="preserve"> </w:t>
      </w:r>
      <w:proofErr w:type="gramStart"/>
      <w:r w:rsidRPr="00062C0D">
        <w:rPr>
          <w:rFonts w:ascii="Arial" w:hAnsi="Arial" w:cs="Arial"/>
          <w:b/>
        </w:rPr>
        <w:t>on</w:t>
      </w:r>
      <w:proofErr w:type="gramEnd"/>
      <w:r w:rsidRPr="00062C0D">
        <w:rPr>
          <w:rFonts w:ascii="Arial" w:hAnsi="Arial" w:cs="Arial"/>
          <w:b/>
        </w:rPr>
        <w:t xml:space="preserve"> the medical plan utilize the HSA for their </w:t>
      </w:r>
      <w:r w:rsidR="004C05DE" w:rsidRPr="00062C0D">
        <w:rPr>
          <w:rFonts w:ascii="Arial" w:hAnsi="Arial" w:cs="Arial"/>
          <w:b/>
        </w:rPr>
        <w:t>qualified</w:t>
      </w:r>
      <w:r w:rsidRPr="00062C0D">
        <w:rPr>
          <w:rFonts w:ascii="Arial" w:hAnsi="Arial" w:cs="Arial"/>
          <w:b/>
        </w:rPr>
        <w:t xml:space="preserve"> expenses?</w:t>
      </w:r>
    </w:p>
    <w:p w14:paraId="716397C8" w14:textId="68807F76" w:rsidR="00AC4B3D" w:rsidRDefault="000D0970" w:rsidP="00CB2F0D">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r>
      <w:r w:rsidR="009912F2">
        <w:rPr>
          <w:rFonts w:ascii="Arial" w:hAnsi="Arial" w:cs="Arial"/>
        </w:rPr>
        <w:t>No.  To be eligible for reimbursements from your HSA, non-spouse dependents must qualify as your federal income tax dependents.  This</w:t>
      </w:r>
      <w:r w:rsidR="004A41C6">
        <w:rPr>
          <w:rFonts w:ascii="Arial" w:hAnsi="Arial" w:cs="Arial"/>
        </w:rPr>
        <w:t xml:space="preserve"> generally</w:t>
      </w:r>
      <w:r w:rsidR="009912F2">
        <w:rPr>
          <w:rFonts w:ascii="Arial" w:hAnsi="Arial" w:cs="Arial"/>
        </w:rPr>
        <w:t xml:space="preserve"> means that adult children’s expenses can only be reimburse</w:t>
      </w:r>
      <w:r w:rsidR="004A41C6">
        <w:rPr>
          <w:rFonts w:ascii="Arial" w:hAnsi="Arial" w:cs="Arial"/>
        </w:rPr>
        <w:t xml:space="preserve">d if they </w:t>
      </w:r>
      <w:proofErr w:type="gramStart"/>
      <w:r w:rsidR="004A41C6">
        <w:rPr>
          <w:rFonts w:ascii="Arial" w:hAnsi="Arial" w:cs="Arial"/>
        </w:rPr>
        <w:t>under</w:t>
      </w:r>
      <w:proofErr w:type="gramEnd"/>
      <w:r w:rsidR="004A41C6">
        <w:rPr>
          <w:rFonts w:ascii="Arial" w:hAnsi="Arial" w:cs="Arial"/>
        </w:rPr>
        <w:t xml:space="preserve"> </w:t>
      </w:r>
      <w:r w:rsidR="009912F2">
        <w:rPr>
          <w:rFonts w:ascii="Arial" w:hAnsi="Arial" w:cs="Arial"/>
        </w:rPr>
        <w:t>age 19 (age 24 if a full-time student), unless the dependent is incapacitated</w:t>
      </w:r>
      <w:r w:rsidRPr="00062C0D">
        <w:rPr>
          <w:rFonts w:ascii="Arial" w:hAnsi="Arial" w:cs="Arial"/>
        </w:rPr>
        <w:t>.  Even though the medical plan covers dependents to age 26, the IR</w:t>
      </w:r>
      <w:r w:rsidR="004C05DE" w:rsidRPr="00062C0D">
        <w:rPr>
          <w:rFonts w:ascii="Arial" w:hAnsi="Arial" w:cs="Arial"/>
        </w:rPr>
        <w:t>S</w:t>
      </w:r>
      <w:r w:rsidRPr="00062C0D">
        <w:rPr>
          <w:rFonts w:ascii="Arial" w:hAnsi="Arial" w:cs="Arial"/>
        </w:rPr>
        <w:t xml:space="preserve"> only allows </w:t>
      </w:r>
      <w:r w:rsidR="004A41C6">
        <w:rPr>
          <w:rFonts w:ascii="Arial" w:hAnsi="Arial" w:cs="Arial"/>
        </w:rPr>
        <w:t xml:space="preserve">unmarried </w:t>
      </w:r>
      <w:r w:rsidRPr="00062C0D">
        <w:rPr>
          <w:rFonts w:ascii="Arial" w:hAnsi="Arial" w:cs="Arial"/>
        </w:rPr>
        <w:t xml:space="preserve">dependents to age </w:t>
      </w:r>
      <w:r w:rsidR="004A41C6">
        <w:rPr>
          <w:rFonts w:ascii="Arial" w:hAnsi="Arial" w:cs="Arial"/>
        </w:rPr>
        <w:t>19/</w:t>
      </w:r>
      <w:r w:rsidRPr="00062C0D">
        <w:rPr>
          <w:rFonts w:ascii="Arial" w:hAnsi="Arial" w:cs="Arial"/>
        </w:rPr>
        <w:t>24 to utilize the</w:t>
      </w:r>
      <w:r w:rsidR="00712233">
        <w:rPr>
          <w:rFonts w:ascii="Arial" w:hAnsi="Arial" w:cs="Arial"/>
        </w:rPr>
        <w:t>ir</w:t>
      </w:r>
      <w:r w:rsidRPr="00062C0D">
        <w:rPr>
          <w:rFonts w:ascii="Arial" w:hAnsi="Arial" w:cs="Arial"/>
        </w:rPr>
        <w:t xml:space="preserve"> parents</w:t>
      </w:r>
      <w:r w:rsidR="00712233">
        <w:rPr>
          <w:rFonts w:ascii="Arial" w:hAnsi="Arial" w:cs="Arial"/>
        </w:rPr>
        <w:t>’</w:t>
      </w:r>
      <w:r w:rsidRPr="00062C0D">
        <w:rPr>
          <w:rFonts w:ascii="Arial" w:hAnsi="Arial" w:cs="Arial"/>
        </w:rPr>
        <w:t xml:space="preserve"> HSA.  Upon </w:t>
      </w:r>
      <w:r w:rsidR="004A41C6">
        <w:rPr>
          <w:rFonts w:ascii="Arial" w:hAnsi="Arial" w:cs="Arial"/>
        </w:rPr>
        <w:t>losing tax dependent status,</w:t>
      </w:r>
      <w:r w:rsidRPr="00062C0D">
        <w:rPr>
          <w:rFonts w:ascii="Arial" w:hAnsi="Arial" w:cs="Arial"/>
        </w:rPr>
        <w:t xml:space="preserve"> the dependent may open their own HSA.</w:t>
      </w:r>
    </w:p>
    <w:p w14:paraId="24A6C795" w14:textId="77777777" w:rsidR="00F54FE5" w:rsidRDefault="00F54FE5" w:rsidP="00CB2F0D">
      <w:pPr>
        <w:spacing w:after="0" w:line="240" w:lineRule="auto"/>
        <w:ind w:left="720" w:hanging="360"/>
        <w:jc w:val="both"/>
        <w:rPr>
          <w:rFonts w:ascii="Arial" w:hAnsi="Arial" w:cs="Arial"/>
        </w:rPr>
      </w:pPr>
    </w:p>
    <w:p w14:paraId="1A9B55D7" w14:textId="0D4172D4" w:rsidR="007529EF" w:rsidRDefault="007529EF" w:rsidP="007529EF">
      <w:pPr>
        <w:spacing w:after="0" w:line="240" w:lineRule="auto"/>
        <w:ind w:left="720"/>
        <w:jc w:val="both"/>
        <w:rPr>
          <w:rFonts w:ascii="Arial" w:hAnsi="Arial" w:cs="Arial"/>
        </w:rPr>
      </w:pPr>
      <w:r>
        <w:rPr>
          <w:rFonts w:ascii="Arial" w:hAnsi="Arial" w:cs="Arial"/>
        </w:rPr>
        <w:t>Greater detail is below:</w:t>
      </w:r>
    </w:p>
    <w:p w14:paraId="26EBFCB5" w14:textId="77777777" w:rsidR="007529EF" w:rsidRPr="007529EF" w:rsidRDefault="007529EF" w:rsidP="007529EF">
      <w:pPr>
        <w:spacing w:after="0" w:line="240" w:lineRule="auto"/>
        <w:ind w:left="720"/>
        <w:jc w:val="both"/>
        <w:rPr>
          <w:rFonts w:ascii="Arial" w:hAnsi="Arial" w:cs="Arial"/>
          <w:b/>
          <w:bCs/>
        </w:rPr>
      </w:pPr>
      <w:r w:rsidRPr="007529EF">
        <w:rPr>
          <w:rFonts w:ascii="Arial" w:hAnsi="Arial" w:cs="Arial"/>
          <w:b/>
          <w:bCs/>
        </w:rPr>
        <w:t>Dependent Children</w:t>
      </w:r>
    </w:p>
    <w:p w14:paraId="464A7F13" w14:textId="77777777" w:rsidR="007529EF" w:rsidRPr="007529EF" w:rsidRDefault="007529EF" w:rsidP="007529EF">
      <w:pPr>
        <w:spacing w:after="0" w:line="240" w:lineRule="auto"/>
        <w:ind w:left="720"/>
        <w:jc w:val="both"/>
        <w:rPr>
          <w:rFonts w:ascii="Arial" w:hAnsi="Arial" w:cs="Arial"/>
        </w:rPr>
      </w:pPr>
      <w:r w:rsidRPr="007529EF">
        <w:rPr>
          <w:rFonts w:ascii="Arial" w:hAnsi="Arial" w:cs="Arial"/>
        </w:rPr>
        <w:t xml:space="preserve">In order to use your HSA for your child’s medical expenses, your child generally must meet the requirements to qualify as your tax dependent under IRS Section 152 (c). </w:t>
      </w:r>
    </w:p>
    <w:p w14:paraId="32F9D525" w14:textId="77777777" w:rsidR="007529EF" w:rsidRPr="007529EF" w:rsidRDefault="007529EF" w:rsidP="007529EF">
      <w:pPr>
        <w:spacing w:after="0" w:line="240" w:lineRule="auto"/>
        <w:ind w:left="720"/>
        <w:jc w:val="both"/>
        <w:rPr>
          <w:rFonts w:ascii="Arial" w:hAnsi="Arial" w:cs="Arial"/>
        </w:rPr>
      </w:pPr>
      <w:r w:rsidRPr="007529EF">
        <w:rPr>
          <w:rFonts w:ascii="Arial" w:hAnsi="Arial" w:cs="Arial"/>
        </w:rPr>
        <w:t>According to the IRS, a dependent is a qualifying child (daughter, son, stepchild, sibling or stepsibling or any descendant of these) who:</w:t>
      </w:r>
    </w:p>
    <w:p w14:paraId="3572ACBB" w14:textId="77777777" w:rsidR="007529EF" w:rsidRPr="007529EF" w:rsidRDefault="007529EF" w:rsidP="007529EF">
      <w:pPr>
        <w:numPr>
          <w:ilvl w:val="0"/>
          <w:numId w:val="3"/>
        </w:numPr>
        <w:spacing w:after="0" w:line="240" w:lineRule="auto"/>
        <w:jc w:val="both"/>
        <w:rPr>
          <w:rFonts w:ascii="Arial" w:hAnsi="Arial" w:cs="Arial"/>
        </w:rPr>
      </w:pPr>
      <w:r w:rsidRPr="007529EF">
        <w:rPr>
          <w:rFonts w:ascii="Arial" w:hAnsi="Arial" w:cs="Arial"/>
        </w:rPr>
        <w:t>Has the same primary residence as the covered employee for more than one-half of taxable year.</w:t>
      </w:r>
    </w:p>
    <w:p w14:paraId="0B5955EF" w14:textId="77777777" w:rsidR="007529EF" w:rsidRPr="007529EF" w:rsidRDefault="007529EF" w:rsidP="007529EF">
      <w:pPr>
        <w:numPr>
          <w:ilvl w:val="0"/>
          <w:numId w:val="3"/>
        </w:numPr>
        <w:spacing w:after="0" w:line="240" w:lineRule="auto"/>
        <w:jc w:val="both"/>
        <w:rPr>
          <w:rFonts w:ascii="Arial" w:hAnsi="Arial" w:cs="Arial"/>
        </w:rPr>
      </w:pPr>
      <w:r w:rsidRPr="007529EF">
        <w:rPr>
          <w:rFonts w:ascii="Arial" w:hAnsi="Arial" w:cs="Arial"/>
        </w:rPr>
        <w:t>Has not provided over one-half of their own support during taxable year.</w:t>
      </w:r>
    </w:p>
    <w:p w14:paraId="7D4256AF" w14:textId="77777777" w:rsidR="007529EF" w:rsidRPr="007529EF" w:rsidRDefault="007529EF" w:rsidP="007529EF">
      <w:pPr>
        <w:numPr>
          <w:ilvl w:val="0"/>
          <w:numId w:val="3"/>
        </w:numPr>
        <w:spacing w:after="0" w:line="240" w:lineRule="auto"/>
        <w:jc w:val="both"/>
        <w:rPr>
          <w:rFonts w:ascii="Arial" w:hAnsi="Arial" w:cs="Arial"/>
        </w:rPr>
      </w:pPr>
      <w:r w:rsidRPr="007529EF">
        <w:rPr>
          <w:rFonts w:ascii="Arial" w:hAnsi="Arial" w:cs="Arial"/>
        </w:rPr>
        <w:t xml:space="preserve">Is not yet age 19 (or not yet age 24 if a full-time student) at the end of the tax </w:t>
      </w:r>
      <w:proofErr w:type="gramStart"/>
      <w:r w:rsidRPr="007529EF">
        <w:rPr>
          <w:rFonts w:ascii="Arial" w:hAnsi="Arial" w:cs="Arial"/>
        </w:rPr>
        <w:t>year, or</w:t>
      </w:r>
      <w:proofErr w:type="gramEnd"/>
      <w:r w:rsidRPr="007529EF">
        <w:rPr>
          <w:rFonts w:ascii="Arial" w:hAnsi="Arial" w:cs="Arial"/>
        </w:rPr>
        <w:t xml:space="preserve"> is over the maximum age but is permanently and totally disabled.  </w:t>
      </w:r>
    </w:p>
    <w:p w14:paraId="750485DC" w14:textId="77777777" w:rsidR="007529EF" w:rsidRPr="007529EF" w:rsidRDefault="007529EF" w:rsidP="007529EF">
      <w:pPr>
        <w:spacing w:after="0" w:line="240" w:lineRule="auto"/>
        <w:ind w:left="720"/>
        <w:jc w:val="both"/>
        <w:rPr>
          <w:rFonts w:ascii="Arial" w:hAnsi="Arial" w:cs="Arial"/>
        </w:rPr>
      </w:pPr>
    </w:p>
    <w:p w14:paraId="499046BA" w14:textId="77777777" w:rsidR="007529EF" w:rsidRPr="007529EF" w:rsidRDefault="007529EF" w:rsidP="007529EF">
      <w:pPr>
        <w:spacing w:after="0" w:line="240" w:lineRule="auto"/>
        <w:ind w:left="720"/>
        <w:jc w:val="both"/>
        <w:rPr>
          <w:rFonts w:ascii="Arial" w:hAnsi="Arial" w:cs="Arial"/>
        </w:rPr>
      </w:pPr>
      <w:r w:rsidRPr="007529EF">
        <w:rPr>
          <w:rFonts w:ascii="Arial" w:hAnsi="Arial" w:cs="Arial"/>
        </w:rPr>
        <w:t xml:space="preserve">The IRS has defined the maximum age for a non-disabled dependent for an HSA as 24 years old. A parent’s HSA funds cannot be used to pay for the dependent’s care after the age of 24, even if the child is on the parent’s high deductible health plan (HDHP) family coverage to age 26. </w:t>
      </w:r>
    </w:p>
    <w:p w14:paraId="3EF62683" w14:textId="77777777" w:rsidR="007529EF" w:rsidRPr="007529EF" w:rsidRDefault="007529EF" w:rsidP="007529EF">
      <w:pPr>
        <w:spacing w:after="0" w:line="240" w:lineRule="auto"/>
        <w:ind w:left="720"/>
        <w:jc w:val="both"/>
        <w:rPr>
          <w:rFonts w:ascii="Arial" w:hAnsi="Arial" w:cs="Arial"/>
        </w:rPr>
      </w:pPr>
      <w:r w:rsidRPr="007529EF">
        <w:rPr>
          <w:rFonts w:ascii="Arial" w:hAnsi="Arial" w:cs="Arial"/>
        </w:rPr>
        <w:t>If the dependent is on the covered employee’s HDHP, their services will still count toward the HDHP family deductible regardless of the child’s HSA eligibility.</w:t>
      </w:r>
    </w:p>
    <w:p w14:paraId="04303A5F" w14:textId="77777777" w:rsidR="007529EF" w:rsidRPr="007529EF" w:rsidRDefault="007529EF" w:rsidP="007529EF">
      <w:pPr>
        <w:spacing w:after="0" w:line="240" w:lineRule="auto"/>
        <w:ind w:left="720"/>
        <w:jc w:val="both"/>
        <w:rPr>
          <w:rFonts w:ascii="Arial" w:hAnsi="Arial" w:cs="Arial"/>
        </w:rPr>
      </w:pPr>
      <w:r w:rsidRPr="007529EF">
        <w:rPr>
          <w:rFonts w:ascii="Arial" w:hAnsi="Arial" w:cs="Arial"/>
        </w:rPr>
        <w:t xml:space="preserve">If an adult child is enrolled in the covered employee’s HDHP and does not qualify as a tax dependent, they can open their own HSA and contribute up to the full </w:t>
      </w:r>
      <w:r w:rsidRPr="007529EF">
        <w:rPr>
          <w:rFonts w:ascii="Arial" w:hAnsi="Arial" w:cs="Arial"/>
          <w:u w:val="single"/>
        </w:rPr>
        <w:t>family</w:t>
      </w:r>
      <w:r w:rsidRPr="007529EF">
        <w:rPr>
          <w:rFonts w:ascii="Arial" w:hAnsi="Arial" w:cs="Arial"/>
        </w:rPr>
        <w:t xml:space="preserve"> maximum. Anyone (except the parent’s employer) can make the contributions to the HSA.  The contributions will be deductible by the HSA account holder (not the person making contributions).  Beware of gift tax implications.</w:t>
      </w:r>
    </w:p>
    <w:p w14:paraId="493C0CA1" w14:textId="77777777" w:rsidR="007529EF" w:rsidRPr="007529EF" w:rsidRDefault="007529EF" w:rsidP="007529EF">
      <w:pPr>
        <w:spacing w:after="0" w:line="240" w:lineRule="auto"/>
        <w:ind w:left="720"/>
        <w:jc w:val="both"/>
        <w:rPr>
          <w:rFonts w:ascii="Arial" w:hAnsi="Arial" w:cs="Arial"/>
        </w:rPr>
      </w:pPr>
      <w:r w:rsidRPr="007529EF">
        <w:rPr>
          <w:rFonts w:ascii="Arial" w:hAnsi="Arial" w:cs="Arial"/>
        </w:rPr>
        <w:t>The IRS defines a full-time student as:</w:t>
      </w:r>
    </w:p>
    <w:p w14:paraId="1FBD4638" w14:textId="77777777" w:rsidR="007529EF" w:rsidRPr="007529EF" w:rsidRDefault="007529EF" w:rsidP="007529EF">
      <w:pPr>
        <w:pStyle w:val="ListParagraph"/>
        <w:numPr>
          <w:ilvl w:val="0"/>
          <w:numId w:val="6"/>
        </w:numPr>
        <w:spacing w:after="0" w:line="240" w:lineRule="auto"/>
        <w:jc w:val="both"/>
        <w:rPr>
          <w:rFonts w:ascii="Arial" w:hAnsi="Arial" w:cs="Arial"/>
        </w:rPr>
      </w:pPr>
      <w:r w:rsidRPr="007529EF">
        <w:rPr>
          <w:rFonts w:ascii="Arial" w:hAnsi="Arial" w:cs="Arial"/>
        </w:rPr>
        <w:t>A child who during some part of each of any 5 calendar months of the year was enrolled as a full-time student at a school or took a full-time on-farm training course given by a school or a state, county, or local government agency. A school includes a technical, trade, or mechanical school. It doesn't include an on-the-job training course, correspondence school, or school offering courses only through the Internet.</w:t>
      </w:r>
    </w:p>
    <w:p w14:paraId="3B3BA1FE" w14:textId="77777777" w:rsidR="007529EF" w:rsidRPr="007529EF" w:rsidRDefault="007529EF" w:rsidP="007529EF">
      <w:pPr>
        <w:spacing w:after="0" w:line="240" w:lineRule="auto"/>
        <w:ind w:left="720"/>
        <w:jc w:val="both"/>
        <w:rPr>
          <w:rFonts w:ascii="Arial" w:hAnsi="Arial" w:cs="Arial"/>
        </w:rPr>
      </w:pPr>
    </w:p>
    <w:p w14:paraId="79C26A55" w14:textId="77777777" w:rsidR="007529EF" w:rsidRPr="007529EF" w:rsidRDefault="007529EF" w:rsidP="007529EF">
      <w:pPr>
        <w:spacing w:after="0" w:line="240" w:lineRule="auto"/>
        <w:ind w:left="720"/>
        <w:jc w:val="both"/>
        <w:rPr>
          <w:rFonts w:ascii="Arial" w:hAnsi="Arial" w:cs="Arial"/>
        </w:rPr>
      </w:pPr>
      <w:r w:rsidRPr="007529EF">
        <w:rPr>
          <w:rFonts w:ascii="Arial" w:hAnsi="Arial" w:cs="Arial"/>
        </w:rPr>
        <w:t xml:space="preserve">A child of divorced parents may be considered a tax dependent of </w:t>
      </w:r>
      <w:proofErr w:type="gramStart"/>
      <w:r w:rsidRPr="007529EF">
        <w:rPr>
          <w:rFonts w:ascii="Arial" w:hAnsi="Arial" w:cs="Arial"/>
        </w:rPr>
        <w:t>either/</w:t>
      </w:r>
      <w:proofErr w:type="gramEnd"/>
      <w:r w:rsidRPr="007529EF">
        <w:rPr>
          <w:rFonts w:ascii="Arial" w:hAnsi="Arial" w:cs="Arial"/>
        </w:rPr>
        <w:t>both parents for HSA purposes.</w:t>
      </w:r>
    </w:p>
    <w:p w14:paraId="2C4504A9" w14:textId="77777777" w:rsidR="007529EF" w:rsidRDefault="007529EF" w:rsidP="007529EF">
      <w:pPr>
        <w:spacing w:after="0" w:line="240" w:lineRule="auto"/>
        <w:ind w:left="720"/>
        <w:jc w:val="both"/>
        <w:rPr>
          <w:rFonts w:ascii="Arial" w:hAnsi="Arial" w:cs="Arial"/>
        </w:rPr>
      </w:pPr>
    </w:p>
    <w:p w14:paraId="11DEC9BE" w14:textId="533D7D8C" w:rsidR="00FD43C4" w:rsidRPr="00FD43C4" w:rsidRDefault="00FD43C4" w:rsidP="00FD43C4">
      <w:pPr>
        <w:spacing w:after="0" w:line="240" w:lineRule="auto"/>
        <w:ind w:left="720" w:hanging="360"/>
        <w:jc w:val="both"/>
        <w:rPr>
          <w:rFonts w:ascii="Arial" w:hAnsi="Arial" w:cs="Arial"/>
          <w:b/>
        </w:rPr>
      </w:pPr>
      <w:r w:rsidRPr="00FD43C4">
        <w:rPr>
          <w:rFonts w:ascii="Arial" w:hAnsi="Arial" w:cs="Arial"/>
          <w:b/>
        </w:rPr>
        <w:t xml:space="preserve">Q:  Can </w:t>
      </w:r>
      <w:r w:rsidR="00D54907">
        <w:rPr>
          <w:rFonts w:ascii="Arial" w:hAnsi="Arial" w:cs="Arial"/>
          <w:b/>
        </w:rPr>
        <w:t>my</w:t>
      </w:r>
      <w:r w:rsidRPr="00FD43C4">
        <w:rPr>
          <w:rFonts w:ascii="Arial" w:hAnsi="Arial" w:cs="Arial"/>
          <w:b/>
        </w:rPr>
        <w:t xml:space="preserve"> HSA be used to pay for</w:t>
      </w:r>
      <w:r w:rsidR="00D54907">
        <w:rPr>
          <w:rFonts w:ascii="Arial" w:hAnsi="Arial" w:cs="Arial"/>
          <w:b/>
        </w:rPr>
        <w:t xml:space="preserve"> my</w:t>
      </w:r>
      <w:r w:rsidRPr="00FD43C4">
        <w:rPr>
          <w:rFonts w:ascii="Arial" w:hAnsi="Arial" w:cs="Arial"/>
          <w:b/>
        </w:rPr>
        <w:t xml:space="preserve"> previous year expenses?</w:t>
      </w:r>
    </w:p>
    <w:p w14:paraId="2AEE3CD1" w14:textId="4D2F190E" w:rsidR="00FD43C4" w:rsidRPr="00FD43C4" w:rsidRDefault="00FD43C4" w:rsidP="00FD43C4">
      <w:pPr>
        <w:spacing w:after="0" w:line="240" w:lineRule="auto"/>
        <w:ind w:left="720" w:hanging="360"/>
        <w:jc w:val="both"/>
        <w:rPr>
          <w:rFonts w:ascii="Arial" w:hAnsi="Arial" w:cs="Arial"/>
        </w:rPr>
      </w:pPr>
      <w:r w:rsidRPr="00FD43C4">
        <w:rPr>
          <w:rFonts w:ascii="Arial" w:hAnsi="Arial" w:cs="Arial"/>
        </w:rPr>
        <w:t xml:space="preserve">A: You can </w:t>
      </w:r>
      <w:r w:rsidR="004A41C6">
        <w:rPr>
          <w:rFonts w:ascii="Arial" w:hAnsi="Arial" w:cs="Arial"/>
        </w:rPr>
        <w:t xml:space="preserve">only </w:t>
      </w:r>
      <w:r w:rsidRPr="00FD43C4">
        <w:rPr>
          <w:rFonts w:ascii="Arial" w:hAnsi="Arial" w:cs="Arial"/>
        </w:rPr>
        <w:t xml:space="preserve">pay or reimburse yourself for any eligible medical expenses </w:t>
      </w:r>
      <w:r w:rsidR="004A41C6">
        <w:rPr>
          <w:rFonts w:ascii="Arial" w:hAnsi="Arial" w:cs="Arial"/>
        </w:rPr>
        <w:t xml:space="preserve">that were </w:t>
      </w:r>
      <w:r w:rsidRPr="00FD43C4">
        <w:rPr>
          <w:rFonts w:ascii="Arial" w:hAnsi="Arial" w:cs="Arial"/>
        </w:rPr>
        <w:t xml:space="preserve">incurred </w:t>
      </w:r>
      <w:r w:rsidRPr="00D54907">
        <w:rPr>
          <w:rFonts w:ascii="Arial" w:hAnsi="Arial" w:cs="Arial"/>
          <w:i/>
        </w:rPr>
        <w:t>after</w:t>
      </w:r>
      <w:r w:rsidRPr="00FD43C4">
        <w:rPr>
          <w:rFonts w:ascii="Arial" w:hAnsi="Arial" w:cs="Arial"/>
        </w:rPr>
        <w:t xml:space="preserve"> your HSA was established.</w:t>
      </w:r>
    </w:p>
    <w:p w14:paraId="109FD9A6" w14:textId="77777777" w:rsidR="00FD43C4" w:rsidRPr="00062C0D" w:rsidRDefault="00FD43C4" w:rsidP="00062C0D">
      <w:pPr>
        <w:pStyle w:val="ListParagraph"/>
        <w:spacing w:after="0" w:line="240" w:lineRule="auto"/>
        <w:jc w:val="both"/>
        <w:rPr>
          <w:rFonts w:ascii="Arial" w:hAnsi="Arial" w:cs="Arial"/>
          <w:b/>
        </w:rPr>
      </w:pPr>
    </w:p>
    <w:p w14:paraId="5F6D5FDD" w14:textId="77777777" w:rsidR="00BE3AA6" w:rsidRPr="00062C0D" w:rsidRDefault="00BE3AA6" w:rsidP="00062C0D">
      <w:pPr>
        <w:spacing w:after="0" w:line="240" w:lineRule="auto"/>
        <w:ind w:left="360"/>
        <w:jc w:val="both"/>
        <w:rPr>
          <w:rFonts w:ascii="Arial" w:hAnsi="Arial" w:cs="Arial"/>
          <w:b/>
        </w:rPr>
      </w:pPr>
      <w:r w:rsidRPr="00062C0D">
        <w:rPr>
          <w:rFonts w:ascii="Arial" w:hAnsi="Arial" w:cs="Arial"/>
          <w:b/>
        </w:rPr>
        <w:t>Q:</w:t>
      </w:r>
      <w:r w:rsidRPr="00062C0D">
        <w:rPr>
          <w:rFonts w:ascii="Arial" w:hAnsi="Arial" w:cs="Arial"/>
          <w:b/>
        </w:rPr>
        <w:tab/>
        <w:t>Can I use my HSA account to pay for expenses during the deductible phase?</w:t>
      </w:r>
    </w:p>
    <w:p w14:paraId="020381B9" w14:textId="77777777" w:rsidR="00BE3AA6" w:rsidRPr="00062C0D" w:rsidRDefault="00BE3AA6" w:rsidP="00062C0D">
      <w:pPr>
        <w:spacing w:after="0" w:line="240" w:lineRule="auto"/>
        <w:ind w:left="360"/>
        <w:jc w:val="both"/>
        <w:rPr>
          <w:rFonts w:ascii="Arial" w:hAnsi="Arial" w:cs="Arial"/>
        </w:rPr>
      </w:pPr>
      <w:r w:rsidRPr="00062C0D">
        <w:rPr>
          <w:rFonts w:ascii="Arial" w:hAnsi="Arial" w:cs="Arial"/>
        </w:rPr>
        <w:t>A:</w:t>
      </w:r>
      <w:r w:rsidRPr="00062C0D">
        <w:rPr>
          <w:rFonts w:ascii="Arial" w:hAnsi="Arial" w:cs="Arial"/>
        </w:rPr>
        <w:tab/>
        <w:t>Yes</w:t>
      </w:r>
    </w:p>
    <w:p w14:paraId="5B9440EA" w14:textId="77777777" w:rsidR="00BE3AA6" w:rsidRPr="00062C0D" w:rsidRDefault="00BE3AA6" w:rsidP="00062C0D">
      <w:pPr>
        <w:pStyle w:val="ListParagraph"/>
        <w:spacing w:after="0" w:line="240" w:lineRule="auto"/>
        <w:jc w:val="both"/>
        <w:rPr>
          <w:rFonts w:ascii="Arial" w:hAnsi="Arial" w:cs="Arial"/>
        </w:rPr>
      </w:pPr>
    </w:p>
    <w:p w14:paraId="618B3F61" w14:textId="77777777" w:rsidR="00BE3AA6" w:rsidRPr="00062C0D" w:rsidRDefault="00BE3AA6" w:rsidP="00062C0D">
      <w:pPr>
        <w:spacing w:after="0" w:line="240" w:lineRule="auto"/>
        <w:ind w:left="720" w:hanging="360"/>
        <w:jc w:val="both"/>
        <w:rPr>
          <w:rFonts w:ascii="Arial" w:hAnsi="Arial" w:cs="Arial"/>
          <w:b/>
        </w:rPr>
      </w:pPr>
      <w:r w:rsidRPr="00062C0D">
        <w:rPr>
          <w:rFonts w:ascii="Arial" w:hAnsi="Arial" w:cs="Arial"/>
          <w:b/>
        </w:rPr>
        <w:t>Q:</w:t>
      </w:r>
      <w:r w:rsidRPr="00062C0D">
        <w:rPr>
          <w:rFonts w:ascii="Arial" w:hAnsi="Arial" w:cs="Arial"/>
          <w:b/>
        </w:rPr>
        <w:tab/>
        <w:t xml:space="preserve">Can I use my HSA account to pay for </w:t>
      </w:r>
      <w:r w:rsidRPr="00B542A8">
        <w:rPr>
          <w:rFonts w:ascii="Arial" w:hAnsi="Arial" w:cs="Arial"/>
          <w:b/>
        </w:rPr>
        <w:t xml:space="preserve">my </w:t>
      </w:r>
      <w:r w:rsidRPr="00B37A5E">
        <w:rPr>
          <w:rFonts w:ascii="Arial" w:hAnsi="Arial" w:cs="Arial"/>
          <w:b/>
        </w:rPr>
        <w:t xml:space="preserve">20% </w:t>
      </w:r>
      <w:r w:rsidRPr="00062C0D">
        <w:rPr>
          <w:rFonts w:ascii="Arial" w:hAnsi="Arial" w:cs="Arial"/>
          <w:b/>
        </w:rPr>
        <w:t>share of expenses during the co-insurance phase?</w:t>
      </w:r>
    </w:p>
    <w:p w14:paraId="360B4C13" w14:textId="77777777" w:rsidR="00BE3AA6" w:rsidRPr="00062C0D" w:rsidRDefault="00BE3AA6" w:rsidP="00062C0D">
      <w:pPr>
        <w:spacing w:after="0" w:line="240" w:lineRule="auto"/>
        <w:ind w:left="360"/>
        <w:jc w:val="both"/>
        <w:rPr>
          <w:rFonts w:ascii="Arial" w:hAnsi="Arial" w:cs="Arial"/>
          <w:b/>
        </w:rPr>
      </w:pPr>
      <w:r w:rsidRPr="00062C0D">
        <w:rPr>
          <w:rFonts w:ascii="Arial" w:hAnsi="Arial" w:cs="Arial"/>
        </w:rPr>
        <w:t>A:</w:t>
      </w:r>
      <w:r w:rsidRPr="00062C0D">
        <w:rPr>
          <w:rFonts w:ascii="Arial" w:hAnsi="Arial" w:cs="Arial"/>
        </w:rPr>
        <w:tab/>
        <w:t>Yes</w:t>
      </w:r>
    </w:p>
    <w:p w14:paraId="6A723497" w14:textId="77777777" w:rsidR="00BE3AA6" w:rsidRPr="00062C0D" w:rsidRDefault="00BE3AA6" w:rsidP="00062C0D">
      <w:pPr>
        <w:pStyle w:val="ListParagraph"/>
        <w:spacing w:after="0" w:line="240" w:lineRule="auto"/>
        <w:jc w:val="both"/>
        <w:rPr>
          <w:rFonts w:ascii="Arial" w:hAnsi="Arial" w:cs="Arial"/>
          <w:b/>
        </w:rPr>
      </w:pPr>
    </w:p>
    <w:p w14:paraId="3A586DD5" w14:textId="77777777" w:rsidR="00084DB9" w:rsidRPr="00062C0D" w:rsidRDefault="005E67EF" w:rsidP="00062C0D">
      <w:pPr>
        <w:spacing w:after="0" w:line="240" w:lineRule="auto"/>
        <w:ind w:left="720" w:hanging="360"/>
        <w:jc w:val="both"/>
        <w:rPr>
          <w:rFonts w:ascii="Arial" w:hAnsi="Arial" w:cs="Arial"/>
          <w:b/>
        </w:rPr>
      </w:pPr>
      <w:r w:rsidRPr="00062C0D">
        <w:rPr>
          <w:rFonts w:ascii="Arial" w:hAnsi="Arial" w:cs="Arial"/>
          <w:b/>
        </w:rPr>
        <w:t>Q:</w:t>
      </w:r>
      <w:r w:rsidRPr="00062C0D">
        <w:rPr>
          <w:rFonts w:ascii="Arial" w:hAnsi="Arial" w:cs="Arial"/>
          <w:b/>
        </w:rPr>
        <w:tab/>
      </w:r>
      <w:r w:rsidR="00084DB9" w:rsidRPr="00062C0D">
        <w:rPr>
          <w:rFonts w:ascii="Arial" w:hAnsi="Arial" w:cs="Arial"/>
          <w:b/>
        </w:rPr>
        <w:t xml:space="preserve">Can HSA funds be used to pay the </w:t>
      </w:r>
      <w:r w:rsidR="004C05DE" w:rsidRPr="00062C0D">
        <w:rPr>
          <w:rFonts w:ascii="Arial" w:hAnsi="Arial" w:cs="Arial"/>
          <w:b/>
        </w:rPr>
        <w:t xml:space="preserve">full cost of the </w:t>
      </w:r>
      <w:r w:rsidR="00084DB9" w:rsidRPr="00062C0D">
        <w:rPr>
          <w:rFonts w:ascii="Arial" w:hAnsi="Arial" w:cs="Arial"/>
          <w:b/>
        </w:rPr>
        <w:t>prescription drugs</w:t>
      </w:r>
      <w:r w:rsidR="004C05DE" w:rsidRPr="00062C0D">
        <w:rPr>
          <w:rFonts w:ascii="Arial" w:hAnsi="Arial" w:cs="Arial"/>
          <w:b/>
        </w:rPr>
        <w:t xml:space="preserve"> before I have met my deductible</w:t>
      </w:r>
      <w:r w:rsidR="00084DB9" w:rsidRPr="00062C0D">
        <w:rPr>
          <w:rFonts w:ascii="Arial" w:hAnsi="Arial" w:cs="Arial"/>
          <w:b/>
        </w:rPr>
        <w:t>?</w:t>
      </w:r>
    </w:p>
    <w:p w14:paraId="6D7A4A36" w14:textId="77777777" w:rsidR="00084DB9" w:rsidRPr="00062C0D" w:rsidRDefault="005E67EF" w:rsidP="00062C0D">
      <w:pPr>
        <w:spacing w:after="0" w:line="240" w:lineRule="auto"/>
        <w:ind w:left="360"/>
        <w:jc w:val="both"/>
        <w:rPr>
          <w:rFonts w:ascii="Arial" w:hAnsi="Arial" w:cs="Arial"/>
        </w:rPr>
      </w:pPr>
      <w:r w:rsidRPr="00062C0D">
        <w:rPr>
          <w:rFonts w:ascii="Arial" w:hAnsi="Arial" w:cs="Arial"/>
        </w:rPr>
        <w:t>A:</w:t>
      </w:r>
      <w:r w:rsidRPr="00062C0D">
        <w:rPr>
          <w:rFonts w:ascii="Arial" w:hAnsi="Arial" w:cs="Arial"/>
        </w:rPr>
        <w:tab/>
      </w:r>
      <w:r w:rsidR="00AF2173" w:rsidRPr="00062C0D">
        <w:rPr>
          <w:rFonts w:ascii="Arial" w:hAnsi="Arial" w:cs="Arial"/>
        </w:rPr>
        <w:t>Yes</w:t>
      </w:r>
    </w:p>
    <w:p w14:paraId="077DDE8D" w14:textId="77777777" w:rsidR="00A54B0E" w:rsidRPr="00062C0D" w:rsidRDefault="00A54B0E" w:rsidP="00062C0D">
      <w:pPr>
        <w:spacing w:after="0" w:line="240" w:lineRule="auto"/>
        <w:ind w:left="360"/>
        <w:jc w:val="both"/>
        <w:rPr>
          <w:rFonts w:ascii="Arial" w:hAnsi="Arial" w:cs="Arial"/>
        </w:rPr>
      </w:pPr>
    </w:p>
    <w:p w14:paraId="02CF6E1D" w14:textId="2556CF1C" w:rsidR="00084DB9" w:rsidRPr="001520F1" w:rsidRDefault="005E67EF" w:rsidP="00062C0D">
      <w:pPr>
        <w:spacing w:after="0" w:line="240" w:lineRule="auto"/>
        <w:ind w:left="720" w:hanging="360"/>
        <w:jc w:val="both"/>
        <w:rPr>
          <w:rFonts w:ascii="Arial" w:hAnsi="Arial" w:cs="Arial"/>
          <w:b/>
        </w:rPr>
      </w:pPr>
      <w:r w:rsidRPr="001520F1">
        <w:rPr>
          <w:rFonts w:ascii="Arial" w:hAnsi="Arial" w:cs="Arial"/>
          <w:b/>
        </w:rPr>
        <w:t>Q:</w:t>
      </w:r>
      <w:r w:rsidRPr="001520F1">
        <w:rPr>
          <w:rFonts w:ascii="Arial" w:hAnsi="Arial" w:cs="Arial"/>
          <w:b/>
        </w:rPr>
        <w:tab/>
      </w:r>
      <w:r w:rsidR="00084DB9" w:rsidRPr="001520F1">
        <w:rPr>
          <w:rFonts w:ascii="Arial" w:hAnsi="Arial" w:cs="Arial"/>
          <w:b/>
        </w:rPr>
        <w:t xml:space="preserve">What fees might </w:t>
      </w:r>
      <w:r w:rsidR="00F54FE5" w:rsidRPr="003F35D5">
        <w:rPr>
          <w:rFonts w:ascii="Arial" w:hAnsi="Arial" w:cs="Arial"/>
          <w:b/>
        </w:rPr>
        <w:t xml:space="preserve">HSA Bank </w:t>
      </w:r>
      <w:r w:rsidR="00084DB9" w:rsidRPr="001520F1">
        <w:rPr>
          <w:rFonts w:ascii="Arial" w:hAnsi="Arial" w:cs="Arial"/>
          <w:b/>
        </w:rPr>
        <w:t>for administering an HSA account?  How can I avoid those fees?</w:t>
      </w:r>
    </w:p>
    <w:p w14:paraId="6AC00C6C" w14:textId="50F22D36" w:rsidR="00084DB9" w:rsidRPr="003F35D5" w:rsidRDefault="005E67EF" w:rsidP="00062C0D">
      <w:pPr>
        <w:spacing w:after="0" w:line="240" w:lineRule="auto"/>
        <w:ind w:left="720" w:hanging="360"/>
        <w:jc w:val="both"/>
        <w:rPr>
          <w:rFonts w:ascii="Arial" w:hAnsi="Arial" w:cs="Arial"/>
        </w:rPr>
      </w:pPr>
      <w:r w:rsidRPr="003F35D5">
        <w:rPr>
          <w:rFonts w:ascii="Arial" w:hAnsi="Arial" w:cs="Arial"/>
        </w:rPr>
        <w:lastRenderedPageBreak/>
        <w:t>A:</w:t>
      </w:r>
      <w:r w:rsidRPr="003F35D5">
        <w:rPr>
          <w:rFonts w:ascii="Arial" w:hAnsi="Arial" w:cs="Arial"/>
        </w:rPr>
        <w:tab/>
      </w:r>
      <w:r w:rsidR="00F774DF" w:rsidRPr="003F35D5">
        <w:rPr>
          <w:rFonts w:ascii="Arial" w:hAnsi="Arial" w:cs="Arial"/>
        </w:rPr>
        <w:t xml:space="preserve">This fee is </w:t>
      </w:r>
      <w:r w:rsidR="00FB4760" w:rsidRPr="003F35D5">
        <w:rPr>
          <w:rFonts w:ascii="Arial" w:hAnsi="Arial" w:cs="Arial"/>
        </w:rPr>
        <w:t>paid by the district</w:t>
      </w:r>
      <w:r w:rsidR="00777EC3" w:rsidRPr="003F35D5">
        <w:rPr>
          <w:rFonts w:ascii="Arial" w:hAnsi="Arial" w:cs="Arial"/>
        </w:rPr>
        <w:t xml:space="preserve"> </w:t>
      </w:r>
      <w:r w:rsidR="003F35D5" w:rsidRPr="003F35D5">
        <w:rPr>
          <w:rFonts w:ascii="Arial" w:hAnsi="Arial" w:cs="Arial"/>
        </w:rPr>
        <w:t>while employee remains an eligible active employee.</w:t>
      </w:r>
      <w:r w:rsidR="00777EC3" w:rsidRPr="003F35D5">
        <w:rPr>
          <w:rFonts w:ascii="Arial" w:hAnsi="Arial" w:cs="Arial"/>
        </w:rPr>
        <w:t xml:space="preserve"> </w:t>
      </w:r>
    </w:p>
    <w:p w14:paraId="64A98CC9" w14:textId="77777777" w:rsidR="00BE3AA6" w:rsidRPr="00062C0D" w:rsidRDefault="00BE3AA6" w:rsidP="00062C0D">
      <w:pPr>
        <w:spacing w:after="0" w:line="240" w:lineRule="auto"/>
        <w:ind w:left="720" w:hanging="360"/>
        <w:jc w:val="both"/>
        <w:rPr>
          <w:rFonts w:ascii="Arial" w:hAnsi="Arial" w:cs="Arial"/>
        </w:rPr>
      </w:pPr>
    </w:p>
    <w:p w14:paraId="578AEE09" w14:textId="77777777" w:rsidR="00084DB9" w:rsidRPr="00062C0D" w:rsidRDefault="005E67EF" w:rsidP="00062C0D">
      <w:pPr>
        <w:spacing w:after="0" w:line="240" w:lineRule="auto"/>
        <w:ind w:left="720" w:hanging="360"/>
        <w:jc w:val="both"/>
        <w:rPr>
          <w:rFonts w:ascii="Arial" w:hAnsi="Arial" w:cs="Arial"/>
          <w:b/>
        </w:rPr>
      </w:pPr>
      <w:r w:rsidRPr="00062C0D">
        <w:rPr>
          <w:rFonts w:ascii="Arial" w:hAnsi="Arial" w:cs="Arial"/>
          <w:b/>
        </w:rPr>
        <w:t>Q:</w:t>
      </w:r>
      <w:r w:rsidRPr="00062C0D">
        <w:rPr>
          <w:rFonts w:ascii="Arial" w:hAnsi="Arial" w:cs="Arial"/>
          <w:b/>
        </w:rPr>
        <w:tab/>
      </w:r>
      <w:r w:rsidR="00084DB9" w:rsidRPr="00062C0D">
        <w:rPr>
          <w:rFonts w:ascii="Arial" w:hAnsi="Arial" w:cs="Arial"/>
          <w:b/>
        </w:rPr>
        <w:t>What if I have an existing HSA account from a time when I or my spouse was covered by a HDHP in the past?  Can I have 2 HSA accounts?  Can I use them both?</w:t>
      </w:r>
    </w:p>
    <w:p w14:paraId="07DAA225" w14:textId="71EBFF4A" w:rsidR="00346280" w:rsidRPr="00062C0D" w:rsidRDefault="005E67EF" w:rsidP="00346280">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r>
      <w:r w:rsidR="00F63D39" w:rsidRPr="00062C0D">
        <w:rPr>
          <w:rFonts w:ascii="Arial" w:hAnsi="Arial" w:cs="Arial"/>
        </w:rPr>
        <w:t xml:space="preserve">An individual may </w:t>
      </w:r>
      <w:r w:rsidR="00C65531">
        <w:rPr>
          <w:rFonts w:ascii="Arial" w:hAnsi="Arial" w:cs="Arial"/>
        </w:rPr>
        <w:t xml:space="preserve">maintain and/or </w:t>
      </w:r>
      <w:r w:rsidR="00F63D39" w:rsidRPr="00062C0D">
        <w:rPr>
          <w:rFonts w:ascii="Arial" w:hAnsi="Arial" w:cs="Arial"/>
        </w:rPr>
        <w:t xml:space="preserve">contribute to more than one HSA for themselves.  However, the total contribution of all HSA contributions may not exceed the </w:t>
      </w:r>
      <w:r w:rsidR="00F63D39" w:rsidRPr="00F615D2">
        <w:rPr>
          <w:rFonts w:ascii="Arial" w:hAnsi="Arial" w:cs="Arial"/>
        </w:rPr>
        <w:t>annual</w:t>
      </w:r>
      <w:r w:rsidR="004C05DE" w:rsidRPr="00F615D2">
        <w:rPr>
          <w:rFonts w:ascii="Arial" w:hAnsi="Arial" w:cs="Arial"/>
        </w:rPr>
        <w:t xml:space="preserve"> 20</w:t>
      </w:r>
      <w:r w:rsidR="004A41C6" w:rsidRPr="00F615D2">
        <w:rPr>
          <w:rFonts w:ascii="Arial" w:hAnsi="Arial" w:cs="Arial"/>
        </w:rPr>
        <w:t>2</w:t>
      </w:r>
      <w:r w:rsidR="00F615D2" w:rsidRPr="00F615D2">
        <w:rPr>
          <w:rFonts w:ascii="Arial" w:hAnsi="Arial" w:cs="Arial"/>
        </w:rPr>
        <w:t>6</w:t>
      </w:r>
      <w:r w:rsidR="00F63D39" w:rsidRPr="00F615D2">
        <w:rPr>
          <w:rFonts w:ascii="Arial" w:hAnsi="Arial" w:cs="Arial"/>
        </w:rPr>
        <w:t xml:space="preserve"> limit</w:t>
      </w:r>
      <w:r w:rsidR="004C05DE" w:rsidRPr="00F615D2">
        <w:rPr>
          <w:rFonts w:ascii="Arial" w:hAnsi="Arial" w:cs="Arial"/>
        </w:rPr>
        <w:t xml:space="preserve"> </w:t>
      </w:r>
      <w:r w:rsidR="00C65531" w:rsidRPr="00F615D2">
        <w:rPr>
          <w:rFonts w:ascii="Arial" w:hAnsi="Arial" w:cs="Arial"/>
        </w:rPr>
        <w:t xml:space="preserve">of </w:t>
      </w:r>
      <w:r w:rsidR="0091353B" w:rsidRPr="00F615D2">
        <w:rPr>
          <w:rFonts w:ascii="Arial" w:hAnsi="Arial" w:cs="Arial"/>
        </w:rPr>
        <w:t>$</w:t>
      </w:r>
      <w:r w:rsidR="002D69D3" w:rsidRPr="00F615D2">
        <w:rPr>
          <w:rFonts w:ascii="Arial" w:hAnsi="Arial" w:cs="Arial"/>
        </w:rPr>
        <w:t>4</w:t>
      </w:r>
      <w:r w:rsidR="002D69D3">
        <w:rPr>
          <w:rFonts w:ascii="Arial" w:hAnsi="Arial" w:cs="Arial"/>
        </w:rPr>
        <w:t>,</w:t>
      </w:r>
      <w:r w:rsidR="00F615D2">
        <w:rPr>
          <w:rFonts w:ascii="Arial" w:hAnsi="Arial" w:cs="Arial"/>
        </w:rPr>
        <w:t>4</w:t>
      </w:r>
      <w:r w:rsidR="002D69D3">
        <w:rPr>
          <w:rFonts w:ascii="Arial" w:hAnsi="Arial" w:cs="Arial"/>
        </w:rPr>
        <w:t>00</w:t>
      </w:r>
      <w:r w:rsidR="0091353B" w:rsidRPr="00B91B77">
        <w:rPr>
          <w:rFonts w:ascii="Arial" w:hAnsi="Arial" w:cs="Arial"/>
        </w:rPr>
        <w:t xml:space="preserve"> (single) </w:t>
      </w:r>
      <w:r w:rsidR="00346280" w:rsidRPr="00B91B77">
        <w:rPr>
          <w:rFonts w:ascii="Arial" w:hAnsi="Arial" w:cs="Arial"/>
        </w:rPr>
        <w:t>and</w:t>
      </w:r>
      <w:r w:rsidR="0091353B" w:rsidRPr="00B91B77">
        <w:rPr>
          <w:rFonts w:ascii="Arial" w:hAnsi="Arial" w:cs="Arial"/>
        </w:rPr>
        <w:t xml:space="preserve"> $</w:t>
      </w:r>
      <w:r w:rsidR="00777EC3">
        <w:rPr>
          <w:rFonts w:ascii="Arial" w:hAnsi="Arial" w:cs="Arial"/>
        </w:rPr>
        <w:t>8,</w:t>
      </w:r>
      <w:r w:rsidR="00F615D2">
        <w:rPr>
          <w:rFonts w:ascii="Arial" w:hAnsi="Arial" w:cs="Arial"/>
        </w:rPr>
        <w:t>7</w:t>
      </w:r>
      <w:r w:rsidR="002D69D3">
        <w:rPr>
          <w:rFonts w:ascii="Arial" w:hAnsi="Arial" w:cs="Arial"/>
        </w:rPr>
        <w:t>5</w:t>
      </w:r>
      <w:r w:rsidR="00777EC3">
        <w:rPr>
          <w:rFonts w:ascii="Arial" w:hAnsi="Arial" w:cs="Arial"/>
        </w:rPr>
        <w:t>0</w:t>
      </w:r>
      <w:r w:rsidR="0091353B" w:rsidRPr="00062C0D">
        <w:rPr>
          <w:rFonts w:ascii="Arial" w:hAnsi="Arial" w:cs="Arial"/>
        </w:rPr>
        <w:t xml:space="preserve"> (family)</w:t>
      </w:r>
      <w:r w:rsidR="00346280">
        <w:rPr>
          <w:rFonts w:ascii="Arial" w:hAnsi="Arial" w:cs="Arial"/>
        </w:rPr>
        <w:t>.  There is a $</w:t>
      </w:r>
      <w:r w:rsidR="00346280" w:rsidRPr="00062C0D">
        <w:rPr>
          <w:rFonts w:ascii="Arial" w:hAnsi="Arial" w:cs="Arial"/>
        </w:rPr>
        <w:t xml:space="preserve">1,000 additional for </w:t>
      </w:r>
      <w:r w:rsidR="00AC4B3D">
        <w:rPr>
          <w:rFonts w:ascii="Arial" w:hAnsi="Arial" w:cs="Arial"/>
        </w:rPr>
        <w:t>c</w:t>
      </w:r>
      <w:r w:rsidR="00346280" w:rsidRPr="00062C0D">
        <w:rPr>
          <w:rFonts w:ascii="Arial" w:hAnsi="Arial" w:cs="Arial"/>
        </w:rPr>
        <w:t xml:space="preserve">atch-up </w:t>
      </w:r>
      <w:r w:rsidR="00AC4B3D">
        <w:rPr>
          <w:rFonts w:ascii="Arial" w:hAnsi="Arial" w:cs="Arial"/>
        </w:rPr>
        <w:t>c</w:t>
      </w:r>
      <w:r w:rsidR="00346280" w:rsidRPr="00062C0D">
        <w:rPr>
          <w:rFonts w:ascii="Arial" w:hAnsi="Arial" w:cs="Arial"/>
        </w:rPr>
        <w:t>ontribution for those age 55</w:t>
      </w:r>
      <w:r w:rsidR="00346280">
        <w:rPr>
          <w:rFonts w:ascii="Arial" w:hAnsi="Arial" w:cs="Arial"/>
        </w:rPr>
        <w:t xml:space="preserve"> and over</w:t>
      </w:r>
      <w:r w:rsidR="00346280" w:rsidRPr="00062C0D">
        <w:rPr>
          <w:rFonts w:ascii="Arial" w:hAnsi="Arial" w:cs="Arial"/>
        </w:rPr>
        <w:t xml:space="preserve"> by the end of the</w:t>
      </w:r>
      <w:r w:rsidR="00346280">
        <w:rPr>
          <w:rFonts w:ascii="Arial" w:hAnsi="Arial" w:cs="Arial"/>
        </w:rPr>
        <w:t xml:space="preserve"> </w:t>
      </w:r>
      <w:r w:rsidR="00346280" w:rsidRPr="00062C0D">
        <w:rPr>
          <w:rFonts w:ascii="Arial" w:hAnsi="Arial" w:cs="Arial"/>
        </w:rPr>
        <w:t>year</w:t>
      </w:r>
      <w:r w:rsidR="00346280">
        <w:rPr>
          <w:rFonts w:ascii="Arial" w:hAnsi="Arial" w:cs="Arial"/>
        </w:rPr>
        <w:t>.</w:t>
      </w:r>
    </w:p>
    <w:p w14:paraId="698B14DE" w14:textId="77777777" w:rsidR="00DA7F3D" w:rsidRDefault="00DA7F3D" w:rsidP="00062C0D">
      <w:pPr>
        <w:pStyle w:val="ListParagraph"/>
        <w:spacing w:after="0" w:line="240" w:lineRule="auto"/>
        <w:jc w:val="both"/>
        <w:rPr>
          <w:rFonts w:ascii="Arial" w:hAnsi="Arial" w:cs="Arial"/>
        </w:rPr>
      </w:pPr>
    </w:p>
    <w:p w14:paraId="17AC8808" w14:textId="493ED1C3" w:rsidR="00C35E21" w:rsidRDefault="00C65531" w:rsidP="00C35E21">
      <w:pPr>
        <w:spacing w:after="0" w:line="240" w:lineRule="auto"/>
        <w:ind w:left="720"/>
        <w:jc w:val="both"/>
        <w:rPr>
          <w:rFonts w:ascii="Arial" w:hAnsi="Arial" w:cs="Arial"/>
        </w:rPr>
      </w:pPr>
      <w:r>
        <w:rPr>
          <w:rFonts w:ascii="Arial" w:hAnsi="Arial" w:cs="Arial"/>
        </w:rPr>
        <w:t>A</w:t>
      </w:r>
      <w:r w:rsidR="00C35E21">
        <w:rPr>
          <w:rFonts w:ascii="Arial" w:hAnsi="Arial" w:cs="Arial"/>
        </w:rPr>
        <w:t xml:space="preserve"> spouse eligible for the catch-up contribution would have to open their own HSA to deposit the $1,000. (</w:t>
      </w:r>
      <w:r>
        <w:rPr>
          <w:rFonts w:ascii="Arial" w:hAnsi="Arial" w:cs="Arial"/>
        </w:rPr>
        <w:t>An employee cannot make a catch-up contribution for their spouse into the employee’s HSA</w:t>
      </w:r>
      <w:r w:rsidR="00C35E21">
        <w:rPr>
          <w:rFonts w:ascii="Arial" w:hAnsi="Arial" w:cs="Arial"/>
        </w:rPr>
        <w:t>.)</w:t>
      </w:r>
    </w:p>
    <w:p w14:paraId="50EB464A" w14:textId="77777777" w:rsidR="00C35E21" w:rsidRPr="00062C0D" w:rsidRDefault="00C35E21" w:rsidP="00062C0D">
      <w:pPr>
        <w:pStyle w:val="ListParagraph"/>
        <w:spacing w:after="0" w:line="240" w:lineRule="auto"/>
        <w:jc w:val="both"/>
        <w:rPr>
          <w:rFonts w:ascii="Arial" w:hAnsi="Arial" w:cs="Arial"/>
        </w:rPr>
      </w:pPr>
    </w:p>
    <w:p w14:paraId="6CF4653D" w14:textId="77777777" w:rsidR="00084DB9" w:rsidRPr="00062C0D" w:rsidRDefault="005E67EF" w:rsidP="00062C0D">
      <w:pPr>
        <w:spacing w:after="0" w:line="240" w:lineRule="auto"/>
        <w:ind w:left="720" w:hanging="360"/>
        <w:jc w:val="both"/>
        <w:rPr>
          <w:rFonts w:ascii="Arial" w:hAnsi="Arial" w:cs="Arial"/>
          <w:b/>
        </w:rPr>
      </w:pPr>
      <w:r w:rsidRPr="00062C0D">
        <w:rPr>
          <w:rFonts w:ascii="Arial" w:hAnsi="Arial" w:cs="Arial"/>
          <w:b/>
        </w:rPr>
        <w:t>Q:</w:t>
      </w:r>
      <w:r w:rsidRPr="00062C0D">
        <w:rPr>
          <w:rFonts w:ascii="Arial" w:hAnsi="Arial" w:cs="Arial"/>
          <w:b/>
        </w:rPr>
        <w:tab/>
      </w:r>
      <w:r w:rsidR="00084DB9" w:rsidRPr="00062C0D">
        <w:rPr>
          <w:rFonts w:ascii="Arial" w:hAnsi="Arial" w:cs="Arial"/>
          <w:b/>
        </w:rPr>
        <w:t>What will happen if I withdraw HSA funds and use them for something other than qualified medical expenses?</w:t>
      </w:r>
    </w:p>
    <w:p w14:paraId="76DCC5A0" w14:textId="0C5E097F" w:rsidR="00A85A79" w:rsidRPr="00062C0D" w:rsidRDefault="00573C09" w:rsidP="00062C0D">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t xml:space="preserve">Any HSA funds you withdraw for non-qualified medical expenses will be taxed at your income tax rate plus </w:t>
      </w:r>
      <w:r w:rsidR="00C65531">
        <w:rPr>
          <w:rFonts w:ascii="Arial" w:hAnsi="Arial" w:cs="Arial"/>
        </w:rPr>
        <w:t xml:space="preserve">a </w:t>
      </w:r>
      <w:r w:rsidRPr="00062C0D">
        <w:rPr>
          <w:rFonts w:ascii="Arial" w:hAnsi="Arial" w:cs="Arial"/>
        </w:rPr>
        <w:t xml:space="preserve">20% tax penalty.  </w:t>
      </w:r>
      <w:r w:rsidR="00C65531">
        <w:rPr>
          <w:rFonts w:ascii="Arial" w:hAnsi="Arial" w:cs="Arial"/>
        </w:rPr>
        <w:t>However, i</w:t>
      </w:r>
      <w:r w:rsidR="00A85A79" w:rsidRPr="00062C0D">
        <w:rPr>
          <w:rFonts w:ascii="Arial" w:hAnsi="Arial" w:cs="Arial"/>
        </w:rPr>
        <w:t>f you’re over 65</w:t>
      </w:r>
      <w:r w:rsidR="00EF3738" w:rsidRPr="00062C0D">
        <w:rPr>
          <w:rFonts w:ascii="Arial" w:hAnsi="Arial" w:cs="Arial"/>
        </w:rPr>
        <w:t xml:space="preserve"> or disabled</w:t>
      </w:r>
      <w:r w:rsidR="00A85A79" w:rsidRPr="00062C0D">
        <w:rPr>
          <w:rFonts w:ascii="Arial" w:hAnsi="Arial" w:cs="Arial"/>
        </w:rPr>
        <w:t xml:space="preserve">, </w:t>
      </w:r>
      <w:r w:rsidR="00C65531">
        <w:rPr>
          <w:rFonts w:ascii="Arial" w:hAnsi="Arial" w:cs="Arial"/>
        </w:rPr>
        <w:t xml:space="preserve">then </w:t>
      </w:r>
      <w:r w:rsidR="00BD028D" w:rsidRPr="00062C0D">
        <w:rPr>
          <w:rFonts w:ascii="Arial" w:hAnsi="Arial" w:cs="Arial"/>
        </w:rPr>
        <w:t>a</w:t>
      </w:r>
      <w:r w:rsidR="00A85A79" w:rsidRPr="00062C0D">
        <w:rPr>
          <w:rFonts w:ascii="Arial" w:hAnsi="Arial" w:cs="Arial"/>
        </w:rPr>
        <w:t>ny HSA funds you withdraw for non-qualified medical expenses will be taxed at your income tax rate</w:t>
      </w:r>
      <w:r w:rsidR="00C65531">
        <w:rPr>
          <w:rFonts w:ascii="Arial" w:hAnsi="Arial" w:cs="Arial"/>
        </w:rPr>
        <w:t xml:space="preserve"> without the additional penalty</w:t>
      </w:r>
      <w:r w:rsidR="00A85A79" w:rsidRPr="00062C0D">
        <w:rPr>
          <w:rFonts w:ascii="Arial" w:hAnsi="Arial" w:cs="Arial"/>
        </w:rPr>
        <w:t>.</w:t>
      </w:r>
    </w:p>
    <w:p w14:paraId="0E967DB2" w14:textId="77777777" w:rsidR="00A85A79" w:rsidRPr="00062C0D" w:rsidRDefault="00A85A79" w:rsidP="00062C0D">
      <w:pPr>
        <w:spacing w:after="0" w:line="240" w:lineRule="auto"/>
        <w:jc w:val="both"/>
        <w:rPr>
          <w:rFonts w:ascii="Arial" w:hAnsi="Arial" w:cs="Arial"/>
        </w:rPr>
      </w:pPr>
    </w:p>
    <w:p w14:paraId="3E60BECD" w14:textId="77777777" w:rsidR="00084DB9" w:rsidRPr="00062C0D" w:rsidRDefault="005E67EF" w:rsidP="00062C0D">
      <w:pPr>
        <w:spacing w:after="0" w:line="240" w:lineRule="auto"/>
        <w:ind w:left="720" w:hanging="360"/>
        <w:jc w:val="both"/>
        <w:rPr>
          <w:rFonts w:ascii="Arial" w:hAnsi="Arial" w:cs="Arial"/>
          <w:b/>
        </w:rPr>
      </w:pPr>
      <w:r w:rsidRPr="00062C0D">
        <w:rPr>
          <w:rFonts w:ascii="Arial" w:hAnsi="Arial" w:cs="Arial"/>
          <w:b/>
        </w:rPr>
        <w:t>Q:</w:t>
      </w:r>
      <w:r w:rsidRPr="00062C0D">
        <w:rPr>
          <w:rFonts w:ascii="Arial" w:hAnsi="Arial" w:cs="Arial"/>
          <w:b/>
        </w:rPr>
        <w:tab/>
      </w:r>
      <w:r w:rsidR="00084DB9" w:rsidRPr="00062C0D">
        <w:rPr>
          <w:rFonts w:ascii="Arial" w:hAnsi="Arial" w:cs="Arial"/>
          <w:b/>
        </w:rPr>
        <w:t>What will happen if I try to use my HSA debit card for something other than qualified medical expenses?</w:t>
      </w:r>
    </w:p>
    <w:p w14:paraId="20848D99" w14:textId="051CDC1C" w:rsidR="00084DB9" w:rsidRPr="00062C0D" w:rsidRDefault="005E67EF" w:rsidP="00062C0D">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r>
      <w:r w:rsidR="00A85A79" w:rsidRPr="00062C0D">
        <w:rPr>
          <w:rFonts w:ascii="Arial" w:hAnsi="Arial" w:cs="Arial"/>
        </w:rPr>
        <w:t>This should be denied at the point of sale, meaning the technology in place should not allow the card to be used to pay for a non-qualified medical expense.   However, if the HSA debit card does work for a non-qualified medical expense, we recommend returning the item using the HSA debit card and keeping all receipts.  If the item cannot be returned, any HSA funds you withdraw for non-qualified medical expenses</w:t>
      </w:r>
      <w:r w:rsidR="00C65531">
        <w:rPr>
          <w:rFonts w:ascii="Arial" w:hAnsi="Arial" w:cs="Arial"/>
        </w:rPr>
        <w:t xml:space="preserve"> must be reported on your income tax return and</w:t>
      </w:r>
      <w:r w:rsidR="00A85A79" w:rsidRPr="00062C0D">
        <w:rPr>
          <w:rFonts w:ascii="Arial" w:hAnsi="Arial" w:cs="Arial"/>
        </w:rPr>
        <w:t xml:space="preserve"> will be taxed at your income tax rate plus 20% tax penalty.  </w:t>
      </w:r>
      <w:r w:rsidR="00C65531">
        <w:rPr>
          <w:rFonts w:ascii="Arial" w:hAnsi="Arial" w:cs="Arial"/>
        </w:rPr>
        <w:t>However, i</w:t>
      </w:r>
      <w:r w:rsidR="00A85A79" w:rsidRPr="00062C0D">
        <w:rPr>
          <w:rFonts w:ascii="Arial" w:hAnsi="Arial" w:cs="Arial"/>
        </w:rPr>
        <w:t xml:space="preserve">f you’re over </w:t>
      </w:r>
      <w:r w:rsidR="00AC4B3D">
        <w:rPr>
          <w:rFonts w:ascii="Arial" w:hAnsi="Arial" w:cs="Arial"/>
        </w:rPr>
        <w:t xml:space="preserve">age </w:t>
      </w:r>
      <w:r w:rsidR="00A85A79" w:rsidRPr="00062C0D">
        <w:rPr>
          <w:rFonts w:ascii="Arial" w:hAnsi="Arial" w:cs="Arial"/>
        </w:rPr>
        <w:t>65</w:t>
      </w:r>
      <w:r w:rsidR="00EF3738" w:rsidRPr="00062C0D">
        <w:rPr>
          <w:rFonts w:ascii="Arial" w:hAnsi="Arial" w:cs="Arial"/>
        </w:rPr>
        <w:t xml:space="preserve"> or disabled</w:t>
      </w:r>
      <w:r w:rsidR="00A85A79" w:rsidRPr="00062C0D">
        <w:rPr>
          <w:rFonts w:ascii="Arial" w:hAnsi="Arial" w:cs="Arial"/>
        </w:rPr>
        <w:t xml:space="preserve">, </w:t>
      </w:r>
      <w:r w:rsidR="00BD028D" w:rsidRPr="00062C0D">
        <w:rPr>
          <w:rFonts w:ascii="Arial" w:hAnsi="Arial" w:cs="Arial"/>
        </w:rPr>
        <w:t>a</w:t>
      </w:r>
      <w:r w:rsidR="00A85A79" w:rsidRPr="00062C0D">
        <w:rPr>
          <w:rFonts w:ascii="Arial" w:hAnsi="Arial" w:cs="Arial"/>
        </w:rPr>
        <w:t>ny HSA funds you withdraw for non-qualified medical expenses will be taxed at your income tax rate</w:t>
      </w:r>
      <w:r w:rsidR="00C65531">
        <w:rPr>
          <w:rFonts w:ascii="Arial" w:hAnsi="Arial" w:cs="Arial"/>
        </w:rPr>
        <w:t xml:space="preserve"> without the additional penalty</w:t>
      </w:r>
      <w:r w:rsidR="00A85A79" w:rsidRPr="00062C0D">
        <w:rPr>
          <w:rFonts w:ascii="Arial" w:hAnsi="Arial" w:cs="Arial"/>
        </w:rPr>
        <w:t>.</w:t>
      </w:r>
    </w:p>
    <w:p w14:paraId="1838F93B" w14:textId="77777777" w:rsidR="00084DB9" w:rsidRPr="00062C0D" w:rsidRDefault="00084DB9" w:rsidP="00062C0D">
      <w:pPr>
        <w:pStyle w:val="ListParagraph"/>
        <w:spacing w:after="0" w:line="240" w:lineRule="auto"/>
        <w:jc w:val="both"/>
        <w:rPr>
          <w:rFonts w:ascii="Arial" w:hAnsi="Arial" w:cs="Arial"/>
        </w:rPr>
      </w:pPr>
    </w:p>
    <w:p w14:paraId="5CBE0D52" w14:textId="566E5880" w:rsidR="005E67EF" w:rsidRPr="00062C0D" w:rsidRDefault="005E67EF" w:rsidP="00062C0D">
      <w:pPr>
        <w:spacing w:after="0" w:line="240" w:lineRule="auto"/>
        <w:ind w:left="720" w:hanging="360"/>
        <w:jc w:val="both"/>
        <w:rPr>
          <w:rFonts w:ascii="Arial" w:hAnsi="Arial" w:cs="Arial"/>
          <w:b/>
        </w:rPr>
      </w:pPr>
      <w:r w:rsidRPr="00062C0D">
        <w:rPr>
          <w:rFonts w:ascii="Arial" w:hAnsi="Arial" w:cs="Arial"/>
          <w:b/>
        </w:rPr>
        <w:t>Q:</w:t>
      </w:r>
      <w:r w:rsidRPr="00062C0D">
        <w:rPr>
          <w:rFonts w:ascii="Arial" w:hAnsi="Arial" w:cs="Arial"/>
          <w:b/>
        </w:rPr>
        <w:tab/>
      </w:r>
      <w:r w:rsidR="00084DB9" w:rsidRPr="00062C0D">
        <w:rPr>
          <w:rFonts w:ascii="Arial" w:hAnsi="Arial" w:cs="Arial"/>
          <w:b/>
        </w:rPr>
        <w:t xml:space="preserve">Do I need to submit receipts to the school or </w:t>
      </w:r>
      <w:r w:rsidR="00D62B75" w:rsidRPr="00062C0D">
        <w:rPr>
          <w:rFonts w:ascii="Arial" w:hAnsi="Arial" w:cs="Arial"/>
          <w:b/>
        </w:rPr>
        <w:t xml:space="preserve">to </w:t>
      </w:r>
      <w:r w:rsidR="00F54FE5" w:rsidRPr="006E2E17">
        <w:rPr>
          <w:rFonts w:ascii="Arial" w:hAnsi="Arial" w:cs="Arial"/>
          <w:b/>
        </w:rPr>
        <w:t xml:space="preserve">HSA Bank </w:t>
      </w:r>
      <w:r w:rsidR="00084DB9" w:rsidRPr="00062C0D">
        <w:rPr>
          <w:rFonts w:ascii="Arial" w:hAnsi="Arial" w:cs="Arial"/>
          <w:b/>
        </w:rPr>
        <w:t>to show that HSA funds were used for qualified medical expenses?</w:t>
      </w:r>
    </w:p>
    <w:p w14:paraId="0211E82C" w14:textId="4FAEF597" w:rsidR="00F04352" w:rsidRDefault="005E67EF" w:rsidP="00CB2F0D">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r>
      <w:r w:rsidR="00BD028D" w:rsidRPr="00062C0D">
        <w:rPr>
          <w:rFonts w:ascii="Arial" w:hAnsi="Arial" w:cs="Arial"/>
        </w:rPr>
        <w:t xml:space="preserve">No.  This is an individual account owned by you, governed by the IRS.  You do not submit any receipts to the </w:t>
      </w:r>
      <w:r w:rsidR="00BD028D" w:rsidRPr="006E2E17">
        <w:rPr>
          <w:rFonts w:ascii="Arial" w:hAnsi="Arial" w:cs="Arial"/>
        </w:rPr>
        <w:t>district</w:t>
      </w:r>
      <w:r w:rsidR="00840046">
        <w:rPr>
          <w:rFonts w:ascii="Arial" w:hAnsi="Arial" w:cs="Arial"/>
        </w:rPr>
        <w:t xml:space="preserve">. </w:t>
      </w:r>
      <w:r w:rsidR="00BD028D" w:rsidRPr="00062C0D">
        <w:rPr>
          <w:rFonts w:ascii="Arial" w:hAnsi="Arial" w:cs="Arial"/>
        </w:rPr>
        <w:t xml:space="preserve">You are responsible for keeping all receipts in the event that you </w:t>
      </w:r>
      <w:r w:rsidR="00D62B75" w:rsidRPr="00062C0D">
        <w:rPr>
          <w:rFonts w:ascii="Arial" w:hAnsi="Arial" w:cs="Arial"/>
        </w:rPr>
        <w:t>are</w:t>
      </w:r>
      <w:r w:rsidR="00BD028D" w:rsidRPr="00062C0D">
        <w:rPr>
          <w:rFonts w:ascii="Arial" w:hAnsi="Arial" w:cs="Arial"/>
        </w:rPr>
        <w:t xml:space="preserve"> audited by the IRS.</w:t>
      </w:r>
    </w:p>
    <w:p w14:paraId="04048A3F" w14:textId="77777777" w:rsidR="00CB2F0D" w:rsidRPr="00CB2F0D" w:rsidRDefault="00CB2F0D" w:rsidP="00CB2F0D">
      <w:pPr>
        <w:spacing w:after="0" w:line="240" w:lineRule="auto"/>
        <w:ind w:left="720" w:hanging="360"/>
        <w:jc w:val="both"/>
        <w:rPr>
          <w:rFonts w:ascii="Arial" w:hAnsi="Arial" w:cs="Arial"/>
        </w:rPr>
      </w:pPr>
    </w:p>
    <w:p w14:paraId="3D385773" w14:textId="77777777" w:rsidR="00D97C41" w:rsidRPr="00062C0D" w:rsidRDefault="00D97C41" w:rsidP="00062C0D">
      <w:pPr>
        <w:spacing w:after="0" w:line="240" w:lineRule="auto"/>
        <w:ind w:left="720" w:hanging="360"/>
        <w:jc w:val="both"/>
        <w:rPr>
          <w:rFonts w:ascii="Arial" w:hAnsi="Arial" w:cs="Arial"/>
          <w:b/>
        </w:rPr>
      </w:pPr>
      <w:r w:rsidRPr="00062C0D">
        <w:rPr>
          <w:rFonts w:ascii="Arial" w:hAnsi="Arial" w:cs="Arial"/>
          <w:b/>
        </w:rPr>
        <w:t>Q:</w:t>
      </w:r>
      <w:r w:rsidRPr="00062C0D">
        <w:rPr>
          <w:rFonts w:ascii="Arial" w:hAnsi="Arial" w:cs="Arial"/>
          <w:b/>
        </w:rPr>
        <w:tab/>
        <w:t xml:space="preserve">Can I enroll or continue to participate in a Flexible Account (FSA) when I am enrolled in </w:t>
      </w:r>
      <w:proofErr w:type="gramStart"/>
      <w:r w:rsidRPr="00062C0D">
        <w:rPr>
          <w:rFonts w:ascii="Arial" w:hAnsi="Arial" w:cs="Arial"/>
          <w:b/>
        </w:rPr>
        <w:t>a</w:t>
      </w:r>
      <w:proofErr w:type="gramEnd"/>
      <w:r w:rsidRPr="00062C0D">
        <w:rPr>
          <w:rFonts w:ascii="Arial" w:hAnsi="Arial" w:cs="Arial"/>
          <w:b/>
        </w:rPr>
        <w:t xml:space="preserve"> HSA?</w:t>
      </w:r>
    </w:p>
    <w:p w14:paraId="7D81E03F" w14:textId="45DAFB6A" w:rsidR="00D97C41" w:rsidRPr="00B91B77" w:rsidRDefault="00D97C41" w:rsidP="00062C0D">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r>
      <w:r w:rsidR="00C65531">
        <w:rPr>
          <w:rFonts w:ascii="Arial" w:hAnsi="Arial" w:cs="Arial"/>
        </w:rPr>
        <w:t>Y</w:t>
      </w:r>
      <w:r w:rsidRPr="00062C0D">
        <w:rPr>
          <w:rFonts w:ascii="Arial" w:hAnsi="Arial" w:cs="Arial"/>
        </w:rPr>
        <w:t xml:space="preserve">ou </w:t>
      </w:r>
      <w:r w:rsidR="003B2643">
        <w:rPr>
          <w:rFonts w:ascii="Arial" w:hAnsi="Arial" w:cs="Arial"/>
        </w:rPr>
        <w:t xml:space="preserve">cannot </w:t>
      </w:r>
      <w:r w:rsidRPr="00062C0D">
        <w:rPr>
          <w:rFonts w:ascii="Arial" w:hAnsi="Arial" w:cs="Arial"/>
        </w:rPr>
        <w:t>enroll in a general purpose FSA for medical expenses</w:t>
      </w:r>
      <w:r w:rsidR="003B2643">
        <w:rPr>
          <w:rFonts w:ascii="Arial" w:hAnsi="Arial" w:cs="Arial"/>
        </w:rPr>
        <w:t xml:space="preserve"> and participate in an HSA at the same time</w:t>
      </w:r>
      <w:r w:rsidRPr="00062C0D">
        <w:rPr>
          <w:rFonts w:ascii="Arial" w:hAnsi="Arial" w:cs="Arial"/>
        </w:rPr>
        <w:t xml:space="preserve">.  </w:t>
      </w:r>
      <w:r w:rsidR="003B2643">
        <w:rPr>
          <w:rFonts w:ascii="Arial" w:hAnsi="Arial" w:cs="Arial"/>
        </w:rPr>
        <w:t xml:space="preserve">If your spouse has a general purpose FSA, that also makes you ineligible to contribute to an HSA.  </w:t>
      </w:r>
      <w:r w:rsidR="00C65531">
        <w:rPr>
          <w:rFonts w:ascii="Arial" w:hAnsi="Arial" w:cs="Arial"/>
        </w:rPr>
        <w:t>However, y</w:t>
      </w:r>
      <w:r w:rsidRPr="00062C0D">
        <w:rPr>
          <w:rFonts w:ascii="Arial" w:hAnsi="Arial" w:cs="Arial"/>
        </w:rPr>
        <w:t xml:space="preserve">ou </w:t>
      </w:r>
      <w:r w:rsidR="003B2643">
        <w:rPr>
          <w:rFonts w:ascii="Arial" w:hAnsi="Arial" w:cs="Arial"/>
        </w:rPr>
        <w:t xml:space="preserve">(and/or your spouse) </w:t>
      </w:r>
      <w:r w:rsidRPr="00062C0D">
        <w:rPr>
          <w:rFonts w:ascii="Arial" w:hAnsi="Arial" w:cs="Arial"/>
        </w:rPr>
        <w:t xml:space="preserve">can continue to participate in a </w:t>
      </w:r>
      <w:r w:rsidR="00C65531">
        <w:rPr>
          <w:rFonts w:ascii="Arial" w:hAnsi="Arial" w:cs="Arial"/>
        </w:rPr>
        <w:t xml:space="preserve">(1) </w:t>
      </w:r>
      <w:r w:rsidRPr="00062C0D">
        <w:rPr>
          <w:rFonts w:ascii="Arial" w:hAnsi="Arial" w:cs="Arial"/>
        </w:rPr>
        <w:t>dependent care FSA</w:t>
      </w:r>
      <w:r w:rsidR="00C65531">
        <w:rPr>
          <w:rFonts w:ascii="Arial" w:hAnsi="Arial" w:cs="Arial"/>
        </w:rPr>
        <w:t xml:space="preserve">, (2) limited purpose FSA </w:t>
      </w:r>
      <w:r w:rsidR="00E17427">
        <w:rPr>
          <w:rFonts w:ascii="Arial" w:hAnsi="Arial" w:cs="Arial"/>
        </w:rPr>
        <w:t>restricted</w:t>
      </w:r>
      <w:r w:rsidR="00C65531">
        <w:rPr>
          <w:rFonts w:ascii="Arial" w:hAnsi="Arial" w:cs="Arial"/>
        </w:rPr>
        <w:t xml:space="preserve"> to </w:t>
      </w:r>
      <w:r w:rsidR="00127516">
        <w:rPr>
          <w:rFonts w:ascii="Arial" w:hAnsi="Arial" w:cs="Arial"/>
        </w:rPr>
        <w:t>d</w:t>
      </w:r>
      <w:r w:rsidR="00C65531">
        <w:rPr>
          <w:rFonts w:ascii="Arial" w:hAnsi="Arial" w:cs="Arial"/>
        </w:rPr>
        <w:t xml:space="preserve">ental and </w:t>
      </w:r>
      <w:r w:rsidR="00127516">
        <w:rPr>
          <w:rFonts w:ascii="Arial" w:hAnsi="Arial" w:cs="Arial"/>
        </w:rPr>
        <w:t>v</w:t>
      </w:r>
      <w:r w:rsidR="00C65531">
        <w:rPr>
          <w:rFonts w:ascii="Arial" w:hAnsi="Arial" w:cs="Arial"/>
        </w:rPr>
        <w:t xml:space="preserve">ision expenses, and/or (3) a post-deductible FSA that will reimburse medical expenses only after </w:t>
      </w:r>
      <w:r w:rsidR="00C65531" w:rsidRPr="00B91B77">
        <w:rPr>
          <w:rFonts w:ascii="Arial" w:hAnsi="Arial" w:cs="Arial"/>
        </w:rPr>
        <w:t xml:space="preserve">the </w:t>
      </w:r>
      <w:r w:rsidR="003B2643" w:rsidRPr="00B91B77">
        <w:rPr>
          <w:rFonts w:ascii="Arial" w:hAnsi="Arial" w:cs="Arial"/>
        </w:rPr>
        <w:t>IRS 202</w:t>
      </w:r>
      <w:r w:rsidR="00605710">
        <w:rPr>
          <w:rFonts w:ascii="Arial" w:hAnsi="Arial" w:cs="Arial"/>
        </w:rPr>
        <w:t>6</w:t>
      </w:r>
      <w:r w:rsidR="003B2643" w:rsidRPr="00B91B77">
        <w:rPr>
          <w:rFonts w:ascii="Arial" w:hAnsi="Arial" w:cs="Arial"/>
        </w:rPr>
        <w:t xml:space="preserve"> minimum deductible is met ($1,</w:t>
      </w:r>
      <w:r w:rsidR="00605710">
        <w:rPr>
          <w:rFonts w:ascii="Arial" w:hAnsi="Arial" w:cs="Arial"/>
        </w:rPr>
        <w:t>70</w:t>
      </w:r>
      <w:r w:rsidR="003B2643" w:rsidRPr="00B91B77">
        <w:rPr>
          <w:rFonts w:ascii="Arial" w:hAnsi="Arial" w:cs="Arial"/>
        </w:rPr>
        <w:t>0/single and $</w:t>
      </w:r>
      <w:r w:rsidR="00777EC3">
        <w:rPr>
          <w:rFonts w:ascii="Arial" w:hAnsi="Arial" w:cs="Arial"/>
        </w:rPr>
        <w:t>3,</w:t>
      </w:r>
      <w:r w:rsidR="00605710">
        <w:rPr>
          <w:rFonts w:ascii="Arial" w:hAnsi="Arial" w:cs="Arial"/>
        </w:rPr>
        <w:t>4</w:t>
      </w:r>
      <w:r w:rsidR="00777EC3">
        <w:rPr>
          <w:rFonts w:ascii="Arial" w:hAnsi="Arial" w:cs="Arial"/>
        </w:rPr>
        <w:t>00</w:t>
      </w:r>
      <w:r w:rsidR="003B2643" w:rsidRPr="00B91B77">
        <w:rPr>
          <w:rFonts w:ascii="Arial" w:hAnsi="Arial" w:cs="Arial"/>
        </w:rPr>
        <w:t>/family)</w:t>
      </w:r>
      <w:r w:rsidRPr="00B91B77">
        <w:rPr>
          <w:rFonts w:ascii="Arial" w:hAnsi="Arial" w:cs="Arial"/>
        </w:rPr>
        <w:t xml:space="preserve">. Dental and vision expenses are </w:t>
      </w:r>
      <w:r w:rsidR="0089276B" w:rsidRPr="00B91B77">
        <w:rPr>
          <w:rFonts w:ascii="Arial" w:hAnsi="Arial" w:cs="Arial"/>
        </w:rPr>
        <w:t xml:space="preserve">also </w:t>
      </w:r>
      <w:r w:rsidRPr="00B91B77">
        <w:rPr>
          <w:rFonts w:ascii="Arial" w:hAnsi="Arial" w:cs="Arial"/>
        </w:rPr>
        <w:t xml:space="preserve">qualified expenses </w:t>
      </w:r>
      <w:r w:rsidR="00EA449A" w:rsidRPr="00B91B77">
        <w:rPr>
          <w:rFonts w:ascii="Arial" w:hAnsi="Arial" w:cs="Arial"/>
        </w:rPr>
        <w:t>for HSA reimbursement</w:t>
      </w:r>
      <w:r w:rsidR="000856CE" w:rsidRPr="00B91B77">
        <w:rPr>
          <w:rFonts w:ascii="Arial" w:hAnsi="Arial" w:cs="Arial"/>
        </w:rPr>
        <w:t>.</w:t>
      </w:r>
    </w:p>
    <w:p w14:paraId="1B4AF66F" w14:textId="77777777" w:rsidR="00E17427" w:rsidRPr="00B91B77" w:rsidRDefault="00E17427" w:rsidP="00062C0D">
      <w:pPr>
        <w:spacing w:after="0" w:line="240" w:lineRule="auto"/>
        <w:ind w:left="720"/>
        <w:jc w:val="both"/>
        <w:rPr>
          <w:rFonts w:ascii="Arial" w:hAnsi="Arial" w:cs="Arial"/>
        </w:rPr>
      </w:pPr>
    </w:p>
    <w:p w14:paraId="7A84CCE4" w14:textId="18C47B89" w:rsidR="00EA449A" w:rsidRPr="00062C0D" w:rsidRDefault="00EA449A" w:rsidP="00062C0D">
      <w:pPr>
        <w:spacing w:after="0" w:line="240" w:lineRule="auto"/>
        <w:ind w:left="720"/>
        <w:jc w:val="both"/>
        <w:rPr>
          <w:rFonts w:ascii="Arial" w:hAnsi="Arial" w:cs="Arial"/>
        </w:rPr>
      </w:pPr>
      <w:r w:rsidRPr="00B91B77">
        <w:rPr>
          <w:rFonts w:ascii="Arial" w:hAnsi="Arial" w:cs="Arial"/>
        </w:rPr>
        <w:t xml:space="preserve">If you currently are enrolled in a </w:t>
      </w:r>
      <w:r w:rsidR="00E17427" w:rsidRPr="00B91B77">
        <w:rPr>
          <w:rFonts w:ascii="Arial" w:hAnsi="Arial" w:cs="Arial"/>
        </w:rPr>
        <w:t xml:space="preserve">general purpose </w:t>
      </w:r>
      <w:r w:rsidRPr="00B91B77">
        <w:rPr>
          <w:rFonts w:ascii="Arial" w:hAnsi="Arial" w:cs="Arial"/>
        </w:rPr>
        <w:t xml:space="preserve">FSA and are enrolling in a </w:t>
      </w:r>
      <w:r w:rsidR="00E17427" w:rsidRPr="00B91B77">
        <w:rPr>
          <w:rFonts w:ascii="Arial" w:hAnsi="Arial" w:cs="Arial"/>
        </w:rPr>
        <w:t>HDHP for the new plan year</w:t>
      </w:r>
      <w:r w:rsidR="00DA7F3D" w:rsidRPr="00B91B77">
        <w:rPr>
          <w:rFonts w:ascii="Arial" w:hAnsi="Arial" w:cs="Arial"/>
        </w:rPr>
        <w:t>,</w:t>
      </w:r>
      <w:r w:rsidRPr="00B91B77">
        <w:rPr>
          <w:rFonts w:ascii="Arial" w:hAnsi="Arial" w:cs="Arial"/>
        </w:rPr>
        <w:t xml:space="preserve"> </w:t>
      </w:r>
      <w:r w:rsidR="00E17427" w:rsidRPr="00B91B77">
        <w:rPr>
          <w:rFonts w:ascii="Arial" w:hAnsi="Arial" w:cs="Arial"/>
        </w:rPr>
        <w:t xml:space="preserve">you cannot open an HSA in the new plan year unless (1) </w:t>
      </w:r>
      <w:r w:rsidRPr="00B91B77">
        <w:rPr>
          <w:rFonts w:ascii="Arial" w:hAnsi="Arial" w:cs="Arial"/>
        </w:rPr>
        <w:t xml:space="preserve">your FSA account balance </w:t>
      </w:r>
      <w:r w:rsidR="00E17427" w:rsidRPr="00B91B77">
        <w:rPr>
          <w:rFonts w:ascii="Arial" w:hAnsi="Arial" w:cs="Arial"/>
        </w:rPr>
        <w:t xml:space="preserve">was </w:t>
      </w:r>
      <w:r w:rsidRPr="00B91B77">
        <w:rPr>
          <w:rFonts w:ascii="Arial" w:hAnsi="Arial" w:cs="Arial"/>
        </w:rPr>
        <w:t xml:space="preserve">at zero dollars </w:t>
      </w:r>
      <w:r w:rsidR="00E17427" w:rsidRPr="00B91B77">
        <w:rPr>
          <w:rFonts w:ascii="Arial" w:hAnsi="Arial" w:cs="Arial"/>
        </w:rPr>
        <w:t xml:space="preserve">at the end of the plan year </w:t>
      </w:r>
      <w:r w:rsidRPr="00B91B77">
        <w:rPr>
          <w:rFonts w:ascii="Arial" w:hAnsi="Arial" w:cs="Arial"/>
        </w:rPr>
        <w:t>prior to the HSA account be</w:t>
      </w:r>
      <w:r w:rsidR="000856CE" w:rsidRPr="00B91B77">
        <w:rPr>
          <w:rFonts w:ascii="Arial" w:hAnsi="Arial" w:cs="Arial"/>
        </w:rPr>
        <w:t>ing</w:t>
      </w:r>
      <w:r w:rsidRPr="00B91B77">
        <w:rPr>
          <w:rFonts w:ascii="Arial" w:hAnsi="Arial" w:cs="Arial"/>
        </w:rPr>
        <w:t xml:space="preserve"> opened</w:t>
      </w:r>
      <w:r w:rsidR="00E17427" w:rsidRPr="00B91B77">
        <w:rPr>
          <w:rFonts w:ascii="Arial" w:hAnsi="Arial" w:cs="Arial"/>
        </w:rPr>
        <w:t>; (2) your FSA account balance remaining at the end of the prior plan year is rolled over to a limited purpose and/or post-deductible FSA, (3) your FSA balance at the end of the prior plan is forfeited or waived, or (4) if your FSA plan offers a 2 ½ month grace period, you can begin contributing to an HSA on the first day of the third calendar month in the new plan year</w:t>
      </w:r>
      <w:r w:rsidR="00DA7F3D" w:rsidRPr="00B91B77">
        <w:rPr>
          <w:rFonts w:ascii="Arial" w:hAnsi="Arial" w:cs="Arial"/>
        </w:rPr>
        <w:t>.</w:t>
      </w:r>
    </w:p>
    <w:p w14:paraId="53B53858" w14:textId="77777777" w:rsidR="005403D0" w:rsidRPr="00062C0D" w:rsidRDefault="005403D0" w:rsidP="00062C0D">
      <w:pPr>
        <w:spacing w:after="0" w:line="240" w:lineRule="auto"/>
        <w:ind w:left="720"/>
        <w:jc w:val="both"/>
        <w:rPr>
          <w:rFonts w:ascii="Arial" w:hAnsi="Arial" w:cs="Arial"/>
        </w:rPr>
      </w:pPr>
    </w:p>
    <w:p w14:paraId="6BA6E0E7" w14:textId="77777777" w:rsidR="00BD028D" w:rsidRPr="00062C0D" w:rsidRDefault="00BD028D" w:rsidP="00062C0D">
      <w:pPr>
        <w:pStyle w:val="ListParagraph"/>
        <w:spacing w:after="0" w:line="240" w:lineRule="auto"/>
        <w:jc w:val="both"/>
        <w:rPr>
          <w:rFonts w:ascii="Arial" w:hAnsi="Arial" w:cs="Arial"/>
        </w:rPr>
      </w:pPr>
    </w:p>
    <w:p w14:paraId="7C0EF01B" w14:textId="648A4FFD" w:rsidR="00084DB9" w:rsidRPr="00062C0D" w:rsidRDefault="005E67EF" w:rsidP="00062C0D">
      <w:pPr>
        <w:spacing w:after="0" w:line="240" w:lineRule="auto"/>
        <w:ind w:left="360"/>
        <w:jc w:val="both"/>
        <w:rPr>
          <w:rFonts w:ascii="Arial" w:hAnsi="Arial" w:cs="Arial"/>
          <w:b/>
        </w:rPr>
      </w:pPr>
      <w:bookmarkStart w:id="1" w:name="_Hlk71547558"/>
      <w:r w:rsidRPr="00062C0D">
        <w:rPr>
          <w:rFonts w:ascii="Arial" w:hAnsi="Arial" w:cs="Arial"/>
          <w:b/>
        </w:rPr>
        <w:t>Q:</w:t>
      </w:r>
      <w:r w:rsidRPr="00062C0D">
        <w:rPr>
          <w:rFonts w:ascii="Arial" w:hAnsi="Arial" w:cs="Arial"/>
          <w:b/>
        </w:rPr>
        <w:tab/>
      </w:r>
      <w:r w:rsidR="00084DB9" w:rsidRPr="00062C0D">
        <w:rPr>
          <w:rFonts w:ascii="Arial" w:hAnsi="Arial" w:cs="Arial"/>
          <w:b/>
        </w:rPr>
        <w:t xml:space="preserve">How can I use my HSA funds after </w:t>
      </w:r>
      <w:r w:rsidR="00D62B75" w:rsidRPr="00062C0D">
        <w:rPr>
          <w:rFonts w:ascii="Arial" w:hAnsi="Arial" w:cs="Arial"/>
          <w:b/>
        </w:rPr>
        <w:t xml:space="preserve">I </w:t>
      </w:r>
      <w:r w:rsidR="00127516">
        <w:rPr>
          <w:rFonts w:ascii="Arial" w:hAnsi="Arial" w:cs="Arial"/>
          <w:b/>
        </w:rPr>
        <w:t xml:space="preserve">turn age 65 and </w:t>
      </w:r>
      <w:r w:rsidR="00084DB9" w:rsidRPr="00062C0D">
        <w:rPr>
          <w:rFonts w:ascii="Arial" w:hAnsi="Arial" w:cs="Arial"/>
          <w:b/>
        </w:rPr>
        <w:t>become Medicare-eligible?</w:t>
      </w:r>
    </w:p>
    <w:p w14:paraId="6D0D4F58" w14:textId="78D7EDAD" w:rsidR="00A12BB5" w:rsidRPr="00A12BB5" w:rsidRDefault="005E67EF" w:rsidP="00A12BB5">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r>
      <w:r w:rsidR="00D03318" w:rsidRPr="00062C0D">
        <w:rPr>
          <w:rFonts w:ascii="Arial" w:hAnsi="Arial" w:cs="Arial"/>
        </w:rPr>
        <w:t xml:space="preserve">After you </w:t>
      </w:r>
      <w:r w:rsidR="00127516">
        <w:rPr>
          <w:rFonts w:ascii="Arial" w:hAnsi="Arial" w:cs="Arial"/>
        </w:rPr>
        <w:t xml:space="preserve">turn age 65 and </w:t>
      </w:r>
      <w:r w:rsidR="00D03318" w:rsidRPr="00062C0D">
        <w:rPr>
          <w:rFonts w:ascii="Arial" w:hAnsi="Arial" w:cs="Arial"/>
        </w:rPr>
        <w:t xml:space="preserve">become Medicare-eligible, you can continue to use your HSA </w:t>
      </w:r>
      <w:r w:rsidR="00C72989">
        <w:rPr>
          <w:rFonts w:ascii="Arial" w:hAnsi="Arial" w:cs="Arial"/>
        </w:rPr>
        <w:t xml:space="preserve">funds </w:t>
      </w:r>
      <w:r w:rsidR="00D03318" w:rsidRPr="00062C0D">
        <w:rPr>
          <w:rFonts w:ascii="Arial" w:hAnsi="Arial" w:cs="Arial"/>
        </w:rPr>
        <w:t xml:space="preserve">for qualified medical expenses </w:t>
      </w:r>
      <w:r w:rsidR="00C72989">
        <w:rPr>
          <w:rFonts w:ascii="Arial" w:hAnsi="Arial" w:cs="Arial"/>
        </w:rPr>
        <w:t xml:space="preserve">(even if you are no longer eligible to contribute to an HSA), including deductibles, </w:t>
      </w:r>
      <w:r w:rsidR="00C72989">
        <w:rPr>
          <w:rFonts w:ascii="Arial" w:hAnsi="Arial" w:cs="Arial"/>
        </w:rPr>
        <w:lastRenderedPageBreak/>
        <w:t xml:space="preserve">copays, coinsurance, Medicare premiums (Parts A, B, or D), </w:t>
      </w:r>
      <w:r w:rsidR="0091353B" w:rsidRPr="00062C0D">
        <w:rPr>
          <w:rFonts w:ascii="Arial" w:hAnsi="Arial" w:cs="Arial"/>
        </w:rPr>
        <w:t xml:space="preserve">Medicare Advantage </w:t>
      </w:r>
      <w:r w:rsidR="004448FE">
        <w:rPr>
          <w:rFonts w:ascii="Arial" w:hAnsi="Arial" w:cs="Arial"/>
        </w:rPr>
        <w:t>p</w:t>
      </w:r>
      <w:r w:rsidR="00573C09" w:rsidRPr="00062C0D">
        <w:rPr>
          <w:rFonts w:ascii="Arial" w:hAnsi="Arial" w:cs="Arial"/>
        </w:rPr>
        <w:t xml:space="preserve">lan </w:t>
      </w:r>
      <w:r w:rsidR="00C72989">
        <w:rPr>
          <w:rFonts w:ascii="Arial" w:hAnsi="Arial" w:cs="Arial"/>
        </w:rPr>
        <w:t xml:space="preserve">premiums, </w:t>
      </w:r>
      <w:r w:rsidR="0091353B" w:rsidRPr="00062C0D">
        <w:rPr>
          <w:rFonts w:ascii="Arial" w:hAnsi="Arial" w:cs="Arial"/>
        </w:rPr>
        <w:t xml:space="preserve">Long </w:t>
      </w:r>
      <w:r w:rsidR="000856CE" w:rsidRPr="00062C0D">
        <w:rPr>
          <w:rFonts w:ascii="Arial" w:hAnsi="Arial" w:cs="Arial"/>
        </w:rPr>
        <w:t>T</w:t>
      </w:r>
      <w:r w:rsidR="0091353B" w:rsidRPr="00062C0D">
        <w:rPr>
          <w:rFonts w:ascii="Arial" w:hAnsi="Arial" w:cs="Arial"/>
        </w:rPr>
        <w:t xml:space="preserve">erm </w:t>
      </w:r>
      <w:r w:rsidR="004448FE">
        <w:rPr>
          <w:rFonts w:ascii="Arial" w:hAnsi="Arial" w:cs="Arial"/>
        </w:rPr>
        <w:t>C</w:t>
      </w:r>
      <w:r w:rsidR="0091353B" w:rsidRPr="00062C0D">
        <w:rPr>
          <w:rFonts w:ascii="Arial" w:hAnsi="Arial" w:cs="Arial"/>
        </w:rPr>
        <w:t>are insurance plan</w:t>
      </w:r>
      <w:r w:rsidR="00C72989" w:rsidRPr="00C72989">
        <w:rPr>
          <w:rFonts w:ascii="Arial" w:hAnsi="Arial" w:cs="Arial"/>
        </w:rPr>
        <w:t xml:space="preserve"> </w:t>
      </w:r>
      <w:r w:rsidR="00C72989">
        <w:rPr>
          <w:rFonts w:ascii="Arial" w:hAnsi="Arial" w:cs="Arial"/>
        </w:rPr>
        <w:t xml:space="preserve">premiums, or </w:t>
      </w:r>
      <w:r w:rsidR="00C72989" w:rsidRPr="00C72989">
        <w:rPr>
          <w:rFonts w:ascii="Arial" w:hAnsi="Arial" w:cs="Arial"/>
        </w:rPr>
        <w:t xml:space="preserve">any </w:t>
      </w:r>
      <w:r w:rsidR="00C72989">
        <w:rPr>
          <w:rFonts w:ascii="Arial" w:hAnsi="Arial" w:cs="Arial"/>
        </w:rPr>
        <w:t xml:space="preserve">other </w:t>
      </w:r>
      <w:r w:rsidR="00C72989" w:rsidRPr="00C72989">
        <w:rPr>
          <w:rFonts w:ascii="Arial" w:hAnsi="Arial" w:cs="Arial"/>
        </w:rPr>
        <w:t xml:space="preserve">health insurance </w:t>
      </w:r>
      <w:r w:rsidR="00C72989">
        <w:rPr>
          <w:rFonts w:ascii="Arial" w:hAnsi="Arial" w:cs="Arial"/>
        </w:rPr>
        <w:t>plan premiums</w:t>
      </w:r>
      <w:r w:rsidR="00B20A19">
        <w:rPr>
          <w:rFonts w:ascii="Arial" w:hAnsi="Arial" w:cs="Arial"/>
        </w:rPr>
        <w:t>*</w:t>
      </w:r>
      <w:r w:rsidR="00C72989">
        <w:rPr>
          <w:rFonts w:ascii="Arial" w:hAnsi="Arial" w:cs="Arial"/>
        </w:rPr>
        <w:t xml:space="preserve"> </w:t>
      </w:r>
      <w:r w:rsidR="00C72989" w:rsidRPr="00C72989">
        <w:rPr>
          <w:rFonts w:ascii="Arial" w:hAnsi="Arial" w:cs="Arial"/>
        </w:rPr>
        <w:t xml:space="preserve">(e.g., retiree medical coverage) other than a </w:t>
      </w:r>
      <w:r w:rsidR="00C72989">
        <w:rPr>
          <w:rFonts w:ascii="Arial" w:hAnsi="Arial" w:cs="Arial"/>
        </w:rPr>
        <w:t xml:space="preserve">Medigap or </w:t>
      </w:r>
      <w:proofErr w:type="spellStart"/>
      <w:r w:rsidR="00C72989">
        <w:rPr>
          <w:rFonts w:ascii="Arial" w:hAnsi="Arial" w:cs="Arial"/>
        </w:rPr>
        <w:t>MedSupp</w:t>
      </w:r>
      <w:proofErr w:type="spellEnd"/>
      <w:r w:rsidR="00C72989">
        <w:rPr>
          <w:rFonts w:ascii="Arial" w:hAnsi="Arial" w:cs="Arial"/>
        </w:rPr>
        <w:t xml:space="preserve"> </w:t>
      </w:r>
      <w:r w:rsidR="00C72989" w:rsidRPr="00C72989">
        <w:rPr>
          <w:rFonts w:ascii="Arial" w:hAnsi="Arial" w:cs="Arial"/>
        </w:rPr>
        <w:t>policy.</w:t>
      </w:r>
      <w:r w:rsidR="00C72989">
        <w:rPr>
          <w:rFonts w:ascii="Arial" w:hAnsi="Arial" w:cs="Arial"/>
        </w:rPr>
        <w:t xml:space="preserve">  </w:t>
      </w:r>
      <w:r w:rsidR="00B20A19" w:rsidRPr="00062C0D">
        <w:rPr>
          <w:rFonts w:ascii="Arial" w:hAnsi="Arial" w:cs="Arial"/>
        </w:rPr>
        <w:t xml:space="preserve">If your Medicare premium is automatically deducted from your Social Security check, you simplify reimburse yourself directly from your HSA for the Medicare premiums paid from your Social Security payment. </w:t>
      </w:r>
      <w:r w:rsidR="00A12BB5" w:rsidRPr="00A12BB5">
        <w:rPr>
          <w:rFonts w:ascii="Arial" w:hAnsi="Arial" w:cs="Arial"/>
        </w:rPr>
        <w:t xml:space="preserve">If the account is used for qualified medical expenses, it will continue to be tax-free.  </w:t>
      </w:r>
    </w:p>
    <w:p w14:paraId="0799A9B5" w14:textId="77777777" w:rsidR="00A12BB5" w:rsidRDefault="00A12BB5" w:rsidP="00A12BB5">
      <w:pPr>
        <w:spacing w:after="0" w:line="240" w:lineRule="auto"/>
        <w:ind w:left="720" w:hanging="360"/>
        <w:jc w:val="both"/>
        <w:rPr>
          <w:rFonts w:ascii="Arial" w:hAnsi="Arial" w:cs="Arial"/>
        </w:rPr>
      </w:pPr>
    </w:p>
    <w:p w14:paraId="5DEA69BE" w14:textId="38469A49" w:rsidR="00A12BB5" w:rsidRDefault="00A12BB5" w:rsidP="00A12BB5">
      <w:pPr>
        <w:spacing w:after="0" w:line="240" w:lineRule="auto"/>
        <w:ind w:left="720"/>
        <w:jc w:val="both"/>
        <w:rPr>
          <w:rFonts w:ascii="Arial" w:hAnsi="Arial" w:cs="Arial"/>
        </w:rPr>
      </w:pPr>
      <w:r w:rsidRPr="00A12BB5">
        <w:rPr>
          <w:rFonts w:ascii="Arial" w:hAnsi="Arial" w:cs="Arial"/>
        </w:rPr>
        <w:t>At age 65, you can take penalty-free distributions from the HSA for any reason.  However, in order to be both tax-free and penalty-free, the distribution must be for a qualified medical expense.  Withdrawals made for other purposes will be subject to ordinary income taxes.</w:t>
      </w:r>
    </w:p>
    <w:p w14:paraId="2C532275" w14:textId="77777777" w:rsidR="00B20A19" w:rsidRDefault="00B20A19" w:rsidP="00C72989">
      <w:pPr>
        <w:spacing w:after="0" w:line="240" w:lineRule="auto"/>
        <w:ind w:left="720" w:hanging="360"/>
        <w:jc w:val="both"/>
        <w:rPr>
          <w:rFonts w:ascii="Arial" w:hAnsi="Arial" w:cs="Arial"/>
        </w:rPr>
      </w:pPr>
    </w:p>
    <w:p w14:paraId="641E351E" w14:textId="4C4B6E85" w:rsidR="00D03318" w:rsidRPr="00062C0D" w:rsidRDefault="00B20A19" w:rsidP="008E387D">
      <w:pPr>
        <w:spacing w:after="0" w:line="240" w:lineRule="auto"/>
        <w:ind w:left="720"/>
        <w:jc w:val="both"/>
        <w:rPr>
          <w:rFonts w:ascii="Arial" w:hAnsi="Arial" w:cs="Arial"/>
        </w:rPr>
      </w:pPr>
      <w:r>
        <w:rPr>
          <w:rFonts w:ascii="Arial" w:hAnsi="Arial" w:cs="Arial"/>
        </w:rPr>
        <w:t>* Note that y</w:t>
      </w:r>
      <w:r w:rsidRPr="008E387D">
        <w:rPr>
          <w:rFonts w:ascii="Arial" w:hAnsi="Arial" w:cs="Arial"/>
        </w:rPr>
        <w:t xml:space="preserve">ou can only use your HSA to pay </w:t>
      </w:r>
      <w:r>
        <w:rPr>
          <w:rFonts w:ascii="Arial" w:hAnsi="Arial" w:cs="Arial"/>
        </w:rPr>
        <w:t>your</w:t>
      </w:r>
      <w:r w:rsidRPr="008E387D">
        <w:rPr>
          <w:rFonts w:ascii="Arial" w:hAnsi="Arial" w:cs="Arial"/>
        </w:rPr>
        <w:t xml:space="preserve"> share of premiums for employer-sponsored health </w:t>
      </w:r>
      <w:r>
        <w:rPr>
          <w:rFonts w:ascii="Arial" w:hAnsi="Arial" w:cs="Arial"/>
        </w:rPr>
        <w:t>coverage</w:t>
      </w:r>
      <w:r w:rsidRPr="008E387D">
        <w:rPr>
          <w:rFonts w:ascii="Arial" w:hAnsi="Arial" w:cs="Arial"/>
        </w:rPr>
        <w:t xml:space="preserve"> if you are not </w:t>
      </w:r>
      <w:r>
        <w:rPr>
          <w:rFonts w:ascii="Arial" w:hAnsi="Arial" w:cs="Arial"/>
        </w:rPr>
        <w:t xml:space="preserve">otherwise </w:t>
      </w:r>
      <w:r w:rsidRPr="008E387D">
        <w:rPr>
          <w:rFonts w:ascii="Arial" w:hAnsi="Arial" w:cs="Arial"/>
        </w:rPr>
        <w:t>paying for them on a pre-tax basis.</w:t>
      </w:r>
      <w:r>
        <w:rPr>
          <w:rFonts w:ascii="Arial" w:hAnsi="Arial" w:cs="Arial"/>
        </w:rPr>
        <w:t xml:space="preserve">  If you are an active employee, your premiums are automatically deducted from payroll on a pre-tax basis, and you cannot use your </w:t>
      </w:r>
      <w:r w:rsidR="007A1603">
        <w:rPr>
          <w:rFonts w:ascii="Arial" w:hAnsi="Arial" w:cs="Arial"/>
        </w:rPr>
        <w:t>HSA</w:t>
      </w:r>
      <w:r>
        <w:rPr>
          <w:rFonts w:ascii="Arial" w:hAnsi="Arial" w:cs="Arial"/>
        </w:rPr>
        <w:t xml:space="preserve"> funds to reimburse yourself for them unless you make a special request of your employer to have them deducted on an after-tax basis (assuming that your employer’s cafeteria plan allows you to request such after-tax contributions)</w:t>
      </w:r>
      <w:r w:rsidRPr="008E387D">
        <w:rPr>
          <w:rFonts w:ascii="Arial" w:hAnsi="Arial" w:cs="Arial"/>
        </w:rPr>
        <w:t>.</w:t>
      </w:r>
    </w:p>
    <w:p w14:paraId="75E89CBB" w14:textId="77777777" w:rsidR="00D03318" w:rsidRPr="00062C0D" w:rsidRDefault="00D03318" w:rsidP="00062C0D">
      <w:pPr>
        <w:pStyle w:val="ListParagraph"/>
        <w:spacing w:after="0" w:line="240" w:lineRule="auto"/>
        <w:jc w:val="both"/>
        <w:rPr>
          <w:rFonts w:ascii="Arial" w:hAnsi="Arial" w:cs="Arial"/>
        </w:rPr>
      </w:pPr>
    </w:p>
    <w:p w14:paraId="2CD3AFB2" w14:textId="77777777" w:rsidR="00D85501" w:rsidRDefault="00D85501">
      <w:pPr>
        <w:rPr>
          <w:rFonts w:ascii="Arial" w:hAnsi="Arial" w:cs="Arial"/>
          <w:b/>
        </w:rPr>
      </w:pPr>
      <w:r>
        <w:rPr>
          <w:rFonts w:ascii="Arial" w:hAnsi="Arial" w:cs="Arial"/>
          <w:b/>
        </w:rPr>
        <w:br w:type="page"/>
      </w:r>
    </w:p>
    <w:p w14:paraId="77D1B428" w14:textId="28CBC866" w:rsidR="005E67EF" w:rsidRPr="00062C0D" w:rsidRDefault="005E67EF" w:rsidP="00062C0D">
      <w:pPr>
        <w:pStyle w:val="ListParagraph"/>
        <w:spacing w:after="0" w:line="240" w:lineRule="auto"/>
        <w:ind w:hanging="360"/>
        <w:jc w:val="both"/>
        <w:rPr>
          <w:rFonts w:ascii="Arial" w:hAnsi="Arial" w:cs="Arial"/>
          <w:b/>
        </w:rPr>
      </w:pPr>
      <w:r w:rsidRPr="00062C0D">
        <w:rPr>
          <w:rFonts w:ascii="Arial" w:hAnsi="Arial" w:cs="Arial"/>
          <w:b/>
        </w:rPr>
        <w:lastRenderedPageBreak/>
        <w:t>Q:</w:t>
      </w:r>
      <w:r w:rsidRPr="00062C0D">
        <w:rPr>
          <w:rFonts w:ascii="Arial" w:hAnsi="Arial" w:cs="Arial"/>
          <w:b/>
        </w:rPr>
        <w:tab/>
      </w:r>
      <w:r w:rsidR="004365C0" w:rsidRPr="00062C0D">
        <w:rPr>
          <w:rFonts w:ascii="Arial" w:hAnsi="Arial" w:cs="Arial"/>
          <w:b/>
        </w:rPr>
        <w:t xml:space="preserve">If </w:t>
      </w:r>
      <w:r w:rsidR="005C1C31" w:rsidRPr="00062C0D">
        <w:rPr>
          <w:rFonts w:ascii="Arial" w:hAnsi="Arial" w:cs="Arial"/>
          <w:b/>
        </w:rPr>
        <w:t xml:space="preserve">I </w:t>
      </w:r>
      <w:r w:rsidR="004365C0" w:rsidRPr="00062C0D">
        <w:rPr>
          <w:rFonts w:ascii="Arial" w:hAnsi="Arial" w:cs="Arial"/>
          <w:b/>
        </w:rPr>
        <w:t xml:space="preserve">enroll in Medicare Part A and/or </w:t>
      </w:r>
      <w:r w:rsidR="00573C09" w:rsidRPr="00062C0D">
        <w:rPr>
          <w:rFonts w:ascii="Arial" w:hAnsi="Arial" w:cs="Arial"/>
          <w:b/>
        </w:rPr>
        <w:t>B,</w:t>
      </w:r>
      <w:r w:rsidR="0091353B" w:rsidRPr="00062C0D">
        <w:rPr>
          <w:rFonts w:ascii="Arial" w:hAnsi="Arial" w:cs="Arial"/>
          <w:b/>
        </w:rPr>
        <w:t xml:space="preserve"> </w:t>
      </w:r>
      <w:r w:rsidR="004365C0" w:rsidRPr="00062C0D">
        <w:rPr>
          <w:rFonts w:ascii="Arial" w:hAnsi="Arial" w:cs="Arial"/>
          <w:b/>
        </w:rPr>
        <w:t xml:space="preserve">can </w:t>
      </w:r>
      <w:r w:rsidR="0091353B" w:rsidRPr="00062C0D">
        <w:rPr>
          <w:rFonts w:ascii="Arial" w:hAnsi="Arial" w:cs="Arial"/>
          <w:b/>
        </w:rPr>
        <w:t xml:space="preserve">I still </w:t>
      </w:r>
      <w:r w:rsidR="004365C0" w:rsidRPr="00062C0D">
        <w:rPr>
          <w:rFonts w:ascii="Arial" w:hAnsi="Arial" w:cs="Arial"/>
          <w:b/>
        </w:rPr>
        <w:t xml:space="preserve">contribute to </w:t>
      </w:r>
      <w:r w:rsidR="0091353B" w:rsidRPr="00062C0D">
        <w:rPr>
          <w:rFonts w:ascii="Arial" w:hAnsi="Arial" w:cs="Arial"/>
          <w:b/>
        </w:rPr>
        <w:t xml:space="preserve">my </w:t>
      </w:r>
      <w:r w:rsidR="004365C0" w:rsidRPr="00062C0D">
        <w:rPr>
          <w:rFonts w:ascii="Arial" w:hAnsi="Arial" w:cs="Arial"/>
          <w:b/>
        </w:rPr>
        <w:t>HSA</w:t>
      </w:r>
      <w:r w:rsidR="00C72989">
        <w:rPr>
          <w:rFonts w:ascii="Arial" w:hAnsi="Arial" w:cs="Arial"/>
          <w:b/>
        </w:rPr>
        <w:t>?</w:t>
      </w:r>
      <w:r w:rsidR="004365C0" w:rsidRPr="00062C0D">
        <w:rPr>
          <w:rFonts w:ascii="Arial" w:hAnsi="Arial" w:cs="Arial"/>
          <w:b/>
        </w:rPr>
        <w:t xml:space="preserve"> </w:t>
      </w:r>
      <w:r w:rsidR="00183FE1" w:rsidRPr="00062C0D">
        <w:rPr>
          <w:rFonts w:ascii="Arial" w:hAnsi="Arial" w:cs="Arial"/>
          <w:b/>
        </w:rPr>
        <w:t xml:space="preserve"> </w:t>
      </w:r>
    </w:p>
    <w:p w14:paraId="42F9570B" w14:textId="065545BD" w:rsidR="00084DB9" w:rsidRDefault="005E67EF" w:rsidP="00062C0D">
      <w:pPr>
        <w:pStyle w:val="ListParagraph"/>
        <w:spacing w:after="0" w:line="240" w:lineRule="auto"/>
        <w:ind w:hanging="360"/>
        <w:jc w:val="both"/>
        <w:rPr>
          <w:rFonts w:ascii="Arial" w:hAnsi="Arial" w:cs="Arial"/>
        </w:rPr>
      </w:pPr>
      <w:r w:rsidRPr="00062C0D">
        <w:rPr>
          <w:rFonts w:ascii="Arial" w:hAnsi="Arial" w:cs="Arial"/>
        </w:rPr>
        <w:t>A:</w:t>
      </w:r>
      <w:r w:rsidRPr="00062C0D">
        <w:rPr>
          <w:rFonts w:ascii="Arial" w:hAnsi="Arial" w:cs="Arial"/>
        </w:rPr>
        <w:tab/>
      </w:r>
      <w:r w:rsidR="004365C0" w:rsidRPr="00062C0D">
        <w:rPr>
          <w:rFonts w:ascii="Arial" w:hAnsi="Arial" w:cs="Arial"/>
        </w:rPr>
        <w:t>The month you</w:t>
      </w:r>
      <w:r w:rsidR="00C72989">
        <w:rPr>
          <w:rFonts w:ascii="Arial" w:hAnsi="Arial" w:cs="Arial"/>
        </w:rPr>
        <w:t>r</w:t>
      </w:r>
      <w:r w:rsidR="004365C0" w:rsidRPr="00062C0D">
        <w:rPr>
          <w:rFonts w:ascii="Arial" w:hAnsi="Arial" w:cs="Arial"/>
        </w:rPr>
        <w:t xml:space="preserve"> enroll</w:t>
      </w:r>
      <w:r w:rsidR="00C72989">
        <w:rPr>
          <w:rFonts w:ascii="Arial" w:hAnsi="Arial" w:cs="Arial"/>
        </w:rPr>
        <w:t>ment</w:t>
      </w:r>
      <w:r w:rsidR="004365C0" w:rsidRPr="00062C0D">
        <w:rPr>
          <w:rFonts w:ascii="Arial" w:hAnsi="Arial" w:cs="Arial"/>
        </w:rPr>
        <w:t xml:space="preserve"> in Medicare</w:t>
      </w:r>
      <w:r w:rsidR="00C72989">
        <w:rPr>
          <w:rFonts w:ascii="Arial" w:hAnsi="Arial" w:cs="Arial"/>
        </w:rPr>
        <w:t xml:space="preserve"> Parts A and/or B becomes effective</w:t>
      </w:r>
      <w:r w:rsidR="004365C0" w:rsidRPr="00062C0D">
        <w:rPr>
          <w:rFonts w:ascii="Arial" w:hAnsi="Arial" w:cs="Arial"/>
        </w:rPr>
        <w:t xml:space="preserve">, </w:t>
      </w:r>
      <w:r w:rsidR="00C72989">
        <w:rPr>
          <w:rFonts w:ascii="Arial" w:hAnsi="Arial" w:cs="Arial"/>
        </w:rPr>
        <w:t>you can no longer contribute to an HSA</w:t>
      </w:r>
      <w:r w:rsidR="004365C0" w:rsidRPr="00062C0D">
        <w:rPr>
          <w:rFonts w:ascii="Arial" w:hAnsi="Arial" w:cs="Arial"/>
        </w:rPr>
        <w:t xml:space="preserve">. </w:t>
      </w:r>
      <w:r w:rsidR="00183FE1" w:rsidRPr="00062C0D">
        <w:rPr>
          <w:rFonts w:ascii="Arial" w:hAnsi="Arial" w:cs="Arial"/>
        </w:rPr>
        <w:t xml:space="preserve"> </w:t>
      </w:r>
      <w:r w:rsidR="004365C0" w:rsidRPr="00062C0D">
        <w:rPr>
          <w:rFonts w:ascii="Arial" w:hAnsi="Arial" w:cs="Arial"/>
        </w:rPr>
        <w:t xml:space="preserve">This is because you generally cannot have any health coverage other than an HDHP if you are </w:t>
      </w:r>
      <w:r w:rsidR="008E2051">
        <w:rPr>
          <w:rFonts w:ascii="Arial" w:hAnsi="Arial" w:cs="Arial"/>
        </w:rPr>
        <w:t xml:space="preserve">contributing </w:t>
      </w:r>
      <w:r w:rsidR="004365C0" w:rsidRPr="00062C0D">
        <w:rPr>
          <w:rFonts w:ascii="Arial" w:hAnsi="Arial" w:cs="Arial"/>
        </w:rPr>
        <w:t xml:space="preserve">money into an HSA. </w:t>
      </w:r>
      <w:r w:rsidR="00183FE1" w:rsidRPr="00062C0D">
        <w:rPr>
          <w:rFonts w:ascii="Arial" w:hAnsi="Arial" w:cs="Arial"/>
        </w:rPr>
        <w:t xml:space="preserve"> </w:t>
      </w:r>
      <w:r w:rsidR="004365C0" w:rsidRPr="00062C0D">
        <w:rPr>
          <w:rFonts w:ascii="Arial" w:hAnsi="Arial" w:cs="Arial"/>
        </w:rPr>
        <w:t>However, you may withdraw money from your HSA after you enroll in Medicare to help pay for medical expenses (</w:t>
      </w:r>
      <w:r w:rsidR="004448FE" w:rsidRPr="00062C0D">
        <w:rPr>
          <w:rFonts w:ascii="Arial" w:hAnsi="Arial" w:cs="Arial"/>
        </w:rPr>
        <w:t>premiums</w:t>
      </w:r>
      <w:r w:rsidR="004448FE">
        <w:rPr>
          <w:rFonts w:ascii="Arial" w:hAnsi="Arial" w:cs="Arial"/>
        </w:rPr>
        <w:t xml:space="preserve">, </w:t>
      </w:r>
      <w:r w:rsidR="004365C0" w:rsidRPr="00062C0D">
        <w:rPr>
          <w:rFonts w:ascii="Arial" w:hAnsi="Arial" w:cs="Arial"/>
        </w:rPr>
        <w:t>deductibles, copays or coinsurances</w:t>
      </w:r>
      <w:r w:rsidR="00C72989">
        <w:rPr>
          <w:rFonts w:ascii="Arial" w:hAnsi="Arial" w:cs="Arial"/>
        </w:rPr>
        <w:t xml:space="preserve"> as described above</w:t>
      </w:r>
      <w:r w:rsidR="004365C0" w:rsidRPr="00062C0D">
        <w:rPr>
          <w:rFonts w:ascii="Arial" w:hAnsi="Arial" w:cs="Arial"/>
        </w:rPr>
        <w:t>).</w:t>
      </w:r>
      <w:r w:rsidR="00183FE1" w:rsidRPr="00062C0D">
        <w:rPr>
          <w:rFonts w:ascii="Arial" w:hAnsi="Arial" w:cs="Arial"/>
        </w:rPr>
        <w:t xml:space="preserve"> </w:t>
      </w:r>
      <w:r w:rsidR="004365C0" w:rsidRPr="00062C0D">
        <w:rPr>
          <w:rFonts w:ascii="Arial" w:hAnsi="Arial" w:cs="Arial"/>
        </w:rPr>
        <w:t xml:space="preserve"> If you use the account for qualified medical expenses, it will continue to be tax-free.</w:t>
      </w:r>
      <w:r w:rsidR="00183FE1" w:rsidRPr="00062C0D">
        <w:rPr>
          <w:rFonts w:ascii="Arial" w:hAnsi="Arial" w:cs="Arial"/>
        </w:rPr>
        <w:t xml:space="preserve">  At age 65, you can take penalty-free </w:t>
      </w:r>
      <w:r w:rsidR="00C72989">
        <w:rPr>
          <w:rFonts w:ascii="Arial" w:hAnsi="Arial" w:cs="Arial"/>
        </w:rPr>
        <w:t xml:space="preserve">taxable </w:t>
      </w:r>
      <w:r w:rsidR="00183FE1" w:rsidRPr="00062C0D">
        <w:rPr>
          <w:rFonts w:ascii="Arial" w:hAnsi="Arial" w:cs="Arial"/>
        </w:rPr>
        <w:t>distributions from the HSA for any reason.  However, in order to be both tax-free and penalty-free</w:t>
      </w:r>
      <w:r w:rsidR="00B20A19">
        <w:rPr>
          <w:rFonts w:ascii="Arial" w:hAnsi="Arial" w:cs="Arial"/>
        </w:rPr>
        <w:t>,</w:t>
      </w:r>
      <w:r w:rsidR="00183FE1" w:rsidRPr="00062C0D">
        <w:rPr>
          <w:rFonts w:ascii="Arial" w:hAnsi="Arial" w:cs="Arial"/>
        </w:rPr>
        <w:t xml:space="preserve"> the distribution must be for a qualified medical expense. </w:t>
      </w:r>
      <w:r w:rsidR="004448FE">
        <w:rPr>
          <w:rFonts w:ascii="Arial" w:hAnsi="Arial" w:cs="Arial"/>
        </w:rPr>
        <w:t xml:space="preserve"> </w:t>
      </w:r>
      <w:r w:rsidR="00183FE1" w:rsidRPr="00062C0D">
        <w:rPr>
          <w:rFonts w:ascii="Arial" w:hAnsi="Arial" w:cs="Arial"/>
        </w:rPr>
        <w:t>Withdrawals made for other purposes will be subject to ordinary income taxes.</w:t>
      </w:r>
    </w:p>
    <w:p w14:paraId="30984182" w14:textId="5C15DB49" w:rsidR="00CC6192" w:rsidRDefault="00CC6192" w:rsidP="00062C0D">
      <w:pPr>
        <w:pStyle w:val="ListParagraph"/>
        <w:spacing w:after="0" w:line="240" w:lineRule="auto"/>
        <w:ind w:hanging="360"/>
        <w:jc w:val="both"/>
        <w:rPr>
          <w:rFonts w:ascii="Arial" w:hAnsi="Arial" w:cs="Arial"/>
        </w:rPr>
      </w:pPr>
    </w:p>
    <w:p w14:paraId="105B21AA" w14:textId="71EB2830" w:rsidR="00CC6192" w:rsidRDefault="00CC6192" w:rsidP="00CC6192">
      <w:pPr>
        <w:spacing w:after="0" w:line="240" w:lineRule="auto"/>
        <w:ind w:left="720"/>
        <w:jc w:val="both"/>
        <w:rPr>
          <w:rFonts w:ascii="Arial" w:hAnsi="Arial" w:cs="Arial"/>
        </w:rPr>
      </w:pPr>
      <w:r w:rsidRPr="00CC6192">
        <w:rPr>
          <w:rFonts w:ascii="Arial" w:hAnsi="Arial" w:cs="Arial"/>
        </w:rPr>
        <w:t>At age 65, you can also use your HSA to pay for Medicare parts A, B, D and Medicare HMO/PPO premiums tax-free and penalty-free.  You cannot use your HSA to pay for Medigap/Supplemental insurance premiums</w:t>
      </w:r>
      <w:r w:rsidR="00840046">
        <w:rPr>
          <w:rFonts w:ascii="Arial" w:hAnsi="Arial" w:cs="Arial"/>
        </w:rPr>
        <w:t xml:space="preserve">. </w:t>
      </w:r>
      <w:r w:rsidRPr="00CC6192">
        <w:rPr>
          <w:rFonts w:ascii="Arial" w:hAnsi="Arial" w:cs="Arial"/>
        </w:rPr>
        <w:t>If your Medicare premium is automatically deducted from your Social Security check, you simplify reimburse yourself directly from your HSA for the Medicare premiums paid from your Social Security payment.</w:t>
      </w:r>
    </w:p>
    <w:p w14:paraId="07B67F89" w14:textId="111327D9" w:rsidR="00A12BB5" w:rsidRDefault="00A12BB5" w:rsidP="00CC6192">
      <w:pPr>
        <w:spacing w:after="0" w:line="240" w:lineRule="auto"/>
        <w:ind w:left="720"/>
        <w:jc w:val="both"/>
        <w:rPr>
          <w:rFonts w:ascii="Arial" w:hAnsi="Arial" w:cs="Arial"/>
        </w:rPr>
      </w:pPr>
    </w:p>
    <w:p w14:paraId="5B462A3E" w14:textId="77777777" w:rsidR="00A12BB5" w:rsidRPr="00A12BB5" w:rsidRDefault="00A12BB5" w:rsidP="00A12BB5">
      <w:pPr>
        <w:spacing w:after="0" w:line="240" w:lineRule="auto"/>
        <w:ind w:left="720"/>
        <w:jc w:val="both"/>
        <w:rPr>
          <w:rFonts w:ascii="Arial" w:hAnsi="Arial" w:cs="Arial"/>
        </w:rPr>
      </w:pPr>
      <w:r w:rsidRPr="00A12BB5">
        <w:rPr>
          <w:rFonts w:ascii="Arial" w:hAnsi="Arial" w:cs="Arial"/>
        </w:rPr>
        <w:t xml:space="preserve">If the employee is currently enrolled in an HSA, contributions might need to stop up to 6 months before signing up for Part A and Part B in order to avoid tax penalty (in case Medicare coverage will be retroactive; otherwise contributions may continue until date Medicare begins). </w:t>
      </w:r>
    </w:p>
    <w:p w14:paraId="26EC71EC" w14:textId="2DCF6697" w:rsidR="00A12BB5" w:rsidRPr="00CC6192" w:rsidRDefault="00A12BB5" w:rsidP="00A12BB5">
      <w:pPr>
        <w:spacing w:after="0" w:line="240" w:lineRule="auto"/>
        <w:ind w:left="720"/>
        <w:jc w:val="both"/>
        <w:rPr>
          <w:rFonts w:ascii="Arial" w:hAnsi="Arial" w:cs="Arial"/>
        </w:rPr>
      </w:pPr>
      <w:r w:rsidRPr="00A12BB5">
        <w:rPr>
          <w:rFonts w:ascii="Arial" w:hAnsi="Arial" w:cs="Arial"/>
        </w:rPr>
        <w:t>If you are under 65 and a surviving spouse collecting your deceased spouse’s social security, that does not disqualify you from being HSA eligible.</w:t>
      </w:r>
    </w:p>
    <w:bookmarkEnd w:id="1"/>
    <w:p w14:paraId="1327401E" w14:textId="77777777" w:rsidR="00CC6192" w:rsidRDefault="00CC6192" w:rsidP="00CC6192">
      <w:pPr>
        <w:pStyle w:val="ListParagraph"/>
        <w:spacing w:after="0" w:line="240" w:lineRule="auto"/>
        <w:jc w:val="both"/>
        <w:rPr>
          <w:rFonts w:ascii="Arial" w:hAnsi="Arial" w:cs="Arial"/>
        </w:rPr>
      </w:pPr>
    </w:p>
    <w:p w14:paraId="63D36BB4" w14:textId="53A44016" w:rsidR="00CC6192" w:rsidRDefault="00CC6192" w:rsidP="00CC6192">
      <w:pPr>
        <w:pStyle w:val="ListParagraph"/>
        <w:spacing w:after="0" w:line="240" w:lineRule="auto"/>
        <w:jc w:val="both"/>
        <w:rPr>
          <w:rFonts w:ascii="Arial" w:hAnsi="Arial" w:cs="Arial"/>
        </w:rPr>
      </w:pPr>
      <w:r>
        <w:rPr>
          <w:rFonts w:ascii="Arial" w:hAnsi="Arial" w:cs="Arial"/>
        </w:rPr>
        <w:t xml:space="preserve">The below chart will be helpful to determine eligibility into a HDHP, </w:t>
      </w:r>
      <w:r w:rsidR="00840046">
        <w:rPr>
          <w:rFonts w:ascii="Arial" w:hAnsi="Arial" w:cs="Arial"/>
        </w:rPr>
        <w:t>HSA,</w:t>
      </w:r>
      <w:r>
        <w:rPr>
          <w:rFonts w:ascii="Arial" w:hAnsi="Arial" w:cs="Arial"/>
        </w:rPr>
        <w:t xml:space="preserve"> and HSA contributions maximums:</w:t>
      </w:r>
    </w:p>
    <w:p w14:paraId="40D7CA0F" w14:textId="2BD2DDD7" w:rsidR="00CC6192" w:rsidRPr="00D465AC" w:rsidRDefault="00CC6192" w:rsidP="00CC6192">
      <w:pPr>
        <w:rPr>
          <w:rFonts w:ascii="Arial" w:hAnsi="Arial" w:cs="Arial"/>
        </w:rPr>
      </w:pPr>
    </w:p>
    <w:tbl>
      <w:tblPr>
        <w:tblW w:w="9979" w:type="dxa"/>
        <w:tblCellSpacing w:w="22" w:type="dxa"/>
        <w:tblInd w:w="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4"/>
        <w:gridCol w:w="1763"/>
        <w:gridCol w:w="1257"/>
        <w:gridCol w:w="1238"/>
        <w:gridCol w:w="2042"/>
        <w:gridCol w:w="2615"/>
      </w:tblGrid>
      <w:tr w:rsidR="00CC6192" w14:paraId="099AE5CD" w14:textId="77777777" w:rsidTr="00932FEE">
        <w:trPr>
          <w:tblCellSpacing w:w="22" w:type="dxa"/>
        </w:trPr>
        <w:tc>
          <w:tcPr>
            <w:tcW w:w="99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16F69FB" w14:textId="77777777" w:rsidR="00CC6192" w:rsidRDefault="00CC6192" w:rsidP="00932FEE">
            <w:pPr>
              <w:ind w:left="720"/>
            </w:pPr>
            <w:bookmarkStart w:id="2" w:name="_Hlk71547585"/>
            <w:r>
              <w:rPr>
                <w:rFonts w:ascii="Times New Roman" w:hAnsi="Times New Roman"/>
                <w:sz w:val="20"/>
                <w:szCs w:val="20"/>
              </w:rPr>
              <w:t> </w:t>
            </w:r>
          </w:p>
        </w:tc>
        <w:tc>
          <w:tcPr>
            <w:tcW w:w="171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A41956E" w14:textId="77777777" w:rsidR="00CC6192" w:rsidRDefault="00CC6192" w:rsidP="00932FEE">
            <w:pPr>
              <w:jc w:val="center"/>
            </w:pPr>
            <w:r>
              <w:rPr>
                <w:rFonts w:ascii="Times New Roman" w:hAnsi="Times New Roman"/>
                <w:b/>
                <w:bCs/>
                <w:sz w:val="20"/>
                <w:szCs w:val="20"/>
              </w:rPr>
              <w:t>Medicare Eligible- Having part and or Part B</w:t>
            </w:r>
          </w:p>
        </w:tc>
        <w:tc>
          <w:tcPr>
            <w:tcW w:w="121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10E6F3B" w14:textId="77777777" w:rsidR="00CC6192" w:rsidRDefault="00CC6192" w:rsidP="00932FEE">
            <w:pPr>
              <w:jc w:val="center"/>
            </w:pPr>
            <w:r>
              <w:rPr>
                <w:rFonts w:ascii="Times New Roman" w:hAnsi="Times New Roman"/>
                <w:b/>
                <w:bCs/>
                <w:sz w:val="20"/>
                <w:szCs w:val="20"/>
              </w:rPr>
              <w:t>HDHP Enrollment Eligible</w:t>
            </w:r>
          </w:p>
        </w:tc>
        <w:tc>
          <w:tcPr>
            <w:tcW w:w="119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1CE1536" w14:textId="77777777" w:rsidR="00CC6192" w:rsidRDefault="00CC6192" w:rsidP="00932FEE">
            <w:pPr>
              <w:jc w:val="center"/>
            </w:pPr>
            <w:r>
              <w:rPr>
                <w:rFonts w:ascii="Times New Roman" w:hAnsi="Times New Roman"/>
                <w:b/>
                <w:bCs/>
                <w:sz w:val="20"/>
                <w:szCs w:val="20"/>
              </w:rPr>
              <w:t>HSA Enrollment Eligible</w:t>
            </w:r>
          </w:p>
        </w:tc>
        <w:tc>
          <w:tcPr>
            <w:tcW w:w="199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A1065DF" w14:textId="77777777" w:rsidR="00CC6192" w:rsidRDefault="00CC6192" w:rsidP="00932FEE">
            <w:pPr>
              <w:jc w:val="center"/>
            </w:pPr>
            <w:r>
              <w:rPr>
                <w:rFonts w:ascii="Times New Roman" w:hAnsi="Times New Roman"/>
                <w:b/>
                <w:bCs/>
                <w:sz w:val="20"/>
                <w:szCs w:val="20"/>
              </w:rPr>
              <w:t>Eligible Amount of HSA Deposits</w:t>
            </w:r>
            <w:r>
              <w:rPr>
                <w:rFonts w:ascii="Times New Roman" w:hAnsi="Times New Roman"/>
                <w:b/>
                <w:bCs/>
                <w:sz w:val="20"/>
                <w:szCs w:val="20"/>
              </w:rPr>
              <w:br/>
              <w:t> </w:t>
            </w:r>
          </w:p>
        </w:tc>
        <w:tc>
          <w:tcPr>
            <w:tcW w:w="254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2211121" w14:textId="77777777" w:rsidR="00CC6192" w:rsidRDefault="00CC6192" w:rsidP="00932FEE">
            <w:pPr>
              <w:jc w:val="center"/>
            </w:pPr>
            <w:r>
              <w:rPr>
                <w:rFonts w:ascii="Times New Roman" w:hAnsi="Times New Roman"/>
                <w:b/>
                <w:bCs/>
                <w:sz w:val="20"/>
                <w:szCs w:val="20"/>
              </w:rPr>
              <w:t>Who Can Use HSA Funds</w:t>
            </w:r>
          </w:p>
        </w:tc>
      </w:tr>
      <w:tr w:rsidR="00CC6192" w14:paraId="5AE27054" w14:textId="77777777" w:rsidTr="00932FEE">
        <w:trPr>
          <w:trHeight w:val="1568"/>
          <w:tblCellSpacing w:w="22" w:type="dxa"/>
        </w:trPr>
        <w:tc>
          <w:tcPr>
            <w:tcW w:w="99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66E8F8A" w14:textId="77777777" w:rsidR="00CC6192" w:rsidRPr="00D465AC" w:rsidRDefault="00CC6192" w:rsidP="00932FEE">
            <w:pPr>
              <w:jc w:val="center"/>
              <w:rPr>
                <w:rFonts w:ascii="Times New Roman" w:hAnsi="Times New Roman"/>
                <w:b/>
                <w:bCs/>
                <w:sz w:val="20"/>
                <w:szCs w:val="20"/>
              </w:rPr>
            </w:pPr>
            <w:r w:rsidRPr="00D465AC">
              <w:rPr>
                <w:rFonts w:ascii="Times New Roman" w:hAnsi="Times New Roman"/>
                <w:b/>
                <w:bCs/>
                <w:sz w:val="20"/>
                <w:szCs w:val="20"/>
              </w:rPr>
              <w:t>Scenario 1</w:t>
            </w:r>
          </w:p>
        </w:tc>
        <w:tc>
          <w:tcPr>
            <w:tcW w:w="171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855F1A" w14:textId="77777777" w:rsidR="00CC6192" w:rsidRPr="00D465AC" w:rsidRDefault="00CC6192" w:rsidP="00932FEE">
            <w:pPr>
              <w:jc w:val="center"/>
              <w:rPr>
                <w:rFonts w:ascii="Times New Roman" w:hAnsi="Times New Roman"/>
                <w:bCs/>
                <w:sz w:val="20"/>
                <w:szCs w:val="20"/>
              </w:rPr>
            </w:pPr>
            <w:r w:rsidRPr="00D465AC">
              <w:rPr>
                <w:rFonts w:ascii="Times New Roman" w:hAnsi="Times New Roman"/>
                <w:bCs/>
                <w:sz w:val="20"/>
                <w:szCs w:val="20"/>
              </w:rPr>
              <w:t xml:space="preserve">Employee Only is Enrolled In Medicare, </w:t>
            </w:r>
            <w:r w:rsidRPr="00D465AC">
              <w:rPr>
                <w:rFonts w:ascii="Times New Roman" w:hAnsi="Times New Roman"/>
                <w:bCs/>
                <w:sz w:val="20"/>
                <w:szCs w:val="20"/>
              </w:rPr>
              <w:br/>
              <w:t>Spouse is not enrolled in Medicare or U65</w:t>
            </w:r>
          </w:p>
        </w:tc>
        <w:tc>
          <w:tcPr>
            <w:tcW w:w="121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9E243D" w14:textId="77777777" w:rsidR="00CC6192" w:rsidRPr="00D465AC" w:rsidRDefault="00CC6192" w:rsidP="00932FEE">
            <w:pPr>
              <w:jc w:val="center"/>
              <w:rPr>
                <w:rFonts w:ascii="Times New Roman" w:hAnsi="Times New Roman"/>
                <w:bCs/>
                <w:sz w:val="20"/>
                <w:szCs w:val="20"/>
              </w:rPr>
            </w:pPr>
            <w:r w:rsidRPr="00D465AC">
              <w:rPr>
                <w:rFonts w:ascii="Times New Roman" w:hAnsi="Times New Roman"/>
                <w:bCs/>
                <w:sz w:val="20"/>
                <w:szCs w:val="20"/>
              </w:rPr>
              <w:t>Yes</w:t>
            </w:r>
          </w:p>
        </w:tc>
        <w:tc>
          <w:tcPr>
            <w:tcW w:w="119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2E1100E" w14:textId="77777777" w:rsidR="00CC6192" w:rsidRPr="00D465AC" w:rsidRDefault="00CC6192" w:rsidP="00932FEE">
            <w:pPr>
              <w:jc w:val="center"/>
              <w:rPr>
                <w:rFonts w:ascii="Times New Roman" w:hAnsi="Times New Roman"/>
                <w:bCs/>
                <w:sz w:val="20"/>
                <w:szCs w:val="20"/>
              </w:rPr>
            </w:pPr>
            <w:r w:rsidRPr="00D465AC">
              <w:rPr>
                <w:rFonts w:ascii="Times New Roman" w:hAnsi="Times New Roman"/>
                <w:bCs/>
                <w:sz w:val="20"/>
                <w:szCs w:val="20"/>
              </w:rPr>
              <w:t>No for employee although spouse can open their own HSA</w:t>
            </w:r>
          </w:p>
        </w:tc>
        <w:tc>
          <w:tcPr>
            <w:tcW w:w="199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F319F09" w14:textId="77777777" w:rsidR="00CC6192" w:rsidRPr="00D465AC" w:rsidRDefault="00CC6192" w:rsidP="00932FEE">
            <w:pPr>
              <w:jc w:val="center"/>
              <w:rPr>
                <w:rFonts w:ascii="Times New Roman" w:hAnsi="Times New Roman"/>
                <w:bCs/>
                <w:sz w:val="20"/>
                <w:szCs w:val="20"/>
              </w:rPr>
            </w:pPr>
            <w:r w:rsidRPr="00D465AC">
              <w:rPr>
                <w:rFonts w:ascii="Times New Roman" w:hAnsi="Times New Roman"/>
                <w:bCs/>
                <w:sz w:val="20"/>
                <w:szCs w:val="20"/>
              </w:rPr>
              <w:t xml:space="preserve">$0 from </w:t>
            </w:r>
            <w:r w:rsidRPr="006E2E17">
              <w:rPr>
                <w:rFonts w:ascii="Times New Roman" w:hAnsi="Times New Roman"/>
                <w:bCs/>
                <w:sz w:val="20"/>
                <w:szCs w:val="20"/>
              </w:rPr>
              <w:t>district</w:t>
            </w:r>
            <w:r w:rsidRPr="00D465AC">
              <w:rPr>
                <w:rFonts w:ascii="Times New Roman" w:hAnsi="Times New Roman"/>
                <w:bCs/>
                <w:sz w:val="20"/>
                <w:szCs w:val="20"/>
              </w:rPr>
              <w:br/>
              <w:t>Spouse with their own HSA can contribute up to family  annual maximum</w:t>
            </w:r>
          </w:p>
        </w:tc>
        <w:tc>
          <w:tcPr>
            <w:tcW w:w="254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DAEEDB8" w14:textId="77777777" w:rsidR="00CC6192" w:rsidRPr="00D465AC" w:rsidRDefault="00CC6192" w:rsidP="00932FEE">
            <w:pPr>
              <w:jc w:val="center"/>
              <w:rPr>
                <w:rFonts w:ascii="Times New Roman" w:hAnsi="Times New Roman"/>
                <w:bCs/>
                <w:sz w:val="20"/>
                <w:szCs w:val="20"/>
              </w:rPr>
            </w:pPr>
            <w:r w:rsidRPr="00D465AC">
              <w:rPr>
                <w:rFonts w:ascii="Times New Roman" w:hAnsi="Times New Roman"/>
                <w:bCs/>
                <w:sz w:val="20"/>
                <w:szCs w:val="20"/>
              </w:rPr>
              <w:t>Both can use HSA Funds</w:t>
            </w:r>
          </w:p>
        </w:tc>
      </w:tr>
      <w:tr w:rsidR="00CC6192" w14:paraId="03D2A2AE" w14:textId="77777777" w:rsidTr="00932FEE">
        <w:trPr>
          <w:trHeight w:val="1298"/>
          <w:tblCellSpacing w:w="22" w:type="dxa"/>
        </w:trPr>
        <w:tc>
          <w:tcPr>
            <w:tcW w:w="99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BFC211B" w14:textId="77777777" w:rsidR="00CC6192" w:rsidRPr="00D465AC" w:rsidRDefault="00CC6192" w:rsidP="00932FEE">
            <w:pPr>
              <w:jc w:val="center"/>
              <w:rPr>
                <w:rFonts w:ascii="Times New Roman" w:hAnsi="Times New Roman"/>
                <w:b/>
                <w:bCs/>
                <w:sz w:val="20"/>
                <w:szCs w:val="20"/>
              </w:rPr>
            </w:pPr>
            <w:r w:rsidRPr="00D465AC">
              <w:rPr>
                <w:rFonts w:ascii="Times New Roman" w:hAnsi="Times New Roman"/>
                <w:b/>
                <w:bCs/>
                <w:sz w:val="20"/>
                <w:szCs w:val="20"/>
              </w:rPr>
              <w:t>Scenario 2</w:t>
            </w:r>
          </w:p>
        </w:tc>
        <w:tc>
          <w:tcPr>
            <w:tcW w:w="171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8ED370" w14:textId="77777777" w:rsidR="00CC6192" w:rsidRPr="00D465AC" w:rsidRDefault="00CC6192" w:rsidP="00932FEE">
            <w:pPr>
              <w:jc w:val="center"/>
              <w:rPr>
                <w:rFonts w:ascii="Times New Roman" w:hAnsi="Times New Roman"/>
                <w:bCs/>
                <w:sz w:val="20"/>
                <w:szCs w:val="20"/>
              </w:rPr>
            </w:pPr>
            <w:r w:rsidRPr="00D465AC">
              <w:rPr>
                <w:rFonts w:ascii="Times New Roman" w:hAnsi="Times New Roman"/>
                <w:bCs/>
                <w:sz w:val="20"/>
                <w:szCs w:val="20"/>
              </w:rPr>
              <w:t>Employee is U65 &amp; Spouse only is Enrolled In Medicare</w:t>
            </w:r>
          </w:p>
        </w:tc>
        <w:tc>
          <w:tcPr>
            <w:tcW w:w="121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52463B" w14:textId="77777777" w:rsidR="00CC6192" w:rsidRPr="00D465AC" w:rsidRDefault="00CC6192" w:rsidP="00932FEE">
            <w:pPr>
              <w:jc w:val="center"/>
              <w:rPr>
                <w:rFonts w:ascii="Times New Roman" w:hAnsi="Times New Roman"/>
                <w:bCs/>
                <w:sz w:val="20"/>
                <w:szCs w:val="20"/>
              </w:rPr>
            </w:pPr>
            <w:r w:rsidRPr="00D465AC">
              <w:rPr>
                <w:rFonts w:ascii="Times New Roman" w:hAnsi="Times New Roman"/>
                <w:bCs/>
                <w:sz w:val="20"/>
                <w:szCs w:val="20"/>
              </w:rPr>
              <w:t>Yes</w:t>
            </w:r>
            <w:r w:rsidRPr="00D465AC">
              <w:rPr>
                <w:rFonts w:ascii="Times New Roman" w:hAnsi="Times New Roman"/>
                <w:bCs/>
                <w:sz w:val="20"/>
                <w:szCs w:val="20"/>
              </w:rPr>
              <w:br/>
              <w:t>Both EE and spouse can enroll in HDHP</w:t>
            </w:r>
          </w:p>
        </w:tc>
        <w:tc>
          <w:tcPr>
            <w:tcW w:w="119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5D1769" w14:textId="77777777" w:rsidR="00CC6192" w:rsidRPr="00D465AC" w:rsidRDefault="00CC6192" w:rsidP="00932FEE">
            <w:pPr>
              <w:jc w:val="center"/>
              <w:rPr>
                <w:rFonts w:ascii="Times New Roman" w:hAnsi="Times New Roman"/>
                <w:bCs/>
                <w:sz w:val="20"/>
                <w:szCs w:val="20"/>
              </w:rPr>
            </w:pPr>
            <w:r w:rsidRPr="00D465AC">
              <w:rPr>
                <w:rFonts w:ascii="Times New Roman" w:hAnsi="Times New Roman"/>
                <w:bCs/>
                <w:sz w:val="20"/>
                <w:szCs w:val="20"/>
              </w:rPr>
              <w:t>Yes – only for employee</w:t>
            </w:r>
          </w:p>
        </w:tc>
        <w:tc>
          <w:tcPr>
            <w:tcW w:w="199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57BFAF" w14:textId="77777777" w:rsidR="00CC6192" w:rsidRPr="00D465AC" w:rsidRDefault="00CC6192" w:rsidP="00932FEE">
            <w:pPr>
              <w:jc w:val="center"/>
              <w:rPr>
                <w:rFonts w:ascii="Times New Roman" w:hAnsi="Times New Roman"/>
                <w:bCs/>
                <w:sz w:val="20"/>
                <w:szCs w:val="20"/>
              </w:rPr>
            </w:pPr>
            <w:r w:rsidRPr="00D465AC">
              <w:rPr>
                <w:rFonts w:ascii="Times New Roman" w:hAnsi="Times New Roman"/>
                <w:bCs/>
                <w:sz w:val="20"/>
                <w:szCs w:val="20"/>
              </w:rPr>
              <w:t xml:space="preserve">Only up to </w:t>
            </w:r>
            <w:r>
              <w:rPr>
                <w:rFonts w:ascii="Times New Roman" w:hAnsi="Times New Roman"/>
                <w:bCs/>
                <w:sz w:val="20"/>
                <w:szCs w:val="20"/>
              </w:rPr>
              <w:t>Family</w:t>
            </w:r>
            <w:r w:rsidRPr="00D465AC">
              <w:rPr>
                <w:rFonts w:ascii="Times New Roman" w:hAnsi="Times New Roman"/>
                <w:bCs/>
                <w:sz w:val="20"/>
                <w:szCs w:val="20"/>
              </w:rPr>
              <w:t xml:space="preserve"> Annual Maximum</w:t>
            </w:r>
          </w:p>
        </w:tc>
        <w:tc>
          <w:tcPr>
            <w:tcW w:w="254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615A50" w14:textId="77777777" w:rsidR="00CC6192" w:rsidRPr="00D465AC" w:rsidRDefault="00CC6192" w:rsidP="00932FEE">
            <w:pPr>
              <w:jc w:val="center"/>
              <w:rPr>
                <w:rFonts w:ascii="Times New Roman" w:hAnsi="Times New Roman"/>
                <w:bCs/>
                <w:sz w:val="20"/>
                <w:szCs w:val="20"/>
              </w:rPr>
            </w:pPr>
            <w:r w:rsidRPr="00D465AC">
              <w:rPr>
                <w:rFonts w:ascii="Times New Roman" w:hAnsi="Times New Roman"/>
                <w:bCs/>
                <w:sz w:val="20"/>
                <w:szCs w:val="20"/>
              </w:rPr>
              <w:t>Both can use HSA funds</w:t>
            </w:r>
          </w:p>
        </w:tc>
      </w:tr>
      <w:tr w:rsidR="00CC6192" w14:paraId="6D19CF0E" w14:textId="77777777" w:rsidTr="00932FEE">
        <w:trPr>
          <w:tblCellSpacing w:w="22" w:type="dxa"/>
        </w:trPr>
        <w:tc>
          <w:tcPr>
            <w:tcW w:w="99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2B7AB2D" w14:textId="77777777" w:rsidR="00CC6192" w:rsidRPr="00D465AC" w:rsidRDefault="00CC6192" w:rsidP="00932FEE">
            <w:pPr>
              <w:jc w:val="center"/>
              <w:rPr>
                <w:rFonts w:ascii="Times New Roman" w:hAnsi="Times New Roman"/>
                <w:b/>
                <w:bCs/>
                <w:sz w:val="20"/>
                <w:szCs w:val="20"/>
              </w:rPr>
            </w:pPr>
            <w:r w:rsidRPr="00D465AC">
              <w:rPr>
                <w:rFonts w:ascii="Times New Roman" w:hAnsi="Times New Roman"/>
                <w:b/>
                <w:bCs/>
                <w:sz w:val="20"/>
                <w:szCs w:val="20"/>
              </w:rPr>
              <w:t>Scenario 3</w:t>
            </w:r>
          </w:p>
        </w:tc>
        <w:tc>
          <w:tcPr>
            <w:tcW w:w="171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2EBF82" w14:textId="77777777" w:rsidR="00CC6192" w:rsidRPr="00D465AC" w:rsidRDefault="00CC6192" w:rsidP="00932FEE">
            <w:pPr>
              <w:jc w:val="center"/>
              <w:rPr>
                <w:rFonts w:ascii="Times New Roman" w:hAnsi="Times New Roman"/>
                <w:bCs/>
                <w:sz w:val="20"/>
                <w:szCs w:val="20"/>
              </w:rPr>
            </w:pPr>
            <w:r w:rsidRPr="00D465AC">
              <w:rPr>
                <w:rFonts w:ascii="Times New Roman" w:hAnsi="Times New Roman"/>
                <w:bCs/>
                <w:sz w:val="20"/>
                <w:szCs w:val="20"/>
              </w:rPr>
              <w:t>Employee and Spouse both are enrolled In Medicare</w:t>
            </w:r>
          </w:p>
        </w:tc>
        <w:tc>
          <w:tcPr>
            <w:tcW w:w="121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B758FC0" w14:textId="77777777" w:rsidR="00CC6192" w:rsidRPr="00D465AC" w:rsidRDefault="00CC6192" w:rsidP="00932FEE">
            <w:pPr>
              <w:jc w:val="center"/>
              <w:rPr>
                <w:rFonts w:ascii="Times New Roman" w:hAnsi="Times New Roman"/>
                <w:bCs/>
                <w:sz w:val="20"/>
                <w:szCs w:val="20"/>
              </w:rPr>
            </w:pPr>
            <w:r w:rsidRPr="00D465AC">
              <w:rPr>
                <w:rFonts w:ascii="Times New Roman" w:hAnsi="Times New Roman"/>
                <w:bCs/>
                <w:sz w:val="20"/>
                <w:szCs w:val="20"/>
              </w:rPr>
              <w:t>Yes, but why would they?</w:t>
            </w:r>
          </w:p>
        </w:tc>
        <w:tc>
          <w:tcPr>
            <w:tcW w:w="119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18BB6D" w14:textId="77777777" w:rsidR="00CC6192" w:rsidRPr="00D465AC" w:rsidRDefault="00CC6192" w:rsidP="00932FEE">
            <w:pPr>
              <w:jc w:val="center"/>
              <w:rPr>
                <w:rFonts w:ascii="Times New Roman" w:hAnsi="Times New Roman"/>
                <w:bCs/>
                <w:sz w:val="20"/>
                <w:szCs w:val="20"/>
              </w:rPr>
            </w:pPr>
            <w:r w:rsidRPr="00D465AC">
              <w:rPr>
                <w:rFonts w:ascii="Times New Roman" w:hAnsi="Times New Roman"/>
                <w:bCs/>
                <w:sz w:val="20"/>
                <w:szCs w:val="20"/>
              </w:rPr>
              <w:t>No</w:t>
            </w:r>
          </w:p>
        </w:tc>
        <w:tc>
          <w:tcPr>
            <w:tcW w:w="199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DB160C" w14:textId="77777777" w:rsidR="00CC6192" w:rsidRPr="00D465AC" w:rsidRDefault="00CC6192" w:rsidP="00932FEE">
            <w:pPr>
              <w:jc w:val="center"/>
              <w:rPr>
                <w:rFonts w:ascii="Times New Roman" w:hAnsi="Times New Roman"/>
                <w:bCs/>
                <w:sz w:val="20"/>
                <w:szCs w:val="20"/>
              </w:rPr>
            </w:pPr>
            <w:r w:rsidRPr="00D465AC">
              <w:rPr>
                <w:rFonts w:ascii="Times New Roman" w:hAnsi="Times New Roman"/>
                <w:bCs/>
                <w:sz w:val="20"/>
                <w:szCs w:val="20"/>
              </w:rPr>
              <w:t>$0</w:t>
            </w:r>
          </w:p>
        </w:tc>
        <w:tc>
          <w:tcPr>
            <w:tcW w:w="254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E98ED7" w14:textId="77777777" w:rsidR="00CC6192" w:rsidRPr="00D465AC" w:rsidRDefault="00CC6192" w:rsidP="00932FEE">
            <w:pPr>
              <w:jc w:val="center"/>
              <w:rPr>
                <w:rFonts w:ascii="Times New Roman" w:hAnsi="Times New Roman"/>
                <w:bCs/>
                <w:sz w:val="20"/>
                <w:szCs w:val="20"/>
              </w:rPr>
            </w:pPr>
            <w:r w:rsidRPr="00D465AC">
              <w:rPr>
                <w:rFonts w:ascii="Times New Roman" w:hAnsi="Times New Roman"/>
                <w:bCs/>
                <w:sz w:val="20"/>
                <w:szCs w:val="20"/>
              </w:rPr>
              <w:t>No funds available from this scenario although prior balances form previous  plans would be available for use</w:t>
            </w:r>
          </w:p>
        </w:tc>
      </w:tr>
      <w:bookmarkEnd w:id="2"/>
    </w:tbl>
    <w:p w14:paraId="4D8A6F2A" w14:textId="12293D28" w:rsidR="00CC6192" w:rsidRPr="00062C0D" w:rsidRDefault="00CC6192" w:rsidP="00062C0D">
      <w:pPr>
        <w:pStyle w:val="ListParagraph"/>
        <w:spacing w:after="0" w:line="240" w:lineRule="auto"/>
        <w:ind w:hanging="360"/>
        <w:jc w:val="both"/>
        <w:rPr>
          <w:rFonts w:ascii="Arial" w:hAnsi="Arial" w:cs="Arial"/>
        </w:rPr>
      </w:pPr>
    </w:p>
    <w:p w14:paraId="728D2C37" w14:textId="77777777" w:rsidR="00183FE1" w:rsidRPr="00062C0D" w:rsidRDefault="00183FE1" w:rsidP="00062C0D">
      <w:pPr>
        <w:pStyle w:val="ListParagraph"/>
        <w:spacing w:after="0" w:line="240" w:lineRule="auto"/>
        <w:jc w:val="both"/>
        <w:rPr>
          <w:rFonts w:ascii="Arial" w:hAnsi="Arial" w:cs="Arial"/>
        </w:rPr>
      </w:pPr>
    </w:p>
    <w:p w14:paraId="16E893AF" w14:textId="18D801E1" w:rsidR="00D03318" w:rsidRPr="00062C0D" w:rsidRDefault="00D03318" w:rsidP="00062C0D">
      <w:pPr>
        <w:pStyle w:val="ListParagraph"/>
        <w:spacing w:after="0" w:line="240" w:lineRule="auto"/>
        <w:jc w:val="both"/>
        <w:rPr>
          <w:rFonts w:ascii="Arial" w:hAnsi="Arial" w:cs="Arial"/>
        </w:rPr>
      </w:pPr>
    </w:p>
    <w:p w14:paraId="7376608F" w14:textId="77777777" w:rsidR="00EA449A" w:rsidRPr="00062C0D" w:rsidRDefault="00EA449A" w:rsidP="00062C0D">
      <w:pPr>
        <w:pStyle w:val="ListParagraph"/>
        <w:spacing w:after="0" w:line="240" w:lineRule="auto"/>
        <w:ind w:left="360"/>
        <w:jc w:val="both"/>
        <w:rPr>
          <w:rFonts w:ascii="Arial" w:hAnsi="Arial" w:cs="Arial"/>
          <w:b/>
        </w:rPr>
      </w:pPr>
      <w:bookmarkStart w:id="3" w:name="_Hlk71547669"/>
      <w:r w:rsidRPr="00062C0D">
        <w:rPr>
          <w:rFonts w:ascii="Arial" w:hAnsi="Arial" w:cs="Arial"/>
          <w:b/>
        </w:rPr>
        <w:lastRenderedPageBreak/>
        <w:t>Q:</w:t>
      </w:r>
      <w:r w:rsidRPr="00062C0D">
        <w:rPr>
          <w:rFonts w:ascii="Arial" w:hAnsi="Arial" w:cs="Arial"/>
          <w:b/>
        </w:rPr>
        <w:tab/>
        <w:t>Am I eligible for an HSA if I receive VA</w:t>
      </w:r>
      <w:r w:rsidR="004448FE">
        <w:rPr>
          <w:rFonts w:ascii="Arial" w:hAnsi="Arial" w:cs="Arial"/>
          <w:b/>
        </w:rPr>
        <w:t xml:space="preserve"> or </w:t>
      </w:r>
      <w:r w:rsidR="00573C09" w:rsidRPr="00062C0D">
        <w:rPr>
          <w:rFonts w:ascii="Arial" w:hAnsi="Arial" w:cs="Arial"/>
          <w:b/>
        </w:rPr>
        <w:t>Tricare</w:t>
      </w:r>
      <w:r w:rsidRPr="00062C0D">
        <w:rPr>
          <w:rFonts w:ascii="Arial" w:hAnsi="Arial" w:cs="Arial"/>
          <w:b/>
        </w:rPr>
        <w:t xml:space="preserve"> benefits?</w:t>
      </w:r>
    </w:p>
    <w:p w14:paraId="01D7ED7E" w14:textId="5610C134" w:rsidR="00A12BB5" w:rsidRDefault="004448FE" w:rsidP="00062C0D">
      <w:pPr>
        <w:pStyle w:val="ListParagraph"/>
        <w:spacing w:after="0" w:line="240" w:lineRule="auto"/>
        <w:ind w:hanging="360"/>
        <w:jc w:val="both"/>
        <w:rPr>
          <w:rFonts w:ascii="Arial" w:hAnsi="Arial" w:cs="Arial"/>
        </w:rPr>
      </w:pPr>
      <w:r>
        <w:rPr>
          <w:rFonts w:ascii="Arial" w:hAnsi="Arial" w:cs="Arial"/>
        </w:rPr>
        <w:t>A:</w:t>
      </w:r>
      <w:r>
        <w:rPr>
          <w:rFonts w:ascii="Arial" w:hAnsi="Arial" w:cs="Arial"/>
        </w:rPr>
        <w:tab/>
      </w:r>
      <w:r w:rsidR="00A12BB5" w:rsidRPr="00A12BB5">
        <w:rPr>
          <w:rFonts w:ascii="Arial" w:hAnsi="Arial" w:cs="Arial"/>
        </w:rPr>
        <w:t>TRICARE provides civilian health benefits for U.S Armed Forces military personnel, military retirees and their dependents, including some members of the Reserve component. Receiving benefits from TRICARE disqualifies the employer/employee from having/contributing to an HSA.</w:t>
      </w:r>
    </w:p>
    <w:p w14:paraId="537AB295" w14:textId="77777777" w:rsidR="00A12BB5" w:rsidRDefault="00A12BB5" w:rsidP="00062C0D">
      <w:pPr>
        <w:pStyle w:val="ListParagraph"/>
        <w:spacing w:after="0" w:line="240" w:lineRule="auto"/>
        <w:ind w:hanging="360"/>
        <w:jc w:val="both"/>
        <w:rPr>
          <w:rFonts w:ascii="Arial" w:hAnsi="Arial" w:cs="Arial"/>
        </w:rPr>
      </w:pPr>
    </w:p>
    <w:p w14:paraId="6F995310" w14:textId="0DDFAB4F" w:rsidR="00F04352" w:rsidRDefault="004448FE" w:rsidP="00D85501">
      <w:pPr>
        <w:pStyle w:val="ListParagraph"/>
        <w:spacing w:after="0" w:line="240" w:lineRule="auto"/>
        <w:jc w:val="both"/>
        <w:rPr>
          <w:rFonts w:ascii="Arial" w:hAnsi="Arial" w:cs="Arial"/>
        </w:rPr>
      </w:pPr>
      <w:r>
        <w:rPr>
          <w:rFonts w:ascii="Arial" w:hAnsi="Arial" w:cs="Arial"/>
        </w:rPr>
        <w:t xml:space="preserve">You can only receive and </w:t>
      </w:r>
      <w:r w:rsidR="00EA449A" w:rsidRPr="00062C0D">
        <w:rPr>
          <w:rFonts w:ascii="Arial" w:hAnsi="Arial" w:cs="Arial"/>
        </w:rPr>
        <w:t xml:space="preserve">make HSA contributions if the VA </w:t>
      </w:r>
      <w:r w:rsidR="00573C09" w:rsidRPr="00062C0D">
        <w:rPr>
          <w:rFonts w:ascii="Arial" w:hAnsi="Arial" w:cs="Arial"/>
        </w:rPr>
        <w:t>benefits you</w:t>
      </w:r>
      <w:r w:rsidR="00EA449A" w:rsidRPr="00062C0D">
        <w:rPr>
          <w:rFonts w:ascii="Arial" w:hAnsi="Arial" w:cs="Arial"/>
        </w:rPr>
        <w:t xml:space="preserve"> are receiving are for a service </w:t>
      </w:r>
      <w:r w:rsidR="00573C09" w:rsidRPr="00062C0D">
        <w:rPr>
          <w:rFonts w:ascii="Arial" w:hAnsi="Arial" w:cs="Arial"/>
        </w:rPr>
        <w:t>related</w:t>
      </w:r>
      <w:r w:rsidR="00EA449A" w:rsidRPr="00062C0D">
        <w:rPr>
          <w:rFonts w:ascii="Arial" w:hAnsi="Arial" w:cs="Arial"/>
        </w:rPr>
        <w:t xml:space="preserve"> illness/injury</w:t>
      </w:r>
      <w:r w:rsidR="007A1603">
        <w:rPr>
          <w:rFonts w:ascii="Arial" w:hAnsi="Arial" w:cs="Arial"/>
        </w:rPr>
        <w:t>, or are for dental, vision, or preventive care</w:t>
      </w:r>
      <w:r w:rsidR="00EA449A" w:rsidRPr="00062C0D">
        <w:rPr>
          <w:rFonts w:ascii="Arial" w:hAnsi="Arial" w:cs="Arial"/>
        </w:rPr>
        <w:t xml:space="preserve">.  If </w:t>
      </w:r>
      <w:proofErr w:type="gramStart"/>
      <w:r w:rsidR="00573C09" w:rsidRPr="00062C0D">
        <w:rPr>
          <w:rFonts w:ascii="Arial" w:hAnsi="Arial" w:cs="Arial"/>
        </w:rPr>
        <w:t>a</w:t>
      </w:r>
      <w:proofErr w:type="gramEnd"/>
      <w:r w:rsidR="00573C09" w:rsidRPr="00062C0D">
        <w:rPr>
          <w:rFonts w:ascii="Arial" w:hAnsi="Arial" w:cs="Arial"/>
        </w:rPr>
        <w:t xml:space="preserve"> HSA</w:t>
      </w:r>
      <w:r w:rsidR="007A1603">
        <w:rPr>
          <w:rFonts w:ascii="Arial" w:hAnsi="Arial" w:cs="Arial"/>
        </w:rPr>
        <w:t>-</w:t>
      </w:r>
      <w:r w:rsidR="00573C09" w:rsidRPr="00062C0D">
        <w:rPr>
          <w:rFonts w:ascii="Arial" w:hAnsi="Arial" w:cs="Arial"/>
        </w:rPr>
        <w:t>enrolled employee receive</w:t>
      </w:r>
      <w:r w:rsidR="007A1603">
        <w:rPr>
          <w:rFonts w:ascii="Arial" w:hAnsi="Arial" w:cs="Arial"/>
        </w:rPr>
        <w:t>s</w:t>
      </w:r>
      <w:r w:rsidR="00573C09" w:rsidRPr="00062C0D">
        <w:rPr>
          <w:rFonts w:ascii="Arial" w:hAnsi="Arial" w:cs="Arial"/>
        </w:rPr>
        <w:t xml:space="preserve"> VA benefits </w:t>
      </w:r>
      <w:r w:rsidR="007A1603">
        <w:rPr>
          <w:rFonts w:ascii="Arial" w:hAnsi="Arial" w:cs="Arial"/>
        </w:rPr>
        <w:t>for any other purpose,</w:t>
      </w:r>
      <w:r w:rsidR="004C05DE" w:rsidRPr="00062C0D">
        <w:rPr>
          <w:rFonts w:ascii="Arial" w:hAnsi="Arial" w:cs="Arial"/>
        </w:rPr>
        <w:t xml:space="preserve"> </w:t>
      </w:r>
      <w:r w:rsidR="007A1603">
        <w:rPr>
          <w:rFonts w:ascii="Arial" w:hAnsi="Arial" w:cs="Arial"/>
        </w:rPr>
        <w:t xml:space="preserve">then the employee must notify the </w:t>
      </w:r>
      <w:r w:rsidR="007A1603" w:rsidRPr="006E2E17">
        <w:rPr>
          <w:rFonts w:ascii="Arial" w:hAnsi="Arial" w:cs="Arial"/>
        </w:rPr>
        <w:t>district</w:t>
      </w:r>
      <w:r w:rsidR="007A1603" w:rsidRPr="00B91B77">
        <w:rPr>
          <w:rFonts w:ascii="Arial" w:hAnsi="Arial" w:cs="Arial"/>
          <w:color w:val="FF0000"/>
        </w:rPr>
        <w:t xml:space="preserve"> </w:t>
      </w:r>
      <w:r w:rsidR="007A1603" w:rsidRPr="00B91B77">
        <w:rPr>
          <w:rFonts w:ascii="Arial" w:hAnsi="Arial" w:cs="Arial"/>
        </w:rPr>
        <w:t xml:space="preserve">immediately, and neither the employee nor the </w:t>
      </w:r>
      <w:r w:rsidR="007A1603" w:rsidRPr="006E2E17">
        <w:rPr>
          <w:rFonts w:ascii="Arial" w:hAnsi="Arial" w:cs="Arial"/>
        </w:rPr>
        <w:t>district</w:t>
      </w:r>
      <w:r w:rsidR="007A1603" w:rsidRPr="00B91B77">
        <w:rPr>
          <w:rFonts w:ascii="Arial" w:hAnsi="Arial" w:cs="Arial"/>
        </w:rPr>
        <w:t xml:space="preserve"> may contribute to the HSA for the next 3 months.</w:t>
      </w:r>
      <w:r w:rsidR="007A1603">
        <w:rPr>
          <w:rFonts w:ascii="Arial" w:hAnsi="Arial" w:cs="Arial"/>
        </w:rPr>
        <w:t xml:space="preserve">  </w:t>
      </w:r>
    </w:p>
    <w:p w14:paraId="32503548" w14:textId="77777777" w:rsidR="00D85501" w:rsidRDefault="00D85501" w:rsidP="00D85501">
      <w:pPr>
        <w:pStyle w:val="ListParagraph"/>
        <w:spacing w:after="0" w:line="240" w:lineRule="auto"/>
        <w:jc w:val="both"/>
        <w:rPr>
          <w:rFonts w:ascii="Arial" w:hAnsi="Arial" w:cs="Arial"/>
        </w:rPr>
      </w:pPr>
    </w:p>
    <w:p w14:paraId="309A2D6C" w14:textId="5B3DE3D0" w:rsidR="00CC6192" w:rsidRDefault="00F04352" w:rsidP="00CC6192">
      <w:pPr>
        <w:pStyle w:val="ListParagraph"/>
        <w:spacing w:after="0" w:line="240" w:lineRule="auto"/>
        <w:ind w:hanging="360"/>
        <w:jc w:val="both"/>
        <w:rPr>
          <w:rFonts w:ascii="Arial" w:hAnsi="Arial" w:cs="Arial"/>
        </w:rPr>
      </w:pPr>
      <w:r>
        <w:rPr>
          <w:rFonts w:ascii="Arial" w:hAnsi="Arial" w:cs="Arial"/>
        </w:rPr>
        <w:t xml:space="preserve">      </w:t>
      </w:r>
      <w:r w:rsidR="00CC6192">
        <w:rPr>
          <w:rFonts w:ascii="Arial" w:hAnsi="Arial" w:cs="Arial"/>
        </w:rPr>
        <w:t>A</w:t>
      </w:r>
      <w:r w:rsidR="00CC6192" w:rsidRPr="007B2BDF">
        <w:rPr>
          <w:rFonts w:ascii="Arial" w:hAnsi="Arial" w:cs="Arial"/>
        </w:rPr>
        <w:t xml:space="preserve">n individual is eligible to make HSA contributions for a month if s/he was eligible for but did not actually receive VA medical benefits during the preceding three months, or if the benefits received by the VA were limited to preventive care (which would include COVID vaccines), dental or vision coverage, or medical services “for a service-connected disability.” A “service-connected disability” is a disability that was incurred or aggravated in the line of duty in the active </w:t>
      </w:r>
      <w:r w:rsidR="00CC6192">
        <w:rPr>
          <w:rFonts w:ascii="Arial" w:hAnsi="Arial" w:cs="Arial"/>
        </w:rPr>
        <w:t xml:space="preserve">military. </w:t>
      </w:r>
    </w:p>
    <w:p w14:paraId="73710B6C" w14:textId="77777777" w:rsidR="00A12BB5" w:rsidRDefault="00A12BB5" w:rsidP="00CC6192">
      <w:pPr>
        <w:pStyle w:val="ListParagraph"/>
        <w:spacing w:after="0" w:line="240" w:lineRule="auto"/>
        <w:ind w:hanging="360"/>
        <w:jc w:val="both"/>
        <w:rPr>
          <w:rFonts w:ascii="Arial" w:hAnsi="Arial" w:cs="Arial"/>
        </w:rPr>
      </w:pPr>
    </w:p>
    <w:p w14:paraId="25CD4BE6" w14:textId="130E392D" w:rsidR="00CC6192" w:rsidRPr="007B2BDF" w:rsidRDefault="00CC6192" w:rsidP="00CC6192">
      <w:pPr>
        <w:pStyle w:val="ListParagraph"/>
        <w:spacing w:after="0" w:line="240" w:lineRule="auto"/>
        <w:jc w:val="both"/>
        <w:rPr>
          <w:rFonts w:ascii="Arial" w:hAnsi="Arial" w:cs="Arial"/>
        </w:rPr>
      </w:pPr>
      <w:r>
        <w:rPr>
          <w:rFonts w:ascii="Arial" w:hAnsi="Arial" w:cs="Arial"/>
        </w:rPr>
        <w:t xml:space="preserve">Employer and employee </w:t>
      </w:r>
      <w:r w:rsidRPr="007B2BDF">
        <w:rPr>
          <w:rFonts w:ascii="Arial" w:hAnsi="Arial" w:cs="Arial"/>
        </w:rPr>
        <w:t>cannot contribute to an HSA for three full calendar months following the month when they were treated at the VA for something other than preventive care, dental or vision, or a service-related disability.</w:t>
      </w:r>
      <w:r w:rsidRPr="00EF589F">
        <w:t xml:space="preserve"> </w:t>
      </w:r>
      <w:r w:rsidR="00A12BB5" w:rsidRPr="00A12BB5">
        <w:rPr>
          <w:rFonts w:ascii="Arial" w:hAnsi="Arial" w:cs="Arial"/>
        </w:rPr>
        <w:t>However, if care received from the VA is preventive, for dental or vision, or for a service-related disability or injury, HSA contributions are not impacted</w:t>
      </w:r>
      <w:r w:rsidR="00A12BB5">
        <w:rPr>
          <w:rFonts w:ascii="Arial" w:hAnsi="Arial" w:cs="Arial"/>
        </w:rPr>
        <w:t>.</w:t>
      </w:r>
    </w:p>
    <w:p w14:paraId="4FE56ADB" w14:textId="77777777" w:rsidR="00CC6192" w:rsidRPr="007B2BDF" w:rsidRDefault="00CC6192" w:rsidP="00CC6192">
      <w:pPr>
        <w:pStyle w:val="ListParagraph"/>
        <w:spacing w:after="0" w:line="240" w:lineRule="auto"/>
        <w:ind w:hanging="360"/>
        <w:jc w:val="both"/>
        <w:rPr>
          <w:rFonts w:ascii="Arial" w:hAnsi="Arial" w:cs="Arial"/>
        </w:rPr>
      </w:pPr>
    </w:p>
    <w:p w14:paraId="2F412528" w14:textId="77777777" w:rsidR="00CC6192" w:rsidRPr="007B2BDF" w:rsidRDefault="00CC6192" w:rsidP="00CC6192">
      <w:pPr>
        <w:pStyle w:val="ListParagraph"/>
        <w:spacing w:after="0" w:line="240" w:lineRule="auto"/>
        <w:jc w:val="both"/>
        <w:rPr>
          <w:rFonts w:ascii="Arial" w:hAnsi="Arial" w:cs="Arial"/>
        </w:rPr>
      </w:pPr>
      <w:r w:rsidRPr="007B2BDF">
        <w:rPr>
          <w:rFonts w:ascii="Arial" w:hAnsi="Arial" w:cs="Arial"/>
        </w:rPr>
        <w:t xml:space="preserve">For example: </w:t>
      </w:r>
    </w:p>
    <w:p w14:paraId="713B41F3" w14:textId="77777777" w:rsidR="00CC6192" w:rsidRPr="007B2BDF" w:rsidRDefault="00CC6192" w:rsidP="00CC6192">
      <w:pPr>
        <w:pStyle w:val="ListParagraph"/>
        <w:spacing w:after="0" w:line="240" w:lineRule="auto"/>
        <w:ind w:hanging="360"/>
        <w:jc w:val="both"/>
        <w:rPr>
          <w:rFonts w:ascii="Arial" w:hAnsi="Arial" w:cs="Arial"/>
        </w:rPr>
      </w:pPr>
    </w:p>
    <w:p w14:paraId="095DFFFE" w14:textId="5AF90B5F" w:rsidR="00CC6192" w:rsidRPr="007B2BDF" w:rsidRDefault="00840046" w:rsidP="00CC6192">
      <w:pPr>
        <w:pStyle w:val="ListParagraph"/>
        <w:spacing w:after="0" w:line="240" w:lineRule="auto"/>
        <w:jc w:val="both"/>
        <w:rPr>
          <w:rFonts w:ascii="Arial" w:hAnsi="Arial" w:cs="Arial"/>
        </w:rPr>
      </w:pPr>
      <w:r w:rsidRPr="007B2BDF">
        <w:rPr>
          <w:rFonts w:ascii="Arial" w:hAnsi="Arial" w:cs="Arial"/>
        </w:rPr>
        <w:t xml:space="preserve">If </w:t>
      </w:r>
      <w:r>
        <w:rPr>
          <w:rFonts w:ascii="Arial" w:hAnsi="Arial" w:cs="Arial"/>
        </w:rPr>
        <w:t>an</w:t>
      </w:r>
      <w:r w:rsidR="00CC6192" w:rsidRPr="007B2BDF">
        <w:rPr>
          <w:rFonts w:ascii="Arial" w:hAnsi="Arial" w:cs="Arial"/>
        </w:rPr>
        <w:t xml:space="preserve"> employee received impermissible VA medical benefits during April 202</w:t>
      </w:r>
      <w:r w:rsidR="00493E60">
        <w:rPr>
          <w:rFonts w:ascii="Arial" w:hAnsi="Arial" w:cs="Arial"/>
        </w:rPr>
        <w:t>6</w:t>
      </w:r>
      <w:r w:rsidR="00CC6192" w:rsidRPr="007B2BDF">
        <w:rPr>
          <w:rFonts w:ascii="Arial" w:hAnsi="Arial" w:cs="Arial"/>
        </w:rPr>
        <w:t>, but did not receive such benefits during May, June, or July 20</w:t>
      </w:r>
      <w:r w:rsidR="00777EC3">
        <w:rPr>
          <w:rFonts w:ascii="Arial" w:hAnsi="Arial" w:cs="Arial"/>
        </w:rPr>
        <w:t>2</w:t>
      </w:r>
      <w:r w:rsidR="00493E60">
        <w:rPr>
          <w:rFonts w:ascii="Arial" w:hAnsi="Arial" w:cs="Arial"/>
        </w:rPr>
        <w:t>6</w:t>
      </w:r>
      <w:r w:rsidR="00CC6192" w:rsidRPr="007B2BDF">
        <w:rPr>
          <w:rFonts w:ascii="Arial" w:hAnsi="Arial" w:cs="Arial"/>
        </w:rPr>
        <w:t xml:space="preserve"> the employee may contribute to an HSA again </w:t>
      </w:r>
      <w:proofErr w:type="gramStart"/>
      <w:r w:rsidR="00CC6192" w:rsidRPr="007B2BDF">
        <w:rPr>
          <w:rFonts w:ascii="Arial" w:hAnsi="Arial" w:cs="Arial"/>
        </w:rPr>
        <w:t>on</w:t>
      </w:r>
      <w:proofErr w:type="gramEnd"/>
      <w:r w:rsidR="00CC6192" w:rsidRPr="007B2BDF">
        <w:rPr>
          <w:rFonts w:ascii="Arial" w:hAnsi="Arial" w:cs="Arial"/>
        </w:rPr>
        <w:t xml:space="preserve"> August</w:t>
      </w:r>
      <w:r w:rsidR="002D69D3">
        <w:rPr>
          <w:rFonts w:ascii="Arial" w:hAnsi="Arial" w:cs="Arial"/>
        </w:rPr>
        <w:t xml:space="preserve"> 202</w:t>
      </w:r>
      <w:r w:rsidR="00493E60">
        <w:rPr>
          <w:rFonts w:ascii="Arial" w:hAnsi="Arial" w:cs="Arial"/>
        </w:rPr>
        <w:t>6</w:t>
      </w:r>
      <w:r w:rsidR="00CC6192" w:rsidRPr="007B2BDF">
        <w:rPr>
          <w:rFonts w:ascii="Arial" w:hAnsi="Arial" w:cs="Arial"/>
        </w:rPr>
        <w:t>.  The employee’s annual contribution limit would be 9/12 of the normal limit, and the employee would be able to contribute to the HSA in January, February, March, April, August, September, October, November and December.</w:t>
      </w:r>
    </w:p>
    <w:p w14:paraId="7632585C" w14:textId="3F2D25EE" w:rsidR="00CC6192" w:rsidRPr="007B2BDF" w:rsidRDefault="00CC6192" w:rsidP="00CC6192">
      <w:pPr>
        <w:pStyle w:val="ListParagraph"/>
        <w:spacing w:after="0" w:line="240" w:lineRule="auto"/>
        <w:jc w:val="both"/>
        <w:rPr>
          <w:rFonts w:ascii="Arial" w:hAnsi="Arial" w:cs="Arial"/>
        </w:rPr>
      </w:pPr>
      <w:r w:rsidRPr="007B2BDF">
        <w:rPr>
          <w:rFonts w:ascii="Arial" w:hAnsi="Arial" w:cs="Arial"/>
        </w:rPr>
        <w:t xml:space="preserve">If an employee </w:t>
      </w:r>
      <w:r>
        <w:rPr>
          <w:rFonts w:ascii="Arial" w:hAnsi="Arial" w:cs="Arial"/>
        </w:rPr>
        <w:t xml:space="preserve">received </w:t>
      </w:r>
      <w:r w:rsidRPr="007B2BDF">
        <w:rPr>
          <w:rFonts w:ascii="Arial" w:hAnsi="Arial" w:cs="Arial"/>
        </w:rPr>
        <w:t>VA medical benefits during April 202</w:t>
      </w:r>
      <w:r w:rsidR="00493E60">
        <w:rPr>
          <w:rFonts w:ascii="Arial" w:hAnsi="Arial" w:cs="Arial"/>
        </w:rPr>
        <w:t>6</w:t>
      </w:r>
      <w:r w:rsidRPr="007B2BDF">
        <w:rPr>
          <w:rFonts w:ascii="Arial" w:hAnsi="Arial" w:cs="Arial"/>
        </w:rPr>
        <w:t xml:space="preserve"> and July 202</w:t>
      </w:r>
      <w:r w:rsidR="00493E60">
        <w:rPr>
          <w:rFonts w:ascii="Arial" w:hAnsi="Arial" w:cs="Arial"/>
        </w:rPr>
        <w:t>6</w:t>
      </w:r>
      <w:r w:rsidRPr="007B2BDF">
        <w:rPr>
          <w:rFonts w:ascii="Arial" w:hAnsi="Arial" w:cs="Arial"/>
        </w:rPr>
        <w:t>, the employee could not contribute to an HSA during May, June, July, August, September or October 202</w:t>
      </w:r>
      <w:r w:rsidR="00493E60">
        <w:rPr>
          <w:rFonts w:ascii="Arial" w:hAnsi="Arial" w:cs="Arial"/>
        </w:rPr>
        <w:t>6</w:t>
      </w:r>
      <w:r w:rsidRPr="007B2BDF">
        <w:rPr>
          <w:rFonts w:ascii="Arial" w:hAnsi="Arial" w:cs="Arial"/>
        </w:rPr>
        <w:t xml:space="preserve">.  The employee may begin to contribute to an HSA again </w:t>
      </w:r>
      <w:proofErr w:type="gramStart"/>
      <w:r w:rsidRPr="007B2BDF">
        <w:rPr>
          <w:rFonts w:ascii="Arial" w:hAnsi="Arial" w:cs="Arial"/>
        </w:rPr>
        <w:t>on</w:t>
      </w:r>
      <w:proofErr w:type="gramEnd"/>
      <w:r w:rsidRPr="007B2BDF">
        <w:rPr>
          <w:rFonts w:ascii="Arial" w:hAnsi="Arial" w:cs="Arial"/>
        </w:rPr>
        <w:t xml:space="preserve"> November 202</w:t>
      </w:r>
      <w:r w:rsidR="00493E60">
        <w:rPr>
          <w:rFonts w:ascii="Arial" w:hAnsi="Arial" w:cs="Arial"/>
        </w:rPr>
        <w:t>6</w:t>
      </w:r>
      <w:r w:rsidRPr="007B2BDF">
        <w:rPr>
          <w:rFonts w:ascii="Arial" w:hAnsi="Arial" w:cs="Arial"/>
        </w:rPr>
        <w:t>.  The employee’s annual contribution limit would be 6/12 of the normal limit, and the employee would be able to contribute to the HSA in January, February, March, April, November, and December.</w:t>
      </w:r>
    </w:p>
    <w:p w14:paraId="0474BE42" w14:textId="77777777" w:rsidR="00CC6192" w:rsidRPr="00062C0D" w:rsidRDefault="00CC6192" w:rsidP="00CC6192">
      <w:pPr>
        <w:pStyle w:val="ListParagraph"/>
        <w:spacing w:after="0" w:line="240" w:lineRule="auto"/>
        <w:jc w:val="both"/>
        <w:rPr>
          <w:rFonts w:ascii="Arial" w:hAnsi="Arial" w:cs="Arial"/>
        </w:rPr>
      </w:pPr>
      <w:r w:rsidRPr="007B2BDF">
        <w:rPr>
          <w:rFonts w:ascii="Arial" w:hAnsi="Arial" w:cs="Arial"/>
        </w:rPr>
        <w:t xml:space="preserve">Just because the employee’s annual maximum contribution limit is pro-rated does not necessarily mean that the employer’s contribution needs to be pro-rated.  Unless the employer’s </w:t>
      </w:r>
      <w:r w:rsidRPr="00AD2276">
        <w:rPr>
          <w:rFonts w:ascii="Arial" w:hAnsi="Arial" w:cs="Arial"/>
        </w:rPr>
        <w:t>CBA or</w:t>
      </w:r>
      <w:r w:rsidRPr="007B2BDF">
        <w:rPr>
          <w:rFonts w:ascii="Arial" w:hAnsi="Arial" w:cs="Arial"/>
        </w:rPr>
        <w:t xml:space="preserve"> other plan materials indicate that HSA contributions will be pro-rated based on months of HSA eligibility, the employer generally should make the full employer contribution</w:t>
      </w:r>
    </w:p>
    <w:bookmarkEnd w:id="3"/>
    <w:p w14:paraId="0DB38EC5" w14:textId="77777777" w:rsidR="00CC6192" w:rsidRPr="00062C0D" w:rsidRDefault="00CC6192" w:rsidP="00CC6192">
      <w:pPr>
        <w:pStyle w:val="ListParagraph"/>
        <w:spacing w:after="0" w:line="240" w:lineRule="auto"/>
        <w:ind w:left="360"/>
        <w:jc w:val="both"/>
        <w:rPr>
          <w:rFonts w:ascii="Arial" w:hAnsi="Arial" w:cs="Arial"/>
          <w:b/>
        </w:rPr>
      </w:pPr>
    </w:p>
    <w:p w14:paraId="12A93997" w14:textId="77777777" w:rsidR="005C1C31" w:rsidRPr="00062C0D" w:rsidRDefault="005C1C31" w:rsidP="00062C0D">
      <w:pPr>
        <w:pStyle w:val="ListParagraph"/>
        <w:spacing w:after="0" w:line="240" w:lineRule="auto"/>
        <w:ind w:left="360"/>
        <w:jc w:val="both"/>
        <w:rPr>
          <w:rFonts w:ascii="Arial" w:hAnsi="Arial" w:cs="Arial"/>
          <w:b/>
        </w:rPr>
      </w:pPr>
      <w:bookmarkStart w:id="4" w:name="_Hlk71547701"/>
      <w:r w:rsidRPr="00062C0D">
        <w:rPr>
          <w:rFonts w:ascii="Arial" w:hAnsi="Arial" w:cs="Arial"/>
          <w:b/>
        </w:rPr>
        <w:t>Q:</w:t>
      </w:r>
      <w:r w:rsidRPr="00062C0D">
        <w:rPr>
          <w:rFonts w:ascii="Arial" w:hAnsi="Arial" w:cs="Arial"/>
          <w:b/>
        </w:rPr>
        <w:tab/>
        <w:t>Can contributions be made to an HSA if I am collecting social security payments?</w:t>
      </w:r>
    </w:p>
    <w:p w14:paraId="011310D4" w14:textId="39336D2E" w:rsidR="005C1C31" w:rsidRPr="00062C0D" w:rsidRDefault="005C1C31" w:rsidP="00062C0D">
      <w:pPr>
        <w:pStyle w:val="ListParagraph"/>
        <w:spacing w:after="0" w:line="240" w:lineRule="auto"/>
        <w:ind w:hanging="360"/>
        <w:jc w:val="both"/>
        <w:rPr>
          <w:rFonts w:ascii="Arial" w:hAnsi="Arial" w:cs="Arial"/>
        </w:rPr>
      </w:pPr>
      <w:r w:rsidRPr="00062C0D">
        <w:rPr>
          <w:rFonts w:ascii="Arial" w:hAnsi="Arial" w:cs="Arial"/>
        </w:rPr>
        <w:t>A:</w:t>
      </w:r>
      <w:r w:rsidRPr="00062C0D">
        <w:rPr>
          <w:rFonts w:ascii="Arial" w:hAnsi="Arial" w:cs="Arial"/>
        </w:rPr>
        <w:tab/>
      </w:r>
      <w:r w:rsidR="00336D12">
        <w:rPr>
          <w:rFonts w:ascii="Arial" w:hAnsi="Arial" w:cs="Arial"/>
        </w:rPr>
        <w:t>Y</w:t>
      </w:r>
      <w:r w:rsidRPr="00062C0D">
        <w:rPr>
          <w:rFonts w:ascii="Arial" w:hAnsi="Arial" w:cs="Arial"/>
        </w:rPr>
        <w:t xml:space="preserve">ou are ineligible </w:t>
      </w:r>
      <w:r w:rsidR="000856CE" w:rsidRPr="00062C0D">
        <w:rPr>
          <w:rFonts w:ascii="Arial" w:hAnsi="Arial" w:cs="Arial"/>
        </w:rPr>
        <w:t xml:space="preserve">to continue to receive contributions into a </w:t>
      </w:r>
      <w:r w:rsidRPr="00062C0D">
        <w:rPr>
          <w:rFonts w:ascii="Arial" w:hAnsi="Arial" w:cs="Arial"/>
        </w:rPr>
        <w:t xml:space="preserve">HSA if you are </w:t>
      </w:r>
      <w:r w:rsidR="005A1C4B">
        <w:rPr>
          <w:rFonts w:ascii="Arial" w:hAnsi="Arial" w:cs="Arial"/>
        </w:rPr>
        <w:t xml:space="preserve">enrolled in Medicare.  </w:t>
      </w:r>
      <w:r w:rsidR="007A1603">
        <w:rPr>
          <w:rFonts w:ascii="Arial" w:hAnsi="Arial" w:cs="Arial"/>
        </w:rPr>
        <w:t xml:space="preserve">If you are receiving Social Security benefits for any reason, then your enrollment in Medicare Part A is automatic when you turn age 65 (or after 30 months, if you are receiving Social Security Disability benefits).  </w:t>
      </w:r>
      <w:r w:rsidR="005A1C4B">
        <w:rPr>
          <w:rFonts w:ascii="Arial" w:hAnsi="Arial" w:cs="Arial"/>
        </w:rPr>
        <w:t>C</w:t>
      </w:r>
      <w:r w:rsidRPr="00062C0D">
        <w:rPr>
          <w:rFonts w:ascii="Arial" w:hAnsi="Arial" w:cs="Arial"/>
        </w:rPr>
        <w:t>ollecting</w:t>
      </w:r>
      <w:r w:rsidR="005A1C4B">
        <w:rPr>
          <w:rFonts w:ascii="Arial" w:hAnsi="Arial" w:cs="Arial"/>
        </w:rPr>
        <w:t xml:space="preserve"> early</w:t>
      </w:r>
      <w:r w:rsidRPr="00062C0D">
        <w:rPr>
          <w:rFonts w:ascii="Arial" w:hAnsi="Arial" w:cs="Arial"/>
        </w:rPr>
        <w:t xml:space="preserve"> </w:t>
      </w:r>
      <w:r w:rsidR="007A1603">
        <w:rPr>
          <w:rFonts w:ascii="Arial" w:hAnsi="Arial" w:cs="Arial"/>
        </w:rPr>
        <w:t>S</w:t>
      </w:r>
      <w:r w:rsidR="007A1603" w:rsidRPr="00062C0D">
        <w:rPr>
          <w:rFonts w:ascii="Arial" w:hAnsi="Arial" w:cs="Arial"/>
        </w:rPr>
        <w:t xml:space="preserve">ocial </w:t>
      </w:r>
      <w:r w:rsidR="007A1603">
        <w:rPr>
          <w:rFonts w:ascii="Arial" w:hAnsi="Arial" w:cs="Arial"/>
        </w:rPr>
        <w:t>S</w:t>
      </w:r>
      <w:r w:rsidRPr="00062C0D">
        <w:rPr>
          <w:rFonts w:ascii="Arial" w:hAnsi="Arial" w:cs="Arial"/>
        </w:rPr>
        <w:t>ecurity payments</w:t>
      </w:r>
      <w:r w:rsidR="008B0C06">
        <w:rPr>
          <w:rFonts w:ascii="Arial" w:hAnsi="Arial" w:cs="Arial"/>
        </w:rPr>
        <w:t xml:space="preserve"> </w:t>
      </w:r>
      <w:r w:rsidR="005A1C4B">
        <w:rPr>
          <w:rFonts w:ascii="Arial" w:hAnsi="Arial" w:cs="Arial"/>
        </w:rPr>
        <w:t xml:space="preserve">before age 65 but not being </w:t>
      </w:r>
      <w:r w:rsidR="008B0C06">
        <w:rPr>
          <w:rFonts w:ascii="Arial" w:hAnsi="Arial" w:cs="Arial"/>
        </w:rPr>
        <w:t>enrolled in Medicare</w:t>
      </w:r>
      <w:r w:rsidR="005A1C4B">
        <w:rPr>
          <w:rFonts w:ascii="Arial" w:hAnsi="Arial" w:cs="Arial"/>
        </w:rPr>
        <w:t xml:space="preserve"> still allows you to make HSA contributions</w:t>
      </w:r>
      <w:r w:rsidR="004448FE">
        <w:rPr>
          <w:rFonts w:ascii="Arial" w:hAnsi="Arial" w:cs="Arial"/>
        </w:rPr>
        <w:t>.</w:t>
      </w:r>
    </w:p>
    <w:bookmarkEnd w:id="4"/>
    <w:p w14:paraId="5379469E" w14:textId="77777777" w:rsidR="00FC4CFF" w:rsidRPr="00062C0D" w:rsidRDefault="00FC4CFF" w:rsidP="00062C0D">
      <w:pPr>
        <w:pStyle w:val="ListParagraph"/>
        <w:spacing w:after="0" w:line="240" w:lineRule="auto"/>
        <w:ind w:left="360"/>
        <w:jc w:val="both"/>
        <w:rPr>
          <w:rFonts w:ascii="Arial" w:hAnsi="Arial" w:cs="Arial"/>
        </w:rPr>
      </w:pPr>
    </w:p>
    <w:p w14:paraId="6E96FEAD" w14:textId="04F04FC3" w:rsidR="00FC4CFF" w:rsidRPr="00062C0D" w:rsidRDefault="00FC4CFF" w:rsidP="00062C0D">
      <w:pPr>
        <w:spacing w:after="0" w:line="240" w:lineRule="auto"/>
        <w:ind w:left="720" w:hanging="360"/>
        <w:jc w:val="both"/>
        <w:rPr>
          <w:rFonts w:ascii="Arial" w:hAnsi="Arial" w:cs="Arial"/>
          <w:b/>
        </w:rPr>
      </w:pPr>
      <w:r w:rsidRPr="00062C0D">
        <w:rPr>
          <w:rFonts w:ascii="Arial" w:hAnsi="Arial" w:cs="Arial"/>
          <w:b/>
        </w:rPr>
        <w:t>Q:</w:t>
      </w:r>
      <w:r w:rsidRPr="00062C0D">
        <w:rPr>
          <w:rFonts w:ascii="Arial" w:hAnsi="Arial" w:cs="Arial"/>
          <w:b/>
        </w:rPr>
        <w:tab/>
        <w:t xml:space="preserve">What happens to my HSA account if I switch back to a plan that is not a </w:t>
      </w:r>
      <w:r w:rsidR="007A1603">
        <w:rPr>
          <w:rFonts w:ascii="Arial" w:hAnsi="Arial" w:cs="Arial"/>
          <w:b/>
        </w:rPr>
        <w:t>HDHP</w:t>
      </w:r>
      <w:r w:rsidRPr="00062C0D">
        <w:rPr>
          <w:rFonts w:ascii="Arial" w:hAnsi="Arial" w:cs="Arial"/>
          <w:b/>
        </w:rPr>
        <w:t>?</w:t>
      </w:r>
    </w:p>
    <w:p w14:paraId="31B53201" w14:textId="3F2979B6" w:rsidR="00D97C41" w:rsidRDefault="00FC4CFF" w:rsidP="00062C0D">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t xml:space="preserve">The same rules </w:t>
      </w:r>
      <w:r w:rsidR="007A1603">
        <w:rPr>
          <w:rFonts w:ascii="Arial" w:hAnsi="Arial" w:cs="Arial"/>
        </w:rPr>
        <w:t xml:space="preserve">regarding qualifying expenses </w:t>
      </w:r>
      <w:r w:rsidRPr="00062C0D">
        <w:rPr>
          <w:rFonts w:ascii="Arial" w:hAnsi="Arial" w:cs="Arial"/>
        </w:rPr>
        <w:t xml:space="preserve">apply, </w:t>
      </w:r>
      <w:r w:rsidR="007A1603">
        <w:rPr>
          <w:rFonts w:ascii="Arial" w:hAnsi="Arial" w:cs="Arial"/>
        </w:rPr>
        <w:t>but</w:t>
      </w:r>
      <w:r w:rsidR="007A1603" w:rsidRPr="00062C0D">
        <w:rPr>
          <w:rFonts w:ascii="Arial" w:hAnsi="Arial" w:cs="Arial"/>
        </w:rPr>
        <w:t xml:space="preserve"> </w:t>
      </w:r>
      <w:r w:rsidRPr="00062C0D">
        <w:rPr>
          <w:rFonts w:ascii="Arial" w:hAnsi="Arial" w:cs="Arial"/>
        </w:rPr>
        <w:t xml:space="preserve">no </w:t>
      </w:r>
      <w:r w:rsidR="007A1603">
        <w:rPr>
          <w:rFonts w:ascii="Arial" w:hAnsi="Arial" w:cs="Arial"/>
        </w:rPr>
        <w:t xml:space="preserve">new </w:t>
      </w:r>
      <w:r w:rsidRPr="00062C0D">
        <w:rPr>
          <w:rFonts w:ascii="Arial" w:hAnsi="Arial" w:cs="Arial"/>
        </w:rPr>
        <w:t>contribution</w:t>
      </w:r>
      <w:r w:rsidR="007A1603">
        <w:rPr>
          <w:rFonts w:ascii="Arial" w:hAnsi="Arial" w:cs="Arial"/>
        </w:rPr>
        <w:t>s</w:t>
      </w:r>
      <w:r w:rsidRPr="00062C0D">
        <w:rPr>
          <w:rFonts w:ascii="Arial" w:hAnsi="Arial" w:cs="Arial"/>
        </w:rPr>
        <w:t xml:space="preserve"> can be made into the HSA after you are no longer </w:t>
      </w:r>
      <w:r w:rsidR="000856CE" w:rsidRPr="00062C0D">
        <w:rPr>
          <w:rFonts w:ascii="Arial" w:hAnsi="Arial" w:cs="Arial"/>
        </w:rPr>
        <w:t xml:space="preserve">enrolled </w:t>
      </w:r>
      <w:r w:rsidRPr="00062C0D">
        <w:rPr>
          <w:rFonts w:ascii="Arial" w:hAnsi="Arial" w:cs="Arial"/>
        </w:rPr>
        <w:t xml:space="preserve">in the </w:t>
      </w:r>
      <w:r w:rsidR="007A1603">
        <w:rPr>
          <w:rFonts w:ascii="Arial" w:hAnsi="Arial" w:cs="Arial"/>
        </w:rPr>
        <w:t>HDHP</w:t>
      </w:r>
      <w:r w:rsidRPr="00062C0D">
        <w:rPr>
          <w:rFonts w:ascii="Arial" w:hAnsi="Arial" w:cs="Arial"/>
        </w:rPr>
        <w:t xml:space="preserve">.  You can still pay for future qualified medical expenses using the remaining funds in your HSA, even if you are not in a </w:t>
      </w:r>
      <w:r w:rsidR="007A1603">
        <w:rPr>
          <w:rFonts w:ascii="Arial" w:hAnsi="Arial" w:cs="Arial"/>
        </w:rPr>
        <w:t>HDHP</w:t>
      </w:r>
      <w:r w:rsidRPr="00062C0D">
        <w:rPr>
          <w:rFonts w:ascii="Arial" w:hAnsi="Arial" w:cs="Arial"/>
        </w:rPr>
        <w:t>.</w:t>
      </w:r>
    </w:p>
    <w:p w14:paraId="352F187B" w14:textId="77777777" w:rsidR="00CC6192" w:rsidRDefault="00CC6192" w:rsidP="00062C0D">
      <w:pPr>
        <w:spacing w:after="0" w:line="240" w:lineRule="auto"/>
        <w:ind w:left="720" w:hanging="360"/>
        <w:jc w:val="both"/>
        <w:rPr>
          <w:rFonts w:ascii="Arial" w:hAnsi="Arial" w:cs="Arial"/>
        </w:rPr>
      </w:pPr>
    </w:p>
    <w:p w14:paraId="73A6507B" w14:textId="02F6550D" w:rsidR="00D97C41" w:rsidRPr="00CC6192" w:rsidRDefault="00CC6192" w:rsidP="00CC6192">
      <w:pPr>
        <w:pStyle w:val="NoSpacing"/>
        <w:ind w:firstLine="360"/>
        <w:rPr>
          <w:rFonts w:ascii="Arial" w:hAnsi="Arial" w:cs="Arial"/>
          <w:b/>
          <w:bCs/>
        </w:rPr>
      </w:pPr>
      <w:r w:rsidRPr="00CC6192">
        <w:rPr>
          <w:rFonts w:ascii="Arial" w:hAnsi="Arial" w:cs="Arial"/>
          <w:b/>
          <w:bCs/>
        </w:rPr>
        <w:t>Q</w:t>
      </w:r>
      <w:r w:rsidR="00D97C41" w:rsidRPr="00CC6192">
        <w:rPr>
          <w:rFonts w:ascii="Arial" w:hAnsi="Arial" w:cs="Arial"/>
          <w:b/>
          <w:bCs/>
        </w:rPr>
        <w:t>:</w:t>
      </w:r>
      <w:r w:rsidR="00D97C41" w:rsidRPr="00CC6192">
        <w:rPr>
          <w:rFonts w:ascii="Arial" w:hAnsi="Arial" w:cs="Arial"/>
          <w:b/>
          <w:bCs/>
        </w:rPr>
        <w:tab/>
        <w:t xml:space="preserve">What happens to my HSA account when I leave the </w:t>
      </w:r>
      <w:r w:rsidR="00D97C41" w:rsidRPr="006E2E17">
        <w:rPr>
          <w:rFonts w:ascii="Arial" w:hAnsi="Arial" w:cs="Arial"/>
          <w:b/>
          <w:bCs/>
        </w:rPr>
        <w:t>district</w:t>
      </w:r>
      <w:r w:rsidR="00D97C41" w:rsidRPr="00CC6192">
        <w:rPr>
          <w:rFonts w:ascii="Arial" w:hAnsi="Arial" w:cs="Arial"/>
          <w:b/>
          <w:bCs/>
        </w:rPr>
        <w:t>?</w:t>
      </w:r>
    </w:p>
    <w:p w14:paraId="4E6A69E8" w14:textId="77777777" w:rsidR="00D97C41" w:rsidRPr="00CC6192" w:rsidRDefault="00D97C41" w:rsidP="00CC6192">
      <w:pPr>
        <w:pStyle w:val="NoSpacing"/>
        <w:ind w:firstLine="360"/>
        <w:rPr>
          <w:rFonts w:ascii="Arial" w:hAnsi="Arial" w:cs="Arial"/>
        </w:rPr>
      </w:pPr>
      <w:r w:rsidRPr="00CC6192">
        <w:rPr>
          <w:rFonts w:ascii="Arial" w:hAnsi="Arial" w:cs="Arial"/>
        </w:rPr>
        <w:t>A:</w:t>
      </w:r>
      <w:r w:rsidRPr="00CC6192">
        <w:rPr>
          <w:rFonts w:ascii="Arial" w:hAnsi="Arial" w:cs="Arial"/>
        </w:rPr>
        <w:tab/>
        <w:t>Your HSA account goe</w:t>
      </w:r>
      <w:r w:rsidR="0086092D" w:rsidRPr="00CC6192">
        <w:rPr>
          <w:rFonts w:ascii="Arial" w:hAnsi="Arial" w:cs="Arial"/>
        </w:rPr>
        <w:t>s with you, as you own the account.</w:t>
      </w:r>
    </w:p>
    <w:p w14:paraId="636DC06C" w14:textId="77777777" w:rsidR="004365C0" w:rsidRPr="00062C0D" w:rsidRDefault="004365C0" w:rsidP="00062C0D">
      <w:pPr>
        <w:pStyle w:val="ListParagraph"/>
        <w:spacing w:after="0" w:line="240" w:lineRule="auto"/>
        <w:jc w:val="both"/>
        <w:rPr>
          <w:rFonts w:ascii="Arial" w:hAnsi="Arial" w:cs="Arial"/>
        </w:rPr>
      </w:pPr>
    </w:p>
    <w:p w14:paraId="047BD298" w14:textId="77777777" w:rsidR="00084DB9" w:rsidRPr="00062C0D" w:rsidRDefault="005E67EF" w:rsidP="00062C0D">
      <w:pPr>
        <w:spacing w:after="0" w:line="240" w:lineRule="auto"/>
        <w:ind w:left="360"/>
        <w:jc w:val="both"/>
        <w:rPr>
          <w:rFonts w:ascii="Arial" w:hAnsi="Arial" w:cs="Arial"/>
          <w:b/>
        </w:rPr>
      </w:pPr>
      <w:r w:rsidRPr="00062C0D">
        <w:rPr>
          <w:rFonts w:ascii="Arial" w:hAnsi="Arial" w:cs="Arial"/>
          <w:b/>
        </w:rPr>
        <w:lastRenderedPageBreak/>
        <w:t>Q:</w:t>
      </w:r>
      <w:r w:rsidRPr="00062C0D">
        <w:rPr>
          <w:rFonts w:ascii="Arial" w:hAnsi="Arial" w:cs="Arial"/>
          <w:b/>
        </w:rPr>
        <w:tab/>
      </w:r>
      <w:r w:rsidR="00084DB9" w:rsidRPr="00062C0D">
        <w:rPr>
          <w:rFonts w:ascii="Arial" w:hAnsi="Arial" w:cs="Arial"/>
          <w:b/>
        </w:rPr>
        <w:t>What happens to the balance in my HSA account when I die?</w:t>
      </w:r>
    </w:p>
    <w:p w14:paraId="333FF604" w14:textId="7978D8B2" w:rsidR="00F04352" w:rsidRDefault="005E67EF" w:rsidP="00D85501">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r>
      <w:r w:rsidR="008D288C" w:rsidRPr="00062C0D">
        <w:rPr>
          <w:rFonts w:ascii="Arial" w:hAnsi="Arial" w:cs="Arial"/>
        </w:rPr>
        <w:t xml:space="preserve">Electing a beneficiary is optional and encouraged, </w:t>
      </w:r>
      <w:r w:rsidR="00D62B75" w:rsidRPr="00062C0D">
        <w:rPr>
          <w:rFonts w:ascii="Arial" w:hAnsi="Arial" w:cs="Arial"/>
        </w:rPr>
        <w:t xml:space="preserve">but </w:t>
      </w:r>
      <w:r w:rsidR="008D288C" w:rsidRPr="00062C0D">
        <w:rPr>
          <w:rFonts w:ascii="Arial" w:hAnsi="Arial" w:cs="Arial"/>
        </w:rPr>
        <w:t xml:space="preserve">not required.  If the spouse is elected </w:t>
      </w:r>
      <w:r w:rsidR="007A1603">
        <w:rPr>
          <w:rFonts w:ascii="Arial" w:hAnsi="Arial" w:cs="Arial"/>
        </w:rPr>
        <w:t xml:space="preserve">as the beneficiary, </w:t>
      </w:r>
      <w:r w:rsidR="008D288C" w:rsidRPr="00062C0D">
        <w:rPr>
          <w:rFonts w:ascii="Arial" w:hAnsi="Arial" w:cs="Arial"/>
        </w:rPr>
        <w:t>th</w:t>
      </w:r>
      <w:r w:rsidR="007A1603">
        <w:rPr>
          <w:rFonts w:ascii="Arial" w:hAnsi="Arial" w:cs="Arial"/>
        </w:rPr>
        <w:t>e</w:t>
      </w:r>
      <w:r w:rsidR="008D288C" w:rsidRPr="00062C0D">
        <w:rPr>
          <w:rFonts w:ascii="Arial" w:hAnsi="Arial" w:cs="Arial"/>
        </w:rPr>
        <w:t xml:space="preserve">n the HSA rolls over to the spouse with no tax implications.  If it goes to anyone else as the beneficiary </w:t>
      </w:r>
      <w:r w:rsidR="007A1603">
        <w:rPr>
          <w:rFonts w:ascii="Arial" w:hAnsi="Arial" w:cs="Arial"/>
        </w:rPr>
        <w:t>(</w:t>
      </w:r>
      <w:r w:rsidR="008D288C" w:rsidRPr="00062C0D">
        <w:rPr>
          <w:rFonts w:ascii="Arial" w:hAnsi="Arial" w:cs="Arial"/>
        </w:rPr>
        <w:t xml:space="preserve">or </w:t>
      </w:r>
      <w:r w:rsidR="007A1603">
        <w:rPr>
          <w:rFonts w:ascii="Arial" w:hAnsi="Arial" w:cs="Arial"/>
        </w:rPr>
        <w:t xml:space="preserve">to </w:t>
      </w:r>
      <w:r w:rsidR="008D288C" w:rsidRPr="00062C0D">
        <w:rPr>
          <w:rFonts w:ascii="Arial" w:hAnsi="Arial" w:cs="Arial"/>
        </w:rPr>
        <w:t>the estate if a beneficiary is not chosen</w:t>
      </w:r>
      <w:r w:rsidR="007A1603">
        <w:rPr>
          <w:rFonts w:ascii="Arial" w:hAnsi="Arial" w:cs="Arial"/>
        </w:rPr>
        <w:t>)</w:t>
      </w:r>
      <w:r w:rsidR="00AD2DF8" w:rsidRPr="00062C0D">
        <w:rPr>
          <w:rFonts w:ascii="Arial" w:hAnsi="Arial" w:cs="Arial"/>
        </w:rPr>
        <w:t>,</w:t>
      </w:r>
      <w:r w:rsidR="008D288C" w:rsidRPr="00062C0D">
        <w:rPr>
          <w:rFonts w:ascii="Arial" w:hAnsi="Arial" w:cs="Arial"/>
        </w:rPr>
        <w:t xml:space="preserve"> then it becomes taxable income</w:t>
      </w:r>
      <w:r w:rsidR="007A1603">
        <w:rPr>
          <w:rFonts w:ascii="Arial" w:hAnsi="Arial" w:cs="Arial"/>
        </w:rPr>
        <w:t xml:space="preserve"> to the beneficiary</w:t>
      </w:r>
      <w:r w:rsidR="008D288C" w:rsidRPr="00062C0D">
        <w:rPr>
          <w:rFonts w:ascii="Arial" w:hAnsi="Arial" w:cs="Arial"/>
        </w:rPr>
        <w:t>.</w:t>
      </w:r>
    </w:p>
    <w:p w14:paraId="19D29D55" w14:textId="77777777" w:rsidR="00D85501" w:rsidRDefault="00D85501" w:rsidP="00D85501">
      <w:pPr>
        <w:spacing w:after="0" w:line="240" w:lineRule="auto"/>
        <w:ind w:left="720" w:hanging="360"/>
        <w:jc w:val="both"/>
        <w:rPr>
          <w:rFonts w:ascii="Arial" w:hAnsi="Arial" w:cs="Arial"/>
        </w:rPr>
      </w:pPr>
    </w:p>
    <w:p w14:paraId="5793FBE8" w14:textId="7059773B" w:rsidR="008D288C" w:rsidRPr="00062C0D" w:rsidRDefault="008D288C" w:rsidP="00062C0D">
      <w:pPr>
        <w:pStyle w:val="ListParagraph"/>
        <w:spacing w:after="0" w:line="240" w:lineRule="auto"/>
        <w:jc w:val="both"/>
        <w:rPr>
          <w:rFonts w:ascii="Arial" w:hAnsi="Arial" w:cs="Arial"/>
        </w:rPr>
      </w:pPr>
      <w:r w:rsidRPr="00062C0D">
        <w:rPr>
          <w:rFonts w:ascii="Arial" w:hAnsi="Arial" w:cs="Arial"/>
        </w:rPr>
        <w:t xml:space="preserve">From </w:t>
      </w:r>
      <w:r w:rsidR="0086092D">
        <w:rPr>
          <w:rFonts w:ascii="Arial" w:hAnsi="Arial" w:cs="Arial"/>
        </w:rPr>
        <w:t>IRS P</w:t>
      </w:r>
      <w:r w:rsidRPr="00062C0D">
        <w:rPr>
          <w:rFonts w:ascii="Arial" w:hAnsi="Arial" w:cs="Arial"/>
        </w:rPr>
        <w:t>ublication 969:</w:t>
      </w:r>
    </w:p>
    <w:p w14:paraId="20448968" w14:textId="77777777" w:rsidR="007A1603" w:rsidRDefault="007A1603" w:rsidP="00062C0D">
      <w:pPr>
        <w:pStyle w:val="ListParagraph"/>
        <w:spacing w:after="0" w:line="240" w:lineRule="auto"/>
        <w:ind w:firstLine="720"/>
        <w:jc w:val="both"/>
        <w:rPr>
          <w:rFonts w:ascii="Arial" w:hAnsi="Arial" w:cs="Arial"/>
          <w:b/>
        </w:rPr>
      </w:pPr>
    </w:p>
    <w:p w14:paraId="6333CAB9" w14:textId="66A342BF" w:rsidR="008D288C" w:rsidRPr="00B542A8" w:rsidRDefault="008D288C" w:rsidP="00062C0D">
      <w:pPr>
        <w:pStyle w:val="ListParagraph"/>
        <w:spacing w:after="0" w:line="240" w:lineRule="auto"/>
        <w:ind w:firstLine="720"/>
        <w:jc w:val="both"/>
        <w:rPr>
          <w:rFonts w:ascii="Arial" w:hAnsi="Arial" w:cs="Arial"/>
          <w:b/>
        </w:rPr>
      </w:pPr>
      <w:r w:rsidRPr="00B542A8">
        <w:rPr>
          <w:rFonts w:ascii="Arial" w:hAnsi="Arial" w:cs="Arial"/>
          <w:b/>
        </w:rPr>
        <w:t xml:space="preserve">Death of HSA Holder </w:t>
      </w:r>
    </w:p>
    <w:p w14:paraId="54F4F412" w14:textId="77777777" w:rsidR="008D288C" w:rsidRPr="00062C0D" w:rsidRDefault="008D288C" w:rsidP="00062C0D">
      <w:pPr>
        <w:pStyle w:val="ListParagraph"/>
        <w:spacing w:after="0" w:line="240" w:lineRule="auto"/>
        <w:ind w:left="1440"/>
        <w:jc w:val="both"/>
        <w:rPr>
          <w:rFonts w:ascii="Arial" w:hAnsi="Arial" w:cs="Arial"/>
        </w:rPr>
      </w:pPr>
      <w:r w:rsidRPr="00062C0D">
        <w:rPr>
          <w:rFonts w:ascii="Arial" w:hAnsi="Arial" w:cs="Arial"/>
        </w:rPr>
        <w:t xml:space="preserve">You should choose a beneficiary when you set up your HSA.  What happens to that HSA when you die depends on whom you designate as the beneficiary. </w:t>
      </w:r>
    </w:p>
    <w:p w14:paraId="544440B6" w14:textId="77777777" w:rsidR="008D288C" w:rsidRPr="00062C0D" w:rsidRDefault="008D288C" w:rsidP="00062C0D">
      <w:pPr>
        <w:pStyle w:val="ListParagraph"/>
        <w:spacing w:after="0" w:line="240" w:lineRule="auto"/>
        <w:jc w:val="both"/>
        <w:rPr>
          <w:rFonts w:ascii="Arial" w:hAnsi="Arial" w:cs="Arial"/>
        </w:rPr>
      </w:pPr>
    </w:p>
    <w:p w14:paraId="59736EB7" w14:textId="77777777" w:rsidR="008D288C" w:rsidRPr="00062C0D" w:rsidRDefault="008D288C" w:rsidP="00062C0D">
      <w:pPr>
        <w:pStyle w:val="ListParagraph"/>
        <w:spacing w:after="0" w:line="240" w:lineRule="auto"/>
        <w:ind w:left="1440"/>
        <w:jc w:val="both"/>
        <w:rPr>
          <w:rFonts w:ascii="Arial" w:hAnsi="Arial" w:cs="Arial"/>
        </w:rPr>
      </w:pPr>
      <w:r w:rsidRPr="00062C0D">
        <w:rPr>
          <w:rFonts w:ascii="Arial" w:hAnsi="Arial" w:cs="Arial"/>
        </w:rPr>
        <w:t xml:space="preserve">Spouse is the designated beneficiary.  If your spouse is the designated beneficiary of your HSA, it will be treated as your spouse's HSA after your death. </w:t>
      </w:r>
    </w:p>
    <w:p w14:paraId="3C6B5233" w14:textId="77777777" w:rsidR="008D288C" w:rsidRPr="00062C0D" w:rsidRDefault="008D288C" w:rsidP="00062C0D">
      <w:pPr>
        <w:pStyle w:val="ListParagraph"/>
        <w:spacing w:after="0" w:line="240" w:lineRule="auto"/>
        <w:jc w:val="both"/>
        <w:rPr>
          <w:rFonts w:ascii="Arial" w:hAnsi="Arial" w:cs="Arial"/>
        </w:rPr>
      </w:pPr>
    </w:p>
    <w:p w14:paraId="7C3D41B2" w14:textId="77777777" w:rsidR="008D288C" w:rsidRDefault="008D288C" w:rsidP="00062C0D">
      <w:pPr>
        <w:pStyle w:val="ListParagraph"/>
        <w:spacing w:after="0" w:line="240" w:lineRule="auto"/>
        <w:ind w:left="1440"/>
        <w:jc w:val="both"/>
        <w:rPr>
          <w:rFonts w:ascii="Arial" w:hAnsi="Arial" w:cs="Arial"/>
        </w:rPr>
      </w:pPr>
      <w:r w:rsidRPr="00062C0D">
        <w:rPr>
          <w:rFonts w:ascii="Arial" w:hAnsi="Arial" w:cs="Arial"/>
        </w:rPr>
        <w:t>Spouse is not the designated beneficiary.  If your spouse is not the designated beneficiary of your HSA, the account stops being an HSA, and the fair market value of the HSA becomes taxable to the beneficiary in the year in which you die.  If your estate is the beneficiary, the value is included on your final income tax return.  The amount taxable to a beneficiary other than the estate is reduced by any qualified medical expenses for the decedent that are paid by the beneficiary within 1 year after the date of death.</w:t>
      </w:r>
    </w:p>
    <w:p w14:paraId="6A73637D" w14:textId="77777777" w:rsidR="00F04352" w:rsidRDefault="00F04352" w:rsidP="00062C0D">
      <w:pPr>
        <w:pStyle w:val="ListParagraph"/>
        <w:spacing w:after="0" w:line="240" w:lineRule="auto"/>
        <w:ind w:left="1440"/>
        <w:jc w:val="both"/>
        <w:rPr>
          <w:rFonts w:ascii="Arial" w:hAnsi="Arial" w:cs="Arial"/>
        </w:rPr>
      </w:pPr>
    </w:p>
    <w:p w14:paraId="1E06F47D" w14:textId="4FC23EE8" w:rsidR="00084DB9" w:rsidRPr="00B37A5E" w:rsidRDefault="00A83B3C" w:rsidP="00062C0D">
      <w:pPr>
        <w:spacing w:after="0" w:line="240" w:lineRule="auto"/>
        <w:ind w:left="360"/>
        <w:jc w:val="both"/>
        <w:rPr>
          <w:rFonts w:ascii="Arial" w:hAnsi="Arial" w:cs="Arial"/>
          <w:b/>
        </w:rPr>
      </w:pPr>
      <w:r w:rsidRPr="00062C0D">
        <w:rPr>
          <w:rFonts w:ascii="Arial" w:hAnsi="Arial" w:cs="Arial"/>
          <w:b/>
        </w:rPr>
        <w:t>Q:</w:t>
      </w:r>
      <w:r w:rsidRPr="00062C0D">
        <w:rPr>
          <w:rFonts w:ascii="Arial" w:hAnsi="Arial" w:cs="Arial"/>
          <w:b/>
        </w:rPr>
        <w:tab/>
      </w:r>
      <w:r w:rsidR="00084DB9" w:rsidRPr="00062C0D">
        <w:rPr>
          <w:rFonts w:ascii="Arial" w:hAnsi="Arial" w:cs="Arial"/>
          <w:b/>
        </w:rPr>
        <w:t xml:space="preserve">Do I have to use </w:t>
      </w:r>
      <w:r w:rsidR="00F54FE5" w:rsidRPr="006E2E17">
        <w:rPr>
          <w:rFonts w:ascii="Arial" w:hAnsi="Arial" w:cs="Arial"/>
          <w:b/>
        </w:rPr>
        <w:t xml:space="preserve">HSA Bank </w:t>
      </w:r>
      <w:r w:rsidR="00084DB9" w:rsidRPr="00AF33C4">
        <w:rPr>
          <w:rFonts w:ascii="Arial" w:hAnsi="Arial" w:cs="Arial"/>
          <w:b/>
        </w:rPr>
        <w:t>to</w:t>
      </w:r>
      <w:r w:rsidR="00084DB9" w:rsidRPr="00B37A5E">
        <w:rPr>
          <w:rFonts w:ascii="Arial" w:hAnsi="Arial" w:cs="Arial"/>
          <w:b/>
        </w:rPr>
        <w:t xml:space="preserve"> administer my health savings account?</w:t>
      </w:r>
    </w:p>
    <w:p w14:paraId="0BDE1344" w14:textId="11B0BAE2" w:rsidR="00084DB9" w:rsidRDefault="00A83B3C" w:rsidP="00062C0D">
      <w:pPr>
        <w:spacing w:after="0" w:line="240" w:lineRule="auto"/>
        <w:ind w:left="720" w:hanging="360"/>
        <w:jc w:val="both"/>
        <w:rPr>
          <w:rFonts w:ascii="Arial" w:hAnsi="Arial" w:cs="Arial"/>
        </w:rPr>
      </w:pPr>
      <w:r w:rsidRPr="00B37A5E">
        <w:rPr>
          <w:rFonts w:ascii="Arial" w:hAnsi="Arial" w:cs="Arial"/>
        </w:rPr>
        <w:t>A:</w:t>
      </w:r>
      <w:r w:rsidRPr="00B37A5E">
        <w:rPr>
          <w:rFonts w:ascii="Arial" w:hAnsi="Arial" w:cs="Arial"/>
        </w:rPr>
        <w:tab/>
      </w:r>
      <w:r w:rsidR="00AD2DF8" w:rsidRPr="00B37A5E">
        <w:rPr>
          <w:rFonts w:ascii="Arial" w:hAnsi="Arial" w:cs="Arial"/>
        </w:rPr>
        <w:t xml:space="preserve">No. </w:t>
      </w:r>
      <w:r w:rsidR="0086092D" w:rsidRPr="00B37A5E">
        <w:rPr>
          <w:rFonts w:ascii="Arial" w:hAnsi="Arial" w:cs="Arial"/>
        </w:rPr>
        <w:t xml:space="preserve"> </w:t>
      </w:r>
      <w:r w:rsidR="00AD2DF8" w:rsidRPr="00B37A5E">
        <w:rPr>
          <w:rFonts w:ascii="Arial" w:hAnsi="Arial" w:cs="Arial"/>
        </w:rPr>
        <w:t xml:space="preserve">You can </w:t>
      </w:r>
      <w:r w:rsidR="00EE2638" w:rsidRPr="00B37A5E">
        <w:rPr>
          <w:rFonts w:ascii="Arial" w:hAnsi="Arial" w:cs="Arial"/>
        </w:rPr>
        <w:t xml:space="preserve">sign up </w:t>
      </w:r>
      <w:r w:rsidR="00AD2DF8" w:rsidRPr="00B37A5E">
        <w:rPr>
          <w:rFonts w:ascii="Arial" w:hAnsi="Arial" w:cs="Arial"/>
        </w:rPr>
        <w:t xml:space="preserve">with any </w:t>
      </w:r>
      <w:r w:rsidR="00EE2638" w:rsidRPr="00B37A5E">
        <w:rPr>
          <w:rFonts w:ascii="Arial" w:hAnsi="Arial" w:cs="Arial"/>
        </w:rPr>
        <w:t>trustee/custodian</w:t>
      </w:r>
      <w:r w:rsidR="00AD2DF8" w:rsidRPr="00B37A5E">
        <w:rPr>
          <w:rFonts w:ascii="Arial" w:hAnsi="Arial" w:cs="Arial"/>
        </w:rPr>
        <w:t xml:space="preserve"> that offers an HSA. </w:t>
      </w:r>
      <w:r w:rsidR="0086092D" w:rsidRPr="00B37A5E">
        <w:rPr>
          <w:rFonts w:ascii="Arial" w:hAnsi="Arial" w:cs="Arial"/>
        </w:rPr>
        <w:t xml:space="preserve"> </w:t>
      </w:r>
      <w:r w:rsidR="00AD2DF8" w:rsidRPr="00B37A5E">
        <w:rPr>
          <w:rFonts w:ascii="Arial" w:hAnsi="Arial" w:cs="Arial"/>
        </w:rPr>
        <w:t>However, t</w:t>
      </w:r>
      <w:r w:rsidR="00D97FC6" w:rsidRPr="00B37A5E">
        <w:rPr>
          <w:rFonts w:ascii="Arial" w:hAnsi="Arial" w:cs="Arial"/>
        </w:rPr>
        <w:t xml:space="preserve">he </w:t>
      </w:r>
      <w:r w:rsidR="00D97FC6" w:rsidRPr="006E2E17">
        <w:rPr>
          <w:rFonts w:ascii="Arial" w:hAnsi="Arial" w:cs="Arial"/>
        </w:rPr>
        <w:t>district</w:t>
      </w:r>
      <w:r w:rsidR="00D97FC6" w:rsidRPr="00B37A5E">
        <w:rPr>
          <w:rFonts w:ascii="Arial" w:hAnsi="Arial" w:cs="Arial"/>
        </w:rPr>
        <w:t xml:space="preserve"> </w:t>
      </w:r>
      <w:r w:rsidR="00EE2638" w:rsidRPr="00B37A5E">
        <w:rPr>
          <w:rFonts w:ascii="Arial" w:hAnsi="Arial" w:cs="Arial"/>
        </w:rPr>
        <w:t>is not set up to</w:t>
      </w:r>
      <w:r w:rsidR="00D97FC6" w:rsidRPr="00B37A5E">
        <w:rPr>
          <w:rFonts w:ascii="Arial" w:hAnsi="Arial" w:cs="Arial"/>
        </w:rPr>
        <w:t xml:space="preserve"> make contributions to any </w:t>
      </w:r>
      <w:proofErr w:type="gramStart"/>
      <w:r w:rsidR="00D97FC6" w:rsidRPr="00B37A5E">
        <w:rPr>
          <w:rFonts w:ascii="Arial" w:hAnsi="Arial" w:cs="Arial"/>
        </w:rPr>
        <w:t xml:space="preserve">other </w:t>
      </w:r>
      <w:r w:rsidR="00EE2638" w:rsidRPr="00B37A5E">
        <w:rPr>
          <w:rFonts w:ascii="Arial" w:hAnsi="Arial" w:cs="Arial"/>
        </w:rPr>
        <w:t>trustee/custodian</w:t>
      </w:r>
      <w:proofErr w:type="gramEnd"/>
      <w:r w:rsidR="00EE2638" w:rsidRPr="00B37A5E">
        <w:rPr>
          <w:rFonts w:ascii="Arial" w:hAnsi="Arial" w:cs="Arial"/>
        </w:rPr>
        <w:t xml:space="preserve"> than </w:t>
      </w:r>
      <w:r w:rsidR="00F54FE5" w:rsidRPr="006E2E17">
        <w:rPr>
          <w:rFonts w:ascii="Arial" w:hAnsi="Arial" w:cs="Arial"/>
        </w:rPr>
        <w:t xml:space="preserve">HSA Bank </w:t>
      </w:r>
      <w:r w:rsidR="00AF33C4" w:rsidRPr="00B37A5E">
        <w:rPr>
          <w:rFonts w:ascii="Arial" w:hAnsi="Arial" w:cs="Arial"/>
        </w:rPr>
        <w:t>therefore</w:t>
      </w:r>
      <w:r w:rsidR="00EE2638" w:rsidRPr="00B37A5E">
        <w:rPr>
          <w:rFonts w:ascii="Arial" w:hAnsi="Arial" w:cs="Arial"/>
        </w:rPr>
        <w:t xml:space="preserve">, payroll contributions and employer contributions can only be made to an account </w:t>
      </w:r>
      <w:r w:rsidR="00EE2638" w:rsidRPr="00AF33C4">
        <w:rPr>
          <w:rFonts w:ascii="Arial" w:hAnsi="Arial" w:cs="Arial"/>
        </w:rPr>
        <w:t xml:space="preserve">with </w:t>
      </w:r>
      <w:r w:rsidR="00F54FE5" w:rsidRPr="006E2E17">
        <w:rPr>
          <w:rFonts w:ascii="Arial" w:hAnsi="Arial" w:cs="Arial"/>
        </w:rPr>
        <w:t>HSA</w:t>
      </w:r>
      <w:r w:rsidR="00CC46B2">
        <w:rPr>
          <w:rFonts w:ascii="Arial" w:hAnsi="Arial" w:cs="Arial"/>
        </w:rPr>
        <w:t xml:space="preserve">.  </w:t>
      </w:r>
      <w:r w:rsidR="00EE2638" w:rsidRPr="00B37A5E">
        <w:rPr>
          <w:rFonts w:ascii="Arial" w:hAnsi="Arial" w:cs="Arial"/>
        </w:rPr>
        <w:t xml:space="preserve">You are permitted to </w:t>
      </w:r>
      <w:proofErr w:type="gramStart"/>
      <w:r w:rsidR="00EE2638" w:rsidRPr="00B37A5E">
        <w:rPr>
          <w:rFonts w:ascii="Arial" w:hAnsi="Arial" w:cs="Arial"/>
        </w:rPr>
        <w:t>rollover</w:t>
      </w:r>
      <w:proofErr w:type="gramEnd"/>
      <w:r w:rsidR="00EE2638" w:rsidRPr="00B37A5E">
        <w:rPr>
          <w:rFonts w:ascii="Arial" w:hAnsi="Arial" w:cs="Arial"/>
        </w:rPr>
        <w:t xml:space="preserve"> your payroll and employer contributions from </w:t>
      </w:r>
      <w:r w:rsidR="00F54FE5" w:rsidRPr="006E2E17">
        <w:rPr>
          <w:rFonts w:ascii="Arial" w:hAnsi="Arial" w:cs="Arial"/>
        </w:rPr>
        <w:t xml:space="preserve">HSA Bank </w:t>
      </w:r>
      <w:r w:rsidR="00EE2638" w:rsidRPr="00B37A5E">
        <w:rPr>
          <w:rFonts w:ascii="Arial" w:hAnsi="Arial" w:cs="Arial"/>
        </w:rPr>
        <w:t xml:space="preserve">to any other HSA trustee/custodian after they are made, for example if you prefer a different trustee/custodian’s investment options.  The employer does not endorse </w:t>
      </w:r>
      <w:r w:rsidR="00F54FE5" w:rsidRPr="006E2E17">
        <w:rPr>
          <w:rFonts w:ascii="Arial" w:hAnsi="Arial" w:cs="Arial"/>
        </w:rPr>
        <w:t xml:space="preserve">HSA Bank </w:t>
      </w:r>
      <w:r w:rsidR="00EE2638" w:rsidRPr="00B37A5E">
        <w:rPr>
          <w:rFonts w:ascii="Arial" w:hAnsi="Arial" w:cs="Arial"/>
        </w:rPr>
        <w:t xml:space="preserve">or its </w:t>
      </w:r>
      <w:r w:rsidR="00EE2638" w:rsidRPr="008E387D">
        <w:rPr>
          <w:rFonts w:ascii="Arial" w:hAnsi="Arial" w:cs="Arial"/>
        </w:rPr>
        <w:t>investment options</w:t>
      </w:r>
      <w:r w:rsidR="00EE2638">
        <w:rPr>
          <w:rFonts w:ascii="Arial" w:hAnsi="Arial" w:cs="Arial"/>
        </w:rPr>
        <w:t>.</w:t>
      </w:r>
    </w:p>
    <w:p w14:paraId="6B106FA0" w14:textId="709741C9" w:rsidR="00F96062" w:rsidRDefault="00F96062" w:rsidP="00062C0D">
      <w:pPr>
        <w:spacing w:after="0" w:line="240" w:lineRule="auto"/>
        <w:ind w:left="720" w:hanging="360"/>
        <w:jc w:val="both"/>
        <w:rPr>
          <w:rFonts w:ascii="Arial" w:hAnsi="Arial" w:cs="Arial"/>
        </w:rPr>
      </w:pPr>
    </w:p>
    <w:p w14:paraId="48E0098F" w14:textId="7B736CAA" w:rsidR="00084DB9" w:rsidRPr="00062C0D" w:rsidRDefault="00A83B3C" w:rsidP="00062C0D">
      <w:pPr>
        <w:spacing w:after="0" w:line="240" w:lineRule="auto"/>
        <w:ind w:left="720" w:hanging="360"/>
        <w:jc w:val="both"/>
        <w:rPr>
          <w:rFonts w:ascii="Arial" w:hAnsi="Arial" w:cs="Arial"/>
          <w:b/>
        </w:rPr>
      </w:pPr>
      <w:r w:rsidRPr="00062C0D">
        <w:rPr>
          <w:rFonts w:ascii="Arial" w:hAnsi="Arial" w:cs="Arial"/>
          <w:b/>
        </w:rPr>
        <w:t>Q:</w:t>
      </w:r>
      <w:r w:rsidRPr="00062C0D">
        <w:rPr>
          <w:rFonts w:ascii="Arial" w:hAnsi="Arial" w:cs="Arial"/>
          <w:b/>
        </w:rPr>
        <w:tab/>
      </w:r>
      <w:r w:rsidR="00084DB9" w:rsidRPr="00062C0D">
        <w:rPr>
          <w:rFonts w:ascii="Arial" w:hAnsi="Arial" w:cs="Arial"/>
          <w:b/>
        </w:rPr>
        <w:t>What services related to pregnancy, delivery, and infant care are considered preventive and not subject to the deductible, co-insurance, or the out-of-pocket maximum?</w:t>
      </w:r>
    </w:p>
    <w:p w14:paraId="613F43DE" w14:textId="0D1DB8A3" w:rsidR="00D97FC6" w:rsidRPr="00062C0D" w:rsidRDefault="00A83B3C" w:rsidP="008E387D">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r>
      <w:r w:rsidR="00EE2638">
        <w:rPr>
          <w:rFonts w:ascii="Arial" w:hAnsi="Arial" w:cs="Arial"/>
        </w:rPr>
        <w:t>Certain pre</w:t>
      </w:r>
      <w:r w:rsidR="00086788" w:rsidRPr="00062C0D">
        <w:rPr>
          <w:rFonts w:ascii="Arial" w:hAnsi="Arial" w:cs="Arial"/>
        </w:rPr>
        <w:t xml:space="preserve">-natal </w:t>
      </w:r>
      <w:r w:rsidR="008E387D">
        <w:rPr>
          <w:rFonts w:ascii="Arial" w:hAnsi="Arial" w:cs="Arial"/>
        </w:rPr>
        <w:t>and infant screenings,</w:t>
      </w:r>
      <w:r w:rsidR="00EE2638">
        <w:rPr>
          <w:rFonts w:ascii="Arial" w:hAnsi="Arial" w:cs="Arial"/>
        </w:rPr>
        <w:t xml:space="preserve"> well-</w:t>
      </w:r>
      <w:proofErr w:type="gramStart"/>
      <w:r w:rsidR="00EE2638">
        <w:rPr>
          <w:rFonts w:ascii="Arial" w:hAnsi="Arial" w:cs="Arial"/>
        </w:rPr>
        <w:t xml:space="preserve">child </w:t>
      </w:r>
      <w:r w:rsidR="00086788" w:rsidRPr="00062C0D">
        <w:rPr>
          <w:rFonts w:ascii="Arial" w:hAnsi="Arial" w:cs="Arial"/>
        </w:rPr>
        <w:t>care</w:t>
      </w:r>
      <w:proofErr w:type="gramEnd"/>
      <w:r w:rsidR="008E387D">
        <w:rPr>
          <w:rFonts w:ascii="Arial" w:hAnsi="Arial" w:cs="Arial"/>
        </w:rPr>
        <w:t>, and lactation</w:t>
      </w:r>
      <w:r w:rsidR="00086788" w:rsidRPr="00062C0D">
        <w:rPr>
          <w:rFonts w:ascii="Arial" w:hAnsi="Arial" w:cs="Arial"/>
        </w:rPr>
        <w:t xml:space="preserve"> </w:t>
      </w:r>
      <w:r w:rsidR="00EE2638">
        <w:rPr>
          <w:rFonts w:ascii="Arial" w:hAnsi="Arial" w:cs="Arial"/>
        </w:rPr>
        <w:t>services</w:t>
      </w:r>
      <w:r w:rsidR="008E387D">
        <w:rPr>
          <w:rFonts w:ascii="Arial" w:hAnsi="Arial" w:cs="Arial"/>
        </w:rPr>
        <w:t xml:space="preserve"> and supplies</w:t>
      </w:r>
      <w:r w:rsidR="00EE2638">
        <w:rPr>
          <w:rFonts w:ascii="Arial" w:hAnsi="Arial" w:cs="Arial"/>
        </w:rPr>
        <w:t xml:space="preserve"> are</w:t>
      </w:r>
      <w:r w:rsidR="00EE2638" w:rsidRPr="00062C0D">
        <w:rPr>
          <w:rFonts w:ascii="Arial" w:hAnsi="Arial" w:cs="Arial"/>
        </w:rPr>
        <w:t xml:space="preserve"> </w:t>
      </w:r>
      <w:r w:rsidR="00086788" w:rsidRPr="00062C0D">
        <w:rPr>
          <w:rFonts w:ascii="Arial" w:hAnsi="Arial" w:cs="Arial"/>
        </w:rPr>
        <w:t>covered in full.</w:t>
      </w:r>
      <w:r w:rsidR="00936222">
        <w:rPr>
          <w:rFonts w:ascii="Arial" w:hAnsi="Arial" w:cs="Arial"/>
        </w:rPr>
        <w:t xml:space="preserve"> </w:t>
      </w:r>
      <w:r w:rsidR="00086788" w:rsidRPr="00062C0D">
        <w:rPr>
          <w:rFonts w:ascii="Arial" w:hAnsi="Arial" w:cs="Arial"/>
        </w:rPr>
        <w:t xml:space="preserve"> All other</w:t>
      </w:r>
      <w:r w:rsidR="00E97F13" w:rsidRPr="00062C0D">
        <w:rPr>
          <w:rFonts w:ascii="Arial" w:hAnsi="Arial" w:cs="Arial"/>
        </w:rPr>
        <w:t xml:space="preserve"> services </w:t>
      </w:r>
      <w:r w:rsidR="00EE2638">
        <w:rPr>
          <w:rFonts w:ascii="Arial" w:hAnsi="Arial" w:cs="Arial"/>
        </w:rPr>
        <w:t xml:space="preserve">related to </w:t>
      </w:r>
      <w:r w:rsidR="00EE2638" w:rsidRPr="00EE2638">
        <w:rPr>
          <w:rFonts w:ascii="Arial" w:hAnsi="Arial" w:cs="Arial"/>
        </w:rPr>
        <w:t xml:space="preserve">pregnancy, delivery, and infant care </w:t>
      </w:r>
      <w:r w:rsidR="00E97F13" w:rsidRPr="00062C0D">
        <w:rPr>
          <w:rFonts w:ascii="Arial" w:hAnsi="Arial" w:cs="Arial"/>
        </w:rPr>
        <w:t>are</w:t>
      </w:r>
      <w:r w:rsidR="00D97FC6" w:rsidRPr="00062C0D">
        <w:rPr>
          <w:rFonts w:ascii="Arial" w:hAnsi="Arial" w:cs="Arial"/>
        </w:rPr>
        <w:t xml:space="preserve"> subject to the deductible, co-insurance, </w:t>
      </w:r>
      <w:r w:rsidR="00936222">
        <w:rPr>
          <w:rFonts w:ascii="Arial" w:hAnsi="Arial" w:cs="Arial"/>
        </w:rPr>
        <w:t>and</w:t>
      </w:r>
      <w:r w:rsidR="00D97FC6" w:rsidRPr="00062C0D">
        <w:rPr>
          <w:rFonts w:ascii="Arial" w:hAnsi="Arial" w:cs="Arial"/>
        </w:rPr>
        <w:t xml:space="preserve"> the out-of-pocket maximum.</w:t>
      </w:r>
      <w:r w:rsidR="00EE2638">
        <w:rPr>
          <w:rFonts w:ascii="Arial" w:hAnsi="Arial" w:cs="Arial"/>
        </w:rPr>
        <w:t xml:space="preserve">  </w:t>
      </w:r>
      <w:r w:rsidR="00B5044B" w:rsidRPr="00062C0D">
        <w:rPr>
          <w:rFonts w:ascii="Arial" w:hAnsi="Arial" w:cs="Arial"/>
        </w:rPr>
        <w:t xml:space="preserve">A list of the </w:t>
      </w:r>
      <w:r w:rsidR="00EE2638">
        <w:rPr>
          <w:rFonts w:ascii="Arial" w:hAnsi="Arial" w:cs="Arial"/>
        </w:rPr>
        <w:t xml:space="preserve">plan’s </w:t>
      </w:r>
      <w:r w:rsidR="00B5044B" w:rsidRPr="00062C0D">
        <w:rPr>
          <w:rFonts w:ascii="Arial" w:hAnsi="Arial" w:cs="Arial"/>
        </w:rPr>
        <w:t xml:space="preserve">preventive care benefits, including </w:t>
      </w:r>
      <w:r w:rsidR="00E97F13" w:rsidRPr="00062C0D">
        <w:rPr>
          <w:rFonts w:ascii="Arial" w:hAnsi="Arial" w:cs="Arial"/>
        </w:rPr>
        <w:t xml:space="preserve">preventive </w:t>
      </w:r>
      <w:r w:rsidR="00B5044B" w:rsidRPr="00062C0D">
        <w:rPr>
          <w:rFonts w:ascii="Arial" w:hAnsi="Arial" w:cs="Arial"/>
        </w:rPr>
        <w:t>well-child visits,</w:t>
      </w:r>
      <w:r w:rsidR="008D3BEC">
        <w:rPr>
          <w:rFonts w:ascii="Arial" w:hAnsi="Arial" w:cs="Arial"/>
        </w:rPr>
        <w:t xml:space="preserve"> </w:t>
      </w:r>
      <w:r w:rsidR="00EE2638">
        <w:rPr>
          <w:rFonts w:ascii="Arial" w:hAnsi="Arial" w:cs="Arial"/>
        </w:rPr>
        <w:t xml:space="preserve">that </w:t>
      </w:r>
      <w:r w:rsidR="00B5044B" w:rsidRPr="00062C0D">
        <w:rPr>
          <w:rFonts w:ascii="Arial" w:hAnsi="Arial" w:cs="Arial"/>
        </w:rPr>
        <w:t>are not subject to the deductible, co-insurance, or the out-of-pocket maximum, can be found here:</w:t>
      </w:r>
    </w:p>
    <w:p w14:paraId="531B73B0" w14:textId="77777777" w:rsidR="00B5044B" w:rsidRPr="00062C0D" w:rsidRDefault="00B5044B" w:rsidP="00062C0D">
      <w:pPr>
        <w:pStyle w:val="ListParagraph"/>
        <w:spacing w:after="0" w:line="240" w:lineRule="auto"/>
        <w:jc w:val="both"/>
        <w:rPr>
          <w:rFonts w:ascii="Arial" w:hAnsi="Arial" w:cs="Arial"/>
        </w:rPr>
      </w:pPr>
      <w:hyperlink r:id="rId8" w:history="1">
        <w:r w:rsidRPr="00062C0D">
          <w:rPr>
            <w:rStyle w:val="Hyperlink"/>
            <w:rFonts w:ascii="Arial" w:hAnsi="Arial" w:cs="Arial"/>
          </w:rPr>
          <w:t>https://www.healthcare.gov/preventive-care-benefits/</w:t>
        </w:r>
      </w:hyperlink>
    </w:p>
    <w:p w14:paraId="5F32112F" w14:textId="77777777" w:rsidR="00B5044B" w:rsidRPr="00062C0D" w:rsidRDefault="00B5044B" w:rsidP="00062C0D">
      <w:pPr>
        <w:pStyle w:val="ListParagraph"/>
        <w:spacing w:after="0" w:line="240" w:lineRule="auto"/>
        <w:jc w:val="both"/>
        <w:rPr>
          <w:rFonts w:ascii="Arial" w:hAnsi="Arial" w:cs="Arial"/>
        </w:rPr>
      </w:pPr>
    </w:p>
    <w:p w14:paraId="1ECA27A5" w14:textId="77777777" w:rsidR="00084DB9" w:rsidRPr="00062C0D" w:rsidRDefault="00A83B3C" w:rsidP="00062C0D">
      <w:pPr>
        <w:spacing w:after="0" w:line="240" w:lineRule="auto"/>
        <w:ind w:left="720" w:hanging="360"/>
        <w:jc w:val="both"/>
        <w:rPr>
          <w:rFonts w:ascii="Arial" w:hAnsi="Arial" w:cs="Arial"/>
          <w:b/>
        </w:rPr>
      </w:pPr>
      <w:r w:rsidRPr="00062C0D">
        <w:rPr>
          <w:rFonts w:ascii="Arial" w:hAnsi="Arial" w:cs="Arial"/>
          <w:b/>
        </w:rPr>
        <w:t>Q:</w:t>
      </w:r>
      <w:r w:rsidRPr="00062C0D">
        <w:rPr>
          <w:rFonts w:ascii="Arial" w:hAnsi="Arial" w:cs="Arial"/>
          <w:b/>
        </w:rPr>
        <w:tab/>
      </w:r>
      <w:r w:rsidR="00084DB9" w:rsidRPr="00062C0D">
        <w:rPr>
          <w:rFonts w:ascii="Arial" w:hAnsi="Arial" w:cs="Arial"/>
          <w:b/>
        </w:rPr>
        <w:t>What typical services related to pregnancy, delivery, and infant care are subject to deductible, co-insurance, and the out-of-pocket maximum?</w:t>
      </w:r>
    </w:p>
    <w:p w14:paraId="4C5FAA2D" w14:textId="4840FDDC" w:rsidR="00E97F13" w:rsidRPr="00062C0D" w:rsidRDefault="00A83B3C" w:rsidP="00062C0D">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r>
      <w:r w:rsidR="00E97F13" w:rsidRPr="00062C0D">
        <w:rPr>
          <w:rFonts w:ascii="Arial" w:hAnsi="Arial" w:cs="Arial"/>
        </w:rPr>
        <w:t xml:space="preserve">No services to </w:t>
      </w:r>
      <w:r w:rsidR="008E387D">
        <w:rPr>
          <w:rFonts w:ascii="Arial" w:hAnsi="Arial" w:cs="Arial"/>
        </w:rPr>
        <w:t>childbirth</w:t>
      </w:r>
      <w:r w:rsidR="008E387D" w:rsidRPr="00062C0D">
        <w:rPr>
          <w:rFonts w:ascii="Arial" w:hAnsi="Arial" w:cs="Arial"/>
        </w:rPr>
        <w:t xml:space="preserve"> </w:t>
      </w:r>
      <w:r w:rsidR="00E97F13" w:rsidRPr="00062C0D">
        <w:rPr>
          <w:rFonts w:ascii="Arial" w:hAnsi="Arial" w:cs="Arial"/>
        </w:rPr>
        <w:t xml:space="preserve">and delivery are considered preventive care.  Hence, these services are subject to the deductible, co-insurance, </w:t>
      </w:r>
      <w:r w:rsidR="00936222">
        <w:rPr>
          <w:rFonts w:ascii="Arial" w:hAnsi="Arial" w:cs="Arial"/>
        </w:rPr>
        <w:t>and</w:t>
      </w:r>
      <w:r w:rsidR="00E97F13" w:rsidRPr="00062C0D">
        <w:rPr>
          <w:rFonts w:ascii="Arial" w:hAnsi="Arial" w:cs="Arial"/>
        </w:rPr>
        <w:t xml:space="preserve"> the out-of-pocket maximum</w:t>
      </w:r>
      <w:r w:rsidR="00AD2DF8" w:rsidRPr="00062C0D">
        <w:rPr>
          <w:rFonts w:ascii="Arial" w:hAnsi="Arial" w:cs="Arial"/>
        </w:rPr>
        <w:t>.</w:t>
      </w:r>
    </w:p>
    <w:p w14:paraId="0D1053E5" w14:textId="77777777" w:rsidR="008D68C9" w:rsidRPr="00062C0D" w:rsidRDefault="008D68C9" w:rsidP="00062C0D">
      <w:pPr>
        <w:spacing w:after="0" w:line="240" w:lineRule="auto"/>
        <w:ind w:left="720" w:hanging="360"/>
        <w:jc w:val="both"/>
        <w:rPr>
          <w:rFonts w:ascii="Arial" w:hAnsi="Arial" w:cs="Arial"/>
        </w:rPr>
      </w:pPr>
    </w:p>
    <w:p w14:paraId="466F3FF9" w14:textId="77777777" w:rsidR="00084DB9" w:rsidRPr="00062C0D" w:rsidRDefault="00A83B3C" w:rsidP="00062C0D">
      <w:pPr>
        <w:spacing w:after="0" w:line="240" w:lineRule="auto"/>
        <w:ind w:left="720" w:hanging="360"/>
        <w:jc w:val="both"/>
        <w:rPr>
          <w:rFonts w:ascii="Arial" w:hAnsi="Arial" w:cs="Arial"/>
          <w:b/>
        </w:rPr>
      </w:pPr>
      <w:r w:rsidRPr="00062C0D">
        <w:rPr>
          <w:rFonts w:ascii="Arial" w:hAnsi="Arial" w:cs="Arial"/>
          <w:b/>
        </w:rPr>
        <w:t>Q:</w:t>
      </w:r>
      <w:r w:rsidRPr="00062C0D">
        <w:rPr>
          <w:rFonts w:ascii="Arial" w:hAnsi="Arial" w:cs="Arial"/>
          <w:b/>
        </w:rPr>
        <w:tab/>
      </w:r>
      <w:r w:rsidR="00084DB9" w:rsidRPr="00062C0D">
        <w:rPr>
          <w:rFonts w:ascii="Arial" w:hAnsi="Arial" w:cs="Arial"/>
          <w:b/>
        </w:rPr>
        <w:t xml:space="preserve">I plan to have a child in the next year.  Will childbirth be considered a qualifying event?  Can I stay on </w:t>
      </w:r>
      <w:r w:rsidR="008D68C9" w:rsidRPr="00062C0D">
        <w:rPr>
          <w:rFonts w:ascii="Arial" w:hAnsi="Arial" w:cs="Arial"/>
          <w:b/>
        </w:rPr>
        <w:t xml:space="preserve">my copay plan </w:t>
      </w:r>
      <w:r w:rsidR="00084DB9" w:rsidRPr="00062C0D">
        <w:rPr>
          <w:rFonts w:ascii="Arial" w:hAnsi="Arial" w:cs="Arial"/>
          <w:b/>
        </w:rPr>
        <w:t xml:space="preserve">until I have the baby and then switch to the HDHP </w:t>
      </w:r>
      <w:r w:rsidR="008D68C9" w:rsidRPr="00062C0D">
        <w:rPr>
          <w:rFonts w:ascii="Arial" w:hAnsi="Arial" w:cs="Arial"/>
          <w:b/>
        </w:rPr>
        <w:t>as of the date of the qualifying event?</w:t>
      </w:r>
    </w:p>
    <w:p w14:paraId="34F60DBF" w14:textId="0057C70E" w:rsidR="00A22360" w:rsidRPr="00A22360" w:rsidRDefault="00A83B3C" w:rsidP="00A22360">
      <w:pPr>
        <w:spacing w:after="0" w:line="240" w:lineRule="auto"/>
        <w:ind w:left="720" w:hanging="360"/>
        <w:jc w:val="both"/>
        <w:rPr>
          <w:rFonts w:ascii="Arial" w:hAnsi="Arial" w:cs="Arial"/>
        </w:rPr>
      </w:pPr>
      <w:r w:rsidRPr="00062C0D">
        <w:rPr>
          <w:rFonts w:ascii="Arial" w:hAnsi="Arial" w:cs="Arial"/>
        </w:rPr>
        <w:t>A:</w:t>
      </w:r>
      <w:r w:rsidRPr="00062C0D">
        <w:rPr>
          <w:rFonts w:ascii="Arial" w:hAnsi="Arial" w:cs="Arial"/>
        </w:rPr>
        <w:tab/>
      </w:r>
      <w:r w:rsidR="007B34F1" w:rsidRPr="00062C0D">
        <w:rPr>
          <w:rFonts w:ascii="Arial" w:hAnsi="Arial" w:cs="Arial"/>
        </w:rPr>
        <w:t xml:space="preserve">Yes, childbirth is a qualifying event.  Yes, you can stay on </w:t>
      </w:r>
      <w:r w:rsidR="008D68C9" w:rsidRPr="00062C0D">
        <w:rPr>
          <w:rFonts w:ascii="Arial" w:hAnsi="Arial" w:cs="Arial"/>
        </w:rPr>
        <w:t xml:space="preserve">the copay plan </w:t>
      </w:r>
      <w:r w:rsidR="007B34F1" w:rsidRPr="00062C0D">
        <w:rPr>
          <w:rFonts w:ascii="Arial" w:hAnsi="Arial" w:cs="Arial"/>
        </w:rPr>
        <w:t>until you have th</w:t>
      </w:r>
      <w:r w:rsidR="008D68C9" w:rsidRPr="00062C0D">
        <w:rPr>
          <w:rFonts w:ascii="Arial" w:hAnsi="Arial" w:cs="Arial"/>
        </w:rPr>
        <w:t>e baby and then switch to the</w:t>
      </w:r>
      <w:r w:rsidR="007B34F1" w:rsidRPr="00062C0D">
        <w:rPr>
          <w:rFonts w:ascii="Arial" w:hAnsi="Arial" w:cs="Arial"/>
        </w:rPr>
        <w:t xml:space="preserve"> HDHP </w:t>
      </w:r>
      <w:r w:rsidR="008D68C9" w:rsidRPr="00062C0D">
        <w:rPr>
          <w:rFonts w:ascii="Arial" w:hAnsi="Arial" w:cs="Arial"/>
        </w:rPr>
        <w:t xml:space="preserve">on the date of birth.  This change must be communicated </w:t>
      </w:r>
      <w:r w:rsidR="00573C09" w:rsidRPr="00062C0D">
        <w:rPr>
          <w:rFonts w:ascii="Arial" w:hAnsi="Arial" w:cs="Arial"/>
        </w:rPr>
        <w:t>to</w:t>
      </w:r>
      <w:r w:rsidR="008D68C9" w:rsidRPr="00062C0D">
        <w:rPr>
          <w:rFonts w:ascii="Arial" w:hAnsi="Arial" w:cs="Arial"/>
        </w:rPr>
        <w:t xml:space="preserve"> the </w:t>
      </w:r>
      <w:r w:rsidR="008E387D" w:rsidRPr="006E2E17">
        <w:rPr>
          <w:rFonts w:ascii="Arial" w:hAnsi="Arial" w:cs="Arial"/>
        </w:rPr>
        <w:t>district</w:t>
      </w:r>
      <w:r w:rsidR="008E387D" w:rsidRPr="00B91B77">
        <w:rPr>
          <w:rFonts w:ascii="Arial" w:hAnsi="Arial" w:cs="Arial"/>
        </w:rPr>
        <w:t xml:space="preserve"> </w:t>
      </w:r>
      <w:r w:rsidR="008D68C9" w:rsidRPr="00062C0D">
        <w:rPr>
          <w:rFonts w:ascii="Arial" w:hAnsi="Arial" w:cs="Arial"/>
        </w:rPr>
        <w:t xml:space="preserve">HR department </w:t>
      </w:r>
      <w:r w:rsidR="007B34F1" w:rsidRPr="00062C0D">
        <w:rPr>
          <w:rFonts w:ascii="Arial" w:hAnsi="Arial" w:cs="Arial"/>
        </w:rPr>
        <w:t>within 30 days of the baby’s birth.</w:t>
      </w:r>
    </w:p>
    <w:sectPr w:rsidR="00A22360" w:rsidRPr="00A22360" w:rsidSect="00B542A8">
      <w:footerReference w:type="even" r:id="rId9"/>
      <w:footerReference w:type="default" r:id="rId10"/>
      <w:footerReference w:type="first" r:id="rId11"/>
      <w:pgSz w:w="12240" w:h="15840"/>
      <w:pgMar w:top="720" w:right="720" w:bottom="720"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EEF5A" w14:textId="77777777" w:rsidR="005F4AB4" w:rsidRDefault="005F4AB4" w:rsidP="00936222">
      <w:pPr>
        <w:spacing w:after="0" w:line="240" w:lineRule="auto"/>
      </w:pPr>
      <w:r>
        <w:separator/>
      </w:r>
    </w:p>
  </w:endnote>
  <w:endnote w:type="continuationSeparator" w:id="0">
    <w:p w14:paraId="65455B77" w14:textId="77777777" w:rsidR="005F4AB4" w:rsidRDefault="005F4AB4" w:rsidP="00936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iDocIDField102846bf-21f6-464f-8c60-8a13"/>
  <w:p w14:paraId="5357A336" w14:textId="32935FD2" w:rsidR="008E387D" w:rsidRDefault="008E387D">
    <w:pPr>
      <w:pStyle w:val="DocID"/>
    </w:pPr>
    <w:r>
      <w:fldChar w:fldCharType="begin"/>
    </w:r>
    <w:r>
      <w:instrText xml:space="preserve">  DOCPROPERTY "CUS_DocIDChunk0" </w:instrText>
    </w:r>
    <w:r>
      <w:fldChar w:fldCharType="separate"/>
    </w:r>
    <w:r w:rsidR="00AD2276">
      <w:t>US_142587641v2_390389-00001 1/2/2020 5:16 PM</w:t>
    </w:r>
    <w:r>
      <w:fldChar w:fldCharType="end"/>
    </w:r>
    <w:bookmarkEnd w:id="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401B" w14:textId="0A8BD837" w:rsidR="00585ED1" w:rsidRDefault="00585ED1">
    <w:pPr>
      <w:pStyle w:val="Footer"/>
    </w:pPr>
    <w:r>
      <w:t>202</w:t>
    </w:r>
    <w:r w:rsidR="00605710">
      <w:t>6</w:t>
    </w:r>
  </w:p>
  <w:p w14:paraId="3E866EF3" w14:textId="77777777" w:rsidR="00585ED1" w:rsidRDefault="00585ED1">
    <w:pPr>
      <w:pStyle w:val="Footer"/>
    </w:pPr>
  </w:p>
  <w:p w14:paraId="250BB97E" w14:textId="77777777" w:rsidR="00F96062" w:rsidRDefault="00F96062" w:rsidP="00F960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 w:name="_iDocIDField3db35fb8-85fc-4d32-849e-f28b"/>
  <w:p w14:paraId="41EC2B7F" w14:textId="712A906D" w:rsidR="008E387D" w:rsidRDefault="008E387D">
    <w:pPr>
      <w:pStyle w:val="DocID"/>
    </w:pPr>
    <w:r>
      <w:fldChar w:fldCharType="begin"/>
    </w:r>
    <w:r>
      <w:instrText xml:space="preserve">  DOCPROPERTY "CUS_DocIDChunk0" </w:instrText>
    </w:r>
    <w:r>
      <w:fldChar w:fldCharType="separate"/>
    </w:r>
    <w:r w:rsidR="00AD2276">
      <w:t>US_142587641v2_390389-00001 1/2/2020 5:16 PM</w:t>
    </w:r>
    <w:r>
      <w:fldChar w:fldCharType="end"/>
    </w:r>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DCF11" w14:textId="77777777" w:rsidR="005F4AB4" w:rsidRDefault="005F4AB4" w:rsidP="00936222">
      <w:pPr>
        <w:spacing w:after="0" w:line="240" w:lineRule="auto"/>
      </w:pPr>
      <w:r>
        <w:separator/>
      </w:r>
    </w:p>
  </w:footnote>
  <w:footnote w:type="continuationSeparator" w:id="0">
    <w:p w14:paraId="78336EF0" w14:textId="77777777" w:rsidR="005F4AB4" w:rsidRDefault="005F4AB4" w:rsidP="009362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B024A"/>
    <w:multiLevelType w:val="hybridMultilevel"/>
    <w:tmpl w:val="E72ACF8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3F8A5442"/>
    <w:multiLevelType w:val="hybridMultilevel"/>
    <w:tmpl w:val="4C1C2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8A4012"/>
    <w:multiLevelType w:val="hybridMultilevel"/>
    <w:tmpl w:val="73D403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9CC4B90"/>
    <w:multiLevelType w:val="hybridMultilevel"/>
    <w:tmpl w:val="20F6D4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DDB7620"/>
    <w:multiLevelType w:val="hybridMultilevel"/>
    <w:tmpl w:val="C438277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73225EC"/>
    <w:multiLevelType w:val="hybridMultilevel"/>
    <w:tmpl w:val="DF348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697681"/>
    <w:multiLevelType w:val="hybridMultilevel"/>
    <w:tmpl w:val="16D435E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16cid:durableId="1244559936">
    <w:abstractNumId w:val="5"/>
  </w:num>
  <w:num w:numId="2" w16cid:durableId="1571888917">
    <w:abstractNumId w:val="2"/>
  </w:num>
  <w:num w:numId="3" w16cid:durableId="194464814">
    <w:abstractNumId w:val="0"/>
  </w:num>
  <w:num w:numId="4" w16cid:durableId="325669771">
    <w:abstractNumId w:val="6"/>
  </w:num>
  <w:num w:numId="5" w16cid:durableId="1449280256">
    <w:abstractNumId w:val="1"/>
  </w:num>
  <w:num w:numId="6" w16cid:durableId="135418406">
    <w:abstractNumId w:val="3"/>
  </w:num>
  <w:num w:numId="7" w16cid:durableId="6009904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DB9"/>
    <w:rsid w:val="00026C2F"/>
    <w:rsid w:val="00062C0D"/>
    <w:rsid w:val="0008210C"/>
    <w:rsid w:val="00084DB9"/>
    <w:rsid w:val="000856CE"/>
    <w:rsid w:val="00086788"/>
    <w:rsid w:val="000974BE"/>
    <w:rsid w:val="000D0970"/>
    <w:rsid w:val="000E3C4F"/>
    <w:rsid w:val="000E6073"/>
    <w:rsid w:val="0012260B"/>
    <w:rsid w:val="00127516"/>
    <w:rsid w:val="001520F1"/>
    <w:rsid w:val="001630BF"/>
    <w:rsid w:val="0016367D"/>
    <w:rsid w:val="001708E7"/>
    <w:rsid w:val="001745EC"/>
    <w:rsid w:val="00183FE1"/>
    <w:rsid w:val="001864C8"/>
    <w:rsid w:val="0019356C"/>
    <w:rsid w:val="001D04BB"/>
    <w:rsid w:val="001D581D"/>
    <w:rsid w:val="001E3F55"/>
    <w:rsid w:val="00207073"/>
    <w:rsid w:val="00210458"/>
    <w:rsid w:val="00225109"/>
    <w:rsid w:val="00226D94"/>
    <w:rsid w:val="002D69D3"/>
    <w:rsid w:val="002E05E9"/>
    <w:rsid w:val="002E47D7"/>
    <w:rsid w:val="002E55F5"/>
    <w:rsid w:val="002F4EFB"/>
    <w:rsid w:val="00303D21"/>
    <w:rsid w:val="00307A8D"/>
    <w:rsid w:val="00333CFF"/>
    <w:rsid w:val="00336D12"/>
    <w:rsid w:val="00340835"/>
    <w:rsid w:val="00340BCD"/>
    <w:rsid w:val="00346280"/>
    <w:rsid w:val="003A3C9D"/>
    <w:rsid w:val="003A7DA0"/>
    <w:rsid w:val="003B2643"/>
    <w:rsid w:val="003F35D5"/>
    <w:rsid w:val="004365C0"/>
    <w:rsid w:val="004448FE"/>
    <w:rsid w:val="00472069"/>
    <w:rsid w:val="004807A0"/>
    <w:rsid w:val="004924AA"/>
    <w:rsid w:val="00493E60"/>
    <w:rsid w:val="004A41C6"/>
    <w:rsid w:val="004C05DE"/>
    <w:rsid w:val="005403D0"/>
    <w:rsid w:val="00572031"/>
    <w:rsid w:val="00573C09"/>
    <w:rsid w:val="00585ED1"/>
    <w:rsid w:val="00586A4D"/>
    <w:rsid w:val="005A1C4B"/>
    <w:rsid w:val="005C1C31"/>
    <w:rsid w:val="005E3995"/>
    <w:rsid w:val="005E5B6E"/>
    <w:rsid w:val="005E67EF"/>
    <w:rsid w:val="005E7908"/>
    <w:rsid w:val="005F4AB4"/>
    <w:rsid w:val="00605710"/>
    <w:rsid w:val="006140D9"/>
    <w:rsid w:val="0064780D"/>
    <w:rsid w:val="006629A5"/>
    <w:rsid w:val="006818EF"/>
    <w:rsid w:val="00697AAF"/>
    <w:rsid w:val="006B07FE"/>
    <w:rsid w:val="006C396D"/>
    <w:rsid w:val="006E2E17"/>
    <w:rsid w:val="00712233"/>
    <w:rsid w:val="00714E01"/>
    <w:rsid w:val="007167C6"/>
    <w:rsid w:val="00725688"/>
    <w:rsid w:val="007529EF"/>
    <w:rsid w:val="00756D50"/>
    <w:rsid w:val="00765B49"/>
    <w:rsid w:val="00777EC3"/>
    <w:rsid w:val="007A1603"/>
    <w:rsid w:val="007B34F1"/>
    <w:rsid w:val="00840046"/>
    <w:rsid w:val="0084016B"/>
    <w:rsid w:val="00851518"/>
    <w:rsid w:val="008566D3"/>
    <w:rsid w:val="0086092D"/>
    <w:rsid w:val="00867BC3"/>
    <w:rsid w:val="0089276B"/>
    <w:rsid w:val="008B0C06"/>
    <w:rsid w:val="008D0022"/>
    <w:rsid w:val="008D288C"/>
    <w:rsid w:val="008D3BEC"/>
    <w:rsid w:val="008D68C9"/>
    <w:rsid w:val="008E2051"/>
    <w:rsid w:val="008E387D"/>
    <w:rsid w:val="00900135"/>
    <w:rsid w:val="00901C87"/>
    <w:rsid w:val="0091353B"/>
    <w:rsid w:val="009154EF"/>
    <w:rsid w:val="00936222"/>
    <w:rsid w:val="00955971"/>
    <w:rsid w:val="009912F2"/>
    <w:rsid w:val="009A1E51"/>
    <w:rsid w:val="009B5646"/>
    <w:rsid w:val="009D66F9"/>
    <w:rsid w:val="009E4799"/>
    <w:rsid w:val="00A12BB5"/>
    <w:rsid w:val="00A22360"/>
    <w:rsid w:val="00A54B0E"/>
    <w:rsid w:val="00A83B3C"/>
    <w:rsid w:val="00A85A79"/>
    <w:rsid w:val="00AC4B3D"/>
    <w:rsid w:val="00AD15E8"/>
    <w:rsid w:val="00AD2276"/>
    <w:rsid w:val="00AD2DF8"/>
    <w:rsid w:val="00AF2173"/>
    <w:rsid w:val="00AF33C4"/>
    <w:rsid w:val="00B20A19"/>
    <w:rsid w:val="00B24284"/>
    <w:rsid w:val="00B25042"/>
    <w:rsid w:val="00B373D3"/>
    <w:rsid w:val="00B37A5E"/>
    <w:rsid w:val="00B5044B"/>
    <w:rsid w:val="00B542A8"/>
    <w:rsid w:val="00B57F6E"/>
    <w:rsid w:val="00B63344"/>
    <w:rsid w:val="00B91B77"/>
    <w:rsid w:val="00BD028D"/>
    <w:rsid w:val="00BE3AA6"/>
    <w:rsid w:val="00BE7F98"/>
    <w:rsid w:val="00C055A3"/>
    <w:rsid w:val="00C12F7F"/>
    <w:rsid w:val="00C35E21"/>
    <w:rsid w:val="00C65531"/>
    <w:rsid w:val="00C72989"/>
    <w:rsid w:val="00C84F71"/>
    <w:rsid w:val="00CB2F0D"/>
    <w:rsid w:val="00CC46B2"/>
    <w:rsid w:val="00CC6192"/>
    <w:rsid w:val="00CE6EE1"/>
    <w:rsid w:val="00D03318"/>
    <w:rsid w:val="00D21EBD"/>
    <w:rsid w:val="00D3549E"/>
    <w:rsid w:val="00D54907"/>
    <w:rsid w:val="00D62B75"/>
    <w:rsid w:val="00D85501"/>
    <w:rsid w:val="00D97C41"/>
    <w:rsid w:val="00D97FC6"/>
    <w:rsid w:val="00DA7F3D"/>
    <w:rsid w:val="00DB5BF0"/>
    <w:rsid w:val="00DD717A"/>
    <w:rsid w:val="00DF5801"/>
    <w:rsid w:val="00E055B4"/>
    <w:rsid w:val="00E05F87"/>
    <w:rsid w:val="00E06312"/>
    <w:rsid w:val="00E07A53"/>
    <w:rsid w:val="00E126C1"/>
    <w:rsid w:val="00E17427"/>
    <w:rsid w:val="00E21977"/>
    <w:rsid w:val="00E61697"/>
    <w:rsid w:val="00E70EF0"/>
    <w:rsid w:val="00E85F19"/>
    <w:rsid w:val="00E97F13"/>
    <w:rsid w:val="00EA449A"/>
    <w:rsid w:val="00ED72B4"/>
    <w:rsid w:val="00EE0CAC"/>
    <w:rsid w:val="00EE2638"/>
    <w:rsid w:val="00EF3738"/>
    <w:rsid w:val="00F004E6"/>
    <w:rsid w:val="00F04352"/>
    <w:rsid w:val="00F0473A"/>
    <w:rsid w:val="00F42421"/>
    <w:rsid w:val="00F44DE7"/>
    <w:rsid w:val="00F53315"/>
    <w:rsid w:val="00F53FA6"/>
    <w:rsid w:val="00F54FE5"/>
    <w:rsid w:val="00F615D2"/>
    <w:rsid w:val="00F63D39"/>
    <w:rsid w:val="00F774DF"/>
    <w:rsid w:val="00F84EC1"/>
    <w:rsid w:val="00F96062"/>
    <w:rsid w:val="00FB4760"/>
    <w:rsid w:val="00FC2654"/>
    <w:rsid w:val="00FC4CFF"/>
    <w:rsid w:val="00FD43C4"/>
    <w:rsid w:val="00FF0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0309D"/>
  <w15:docId w15:val="{13769421-683E-444F-B47B-44830124F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4DB9"/>
    <w:pPr>
      <w:ind w:left="720"/>
      <w:contextualSpacing/>
    </w:pPr>
  </w:style>
  <w:style w:type="character" w:styleId="Hyperlink">
    <w:name w:val="Hyperlink"/>
    <w:basedOn w:val="DefaultParagraphFont"/>
    <w:uiPriority w:val="99"/>
    <w:unhideWhenUsed/>
    <w:rsid w:val="00756D50"/>
    <w:rPr>
      <w:color w:val="0000FF" w:themeColor="hyperlink"/>
      <w:u w:val="single"/>
    </w:rPr>
  </w:style>
  <w:style w:type="paragraph" w:customStyle="1" w:styleId="Default">
    <w:name w:val="Default"/>
    <w:rsid w:val="00C055A3"/>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4365C0"/>
    <w:rPr>
      <w:b/>
      <w:bCs/>
    </w:rPr>
  </w:style>
  <w:style w:type="character" w:styleId="FollowedHyperlink">
    <w:name w:val="FollowedHyperlink"/>
    <w:basedOn w:val="DefaultParagraphFont"/>
    <w:uiPriority w:val="99"/>
    <w:semiHidden/>
    <w:unhideWhenUsed/>
    <w:rsid w:val="00062C0D"/>
    <w:rPr>
      <w:color w:val="800080" w:themeColor="followedHyperlink"/>
      <w:u w:val="single"/>
    </w:rPr>
  </w:style>
  <w:style w:type="paragraph" w:styleId="Header">
    <w:name w:val="header"/>
    <w:basedOn w:val="Normal"/>
    <w:link w:val="HeaderChar"/>
    <w:uiPriority w:val="99"/>
    <w:unhideWhenUsed/>
    <w:rsid w:val="00936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222"/>
  </w:style>
  <w:style w:type="paragraph" w:styleId="Footer">
    <w:name w:val="footer"/>
    <w:basedOn w:val="Normal"/>
    <w:link w:val="FooterChar"/>
    <w:uiPriority w:val="99"/>
    <w:unhideWhenUsed/>
    <w:rsid w:val="00936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222"/>
  </w:style>
  <w:style w:type="paragraph" w:styleId="BalloonText">
    <w:name w:val="Balloon Text"/>
    <w:basedOn w:val="Normal"/>
    <w:link w:val="BalloonTextChar"/>
    <w:uiPriority w:val="99"/>
    <w:semiHidden/>
    <w:unhideWhenUsed/>
    <w:rsid w:val="00FC26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2654"/>
    <w:rPr>
      <w:rFonts w:ascii="Tahoma" w:hAnsi="Tahoma" w:cs="Tahoma"/>
      <w:sz w:val="16"/>
      <w:szCs w:val="16"/>
    </w:rPr>
  </w:style>
  <w:style w:type="paragraph" w:customStyle="1" w:styleId="DocID">
    <w:name w:val="DocID"/>
    <w:basedOn w:val="Footer"/>
    <w:next w:val="Footer"/>
    <w:link w:val="DocIDChar"/>
    <w:rsid w:val="00340BCD"/>
    <w:pPr>
      <w:tabs>
        <w:tab w:val="clear" w:pos="4680"/>
        <w:tab w:val="clear" w:pos="9360"/>
      </w:tabs>
    </w:pPr>
    <w:rPr>
      <w:rFonts w:ascii="Times New Roman" w:eastAsia="Times New Roman" w:hAnsi="Times New Roman" w:cs="Times New Roman"/>
      <w:sz w:val="16"/>
      <w:szCs w:val="20"/>
    </w:rPr>
  </w:style>
  <w:style w:type="character" w:customStyle="1" w:styleId="DocIDChar">
    <w:name w:val="DocID Char"/>
    <w:basedOn w:val="DefaultParagraphFont"/>
    <w:link w:val="DocID"/>
    <w:rsid w:val="00340BCD"/>
    <w:rPr>
      <w:rFonts w:ascii="Times New Roman" w:eastAsia="Times New Roman" w:hAnsi="Times New Roman" w:cs="Times New Roman"/>
      <w:sz w:val="16"/>
      <w:szCs w:val="20"/>
      <w:lang w:val="en-US" w:eastAsia="en-US"/>
    </w:rPr>
  </w:style>
  <w:style w:type="character" w:styleId="CommentReference">
    <w:name w:val="annotation reference"/>
    <w:basedOn w:val="DefaultParagraphFont"/>
    <w:uiPriority w:val="99"/>
    <w:semiHidden/>
    <w:unhideWhenUsed/>
    <w:rsid w:val="00867BC3"/>
    <w:rPr>
      <w:sz w:val="16"/>
      <w:szCs w:val="16"/>
    </w:rPr>
  </w:style>
  <w:style w:type="paragraph" w:styleId="CommentText">
    <w:name w:val="annotation text"/>
    <w:basedOn w:val="Normal"/>
    <w:link w:val="CommentTextChar"/>
    <w:uiPriority w:val="99"/>
    <w:semiHidden/>
    <w:unhideWhenUsed/>
    <w:rsid w:val="00867BC3"/>
    <w:pPr>
      <w:spacing w:line="240" w:lineRule="auto"/>
    </w:pPr>
    <w:rPr>
      <w:sz w:val="20"/>
      <w:szCs w:val="20"/>
    </w:rPr>
  </w:style>
  <w:style w:type="character" w:customStyle="1" w:styleId="CommentTextChar">
    <w:name w:val="Comment Text Char"/>
    <w:basedOn w:val="DefaultParagraphFont"/>
    <w:link w:val="CommentText"/>
    <w:uiPriority w:val="99"/>
    <w:semiHidden/>
    <w:rsid w:val="00867BC3"/>
    <w:rPr>
      <w:sz w:val="20"/>
      <w:szCs w:val="20"/>
    </w:rPr>
  </w:style>
  <w:style w:type="paragraph" w:styleId="CommentSubject">
    <w:name w:val="annotation subject"/>
    <w:basedOn w:val="CommentText"/>
    <w:next w:val="CommentText"/>
    <w:link w:val="CommentSubjectChar"/>
    <w:uiPriority w:val="99"/>
    <w:semiHidden/>
    <w:unhideWhenUsed/>
    <w:rsid w:val="00867BC3"/>
    <w:rPr>
      <w:b/>
      <w:bCs/>
    </w:rPr>
  </w:style>
  <w:style w:type="character" w:customStyle="1" w:styleId="CommentSubjectChar">
    <w:name w:val="Comment Subject Char"/>
    <w:basedOn w:val="CommentTextChar"/>
    <w:link w:val="CommentSubject"/>
    <w:uiPriority w:val="99"/>
    <w:semiHidden/>
    <w:rsid w:val="00867BC3"/>
    <w:rPr>
      <w:b/>
      <w:bCs/>
      <w:sz w:val="20"/>
      <w:szCs w:val="20"/>
    </w:rPr>
  </w:style>
  <w:style w:type="paragraph" w:styleId="Revision">
    <w:name w:val="Revision"/>
    <w:hidden/>
    <w:uiPriority w:val="99"/>
    <w:semiHidden/>
    <w:rsid w:val="00E17427"/>
    <w:pPr>
      <w:spacing w:after="0" w:line="240" w:lineRule="auto"/>
    </w:pPr>
  </w:style>
  <w:style w:type="paragraph" w:styleId="NoSpacing">
    <w:name w:val="No Spacing"/>
    <w:uiPriority w:val="1"/>
    <w:qFormat/>
    <w:rsid w:val="00CC61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313779">
      <w:bodyDiv w:val="1"/>
      <w:marLeft w:val="0"/>
      <w:marRight w:val="0"/>
      <w:marTop w:val="0"/>
      <w:marBottom w:val="0"/>
      <w:divBdr>
        <w:top w:val="none" w:sz="0" w:space="0" w:color="auto"/>
        <w:left w:val="none" w:sz="0" w:space="0" w:color="auto"/>
        <w:bottom w:val="none" w:sz="0" w:space="0" w:color="auto"/>
        <w:right w:val="none" w:sz="0" w:space="0" w:color="auto"/>
      </w:divBdr>
    </w:div>
    <w:div w:id="659432212">
      <w:bodyDiv w:val="1"/>
      <w:marLeft w:val="0"/>
      <w:marRight w:val="0"/>
      <w:marTop w:val="0"/>
      <w:marBottom w:val="0"/>
      <w:divBdr>
        <w:top w:val="none" w:sz="0" w:space="0" w:color="auto"/>
        <w:left w:val="none" w:sz="0" w:space="0" w:color="auto"/>
        <w:bottom w:val="none" w:sz="0" w:space="0" w:color="auto"/>
        <w:right w:val="none" w:sz="0" w:space="0" w:color="auto"/>
      </w:divBdr>
    </w:div>
    <w:div w:id="1129477080">
      <w:bodyDiv w:val="1"/>
      <w:marLeft w:val="0"/>
      <w:marRight w:val="0"/>
      <w:marTop w:val="0"/>
      <w:marBottom w:val="0"/>
      <w:divBdr>
        <w:top w:val="none" w:sz="0" w:space="0" w:color="auto"/>
        <w:left w:val="none" w:sz="0" w:space="0" w:color="auto"/>
        <w:bottom w:val="none" w:sz="0" w:space="0" w:color="auto"/>
        <w:right w:val="none" w:sz="0" w:space="0" w:color="auto"/>
      </w:divBdr>
    </w:div>
    <w:div w:id="1280991230">
      <w:bodyDiv w:val="1"/>
      <w:marLeft w:val="0"/>
      <w:marRight w:val="0"/>
      <w:marTop w:val="0"/>
      <w:marBottom w:val="0"/>
      <w:divBdr>
        <w:top w:val="none" w:sz="0" w:space="0" w:color="auto"/>
        <w:left w:val="none" w:sz="0" w:space="0" w:color="auto"/>
        <w:bottom w:val="none" w:sz="0" w:space="0" w:color="auto"/>
        <w:right w:val="none" w:sz="0" w:space="0" w:color="auto"/>
      </w:divBdr>
      <w:divsChild>
        <w:div w:id="2064988602">
          <w:marLeft w:val="1267"/>
          <w:marRight w:val="0"/>
          <w:marTop w:val="0"/>
          <w:marBottom w:val="0"/>
          <w:divBdr>
            <w:top w:val="none" w:sz="0" w:space="0" w:color="auto"/>
            <w:left w:val="none" w:sz="0" w:space="0" w:color="auto"/>
            <w:bottom w:val="none" w:sz="0" w:space="0" w:color="auto"/>
            <w:right w:val="none" w:sz="0" w:space="0" w:color="auto"/>
          </w:divBdr>
        </w:div>
        <w:div w:id="2116552626">
          <w:marLeft w:val="1267"/>
          <w:marRight w:val="0"/>
          <w:marTop w:val="0"/>
          <w:marBottom w:val="120"/>
          <w:divBdr>
            <w:top w:val="none" w:sz="0" w:space="0" w:color="auto"/>
            <w:left w:val="none" w:sz="0" w:space="0" w:color="auto"/>
            <w:bottom w:val="none" w:sz="0" w:space="0" w:color="auto"/>
            <w:right w:val="none" w:sz="0" w:space="0" w:color="auto"/>
          </w:divBdr>
        </w:div>
      </w:divsChild>
    </w:div>
    <w:div w:id="189264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care.gov/preventive-care-benefi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xcellusbcbs.com/wps/portal/xl/member-logi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4300</Words>
  <Characters>24515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Colaruotolo</dc:creator>
  <cp:lastModifiedBy>Delehanty, Jennifer</cp:lastModifiedBy>
  <cp:revision>2</cp:revision>
  <cp:lastPrinted>2026-04-28T19:51:00Z</cp:lastPrinted>
  <dcterms:created xsi:type="dcterms:W3CDTF">2026-04-28T19:55:00Z</dcterms:created>
  <dcterms:modified xsi:type="dcterms:W3CDTF">2026-04-28T19:55:00Z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Chunk0">
    <vt:lpwstr>US_142587641v2_390389-00001 1/2/2020 5:16 PM</vt:lpwstr>
  </property>
</Properties>
</file>