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5002F" w14:textId="77777777" w:rsidR="00DC750C" w:rsidRDefault="0090747A">
      <w:pPr>
        <w:jc w:val="center"/>
        <w:rPr>
          <w:b/>
        </w:rPr>
      </w:pPr>
      <w:r>
        <w:rPr>
          <w:b/>
        </w:rPr>
        <w:t>School Site Council Meeting</w:t>
      </w:r>
    </w:p>
    <w:p w14:paraId="4E3732B6" w14:textId="2E14BAFB" w:rsidR="00C02B6E" w:rsidRDefault="00187E82">
      <w:pPr>
        <w:jc w:val="center"/>
        <w:rPr>
          <w:rFonts w:ascii="Arial" w:hAnsi="Arial" w:cs="Arial"/>
          <w:color w:val="222222"/>
          <w:sz w:val="20"/>
          <w:szCs w:val="20"/>
          <w:shd w:val="clear" w:color="auto" w:fill="FFFFFF"/>
        </w:rPr>
      </w:pPr>
      <w:r w:rsidRPr="00F8137B">
        <w:rPr>
          <w:rFonts w:ascii="Arial" w:hAnsi="Arial" w:cs="Arial"/>
          <w:color w:val="222222"/>
          <w:sz w:val="20"/>
          <w:szCs w:val="20"/>
          <w:shd w:val="clear" w:color="auto" w:fill="FFFFFF"/>
        </w:rPr>
        <w:t>SSC Meeting</w:t>
      </w:r>
      <w:r w:rsidR="00BA2638">
        <w:rPr>
          <w:rFonts w:ascii="Arial" w:hAnsi="Arial" w:cs="Arial"/>
          <w:color w:val="222222"/>
          <w:sz w:val="20"/>
          <w:szCs w:val="20"/>
          <w:shd w:val="clear" w:color="auto" w:fill="FFFFFF"/>
        </w:rPr>
        <w:t xml:space="preserve"> </w:t>
      </w:r>
      <w:r w:rsidR="00031FBA">
        <w:rPr>
          <w:rFonts w:ascii="Arial" w:hAnsi="Arial" w:cs="Arial"/>
          <w:color w:val="222222"/>
          <w:sz w:val="20"/>
          <w:szCs w:val="20"/>
          <w:shd w:val="clear" w:color="auto" w:fill="FFFFFF"/>
        </w:rPr>
        <w:t xml:space="preserve"># </w:t>
      </w:r>
      <w:r w:rsidR="00730708">
        <w:rPr>
          <w:rFonts w:ascii="Arial" w:hAnsi="Arial" w:cs="Arial"/>
          <w:color w:val="222222"/>
          <w:sz w:val="20"/>
          <w:szCs w:val="20"/>
          <w:shd w:val="clear" w:color="auto" w:fill="FFFFFF"/>
        </w:rPr>
        <w:t>7</w:t>
      </w:r>
      <w:r w:rsidRPr="00F8137B">
        <w:rPr>
          <w:rFonts w:ascii="Arial" w:hAnsi="Arial" w:cs="Arial"/>
          <w:color w:val="222222"/>
          <w:sz w:val="20"/>
          <w:szCs w:val="20"/>
        </w:rPr>
        <w:br/>
      </w:r>
      <w:r w:rsidR="00031FBA">
        <w:rPr>
          <w:rFonts w:ascii="Arial" w:hAnsi="Arial" w:cs="Arial"/>
          <w:color w:val="222222"/>
          <w:sz w:val="20"/>
          <w:szCs w:val="20"/>
          <w:shd w:val="clear" w:color="auto" w:fill="FFFFFF"/>
        </w:rPr>
        <w:t>Tuesday</w:t>
      </w:r>
      <w:r w:rsidR="00C553AE">
        <w:rPr>
          <w:rFonts w:ascii="Arial" w:hAnsi="Arial" w:cs="Arial"/>
          <w:color w:val="222222"/>
          <w:sz w:val="20"/>
          <w:szCs w:val="20"/>
          <w:shd w:val="clear" w:color="auto" w:fill="FFFFFF"/>
        </w:rPr>
        <w:t xml:space="preserve"> 0</w:t>
      </w:r>
      <w:r w:rsidR="00730708">
        <w:rPr>
          <w:rFonts w:ascii="Arial" w:hAnsi="Arial" w:cs="Arial"/>
          <w:color w:val="222222"/>
          <w:sz w:val="20"/>
          <w:szCs w:val="20"/>
          <w:shd w:val="clear" w:color="auto" w:fill="FFFFFF"/>
        </w:rPr>
        <w:t>4/28</w:t>
      </w:r>
      <w:r w:rsidR="00C553AE">
        <w:rPr>
          <w:rFonts w:ascii="Arial" w:hAnsi="Arial" w:cs="Arial"/>
          <w:color w:val="222222"/>
          <w:sz w:val="20"/>
          <w:szCs w:val="20"/>
          <w:shd w:val="clear" w:color="auto" w:fill="FFFFFF"/>
        </w:rPr>
        <w:t>/2026</w:t>
      </w:r>
    </w:p>
    <w:p w14:paraId="57640FF4" w14:textId="77777777" w:rsidR="000B2B19" w:rsidRDefault="000B2B19">
      <w:pPr>
        <w:jc w:val="center"/>
        <w:rPr>
          <w:rFonts w:ascii="Arial" w:hAnsi="Arial" w:cs="Arial"/>
          <w:color w:val="222222"/>
          <w:sz w:val="20"/>
          <w:szCs w:val="20"/>
          <w:shd w:val="clear" w:color="auto" w:fill="FFFFFF"/>
        </w:rPr>
      </w:pPr>
    </w:p>
    <w:p w14:paraId="736867E8" w14:textId="733C864A" w:rsidR="00DC750C" w:rsidRDefault="00BB706F" w:rsidP="00031FBA">
      <w:pPr>
        <w:jc w:val="center"/>
        <w:rPr>
          <w:b/>
          <w:sz w:val="20"/>
          <w:szCs w:val="20"/>
        </w:rPr>
      </w:pPr>
      <w:r>
        <w:rPr>
          <w:b/>
          <w:sz w:val="20"/>
          <w:szCs w:val="20"/>
        </w:rPr>
        <w:t>Par</w:t>
      </w:r>
      <w:r w:rsidR="0090747A">
        <w:rPr>
          <w:b/>
          <w:sz w:val="20"/>
          <w:szCs w:val="20"/>
        </w:rPr>
        <w:t>ents and community members are encouraged to participate in our School Site Council.</w:t>
      </w:r>
    </w:p>
    <w:p w14:paraId="1CFCF524" w14:textId="77777777" w:rsidR="00DC750C" w:rsidRDefault="0090747A">
      <w:pPr>
        <w:jc w:val="center"/>
        <w:rPr>
          <w:b/>
          <w:sz w:val="20"/>
          <w:szCs w:val="20"/>
        </w:rPr>
      </w:pPr>
      <w:r>
        <w:rPr>
          <w:b/>
          <w:sz w:val="20"/>
          <w:szCs w:val="20"/>
        </w:rPr>
        <w:t>The School Site Council helps monitor the implementation of our Single Plan for Student Achievement (SPSA), helps evaluate the effectiveness of the allocation of resources, and provides additional input as to how Federal funds are spent at the school level.</w:t>
      </w:r>
    </w:p>
    <w:p w14:paraId="2F55252B" w14:textId="77777777" w:rsidR="00DC750C" w:rsidRDefault="00DC750C">
      <w:pPr>
        <w:jc w:val="center"/>
        <w:rPr>
          <w:b/>
          <w:sz w:val="20"/>
          <w:szCs w:val="20"/>
        </w:rPr>
      </w:pPr>
    </w:p>
    <w:p w14:paraId="707FBA36" w14:textId="77777777" w:rsidR="00DC750C" w:rsidRDefault="00DC750C">
      <w:pPr>
        <w:rPr>
          <w:b/>
          <w:sz w:val="20"/>
          <w:szCs w:val="20"/>
        </w:rPr>
      </w:pPr>
    </w:p>
    <w:p w14:paraId="6F17906B" w14:textId="7855F645" w:rsidR="00DC750C" w:rsidRPr="00187E82" w:rsidRDefault="00124475">
      <w:pPr>
        <w:spacing w:line="276" w:lineRule="auto"/>
        <w:rPr>
          <w:rFonts w:ascii="Arial" w:eastAsia="Arial" w:hAnsi="Arial" w:cs="Arial"/>
          <w:bCs/>
          <w:sz w:val="20"/>
          <w:szCs w:val="20"/>
        </w:rPr>
      </w:pPr>
      <w:r>
        <w:rPr>
          <w:rFonts w:ascii="Arial" w:eastAsia="Arial" w:hAnsi="Arial" w:cs="Arial"/>
          <w:bCs/>
          <w:sz w:val="20"/>
          <w:szCs w:val="20"/>
        </w:rPr>
        <w:t>Minutes</w:t>
      </w:r>
      <w:r w:rsidR="0090747A" w:rsidRPr="00187E82">
        <w:rPr>
          <w:rFonts w:ascii="Arial" w:eastAsia="Arial" w:hAnsi="Arial" w:cs="Arial"/>
          <w:bCs/>
          <w:sz w:val="20"/>
          <w:szCs w:val="20"/>
        </w:rPr>
        <w:t>:</w:t>
      </w:r>
    </w:p>
    <w:p w14:paraId="760C3ACD" w14:textId="7E36FE9C" w:rsidR="00DC750C" w:rsidRDefault="0090747A">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Welcome and Introductions</w:t>
      </w:r>
      <w:r w:rsidR="00B45539">
        <w:rPr>
          <w:rFonts w:ascii="Arial" w:eastAsia="Arial" w:hAnsi="Arial" w:cs="Arial"/>
          <w:bCs/>
          <w:sz w:val="20"/>
          <w:szCs w:val="20"/>
        </w:rPr>
        <w:t xml:space="preserve">/Recognition of Visitors </w:t>
      </w:r>
      <w:r w:rsidRPr="00187E82">
        <w:rPr>
          <w:rFonts w:ascii="Arial" w:eastAsia="Arial" w:hAnsi="Arial" w:cs="Arial"/>
          <w:bCs/>
          <w:sz w:val="20"/>
          <w:szCs w:val="20"/>
        </w:rPr>
        <w:t xml:space="preserve"> </w:t>
      </w:r>
    </w:p>
    <w:p w14:paraId="59A6F760" w14:textId="0E175519" w:rsidR="00DC0641" w:rsidRDefault="00A355D3" w:rsidP="00DC0641">
      <w:pPr>
        <w:numPr>
          <w:ilvl w:val="1"/>
          <w:numId w:val="2"/>
        </w:numPr>
        <w:spacing w:line="276" w:lineRule="auto"/>
        <w:rPr>
          <w:rFonts w:ascii="Arial" w:eastAsia="Arial" w:hAnsi="Arial" w:cs="Arial"/>
          <w:bCs/>
          <w:sz w:val="20"/>
          <w:szCs w:val="20"/>
        </w:rPr>
      </w:pPr>
      <w:r>
        <w:rPr>
          <w:rFonts w:ascii="Arial" w:eastAsia="Arial" w:hAnsi="Arial" w:cs="Arial"/>
          <w:bCs/>
          <w:sz w:val="20"/>
          <w:szCs w:val="20"/>
        </w:rPr>
        <w:t xml:space="preserve">Lynsey Shano, Brian Wilson, Corinne Brennan, Robyn Lyon, Heidi Maury, </w:t>
      </w:r>
      <w:r w:rsidR="000A7FF2">
        <w:rPr>
          <w:rFonts w:ascii="Arial" w:eastAsia="Arial" w:hAnsi="Arial" w:cs="Arial"/>
          <w:bCs/>
          <w:sz w:val="20"/>
          <w:szCs w:val="20"/>
        </w:rPr>
        <w:t>Rosalin</w:t>
      </w:r>
      <w:r w:rsidR="00D36669">
        <w:rPr>
          <w:rFonts w:ascii="Arial" w:eastAsia="Arial" w:hAnsi="Arial" w:cs="Arial"/>
          <w:bCs/>
          <w:sz w:val="20"/>
          <w:szCs w:val="20"/>
        </w:rPr>
        <w:t>d</w:t>
      </w:r>
      <w:r w:rsidR="000A7FF2">
        <w:rPr>
          <w:rFonts w:ascii="Arial" w:eastAsia="Arial" w:hAnsi="Arial" w:cs="Arial"/>
          <w:bCs/>
          <w:sz w:val="20"/>
          <w:szCs w:val="20"/>
        </w:rPr>
        <w:t>a Montague, Laura Casares</w:t>
      </w:r>
    </w:p>
    <w:p w14:paraId="32D8553F" w14:textId="77777777" w:rsidR="00EB48EF" w:rsidRDefault="00EB48EF" w:rsidP="00EB48EF">
      <w:pPr>
        <w:spacing w:line="276" w:lineRule="auto"/>
        <w:ind w:left="630"/>
        <w:rPr>
          <w:rFonts w:ascii="Arial" w:eastAsia="Arial" w:hAnsi="Arial" w:cs="Arial"/>
          <w:bCs/>
          <w:sz w:val="20"/>
          <w:szCs w:val="20"/>
        </w:rPr>
      </w:pPr>
    </w:p>
    <w:p w14:paraId="67DE8560" w14:textId="346A6564" w:rsidR="00DC750C" w:rsidRPr="00EB7EB1" w:rsidRDefault="0090747A" w:rsidP="00EB7EB1">
      <w:pPr>
        <w:pStyle w:val="ListParagraph"/>
        <w:numPr>
          <w:ilvl w:val="0"/>
          <w:numId w:val="2"/>
        </w:numPr>
        <w:spacing w:line="276" w:lineRule="auto"/>
        <w:rPr>
          <w:rFonts w:ascii="Arial" w:eastAsia="Arial" w:hAnsi="Arial" w:cs="Arial"/>
          <w:bCs/>
          <w:sz w:val="20"/>
          <w:szCs w:val="20"/>
        </w:rPr>
      </w:pPr>
      <w:r w:rsidRPr="00EB7EB1">
        <w:rPr>
          <w:rFonts w:ascii="Arial" w:eastAsia="Arial" w:hAnsi="Arial" w:cs="Arial"/>
          <w:bCs/>
          <w:sz w:val="20"/>
          <w:szCs w:val="20"/>
        </w:rPr>
        <w:t xml:space="preserve">Call to Order </w:t>
      </w:r>
      <w:r w:rsidR="00020792" w:rsidRPr="00EB7EB1">
        <w:rPr>
          <w:rFonts w:ascii="Arial" w:eastAsia="Arial" w:hAnsi="Arial" w:cs="Arial"/>
          <w:bCs/>
          <w:sz w:val="20"/>
          <w:szCs w:val="20"/>
        </w:rPr>
        <w:t>–</w:t>
      </w:r>
      <w:r w:rsidR="008A4584">
        <w:rPr>
          <w:rFonts w:ascii="Arial" w:eastAsia="Arial" w:hAnsi="Arial" w:cs="Arial"/>
          <w:bCs/>
          <w:sz w:val="20"/>
          <w:szCs w:val="20"/>
        </w:rPr>
        <w:t>L.Shano</w:t>
      </w:r>
    </w:p>
    <w:p w14:paraId="5EAFB0B4" w14:textId="77777777" w:rsidR="00DC750C" w:rsidRPr="00187E82" w:rsidRDefault="00DC750C">
      <w:pPr>
        <w:spacing w:line="276" w:lineRule="auto"/>
        <w:rPr>
          <w:rFonts w:ascii="Arial" w:eastAsia="Arial" w:hAnsi="Arial" w:cs="Arial"/>
          <w:bCs/>
          <w:sz w:val="20"/>
          <w:szCs w:val="20"/>
        </w:rPr>
      </w:pPr>
    </w:p>
    <w:p w14:paraId="0A0F6272" w14:textId="1B32BFD9" w:rsidR="00713695" w:rsidRDefault="0090747A" w:rsidP="000328E9">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Adoption of the Agenda</w:t>
      </w:r>
      <w:r w:rsidR="00B13BF5">
        <w:rPr>
          <w:rFonts w:ascii="Arial" w:eastAsia="Arial" w:hAnsi="Arial" w:cs="Arial"/>
          <w:bCs/>
          <w:sz w:val="20"/>
          <w:szCs w:val="20"/>
        </w:rPr>
        <w:t xml:space="preserve"> </w:t>
      </w:r>
      <w:r w:rsidR="000A7FF2">
        <w:rPr>
          <w:rFonts w:ascii="Arial" w:eastAsia="Arial" w:hAnsi="Arial" w:cs="Arial"/>
          <w:bCs/>
          <w:sz w:val="20"/>
          <w:szCs w:val="20"/>
        </w:rPr>
        <w:t>– adopted!</w:t>
      </w:r>
    </w:p>
    <w:p w14:paraId="752208B6" w14:textId="77777777" w:rsidR="00B45539" w:rsidRDefault="00B45539" w:rsidP="00B45539">
      <w:pPr>
        <w:pStyle w:val="ListParagraph"/>
        <w:rPr>
          <w:rFonts w:ascii="Arial" w:eastAsia="Arial" w:hAnsi="Arial" w:cs="Arial"/>
          <w:bCs/>
          <w:sz w:val="20"/>
          <w:szCs w:val="20"/>
        </w:rPr>
      </w:pPr>
    </w:p>
    <w:p w14:paraId="6BBE0DBD" w14:textId="6F3A9CF0" w:rsidR="00B45539" w:rsidRPr="000328E9" w:rsidRDefault="00B45539" w:rsidP="58DAB197">
      <w:pPr>
        <w:numPr>
          <w:ilvl w:val="0"/>
          <w:numId w:val="2"/>
        </w:numPr>
        <w:spacing w:line="276" w:lineRule="auto"/>
        <w:rPr>
          <w:rFonts w:ascii="Arial" w:eastAsia="Arial" w:hAnsi="Arial" w:cs="Arial"/>
          <w:sz w:val="20"/>
          <w:szCs w:val="20"/>
        </w:rPr>
      </w:pPr>
      <w:r w:rsidRPr="417F0E7C">
        <w:rPr>
          <w:rFonts w:ascii="Arial" w:eastAsia="Arial" w:hAnsi="Arial" w:cs="Arial"/>
          <w:sz w:val="20"/>
          <w:szCs w:val="20"/>
        </w:rPr>
        <w:t xml:space="preserve">Approval </w:t>
      </w:r>
      <w:r w:rsidR="008A4584" w:rsidRPr="417F0E7C">
        <w:rPr>
          <w:rFonts w:ascii="Arial" w:eastAsia="Arial" w:hAnsi="Arial" w:cs="Arial"/>
          <w:sz w:val="20"/>
          <w:szCs w:val="20"/>
        </w:rPr>
        <w:t>of</w:t>
      </w:r>
      <w:r w:rsidR="006672D3">
        <w:rPr>
          <w:rFonts w:ascii="Arial" w:eastAsia="Arial" w:hAnsi="Arial" w:cs="Arial"/>
          <w:sz w:val="20"/>
          <w:szCs w:val="20"/>
        </w:rPr>
        <w:t xml:space="preserve"> </w:t>
      </w:r>
      <w:r w:rsidR="00730708">
        <w:rPr>
          <w:rFonts w:ascii="Arial" w:eastAsia="Arial" w:hAnsi="Arial" w:cs="Arial"/>
          <w:sz w:val="20"/>
          <w:szCs w:val="20"/>
        </w:rPr>
        <w:t>March</w:t>
      </w:r>
      <w:r w:rsidR="006672D3">
        <w:rPr>
          <w:rFonts w:ascii="Arial" w:eastAsia="Arial" w:hAnsi="Arial" w:cs="Arial"/>
          <w:sz w:val="20"/>
          <w:szCs w:val="20"/>
        </w:rPr>
        <w:t xml:space="preserve"> </w:t>
      </w:r>
      <w:r w:rsidR="00C06709">
        <w:rPr>
          <w:rFonts w:ascii="Arial" w:eastAsia="Arial" w:hAnsi="Arial" w:cs="Arial"/>
          <w:sz w:val="20"/>
          <w:szCs w:val="20"/>
        </w:rPr>
        <w:t>Minutes</w:t>
      </w:r>
      <w:r w:rsidR="000A7FF2">
        <w:rPr>
          <w:rFonts w:ascii="Arial" w:eastAsia="Arial" w:hAnsi="Arial" w:cs="Arial"/>
          <w:sz w:val="20"/>
          <w:szCs w:val="20"/>
        </w:rPr>
        <w:t xml:space="preserve"> – approved!</w:t>
      </w:r>
    </w:p>
    <w:p w14:paraId="4247177F" w14:textId="77777777" w:rsidR="00DC750C" w:rsidRPr="00187E82" w:rsidRDefault="00DC750C">
      <w:pPr>
        <w:spacing w:line="276" w:lineRule="auto"/>
        <w:rPr>
          <w:rFonts w:ascii="Arial" w:eastAsia="Arial" w:hAnsi="Arial" w:cs="Arial"/>
          <w:bCs/>
          <w:sz w:val="20"/>
          <w:szCs w:val="20"/>
        </w:rPr>
      </w:pPr>
    </w:p>
    <w:p w14:paraId="4EC84FE8" w14:textId="24103003" w:rsidR="00DD3D83" w:rsidRDefault="0090747A" w:rsidP="00015CF3">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Public Input</w:t>
      </w:r>
      <w:r w:rsidR="00B45539">
        <w:rPr>
          <w:rFonts w:ascii="Arial" w:eastAsia="Arial" w:hAnsi="Arial" w:cs="Arial"/>
          <w:bCs/>
          <w:sz w:val="20"/>
          <w:szCs w:val="20"/>
        </w:rPr>
        <w:t>/</w:t>
      </w:r>
      <w:r w:rsidR="00CC7D78">
        <w:rPr>
          <w:rFonts w:ascii="Arial" w:eastAsia="Arial" w:hAnsi="Arial" w:cs="Arial"/>
          <w:bCs/>
          <w:sz w:val="20"/>
          <w:szCs w:val="20"/>
        </w:rPr>
        <w:t>Announcements</w:t>
      </w:r>
    </w:p>
    <w:p w14:paraId="69F757D8" w14:textId="77777777" w:rsidR="000A7FF2" w:rsidRDefault="000A7FF2" w:rsidP="000A7FF2">
      <w:pPr>
        <w:pStyle w:val="ListParagraph"/>
        <w:rPr>
          <w:rFonts w:ascii="Arial" w:eastAsia="Arial" w:hAnsi="Arial" w:cs="Arial"/>
          <w:bCs/>
          <w:sz w:val="20"/>
          <w:szCs w:val="20"/>
        </w:rPr>
      </w:pPr>
    </w:p>
    <w:p w14:paraId="6174836B" w14:textId="68A67053" w:rsidR="00DC750C" w:rsidRPr="000D7D44" w:rsidRDefault="000A7FF2" w:rsidP="00A547AA">
      <w:pPr>
        <w:numPr>
          <w:ilvl w:val="1"/>
          <w:numId w:val="2"/>
        </w:numPr>
        <w:spacing w:line="276" w:lineRule="auto"/>
        <w:rPr>
          <w:rFonts w:eastAsia="Arial"/>
          <w:b/>
        </w:rPr>
      </w:pPr>
      <w:r w:rsidRPr="000D7D44">
        <w:rPr>
          <w:rFonts w:ascii="Arial" w:eastAsia="Arial" w:hAnsi="Arial" w:cs="Arial"/>
          <w:b/>
          <w:sz w:val="20"/>
          <w:szCs w:val="20"/>
        </w:rPr>
        <w:t xml:space="preserve">2-3 Math teachers are retiring, </w:t>
      </w:r>
      <w:r w:rsidR="00D36669" w:rsidRPr="000D7D44">
        <w:rPr>
          <w:rFonts w:ascii="Arial" w:eastAsia="Arial" w:hAnsi="Arial" w:cs="Arial"/>
          <w:b/>
          <w:sz w:val="20"/>
          <w:szCs w:val="20"/>
        </w:rPr>
        <w:t xml:space="preserve">looking to hire </w:t>
      </w:r>
      <w:r w:rsidR="00C270C7" w:rsidRPr="000D7D44">
        <w:rPr>
          <w:rFonts w:ascii="Arial" w:eastAsia="Arial" w:hAnsi="Arial" w:cs="Arial"/>
          <w:b/>
          <w:sz w:val="20"/>
          <w:szCs w:val="20"/>
        </w:rPr>
        <w:t xml:space="preserve">2 new positions, preferably new teachers, </w:t>
      </w:r>
      <w:r w:rsidRPr="000D7D44">
        <w:rPr>
          <w:rFonts w:ascii="Arial" w:eastAsia="Arial" w:hAnsi="Arial" w:cs="Arial"/>
          <w:b/>
          <w:sz w:val="20"/>
          <w:szCs w:val="20"/>
        </w:rPr>
        <w:t>we want some fresh young energy</w:t>
      </w:r>
    </w:p>
    <w:p w14:paraId="45A05B55" w14:textId="2468EC52" w:rsidR="00CF5D88" w:rsidRPr="000D7D44" w:rsidRDefault="00CF5D88" w:rsidP="00A547AA">
      <w:pPr>
        <w:numPr>
          <w:ilvl w:val="1"/>
          <w:numId w:val="2"/>
        </w:numPr>
        <w:spacing w:line="276" w:lineRule="auto"/>
        <w:rPr>
          <w:rFonts w:eastAsia="Arial"/>
          <w:b/>
        </w:rPr>
      </w:pPr>
      <w:r w:rsidRPr="000D7D44">
        <w:rPr>
          <w:rFonts w:ascii="Arial" w:eastAsia="Arial" w:hAnsi="Arial" w:cs="Arial"/>
          <w:b/>
          <w:sz w:val="20"/>
          <w:szCs w:val="20"/>
        </w:rPr>
        <w:t>Can we have block during SBAC even for testing in their actual English and Math classes?</w:t>
      </w:r>
      <w:r w:rsidR="00BF20C6">
        <w:rPr>
          <w:rFonts w:ascii="Arial" w:eastAsia="Arial" w:hAnsi="Arial" w:cs="Arial"/>
          <w:b/>
          <w:sz w:val="20"/>
          <w:szCs w:val="20"/>
        </w:rPr>
        <w:t xml:space="preserve">  It would be easier to </w:t>
      </w:r>
      <w:r w:rsidR="006A71C1">
        <w:rPr>
          <w:rFonts w:ascii="Arial" w:eastAsia="Arial" w:hAnsi="Arial" w:cs="Arial"/>
          <w:b/>
          <w:sz w:val="20"/>
          <w:szCs w:val="20"/>
        </w:rPr>
        <w:t xml:space="preserve">proctor </w:t>
      </w:r>
      <w:r w:rsidR="00BF20C6">
        <w:rPr>
          <w:rFonts w:ascii="Arial" w:eastAsia="Arial" w:hAnsi="Arial" w:cs="Arial"/>
          <w:b/>
          <w:sz w:val="20"/>
          <w:szCs w:val="20"/>
        </w:rPr>
        <w:t>that way</w:t>
      </w:r>
      <w:r w:rsidR="006A71C1">
        <w:rPr>
          <w:rFonts w:ascii="Arial" w:eastAsia="Arial" w:hAnsi="Arial" w:cs="Arial"/>
          <w:b/>
          <w:sz w:val="20"/>
          <w:szCs w:val="20"/>
        </w:rPr>
        <w:t>.</w:t>
      </w:r>
    </w:p>
    <w:p w14:paraId="41B7B15B" w14:textId="1816F953" w:rsidR="00157C03" w:rsidRPr="000D7D44" w:rsidRDefault="00157C03" w:rsidP="00A547AA">
      <w:pPr>
        <w:numPr>
          <w:ilvl w:val="1"/>
          <w:numId w:val="2"/>
        </w:numPr>
        <w:spacing w:line="276" w:lineRule="auto"/>
        <w:rPr>
          <w:rFonts w:eastAsia="Arial"/>
          <w:b/>
        </w:rPr>
      </w:pPr>
      <w:r w:rsidRPr="000D7D44">
        <w:rPr>
          <w:rFonts w:ascii="Arial" w:eastAsia="Arial" w:hAnsi="Arial" w:cs="Arial"/>
          <w:b/>
          <w:sz w:val="20"/>
          <w:szCs w:val="20"/>
        </w:rPr>
        <w:t xml:space="preserve">Could we make the Open House a mandatory </w:t>
      </w:r>
      <w:r w:rsidR="00A73660" w:rsidRPr="000D7D44">
        <w:rPr>
          <w:rFonts w:ascii="Arial" w:eastAsia="Arial" w:hAnsi="Arial" w:cs="Arial"/>
          <w:b/>
          <w:sz w:val="20"/>
          <w:szCs w:val="20"/>
        </w:rPr>
        <w:t xml:space="preserve">event?  </w:t>
      </w:r>
      <w:r w:rsidR="0050069E" w:rsidRPr="000D7D44">
        <w:rPr>
          <w:rFonts w:ascii="Arial" w:eastAsia="Arial" w:hAnsi="Arial" w:cs="Arial"/>
          <w:b/>
          <w:sz w:val="20"/>
          <w:szCs w:val="20"/>
        </w:rPr>
        <w:t>O</w:t>
      </w:r>
      <w:r w:rsidR="000F1AE5" w:rsidRPr="000D7D44">
        <w:rPr>
          <w:rFonts w:ascii="Arial" w:eastAsia="Arial" w:hAnsi="Arial" w:cs="Arial"/>
          <w:b/>
          <w:sz w:val="20"/>
          <w:szCs w:val="20"/>
        </w:rPr>
        <w:t>r</w:t>
      </w:r>
      <w:r w:rsidR="0050069E" w:rsidRPr="000D7D44">
        <w:rPr>
          <w:rFonts w:ascii="Arial" w:eastAsia="Arial" w:hAnsi="Arial" w:cs="Arial"/>
          <w:b/>
          <w:sz w:val="20"/>
          <w:szCs w:val="20"/>
        </w:rPr>
        <w:t xml:space="preserve"> have an incentive</w:t>
      </w:r>
      <w:r w:rsidR="00E8033F" w:rsidRPr="000D7D44">
        <w:rPr>
          <w:rFonts w:ascii="Arial" w:eastAsia="Arial" w:hAnsi="Arial" w:cs="Arial"/>
          <w:b/>
          <w:sz w:val="20"/>
          <w:szCs w:val="20"/>
        </w:rPr>
        <w:t xml:space="preserve"> like a shortened day next day?</w:t>
      </w:r>
      <w:r w:rsidR="00C270C7" w:rsidRPr="000D7D44">
        <w:rPr>
          <w:rFonts w:ascii="Arial" w:eastAsia="Arial" w:hAnsi="Arial" w:cs="Arial"/>
          <w:b/>
          <w:sz w:val="20"/>
          <w:szCs w:val="20"/>
        </w:rPr>
        <w:t xml:space="preserve">  It would be great to have department showcases as well, maybe info rooms for each department?</w:t>
      </w:r>
    </w:p>
    <w:p w14:paraId="0137B1D0" w14:textId="77777777" w:rsidR="000A7FF2" w:rsidRPr="000A7FF2" w:rsidRDefault="000A7FF2" w:rsidP="000A7FF2">
      <w:pPr>
        <w:spacing w:line="276" w:lineRule="auto"/>
        <w:rPr>
          <w:rFonts w:eastAsia="Arial"/>
        </w:rPr>
      </w:pPr>
    </w:p>
    <w:p w14:paraId="0DFB5585" w14:textId="57C0B1A2" w:rsidR="00614C9D" w:rsidRPr="008639FA" w:rsidRDefault="00B46F2C" w:rsidP="008639FA">
      <w:pPr>
        <w:numPr>
          <w:ilvl w:val="0"/>
          <w:numId w:val="2"/>
        </w:numPr>
        <w:spacing w:line="276" w:lineRule="auto"/>
        <w:rPr>
          <w:rFonts w:ascii="Arial" w:eastAsia="Arial" w:hAnsi="Arial" w:cs="Arial"/>
          <w:bCs/>
          <w:sz w:val="20"/>
          <w:szCs w:val="20"/>
        </w:rPr>
      </w:pPr>
      <w:r w:rsidRPr="58DAB197">
        <w:rPr>
          <w:rFonts w:ascii="Arial" w:eastAsia="Arial" w:hAnsi="Arial" w:cs="Arial"/>
          <w:sz w:val="20"/>
          <w:szCs w:val="20"/>
        </w:rPr>
        <w:t>Old</w:t>
      </w:r>
      <w:r w:rsidR="0090747A" w:rsidRPr="58DAB197">
        <w:rPr>
          <w:rFonts w:ascii="Arial" w:eastAsia="Arial" w:hAnsi="Arial" w:cs="Arial"/>
          <w:sz w:val="20"/>
          <w:szCs w:val="20"/>
        </w:rPr>
        <w:t xml:space="preserve"> Business</w:t>
      </w:r>
    </w:p>
    <w:p w14:paraId="7B46D283" w14:textId="7FDD18B3" w:rsidR="00614C9D" w:rsidRPr="001156A1" w:rsidRDefault="00614C9D" w:rsidP="00CA7C86">
      <w:pPr>
        <w:pStyle w:val="ListParagraph"/>
        <w:numPr>
          <w:ilvl w:val="1"/>
          <w:numId w:val="2"/>
        </w:numPr>
        <w:spacing w:line="276" w:lineRule="auto"/>
        <w:rPr>
          <w:rFonts w:ascii="Arial" w:eastAsia="Arial" w:hAnsi="Arial" w:cs="Arial"/>
          <w:b/>
          <w:bCs/>
          <w:sz w:val="20"/>
          <w:szCs w:val="20"/>
        </w:rPr>
      </w:pPr>
      <w:r w:rsidRPr="417F0E7C">
        <w:rPr>
          <w:rFonts w:eastAsia="Arial"/>
          <w:b/>
          <w:bCs/>
        </w:rPr>
        <w:t xml:space="preserve">Intervention </w:t>
      </w:r>
      <w:r w:rsidR="00D768B9" w:rsidRPr="417F0E7C">
        <w:rPr>
          <w:rFonts w:eastAsia="Arial"/>
          <w:b/>
          <w:bCs/>
        </w:rPr>
        <w:t xml:space="preserve">/Tutoring </w:t>
      </w:r>
      <w:r w:rsidRPr="417F0E7C">
        <w:rPr>
          <w:rFonts w:eastAsia="Arial"/>
          <w:b/>
          <w:bCs/>
        </w:rPr>
        <w:t>Updates</w:t>
      </w:r>
    </w:p>
    <w:p w14:paraId="5CEE8B55" w14:textId="1D4C62AA" w:rsidR="001156A1" w:rsidRPr="001156A1" w:rsidRDefault="001156A1" w:rsidP="00CA7C86">
      <w:pPr>
        <w:pStyle w:val="ListParagraph"/>
        <w:numPr>
          <w:ilvl w:val="1"/>
          <w:numId w:val="2"/>
        </w:numPr>
        <w:spacing w:line="276" w:lineRule="auto"/>
        <w:rPr>
          <w:rFonts w:ascii="Arial" w:eastAsia="Arial" w:hAnsi="Arial" w:cs="Arial"/>
          <w:b/>
          <w:bCs/>
          <w:sz w:val="20"/>
          <w:szCs w:val="20"/>
        </w:rPr>
      </w:pPr>
      <w:r>
        <w:rPr>
          <w:rFonts w:eastAsia="Arial"/>
          <w:b/>
          <w:bCs/>
        </w:rPr>
        <w:t>EL Updates</w:t>
      </w:r>
    </w:p>
    <w:p w14:paraId="68E46B8A" w14:textId="755C0AE7" w:rsidR="00D768B9" w:rsidRPr="0035151B" w:rsidRDefault="001156A1" w:rsidP="00CA7C86">
      <w:pPr>
        <w:pStyle w:val="ListParagraph"/>
        <w:numPr>
          <w:ilvl w:val="1"/>
          <w:numId w:val="2"/>
        </w:numPr>
        <w:spacing w:line="276" w:lineRule="auto"/>
        <w:rPr>
          <w:rFonts w:ascii="Arial" w:eastAsia="Arial" w:hAnsi="Arial" w:cs="Arial"/>
          <w:b/>
          <w:bCs/>
          <w:sz w:val="20"/>
          <w:szCs w:val="20"/>
        </w:rPr>
      </w:pPr>
      <w:r>
        <w:rPr>
          <w:rFonts w:eastAsia="Arial"/>
          <w:b/>
          <w:bCs/>
        </w:rPr>
        <w:t xml:space="preserve">Review LCAP Goals </w:t>
      </w:r>
    </w:p>
    <w:p w14:paraId="6AF7D961" w14:textId="77777777" w:rsidR="00437FB9" w:rsidRPr="00CC7D78" w:rsidRDefault="00437FB9" w:rsidP="00437FB9">
      <w:pPr>
        <w:pStyle w:val="ListParagraph"/>
        <w:spacing w:line="276" w:lineRule="auto"/>
        <w:ind w:left="2160"/>
        <w:rPr>
          <w:rFonts w:ascii="Arial" w:eastAsia="Arial" w:hAnsi="Arial" w:cs="Arial"/>
          <w:b/>
          <w:sz w:val="20"/>
          <w:szCs w:val="20"/>
        </w:rPr>
      </w:pPr>
    </w:p>
    <w:p w14:paraId="2C97957A" w14:textId="7C2D39BD" w:rsidR="00A547AA" w:rsidRPr="008366AE" w:rsidRDefault="00B46F2C" w:rsidP="009864D1">
      <w:pPr>
        <w:pStyle w:val="ListParagraph"/>
        <w:numPr>
          <w:ilvl w:val="0"/>
          <w:numId w:val="2"/>
        </w:numPr>
        <w:rPr>
          <w:rFonts w:eastAsia="Arial"/>
          <w:b/>
        </w:rPr>
      </w:pPr>
      <w:r w:rsidRPr="00A547AA">
        <w:rPr>
          <w:rFonts w:eastAsia="Arial"/>
        </w:rPr>
        <w:t xml:space="preserve"> New</w:t>
      </w:r>
      <w:r w:rsidR="0090747A" w:rsidRPr="00A547AA">
        <w:rPr>
          <w:rFonts w:eastAsia="Arial"/>
        </w:rPr>
        <w:t xml:space="preserve"> Busin</w:t>
      </w:r>
      <w:r w:rsidR="00653F95" w:rsidRPr="00A547AA">
        <w:rPr>
          <w:rFonts w:eastAsia="Arial"/>
        </w:rPr>
        <w:t>ess</w:t>
      </w:r>
    </w:p>
    <w:p w14:paraId="6A57EA68" w14:textId="72CFD2C1" w:rsidR="008366AE" w:rsidRDefault="008366AE" w:rsidP="006672D3">
      <w:pPr>
        <w:pStyle w:val="ListParagraph"/>
        <w:ind w:left="1440"/>
        <w:rPr>
          <w:rFonts w:eastAsia="Arial"/>
          <w:b/>
          <w:bCs/>
        </w:rPr>
      </w:pPr>
      <w:r w:rsidRPr="008366AE">
        <w:rPr>
          <w:rFonts w:eastAsia="Arial"/>
          <w:b/>
          <w:bCs/>
        </w:rPr>
        <w:t xml:space="preserve"> </w:t>
      </w:r>
    </w:p>
    <w:p w14:paraId="243BEE36" w14:textId="76FC89EC" w:rsidR="00730708" w:rsidRDefault="006672D3" w:rsidP="00730708">
      <w:pPr>
        <w:pStyle w:val="ListParagraph"/>
        <w:numPr>
          <w:ilvl w:val="1"/>
          <w:numId w:val="2"/>
        </w:numPr>
        <w:rPr>
          <w:rFonts w:eastAsia="Arial"/>
          <w:b/>
          <w:bCs/>
        </w:rPr>
      </w:pPr>
      <w:r>
        <w:rPr>
          <w:rFonts w:eastAsia="Arial"/>
          <w:b/>
          <w:bCs/>
        </w:rPr>
        <w:t>Block Schedule</w:t>
      </w:r>
    </w:p>
    <w:p w14:paraId="3C33EDB7" w14:textId="2CB44633" w:rsidR="00E8033F" w:rsidRDefault="00EC6140" w:rsidP="00E8033F">
      <w:pPr>
        <w:pStyle w:val="ListParagraph"/>
        <w:numPr>
          <w:ilvl w:val="2"/>
          <w:numId w:val="2"/>
        </w:numPr>
        <w:rPr>
          <w:rFonts w:eastAsia="Arial"/>
          <w:b/>
          <w:bCs/>
        </w:rPr>
      </w:pPr>
      <w:r>
        <w:rPr>
          <w:rFonts w:eastAsia="Arial"/>
          <w:b/>
          <w:bCs/>
        </w:rPr>
        <w:t>Incentive is getting out earlier</w:t>
      </w:r>
    </w:p>
    <w:p w14:paraId="09C8BD78" w14:textId="77777777" w:rsidR="00A93AA1" w:rsidRDefault="006C2589" w:rsidP="00E8033F">
      <w:pPr>
        <w:pStyle w:val="ListParagraph"/>
        <w:numPr>
          <w:ilvl w:val="2"/>
          <w:numId w:val="2"/>
        </w:numPr>
        <w:rPr>
          <w:rFonts w:eastAsia="Arial"/>
          <w:b/>
          <w:bCs/>
        </w:rPr>
      </w:pPr>
      <w:r>
        <w:rPr>
          <w:rFonts w:eastAsia="Arial"/>
          <w:b/>
          <w:bCs/>
        </w:rPr>
        <w:t>No nutrition</w:t>
      </w:r>
      <w:r w:rsidR="00B0606C">
        <w:rPr>
          <w:rFonts w:eastAsia="Arial"/>
          <w:b/>
          <w:bCs/>
        </w:rPr>
        <w:t xml:space="preserve">? Earlier lunch?  </w:t>
      </w:r>
    </w:p>
    <w:p w14:paraId="66ECCA28" w14:textId="01C1EE0D" w:rsidR="00EC6140" w:rsidRDefault="00A93AA1" w:rsidP="00E8033F">
      <w:pPr>
        <w:pStyle w:val="ListParagraph"/>
        <w:numPr>
          <w:ilvl w:val="2"/>
          <w:numId w:val="2"/>
        </w:numPr>
        <w:rPr>
          <w:rFonts w:eastAsia="Arial"/>
          <w:b/>
          <w:bCs/>
        </w:rPr>
      </w:pPr>
      <w:r>
        <w:rPr>
          <w:rFonts w:eastAsia="Arial"/>
          <w:b/>
          <w:bCs/>
        </w:rPr>
        <w:t>We like an a</w:t>
      </w:r>
      <w:r w:rsidR="006D52D8">
        <w:rPr>
          <w:rFonts w:eastAsia="Arial"/>
          <w:b/>
          <w:bCs/>
        </w:rPr>
        <w:t xml:space="preserve">nchor </w:t>
      </w:r>
      <w:r>
        <w:rPr>
          <w:rFonts w:eastAsia="Arial"/>
          <w:b/>
          <w:bCs/>
        </w:rPr>
        <w:t>da</w:t>
      </w:r>
      <w:r w:rsidR="006D52D8">
        <w:rPr>
          <w:rFonts w:eastAsia="Arial"/>
          <w:b/>
          <w:bCs/>
        </w:rPr>
        <w:t>y</w:t>
      </w:r>
      <w:r>
        <w:rPr>
          <w:rFonts w:eastAsia="Arial"/>
          <w:b/>
          <w:bCs/>
        </w:rPr>
        <w:t xml:space="preserve"> in the week</w:t>
      </w:r>
    </w:p>
    <w:p w14:paraId="026A0287" w14:textId="31A57C41" w:rsidR="001034CA" w:rsidRDefault="00A93AA1" w:rsidP="00AC0C03">
      <w:pPr>
        <w:pStyle w:val="ListParagraph"/>
        <w:numPr>
          <w:ilvl w:val="2"/>
          <w:numId w:val="2"/>
        </w:numPr>
        <w:rPr>
          <w:rFonts w:eastAsia="Arial"/>
          <w:b/>
          <w:bCs/>
        </w:rPr>
      </w:pPr>
      <w:r>
        <w:rPr>
          <w:rFonts w:eastAsia="Arial"/>
          <w:b/>
          <w:bCs/>
        </w:rPr>
        <w:t>So many pro</w:t>
      </w:r>
      <w:r w:rsidR="00A613E7">
        <w:rPr>
          <w:rFonts w:eastAsia="Arial"/>
          <w:b/>
          <w:bCs/>
        </w:rPr>
        <w:t>s and cons</w:t>
      </w:r>
    </w:p>
    <w:p w14:paraId="4F77E031" w14:textId="601DF54F" w:rsidR="00455A8E" w:rsidRPr="00AC0C03" w:rsidRDefault="00455A8E" w:rsidP="00AC0C03">
      <w:pPr>
        <w:pStyle w:val="ListParagraph"/>
        <w:numPr>
          <w:ilvl w:val="2"/>
          <w:numId w:val="2"/>
        </w:numPr>
        <w:rPr>
          <w:rFonts w:eastAsia="Arial"/>
          <w:b/>
          <w:bCs/>
        </w:rPr>
      </w:pPr>
      <w:r>
        <w:rPr>
          <w:rFonts w:eastAsia="Arial"/>
          <w:b/>
          <w:bCs/>
        </w:rPr>
        <w:lastRenderedPageBreak/>
        <w:t>We want to make sure that teachers are vocal and active in the conversation</w:t>
      </w:r>
    </w:p>
    <w:p w14:paraId="3D144D7C" w14:textId="606F1F6F" w:rsidR="00730708" w:rsidRDefault="00730708" w:rsidP="00E8033F">
      <w:pPr>
        <w:pStyle w:val="ListParagraph"/>
        <w:numPr>
          <w:ilvl w:val="1"/>
          <w:numId w:val="2"/>
        </w:numPr>
        <w:rPr>
          <w:rFonts w:eastAsia="Arial"/>
          <w:b/>
          <w:bCs/>
        </w:rPr>
      </w:pPr>
      <w:r>
        <w:rPr>
          <w:rFonts w:eastAsia="Arial"/>
          <w:b/>
          <w:bCs/>
        </w:rPr>
        <w:t>Attendance Recovery</w:t>
      </w:r>
    </w:p>
    <w:p w14:paraId="39DA42D5" w14:textId="2AE62EF4" w:rsidR="00E8033F" w:rsidRDefault="00A613E7" w:rsidP="00E8033F">
      <w:pPr>
        <w:pStyle w:val="ListParagraph"/>
        <w:numPr>
          <w:ilvl w:val="2"/>
          <w:numId w:val="2"/>
        </w:numPr>
        <w:rPr>
          <w:rFonts w:eastAsia="Arial"/>
          <w:b/>
          <w:bCs/>
        </w:rPr>
      </w:pPr>
      <w:r>
        <w:rPr>
          <w:rFonts w:eastAsia="Arial"/>
          <w:b/>
          <w:bCs/>
        </w:rPr>
        <w:t>How does it work?</w:t>
      </w:r>
    </w:p>
    <w:p w14:paraId="3D9998BE" w14:textId="46F1035F" w:rsidR="00A613E7" w:rsidRDefault="00095F52" w:rsidP="00E8033F">
      <w:pPr>
        <w:pStyle w:val="ListParagraph"/>
        <w:numPr>
          <w:ilvl w:val="2"/>
          <w:numId w:val="2"/>
        </w:numPr>
        <w:rPr>
          <w:rFonts w:eastAsia="Arial"/>
          <w:b/>
          <w:bCs/>
        </w:rPr>
      </w:pPr>
      <w:r>
        <w:rPr>
          <w:rFonts w:eastAsia="Arial"/>
          <w:b/>
          <w:bCs/>
        </w:rPr>
        <w:t>We should check in with Mr. Boyle to see how to first session goes</w:t>
      </w:r>
    </w:p>
    <w:p w14:paraId="3D623EE2" w14:textId="4BABD2E9" w:rsidR="00B440B8" w:rsidRDefault="00B440B8" w:rsidP="00E8033F">
      <w:pPr>
        <w:pStyle w:val="ListParagraph"/>
        <w:numPr>
          <w:ilvl w:val="2"/>
          <w:numId w:val="2"/>
        </w:numPr>
        <w:rPr>
          <w:rFonts w:eastAsia="Arial"/>
          <w:b/>
          <w:bCs/>
        </w:rPr>
      </w:pPr>
      <w:r>
        <w:rPr>
          <w:rFonts w:eastAsia="Arial"/>
          <w:b/>
          <w:bCs/>
        </w:rPr>
        <w:t xml:space="preserve">The students are able to recover </w:t>
      </w:r>
      <w:r w:rsidR="000A3176">
        <w:rPr>
          <w:rFonts w:eastAsia="Arial"/>
          <w:b/>
          <w:bCs/>
        </w:rPr>
        <w:t>attendance days</w:t>
      </w:r>
      <w:r>
        <w:rPr>
          <w:rFonts w:eastAsia="Arial"/>
          <w:b/>
          <w:bCs/>
        </w:rPr>
        <w:t xml:space="preserve"> and then can go to prom</w:t>
      </w:r>
    </w:p>
    <w:p w14:paraId="167314D1" w14:textId="2DC445CD" w:rsidR="00B440B8" w:rsidRDefault="00B440B8" w:rsidP="00E8033F">
      <w:pPr>
        <w:pStyle w:val="ListParagraph"/>
        <w:numPr>
          <w:ilvl w:val="2"/>
          <w:numId w:val="2"/>
        </w:numPr>
        <w:rPr>
          <w:rFonts w:eastAsia="Arial"/>
          <w:b/>
          <w:bCs/>
        </w:rPr>
      </w:pPr>
      <w:r>
        <w:rPr>
          <w:rFonts w:eastAsia="Arial"/>
          <w:b/>
          <w:bCs/>
        </w:rPr>
        <w:t>We also recover ADA for those kids</w:t>
      </w:r>
    </w:p>
    <w:p w14:paraId="2710D075" w14:textId="15D19099" w:rsidR="0004675C" w:rsidRDefault="0004675C" w:rsidP="00E8033F">
      <w:pPr>
        <w:pStyle w:val="ListParagraph"/>
        <w:numPr>
          <w:ilvl w:val="2"/>
          <w:numId w:val="2"/>
        </w:numPr>
        <w:rPr>
          <w:rFonts w:eastAsia="Arial"/>
          <w:b/>
          <w:bCs/>
        </w:rPr>
      </w:pPr>
      <w:r>
        <w:rPr>
          <w:rFonts w:eastAsia="Arial"/>
          <w:b/>
          <w:bCs/>
        </w:rPr>
        <w:t xml:space="preserve">We don’t we have an attendance </w:t>
      </w:r>
      <w:r w:rsidR="003E1994">
        <w:rPr>
          <w:rFonts w:eastAsia="Arial"/>
          <w:b/>
          <w:bCs/>
        </w:rPr>
        <w:t>officer – it would pay for itself!</w:t>
      </w:r>
    </w:p>
    <w:p w14:paraId="59A82B5F" w14:textId="6F0D6545" w:rsidR="008F26B2" w:rsidRPr="00E8033F" w:rsidRDefault="00846F74" w:rsidP="00E8033F">
      <w:pPr>
        <w:pStyle w:val="ListParagraph"/>
        <w:numPr>
          <w:ilvl w:val="2"/>
          <w:numId w:val="2"/>
        </w:numPr>
        <w:rPr>
          <w:rFonts w:eastAsia="Arial"/>
          <w:b/>
          <w:bCs/>
        </w:rPr>
      </w:pPr>
      <w:r>
        <w:rPr>
          <w:rFonts w:eastAsia="Arial"/>
          <w:b/>
          <w:bCs/>
        </w:rPr>
        <w:t>We should get the email that was sent out to the kids so we understand more</w:t>
      </w:r>
      <w:r w:rsidR="00F84449">
        <w:rPr>
          <w:rFonts w:eastAsia="Arial"/>
          <w:b/>
          <w:bCs/>
        </w:rPr>
        <w:t xml:space="preserve"> about how it works</w:t>
      </w:r>
    </w:p>
    <w:p w14:paraId="179243D0" w14:textId="6CC73596" w:rsidR="0035151B" w:rsidRPr="00C12F35" w:rsidRDefault="00730708" w:rsidP="0035151B">
      <w:pPr>
        <w:pStyle w:val="ListParagraph"/>
        <w:numPr>
          <w:ilvl w:val="1"/>
          <w:numId w:val="2"/>
        </w:numPr>
        <w:rPr>
          <w:rFonts w:eastAsia="Arial"/>
          <w:b/>
          <w:bCs/>
        </w:rPr>
      </w:pPr>
      <w:r>
        <w:rPr>
          <w:rFonts w:eastAsia="Arial"/>
          <w:b/>
          <w:bCs/>
        </w:rPr>
        <w:t xml:space="preserve">LCAP goals, new cycle </w:t>
      </w:r>
    </w:p>
    <w:p w14:paraId="1CB4AA94" w14:textId="189A0B77" w:rsidR="008A4584" w:rsidRPr="008A4584" w:rsidRDefault="008A4584" w:rsidP="008A4584">
      <w:pPr>
        <w:rPr>
          <w:rFonts w:eastAsia="Arial"/>
          <w:b/>
          <w:bCs/>
        </w:rPr>
      </w:pPr>
    </w:p>
    <w:p w14:paraId="79B9DDAD" w14:textId="77777777" w:rsidR="00DD3D83" w:rsidRPr="00DD3D83" w:rsidRDefault="00DD3D83" w:rsidP="00DD3D83">
      <w:pPr>
        <w:pStyle w:val="ListParagraph"/>
        <w:spacing w:line="276" w:lineRule="auto"/>
        <w:ind w:left="630"/>
        <w:rPr>
          <w:rFonts w:ascii="Arial" w:eastAsia="Arial" w:hAnsi="Arial" w:cs="Arial"/>
          <w:b/>
          <w:sz w:val="20"/>
          <w:szCs w:val="20"/>
        </w:rPr>
      </w:pPr>
    </w:p>
    <w:p w14:paraId="460AB3BD" w14:textId="79C47E88" w:rsidR="00EB7EB1" w:rsidRPr="00DD3D83" w:rsidRDefault="0090747A" w:rsidP="58DAB197">
      <w:pPr>
        <w:pStyle w:val="ListParagraph"/>
        <w:numPr>
          <w:ilvl w:val="0"/>
          <w:numId w:val="2"/>
        </w:numPr>
        <w:spacing w:line="276" w:lineRule="auto"/>
        <w:rPr>
          <w:rFonts w:ascii="Arial" w:eastAsia="Arial" w:hAnsi="Arial" w:cs="Arial"/>
          <w:b/>
          <w:bCs/>
          <w:sz w:val="20"/>
          <w:szCs w:val="20"/>
        </w:rPr>
      </w:pPr>
      <w:r w:rsidRPr="417F0E7C">
        <w:rPr>
          <w:rFonts w:ascii="Arial" w:eastAsia="Arial" w:hAnsi="Arial" w:cs="Arial"/>
          <w:sz w:val="20"/>
          <w:szCs w:val="20"/>
        </w:rPr>
        <w:t>Next Meeting</w:t>
      </w:r>
      <w:r w:rsidRPr="417F0E7C">
        <w:rPr>
          <w:rFonts w:ascii="Arial" w:eastAsia="Arial" w:hAnsi="Arial" w:cs="Arial"/>
          <w:b/>
          <w:bCs/>
          <w:sz w:val="20"/>
          <w:szCs w:val="20"/>
        </w:rPr>
        <w:t xml:space="preserve">  </w:t>
      </w:r>
      <w:r w:rsidR="00730708">
        <w:rPr>
          <w:rFonts w:ascii="Arial" w:eastAsia="Arial" w:hAnsi="Arial" w:cs="Arial"/>
          <w:b/>
          <w:bCs/>
          <w:sz w:val="20"/>
          <w:szCs w:val="20"/>
        </w:rPr>
        <w:t>May 19</w:t>
      </w:r>
      <w:r w:rsidR="00730708" w:rsidRPr="00730708">
        <w:rPr>
          <w:rFonts w:ascii="Arial" w:eastAsia="Arial" w:hAnsi="Arial" w:cs="Arial"/>
          <w:b/>
          <w:bCs/>
          <w:sz w:val="20"/>
          <w:szCs w:val="20"/>
          <w:vertAlign w:val="superscript"/>
        </w:rPr>
        <w:t>th</w:t>
      </w:r>
      <w:r w:rsidR="00730708">
        <w:rPr>
          <w:rFonts w:ascii="Arial" w:eastAsia="Arial" w:hAnsi="Arial" w:cs="Arial"/>
          <w:b/>
          <w:bCs/>
          <w:sz w:val="20"/>
          <w:szCs w:val="20"/>
        </w:rPr>
        <w:t xml:space="preserve">, 2026 </w:t>
      </w:r>
      <w:r w:rsidR="00B645DC">
        <w:rPr>
          <w:rFonts w:ascii="Arial" w:eastAsia="Arial" w:hAnsi="Arial" w:cs="Arial"/>
          <w:b/>
          <w:bCs/>
          <w:sz w:val="20"/>
          <w:szCs w:val="20"/>
        </w:rPr>
        <w:t xml:space="preserve"> </w:t>
      </w:r>
    </w:p>
    <w:p w14:paraId="61C63854" w14:textId="77777777" w:rsidR="00EB7EB1" w:rsidRPr="00EB7EB1" w:rsidRDefault="00EB7EB1" w:rsidP="00EB7EB1">
      <w:pPr>
        <w:pStyle w:val="ListParagraph"/>
        <w:spacing w:line="276" w:lineRule="auto"/>
        <w:ind w:left="630"/>
        <w:rPr>
          <w:rFonts w:ascii="Arial" w:eastAsia="Arial" w:hAnsi="Arial" w:cs="Arial"/>
          <w:bCs/>
          <w:sz w:val="20"/>
          <w:szCs w:val="20"/>
        </w:rPr>
      </w:pPr>
    </w:p>
    <w:p w14:paraId="1F7CE914" w14:textId="22738D91" w:rsidR="00DC750C" w:rsidRPr="00EB7EB1" w:rsidRDefault="0090747A" w:rsidP="00EB7EB1">
      <w:pPr>
        <w:pStyle w:val="ListParagraph"/>
        <w:numPr>
          <w:ilvl w:val="0"/>
          <w:numId w:val="2"/>
        </w:numPr>
        <w:spacing w:line="276" w:lineRule="auto"/>
        <w:rPr>
          <w:rFonts w:ascii="Arial" w:eastAsia="Arial" w:hAnsi="Arial" w:cs="Arial"/>
          <w:bCs/>
          <w:sz w:val="20"/>
          <w:szCs w:val="20"/>
        </w:rPr>
      </w:pPr>
      <w:r w:rsidRPr="58DAB197">
        <w:rPr>
          <w:rFonts w:ascii="Arial" w:eastAsia="Arial" w:hAnsi="Arial" w:cs="Arial"/>
          <w:sz w:val="20"/>
          <w:szCs w:val="20"/>
        </w:rPr>
        <w:t xml:space="preserve">Adjournment </w:t>
      </w:r>
      <w:r w:rsidR="00020792" w:rsidRPr="58DAB197">
        <w:rPr>
          <w:rFonts w:ascii="Arial" w:eastAsia="Arial" w:hAnsi="Arial" w:cs="Arial"/>
          <w:sz w:val="20"/>
          <w:szCs w:val="20"/>
        </w:rPr>
        <w:t>–</w:t>
      </w:r>
      <w:r w:rsidRPr="58DAB197">
        <w:rPr>
          <w:rFonts w:ascii="Arial" w:eastAsia="Arial" w:hAnsi="Arial" w:cs="Arial"/>
          <w:sz w:val="20"/>
          <w:szCs w:val="20"/>
        </w:rPr>
        <w:t xml:space="preserve"> </w:t>
      </w:r>
      <w:r w:rsidR="00BA2638" w:rsidRPr="58DAB197">
        <w:rPr>
          <w:rFonts w:ascii="Arial" w:eastAsia="Arial" w:hAnsi="Arial" w:cs="Arial"/>
          <w:sz w:val="20"/>
          <w:szCs w:val="20"/>
        </w:rPr>
        <w:t>L.Shano</w:t>
      </w:r>
    </w:p>
    <w:p w14:paraId="16066588" w14:textId="77777777" w:rsidR="00DC750C" w:rsidRDefault="00DC750C">
      <w:pPr>
        <w:jc w:val="center"/>
        <w:rPr>
          <w:b/>
          <w:sz w:val="20"/>
          <w:szCs w:val="20"/>
        </w:rPr>
      </w:pPr>
      <w:bookmarkStart w:id="0" w:name="_1fob9te" w:colFirst="0" w:colLast="0"/>
      <w:bookmarkEnd w:id="0"/>
    </w:p>
    <w:sectPr w:rsidR="00DC750C">
      <w:headerReference w:type="default" r:id="rId10"/>
      <w:footerReference w:type="default" r:id="rId11"/>
      <w:pgSz w:w="12240" w:h="15840"/>
      <w:pgMar w:top="1440" w:right="1800" w:bottom="1440" w:left="1800" w:header="432" w:footer="14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A1F64" w14:textId="77777777" w:rsidR="00C33951" w:rsidRDefault="00C33951">
      <w:r>
        <w:separator/>
      </w:r>
    </w:p>
  </w:endnote>
  <w:endnote w:type="continuationSeparator" w:id="0">
    <w:p w14:paraId="78230137" w14:textId="77777777" w:rsidR="00C33951" w:rsidRDefault="00C33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0101F" w14:textId="77777777" w:rsidR="00DC750C" w:rsidRDefault="0090747A">
    <w:pPr>
      <w:tabs>
        <w:tab w:val="left" w:pos="2708"/>
        <w:tab w:val="center" w:pos="4320"/>
      </w:tabs>
      <w:spacing w:line="360" w:lineRule="auto"/>
    </w:pPr>
    <w:r>
      <w:t xml:space="preserve">Administrator in Charge: Minita Clark, Asst. Principal ; </w:t>
    </w:r>
    <w:hyperlink r:id="rId1">
      <w:r>
        <w:rPr>
          <w:color w:val="0000FF"/>
          <w:u w:val="single"/>
        </w:rPr>
        <w:t>m.clark@ecrchs.net</w:t>
      </w:r>
    </w:hyperlink>
    <w:r>
      <w:t xml:space="preserve">  </w:t>
    </w:r>
  </w:p>
  <w:p w14:paraId="4B17437D" w14:textId="77777777" w:rsidR="00DC750C" w:rsidRDefault="0090747A">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5440 Valley Circle Blvd. Woodland Hills, CA 91367</w:t>
    </w:r>
  </w:p>
  <w:p w14:paraId="5684DE29" w14:textId="77777777" w:rsidR="00DC750C" w:rsidRDefault="0090747A">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(818) 595-7500</w:t>
    </w:r>
    <w:r>
      <w:rPr>
        <w:color w:val="000000"/>
        <w:sz w:val="20"/>
        <w:szCs w:val="20"/>
      </w:rPr>
      <w:tab/>
      <w:t>(818) 710-9023 fax</w:t>
    </w:r>
  </w:p>
  <w:p w14:paraId="424BBD3C" w14:textId="77777777" w:rsidR="00DC750C" w:rsidRDefault="00DC750C">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2B347" w14:textId="77777777" w:rsidR="00C33951" w:rsidRDefault="00C33951">
      <w:r>
        <w:separator/>
      </w:r>
    </w:p>
  </w:footnote>
  <w:footnote w:type="continuationSeparator" w:id="0">
    <w:p w14:paraId="1C5D761D" w14:textId="77777777" w:rsidR="00C33951" w:rsidRDefault="00C339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4F3EC" w14:textId="77777777" w:rsidR="00DC750C" w:rsidRDefault="0090747A">
    <w:pPr>
      <w:pBdr>
        <w:top w:val="nil"/>
        <w:left w:val="nil"/>
        <w:bottom w:val="single" w:sz="12" w:space="1" w:color="000000"/>
        <w:right w:val="nil"/>
        <w:between w:val="nil"/>
      </w:pBdr>
      <w:tabs>
        <w:tab w:val="center" w:pos="4320"/>
        <w:tab w:val="right" w:pos="8640"/>
      </w:tabs>
      <w:jc w:val="center"/>
      <w:rPr>
        <w:color w:val="17365D"/>
        <w:sz w:val="56"/>
        <w:szCs w:val="56"/>
      </w:rPr>
    </w:pPr>
    <w:r>
      <w:rPr>
        <w:color w:val="17365D"/>
        <w:sz w:val="56"/>
        <w:szCs w:val="56"/>
      </w:rPr>
      <w:t>El Camino Real Charter High School</w:t>
    </w:r>
  </w:p>
  <w:p w14:paraId="023E9AE6" w14:textId="77777777" w:rsidR="00DC750C" w:rsidRDefault="0090747A">
    <w:pPr>
      <w:pBdr>
        <w:top w:val="nil"/>
        <w:left w:val="nil"/>
        <w:bottom w:val="single" w:sz="12" w:space="1" w:color="000000"/>
        <w:right w:val="nil"/>
        <w:between w:val="nil"/>
      </w:pBdr>
      <w:tabs>
        <w:tab w:val="center" w:pos="4320"/>
        <w:tab w:val="right" w:pos="8640"/>
      </w:tabs>
      <w:jc w:val="center"/>
      <w:rPr>
        <w:color w:val="17365D"/>
        <w:sz w:val="56"/>
        <w:szCs w:val="56"/>
      </w:rPr>
    </w:pPr>
    <w:r>
      <w:rPr>
        <w:noProof/>
        <w:color w:val="000000"/>
      </w:rPr>
      <w:drawing>
        <wp:inline distT="0" distB="0" distL="0" distR="0" wp14:anchorId="07C8C595" wp14:editId="3C5089D8">
          <wp:extent cx="768710" cy="707213"/>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8710" cy="707213"/>
                  </a:xfrm>
                  <a:prstGeom prst="rect">
                    <a:avLst/>
                  </a:prstGeom>
                  <a:ln/>
                </pic:spPr>
              </pic:pic>
            </a:graphicData>
          </a:graphic>
        </wp:inline>
      </w:drawing>
    </w:r>
    <w:r>
      <w:rPr>
        <w:color w:val="000000"/>
      </w:rPr>
      <w:t xml:space="preserve">                  David Hussey, Executive Director/Principal        </w:t>
    </w:r>
    <w:r>
      <w:rPr>
        <w:color w:val="000000"/>
        <w:sz w:val="20"/>
        <w:szCs w:val="20"/>
      </w:rPr>
      <w:tab/>
    </w:r>
    <w:r>
      <w:rPr>
        <w:noProof/>
        <w:color w:val="000000"/>
      </w:rPr>
      <w:drawing>
        <wp:inline distT="0" distB="0" distL="0" distR="0" wp14:anchorId="78C4FD74" wp14:editId="383C511D">
          <wp:extent cx="768710" cy="707213"/>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8710" cy="707213"/>
                  </a:xfrm>
                  <a:prstGeom prst="rect">
                    <a:avLst/>
                  </a:prstGeom>
                  <a:ln/>
                </pic:spPr>
              </pic:pic>
            </a:graphicData>
          </a:graphic>
        </wp:inline>
      </w:drawing>
    </w:r>
  </w:p>
  <w:p w14:paraId="36C92E31" w14:textId="77777777" w:rsidR="00DC750C" w:rsidRDefault="00DC750C">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AB16B0"/>
    <w:multiLevelType w:val="multilevel"/>
    <w:tmpl w:val="0A4C8A1E"/>
    <w:lvl w:ilvl="0">
      <w:start w:val="1"/>
      <w:numFmt w:val="decimal"/>
      <w:lvlText w:val="%1."/>
      <w:lvlJc w:val="left"/>
      <w:pPr>
        <w:ind w:left="630" w:hanging="360"/>
      </w:pPr>
      <w:rPr>
        <w:b w:val="0"/>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rFonts w:ascii="Arial" w:eastAsia="Arial" w:hAnsi="Arial" w:cs="Arial"/>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C1E478D"/>
    <w:multiLevelType w:val="multilevel"/>
    <w:tmpl w:val="55A05FBE"/>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num w:numId="1" w16cid:durableId="939336153">
    <w:abstractNumId w:val="1"/>
  </w:num>
  <w:num w:numId="2" w16cid:durableId="179777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C750C"/>
    <w:rsid w:val="00015339"/>
    <w:rsid w:val="00015CF3"/>
    <w:rsid w:val="00020792"/>
    <w:rsid w:val="00031FBA"/>
    <w:rsid w:val="000328E9"/>
    <w:rsid w:val="00037E58"/>
    <w:rsid w:val="00043628"/>
    <w:rsid w:val="0004675C"/>
    <w:rsid w:val="000823C3"/>
    <w:rsid w:val="00082843"/>
    <w:rsid w:val="00084FBC"/>
    <w:rsid w:val="0008718F"/>
    <w:rsid w:val="00095F52"/>
    <w:rsid w:val="000A3176"/>
    <w:rsid w:val="000A7FF2"/>
    <w:rsid w:val="000B2B19"/>
    <w:rsid w:val="000D7D44"/>
    <w:rsid w:val="000E2DB8"/>
    <w:rsid w:val="000F1AE5"/>
    <w:rsid w:val="000F30FC"/>
    <w:rsid w:val="001034CA"/>
    <w:rsid w:val="001130C9"/>
    <w:rsid w:val="001156A1"/>
    <w:rsid w:val="00124475"/>
    <w:rsid w:val="0015668A"/>
    <w:rsid w:val="00157C03"/>
    <w:rsid w:val="00187E82"/>
    <w:rsid w:val="001B68FF"/>
    <w:rsid w:val="001C7281"/>
    <w:rsid w:val="001E3651"/>
    <w:rsid w:val="00214B4E"/>
    <w:rsid w:val="0024781B"/>
    <w:rsid w:val="00263CDF"/>
    <w:rsid w:val="00294FAD"/>
    <w:rsid w:val="002A64AD"/>
    <w:rsid w:val="002C6870"/>
    <w:rsid w:val="002D69E8"/>
    <w:rsid w:val="002E443F"/>
    <w:rsid w:val="002E6502"/>
    <w:rsid w:val="003119C2"/>
    <w:rsid w:val="003161C3"/>
    <w:rsid w:val="00347F62"/>
    <w:rsid w:val="0035151B"/>
    <w:rsid w:val="00351766"/>
    <w:rsid w:val="00355198"/>
    <w:rsid w:val="00365C3C"/>
    <w:rsid w:val="003B7878"/>
    <w:rsid w:val="003C3825"/>
    <w:rsid w:val="003D0D37"/>
    <w:rsid w:val="003E1994"/>
    <w:rsid w:val="003F053F"/>
    <w:rsid w:val="003F48A4"/>
    <w:rsid w:val="004035DB"/>
    <w:rsid w:val="00412005"/>
    <w:rsid w:val="00412F0B"/>
    <w:rsid w:val="0042168F"/>
    <w:rsid w:val="004221B3"/>
    <w:rsid w:val="00425A88"/>
    <w:rsid w:val="00437FB9"/>
    <w:rsid w:val="0044054B"/>
    <w:rsid w:val="0044710F"/>
    <w:rsid w:val="00455A8E"/>
    <w:rsid w:val="00461D87"/>
    <w:rsid w:val="00474DB5"/>
    <w:rsid w:val="004823BD"/>
    <w:rsid w:val="00493E04"/>
    <w:rsid w:val="004D0C03"/>
    <w:rsid w:val="004E1AFA"/>
    <w:rsid w:val="004F14FD"/>
    <w:rsid w:val="004F5534"/>
    <w:rsid w:val="0050069E"/>
    <w:rsid w:val="00501941"/>
    <w:rsid w:val="00514F32"/>
    <w:rsid w:val="00536C08"/>
    <w:rsid w:val="00540C10"/>
    <w:rsid w:val="005A09FA"/>
    <w:rsid w:val="005A4AC5"/>
    <w:rsid w:val="005E2765"/>
    <w:rsid w:val="00604D65"/>
    <w:rsid w:val="00614C9D"/>
    <w:rsid w:val="00646359"/>
    <w:rsid w:val="00653F95"/>
    <w:rsid w:val="006672D3"/>
    <w:rsid w:val="006710F6"/>
    <w:rsid w:val="00676052"/>
    <w:rsid w:val="00677985"/>
    <w:rsid w:val="00681B37"/>
    <w:rsid w:val="006907E6"/>
    <w:rsid w:val="006A61B8"/>
    <w:rsid w:val="006A71C1"/>
    <w:rsid w:val="006B1671"/>
    <w:rsid w:val="006C2589"/>
    <w:rsid w:val="006D427D"/>
    <w:rsid w:val="006D52D8"/>
    <w:rsid w:val="006F6990"/>
    <w:rsid w:val="007107E5"/>
    <w:rsid w:val="00713695"/>
    <w:rsid w:val="00715799"/>
    <w:rsid w:val="00724109"/>
    <w:rsid w:val="00730708"/>
    <w:rsid w:val="007418F4"/>
    <w:rsid w:val="00752EB1"/>
    <w:rsid w:val="0077155D"/>
    <w:rsid w:val="00783B84"/>
    <w:rsid w:val="00785B59"/>
    <w:rsid w:val="0079537A"/>
    <w:rsid w:val="007A599E"/>
    <w:rsid w:val="007B4D8C"/>
    <w:rsid w:val="007E66C5"/>
    <w:rsid w:val="0080291E"/>
    <w:rsid w:val="00813B20"/>
    <w:rsid w:val="00817CFC"/>
    <w:rsid w:val="008366AE"/>
    <w:rsid w:val="00846F74"/>
    <w:rsid w:val="008476FB"/>
    <w:rsid w:val="00862F45"/>
    <w:rsid w:val="008639FA"/>
    <w:rsid w:val="00872D16"/>
    <w:rsid w:val="008A2D1F"/>
    <w:rsid w:val="008A441D"/>
    <w:rsid w:val="008A4584"/>
    <w:rsid w:val="008A6CC5"/>
    <w:rsid w:val="008B3DAD"/>
    <w:rsid w:val="008B532F"/>
    <w:rsid w:val="008C14C6"/>
    <w:rsid w:val="008E10CF"/>
    <w:rsid w:val="008F0A98"/>
    <w:rsid w:val="008F26B2"/>
    <w:rsid w:val="008F4AC7"/>
    <w:rsid w:val="0090747A"/>
    <w:rsid w:val="009305B0"/>
    <w:rsid w:val="0093709F"/>
    <w:rsid w:val="00951355"/>
    <w:rsid w:val="009551FB"/>
    <w:rsid w:val="009565BA"/>
    <w:rsid w:val="00961EDC"/>
    <w:rsid w:val="009864D1"/>
    <w:rsid w:val="00997821"/>
    <w:rsid w:val="009F0036"/>
    <w:rsid w:val="00A27F18"/>
    <w:rsid w:val="00A3257A"/>
    <w:rsid w:val="00A355D3"/>
    <w:rsid w:val="00A40C2E"/>
    <w:rsid w:val="00A4422C"/>
    <w:rsid w:val="00A547AA"/>
    <w:rsid w:val="00A613E7"/>
    <w:rsid w:val="00A73660"/>
    <w:rsid w:val="00A838E4"/>
    <w:rsid w:val="00A90C8C"/>
    <w:rsid w:val="00A93AA1"/>
    <w:rsid w:val="00A950A4"/>
    <w:rsid w:val="00AC0C03"/>
    <w:rsid w:val="00AD03E3"/>
    <w:rsid w:val="00AD2875"/>
    <w:rsid w:val="00AD6D15"/>
    <w:rsid w:val="00AE4CE5"/>
    <w:rsid w:val="00AF11D2"/>
    <w:rsid w:val="00B03476"/>
    <w:rsid w:val="00B0606C"/>
    <w:rsid w:val="00B13BF5"/>
    <w:rsid w:val="00B27A0C"/>
    <w:rsid w:val="00B3115C"/>
    <w:rsid w:val="00B33BEF"/>
    <w:rsid w:val="00B440B8"/>
    <w:rsid w:val="00B45539"/>
    <w:rsid w:val="00B46F2C"/>
    <w:rsid w:val="00B645DC"/>
    <w:rsid w:val="00B80F85"/>
    <w:rsid w:val="00BA2638"/>
    <w:rsid w:val="00BB09E9"/>
    <w:rsid w:val="00BB706F"/>
    <w:rsid w:val="00BC008F"/>
    <w:rsid w:val="00BE531F"/>
    <w:rsid w:val="00BF20C6"/>
    <w:rsid w:val="00C00C22"/>
    <w:rsid w:val="00C02B6E"/>
    <w:rsid w:val="00C04DC1"/>
    <w:rsid w:val="00C0533A"/>
    <w:rsid w:val="00C06709"/>
    <w:rsid w:val="00C11ED2"/>
    <w:rsid w:val="00C12A1B"/>
    <w:rsid w:val="00C12F35"/>
    <w:rsid w:val="00C270C7"/>
    <w:rsid w:val="00C33951"/>
    <w:rsid w:val="00C428A2"/>
    <w:rsid w:val="00C46886"/>
    <w:rsid w:val="00C553AE"/>
    <w:rsid w:val="00C7797E"/>
    <w:rsid w:val="00C83B4B"/>
    <w:rsid w:val="00C876CA"/>
    <w:rsid w:val="00C87E7A"/>
    <w:rsid w:val="00C951AF"/>
    <w:rsid w:val="00CA7C86"/>
    <w:rsid w:val="00CB52C1"/>
    <w:rsid w:val="00CB5D09"/>
    <w:rsid w:val="00CC0DFB"/>
    <w:rsid w:val="00CC7D78"/>
    <w:rsid w:val="00CF2B1C"/>
    <w:rsid w:val="00CF5D88"/>
    <w:rsid w:val="00D0432C"/>
    <w:rsid w:val="00D11F26"/>
    <w:rsid w:val="00D1782E"/>
    <w:rsid w:val="00D36336"/>
    <w:rsid w:val="00D36669"/>
    <w:rsid w:val="00D45658"/>
    <w:rsid w:val="00D56F6B"/>
    <w:rsid w:val="00D67840"/>
    <w:rsid w:val="00D768B9"/>
    <w:rsid w:val="00D84112"/>
    <w:rsid w:val="00D86EA5"/>
    <w:rsid w:val="00DA7098"/>
    <w:rsid w:val="00DB7468"/>
    <w:rsid w:val="00DC0641"/>
    <w:rsid w:val="00DC617C"/>
    <w:rsid w:val="00DC750C"/>
    <w:rsid w:val="00DD3D83"/>
    <w:rsid w:val="00DE4E74"/>
    <w:rsid w:val="00DF62CE"/>
    <w:rsid w:val="00E002D2"/>
    <w:rsid w:val="00E27CF2"/>
    <w:rsid w:val="00E32A4F"/>
    <w:rsid w:val="00E371DC"/>
    <w:rsid w:val="00E40218"/>
    <w:rsid w:val="00E557C2"/>
    <w:rsid w:val="00E8033F"/>
    <w:rsid w:val="00E82655"/>
    <w:rsid w:val="00EA0890"/>
    <w:rsid w:val="00EA407C"/>
    <w:rsid w:val="00EB24EF"/>
    <w:rsid w:val="00EB48EF"/>
    <w:rsid w:val="00EB7EB1"/>
    <w:rsid w:val="00EC6140"/>
    <w:rsid w:val="00ED23E8"/>
    <w:rsid w:val="00EE2606"/>
    <w:rsid w:val="00F1715F"/>
    <w:rsid w:val="00F17C91"/>
    <w:rsid w:val="00F23458"/>
    <w:rsid w:val="00F3293D"/>
    <w:rsid w:val="00F363C8"/>
    <w:rsid w:val="00F44556"/>
    <w:rsid w:val="00F44A78"/>
    <w:rsid w:val="00F4795A"/>
    <w:rsid w:val="00F6452C"/>
    <w:rsid w:val="00F701EA"/>
    <w:rsid w:val="00F8137B"/>
    <w:rsid w:val="00F828C6"/>
    <w:rsid w:val="00F84449"/>
    <w:rsid w:val="00F8797F"/>
    <w:rsid w:val="00F913AB"/>
    <w:rsid w:val="00F917A7"/>
    <w:rsid w:val="00F92019"/>
    <w:rsid w:val="00FE23CA"/>
    <w:rsid w:val="00FF5FCA"/>
    <w:rsid w:val="03DB13FF"/>
    <w:rsid w:val="05489AF6"/>
    <w:rsid w:val="07A80F13"/>
    <w:rsid w:val="0850CBB9"/>
    <w:rsid w:val="0A35B778"/>
    <w:rsid w:val="0D40C0F3"/>
    <w:rsid w:val="0E3F411B"/>
    <w:rsid w:val="0EA8B362"/>
    <w:rsid w:val="17A7B01E"/>
    <w:rsid w:val="1B16CE98"/>
    <w:rsid w:val="33EE16A5"/>
    <w:rsid w:val="38173CFF"/>
    <w:rsid w:val="3A5E0478"/>
    <w:rsid w:val="3B7DD193"/>
    <w:rsid w:val="3E396A69"/>
    <w:rsid w:val="3F8517E1"/>
    <w:rsid w:val="4069C1B3"/>
    <w:rsid w:val="417F0E7C"/>
    <w:rsid w:val="553A96EA"/>
    <w:rsid w:val="58DAB197"/>
    <w:rsid w:val="59A7888B"/>
    <w:rsid w:val="6B737D65"/>
    <w:rsid w:val="6EC27248"/>
    <w:rsid w:val="70D247E9"/>
    <w:rsid w:val="727A4AFC"/>
    <w:rsid w:val="7C1A5450"/>
    <w:rsid w:val="7CE2DF6B"/>
    <w:rsid w:val="7EC7A1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1868D"/>
  <w15:docId w15:val="{91419328-B1C8-451D-8A10-1C8D725A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187E82"/>
    <w:rPr>
      <w:color w:val="0000FF"/>
      <w:u w:val="single"/>
    </w:rPr>
  </w:style>
  <w:style w:type="character" w:styleId="UnresolvedMention">
    <w:name w:val="Unresolved Mention"/>
    <w:basedOn w:val="DefaultParagraphFont"/>
    <w:uiPriority w:val="99"/>
    <w:semiHidden/>
    <w:unhideWhenUsed/>
    <w:rsid w:val="00C02B6E"/>
    <w:rPr>
      <w:color w:val="605E5C"/>
      <w:shd w:val="clear" w:color="auto" w:fill="E1DFDD"/>
    </w:rPr>
  </w:style>
  <w:style w:type="paragraph" w:styleId="ListParagraph">
    <w:name w:val="List Paragraph"/>
    <w:basedOn w:val="Normal"/>
    <w:uiPriority w:val="34"/>
    <w:qFormat/>
    <w:rsid w:val="004E1A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hyperlink" Target="mailto:m.clark@ecrchs.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557efc6-d7d9-4634-b399-32a59d8d247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A74478A4F011F408004EF5D1232C63B" ma:contentTypeVersion="18" ma:contentTypeDescription="Create a new document." ma:contentTypeScope="" ma:versionID="4038b5f3fe7d926018d69ec53fa978ea">
  <xsd:schema xmlns:xsd="http://www.w3.org/2001/XMLSchema" xmlns:xs="http://www.w3.org/2001/XMLSchema" xmlns:p="http://schemas.microsoft.com/office/2006/metadata/properties" xmlns:ns3="4557efc6-d7d9-4634-b399-32a59d8d2472" xmlns:ns4="f13286e3-b54b-4963-8f83-73987ce03bed" targetNamespace="http://schemas.microsoft.com/office/2006/metadata/properties" ma:root="true" ma:fieldsID="742e05852f9706271158d902aca70b01" ns3:_="" ns4:_="">
    <xsd:import namespace="4557efc6-d7d9-4634-b399-32a59d8d2472"/>
    <xsd:import namespace="f13286e3-b54b-4963-8f83-73987ce03be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_activity" minOccurs="0"/>
                <xsd:element ref="ns3:MediaServiceObjectDetectorVersions" minOccurs="0"/>
                <xsd:element ref="ns4:SharedWithUsers" minOccurs="0"/>
                <xsd:element ref="ns4:SharedWithDetails" minOccurs="0"/>
                <xsd:element ref="ns4:SharingHintHash"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57efc6-d7d9-4634-b399-32a59d8d24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3286e3-b54b-4963-8f83-73987ce03bed"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151747-29CC-4F3D-80BC-06843605ACEB}">
  <ds:schemaRefs>
    <ds:schemaRef ds:uri="http://schemas.microsoft.com/office/2006/metadata/properties"/>
    <ds:schemaRef ds:uri="http://schemas.microsoft.com/office/infopath/2007/PartnerControls"/>
    <ds:schemaRef ds:uri="4557efc6-d7d9-4634-b399-32a59d8d2472"/>
  </ds:schemaRefs>
</ds:datastoreItem>
</file>

<file path=customXml/itemProps2.xml><?xml version="1.0" encoding="utf-8"?>
<ds:datastoreItem xmlns:ds="http://schemas.openxmlformats.org/officeDocument/2006/customXml" ds:itemID="{4EE6023F-36A0-4A6C-AC4A-8F19B803CD69}">
  <ds:schemaRefs>
    <ds:schemaRef ds:uri="http://schemas.microsoft.com/sharepoint/v3/contenttype/forms"/>
  </ds:schemaRefs>
</ds:datastoreItem>
</file>

<file path=customXml/itemProps3.xml><?xml version="1.0" encoding="utf-8"?>
<ds:datastoreItem xmlns:ds="http://schemas.openxmlformats.org/officeDocument/2006/customXml" ds:itemID="{F367B402-6C4B-4D0A-A0A3-C3F257B0D4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57efc6-d7d9-4634-b399-32a59d8d2472"/>
    <ds:schemaRef ds:uri="f13286e3-b54b-4963-8f83-73987ce03b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1062</TotalTime>
  <Pages>2</Pages>
  <Words>296</Words>
  <Characters>1613</Characters>
  <Application>Microsoft Office Word</Application>
  <DocSecurity>0</DocSecurity>
  <Lines>89</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Lynsey Shano</dc:creator>
  <cp:keywords/>
  <dc:description/>
  <cp:lastModifiedBy>Corinne Brennan</cp:lastModifiedBy>
  <cp:revision>36</cp:revision>
  <cp:lastPrinted>2026-04-28T15:41:00Z</cp:lastPrinted>
  <dcterms:created xsi:type="dcterms:W3CDTF">2026-04-28T23:01:00Z</dcterms:created>
  <dcterms:modified xsi:type="dcterms:W3CDTF">2026-04-29T16:43:00Z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0x010100CA74478A4F011F408004EF5D1232C63B</vt:lpwstr>
  </property>
</Properties>
</file>