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20"/>
          <w:szCs w:val="20"/>
          <w:highlight w:val="white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TROUT LAKE SCHOOL BOARD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i w:val="0"/>
          <w:iCs w:val="0"/>
          <w:color w:val="000000"/>
          <w:sz w:val="20"/>
          <w:szCs w:val="20"/>
          <w:highlight w:val="white"/>
          <w:rtl w:val="0"/>
        </w:rPr>
        <w:t xml:space="preserve">SPECIAL BOARD MEETING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April 14,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"/>
        </w:tabs>
        <w:jc w:val="center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4:00 p.m. 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"/>
        </w:tabs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Library, Room 101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"/>
        </w:tabs>
        <w:jc w:val="center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0"/>
          <w:bCs w:val="0"/>
          <w:sz w:val="18"/>
          <w:szCs w:val="18"/>
          <w:highlight w:val="white"/>
        </w:rPr>
      </w:pPr>
      <w:r w:rsidDel="00000000" w:rsidR="00000000" w:rsidRPr="00000000">
        <w:rPr>
          <w:sz w:val="18"/>
          <w:szCs w:val="18"/>
          <w:highlight w:val="white"/>
          <w:rtl w:val="0"/>
        </w:rPr>
        <w:t xml:space="preserve">CALL TO ORDER AND WELCOME</w:t>
      </w:r>
      <w:r w:rsidDel="00000000" w:rsidR="00000000" w:rsidRPr="00000000">
        <w:rPr>
          <w:b w:val="0"/>
          <w:bCs w:val="0"/>
          <w:sz w:val="18"/>
          <w:szCs w:val="18"/>
          <w:highlight w:val="white"/>
          <w:rtl w:val="0"/>
        </w:rPr>
        <w:br w:type="textWrapping"/>
        <w:t xml:space="preserve">Board Chair Laurie Sherburne called the meeting to order at 4:00 p.m. Board members present were Carmen Leslie, Kristian Rubesh, and Brent Fetsch. Also in attendance were Dr. Jerry Lewis and Wendy Beldin.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0"/>
          <w:bCs w:val="0"/>
          <w:sz w:val="18"/>
          <w:szCs w:val="18"/>
          <w:highlight w:val="white"/>
        </w:rPr>
      </w:pPr>
      <w:r w:rsidDel="00000000" w:rsidR="00000000" w:rsidRPr="00000000">
        <w:rPr>
          <w:sz w:val="18"/>
          <w:szCs w:val="18"/>
          <w:highlight w:val="white"/>
          <w:rtl w:val="0"/>
        </w:rPr>
        <w:t xml:space="preserve">1.0 EXECUTIVE SESSION</w:t>
      </w:r>
      <w:r w:rsidDel="00000000" w:rsidR="00000000" w:rsidRPr="00000000">
        <w:rPr>
          <w:b w:val="0"/>
          <w:bCs w:val="0"/>
          <w:sz w:val="18"/>
          <w:szCs w:val="18"/>
          <w:highlight w:val="white"/>
          <w:rtl w:val="0"/>
        </w:rPr>
        <w:br w:type="textWrapping"/>
        <w:tab/>
        <w:t xml:space="preserve">1.1 Executive Session for Personnel – RCW 42.30.110(1)(g): Review the performance of a public employee.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b w:val="0"/>
          <w:bCs w:val="0"/>
          <w:sz w:val="18"/>
          <w:szCs w:val="18"/>
          <w:highlight w:val="white"/>
        </w:rPr>
      </w:pPr>
      <w:r w:rsidDel="00000000" w:rsidR="00000000" w:rsidRPr="00000000">
        <w:rPr>
          <w:b w:val="0"/>
          <w:bCs w:val="0"/>
          <w:sz w:val="18"/>
          <w:szCs w:val="18"/>
          <w:highlight w:val="white"/>
          <w:rtl w:val="0"/>
        </w:rPr>
        <w:t xml:space="preserve">At 4:00 p.m., the Board adjourned to Executive Session. No action was taken. The Board returned to open session at 4:32 p.m., then reconvened in Executive Session until 4:42 p.m.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b w:val="0"/>
          <w:bCs w:val="0"/>
          <w:sz w:val="18"/>
          <w:szCs w:val="18"/>
          <w:highlight w:val="white"/>
        </w:rPr>
      </w:pPr>
      <w:r w:rsidDel="00000000" w:rsidR="00000000" w:rsidRPr="00000000">
        <w:rPr>
          <w:sz w:val="18"/>
          <w:szCs w:val="18"/>
          <w:highlight w:val="white"/>
          <w:rtl w:val="0"/>
        </w:rPr>
        <w:t xml:space="preserve">ADJOURNMENT</w:t>
      </w:r>
      <w:r w:rsidDel="00000000" w:rsidR="00000000" w:rsidRPr="00000000">
        <w:rPr>
          <w:b w:val="0"/>
          <w:bCs w:val="0"/>
          <w:sz w:val="18"/>
          <w:szCs w:val="18"/>
          <w:highlight w:val="white"/>
          <w:rtl w:val="0"/>
        </w:rPr>
        <w:br w:type="textWrapping"/>
        <w:t xml:space="preserve">Brent Fetsch moved to adjourn the meeting at 4:42 p.m. Carmen Leslie seconded the motion, and it carried.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b w:val="0"/>
          <w:bCs w:val="0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0"/>
          <w:bCs w:val="0"/>
          <w:sz w:val="18"/>
          <w:szCs w:val="18"/>
          <w:highlight w:val="yellow"/>
        </w:rPr>
      </w:pPr>
      <w:r w:rsidDel="00000000" w:rsidR="00000000" w:rsidRPr="00000000">
        <w:rPr>
          <w:b w:val="0"/>
          <w:bCs w:val="0"/>
          <w:sz w:val="18"/>
          <w:szCs w:val="18"/>
          <w:highlight w:val="white"/>
          <w:rtl w:val="0"/>
        </w:rPr>
        <w:t xml:space="preserve">_________________________</w:t>
        <w:tab/>
        <w:tab/>
        <w:t xml:space="preserve">__________________________</w:t>
        <w:br w:type="textWrapping"/>
        <w:br w:type="textWrapping"/>
        <w:br w:type="textWrapping"/>
        <w:t xml:space="preserve">_________________________</w:t>
        <w:tab/>
        <w:tab/>
        <w:t xml:space="preserve">__________________________</w:t>
        <w:br w:type="textWrapping"/>
        <w:br w:type="textWrapping"/>
        <w:br w:type="textWrapping"/>
        <w:t xml:space="preserve">_________________________</w:t>
        <w:tab/>
        <w:tab/>
        <w:t xml:space="preserve">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720" w:firstLine="0"/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080" w:right="108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b w:val="1"/>
        <w:bCs w:val="1"/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0" w:line="240" w:lineRule="auto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ind w:left="720" w:firstLine="0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ind w:left="1080" w:firstLine="0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jc w:val="right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jc w:val="right"/>
    </w:pPr>
    <w:rPr>
      <w:rFonts w:ascii="Arial" w:cs="Arial" w:eastAsia="Arial" w:hAnsi="Arial"/>
      <w:b w:val="0"/>
      <w:bCs w:val="0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</w:pPr>
    <w:rPr>
      <w:rFonts w:ascii="Arial" w:cs="Arial" w:eastAsia="Arial" w:hAnsi="Arial"/>
      <w:b w:val="1"/>
      <w:bCs w:val="1"/>
      <w:sz w:val="24"/>
      <w:szCs w:val="24"/>
      <w:u w:val="singl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="240" w:lineRule="auto"/>
      <w:jc w:val="center"/>
    </w:pPr>
    <w:rPr>
      <w:rFonts w:ascii="Arial" w:cs="Arial" w:eastAsia="Arial" w:hAnsi="Arial"/>
      <w:b w:val="0"/>
      <w:bCs w:val="0"/>
      <w:sz w:val="24"/>
      <w:szCs w:val="24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0" w:before="0" w:line="240" w:lineRule="auto"/>
      <w:jc w:val="center"/>
    </w:pPr>
    <w:rPr>
      <w:rFonts w:ascii="Arial" w:cs="Arial" w:eastAsia="Arial" w:hAnsi="Arial"/>
      <w:b w:val="0"/>
      <w:bCs w:val="0"/>
      <w:i w:val="1"/>
      <w:iCs w:val="1"/>
      <w:color w:val="666666"/>
      <w:sz w:val="24"/>
      <w:szCs w:val="24"/>
      <w:u w:val="singl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