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3BD" w:rsidRDefault="003613BD">
      <w:pPr>
        <w:pStyle w:val="BodyText"/>
        <w:spacing w:before="96"/>
        <w:ind w:left="0" w:firstLine="0"/>
      </w:pPr>
    </w:p>
    <w:p w:rsidR="003613BD" w:rsidRDefault="00BC2F59">
      <w:pPr>
        <w:pStyle w:val="BodyText"/>
        <w:spacing w:before="0"/>
        <w:ind w:left="288" w:right="539" w:firstLine="0"/>
      </w:pPr>
      <w:r>
        <w:t xml:space="preserve">La Escuela Primaria </w:t>
      </w:r>
      <w:proofErr w:type="spellStart"/>
      <w:r>
        <w:t>Neidig</w:t>
      </w:r>
      <w:proofErr w:type="spellEnd"/>
      <w:r>
        <w:t xml:space="preserve"> de Elgin ISD ha desarrollado conjuntamente esta política de participación de los padres y la familia para involucrar y coordinar con los padres y las familias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misión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apoyar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niños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conectarse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esperanzas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sueños de</w:t>
      </w:r>
      <w:r>
        <w:rPr>
          <w:spacing w:val="-3"/>
        </w:rPr>
        <w:t xml:space="preserve"> </w:t>
      </w:r>
      <w:r>
        <w:t>nuestra</w:t>
      </w:r>
      <w:r>
        <w:rPr>
          <w:spacing w:val="-3"/>
        </w:rPr>
        <w:t xml:space="preserve"> </w:t>
      </w:r>
      <w:r>
        <w:t>comunidad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rendimiento</w:t>
      </w:r>
      <w:r>
        <w:rPr>
          <w:spacing w:val="-3"/>
        </w:rPr>
        <w:t xml:space="preserve"> </w:t>
      </w:r>
      <w:r>
        <w:t>académico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EISD.</w:t>
      </w:r>
      <w:r>
        <w:rPr>
          <w:spacing w:val="-3"/>
        </w:rPr>
        <w:t xml:space="preserve"> </w:t>
      </w:r>
      <w:r>
        <w:t>éxito</w:t>
      </w:r>
      <w:r>
        <w:rPr>
          <w:spacing w:val="-3"/>
        </w:rPr>
        <w:t xml:space="preserve"> </w:t>
      </w:r>
      <w:r>
        <w:t>y oportunidades futuras.</w:t>
      </w:r>
    </w:p>
    <w:p w:rsidR="003613BD" w:rsidRDefault="003613BD">
      <w:pPr>
        <w:pStyle w:val="BodyText"/>
        <w:spacing w:before="0"/>
        <w:ind w:left="0" w:firstLine="0"/>
      </w:pPr>
    </w:p>
    <w:p w:rsidR="003613BD" w:rsidRDefault="00BC2F59">
      <w:pPr>
        <w:pStyle w:val="BodyText"/>
        <w:spacing w:before="0"/>
        <w:ind w:left="288" w:right="395" w:firstLine="0"/>
      </w:pPr>
      <w:r>
        <w:t>Por cierto, comparte información sobre eventos con los padres de varias maneras. Los padres también pueden comunicarse con la oficin</w:t>
      </w:r>
      <w:r>
        <w:t>a de la escuela para obtener más información.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comunicaciones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proporcionan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español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inglés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 procedimientos de traducción de EISD.</w:t>
      </w:r>
    </w:p>
    <w:p w:rsidR="003613BD" w:rsidRDefault="003613BD">
      <w:pPr>
        <w:pStyle w:val="BodyText"/>
        <w:ind w:left="0" w:firstLine="0"/>
      </w:pP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spacing w:before="0"/>
        <w:ind w:left="1007" w:hanging="359"/>
        <w:rPr>
          <w:sz w:val="24"/>
        </w:rPr>
      </w:pPr>
      <w:proofErr w:type="spellStart"/>
      <w:r>
        <w:rPr>
          <w:spacing w:val="-2"/>
          <w:sz w:val="24"/>
        </w:rPr>
        <w:t>Cauadernos</w:t>
      </w:r>
      <w:proofErr w:type="spellEnd"/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Sitio web de la </w:t>
      </w:r>
      <w:r>
        <w:rPr>
          <w:spacing w:val="-2"/>
          <w:sz w:val="24"/>
        </w:rPr>
        <w:t>escuela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Correo </w:t>
      </w:r>
      <w:r>
        <w:rPr>
          <w:spacing w:val="-2"/>
          <w:sz w:val="24"/>
        </w:rPr>
        <w:t>electrónico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pacing w:val="-2"/>
          <w:sz w:val="24"/>
        </w:rPr>
        <w:t>Texto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Medios de comunicación </w:t>
      </w:r>
      <w:r>
        <w:rPr>
          <w:spacing w:val="-2"/>
          <w:sz w:val="24"/>
        </w:rPr>
        <w:t>social</w:t>
      </w:r>
    </w:p>
    <w:p w:rsidR="003613BD" w:rsidRDefault="00BC2F59">
      <w:pPr>
        <w:pStyle w:val="BodyText"/>
        <w:spacing w:before="275"/>
        <w:ind w:left="288" w:right="307" w:firstLine="0"/>
      </w:pPr>
      <w:r>
        <w:t>Los</w:t>
      </w:r>
      <w:r>
        <w:rPr>
          <w:spacing w:val="-3"/>
        </w:rPr>
        <w:t xml:space="preserve"> </w:t>
      </w:r>
      <w:r>
        <w:t>padres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familias</w:t>
      </w:r>
      <w:r>
        <w:rPr>
          <w:spacing w:val="-3"/>
        </w:rPr>
        <w:t xml:space="preserve"> </w:t>
      </w:r>
      <w:r>
        <w:t>pueden</w:t>
      </w:r>
      <w:r>
        <w:rPr>
          <w:spacing w:val="-3"/>
        </w:rPr>
        <w:t xml:space="preserve"> </w:t>
      </w:r>
      <w:r>
        <w:t>participar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contribuir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sugerencias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programas y políticas de participación de los padres y las familias participando en el Comité Asesor</w:t>
      </w:r>
      <w:r>
        <w:rPr>
          <w:spacing w:val="40"/>
        </w:rPr>
        <w:t xml:space="preserve"> </w:t>
      </w:r>
      <w:r>
        <w:t>de la Escuela y asistiendo a reuniones y eventos para padres. La comunicación</w:t>
      </w:r>
      <w:r>
        <w:t xml:space="preserve"> es bidireccional con una respuesta rápida a las sugerencias de los padres.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Planificación, revisión y mejora </w:t>
      </w:r>
      <w:r>
        <w:rPr>
          <w:spacing w:val="-2"/>
          <w:sz w:val="24"/>
        </w:rPr>
        <w:t>continua</w:t>
      </w:r>
    </w:p>
    <w:p w:rsidR="003613BD" w:rsidRDefault="00BC2F59">
      <w:pPr>
        <w:pStyle w:val="ListParagraph"/>
        <w:numPr>
          <w:ilvl w:val="1"/>
          <w:numId w:val="1"/>
        </w:numPr>
        <w:tabs>
          <w:tab w:val="left" w:pos="1728"/>
        </w:tabs>
        <w:spacing w:before="0"/>
        <w:ind w:right="532"/>
        <w:jc w:val="both"/>
        <w:rPr>
          <w:sz w:val="24"/>
        </w:rPr>
      </w:pPr>
      <w:r>
        <w:rPr>
          <w:sz w:val="24"/>
        </w:rPr>
        <w:t>Programas</w:t>
      </w:r>
      <w:r>
        <w:rPr>
          <w:spacing w:val="-1"/>
          <w:sz w:val="24"/>
        </w:rPr>
        <w:t xml:space="preserve"> </w:t>
      </w:r>
      <w:r>
        <w:rPr>
          <w:sz w:val="24"/>
        </w:rPr>
        <w:t>Título</w:t>
      </w:r>
      <w:r>
        <w:rPr>
          <w:spacing w:val="-1"/>
          <w:sz w:val="24"/>
        </w:rPr>
        <w:t xml:space="preserve"> </w:t>
      </w:r>
      <w:r>
        <w:rPr>
          <w:sz w:val="24"/>
        </w:rPr>
        <w:t>I,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mejora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escuela</w:t>
      </w:r>
      <w:r>
        <w:rPr>
          <w:spacing w:val="-1"/>
          <w:sz w:val="24"/>
        </w:rPr>
        <w:t xml:space="preserve"> </w:t>
      </w:r>
      <w:r>
        <w:rPr>
          <w:sz w:val="24"/>
        </w:rPr>
        <w:t>(los</w:t>
      </w:r>
      <w:r>
        <w:rPr>
          <w:spacing w:val="-1"/>
          <w:sz w:val="24"/>
        </w:rPr>
        <w:t xml:space="preserve"> </w:t>
      </w:r>
      <w:r>
        <w:rPr>
          <w:sz w:val="24"/>
        </w:rPr>
        <w:t>padres pueden</w:t>
      </w:r>
      <w:r>
        <w:rPr>
          <w:spacing w:val="-4"/>
          <w:sz w:val="24"/>
        </w:rPr>
        <w:t xml:space="preserve"> </w:t>
      </w:r>
      <w:r>
        <w:rPr>
          <w:sz w:val="24"/>
        </w:rPr>
        <w:t>enviar</w:t>
      </w:r>
      <w:r>
        <w:rPr>
          <w:spacing w:val="-4"/>
          <w:sz w:val="24"/>
        </w:rPr>
        <w:t xml:space="preserve"> </w:t>
      </w:r>
      <w:r>
        <w:rPr>
          <w:sz w:val="24"/>
        </w:rPr>
        <w:t>comentarios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mejora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campus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correo electrónico y/o </w:t>
      </w:r>
      <w:proofErr w:type="spellStart"/>
      <w:r>
        <w:rPr>
          <w:sz w:val="24"/>
        </w:rPr>
        <w:t>Reach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E)</w:t>
      </w:r>
    </w:p>
    <w:p w:rsidR="003613BD" w:rsidRDefault="00BC2F59">
      <w:pPr>
        <w:pStyle w:val="ListParagraph"/>
        <w:numPr>
          <w:ilvl w:val="1"/>
          <w:numId w:val="1"/>
        </w:numPr>
        <w:tabs>
          <w:tab w:val="left" w:pos="1727"/>
        </w:tabs>
        <w:spacing w:before="0"/>
        <w:ind w:left="1727" w:hanging="359"/>
        <w:jc w:val="both"/>
        <w:rPr>
          <w:sz w:val="24"/>
        </w:rPr>
      </w:pPr>
      <w:r>
        <w:rPr>
          <w:sz w:val="24"/>
        </w:rPr>
        <w:t xml:space="preserve">Acuerdo del compromiso entre padres y </w:t>
      </w:r>
      <w:r>
        <w:rPr>
          <w:spacing w:val="-2"/>
          <w:sz w:val="24"/>
        </w:rPr>
        <w:t>familias</w:t>
      </w:r>
    </w:p>
    <w:p w:rsidR="003613BD" w:rsidRDefault="00BC2F59">
      <w:pPr>
        <w:pStyle w:val="ListParagraph"/>
        <w:numPr>
          <w:ilvl w:val="1"/>
          <w:numId w:val="1"/>
        </w:numPr>
        <w:tabs>
          <w:tab w:val="left" w:pos="1727"/>
        </w:tabs>
        <w:spacing w:before="0"/>
        <w:ind w:left="1727" w:hanging="359"/>
        <w:jc w:val="both"/>
        <w:rPr>
          <w:sz w:val="24"/>
        </w:rPr>
      </w:pPr>
      <w:r>
        <w:rPr>
          <w:sz w:val="24"/>
        </w:rPr>
        <w:t xml:space="preserve">El Pacto de </w:t>
      </w:r>
      <w:r>
        <w:rPr>
          <w:spacing w:val="-2"/>
          <w:sz w:val="24"/>
        </w:rPr>
        <w:t>Éxito</w:t>
      </w:r>
    </w:p>
    <w:p w:rsidR="003613BD" w:rsidRDefault="00BC2F59">
      <w:pPr>
        <w:pStyle w:val="ListParagraph"/>
        <w:numPr>
          <w:ilvl w:val="1"/>
          <w:numId w:val="1"/>
        </w:numPr>
        <w:tabs>
          <w:tab w:val="left" w:pos="1728"/>
        </w:tabs>
        <w:spacing w:before="0"/>
        <w:ind w:right="366"/>
        <w:jc w:val="both"/>
        <w:rPr>
          <w:sz w:val="24"/>
        </w:rPr>
      </w:pPr>
      <w:r>
        <w:rPr>
          <w:sz w:val="24"/>
        </w:rPr>
        <w:t>Sugerencias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formación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educadores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valor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contribuciones de los padres/familias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spacing w:before="29"/>
        <w:ind w:left="1007" w:hanging="359"/>
        <w:rPr>
          <w:sz w:val="24"/>
        </w:rPr>
      </w:pPr>
      <w:r>
        <w:rPr>
          <w:sz w:val="24"/>
        </w:rPr>
        <w:t xml:space="preserve">Las encuestas para padres se distribuyen a lo largo del año </w:t>
      </w:r>
      <w:r>
        <w:rPr>
          <w:spacing w:val="-2"/>
          <w:sz w:val="24"/>
        </w:rPr>
        <w:t>escolar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proofErr w:type="spellStart"/>
      <w:r>
        <w:rPr>
          <w:sz w:val="24"/>
        </w:rPr>
        <w:t>Reach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r>
        <w:rPr>
          <w:spacing w:val="-10"/>
          <w:sz w:val="24"/>
        </w:rPr>
        <w:t>E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8"/>
        </w:tabs>
        <w:ind w:right="332"/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padres</w:t>
      </w:r>
      <w:r>
        <w:rPr>
          <w:spacing w:val="-3"/>
          <w:sz w:val="24"/>
        </w:rPr>
        <w:t xml:space="preserve"> </w:t>
      </w:r>
      <w:r>
        <w:rPr>
          <w:sz w:val="24"/>
        </w:rPr>
        <w:t>pueden</w:t>
      </w:r>
      <w:r>
        <w:rPr>
          <w:spacing w:val="-3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reunión</w:t>
      </w:r>
      <w:r>
        <w:rPr>
          <w:spacing w:val="-3"/>
          <w:sz w:val="24"/>
        </w:rPr>
        <w:t xml:space="preserve"> </w:t>
      </w:r>
      <w:r>
        <w:rPr>
          <w:sz w:val="24"/>
        </w:rPr>
        <w:t>comunicándose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maestro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hijo</w:t>
      </w:r>
      <w:r>
        <w:rPr>
          <w:spacing w:val="-3"/>
          <w:sz w:val="24"/>
        </w:rPr>
        <w:t xml:space="preserve"> </w:t>
      </w:r>
      <w:r>
        <w:rPr>
          <w:sz w:val="24"/>
        </w:rPr>
        <w:t>o con la oficina de la escuela.</w:t>
      </w:r>
    </w:p>
    <w:p w:rsidR="003613BD" w:rsidRDefault="003613BD">
      <w:pPr>
        <w:pStyle w:val="ListParagraph"/>
        <w:rPr>
          <w:sz w:val="24"/>
        </w:rPr>
        <w:sectPr w:rsidR="003613B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600" w:right="1440" w:bottom="280" w:left="1440" w:header="231" w:footer="0" w:gutter="0"/>
          <w:pgNumType w:start="1"/>
          <w:cols w:space="720"/>
        </w:sectPr>
      </w:pPr>
    </w:p>
    <w:p w:rsidR="003613BD" w:rsidRDefault="00BC2F59">
      <w:pPr>
        <w:pStyle w:val="BodyText"/>
        <w:spacing w:before="80"/>
        <w:ind w:left="288" w:right="395" w:firstLine="0"/>
      </w:pPr>
      <w:r>
        <w:lastRenderedPageBreak/>
        <w:t>Las</w:t>
      </w:r>
      <w:r>
        <w:rPr>
          <w:spacing w:val="-2"/>
        </w:rPr>
        <w:t xml:space="preserve"> </w:t>
      </w:r>
      <w:r>
        <w:t>reuniones</w:t>
      </w:r>
      <w:r>
        <w:rPr>
          <w:spacing w:val="-2"/>
        </w:rPr>
        <w:t xml:space="preserve"> </w:t>
      </w:r>
      <w:r>
        <w:t>anuales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Título</w:t>
      </w:r>
      <w:r>
        <w:rPr>
          <w:spacing w:val="-2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están</w:t>
      </w:r>
      <w:r>
        <w:rPr>
          <w:spacing w:val="-2"/>
        </w:rPr>
        <w:t xml:space="preserve"> </w:t>
      </w:r>
      <w:r>
        <w:t>abiertas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padres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alienta</w:t>
      </w:r>
      <w:r>
        <w:rPr>
          <w:spacing w:val="-2"/>
        </w:rPr>
        <w:t xml:space="preserve"> </w:t>
      </w:r>
      <w:r>
        <w:t>la participación.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reuniones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llevan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cabo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otoño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horarios diferentes para garantizar que todos los padres puedan asistir. La información sobre el programa</w:t>
      </w:r>
      <w:r>
        <w:rPr>
          <w:spacing w:val="-2"/>
        </w:rPr>
        <w:t xml:space="preserve"> </w:t>
      </w:r>
      <w:r>
        <w:t>Título</w:t>
      </w:r>
      <w:r>
        <w:rPr>
          <w:spacing w:val="-2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campus,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Título</w:t>
      </w:r>
      <w:r>
        <w:rPr>
          <w:spacing w:val="-2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Parte A, el derecho de los padres a participar y la información sobre el plan de estudios y la instrucción del campus se discuten con los padres. Además, a los padres se les brinda información para comprender mejor los niveles de rendimiento en los desafia</w:t>
      </w:r>
      <w:r>
        <w:t>ntes estándares académicos estatales y para participar en las decisiones relacionadas con la educación de sus hijos.</w:t>
      </w:r>
    </w:p>
    <w:p w:rsidR="003613BD" w:rsidRDefault="00BC2F59">
      <w:pPr>
        <w:pStyle w:val="BodyText"/>
        <w:spacing w:before="275"/>
        <w:ind w:left="288" w:right="395" w:firstLine="0"/>
      </w:pPr>
      <w:r>
        <w:t>Además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reunión</w:t>
      </w:r>
      <w:r>
        <w:rPr>
          <w:spacing w:val="-3"/>
        </w:rPr>
        <w:t xml:space="preserve"> </w:t>
      </w:r>
      <w:r>
        <w:t>anual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I,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hay</w:t>
      </w:r>
      <w:r>
        <w:rPr>
          <w:spacing w:val="-3"/>
        </w:rPr>
        <w:t xml:space="preserve"> </w:t>
      </w:r>
      <w:r>
        <w:t>otras</w:t>
      </w:r>
      <w:r>
        <w:rPr>
          <w:spacing w:val="-3"/>
        </w:rPr>
        <w:t xml:space="preserve"> </w:t>
      </w:r>
      <w:r>
        <w:t>oportunidades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largo</w:t>
      </w:r>
      <w:r>
        <w:rPr>
          <w:spacing w:val="-3"/>
        </w:rPr>
        <w:t xml:space="preserve"> </w:t>
      </w:r>
      <w:r>
        <w:t>del año para que los padres comprendan mejor:</w:t>
      </w:r>
    </w:p>
    <w:p w:rsidR="003613BD" w:rsidRDefault="003613BD">
      <w:pPr>
        <w:pStyle w:val="BodyText"/>
        <w:ind w:left="0" w:firstLine="0"/>
      </w:pP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spacing w:before="0"/>
        <w:ind w:left="1007" w:hanging="359"/>
        <w:rPr>
          <w:sz w:val="24"/>
        </w:rPr>
      </w:pPr>
      <w:r>
        <w:rPr>
          <w:sz w:val="24"/>
        </w:rPr>
        <w:t>Estánda</w:t>
      </w:r>
      <w:r>
        <w:rPr>
          <w:sz w:val="24"/>
        </w:rPr>
        <w:t xml:space="preserve">res académicos estatales </w:t>
      </w:r>
      <w:r>
        <w:rPr>
          <w:spacing w:val="-2"/>
          <w:sz w:val="24"/>
        </w:rPr>
        <w:t>exigentes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Formas de </w:t>
      </w:r>
      <w:r>
        <w:rPr>
          <w:spacing w:val="-2"/>
          <w:sz w:val="24"/>
        </w:rPr>
        <w:t>evaluación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Seguimiento del progreso de los </w:t>
      </w:r>
      <w:r>
        <w:rPr>
          <w:spacing w:val="-2"/>
          <w:sz w:val="24"/>
        </w:rPr>
        <w:t>estudiantes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Trabajar con educadores para mejorar el </w:t>
      </w:r>
      <w:r>
        <w:rPr>
          <w:spacing w:val="-2"/>
          <w:sz w:val="24"/>
        </w:rPr>
        <w:t>rendimiento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8"/>
        </w:tabs>
        <w:ind w:right="739"/>
        <w:rPr>
          <w:sz w:val="24"/>
        </w:rPr>
      </w:pPr>
      <w:r>
        <w:rPr>
          <w:sz w:val="24"/>
        </w:rPr>
        <w:t>Capacitación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uso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materiales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ayudar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padres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trabajar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sus hijos para mejorar el rendimiento</w:t>
      </w:r>
    </w:p>
    <w:p w:rsidR="003613BD" w:rsidRDefault="00BC2F59">
      <w:pPr>
        <w:pStyle w:val="BodyText"/>
        <w:spacing w:before="275"/>
        <w:ind w:left="288" w:right="395" w:firstLine="0"/>
      </w:pPr>
      <w:r>
        <w:t>La</w:t>
      </w:r>
      <w:r>
        <w:rPr>
          <w:spacing w:val="-3"/>
        </w:rPr>
        <w:t xml:space="preserve"> </w:t>
      </w:r>
      <w:r>
        <w:t>Capacitación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educadores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nuestra</w:t>
      </w:r>
      <w:r>
        <w:rPr>
          <w:spacing w:val="-3"/>
        </w:rPr>
        <w:t xml:space="preserve"> </w:t>
      </w:r>
      <w:r>
        <w:t>escuela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lleva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cabo</w:t>
      </w:r>
      <w:r>
        <w:rPr>
          <w:spacing w:val="-3"/>
        </w:rPr>
        <w:t xml:space="preserve"> </w:t>
      </w:r>
      <w:r>
        <w:t xml:space="preserve">cada año para maestros, apoyo educativo, directores y otro personal. Los temas cubiertos </w:t>
      </w:r>
      <w:r>
        <w:rPr>
          <w:spacing w:val="-2"/>
        </w:rPr>
        <w:t>incluyen: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>Valor y utilidad de las contribucio</w:t>
      </w:r>
      <w:r>
        <w:rPr>
          <w:sz w:val="24"/>
        </w:rPr>
        <w:t xml:space="preserve">nes de los </w:t>
      </w:r>
      <w:r>
        <w:rPr>
          <w:spacing w:val="-2"/>
          <w:sz w:val="24"/>
        </w:rPr>
        <w:t>padres/familias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Alcanzar y comunicarse con los </w:t>
      </w:r>
      <w:r>
        <w:rPr>
          <w:spacing w:val="-2"/>
          <w:sz w:val="24"/>
        </w:rPr>
        <w:t>padres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Trabajar con los padres como </w:t>
      </w:r>
      <w:r>
        <w:rPr>
          <w:spacing w:val="-2"/>
          <w:sz w:val="24"/>
        </w:rPr>
        <w:t>socios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Implementar y coordinar programas para </w:t>
      </w:r>
      <w:r>
        <w:rPr>
          <w:spacing w:val="-2"/>
          <w:sz w:val="24"/>
        </w:rPr>
        <w:t>padres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Construir fuertes conexiones entre los padres y </w:t>
      </w:r>
      <w:proofErr w:type="gramStart"/>
      <w:r>
        <w:rPr>
          <w:sz w:val="24"/>
        </w:rPr>
        <w:t xml:space="preserve">al </w:t>
      </w:r>
      <w:r>
        <w:rPr>
          <w:spacing w:val="-2"/>
          <w:sz w:val="24"/>
        </w:rPr>
        <w:t>escuela</w:t>
      </w:r>
      <w:proofErr w:type="gramEnd"/>
    </w:p>
    <w:p w:rsidR="003613BD" w:rsidRDefault="00BC2F59">
      <w:pPr>
        <w:pStyle w:val="BodyText"/>
        <w:spacing w:before="275"/>
        <w:ind w:left="288" w:firstLine="0"/>
      </w:pPr>
      <w:r>
        <w:t xml:space="preserve">Puntos destacados de la participación de los padres y la familia de </w:t>
      </w:r>
      <w:proofErr w:type="spellStart"/>
      <w:r>
        <w:rPr>
          <w:spacing w:val="-2"/>
        </w:rPr>
        <w:t>Neidig</w:t>
      </w:r>
      <w:proofErr w:type="spellEnd"/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Conocer al </w:t>
      </w:r>
      <w:r>
        <w:rPr>
          <w:spacing w:val="-2"/>
          <w:sz w:val="24"/>
        </w:rPr>
        <w:t>profesor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Reuniones Anuales del Título I, Parte </w:t>
      </w:r>
      <w:r>
        <w:rPr>
          <w:spacing w:val="-10"/>
          <w:sz w:val="24"/>
        </w:rPr>
        <w:t>A</w:t>
      </w:r>
    </w:p>
    <w:p w:rsidR="003613BD" w:rsidRDefault="00BC2F59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 xml:space="preserve">Conferencias de </w:t>
      </w:r>
      <w:r>
        <w:rPr>
          <w:spacing w:val="-2"/>
          <w:sz w:val="24"/>
        </w:rPr>
        <w:t>padres/maestros/estudiantes</w:t>
      </w:r>
    </w:p>
    <w:p w:rsidR="003613BD" w:rsidRDefault="003613BD">
      <w:pPr>
        <w:pStyle w:val="BodyText"/>
        <w:spacing w:before="0"/>
        <w:ind w:left="0" w:firstLine="0"/>
      </w:pPr>
    </w:p>
    <w:p w:rsidR="003613BD" w:rsidRDefault="00BC2F59">
      <w:pPr>
        <w:pStyle w:val="BodyText"/>
        <w:spacing w:before="0"/>
        <w:ind w:left="288" w:right="116" w:firstLine="0"/>
      </w:pPr>
      <w:r>
        <w:t>Esta política escrita de participación de los padres y la familia es un requ</w:t>
      </w:r>
      <w:r>
        <w:t>isito para los programas del Título I, Parte A, que proporciona algunos fondos para las actividades de participación de los padres y la familia en nuestra escuela. La Agencia de Educación de Texas</w:t>
      </w:r>
      <w:r>
        <w:rPr>
          <w:spacing w:val="-4"/>
        </w:rPr>
        <w:t xml:space="preserve"> </w:t>
      </w:r>
      <w:r>
        <w:t>revisa</w:t>
      </w:r>
      <w:r>
        <w:rPr>
          <w:spacing w:val="-4"/>
        </w:rPr>
        <w:t xml:space="preserve"> </w:t>
      </w:r>
      <w:r>
        <w:t>periódicamente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fondos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padres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familias.</w:t>
      </w:r>
    </w:p>
    <w:sectPr w:rsidR="003613BD">
      <w:pgSz w:w="12240" w:h="15840"/>
      <w:pgMar w:top="1600" w:right="1440" w:bottom="280" w:left="1440" w:header="2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C2F59">
      <w:r>
        <w:separator/>
      </w:r>
    </w:p>
  </w:endnote>
  <w:endnote w:type="continuationSeparator" w:id="0">
    <w:p w:rsidR="00000000" w:rsidRDefault="00BC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F59" w:rsidRDefault="00BC2F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F59" w:rsidRDefault="00BC2F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F59" w:rsidRDefault="00BC2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C2F59">
      <w:r>
        <w:separator/>
      </w:r>
    </w:p>
  </w:footnote>
  <w:footnote w:type="continuationSeparator" w:id="0">
    <w:p w:rsidR="00000000" w:rsidRDefault="00BC2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F59" w:rsidRDefault="00BC2F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3BD" w:rsidRDefault="00BC2F59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1609725</wp:posOffset>
              </wp:positionH>
              <wp:positionV relativeFrom="page">
                <wp:posOffset>361950</wp:posOffset>
              </wp:positionV>
              <wp:extent cx="4495165" cy="647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5165" cy="64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613BD" w:rsidRPr="00BC2F59" w:rsidRDefault="00BC2F59">
                          <w:pPr>
                            <w:spacing w:before="4"/>
                            <w:ind w:left="89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bookmarkStart w:id="0" w:name="_GoBack"/>
                          <w:r w:rsidRPr="00BC2F59">
                            <w:rPr>
                              <w:b/>
                              <w:color w:val="6F2FA0"/>
                              <w:sz w:val="32"/>
                              <w:szCs w:val="32"/>
                            </w:rPr>
                            <w:t xml:space="preserve">Escuela Primaria </w:t>
                          </w:r>
                          <w:proofErr w:type="spellStart"/>
                          <w:r w:rsidRPr="00BC2F59">
                            <w:rPr>
                              <w:b/>
                              <w:color w:val="6F2FA0"/>
                              <w:spacing w:val="-2"/>
                              <w:sz w:val="32"/>
                              <w:szCs w:val="32"/>
                            </w:rPr>
                            <w:t>Neidig</w:t>
                          </w:r>
                          <w:proofErr w:type="spellEnd"/>
                        </w:p>
                        <w:p w:rsidR="003613BD" w:rsidRPr="00BC2F59" w:rsidRDefault="00BC2F5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BC2F59">
                            <w:rPr>
                              <w:b/>
                              <w:color w:val="6F2FA0"/>
                              <w:sz w:val="32"/>
                              <w:szCs w:val="32"/>
                            </w:rPr>
                            <w:t xml:space="preserve">Política de Participación de Padres y </w:t>
                          </w:r>
                          <w:r w:rsidRPr="00BC2F59">
                            <w:rPr>
                              <w:b/>
                              <w:color w:val="6F2FA0"/>
                              <w:spacing w:val="-2"/>
                              <w:sz w:val="32"/>
                              <w:szCs w:val="32"/>
                            </w:rPr>
                            <w:t>Familias 2025-</w:t>
                          </w:r>
                          <w:proofErr w:type="gramStart"/>
                          <w:r w:rsidRPr="00BC2F59">
                            <w:rPr>
                              <w:b/>
                              <w:color w:val="6F2FA0"/>
                              <w:spacing w:val="-2"/>
                              <w:sz w:val="32"/>
                              <w:szCs w:val="32"/>
                            </w:rPr>
                            <w:t>2026  2025</w:t>
                          </w:r>
                          <w:bookmarkEnd w:id="0"/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26.75pt;margin-top:28.5pt;width:353.95pt;height:51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" filled="f" stroked="f">
              <v:textbox inset="0,0,0,0">
                <w:txbxContent>
                  <w:p w:rsidR="003613BD" w:rsidRPr="00BC2F59" w:rsidRDefault="00BC2F59">
                    <w:pPr>
                      <w:spacing w:before="4"/>
                      <w:ind w:left="89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bookmarkStart w:id="1" w:name="_GoBack"/>
                    <w:r w:rsidRPr="00BC2F59">
                      <w:rPr>
                        <w:b/>
                        <w:color w:val="6F2FA0"/>
                        <w:sz w:val="32"/>
                        <w:szCs w:val="32"/>
                      </w:rPr>
                      <w:t xml:space="preserve">Escuela Primaria </w:t>
                    </w:r>
                    <w:proofErr w:type="spellStart"/>
                    <w:r w:rsidRPr="00BC2F59">
                      <w:rPr>
                        <w:b/>
                        <w:color w:val="6F2FA0"/>
                        <w:spacing w:val="-2"/>
                        <w:sz w:val="32"/>
                        <w:szCs w:val="32"/>
                      </w:rPr>
                      <w:t>Neidig</w:t>
                    </w:r>
                    <w:proofErr w:type="spellEnd"/>
                  </w:p>
                  <w:p w:rsidR="003613BD" w:rsidRPr="00BC2F59" w:rsidRDefault="00BC2F59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BC2F59">
                      <w:rPr>
                        <w:b/>
                        <w:color w:val="6F2FA0"/>
                        <w:sz w:val="32"/>
                        <w:szCs w:val="32"/>
                      </w:rPr>
                      <w:t xml:space="preserve">Política de Participación de Padres y </w:t>
                    </w:r>
                    <w:r w:rsidRPr="00BC2F59">
                      <w:rPr>
                        <w:b/>
                        <w:color w:val="6F2FA0"/>
                        <w:spacing w:val="-2"/>
                        <w:sz w:val="32"/>
                        <w:szCs w:val="32"/>
                      </w:rPr>
                      <w:t>Familias 2025-</w:t>
                    </w:r>
                    <w:proofErr w:type="gramStart"/>
                    <w:r w:rsidRPr="00BC2F59">
                      <w:rPr>
                        <w:b/>
                        <w:color w:val="6F2FA0"/>
                        <w:spacing w:val="-2"/>
                        <w:sz w:val="32"/>
                        <w:szCs w:val="32"/>
                      </w:rPr>
                      <w:t>2026  2025</w:t>
                    </w:r>
                    <w:bookmarkEnd w:id="1"/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6192" behindDoc="1" locked="0" layoutInCell="1" allowOverlap="1">
          <wp:simplePos x="0" y="0"/>
          <wp:positionH relativeFrom="page">
            <wp:posOffset>6675120</wp:posOffset>
          </wp:positionH>
          <wp:positionV relativeFrom="page">
            <wp:posOffset>146686</wp:posOffset>
          </wp:positionV>
          <wp:extent cx="762000" cy="81346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0" cy="8134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678181</wp:posOffset>
          </wp:positionH>
          <wp:positionV relativeFrom="page">
            <wp:posOffset>149141</wp:posOffset>
          </wp:positionV>
          <wp:extent cx="762000" cy="81346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0" cy="8134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F59" w:rsidRDefault="00BC2F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5E493D"/>
    <w:multiLevelType w:val="hybridMultilevel"/>
    <w:tmpl w:val="F760B3EA"/>
    <w:lvl w:ilvl="0" w:tplc="B7246EA4">
      <w:numFmt w:val="bullet"/>
      <w:lvlText w:val="●"/>
      <w:lvlJc w:val="left"/>
      <w:pPr>
        <w:ind w:left="10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es-ES" w:eastAsia="en-US" w:bidi="ar-SA"/>
      </w:rPr>
    </w:lvl>
    <w:lvl w:ilvl="1" w:tplc="269ED61A">
      <w:numFmt w:val="bullet"/>
      <w:lvlText w:val="o"/>
      <w:lvlJc w:val="left"/>
      <w:pPr>
        <w:ind w:left="17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es-ES" w:eastAsia="en-US" w:bidi="ar-SA"/>
      </w:rPr>
    </w:lvl>
    <w:lvl w:ilvl="2" w:tplc="6590A59C">
      <w:numFmt w:val="bullet"/>
      <w:lvlText w:val="•"/>
      <w:lvlJc w:val="left"/>
      <w:pPr>
        <w:ind w:left="2568" w:hanging="360"/>
      </w:pPr>
      <w:rPr>
        <w:rFonts w:hint="default"/>
        <w:lang w:val="es-ES" w:eastAsia="en-US" w:bidi="ar-SA"/>
      </w:rPr>
    </w:lvl>
    <w:lvl w:ilvl="3" w:tplc="CAF6C23C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F6DE2C7A">
      <w:numFmt w:val="bullet"/>
      <w:lvlText w:val="•"/>
      <w:lvlJc w:val="left"/>
      <w:pPr>
        <w:ind w:left="4266" w:hanging="360"/>
      </w:pPr>
      <w:rPr>
        <w:rFonts w:hint="default"/>
        <w:lang w:val="es-ES" w:eastAsia="en-US" w:bidi="ar-SA"/>
      </w:rPr>
    </w:lvl>
    <w:lvl w:ilvl="5" w:tplc="920EACC6">
      <w:numFmt w:val="bullet"/>
      <w:lvlText w:val="•"/>
      <w:lvlJc w:val="left"/>
      <w:pPr>
        <w:ind w:left="5115" w:hanging="360"/>
      </w:pPr>
      <w:rPr>
        <w:rFonts w:hint="default"/>
        <w:lang w:val="es-ES" w:eastAsia="en-US" w:bidi="ar-SA"/>
      </w:rPr>
    </w:lvl>
    <w:lvl w:ilvl="6" w:tplc="D884C742">
      <w:numFmt w:val="bullet"/>
      <w:lvlText w:val="•"/>
      <w:lvlJc w:val="left"/>
      <w:pPr>
        <w:ind w:left="5964" w:hanging="360"/>
      </w:pPr>
      <w:rPr>
        <w:rFonts w:hint="default"/>
        <w:lang w:val="es-ES" w:eastAsia="en-US" w:bidi="ar-SA"/>
      </w:rPr>
    </w:lvl>
    <w:lvl w:ilvl="7" w:tplc="CF0EFD94">
      <w:numFmt w:val="bullet"/>
      <w:lvlText w:val="•"/>
      <w:lvlJc w:val="left"/>
      <w:pPr>
        <w:ind w:left="6813" w:hanging="360"/>
      </w:pPr>
      <w:rPr>
        <w:rFonts w:hint="default"/>
        <w:lang w:val="es-ES" w:eastAsia="en-US" w:bidi="ar-SA"/>
      </w:rPr>
    </w:lvl>
    <w:lvl w:ilvl="8" w:tplc="A9BC297E">
      <w:numFmt w:val="bullet"/>
      <w:lvlText w:val="•"/>
      <w:lvlJc w:val="left"/>
      <w:pPr>
        <w:ind w:left="766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BD"/>
    <w:rsid w:val="003613BD"/>
    <w:rsid w:val="00BC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25A196"/>
  <w15:docId w15:val="{DCA3B011-BB20-4E99-AEFF-B5CE7C25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0"/>
      <w:ind w:left="1007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0"/>
      <w:ind w:left="1007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C2F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F59"/>
    <w:rPr>
      <w:rFonts w:ascii="Times New Roman" w:eastAsia="Times New Roman" w:hAnsi="Times New Roman" w:cs="Times New Roman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BC2F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F59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Pabst</dc:creator>
  <cp:lastModifiedBy>Nadine Pabst</cp:lastModifiedBy>
  <cp:revision>2</cp:revision>
  <dcterms:created xsi:type="dcterms:W3CDTF">2026-04-23T18:49:00Z</dcterms:created>
  <dcterms:modified xsi:type="dcterms:W3CDTF">2026-04-23T18:49:00Z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Producer">
    <vt:lpwstr>Skia/PDF m149 Google Apps Renderer</vt:lpwstr>
  </property>
  <property fmtid="{D5CDD505-2E9C-101B-9397-08002B2CF9AE}" pid="4" name="LastSaved">
    <vt:filetime>2026-04-23T00:00:00Z</vt:filetime>
  </property>
</Properties>
</file>