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474D53" w14:textId="4865ACA4" w:rsidR="00C04E49" w:rsidRPr="00B85C37" w:rsidRDefault="00C04E49" w:rsidP="00C04E49">
      <w:pPr>
        <w:rPr>
          <w:rFonts w:cstheme="minorHAnsi"/>
          <w:b/>
          <w:bCs/>
        </w:rPr>
      </w:pPr>
      <w:r w:rsidRPr="00B85C37">
        <w:rPr>
          <w:rFonts w:cstheme="minorHAnsi"/>
          <w:b/>
          <w:bCs/>
        </w:rPr>
        <w:t xml:space="preserve">Project: </w:t>
      </w:r>
      <w:r w:rsidR="00981B96" w:rsidRPr="00B85C37">
        <w:rPr>
          <w:rFonts w:cstheme="minorHAnsi"/>
          <w:b/>
          <w:bCs/>
        </w:rPr>
        <w:t>Burnham</w:t>
      </w:r>
      <w:r w:rsidRPr="00B85C37">
        <w:rPr>
          <w:rFonts w:cstheme="minorHAnsi"/>
          <w:b/>
          <w:bCs/>
        </w:rPr>
        <w:t xml:space="preserve"> School AHU Replacement</w:t>
      </w:r>
    </w:p>
    <w:p w14:paraId="786E0E63" w14:textId="77777777" w:rsidR="00C04E49" w:rsidRPr="00B85C37" w:rsidRDefault="00C04E49" w:rsidP="00C04E49">
      <w:pPr>
        <w:rPr>
          <w:rFonts w:cstheme="minorHAnsi"/>
        </w:rPr>
      </w:pPr>
    </w:p>
    <w:p w14:paraId="694B2678" w14:textId="77777777" w:rsidR="00C04E49" w:rsidRPr="00B85C37" w:rsidRDefault="00C04E49" w:rsidP="00C04E49">
      <w:pPr>
        <w:ind w:left="360"/>
        <w:rPr>
          <w:rFonts w:cstheme="minorHAnsi"/>
        </w:rPr>
      </w:pPr>
    </w:p>
    <w:p w14:paraId="797F3475" w14:textId="1042A714" w:rsidR="00C04E49" w:rsidRPr="00B85C37" w:rsidRDefault="00C04E49" w:rsidP="00C04E49">
      <w:pPr>
        <w:rPr>
          <w:rFonts w:cstheme="minorHAnsi"/>
          <w:b/>
          <w:bCs/>
        </w:rPr>
      </w:pPr>
      <w:r w:rsidRPr="00B85C37">
        <w:rPr>
          <w:rFonts w:cstheme="minorHAnsi"/>
          <w:b/>
          <w:bCs/>
        </w:rPr>
        <w:t>ADDENDUM #</w:t>
      </w:r>
      <w:r w:rsidR="00644530" w:rsidRPr="00B85C37">
        <w:rPr>
          <w:rFonts w:cstheme="minorHAnsi"/>
          <w:b/>
          <w:bCs/>
        </w:rPr>
        <w:t>3</w:t>
      </w:r>
      <w:r w:rsidRPr="00B85C37">
        <w:rPr>
          <w:rFonts w:cstheme="minorHAnsi"/>
          <w:b/>
          <w:bCs/>
        </w:rPr>
        <w:t>:</w:t>
      </w:r>
    </w:p>
    <w:p w14:paraId="0B69AF08" w14:textId="2E79CE83" w:rsidR="00C04E49" w:rsidRPr="00B85C37" w:rsidRDefault="00644530" w:rsidP="00C04E49">
      <w:pPr>
        <w:rPr>
          <w:rFonts w:cstheme="minorHAnsi"/>
        </w:rPr>
      </w:pPr>
      <w:r w:rsidRPr="00B85C37">
        <w:rPr>
          <w:rFonts w:cstheme="minorHAnsi"/>
        </w:rPr>
        <w:t>The following questions were asked regarding the project.  Our response is below</w:t>
      </w:r>
      <w:r w:rsidR="00C04E49" w:rsidRPr="00B85C37">
        <w:rPr>
          <w:rFonts w:cstheme="minorHAnsi"/>
        </w:rPr>
        <w:t>.</w:t>
      </w:r>
    </w:p>
    <w:p w14:paraId="1F935B39" w14:textId="72280F43" w:rsidR="00644530" w:rsidRPr="00B85C37" w:rsidRDefault="00644530" w:rsidP="00644530">
      <w:pPr>
        <w:pStyle w:val="ListParagraph"/>
        <w:numPr>
          <w:ilvl w:val="0"/>
          <w:numId w:val="5"/>
        </w:numPr>
        <w:shd w:val="clear" w:color="auto" w:fill="FFFFFF"/>
        <w:spacing w:before="100" w:beforeAutospacing="1" w:after="100" w:afterAutospacing="1" w:line="240" w:lineRule="auto"/>
        <w:rPr>
          <w:rFonts w:eastAsia="Times New Roman" w:cstheme="minorHAnsi"/>
          <w:color w:val="000000"/>
        </w:rPr>
      </w:pPr>
      <w:r w:rsidRPr="00B85C37">
        <w:rPr>
          <w:rFonts w:eastAsia="Times New Roman" w:cstheme="minorHAnsi"/>
          <w:color w:val="000000"/>
        </w:rPr>
        <w:t>During the project walkthrough, it was indicated that the Building Management System (BMS) contractor selection may be flexible. Based on current understanding, it appears that Connecticut Temperature Controls (CTC) may be the BMS provider. Given CTC’s familiarity with the existing site, including the supervisor and graphics, their involvement would help maintain system consistency and streamline integration efforts. Please confirm whether Connecticut Temperature Controls (CTC) should be utilized for the controls portion of this project.</w:t>
      </w:r>
    </w:p>
    <w:p w14:paraId="05DE6FE9" w14:textId="4177E6C8" w:rsidR="00644530" w:rsidRPr="00B85C37" w:rsidRDefault="00644530" w:rsidP="00644530">
      <w:pPr>
        <w:pStyle w:val="ListParagraph"/>
        <w:shd w:val="clear" w:color="auto" w:fill="FFFFFF"/>
        <w:spacing w:before="100" w:beforeAutospacing="1" w:after="100" w:afterAutospacing="1" w:line="240" w:lineRule="auto"/>
        <w:rPr>
          <w:rFonts w:eastAsia="Times New Roman" w:cstheme="minorHAnsi"/>
          <w:color w:val="000000"/>
        </w:rPr>
      </w:pPr>
    </w:p>
    <w:p w14:paraId="15EC9B9C" w14:textId="4C07102A" w:rsidR="00644530" w:rsidRPr="00B85C37" w:rsidRDefault="00644530" w:rsidP="00B85C37">
      <w:pPr>
        <w:pStyle w:val="ListParagraph"/>
        <w:shd w:val="clear" w:color="auto" w:fill="FFFFFF"/>
        <w:spacing w:before="100" w:beforeAutospacing="1" w:after="100" w:afterAutospacing="1" w:line="240" w:lineRule="auto"/>
        <w:rPr>
          <w:rFonts w:eastAsia="Times New Roman" w:cstheme="minorHAnsi"/>
          <w:color w:val="000000"/>
        </w:rPr>
      </w:pPr>
      <w:r w:rsidRPr="00B85C37">
        <w:rPr>
          <w:rFonts w:eastAsia="Times New Roman" w:cstheme="minorHAnsi"/>
          <w:color w:val="000000"/>
        </w:rPr>
        <w:t>Answer – CTC is the contractor presently used by the district.</w:t>
      </w:r>
    </w:p>
    <w:p w14:paraId="565EB4E2" w14:textId="77777777" w:rsidR="00644530" w:rsidRPr="00B85C37" w:rsidRDefault="00644530" w:rsidP="00644530">
      <w:pPr>
        <w:numPr>
          <w:ilvl w:val="0"/>
          <w:numId w:val="5"/>
        </w:numPr>
        <w:shd w:val="clear" w:color="auto" w:fill="FFFFFF"/>
        <w:spacing w:before="100" w:beforeAutospacing="1" w:after="100" w:afterAutospacing="1" w:line="240" w:lineRule="auto"/>
        <w:rPr>
          <w:rFonts w:eastAsia="Times New Roman" w:cstheme="minorHAnsi"/>
          <w:color w:val="222222"/>
        </w:rPr>
      </w:pPr>
      <w:r w:rsidRPr="00B85C37">
        <w:rPr>
          <w:rFonts w:eastAsia="Times New Roman" w:cstheme="minorHAnsi"/>
          <w:color w:val="222222"/>
        </w:rPr>
        <w:t>The scope of services, it calls for “engineering”. Are you requiring engineered stamped drawings to be provided from a licensed PE.</w:t>
      </w:r>
    </w:p>
    <w:p w14:paraId="0F8A50F6" w14:textId="2411CCE6" w:rsidR="00B85C37" w:rsidRPr="00B85C37" w:rsidRDefault="00644530" w:rsidP="00B85C37">
      <w:pPr>
        <w:pStyle w:val="ListParagraph"/>
        <w:shd w:val="clear" w:color="auto" w:fill="FFFFFF"/>
        <w:spacing w:before="100" w:beforeAutospacing="1" w:after="100" w:afterAutospacing="1" w:line="240" w:lineRule="auto"/>
        <w:rPr>
          <w:rFonts w:eastAsia="Times New Roman" w:cstheme="minorHAnsi"/>
          <w:color w:val="000000"/>
        </w:rPr>
      </w:pPr>
      <w:r w:rsidRPr="00B85C37">
        <w:rPr>
          <w:rFonts w:eastAsia="Times New Roman" w:cstheme="minorHAnsi"/>
          <w:color w:val="000000"/>
        </w:rPr>
        <w:t xml:space="preserve">Answer </w:t>
      </w:r>
      <w:r w:rsidR="00E021B1" w:rsidRPr="00B85C37">
        <w:rPr>
          <w:rFonts w:eastAsia="Times New Roman" w:cstheme="minorHAnsi"/>
          <w:color w:val="000000"/>
        </w:rPr>
        <w:t>–</w:t>
      </w:r>
      <w:r w:rsidRPr="00B85C37">
        <w:rPr>
          <w:rFonts w:eastAsia="Times New Roman" w:cstheme="minorHAnsi"/>
          <w:color w:val="000000"/>
        </w:rPr>
        <w:t xml:space="preserve"> </w:t>
      </w:r>
      <w:r w:rsidR="00E021B1" w:rsidRPr="00B85C37">
        <w:rPr>
          <w:rFonts w:eastAsia="Times New Roman" w:cstheme="minorHAnsi"/>
          <w:color w:val="000000"/>
        </w:rPr>
        <w:t>Only if they are required when obtaining the permits.</w:t>
      </w:r>
    </w:p>
    <w:p w14:paraId="59EE5557" w14:textId="77777777" w:rsidR="00B85C37" w:rsidRPr="00B85C37" w:rsidRDefault="00B85C37" w:rsidP="00B85C37">
      <w:pPr>
        <w:pStyle w:val="ListParagraph"/>
        <w:shd w:val="clear" w:color="auto" w:fill="FFFFFF"/>
        <w:spacing w:before="100" w:beforeAutospacing="1" w:after="100" w:afterAutospacing="1" w:line="240" w:lineRule="auto"/>
        <w:rPr>
          <w:rFonts w:eastAsia="Times New Roman" w:cstheme="minorHAnsi"/>
          <w:color w:val="000000"/>
        </w:rPr>
      </w:pPr>
    </w:p>
    <w:p w14:paraId="5A5ADE20" w14:textId="274CD6E1" w:rsidR="00B85C37" w:rsidRPr="00B85C37" w:rsidRDefault="00B85C37" w:rsidP="00B85C37">
      <w:pPr>
        <w:pStyle w:val="ListParagraph"/>
        <w:numPr>
          <w:ilvl w:val="0"/>
          <w:numId w:val="5"/>
        </w:numPr>
        <w:shd w:val="clear" w:color="auto" w:fill="FFFFFF"/>
        <w:spacing w:beforeAutospacing="1" w:after="100" w:afterAutospacing="1" w:line="240" w:lineRule="auto"/>
        <w:rPr>
          <w:rFonts w:eastAsia="Times New Roman" w:cstheme="minorHAnsi"/>
          <w:color w:val="222222"/>
        </w:rPr>
      </w:pPr>
      <w:r w:rsidRPr="00B85C37">
        <w:rPr>
          <w:rFonts w:eastAsia="Times New Roman" w:cstheme="minorHAnsi"/>
          <w:color w:val="222222"/>
        </w:rPr>
        <w:t>Is the existing return ductwork &amp; OA louver system to remain as is and still act as a plenum return in the space? Or are we to directly duct the OA opening &amp; existing return ductwork to the new AHU?</w:t>
      </w:r>
    </w:p>
    <w:p w14:paraId="49DC3B45" w14:textId="20DAB57D" w:rsidR="00B85C37" w:rsidRPr="00B85C37" w:rsidRDefault="00B85C37" w:rsidP="00B85C37">
      <w:pPr>
        <w:pStyle w:val="ListParagraph"/>
        <w:shd w:val="clear" w:color="auto" w:fill="FFFFFF"/>
        <w:spacing w:beforeAutospacing="1" w:after="100" w:afterAutospacing="1" w:line="240" w:lineRule="auto"/>
        <w:rPr>
          <w:rFonts w:eastAsia="Times New Roman" w:cstheme="minorHAnsi"/>
          <w:color w:val="222222"/>
        </w:rPr>
      </w:pPr>
    </w:p>
    <w:p w14:paraId="017133B6" w14:textId="55ECE5B5" w:rsidR="00B85C37" w:rsidRPr="00B85C37" w:rsidRDefault="00B85C37" w:rsidP="00B85C37">
      <w:pPr>
        <w:pStyle w:val="ListParagraph"/>
        <w:shd w:val="clear" w:color="auto" w:fill="FFFFFF"/>
        <w:spacing w:beforeAutospacing="1" w:after="100" w:afterAutospacing="1" w:line="240" w:lineRule="auto"/>
        <w:rPr>
          <w:rFonts w:eastAsia="Times New Roman" w:cstheme="minorHAnsi"/>
          <w:color w:val="222222"/>
        </w:rPr>
      </w:pPr>
      <w:r w:rsidRPr="00B85C37">
        <w:rPr>
          <w:rFonts w:eastAsia="Times New Roman" w:cstheme="minorHAnsi"/>
          <w:color w:val="222222"/>
        </w:rPr>
        <w:t>Answer: The outside air louver system shall remain as a plenum.</w:t>
      </w:r>
    </w:p>
    <w:p w14:paraId="6724DC66" w14:textId="77777777" w:rsidR="00B85C37" w:rsidRPr="00B85C37" w:rsidRDefault="00B85C37" w:rsidP="00B85C37">
      <w:pPr>
        <w:pStyle w:val="ListParagraph"/>
        <w:shd w:val="clear" w:color="auto" w:fill="FFFFFF"/>
        <w:spacing w:beforeAutospacing="1" w:after="100" w:afterAutospacing="1" w:line="240" w:lineRule="auto"/>
        <w:rPr>
          <w:rFonts w:eastAsia="Times New Roman" w:cstheme="minorHAnsi"/>
          <w:color w:val="222222"/>
        </w:rPr>
      </w:pPr>
    </w:p>
    <w:p w14:paraId="6B086949" w14:textId="7C353767" w:rsidR="00B85C37" w:rsidRPr="00B85C37" w:rsidRDefault="00B85C37" w:rsidP="00B85C37">
      <w:pPr>
        <w:pStyle w:val="ListParagraph"/>
        <w:numPr>
          <w:ilvl w:val="0"/>
          <w:numId w:val="5"/>
        </w:numPr>
        <w:shd w:val="clear" w:color="auto" w:fill="FFFFFF"/>
        <w:spacing w:before="100" w:beforeAutospacing="1" w:after="100" w:afterAutospacing="1" w:line="240" w:lineRule="auto"/>
        <w:rPr>
          <w:rFonts w:eastAsia="Times New Roman" w:cstheme="minorHAnsi"/>
          <w:color w:val="222222"/>
        </w:rPr>
      </w:pPr>
      <w:r w:rsidRPr="00B85C37">
        <w:rPr>
          <w:rFonts w:eastAsia="Times New Roman" w:cstheme="minorHAnsi"/>
          <w:color w:val="222222"/>
        </w:rPr>
        <w:t>Are we to replace the existing OA &amp; RA dampers w/ new electronic ones that will tie into the Distech control system?</w:t>
      </w:r>
    </w:p>
    <w:p w14:paraId="209B64C7" w14:textId="0475F19A" w:rsidR="00B85C37" w:rsidRPr="00B85C37" w:rsidRDefault="00B85C37" w:rsidP="00B85C37">
      <w:pPr>
        <w:pStyle w:val="ListParagraph"/>
        <w:shd w:val="clear" w:color="auto" w:fill="FFFFFF"/>
        <w:spacing w:before="100" w:beforeAutospacing="1" w:after="100" w:afterAutospacing="1" w:line="240" w:lineRule="auto"/>
        <w:rPr>
          <w:rFonts w:eastAsia="Times New Roman" w:cstheme="minorHAnsi"/>
          <w:color w:val="222222"/>
        </w:rPr>
      </w:pPr>
    </w:p>
    <w:p w14:paraId="3BC2431D" w14:textId="7522CE07" w:rsidR="00B85C37" w:rsidRPr="00B85C37" w:rsidRDefault="00B85C37" w:rsidP="00B85C37">
      <w:pPr>
        <w:pStyle w:val="ListParagraph"/>
        <w:shd w:val="clear" w:color="auto" w:fill="FFFFFF"/>
        <w:spacing w:before="100" w:beforeAutospacing="1" w:after="100" w:afterAutospacing="1" w:line="240" w:lineRule="auto"/>
        <w:rPr>
          <w:rFonts w:eastAsia="Times New Roman" w:cstheme="minorHAnsi"/>
          <w:color w:val="222222"/>
        </w:rPr>
      </w:pPr>
      <w:r w:rsidRPr="00B85C37">
        <w:rPr>
          <w:rFonts w:eastAsia="Times New Roman" w:cstheme="minorHAnsi"/>
          <w:color w:val="222222"/>
        </w:rPr>
        <w:t>Answer - Yes</w:t>
      </w:r>
    </w:p>
    <w:p w14:paraId="02905A57" w14:textId="77777777" w:rsidR="00B85C37" w:rsidRPr="00B85C37" w:rsidRDefault="00B85C37" w:rsidP="00B85C37">
      <w:pPr>
        <w:pStyle w:val="ListParagraph"/>
        <w:shd w:val="clear" w:color="auto" w:fill="FFFFFF"/>
        <w:spacing w:before="100" w:beforeAutospacing="1" w:after="100" w:afterAutospacing="1" w:line="240" w:lineRule="auto"/>
        <w:rPr>
          <w:rFonts w:eastAsia="Times New Roman" w:cstheme="minorHAnsi"/>
          <w:color w:val="222222"/>
        </w:rPr>
      </w:pPr>
    </w:p>
    <w:p w14:paraId="3CBC096F" w14:textId="73798F96" w:rsidR="00B85C37" w:rsidRPr="00B85C37" w:rsidRDefault="00B85C37" w:rsidP="00B85C37">
      <w:pPr>
        <w:pStyle w:val="ListParagraph"/>
        <w:numPr>
          <w:ilvl w:val="0"/>
          <w:numId w:val="5"/>
        </w:numPr>
        <w:shd w:val="clear" w:color="auto" w:fill="FFFFFF"/>
        <w:spacing w:before="100" w:beforeAutospacing="1" w:after="100" w:afterAutospacing="1" w:line="240" w:lineRule="auto"/>
        <w:rPr>
          <w:rFonts w:eastAsia="Times New Roman" w:cstheme="minorHAnsi"/>
          <w:color w:val="222222"/>
        </w:rPr>
      </w:pPr>
      <w:r w:rsidRPr="00B85C37">
        <w:rPr>
          <w:rFonts w:eastAsia="Times New Roman" w:cstheme="minorHAnsi"/>
          <w:color w:val="222222"/>
        </w:rPr>
        <w:t>I am not sure if the existing OA louver opening will be large enough to remove the old fan &amp; necessary ductwork being demo’ d or more so fit the new AHU &amp; associated new ductwork needed. Should we account for having the masonry wall opened up as necessary along w/ the removal/reinstallation of any electrical conduits, boxes, ductwork, equipment etc. that exists on the interior surrounding the louver?   </w:t>
      </w:r>
    </w:p>
    <w:p w14:paraId="60CED2A2" w14:textId="79737A0C" w:rsidR="00B85C37" w:rsidRPr="00B85C37" w:rsidRDefault="00B85C37" w:rsidP="00B85C37">
      <w:pPr>
        <w:pStyle w:val="ListParagraph"/>
        <w:shd w:val="clear" w:color="auto" w:fill="FFFFFF"/>
        <w:spacing w:before="100" w:beforeAutospacing="1" w:after="100" w:afterAutospacing="1" w:line="240" w:lineRule="auto"/>
        <w:rPr>
          <w:rFonts w:eastAsia="Times New Roman" w:cstheme="minorHAnsi"/>
          <w:color w:val="222222"/>
        </w:rPr>
      </w:pPr>
    </w:p>
    <w:p w14:paraId="5E1E1F76" w14:textId="774DFB1B" w:rsidR="00B85C37" w:rsidRPr="00B85C37" w:rsidRDefault="00B85C37" w:rsidP="00B85C37">
      <w:pPr>
        <w:pStyle w:val="ListParagraph"/>
        <w:shd w:val="clear" w:color="auto" w:fill="FFFFFF"/>
        <w:spacing w:before="100" w:beforeAutospacing="1" w:after="100" w:afterAutospacing="1" w:line="240" w:lineRule="auto"/>
        <w:rPr>
          <w:rFonts w:eastAsia="Times New Roman" w:cstheme="minorHAnsi"/>
          <w:color w:val="222222"/>
        </w:rPr>
      </w:pPr>
      <w:r w:rsidRPr="00B85C37">
        <w:rPr>
          <w:rFonts w:eastAsia="Times New Roman" w:cstheme="minorHAnsi"/>
          <w:color w:val="222222"/>
        </w:rPr>
        <w:t>Answer – It is our belief that the opening is large enough to accomplish this upgrade</w:t>
      </w:r>
      <w:r w:rsidR="00870CC4">
        <w:rPr>
          <w:rFonts w:eastAsia="Times New Roman" w:cstheme="minorHAnsi"/>
          <w:color w:val="222222"/>
        </w:rPr>
        <w:t xml:space="preserve"> and that t</w:t>
      </w:r>
      <w:r w:rsidRPr="00B85C37">
        <w:rPr>
          <w:rFonts w:eastAsia="Times New Roman" w:cstheme="minorHAnsi"/>
          <w:color w:val="222222"/>
        </w:rPr>
        <w:t>he us</w:t>
      </w:r>
      <w:r w:rsidR="00950F39">
        <w:rPr>
          <w:rFonts w:eastAsia="Times New Roman" w:cstheme="minorHAnsi"/>
          <w:color w:val="222222"/>
        </w:rPr>
        <w:t>e</w:t>
      </w:r>
      <w:r w:rsidRPr="00B85C37">
        <w:rPr>
          <w:rFonts w:eastAsia="Times New Roman" w:cstheme="minorHAnsi"/>
          <w:color w:val="222222"/>
        </w:rPr>
        <w:t xml:space="preserve"> of a variable speed drive motor can be used to keep the unit size as small as possible.</w:t>
      </w:r>
      <w:r w:rsidR="00870CC4">
        <w:rPr>
          <w:rFonts w:eastAsia="Times New Roman" w:cstheme="minorHAnsi"/>
          <w:color w:val="222222"/>
        </w:rPr>
        <w:t xml:space="preserve">  However, the proposal should include whatever work you believe is necessary to complete the work in accordance with the scope of work.</w:t>
      </w:r>
    </w:p>
    <w:p w14:paraId="5F0A7248" w14:textId="77777777" w:rsidR="00B85C37" w:rsidRPr="00B85C37" w:rsidRDefault="00B85C37" w:rsidP="00B85C37">
      <w:pPr>
        <w:pStyle w:val="ListParagraph"/>
        <w:shd w:val="clear" w:color="auto" w:fill="FFFFFF"/>
        <w:spacing w:before="100" w:beforeAutospacing="1" w:after="100" w:afterAutospacing="1" w:line="240" w:lineRule="auto"/>
        <w:rPr>
          <w:rFonts w:eastAsia="Times New Roman" w:cstheme="minorHAnsi"/>
          <w:color w:val="222222"/>
        </w:rPr>
      </w:pPr>
    </w:p>
    <w:p w14:paraId="14C2C12B" w14:textId="4DB4D852" w:rsidR="00B85C37" w:rsidRPr="00B85C37" w:rsidRDefault="00B85C37" w:rsidP="00B85C37">
      <w:pPr>
        <w:pStyle w:val="ListParagraph"/>
        <w:numPr>
          <w:ilvl w:val="0"/>
          <w:numId w:val="5"/>
        </w:numPr>
        <w:shd w:val="clear" w:color="auto" w:fill="FFFFFF"/>
        <w:spacing w:before="100" w:beforeAutospacing="1" w:after="100" w:afterAutospacing="1" w:line="240" w:lineRule="auto"/>
        <w:rPr>
          <w:rFonts w:eastAsia="Times New Roman" w:cstheme="minorHAnsi"/>
          <w:color w:val="222222"/>
        </w:rPr>
      </w:pPr>
      <w:r w:rsidRPr="00B85C37">
        <w:rPr>
          <w:rFonts w:eastAsia="Times New Roman" w:cstheme="minorHAnsi"/>
          <w:color w:val="222222"/>
        </w:rPr>
        <w:t>Are we reinstalling the existing OA louver back or are we to provide a new one?</w:t>
      </w:r>
    </w:p>
    <w:p w14:paraId="5EDEF20B" w14:textId="29D28054" w:rsidR="00B85C37" w:rsidRPr="00B85C37" w:rsidRDefault="00B85C37" w:rsidP="00B85C37">
      <w:pPr>
        <w:shd w:val="clear" w:color="auto" w:fill="FFFFFF"/>
        <w:spacing w:before="100" w:beforeAutospacing="1" w:after="100" w:afterAutospacing="1" w:line="240" w:lineRule="auto"/>
        <w:ind w:left="720"/>
        <w:rPr>
          <w:rFonts w:eastAsia="Times New Roman" w:cstheme="minorHAnsi"/>
          <w:color w:val="222222"/>
        </w:rPr>
      </w:pPr>
      <w:r w:rsidRPr="00B85C37">
        <w:rPr>
          <w:rFonts w:eastAsia="Times New Roman" w:cstheme="minorHAnsi"/>
          <w:color w:val="222222"/>
        </w:rPr>
        <w:t>Answer – We have asked in our scope of work to replace the existing outside air louver.</w:t>
      </w:r>
    </w:p>
    <w:p w14:paraId="0E7939EF" w14:textId="307EFDF3" w:rsidR="00B85C37" w:rsidRPr="00B85C37" w:rsidRDefault="00B85C37" w:rsidP="00B85C37">
      <w:pPr>
        <w:pStyle w:val="ListParagraph"/>
        <w:numPr>
          <w:ilvl w:val="0"/>
          <w:numId w:val="5"/>
        </w:numPr>
        <w:shd w:val="clear" w:color="auto" w:fill="FFFFFF"/>
        <w:spacing w:before="100" w:beforeAutospacing="1" w:after="100" w:afterAutospacing="1" w:line="240" w:lineRule="auto"/>
        <w:rPr>
          <w:rFonts w:eastAsia="Times New Roman" w:cstheme="minorHAnsi"/>
          <w:color w:val="222222"/>
        </w:rPr>
      </w:pPr>
      <w:r w:rsidRPr="00B85C37">
        <w:rPr>
          <w:rFonts w:eastAsia="Times New Roman" w:cstheme="minorHAnsi"/>
          <w:color w:val="222222"/>
        </w:rPr>
        <w:lastRenderedPageBreak/>
        <w:t>Are we to insulate all the ductwork shown in Attachment #1 to the extent we have access to?</w:t>
      </w:r>
    </w:p>
    <w:p w14:paraId="61DA9D19" w14:textId="0B91E7BE" w:rsidR="00B85C37" w:rsidRPr="00B85C37" w:rsidRDefault="00B85C37" w:rsidP="00B85C37">
      <w:pPr>
        <w:pStyle w:val="ListParagraph"/>
        <w:rPr>
          <w:rFonts w:eastAsia="Times New Roman" w:cstheme="minorHAnsi"/>
          <w:color w:val="222222"/>
        </w:rPr>
      </w:pPr>
    </w:p>
    <w:p w14:paraId="7774139A" w14:textId="6D66F418" w:rsidR="00B85C37" w:rsidRPr="00B85C37" w:rsidRDefault="00B85C37" w:rsidP="00B85C37">
      <w:pPr>
        <w:pStyle w:val="ListParagraph"/>
        <w:rPr>
          <w:rFonts w:eastAsia="Times New Roman" w:cstheme="minorHAnsi"/>
          <w:color w:val="222222"/>
        </w:rPr>
      </w:pPr>
      <w:r w:rsidRPr="00B85C37">
        <w:rPr>
          <w:rFonts w:eastAsia="Times New Roman" w:cstheme="minorHAnsi"/>
          <w:color w:val="222222"/>
        </w:rPr>
        <w:t>Answer – The scope of work indicates that any damaged insulation be replaced and plenum insulation be installed where necessary.</w:t>
      </w:r>
    </w:p>
    <w:p w14:paraId="35876932" w14:textId="26DB743D" w:rsidR="00B85C37" w:rsidRPr="00B85C37" w:rsidRDefault="00B85C37" w:rsidP="00B85C37">
      <w:pPr>
        <w:numPr>
          <w:ilvl w:val="0"/>
          <w:numId w:val="5"/>
        </w:numPr>
        <w:shd w:val="clear" w:color="auto" w:fill="FFFFFF"/>
        <w:spacing w:beforeAutospacing="1" w:after="100" w:afterAutospacing="1" w:line="240" w:lineRule="auto"/>
        <w:rPr>
          <w:rFonts w:eastAsia="Times New Roman" w:cstheme="minorHAnsi"/>
          <w:color w:val="222222"/>
        </w:rPr>
      </w:pPr>
      <w:r w:rsidRPr="00B85C37">
        <w:rPr>
          <w:rFonts w:eastAsia="Times New Roman" w:cstheme="minorHAnsi"/>
          <w:color w:val="222222"/>
        </w:rPr>
        <w:t>I noticed an existing duct smoke detector in the supply duct. If it is decided that the return duct is to be ducted directly to the AHU, will we be required to install another duct smoke detector into the RA ductwork?</w:t>
      </w:r>
    </w:p>
    <w:p w14:paraId="12E121CE" w14:textId="5CA28863" w:rsidR="00B85C37" w:rsidRPr="00B85C37" w:rsidRDefault="00B85C37" w:rsidP="00B85C37">
      <w:pPr>
        <w:pStyle w:val="ListParagraph"/>
        <w:shd w:val="clear" w:color="auto" w:fill="FFFFFF"/>
        <w:spacing w:before="100" w:beforeAutospacing="1" w:after="100" w:afterAutospacing="1" w:line="240" w:lineRule="auto"/>
        <w:rPr>
          <w:rFonts w:eastAsia="Times New Roman" w:cstheme="minorHAnsi"/>
          <w:color w:val="222222"/>
        </w:rPr>
      </w:pPr>
      <w:r w:rsidRPr="00B85C37">
        <w:rPr>
          <w:rFonts w:eastAsia="Times New Roman" w:cstheme="minorHAnsi"/>
          <w:color w:val="222222"/>
        </w:rPr>
        <w:t>Answer – Because the existing plenum will remain as a return air system, relocation of the duct smoke detector is not necessary.</w:t>
      </w:r>
    </w:p>
    <w:p w14:paraId="346F5F52" w14:textId="77777777" w:rsidR="00B85C37" w:rsidRPr="00B85C37" w:rsidRDefault="00B85C37" w:rsidP="00B85C37">
      <w:pPr>
        <w:shd w:val="clear" w:color="auto" w:fill="FFFFFF"/>
        <w:spacing w:before="100" w:beforeAutospacing="1" w:after="100" w:afterAutospacing="1" w:line="240" w:lineRule="auto"/>
        <w:rPr>
          <w:rFonts w:eastAsia="Times New Roman" w:cstheme="minorHAnsi"/>
          <w:color w:val="000000"/>
          <w:sz w:val="24"/>
          <w:szCs w:val="24"/>
        </w:rPr>
      </w:pPr>
    </w:p>
    <w:p w14:paraId="17A872A0" w14:textId="11F44392" w:rsidR="00E64C34" w:rsidRPr="00644530" w:rsidRDefault="00E64C34" w:rsidP="00644530">
      <w:pPr>
        <w:ind w:left="360"/>
        <w:rPr>
          <w:sz w:val="24"/>
          <w:szCs w:val="24"/>
        </w:rPr>
      </w:pPr>
    </w:p>
    <w:sectPr w:rsidR="00E64C34" w:rsidRPr="006445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A32645"/>
    <w:multiLevelType w:val="multilevel"/>
    <w:tmpl w:val="C24450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023270E"/>
    <w:multiLevelType w:val="hybridMultilevel"/>
    <w:tmpl w:val="1FCEAB82"/>
    <w:lvl w:ilvl="0" w:tplc="A2588A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F66A74"/>
    <w:multiLevelType w:val="multilevel"/>
    <w:tmpl w:val="72F48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49A3302"/>
    <w:multiLevelType w:val="hybridMultilevel"/>
    <w:tmpl w:val="89B454DE"/>
    <w:lvl w:ilvl="0" w:tplc="B3B0E3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32118F6"/>
    <w:multiLevelType w:val="hybridMultilevel"/>
    <w:tmpl w:val="3CAAA8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D357304"/>
    <w:multiLevelType w:val="multilevel"/>
    <w:tmpl w:val="56A8D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6FE7557"/>
    <w:multiLevelType w:val="multilevel"/>
    <w:tmpl w:val="D370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A60027C"/>
    <w:multiLevelType w:val="hybridMultilevel"/>
    <w:tmpl w:val="056A167E"/>
    <w:lvl w:ilvl="0" w:tplc="C2A83D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3"/>
  </w:num>
  <w:num w:numId="3">
    <w:abstractNumId w:val="5"/>
  </w:num>
  <w:num w:numId="4">
    <w:abstractNumId w:val="7"/>
  </w:num>
  <w:num w:numId="5">
    <w:abstractNumId w:val="4"/>
  </w:num>
  <w:num w:numId="6">
    <w:abstractNumId w:val="2"/>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E49"/>
    <w:rsid w:val="00644530"/>
    <w:rsid w:val="007B55B8"/>
    <w:rsid w:val="00870CC4"/>
    <w:rsid w:val="00950F39"/>
    <w:rsid w:val="00981B96"/>
    <w:rsid w:val="00A63FA4"/>
    <w:rsid w:val="00B85C37"/>
    <w:rsid w:val="00C04E49"/>
    <w:rsid w:val="00CE4A7E"/>
    <w:rsid w:val="00E021B1"/>
    <w:rsid w:val="00E64C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3D578"/>
  <w15:chartTrackingRefBased/>
  <w15:docId w15:val="{CA471A03-A6CE-4C50-8AE9-C0C71FBD5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4E4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4E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335233">
      <w:bodyDiv w:val="1"/>
      <w:marLeft w:val="0"/>
      <w:marRight w:val="0"/>
      <w:marTop w:val="0"/>
      <w:marBottom w:val="0"/>
      <w:divBdr>
        <w:top w:val="none" w:sz="0" w:space="0" w:color="auto"/>
        <w:left w:val="none" w:sz="0" w:space="0" w:color="auto"/>
        <w:bottom w:val="none" w:sz="0" w:space="0" w:color="auto"/>
        <w:right w:val="none" w:sz="0" w:space="0" w:color="auto"/>
      </w:divBdr>
      <w:divsChild>
        <w:div w:id="2224524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5054019">
              <w:marLeft w:val="0"/>
              <w:marRight w:val="0"/>
              <w:marTop w:val="0"/>
              <w:marBottom w:val="0"/>
              <w:divBdr>
                <w:top w:val="none" w:sz="0" w:space="0" w:color="auto"/>
                <w:left w:val="none" w:sz="0" w:space="0" w:color="auto"/>
                <w:bottom w:val="none" w:sz="0" w:space="0" w:color="auto"/>
                <w:right w:val="none" w:sz="0" w:space="0" w:color="auto"/>
              </w:divBdr>
              <w:divsChild>
                <w:div w:id="708529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7766061">
      <w:bodyDiv w:val="1"/>
      <w:marLeft w:val="0"/>
      <w:marRight w:val="0"/>
      <w:marTop w:val="0"/>
      <w:marBottom w:val="0"/>
      <w:divBdr>
        <w:top w:val="none" w:sz="0" w:space="0" w:color="auto"/>
        <w:left w:val="none" w:sz="0" w:space="0" w:color="auto"/>
        <w:bottom w:val="none" w:sz="0" w:space="0" w:color="auto"/>
        <w:right w:val="none" w:sz="0" w:space="0" w:color="auto"/>
      </w:divBdr>
    </w:div>
    <w:div w:id="1615673172">
      <w:bodyDiv w:val="1"/>
      <w:marLeft w:val="0"/>
      <w:marRight w:val="0"/>
      <w:marTop w:val="0"/>
      <w:marBottom w:val="0"/>
      <w:divBdr>
        <w:top w:val="none" w:sz="0" w:space="0" w:color="auto"/>
        <w:left w:val="none" w:sz="0" w:space="0" w:color="auto"/>
        <w:bottom w:val="none" w:sz="0" w:space="0" w:color="auto"/>
        <w:right w:val="none" w:sz="0" w:space="0" w:color="auto"/>
      </w:divBdr>
    </w:div>
    <w:div w:id="1806115774">
      <w:bodyDiv w:val="1"/>
      <w:marLeft w:val="0"/>
      <w:marRight w:val="0"/>
      <w:marTop w:val="0"/>
      <w:marBottom w:val="0"/>
      <w:divBdr>
        <w:top w:val="none" w:sz="0" w:space="0" w:color="auto"/>
        <w:left w:val="none" w:sz="0" w:space="0" w:color="auto"/>
        <w:bottom w:val="none" w:sz="0" w:space="0" w:color="auto"/>
        <w:right w:val="none" w:sz="0" w:space="0" w:color="auto"/>
      </w:divBdr>
      <w:divsChild>
        <w:div w:id="1573133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6418154">
              <w:marLeft w:val="0"/>
              <w:marRight w:val="0"/>
              <w:marTop w:val="0"/>
              <w:marBottom w:val="0"/>
              <w:divBdr>
                <w:top w:val="none" w:sz="0" w:space="0" w:color="auto"/>
                <w:left w:val="none" w:sz="0" w:space="0" w:color="auto"/>
                <w:bottom w:val="none" w:sz="0" w:space="0" w:color="auto"/>
                <w:right w:val="none" w:sz="0" w:space="0" w:color="auto"/>
              </w:divBdr>
              <w:divsChild>
                <w:div w:id="336544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419</Words>
  <Characters>2394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 O'Leary</dc:creator>
  <cp:keywords/>
  <dc:description/>
  <cp:lastModifiedBy>Candance Platt</cp:lastModifiedBy>
  <cp:revision>6</cp:revision>
  <cp:lastPrinted>2026-04-23T14:52:00Z</cp:lastPrinted>
  <dcterms:created xsi:type="dcterms:W3CDTF">2026-04-22T16:14:00Z</dcterms:created>
  <dcterms:modified xsi:type="dcterms:W3CDTF">2026-04-23T17:10:00Z</dcterms:modified>
</cp:coreProperties>
</file>