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X="15" w:tblpY="3687"/>
        <w:tblW w:w="9000" w:type="dxa"/>
        <w:tblBorders>
          <w:bottom w:val="single" w:sz="4" w:space="0" w:color="auto"/>
          <w:insideH w:val="single" w:sz="4" w:space="0" w:color="auto"/>
        </w:tblBorders>
        <w:tblCellMar>
          <w:left w:w="0" w:type="dxa"/>
          <w:bottom w:w="58" w:type="dxa"/>
          <w:right w:w="0" w:type="dxa"/>
        </w:tblCellMar>
        <w:tblLook w:val="04A0" w:firstRow="1" w:lastRow="0" w:firstColumn="1" w:lastColumn="0" w:noHBand="0" w:noVBand="1"/>
      </w:tblPr>
      <w:tblGrid>
        <w:gridCol w:w="1980"/>
        <w:gridCol w:w="7020"/>
      </w:tblGrid>
      <w:tr w:rsidR="00320ADB" w14:paraId="68B6FA00" w14:textId="77777777" w:rsidTr="001C061A">
        <w:trPr>
          <w:trHeight w:val="98"/>
        </w:trPr>
        <w:tc>
          <w:tcPr>
            <w:tcW w:w="1980" w:type="dxa"/>
            <w:tcBorders>
              <w:top w:val="nil"/>
              <w:bottom w:val="single" w:sz="2" w:space="0" w:color="auto"/>
            </w:tcBorders>
            <w:vAlign w:val="bottom"/>
          </w:tcPr>
          <w:p w14:paraId="75A5A62E" w14:textId="77777777" w:rsidR="00320ADB" w:rsidRDefault="00320ADB" w:rsidP="003F4CB6">
            <w:pPr>
              <w:pStyle w:val="AddressBlock"/>
              <w:spacing w:before="120" w:after="120"/>
            </w:pPr>
            <w:r>
              <w:t>Subject</w:t>
            </w:r>
            <w:r>
              <w:tab/>
            </w:r>
          </w:p>
        </w:tc>
        <w:tc>
          <w:tcPr>
            <w:tcW w:w="7020" w:type="dxa"/>
            <w:tcBorders>
              <w:top w:val="nil"/>
              <w:bottom w:val="single" w:sz="2" w:space="0" w:color="auto"/>
            </w:tcBorders>
            <w:vAlign w:val="bottom"/>
          </w:tcPr>
          <w:p w14:paraId="6EE52B31" w14:textId="77777777" w:rsidR="00320ADB" w:rsidRDefault="00D41BC7" w:rsidP="003F4CB6">
            <w:pPr>
              <w:pStyle w:val="BodyText"/>
              <w:spacing w:before="120" w:after="120"/>
            </w:pPr>
            <w:r>
              <w:rPr>
                <w:rFonts w:cs="Arial"/>
                <w:szCs w:val="20"/>
              </w:rPr>
              <w:t>Facilities</w:t>
            </w:r>
            <w:r w:rsidR="00F96912">
              <w:rPr>
                <w:rFonts w:cs="Arial"/>
                <w:szCs w:val="20"/>
              </w:rPr>
              <w:t xml:space="preserve"> District</w:t>
            </w:r>
            <w:r>
              <w:rPr>
                <w:rFonts w:cs="Arial"/>
                <w:szCs w:val="20"/>
              </w:rPr>
              <w:t xml:space="preserve"> Advisory Committee</w:t>
            </w:r>
            <w:r w:rsidR="00D45A84">
              <w:rPr>
                <w:rFonts w:cs="Arial"/>
                <w:szCs w:val="20"/>
              </w:rPr>
              <w:t xml:space="preserve"> – Malibu</w:t>
            </w:r>
            <w:r>
              <w:rPr>
                <w:rFonts w:cs="Arial"/>
                <w:szCs w:val="20"/>
              </w:rPr>
              <w:t xml:space="preserve"> (F</w:t>
            </w:r>
            <w:r w:rsidR="00F96912">
              <w:rPr>
                <w:rFonts w:cs="Arial"/>
                <w:szCs w:val="20"/>
              </w:rPr>
              <w:t>D</w:t>
            </w:r>
            <w:r>
              <w:rPr>
                <w:rFonts w:cs="Arial"/>
                <w:szCs w:val="20"/>
              </w:rPr>
              <w:t>AC</w:t>
            </w:r>
            <w:r w:rsidR="00D45A84">
              <w:rPr>
                <w:rFonts w:cs="Arial"/>
                <w:szCs w:val="20"/>
              </w:rPr>
              <w:t>-M</w:t>
            </w:r>
            <w:r>
              <w:rPr>
                <w:rFonts w:cs="Arial"/>
                <w:szCs w:val="20"/>
              </w:rPr>
              <w:t>)</w:t>
            </w:r>
          </w:p>
        </w:tc>
      </w:tr>
      <w:tr w:rsidR="00320ADB" w14:paraId="66BEC89E" w14:textId="77777777" w:rsidTr="001C061A">
        <w:trPr>
          <w:trHeight w:val="197"/>
        </w:trPr>
        <w:tc>
          <w:tcPr>
            <w:tcW w:w="1980" w:type="dxa"/>
            <w:tcBorders>
              <w:top w:val="single" w:sz="2" w:space="0" w:color="auto"/>
              <w:bottom w:val="single" w:sz="2" w:space="0" w:color="auto"/>
            </w:tcBorders>
            <w:vAlign w:val="bottom"/>
          </w:tcPr>
          <w:p w14:paraId="4EA1ADF0" w14:textId="77777777" w:rsidR="00320ADB" w:rsidRDefault="00320ADB" w:rsidP="003F4CB6">
            <w:pPr>
              <w:pStyle w:val="AddressBlock"/>
              <w:spacing w:before="120" w:after="120"/>
            </w:pPr>
            <w:r>
              <w:t>Date</w:t>
            </w:r>
          </w:p>
        </w:tc>
        <w:tc>
          <w:tcPr>
            <w:tcW w:w="7020" w:type="dxa"/>
            <w:tcBorders>
              <w:top w:val="nil"/>
              <w:bottom w:val="single" w:sz="2" w:space="0" w:color="auto"/>
            </w:tcBorders>
            <w:vAlign w:val="bottom"/>
          </w:tcPr>
          <w:p w14:paraId="2B9AA528" w14:textId="5FAD399D" w:rsidR="00320ADB" w:rsidRPr="006426E3" w:rsidRDefault="003A1B50" w:rsidP="00702367">
            <w:pPr>
              <w:pStyle w:val="BodyText"/>
              <w:spacing w:before="120" w:after="120"/>
            </w:pPr>
            <w:r>
              <w:rPr>
                <w:rFonts w:cs="Arial"/>
                <w:szCs w:val="20"/>
              </w:rPr>
              <w:t>April</w:t>
            </w:r>
            <w:r w:rsidR="00056CA8">
              <w:rPr>
                <w:rFonts w:cs="Arial"/>
                <w:szCs w:val="20"/>
              </w:rPr>
              <w:t xml:space="preserve"> 21</w:t>
            </w:r>
            <w:r w:rsidR="002D4DE1">
              <w:rPr>
                <w:rFonts w:cs="Arial"/>
                <w:szCs w:val="20"/>
              </w:rPr>
              <w:t>, 202</w:t>
            </w:r>
            <w:r>
              <w:rPr>
                <w:rFonts w:cs="Arial"/>
                <w:szCs w:val="20"/>
              </w:rPr>
              <w:t>6</w:t>
            </w:r>
          </w:p>
        </w:tc>
      </w:tr>
      <w:tr w:rsidR="00320ADB" w14:paraId="318B406E" w14:textId="77777777" w:rsidTr="001C061A">
        <w:trPr>
          <w:trHeight w:val="197"/>
        </w:trPr>
        <w:tc>
          <w:tcPr>
            <w:tcW w:w="1980" w:type="dxa"/>
            <w:tcBorders>
              <w:top w:val="single" w:sz="2" w:space="0" w:color="auto"/>
              <w:bottom w:val="single" w:sz="2" w:space="0" w:color="auto"/>
            </w:tcBorders>
            <w:vAlign w:val="bottom"/>
          </w:tcPr>
          <w:p w14:paraId="4023547A" w14:textId="77777777" w:rsidR="00320ADB" w:rsidRDefault="00320ADB" w:rsidP="003F4CB6">
            <w:pPr>
              <w:pStyle w:val="AddressBlock"/>
              <w:spacing w:before="120" w:after="120"/>
            </w:pPr>
            <w:r>
              <w:t>Time</w:t>
            </w:r>
          </w:p>
        </w:tc>
        <w:tc>
          <w:tcPr>
            <w:tcW w:w="7020" w:type="dxa"/>
            <w:tcBorders>
              <w:top w:val="single" w:sz="2" w:space="0" w:color="auto"/>
              <w:bottom w:val="single" w:sz="2" w:space="0" w:color="auto"/>
            </w:tcBorders>
            <w:vAlign w:val="bottom"/>
          </w:tcPr>
          <w:p w14:paraId="266CA88F" w14:textId="77777777" w:rsidR="00320ADB" w:rsidRPr="006426E3" w:rsidRDefault="003C2E9E" w:rsidP="003F4CB6">
            <w:pPr>
              <w:pStyle w:val="BodyText"/>
              <w:spacing w:before="120" w:after="120"/>
            </w:pPr>
            <w:r>
              <w:rPr>
                <w:rFonts w:cs="Arial"/>
                <w:szCs w:val="20"/>
              </w:rPr>
              <w:t>4</w:t>
            </w:r>
            <w:r w:rsidR="003637FA">
              <w:rPr>
                <w:rFonts w:cs="Arial"/>
                <w:szCs w:val="20"/>
              </w:rPr>
              <w:t>:</w:t>
            </w:r>
            <w:r w:rsidR="001C061A">
              <w:rPr>
                <w:rFonts w:cs="Arial"/>
                <w:szCs w:val="20"/>
              </w:rPr>
              <w:t>3</w:t>
            </w:r>
            <w:r w:rsidR="003637FA">
              <w:rPr>
                <w:rFonts w:cs="Arial"/>
                <w:szCs w:val="20"/>
              </w:rPr>
              <w:t>0</w:t>
            </w:r>
            <w:r w:rsidR="00212CFB">
              <w:rPr>
                <w:rFonts w:cs="Arial"/>
                <w:szCs w:val="20"/>
              </w:rPr>
              <w:t xml:space="preserve"> </w:t>
            </w:r>
            <w:r w:rsidR="00AC219D">
              <w:rPr>
                <w:rFonts w:cs="Arial"/>
                <w:szCs w:val="20"/>
              </w:rPr>
              <w:t xml:space="preserve">pm </w:t>
            </w:r>
          </w:p>
        </w:tc>
      </w:tr>
      <w:tr w:rsidR="00103B12" w14:paraId="15559732" w14:textId="77777777" w:rsidTr="001C061A">
        <w:trPr>
          <w:trHeight w:val="197"/>
        </w:trPr>
        <w:tc>
          <w:tcPr>
            <w:tcW w:w="1980" w:type="dxa"/>
            <w:tcBorders>
              <w:top w:val="nil"/>
              <w:bottom w:val="single" w:sz="2" w:space="0" w:color="auto"/>
            </w:tcBorders>
            <w:vAlign w:val="bottom"/>
          </w:tcPr>
          <w:p w14:paraId="46338491" w14:textId="77777777" w:rsidR="00103B12" w:rsidRDefault="00103B12" w:rsidP="003F4CB6">
            <w:pPr>
              <w:pStyle w:val="AddressBlock"/>
              <w:spacing w:before="120" w:after="120"/>
            </w:pPr>
            <w:r>
              <w:t>Location</w:t>
            </w:r>
          </w:p>
        </w:tc>
        <w:tc>
          <w:tcPr>
            <w:tcW w:w="7020" w:type="dxa"/>
            <w:tcBorders>
              <w:top w:val="nil"/>
              <w:bottom w:val="single" w:sz="2" w:space="0" w:color="auto"/>
            </w:tcBorders>
            <w:vAlign w:val="bottom"/>
          </w:tcPr>
          <w:p w14:paraId="7A850C59" w14:textId="548331E3" w:rsidR="00710AC3" w:rsidRDefault="00710AC3" w:rsidP="00710AC3">
            <w:pPr>
              <w:ind w:left="-378" w:right="-630"/>
              <w:jc w:val="center"/>
              <w:rPr>
                <w:b/>
                <w:bCs/>
              </w:rPr>
            </w:pPr>
            <w:r>
              <w:rPr>
                <w:b/>
                <w:bCs/>
              </w:rPr>
              <w:t xml:space="preserve">MHS New High School Bldg. </w:t>
            </w:r>
          </w:p>
          <w:p w14:paraId="6CF0C9F6" w14:textId="77777777" w:rsidR="009E048A" w:rsidRDefault="00710AC3" w:rsidP="00710AC3">
            <w:pPr>
              <w:ind w:left="-378" w:right="-630"/>
              <w:jc w:val="center"/>
              <w:rPr>
                <w:b/>
                <w:bCs/>
              </w:rPr>
            </w:pPr>
            <w:r>
              <w:rPr>
                <w:b/>
                <w:bCs/>
              </w:rPr>
              <w:t>30237 Morning View Drive, Malibu, CA 90265</w:t>
            </w:r>
          </w:p>
          <w:p w14:paraId="6C80C199" w14:textId="77777777" w:rsidR="00DB5B19" w:rsidRDefault="00DB5B19" w:rsidP="00DB5B19">
            <w:pPr>
              <w:ind w:left="72" w:right="-36" w:hanging="90"/>
              <w:jc w:val="center"/>
              <w:rPr>
                <w:iCs/>
              </w:rPr>
            </w:pPr>
            <w:r w:rsidRPr="00DB5B19">
              <w:rPr>
                <w:iCs/>
              </w:rPr>
              <w:t>Member Lou LaMonte will participate remotely from the following address: 17353 Graciosa Court, San Diego, CA 92128</w:t>
            </w:r>
          </w:p>
          <w:p w14:paraId="1F9E41F8" w14:textId="0C0AAC68" w:rsidR="00DB5B19" w:rsidRPr="00710AC3" w:rsidRDefault="00DB5B19" w:rsidP="003A1B50">
            <w:pPr>
              <w:ind w:left="72" w:right="-36" w:hanging="90"/>
              <w:jc w:val="center"/>
              <w:rPr>
                <w:b/>
                <w:bCs/>
              </w:rPr>
            </w:pPr>
          </w:p>
        </w:tc>
      </w:tr>
    </w:tbl>
    <w:p w14:paraId="0F961350" w14:textId="77777777" w:rsidR="003F4CB6" w:rsidRPr="006818EE" w:rsidRDefault="003F4CB6" w:rsidP="003F4CB6">
      <w:pPr>
        <w:spacing w:line="240" w:lineRule="auto"/>
        <w:textAlignment w:val="baseline"/>
        <w:rPr>
          <w:rFonts w:ascii="Times New Roman" w:eastAsia="Times New Roman" w:hAnsi="Times New Roman" w:cs="Arial"/>
          <w:b/>
          <w:bCs/>
          <w:color w:val="000000"/>
          <w:szCs w:val="20"/>
          <w:shd w:val="clear" w:color="auto" w:fill="FFFFFF"/>
        </w:rPr>
      </w:pPr>
      <w:bookmarkStart w:id="0" w:name="_Hlk88478477"/>
      <w:r w:rsidRPr="001C2D2E">
        <w:rPr>
          <w:rFonts w:ascii="Times New Roman" w:eastAsia="Times New Roman" w:hAnsi="Times New Roman" w:cs="Arial"/>
          <w:b/>
          <w:bCs/>
          <w:color w:val="000000"/>
          <w:szCs w:val="20"/>
          <w:shd w:val="clear" w:color="auto" w:fill="FFFFFF"/>
        </w:rPr>
        <w:t>STANDARDS OF BEHAVIOR THAT PROMOTE CIVILITY AT ALL PUBLIC MEETINGS:</w:t>
      </w:r>
    </w:p>
    <w:tbl>
      <w:tblPr>
        <w:tblStyle w:val="TableGrid1"/>
        <w:tblW w:w="0" w:type="auto"/>
        <w:tblLook w:val="04A0" w:firstRow="1" w:lastRow="0" w:firstColumn="1" w:lastColumn="0" w:noHBand="0" w:noVBand="1"/>
      </w:tblPr>
      <w:tblGrid>
        <w:gridCol w:w="4151"/>
        <w:gridCol w:w="4839"/>
      </w:tblGrid>
      <w:tr w:rsidR="003F4CB6" w:rsidRPr="006818EE" w14:paraId="1EAF7CDA" w14:textId="77777777" w:rsidTr="00836B04">
        <w:tc>
          <w:tcPr>
            <w:tcW w:w="4315" w:type="dxa"/>
          </w:tcPr>
          <w:p w14:paraId="0B6F95BE" w14:textId="77777777" w:rsidR="003F4CB6" w:rsidRPr="006818EE" w:rsidRDefault="003F4CB6" w:rsidP="00836B04">
            <w:pPr>
              <w:spacing w:line="240" w:lineRule="auto"/>
              <w:jc w:val="both"/>
              <w:rPr>
                <w:rFonts w:eastAsiaTheme="majorEastAsia" w:cs="Arial"/>
                <w:szCs w:val="20"/>
              </w:rPr>
            </w:pPr>
            <w:r w:rsidRPr="006818EE">
              <w:rPr>
                <w:rFonts w:cs="Arial"/>
                <w:szCs w:val="20"/>
              </w:rPr>
              <w:t>Treat everyone with respect and courtesy.</w:t>
            </w:r>
          </w:p>
        </w:tc>
        <w:tc>
          <w:tcPr>
            <w:tcW w:w="5035" w:type="dxa"/>
          </w:tcPr>
          <w:p w14:paraId="52D05DE8" w14:textId="77777777" w:rsidR="003F4CB6" w:rsidRPr="006818EE" w:rsidRDefault="003F4CB6" w:rsidP="00836B04">
            <w:pPr>
              <w:spacing w:line="240" w:lineRule="auto"/>
              <w:textAlignment w:val="baseline"/>
              <w:rPr>
                <w:rFonts w:cs="Arial"/>
                <w:iCs/>
                <w:color w:val="000000"/>
                <w:szCs w:val="20"/>
                <w:bdr w:val="none" w:sz="0" w:space="0" w:color="auto" w:frame="1"/>
              </w:rPr>
            </w:pPr>
            <w:r w:rsidRPr="006818EE">
              <w:rPr>
                <w:rFonts w:cs="Arial"/>
                <w:szCs w:val="20"/>
              </w:rPr>
              <w:t>Keep an open mind and, if merited, allow yourself to be persuaded to change your opinion.</w:t>
            </w:r>
          </w:p>
        </w:tc>
      </w:tr>
      <w:tr w:rsidR="003F4CB6" w:rsidRPr="006818EE" w14:paraId="272A5202" w14:textId="77777777" w:rsidTr="00836B04">
        <w:tc>
          <w:tcPr>
            <w:tcW w:w="4315" w:type="dxa"/>
          </w:tcPr>
          <w:p w14:paraId="4D557C6E" w14:textId="77777777" w:rsidR="003F4CB6" w:rsidRPr="006818EE" w:rsidRDefault="003F4CB6" w:rsidP="00836B04">
            <w:pPr>
              <w:spacing w:line="240" w:lineRule="auto"/>
              <w:jc w:val="both"/>
              <w:rPr>
                <w:rFonts w:cs="Arial"/>
                <w:szCs w:val="20"/>
              </w:rPr>
            </w:pPr>
            <w:r w:rsidRPr="006818EE">
              <w:rPr>
                <w:rFonts w:cs="Arial"/>
                <w:szCs w:val="20"/>
              </w:rPr>
              <w:t>Listen to others respectfully.</w:t>
            </w:r>
          </w:p>
        </w:tc>
        <w:tc>
          <w:tcPr>
            <w:tcW w:w="5035" w:type="dxa"/>
          </w:tcPr>
          <w:p w14:paraId="63935B81" w14:textId="77777777" w:rsidR="003F4CB6" w:rsidRPr="006818EE" w:rsidRDefault="003F4CB6" w:rsidP="00836B04">
            <w:pPr>
              <w:spacing w:line="240" w:lineRule="auto"/>
              <w:textAlignment w:val="baseline"/>
              <w:rPr>
                <w:rFonts w:cs="Arial"/>
                <w:iCs/>
                <w:color w:val="000000"/>
                <w:szCs w:val="20"/>
                <w:bdr w:val="none" w:sz="0" w:space="0" w:color="auto" w:frame="1"/>
              </w:rPr>
            </w:pPr>
            <w:r w:rsidRPr="006818EE">
              <w:rPr>
                <w:rFonts w:cs="Arial"/>
                <w:szCs w:val="20"/>
              </w:rPr>
              <w:t>Acknowledge dissension as a civic right and as a tool to use to reach the best decisions.</w:t>
            </w:r>
          </w:p>
        </w:tc>
      </w:tr>
      <w:tr w:rsidR="003F4CB6" w:rsidRPr="006818EE" w14:paraId="6359F710" w14:textId="77777777" w:rsidTr="00836B04">
        <w:tc>
          <w:tcPr>
            <w:tcW w:w="4315" w:type="dxa"/>
          </w:tcPr>
          <w:p w14:paraId="1D98F105" w14:textId="77777777" w:rsidR="003F4CB6" w:rsidRPr="006818EE" w:rsidRDefault="003F4CB6" w:rsidP="00836B04">
            <w:pPr>
              <w:spacing w:line="240" w:lineRule="auto"/>
              <w:textAlignment w:val="baseline"/>
              <w:rPr>
                <w:rFonts w:cs="Arial"/>
                <w:iCs/>
                <w:color w:val="000000"/>
                <w:szCs w:val="20"/>
                <w:bdr w:val="none" w:sz="0" w:space="0" w:color="auto" w:frame="1"/>
              </w:rPr>
            </w:pPr>
            <w:r w:rsidRPr="006818EE">
              <w:rPr>
                <w:rFonts w:cs="Arial"/>
                <w:szCs w:val="20"/>
              </w:rPr>
              <w:t>Agree to disagree, and don’t make it personal; discuss the issue, not the person.</w:t>
            </w:r>
          </w:p>
        </w:tc>
        <w:tc>
          <w:tcPr>
            <w:tcW w:w="5035" w:type="dxa"/>
          </w:tcPr>
          <w:p w14:paraId="0F62FB93" w14:textId="77777777" w:rsidR="003F4CB6" w:rsidRPr="006818EE" w:rsidRDefault="003F4CB6" w:rsidP="00836B04">
            <w:pPr>
              <w:spacing w:line="240" w:lineRule="auto"/>
              <w:textAlignment w:val="baseline"/>
              <w:rPr>
                <w:rFonts w:cs="Arial"/>
                <w:iCs/>
                <w:color w:val="000000"/>
                <w:szCs w:val="20"/>
                <w:bdr w:val="none" w:sz="0" w:space="0" w:color="auto" w:frame="1"/>
              </w:rPr>
            </w:pPr>
            <w:r w:rsidRPr="006818EE">
              <w:rPr>
                <w:rFonts w:cs="Arial"/>
                <w:szCs w:val="20"/>
              </w:rPr>
              <w:t>Accept responsibility and maintain self-control.</w:t>
            </w:r>
          </w:p>
        </w:tc>
      </w:tr>
    </w:tbl>
    <w:p w14:paraId="0D6817A7" w14:textId="77777777" w:rsidR="003F4CB6" w:rsidRPr="006818EE" w:rsidRDefault="003F4CB6" w:rsidP="003F4CB6">
      <w:pPr>
        <w:spacing w:line="240" w:lineRule="auto"/>
        <w:rPr>
          <w:rFonts w:ascii="Times New Roman" w:eastAsia="Times New Roman" w:hAnsi="Times New Roman"/>
          <w:sz w:val="24"/>
          <w:szCs w:val="24"/>
        </w:rPr>
      </w:pPr>
    </w:p>
    <w:p w14:paraId="6D60184A" w14:textId="77777777" w:rsidR="003F4CB6" w:rsidRPr="001C2D2E" w:rsidRDefault="003F4CB6" w:rsidP="003F4CB6">
      <w:pPr>
        <w:spacing w:line="240" w:lineRule="auto"/>
        <w:textAlignment w:val="baseline"/>
        <w:rPr>
          <w:rFonts w:ascii="Times New Roman" w:eastAsia="Times New Roman" w:hAnsi="Times New Roman" w:cs="Arial"/>
          <w:b/>
          <w:bCs/>
          <w:sz w:val="19"/>
          <w:szCs w:val="19"/>
          <w:shd w:val="clear" w:color="auto" w:fill="FFFFFF"/>
          <w:lang w:val="es-ES"/>
        </w:rPr>
      </w:pPr>
      <w:r w:rsidRPr="001C2D2E">
        <w:rPr>
          <w:rFonts w:ascii="Times New Roman" w:eastAsia="Times New Roman" w:hAnsi="Times New Roman" w:cs="Arial"/>
          <w:b/>
          <w:bCs/>
          <w:sz w:val="19"/>
          <w:szCs w:val="19"/>
          <w:shd w:val="clear" w:color="auto" w:fill="FFFFFF"/>
          <w:lang w:val="es-ES"/>
        </w:rPr>
        <w:t xml:space="preserve">NORMAS DE CONDUCTA QUE PROMUEVEN LA CIVILIDAD EN TODAS LAS REUNIONES PÚBLICAS: </w:t>
      </w:r>
    </w:p>
    <w:tbl>
      <w:tblPr>
        <w:tblStyle w:val="TableGrid1"/>
        <w:tblW w:w="0" w:type="auto"/>
        <w:tblLook w:val="04A0" w:firstRow="1" w:lastRow="0" w:firstColumn="1" w:lastColumn="0" w:noHBand="0" w:noVBand="1"/>
      </w:tblPr>
      <w:tblGrid>
        <w:gridCol w:w="4145"/>
        <w:gridCol w:w="4845"/>
      </w:tblGrid>
      <w:tr w:rsidR="003F4CB6" w:rsidRPr="00F63521" w14:paraId="3D96B5D7" w14:textId="77777777" w:rsidTr="00836B04">
        <w:tc>
          <w:tcPr>
            <w:tcW w:w="4315" w:type="dxa"/>
          </w:tcPr>
          <w:p w14:paraId="1A90B8AF" w14:textId="77777777" w:rsidR="003F4CB6" w:rsidRPr="006818EE" w:rsidRDefault="003F4CB6" w:rsidP="00836B04">
            <w:pPr>
              <w:spacing w:line="240" w:lineRule="auto"/>
              <w:rPr>
                <w:rFonts w:eastAsiaTheme="majorEastAsia" w:cs="Arial"/>
                <w:szCs w:val="20"/>
                <w:lang w:val="es-ES"/>
              </w:rPr>
            </w:pPr>
            <w:r w:rsidRPr="006818EE">
              <w:rPr>
                <w:rFonts w:cs="Arial"/>
                <w:szCs w:val="20"/>
                <w:lang w:val="es-ES"/>
              </w:rPr>
              <w:t>Tratar a todas las personas con respeto y cortesía.</w:t>
            </w:r>
          </w:p>
        </w:tc>
        <w:tc>
          <w:tcPr>
            <w:tcW w:w="5035" w:type="dxa"/>
          </w:tcPr>
          <w:p w14:paraId="3D09D755" w14:textId="77777777" w:rsidR="003F4CB6" w:rsidRPr="006818EE" w:rsidRDefault="003F4CB6" w:rsidP="00836B04">
            <w:pPr>
              <w:spacing w:line="240" w:lineRule="auto"/>
              <w:textAlignment w:val="baseline"/>
              <w:rPr>
                <w:rFonts w:eastAsiaTheme="majorEastAsia" w:cs="Arial"/>
                <w:szCs w:val="20"/>
                <w:lang w:val="es-ES"/>
              </w:rPr>
            </w:pPr>
            <w:r w:rsidRPr="006818EE">
              <w:rPr>
                <w:rFonts w:cs="Arial"/>
                <w:szCs w:val="20"/>
                <w:lang w:val="es-ES"/>
              </w:rPr>
              <w:t>Mantener la mente abierta, y si la ocasión lo amerita, permitir ser persuadido a cambiar de opinión.</w:t>
            </w:r>
          </w:p>
        </w:tc>
      </w:tr>
      <w:tr w:rsidR="003F4CB6" w:rsidRPr="00F63521" w14:paraId="1503AF59" w14:textId="77777777" w:rsidTr="00836B04">
        <w:tc>
          <w:tcPr>
            <w:tcW w:w="4315" w:type="dxa"/>
          </w:tcPr>
          <w:p w14:paraId="59CACA67" w14:textId="77777777" w:rsidR="003F4CB6" w:rsidRPr="006818EE" w:rsidRDefault="003F4CB6" w:rsidP="00836B04">
            <w:pPr>
              <w:spacing w:line="240" w:lineRule="auto"/>
              <w:rPr>
                <w:rFonts w:cs="Arial"/>
                <w:szCs w:val="20"/>
                <w:lang w:val="es-ES"/>
              </w:rPr>
            </w:pPr>
            <w:r w:rsidRPr="006818EE">
              <w:rPr>
                <w:rFonts w:cs="Arial"/>
                <w:szCs w:val="20"/>
                <w:lang w:val="es-ES"/>
              </w:rPr>
              <w:t xml:space="preserve">Escuchar a los demás de manera respetuosa. </w:t>
            </w:r>
          </w:p>
        </w:tc>
        <w:tc>
          <w:tcPr>
            <w:tcW w:w="5035" w:type="dxa"/>
          </w:tcPr>
          <w:p w14:paraId="53C3AE54" w14:textId="77777777" w:rsidR="003F4CB6" w:rsidRPr="006818EE" w:rsidRDefault="003F4CB6" w:rsidP="00836B04">
            <w:pPr>
              <w:spacing w:line="240" w:lineRule="auto"/>
              <w:textAlignment w:val="baseline"/>
              <w:rPr>
                <w:rFonts w:eastAsiaTheme="majorEastAsia" w:cs="Arial"/>
                <w:szCs w:val="20"/>
                <w:lang w:val="es-ES"/>
              </w:rPr>
            </w:pPr>
            <w:r w:rsidRPr="006818EE">
              <w:rPr>
                <w:rFonts w:cs="Arial"/>
                <w:szCs w:val="20"/>
                <w:lang w:val="es-ES"/>
              </w:rPr>
              <w:t>Reconocer el disenso como un derecho cívico y como una herramienta para tomar las mejores decisiones.</w:t>
            </w:r>
          </w:p>
        </w:tc>
      </w:tr>
      <w:tr w:rsidR="003F4CB6" w:rsidRPr="00F63521" w14:paraId="05FD2BB7" w14:textId="77777777" w:rsidTr="00836B04">
        <w:tc>
          <w:tcPr>
            <w:tcW w:w="4315" w:type="dxa"/>
          </w:tcPr>
          <w:p w14:paraId="496AB336" w14:textId="77777777" w:rsidR="003F4CB6" w:rsidRPr="006818EE" w:rsidRDefault="003F4CB6" w:rsidP="00836B04">
            <w:pPr>
              <w:spacing w:line="240" w:lineRule="auto"/>
              <w:textAlignment w:val="baseline"/>
              <w:rPr>
                <w:rFonts w:eastAsiaTheme="majorEastAsia" w:cs="Arial"/>
                <w:sz w:val="19"/>
                <w:szCs w:val="19"/>
                <w:lang w:val="es-ES"/>
              </w:rPr>
            </w:pPr>
            <w:r w:rsidRPr="006818EE">
              <w:rPr>
                <w:rFonts w:cs="Arial"/>
                <w:sz w:val="19"/>
                <w:szCs w:val="19"/>
                <w:lang w:val="es-ES"/>
              </w:rPr>
              <w:t xml:space="preserve">Aceptar las diferencias y no tomarlas de forma personal; debatir el asunto, no la persona. </w:t>
            </w:r>
          </w:p>
        </w:tc>
        <w:tc>
          <w:tcPr>
            <w:tcW w:w="5035" w:type="dxa"/>
          </w:tcPr>
          <w:p w14:paraId="1D69FC34" w14:textId="77777777" w:rsidR="003F4CB6" w:rsidRPr="006818EE" w:rsidRDefault="003F4CB6" w:rsidP="00836B04">
            <w:pPr>
              <w:spacing w:line="240" w:lineRule="auto"/>
              <w:textAlignment w:val="baseline"/>
              <w:rPr>
                <w:rFonts w:eastAsiaTheme="majorEastAsia" w:cs="Arial"/>
                <w:szCs w:val="20"/>
                <w:lang w:val="es-ES"/>
              </w:rPr>
            </w:pPr>
            <w:r w:rsidRPr="006818EE">
              <w:rPr>
                <w:rFonts w:cs="Arial"/>
                <w:szCs w:val="20"/>
                <w:lang w:val="es-ES"/>
              </w:rPr>
              <w:t>Aceptar la responsabilidad y mantener el autocontrol.</w:t>
            </w:r>
          </w:p>
        </w:tc>
      </w:tr>
    </w:tbl>
    <w:bookmarkEnd w:id="0"/>
    <w:p w14:paraId="3D325D58" w14:textId="77777777" w:rsidR="00915328" w:rsidRPr="00915328" w:rsidRDefault="00915328" w:rsidP="00915328">
      <w:pPr>
        <w:autoSpaceDE w:val="0"/>
        <w:autoSpaceDN w:val="0"/>
        <w:adjustRightInd w:val="0"/>
        <w:spacing w:line="240" w:lineRule="auto"/>
        <w:ind w:right="-540"/>
        <w:jc w:val="both"/>
        <w:rPr>
          <w:rFonts w:ascii="Times New Roman" w:eastAsia="Times New Roman" w:hAnsi="Times New Roman"/>
          <w:b/>
          <w:color w:val="000000"/>
          <w:sz w:val="22"/>
          <w:u w:val="single"/>
        </w:rPr>
      </w:pPr>
      <w:r w:rsidRPr="00915328">
        <w:rPr>
          <w:rFonts w:ascii="Times New Roman" w:eastAsia="Times New Roman" w:hAnsi="Times New Roman"/>
          <w:b/>
          <w:color w:val="000000"/>
          <w:sz w:val="22"/>
          <w:u w:val="single"/>
        </w:rPr>
        <w:t>*</w:t>
      </w:r>
      <w:r w:rsidRPr="00915328">
        <w:rPr>
          <w:rFonts w:ascii="Times New Roman" w:eastAsia="Times New Roman" w:hAnsi="Times New Roman"/>
          <w:b/>
          <w:bCs/>
          <w:color w:val="000000"/>
          <w:sz w:val="22"/>
          <w:u w:val="single"/>
        </w:rPr>
        <w:t>Please note that Committee members must attend in person unless their location is noted in the published agenda</w:t>
      </w:r>
      <w:r w:rsidRPr="00915328">
        <w:rPr>
          <w:rFonts w:ascii="Times New Roman" w:eastAsia="Times New Roman" w:hAnsi="Times New Roman"/>
          <w:b/>
          <w:color w:val="000000"/>
          <w:sz w:val="22"/>
          <w:u w:val="single"/>
        </w:rPr>
        <w:t>* </w:t>
      </w:r>
    </w:p>
    <w:p w14:paraId="2827DB0E" w14:textId="77777777" w:rsid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p>
    <w:p w14:paraId="0540A86A"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 xml:space="preserve">Time: Apr 21, </w:t>
      </w:r>
      <w:proofErr w:type="gramStart"/>
      <w:r w:rsidRPr="00314DE3">
        <w:rPr>
          <w:rFonts w:ascii="Times New Roman" w:eastAsia="Times New Roman" w:hAnsi="Times New Roman"/>
          <w:b/>
          <w:color w:val="000000"/>
          <w:sz w:val="22"/>
          <w:u w:val="single"/>
        </w:rPr>
        <w:t>2026</w:t>
      </w:r>
      <w:proofErr w:type="gramEnd"/>
      <w:r w:rsidRPr="00314DE3">
        <w:rPr>
          <w:rFonts w:ascii="Times New Roman" w:eastAsia="Times New Roman" w:hAnsi="Times New Roman"/>
          <w:b/>
          <w:color w:val="000000"/>
          <w:sz w:val="22"/>
          <w:u w:val="single"/>
        </w:rPr>
        <w:t xml:space="preserve"> 04:30 PM Pacific Time (US and Canada)</w:t>
      </w:r>
    </w:p>
    <w:p w14:paraId="1C89A986"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Join Zoom Meeting</w:t>
      </w:r>
    </w:p>
    <w:p w14:paraId="68394A4D" w14:textId="14B5ED51" w:rsid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hyperlink r:id="rId8" w:history="1">
        <w:r w:rsidRPr="00F370E3">
          <w:rPr>
            <w:rStyle w:val="Hyperlink"/>
            <w:rFonts w:ascii="Times New Roman" w:eastAsia="Times New Roman" w:hAnsi="Times New Roman"/>
            <w:b/>
            <w:sz w:val="22"/>
          </w:rPr>
          <w:t>https://smmk12.zoom.us/j/85780385219?pwd=Pv6PIO88VkbZzaa8hBG4R9VrtZamzD.1</w:t>
        </w:r>
      </w:hyperlink>
    </w:p>
    <w:p w14:paraId="78E456E4"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p>
    <w:p w14:paraId="6AE670BF"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Meeting ID: 857 8038 5219</w:t>
      </w:r>
    </w:p>
    <w:p w14:paraId="25803C69"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Passcode: 306825</w:t>
      </w:r>
    </w:p>
    <w:p w14:paraId="439A46B6"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p>
    <w:p w14:paraId="26EFFBB8" w14:textId="032D04B3"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One tap mobile</w:t>
      </w:r>
    </w:p>
    <w:p w14:paraId="5F98771E"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w:t>
      </w:r>
      <w:proofErr w:type="gramStart"/>
      <w:r w:rsidRPr="00314DE3">
        <w:rPr>
          <w:rFonts w:ascii="Times New Roman" w:eastAsia="Times New Roman" w:hAnsi="Times New Roman"/>
          <w:b/>
          <w:color w:val="000000"/>
          <w:sz w:val="22"/>
          <w:u w:val="single"/>
        </w:rPr>
        <w:t>16699006833,,</w:t>
      </w:r>
      <w:proofErr w:type="gramEnd"/>
      <w:r w:rsidRPr="00314DE3">
        <w:rPr>
          <w:rFonts w:ascii="Times New Roman" w:eastAsia="Times New Roman" w:hAnsi="Times New Roman"/>
          <w:b/>
          <w:color w:val="000000"/>
          <w:sz w:val="22"/>
          <w:u w:val="single"/>
        </w:rPr>
        <w:t>85780385219</w:t>
      </w:r>
      <w:proofErr w:type="gramStart"/>
      <w:r w:rsidRPr="00314DE3">
        <w:rPr>
          <w:rFonts w:ascii="Times New Roman" w:eastAsia="Times New Roman" w:hAnsi="Times New Roman"/>
          <w:b/>
          <w:color w:val="000000"/>
          <w:sz w:val="22"/>
          <w:u w:val="single"/>
        </w:rPr>
        <w:t>#,,,,</w:t>
      </w:r>
      <w:proofErr w:type="gramEnd"/>
      <w:r w:rsidRPr="00314DE3">
        <w:rPr>
          <w:rFonts w:ascii="Times New Roman" w:eastAsia="Times New Roman" w:hAnsi="Times New Roman"/>
          <w:b/>
          <w:color w:val="000000"/>
          <w:sz w:val="22"/>
          <w:u w:val="single"/>
        </w:rPr>
        <w:t>*306825# US (San Jose)</w:t>
      </w:r>
    </w:p>
    <w:p w14:paraId="771E995B"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r w:rsidRPr="00314DE3">
        <w:rPr>
          <w:rFonts w:ascii="Times New Roman" w:eastAsia="Times New Roman" w:hAnsi="Times New Roman"/>
          <w:b/>
          <w:color w:val="000000"/>
          <w:sz w:val="22"/>
          <w:u w:val="single"/>
        </w:rPr>
        <w:t>+</w:t>
      </w:r>
      <w:proofErr w:type="gramStart"/>
      <w:r w:rsidRPr="00314DE3">
        <w:rPr>
          <w:rFonts w:ascii="Times New Roman" w:eastAsia="Times New Roman" w:hAnsi="Times New Roman"/>
          <w:b/>
          <w:color w:val="000000"/>
          <w:sz w:val="22"/>
          <w:u w:val="single"/>
        </w:rPr>
        <w:t>16694449171,,</w:t>
      </w:r>
      <w:proofErr w:type="gramEnd"/>
      <w:r w:rsidRPr="00314DE3">
        <w:rPr>
          <w:rFonts w:ascii="Times New Roman" w:eastAsia="Times New Roman" w:hAnsi="Times New Roman"/>
          <w:b/>
          <w:color w:val="000000"/>
          <w:sz w:val="22"/>
          <w:u w:val="single"/>
        </w:rPr>
        <w:t>85780385219</w:t>
      </w:r>
      <w:proofErr w:type="gramStart"/>
      <w:r w:rsidRPr="00314DE3">
        <w:rPr>
          <w:rFonts w:ascii="Times New Roman" w:eastAsia="Times New Roman" w:hAnsi="Times New Roman"/>
          <w:b/>
          <w:color w:val="000000"/>
          <w:sz w:val="22"/>
          <w:u w:val="single"/>
        </w:rPr>
        <w:t>#,,,,</w:t>
      </w:r>
      <w:proofErr w:type="gramEnd"/>
      <w:r w:rsidRPr="00314DE3">
        <w:rPr>
          <w:rFonts w:ascii="Times New Roman" w:eastAsia="Times New Roman" w:hAnsi="Times New Roman"/>
          <w:b/>
          <w:color w:val="000000"/>
          <w:sz w:val="22"/>
          <w:u w:val="single"/>
        </w:rPr>
        <w:t>*306825# US</w:t>
      </w:r>
    </w:p>
    <w:p w14:paraId="6BEE21A1" w14:textId="77777777" w:rsidR="00314DE3" w:rsidRPr="00314DE3" w:rsidRDefault="00314DE3" w:rsidP="00314DE3">
      <w:pPr>
        <w:autoSpaceDE w:val="0"/>
        <w:autoSpaceDN w:val="0"/>
        <w:adjustRightInd w:val="0"/>
        <w:spacing w:line="240" w:lineRule="auto"/>
        <w:ind w:right="-540"/>
        <w:jc w:val="both"/>
        <w:rPr>
          <w:rFonts w:ascii="Times New Roman" w:eastAsia="Times New Roman" w:hAnsi="Times New Roman"/>
          <w:b/>
          <w:color w:val="000000"/>
          <w:sz w:val="22"/>
          <w:u w:val="single"/>
        </w:rPr>
      </w:pPr>
    </w:p>
    <w:p w14:paraId="24E9D0FE" w14:textId="77777777" w:rsidR="00314DE3" w:rsidRDefault="00314DE3" w:rsidP="003F4CB6">
      <w:pPr>
        <w:autoSpaceDE w:val="0"/>
        <w:autoSpaceDN w:val="0"/>
        <w:adjustRightInd w:val="0"/>
        <w:spacing w:line="240" w:lineRule="auto"/>
        <w:ind w:right="-540"/>
        <w:jc w:val="both"/>
        <w:rPr>
          <w:rFonts w:ascii="Times New Roman" w:eastAsia="Times New Roman" w:hAnsi="Times New Roman"/>
          <w:b/>
          <w:color w:val="000000"/>
          <w:sz w:val="22"/>
          <w:u w:val="single"/>
        </w:rPr>
      </w:pPr>
    </w:p>
    <w:p w14:paraId="1CB12807" w14:textId="690FF9AA" w:rsidR="003F4CB6" w:rsidRPr="00314DE3" w:rsidRDefault="003F4CB6" w:rsidP="003F4CB6">
      <w:pPr>
        <w:autoSpaceDE w:val="0"/>
        <w:autoSpaceDN w:val="0"/>
        <w:adjustRightInd w:val="0"/>
        <w:spacing w:line="240" w:lineRule="auto"/>
        <w:ind w:right="-540"/>
        <w:jc w:val="both"/>
        <w:rPr>
          <w:rFonts w:ascii="Times New Roman" w:eastAsia="Times New Roman" w:hAnsi="Times New Roman"/>
          <w:b/>
          <w:color w:val="000000"/>
          <w:sz w:val="18"/>
          <w:szCs w:val="18"/>
          <w:u w:val="single"/>
        </w:rPr>
      </w:pPr>
      <w:r w:rsidRPr="00314DE3">
        <w:rPr>
          <w:rFonts w:ascii="Times New Roman" w:eastAsia="Times New Roman" w:hAnsi="Times New Roman"/>
          <w:b/>
          <w:color w:val="000000"/>
          <w:sz w:val="18"/>
          <w:szCs w:val="18"/>
          <w:u w:val="single"/>
        </w:rPr>
        <w:lastRenderedPageBreak/>
        <w:t>Instructions for public comments</w:t>
      </w:r>
    </w:p>
    <w:p w14:paraId="535949AB" w14:textId="77777777" w:rsidR="003F4CB6" w:rsidRPr="00314DE3" w:rsidRDefault="003F4CB6" w:rsidP="003F4CB6">
      <w:pPr>
        <w:spacing w:line="240" w:lineRule="auto"/>
        <w:rPr>
          <w:rFonts w:ascii="Times New Roman" w:eastAsia="Times New Roman" w:hAnsi="Times New Roman"/>
          <w:sz w:val="18"/>
          <w:szCs w:val="18"/>
        </w:rPr>
      </w:pPr>
      <w:r w:rsidRPr="00314DE3">
        <w:rPr>
          <w:rFonts w:ascii="Times New Roman" w:eastAsia="Times New Roman" w:hAnsi="Times New Roman"/>
          <w:sz w:val="18"/>
          <w:szCs w:val="18"/>
        </w:rPr>
        <w:t>If you wish to make a public comment regarding an item that is scheduled for this meeting, please follow these instructions:</w:t>
      </w:r>
    </w:p>
    <w:p w14:paraId="236BF6A5" w14:textId="2D62CB13" w:rsidR="003F4CB6" w:rsidRPr="00314DE3" w:rsidRDefault="003F4CB6" w:rsidP="003F4CB6">
      <w:pPr>
        <w:rPr>
          <w:rFonts w:cs="Arial"/>
          <w:sz w:val="18"/>
          <w:szCs w:val="18"/>
        </w:rPr>
      </w:pPr>
      <w:r w:rsidRPr="00314DE3">
        <w:rPr>
          <w:rFonts w:ascii="Times New Roman" w:eastAsia="Times New Roman" w:hAnsi="Times New Roman"/>
          <w:sz w:val="18"/>
          <w:szCs w:val="18"/>
        </w:rPr>
        <w:t>a.</w:t>
      </w:r>
      <w:r w:rsidRPr="00314DE3">
        <w:rPr>
          <w:rFonts w:ascii="Times New Roman" w:eastAsia="Times New Roman" w:hAnsi="Times New Roman"/>
          <w:sz w:val="18"/>
          <w:szCs w:val="18"/>
        </w:rPr>
        <w:tab/>
      </w:r>
      <w:r w:rsidRPr="00314DE3">
        <w:rPr>
          <w:rFonts w:ascii="Times New Roman" w:hAnsi="Times New Roman"/>
          <w:sz w:val="18"/>
          <w:szCs w:val="18"/>
        </w:rPr>
        <w:t xml:space="preserve">Cards are located with meeting materials at the back of the room. Completed cards should be submitted to the Committee Chairperson </w:t>
      </w:r>
      <w:r w:rsidRPr="00314DE3">
        <w:rPr>
          <w:rFonts w:ascii="Times New Roman" w:eastAsia="Times New Roman" w:hAnsi="Times New Roman"/>
          <w:sz w:val="18"/>
          <w:szCs w:val="18"/>
        </w:rPr>
        <w:t xml:space="preserve">prior to the beginning of an item, and preferably prior to the beginning of the meeting. </w:t>
      </w:r>
    </w:p>
    <w:p w14:paraId="7FE1E364" w14:textId="42156E5F" w:rsidR="003F4CB6" w:rsidRPr="00314DE3" w:rsidRDefault="003F4CB6" w:rsidP="003F4CB6">
      <w:pPr>
        <w:spacing w:line="240" w:lineRule="auto"/>
        <w:rPr>
          <w:rFonts w:ascii="Times New Roman" w:eastAsia="Times New Roman" w:hAnsi="Times New Roman"/>
          <w:sz w:val="18"/>
          <w:szCs w:val="18"/>
        </w:rPr>
      </w:pPr>
      <w:r w:rsidRPr="00314DE3">
        <w:rPr>
          <w:rFonts w:ascii="Times New Roman" w:eastAsia="Times New Roman" w:hAnsi="Times New Roman"/>
          <w:sz w:val="18"/>
          <w:szCs w:val="18"/>
        </w:rPr>
        <w:t>b.</w:t>
      </w:r>
      <w:r w:rsidRPr="00314DE3">
        <w:rPr>
          <w:rFonts w:ascii="Times New Roman" w:eastAsia="Times New Roman" w:hAnsi="Times New Roman"/>
          <w:sz w:val="18"/>
          <w:szCs w:val="18"/>
        </w:rPr>
        <w:tab/>
        <w:t xml:space="preserve">Speakers will fill in their name and select if they wish to address the committee regarding a specific agenda item or during General Public Comments. </w:t>
      </w:r>
    </w:p>
    <w:p w14:paraId="17DD7029" w14:textId="77777777" w:rsidR="003F4CB6" w:rsidRPr="00314DE3" w:rsidRDefault="003F4CB6" w:rsidP="003F4CB6">
      <w:pPr>
        <w:spacing w:line="240" w:lineRule="auto"/>
        <w:rPr>
          <w:rFonts w:ascii="Times New Roman" w:eastAsia="Times New Roman" w:hAnsi="Times New Roman"/>
          <w:sz w:val="18"/>
          <w:szCs w:val="18"/>
        </w:rPr>
      </w:pPr>
      <w:r w:rsidRPr="00314DE3">
        <w:rPr>
          <w:rFonts w:ascii="Times New Roman" w:eastAsia="Times New Roman" w:hAnsi="Times New Roman"/>
          <w:sz w:val="18"/>
          <w:szCs w:val="18"/>
        </w:rPr>
        <w:t>c.</w:t>
      </w:r>
      <w:r w:rsidRPr="00314DE3">
        <w:rPr>
          <w:rFonts w:ascii="Times New Roman" w:eastAsia="Times New Roman" w:hAnsi="Times New Roman"/>
          <w:sz w:val="18"/>
          <w:szCs w:val="18"/>
        </w:rPr>
        <w:tab/>
        <w:t xml:space="preserve">This is an in-person meeting. </w:t>
      </w:r>
    </w:p>
    <w:p w14:paraId="2524A00D" w14:textId="4B381484" w:rsidR="003F4CB6" w:rsidRPr="00314DE3" w:rsidRDefault="003F4CB6" w:rsidP="003F4CB6">
      <w:pPr>
        <w:spacing w:line="240" w:lineRule="auto"/>
        <w:rPr>
          <w:rFonts w:ascii="Times New Roman" w:eastAsia="Times New Roman" w:hAnsi="Times New Roman"/>
          <w:sz w:val="18"/>
          <w:szCs w:val="18"/>
        </w:rPr>
      </w:pPr>
      <w:r w:rsidRPr="00314DE3">
        <w:rPr>
          <w:rFonts w:ascii="Times New Roman" w:eastAsia="Times New Roman" w:hAnsi="Times New Roman"/>
          <w:sz w:val="18"/>
          <w:szCs w:val="18"/>
        </w:rPr>
        <w:t>d.</w:t>
      </w:r>
      <w:r w:rsidRPr="00314DE3">
        <w:rPr>
          <w:rFonts w:ascii="Times New Roman" w:eastAsia="Times New Roman" w:hAnsi="Times New Roman"/>
          <w:sz w:val="18"/>
          <w:szCs w:val="18"/>
        </w:rPr>
        <w:tab/>
        <w:t xml:space="preserve">When it is time for the speakers to address the committee, their name will be </w:t>
      </w:r>
      <w:proofErr w:type="gramStart"/>
      <w:r w:rsidRPr="00314DE3">
        <w:rPr>
          <w:rFonts w:ascii="Times New Roman" w:eastAsia="Times New Roman" w:hAnsi="Times New Roman"/>
          <w:sz w:val="18"/>
          <w:szCs w:val="18"/>
        </w:rPr>
        <w:t>called</w:t>
      </w:r>
      <w:proofErr w:type="gramEnd"/>
      <w:r w:rsidRPr="00314DE3">
        <w:rPr>
          <w:rFonts w:ascii="Times New Roman" w:eastAsia="Times New Roman" w:hAnsi="Times New Roman"/>
          <w:sz w:val="18"/>
          <w:szCs w:val="18"/>
        </w:rPr>
        <w:t xml:space="preserve"> and the microphone will be activated for the allotted time. When the allotted time for the comment has expired, the microphone for the speaker will be muted. </w:t>
      </w:r>
    </w:p>
    <w:p w14:paraId="091CCD52" w14:textId="4177FC45" w:rsidR="003F4CB6" w:rsidRPr="00314DE3" w:rsidRDefault="003F4CB6" w:rsidP="003F4CB6">
      <w:pPr>
        <w:spacing w:line="240" w:lineRule="auto"/>
        <w:rPr>
          <w:rFonts w:ascii="Times New Roman" w:eastAsiaTheme="minorHAnsi" w:hAnsi="Times New Roman"/>
          <w:color w:val="000000"/>
          <w:sz w:val="18"/>
          <w:szCs w:val="18"/>
          <w:bdr w:val="none" w:sz="0" w:space="0" w:color="auto" w:frame="1"/>
          <w:shd w:val="clear" w:color="auto" w:fill="FFFFFF"/>
        </w:rPr>
      </w:pPr>
      <w:r w:rsidRPr="00314DE3">
        <w:rPr>
          <w:rFonts w:ascii="Times New Roman" w:eastAsia="Times New Roman" w:hAnsi="Times New Roman"/>
          <w:sz w:val="18"/>
          <w:szCs w:val="18"/>
        </w:rPr>
        <w:t>e.</w:t>
      </w:r>
      <w:r w:rsidRPr="00314DE3">
        <w:rPr>
          <w:rFonts w:ascii="Times New Roman" w:eastAsia="Times New Roman" w:hAnsi="Times New Roman"/>
          <w:sz w:val="18"/>
          <w:szCs w:val="18"/>
        </w:rPr>
        <w:tab/>
        <w:t xml:space="preserve">Committee members may not engage in discussion of issues raised during “Public Comments” except to ask clarifying questions, make a brief announcement; make a brief </w:t>
      </w:r>
      <w:r w:rsidRPr="00314DE3">
        <w:rPr>
          <w:rFonts w:ascii="Times New Roman" w:eastAsia="Times New Roman" w:hAnsi="Times New Roman"/>
          <w:sz w:val="18"/>
          <w:szCs w:val="18"/>
        </w:rPr>
        <w:tab/>
        <w:t>report on his or her own activities, or to refer the matter to staff.</w:t>
      </w:r>
    </w:p>
    <w:p w14:paraId="30FD77EA" w14:textId="77777777" w:rsidR="003F4CB6" w:rsidRPr="00915328" w:rsidRDefault="003F4CB6" w:rsidP="003F4CB6">
      <w:pPr>
        <w:rPr>
          <w:rFonts w:ascii="Times New Roman" w:hAnsi="Times New Roman"/>
        </w:rPr>
      </w:pPr>
    </w:p>
    <w:p w14:paraId="77EFB5DB" w14:textId="77777777" w:rsidR="003C2E9E" w:rsidRPr="00915328" w:rsidRDefault="003C2E9E" w:rsidP="003C2E9E">
      <w:pPr>
        <w:pStyle w:val="ListParagraph"/>
        <w:numPr>
          <w:ilvl w:val="0"/>
          <w:numId w:val="5"/>
        </w:numPr>
        <w:rPr>
          <w:rFonts w:ascii="Times New Roman" w:hAnsi="Times New Roman"/>
        </w:rPr>
      </w:pPr>
      <w:r w:rsidRPr="00915328">
        <w:rPr>
          <w:rFonts w:ascii="Times New Roman" w:hAnsi="Times New Roman"/>
        </w:rPr>
        <w:t>Call to Order</w:t>
      </w:r>
    </w:p>
    <w:p w14:paraId="42208F64" w14:textId="77777777" w:rsidR="003C2E9E" w:rsidRPr="00915328" w:rsidRDefault="003C2E9E" w:rsidP="003C2E9E">
      <w:pPr>
        <w:pStyle w:val="ListParagraph"/>
        <w:rPr>
          <w:rFonts w:ascii="Times New Roman" w:hAnsi="Times New Roman"/>
        </w:rPr>
      </w:pPr>
    </w:p>
    <w:p w14:paraId="7629BA7A" w14:textId="77777777" w:rsidR="003C2E9E" w:rsidRPr="00915328" w:rsidRDefault="003C2E9E" w:rsidP="003C2E9E">
      <w:pPr>
        <w:pStyle w:val="NormalWeb"/>
        <w:numPr>
          <w:ilvl w:val="0"/>
          <w:numId w:val="5"/>
        </w:numPr>
        <w:spacing w:before="0" w:beforeAutospacing="0" w:after="0" w:afterAutospacing="0"/>
        <w:rPr>
          <w:sz w:val="22"/>
          <w:szCs w:val="22"/>
        </w:rPr>
      </w:pPr>
      <w:r w:rsidRPr="00915328">
        <w:rPr>
          <w:color w:val="000000"/>
          <w:sz w:val="22"/>
          <w:szCs w:val="22"/>
        </w:rPr>
        <w:t>Action Items</w:t>
      </w:r>
    </w:p>
    <w:p w14:paraId="39E3E1A4" w14:textId="77777777" w:rsidR="003C2E9E" w:rsidRPr="00915328" w:rsidRDefault="003C2E9E" w:rsidP="003C2E9E">
      <w:pPr>
        <w:pStyle w:val="ListParagraph"/>
        <w:numPr>
          <w:ilvl w:val="1"/>
          <w:numId w:val="5"/>
        </w:numPr>
        <w:rPr>
          <w:rFonts w:ascii="Times New Roman" w:hAnsi="Times New Roman"/>
        </w:rPr>
      </w:pPr>
      <w:r w:rsidRPr="00915328">
        <w:rPr>
          <w:rFonts w:ascii="Times New Roman" w:hAnsi="Times New Roman"/>
        </w:rPr>
        <w:t>Approval of Minutes</w:t>
      </w:r>
    </w:p>
    <w:p w14:paraId="785F0F72" w14:textId="35243F8C" w:rsidR="002210D3" w:rsidRPr="00915328" w:rsidRDefault="003A1B50" w:rsidP="003C2E9E">
      <w:pPr>
        <w:pStyle w:val="ListParagraph"/>
        <w:numPr>
          <w:ilvl w:val="2"/>
          <w:numId w:val="5"/>
        </w:numPr>
        <w:rPr>
          <w:rFonts w:ascii="Times New Roman" w:hAnsi="Times New Roman"/>
        </w:rPr>
      </w:pPr>
      <w:r>
        <w:rPr>
          <w:rFonts w:ascii="Times New Roman" w:hAnsi="Times New Roman"/>
        </w:rPr>
        <w:t>October 21</w:t>
      </w:r>
      <w:r w:rsidR="00056CA8">
        <w:rPr>
          <w:rFonts w:ascii="Times New Roman" w:hAnsi="Times New Roman"/>
        </w:rPr>
        <w:t>, 2025</w:t>
      </w:r>
    </w:p>
    <w:p w14:paraId="16311971" w14:textId="77777777" w:rsidR="003C2E9E" w:rsidRPr="00915328" w:rsidRDefault="003C2E9E" w:rsidP="003C2E9E">
      <w:pPr>
        <w:pStyle w:val="ListParagraph"/>
        <w:rPr>
          <w:rFonts w:ascii="Times New Roman" w:hAnsi="Times New Roman"/>
        </w:rPr>
      </w:pPr>
    </w:p>
    <w:p w14:paraId="74A9C769" w14:textId="77777777" w:rsidR="003C2E9E" w:rsidRPr="00915328" w:rsidRDefault="003C2E9E" w:rsidP="003C2E9E">
      <w:pPr>
        <w:pStyle w:val="ListParagraph"/>
        <w:numPr>
          <w:ilvl w:val="0"/>
          <w:numId w:val="5"/>
        </w:numPr>
        <w:rPr>
          <w:rFonts w:ascii="Times New Roman" w:hAnsi="Times New Roman"/>
        </w:rPr>
      </w:pPr>
      <w:r w:rsidRPr="00915328">
        <w:rPr>
          <w:rFonts w:ascii="Times New Roman" w:hAnsi="Times New Roman"/>
        </w:rPr>
        <w:t>Chair Communications/Reports (Carl/Steve)</w:t>
      </w:r>
    </w:p>
    <w:p w14:paraId="1E9D01D8" w14:textId="77777777" w:rsidR="003C2E9E" w:rsidRPr="00915328" w:rsidRDefault="003C2E9E" w:rsidP="003C2E9E">
      <w:pPr>
        <w:pStyle w:val="ListParagraph"/>
        <w:rPr>
          <w:rFonts w:ascii="Times New Roman" w:hAnsi="Times New Roman"/>
        </w:rPr>
      </w:pPr>
    </w:p>
    <w:p w14:paraId="7B74BE0B" w14:textId="77777777" w:rsidR="00056CA8" w:rsidRPr="00915328" w:rsidRDefault="00056CA8" w:rsidP="00056CA8">
      <w:pPr>
        <w:pStyle w:val="ListParagraph"/>
        <w:numPr>
          <w:ilvl w:val="0"/>
          <w:numId w:val="5"/>
        </w:numPr>
        <w:rPr>
          <w:rFonts w:ascii="Times New Roman" w:hAnsi="Times New Roman"/>
        </w:rPr>
      </w:pPr>
      <w:r w:rsidRPr="00915328">
        <w:rPr>
          <w:rFonts w:ascii="Times New Roman" w:hAnsi="Times New Roman"/>
        </w:rPr>
        <w:t>Public Comments</w:t>
      </w:r>
    </w:p>
    <w:p w14:paraId="48ABA348" w14:textId="77777777" w:rsidR="00056CA8" w:rsidRDefault="00056CA8" w:rsidP="00056CA8">
      <w:pPr>
        <w:pStyle w:val="Default"/>
        <w:rPr>
          <w:sz w:val="20"/>
          <w:szCs w:val="20"/>
        </w:rPr>
      </w:pPr>
      <w:r w:rsidRPr="00915328">
        <w:rPr>
          <w:sz w:val="20"/>
          <w:szCs w:val="20"/>
        </w:rPr>
        <w:t xml:space="preserve">Public Comments is the time when members of the audience may address the Committee on items not scheduled on the meeting’s agenda. All speakers are limited to three (3) minutes. When there are a large number of speakers, the Chair may reduce the allotted time to two (2) minutes per speaker. The Brown Act (Government Code) states that Committee members may not engage in discussion of issues raised during “Public Comments” except to ask clarifying questions, make a brief announcement; make a brief report on his or her own activities, or to refer the matter to staff. This Public Comment section is limited to 20 minutes. If the number of persons wishing to address the Committee exceeds the time limit, additional time will be allowed at the discretion of the Chair. </w:t>
      </w:r>
    </w:p>
    <w:p w14:paraId="59122EED" w14:textId="77777777" w:rsidR="00056CA8" w:rsidRPr="00915328" w:rsidRDefault="00056CA8" w:rsidP="00056CA8">
      <w:pPr>
        <w:pStyle w:val="Default"/>
        <w:rPr>
          <w:sz w:val="20"/>
          <w:szCs w:val="20"/>
        </w:rPr>
      </w:pPr>
    </w:p>
    <w:p w14:paraId="085C73F8" w14:textId="77777777" w:rsidR="003C2E9E" w:rsidRPr="00915328" w:rsidRDefault="003C2E9E" w:rsidP="003C2E9E">
      <w:pPr>
        <w:pStyle w:val="ListParagraph"/>
        <w:numPr>
          <w:ilvl w:val="0"/>
          <w:numId w:val="5"/>
        </w:numPr>
        <w:rPr>
          <w:rFonts w:ascii="Times New Roman" w:hAnsi="Times New Roman"/>
        </w:rPr>
      </w:pPr>
      <w:r w:rsidRPr="00915328">
        <w:rPr>
          <w:rFonts w:ascii="Times New Roman" w:hAnsi="Times New Roman"/>
        </w:rPr>
        <w:t>Staff Communications/Reports and Discussion</w:t>
      </w:r>
    </w:p>
    <w:p w14:paraId="5DD9A2EB" w14:textId="2BB93C39" w:rsidR="003C2E9E" w:rsidRPr="00915328" w:rsidRDefault="00F63521" w:rsidP="003C2E9E">
      <w:pPr>
        <w:pStyle w:val="ListParagraph"/>
        <w:numPr>
          <w:ilvl w:val="1"/>
          <w:numId w:val="5"/>
        </w:numPr>
        <w:rPr>
          <w:rFonts w:ascii="Times New Roman" w:hAnsi="Times New Roman"/>
        </w:rPr>
      </w:pPr>
      <w:r>
        <w:rPr>
          <w:rFonts w:ascii="Times New Roman" w:hAnsi="Times New Roman"/>
        </w:rPr>
        <w:t xml:space="preserve">Phase 1 </w:t>
      </w:r>
      <w:r w:rsidR="003C2E9E" w:rsidRPr="00915328">
        <w:rPr>
          <w:rFonts w:ascii="Times New Roman" w:hAnsi="Times New Roman"/>
        </w:rPr>
        <w:t xml:space="preserve">New High School Project, </w:t>
      </w:r>
      <w:r w:rsidR="00056CA8">
        <w:rPr>
          <w:rFonts w:ascii="Times New Roman" w:hAnsi="Times New Roman"/>
        </w:rPr>
        <w:t>Closeout/</w:t>
      </w:r>
      <w:r w:rsidR="003A1B50">
        <w:rPr>
          <w:rFonts w:ascii="Times New Roman" w:hAnsi="Times New Roman"/>
        </w:rPr>
        <w:t>Boiler</w:t>
      </w:r>
      <w:r w:rsidR="00056CA8">
        <w:rPr>
          <w:rFonts w:ascii="Times New Roman" w:hAnsi="Times New Roman"/>
        </w:rPr>
        <w:t xml:space="preserve"> Issues</w:t>
      </w:r>
      <w:r w:rsidR="003C2E9E" w:rsidRPr="00915328">
        <w:rPr>
          <w:rFonts w:ascii="Times New Roman" w:hAnsi="Times New Roman"/>
        </w:rPr>
        <w:t>(</w:t>
      </w:r>
      <w:r>
        <w:rPr>
          <w:rFonts w:ascii="Times New Roman" w:hAnsi="Times New Roman"/>
        </w:rPr>
        <w:t>Michael/</w:t>
      </w:r>
      <w:r w:rsidR="003C2E9E" w:rsidRPr="00915328">
        <w:rPr>
          <w:rFonts w:ascii="Times New Roman" w:hAnsi="Times New Roman"/>
        </w:rPr>
        <w:t>Noemi)</w:t>
      </w:r>
    </w:p>
    <w:p w14:paraId="014C098F" w14:textId="2550A705" w:rsidR="003C2E9E" w:rsidRDefault="00F63521" w:rsidP="003C2E9E">
      <w:pPr>
        <w:pStyle w:val="ListParagraph"/>
        <w:numPr>
          <w:ilvl w:val="1"/>
          <w:numId w:val="5"/>
        </w:numPr>
        <w:rPr>
          <w:rFonts w:ascii="Times New Roman" w:hAnsi="Times New Roman"/>
        </w:rPr>
      </w:pPr>
      <w:r>
        <w:rPr>
          <w:rFonts w:ascii="Times New Roman" w:hAnsi="Times New Roman"/>
        </w:rPr>
        <w:t>Phase 2 MS Hub &amp; Gymnasium Project</w:t>
      </w:r>
      <w:r w:rsidR="003C2E9E" w:rsidRPr="00915328">
        <w:rPr>
          <w:rFonts w:ascii="Times New Roman" w:hAnsi="Times New Roman"/>
        </w:rPr>
        <w:t xml:space="preserve"> – </w:t>
      </w:r>
      <w:r w:rsidR="003A1B50">
        <w:rPr>
          <w:rFonts w:ascii="Times New Roman" w:hAnsi="Times New Roman"/>
        </w:rPr>
        <w:t>Construction Update (Noemi)</w:t>
      </w:r>
    </w:p>
    <w:p w14:paraId="462225DF" w14:textId="59E33443" w:rsidR="00F63521" w:rsidRPr="00915328" w:rsidRDefault="00F63521" w:rsidP="003C2E9E">
      <w:pPr>
        <w:pStyle w:val="ListParagraph"/>
        <w:numPr>
          <w:ilvl w:val="1"/>
          <w:numId w:val="5"/>
        </w:numPr>
        <w:rPr>
          <w:rFonts w:ascii="Times New Roman" w:hAnsi="Times New Roman"/>
        </w:rPr>
      </w:pPr>
      <w:r>
        <w:rPr>
          <w:rFonts w:ascii="Times New Roman" w:hAnsi="Times New Roman"/>
        </w:rPr>
        <w:t>Phase 3A Aquatics Center – Design Update (Noemi)</w:t>
      </w:r>
    </w:p>
    <w:p w14:paraId="5D1773E9" w14:textId="6C13B5C4" w:rsidR="00173725" w:rsidRPr="00915328" w:rsidRDefault="00173725" w:rsidP="00173725">
      <w:pPr>
        <w:pStyle w:val="ListParagraph"/>
        <w:numPr>
          <w:ilvl w:val="1"/>
          <w:numId w:val="5"/>
        </w:numPr>
        <w:rPr>
          <w:rFonts w:ascii="Times New Roman" w:hAnsi="Times New Roman"/>
        </w:rPr>
      </w:pPr>
      <w:r w:rsidRPr="00915328">
        <w:rPr>
          <w:rFonts w:ascii="Times New Roman" w:hAnsi="Times New Roman"/>
        </w:rPr>
        <w:t xml:space="preserve">Elementary Schools – Needs Assessments </w:t>
      </w:r>
      <w:r w:rsidR="00F63521">
        <w:rPr>
          <w:rFonts w:ascii="Times New Roman" w:hAnsi="Times New Roman"/>
        </w:rPr>
        <w:t>(Rudy – Huckabee)</w:t>
      </w:r>
    </w:p>
    <w:p w14:paraId="2547D017" w14:textId="43B8EE8C" w:rsidR="002210D3" w:rsidRPr="00915328" w:rsidRDefault="002210D3" w:rsidP="00173725">
      <w:pPr>
        <w:pStyle w:val="ListParagraph"/>
        <w:numPr>
          <w:ilvl w:val="1"/>
          <w:numId w:val="5"/>
        </w:numPr>
        <w:rPr>
          <w:rFonts w:ascii="Times New Roman" w:hAnsi="Times New Roman"/>
        </w:rPr>
      </w:pPr>
      <w:r w:rsidRPr="00915328">
        <w:rPr>
          <w:rFonts w:ascii="Times New Roman" w:hAnsi="Times New Roman"/>
        </w:rPr>
        <w:t>Alternative Energy/Back-Up Power – Underway (</w:t>
      </w:r>
      <w:r w:rsidR="00F63521">
        <w:rPr>
          <w:rFonts w:ascii="Times New Roman" w:hAnsi="Times New Roman"/>
        </w:rPr>
        <w:t>Michael/</w:t>
      </w:r>
      <w:r w:rsidRPr="00915328">
        <w:rPr>
          <w:rFonts w:ascii="Times New Roman" w:hAnsi="Times New Roman"/>
        </w:rPr>
        <w:t>Carey)</w:t>
      </w:r>
    </w:p>
    <w:p w14:paraId="3D40E506" w14:textId="1D6EDD81" w:rsidR="00BD7E9D" w:rsidRPr="00915328" w:rsidRDefault="00BD7E9D" w:rsidP="00173725">
      <w:pPr>
        <w:pStyle w:val="ListParagraph"/>
        <w:numPr>
          <w:ilvl w:val="1"/>
          <w:numId w:val="5"/>
        </w:numPr>
        <w:rPr>
          <w:rFonts w:ascii="Times New Roman" w:hAnsi="Times New Roman"/>
        </w:rPr>
      </w:pPr>
      <w:r w:rsidRPr="00915328">
        <w:rPr>
          <w:rFonts w:ascii="Times New Roman" w:hAnsi="Times New Roman"/>
        </w:rPr>
        <w:t>Districtwide and other miscellaneous projects</w:t>
      </w:r>
    </w:p>
    <w:p w14:paraId="67C69DFD" w14:textId="77777777" w:rsidR="003C2E9E" w:rsidRPr="00915328" w:rsidRDefault="003C2E9E" w:rsidP="003C2E9E">
      <w:pPr>
        <w:pStyle w:val="ListParagraph"/>
        <w:rPr>
          <w:rFonts w:ascii="Times New Roman" w:hAnsi="Times New Roman"/>
        </w:rPr>
      </w:pPr>
    </w:p>
    <w:p w14:paraId="49A7F13D" w14:textId="77777777" w:rsidR="003C2E9E" w:rsidRPr="00915328" w:rsidRDefault="003C2E9E" w:rsidP="003C2E9E">
      <w:pPr>
        <w:pStyle w:val="NormalWeb"/>
        <w:numPr>
          <w:ilvl w:val="0"/>
          <w:numId w:val="5"/>
        </w:numPr>
        <w:spacing w:before="0" w:beforeAutospacing="0" w:after="0" w:afterAutospacing="0"/>
        <w:rPr>
          <w:sz w:val="22"/>
          <w:szCs w:val="22"/>
        </w:rPr>
      </w:pPr>
      <w:r w:rsidRPr="00915328">
        <w:rPr>
          <w:color w:val="000000"/>
          <w:sz w:val="22"/>
          <w:szCs w:val="22"/>
        </w:rPr>
        <w:t>Discussion</w:t>
      </w:r>
      <w:r w:rsidR="00296E12" w:rsidRPr="00915328">
        <w:rPr>
          <w:color w:val="000000"/>
          <w:sz w:val="22"/>
          <w:szCs w:val="22"/>
        </w:rPr>
        <w:t>/Action</w:t>
      </w:r>
      <w:r w:rsidRPr="00915328">
        <w:rPr>
          <w:color w:val="000000"/>
          <w:sz w:val="22"/>
          <w:szCs w:val="22"/>
        </w:rPr>
        <w:t xml:space="preserve"> Items</w:t>
      </w:r>
    </w:p>
    <w:p w14:paraId="1436B6EF" w14:textId="388E6DC5" w:rsidR="00F441CB" w:rsidRDefault="00F441CB" w:rsidP="003C2E9E">
      <w:pPr>
        <w:pStyle w:val="ListParagraph"/>
        <w:numPr>
          <w:ilvl w:val="1"/>
          <w:numId w:val="5"/>
        </w:numPr>
        <w:rPr>
          <w:rFonts w:ascii="Times New Roman" w:hAnsi="Times New Roman"/>
        </w:rPr>
      </w:pPr>
      <w:r>
        <w:rPr>
          <w:rFonts w:ascii="Times New Roman" w:hAnsi="Times New Roman"/>
        </w:rPr>
        <w:t>Performing Arts Center Study</w:t>
      </w:r>
    </w:p>
    <w:p w14:paraId="05CD2A9A" w14:textId="1FC6444B" w:rsidR="00FD57AD" w:rsidRPr="00915328" w:rsidRDefault="003A1B50" w:rsidP="003C2E9E">
      <w:pPr>
        <w:pStyle w:val="ListParagraph"/>
        <w:numPr>
          <w:ilvl w:val="1"/>
          <w:numId w:val="5"/>
        </w:numPr>
        <w:rPr>
          <w:rFonts w:ascii="Times New Roman" w:hAnsi="Times New Roman"/>
        </w:rPr>
      </w:pPr>
      <w:r>
        <w:rPr>
          <w:rFonts w:ascii="Times New Roman" w:hAnsi="Times New Roman"/>
        </w:rPr>
        <w:t>Review of Educational Specifications and Districtwide Master Plan for Prop 51 Funding Submittal</w:t>
      </w:r>
    </w:p>
    <w:p w14:paraId="57F18060" w14:textId="77777777" w:rsidR="007956FD" w:rsidRPr="00915328" w:rsidRDefault="007956FD" w:rsidP="00296E12">
      <w:pPr>
        <w:rPr>
          <w:rFonts w:ascii="Times New Roman" w:hAnsi="Times New Roman"/>
        </w:rPr>
      </w:pPr>
    </w:p>
    <w:p w14:paraId="17B52EB6" w14:textId="71F99F92" w:rsidR="00AB39C8" w:rsidRPr="00915328" w:rsidRDefault="00AC219D" w:rsidP="00915328">
      <w:pPr>
        <w:pStyle w:val="NormalWeb"/>
        <w:numPr>
          <w:ilvl w:val="0"/>
          <w:numId w:val="5"/>
        </w:numPr>
        <w:spacing w:before="0" w:beforeAutospacing="0" w:after="0" w:afterAutospacing="0"/>
        <w:rPr>
          <w:sz w:val="22"/>
          <w:szCs w:val="22"/>
        </w:rPr>
      </w:pPr>
      <w:r w:rsidRPr="00915328">
        <w:rPr>
          <w:color w:val="000000"/>
          <w:sz w:val="22"/>
          <w:szCs w:val="22"/>
        </w:rPr>
        <w:t>Next Meeting</w:t>
      </w:r>
      <w:r w:rsidR="00915328">
        <w:rPr>
          <w:color w:val="000000"/>
          <w:sz w:val="22"/>
          <w:szCs w:val="22"/>
        </w:rPr>
        <w:t xml:space="preserve"> - </w:t>
      </w:r>
      <w:r w:rsidR="003A1B50">
        <w:rPr>
          <w:szCs w:val="22"/>
        </w:rPr>
        <w:t>June</w:t>
      </w:r>
      <w:r w:rsidR="00752B21" w:rsidRPr="00915328">
        <w:rPr>
          <w:szCs w:val="22"/>
        </w:rPr>
        <w:t xml:space="preserve"> </w:t>
      </w:r>
      <w:r w:rsidR="00F80899" w:rsidRPr="00915328">
        <w:rPr>
          <w:szCs w:val="22"/>
          <w:u w:val="single"/>
        </w:rPr>
        <w:t>__</w:t>
      </w:r>
      <w:r w:rsidR="00F80899" w:rsidRPr="00915328">
        <w:rPr>
          <w:szCs w:val="22"/>
        </w:rPr>
        <w:t>,</w:t>
      </w:r>
      <w:r w:rsidR="0050069B" w:rsidRPr="00915328">
        <w:rPr>
          <w:szCs w:val="22"/>
        </w:rPr>
        <w:t xml:space="preserve"> 20</w:t>
      </w:r>
      <w:r w:rsidR="00752B21" w:rsidRPr="00915328">
        <w:rPr>
          <w:szCs w:val="22"/>
        </w:rPr>
        <w:t>2</w:t>
      </w:r>
      <w:r w:rsidR="003A1B50">
        <w:rPr>
          <w:szCs w:val="22"/>
        </w:rPr>
        <w:t>6</w:t>
      </w:r>
      <w:r w:rsidR="00AB39C8" w:rsidRPr="00915328">
        <w:rPr>
          <w:szCs w:val="22"/>
        </w:rPr>
        <w:t xml:space="preserve"> @ 4:30</w:t>
      </w:r>
      <w:r w:rsidR="00F80899" w:rsidRPr="00915328">
        <w:rPr>
          <w:szCs w:val="22"/>
        </w:rPr>
        <w:t xml:space="preserve"> pm</w:t>
      </w:r>
      <w:r w:rsidR="002D4DE1" w:rsidRPr="00915328">
        <w:rPr>
          <w:szCs w:val="22"/>
        </w:rPr>
        <w:t xml:space="preserve"> </w:t>
      </w:r>
    </w:p>
    <w:p w14:paraId="1CCDB0B8" w14:textId="77777777" w:rsidR="006A1ADE" w:rsidRPr="00915328" w:rsidRDefault="006A1ADE" w:rsidP="006A1ADE">
      <w:pPr>
        <w:pStyle w:val="NormalWeb"/>
        <w:spacing w:before="0" w:beforeAutospacing="0" w:after="0" w:afterAutospacing="0"/>
        <w:ind w:left="720"/>
        <w:rPr>
          <w:sz w:val="22"/>
          <w:szCs w:val="22"/>
        </w:rPr>
      </w:pPr>
    </w:p>
    <w:p w14:paraId="1A0149F4" w14:textId="77777777" w:rsidR="00C95A79" w:rsidRPr="00915328" w:rsidRDefault="00CA59F0" w:rsidP="00320ADB">
      <w:pPr>
        <w:pStyle w:val="NormalWeb"/>
        <w:numPr>
          <w:ilvl w:val="0"/>
          <w:numId w:val="5"/>
        </w:numPr>
        <w:spacing w:before="0" w:beforeAutospacing="0" w:after="0" w:afterAutospacing="0"/>
        <w:rPr>
          <w:sz w:val="22"/>
          <w:szCs w:val="22"/>
        </w:rPr>
      </w:pPr>
      <w:r w:rsidRPr="00915328">
        <w:rPr>
          <w:sz w:val="22"/>
          <w:szCs w:val="22"/>
        </w:rPr>
        <w:t>Adjournment</w:t>
      </w:r>
    </w:p>
    <w:sectPr w:rsidR="00C95A79" w:rsidRPr="00915328" w:rsidSect="00A04146">
      <w:headerReference w:type="default" r:id="rId9"/>
      <w:footerReference w:type="default" r:id="rId10"/>
      <w:headerReference w:type="first" r:id="rId11"/>
      <w:footerReference w:type="first" r:id="rId12"/>
      <w:pgSz w:w="12240" w:h="15840" w:code="1"/>
      <w:pgMar w:top="2434" w:right="1440" w:bottom="900" w:left="1800" w:header="45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37946" w14:textId="77777777" w:rsidR="00B13345" w:rsidRDefault="00B13345" w:rsidP="00320ADB">
      <w:pPr>
        <w:spacing w:line="240" w:lineRule="auto"/>
      </w:pPr>
      <w:r>
        <w:separator/>
      </w:r>
    </w:p>
  </w:endnote>
  <w:endnote w:type="continuationSeparator" w:id="0">
    <w:p w14:paraId="6F1D940D" w14:textId="77777777" w:rsidR="00B13345" w:rsidRDefault="00B13345" w:rsidP="00320A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1D1F" w14:textId="77777777" w:rsidR="00667249" w:rsidRDefault="00667249" w:rsidP="00667249">
    <w:pPr>
      <w:pStyle w:val="Header"/>
    </w:pPr>
    <w:r>
      <w:rPr>
        <w:noProof/>
      </w:rPr>
      <w:drawing>
        <wp:inline distT="0" distB="0" distL="0" distR="0" wp14:anchorId="06D7764A" wp14:editId="12E1ACC8">
          <wp:extent cx="5934075" cy="819150"/>
          <wp:effectExtent l="0" t="0" r="9525" b="0"/>
          <wp:docPr id="7" name="Picture 7" descr="Letter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819150"/>
                  </a:xfrm>
                  <a:prstGeom prst="rect">
                    <a:avLst/>
                  </a:prstGeom>
                  <a:noFill/>
                  <a:ln>
                    <a:noFill/>
                  </a:ln>
                </pic:spPr>
              </pic:pic>
            </a:graphicData>
          </a:graphic>
        </wp:inline>
      </w:drawing>
    </w:r>
  </w:p>
  <w:p w14:paraId="49D612BE" w14:textId="77777777" w:rsidR="00667249" w:rsidRPr="00951043" w:rsidRDefault="00667249" w:rsidP="00667249">
    <w:pPr>
      <w:pStyle w:val="Footer"/>
      <w:jc w:val="center"/>
      <w:rPr>
        <w:rFonts w:ascii="Century Gothic" w:hAnsi="Century Gothic" w:cs="Tahoma"/>
        <w:b/>
        <w:bCs/>
        <w:color w:val="7F7F7F"/>
      </w:rPr>
    </w:pPr>
    <w:r w:rsidRPr="00951043">
      <w:rPr>
        <w:rFonts w:ascii="Century Gothic" w:hAnsi="Century Gothic" w:cs="Tahoma"/>
        <w:b/>
        <w:bCs/>
        <w:color w:val="7F7F7F"/>
      </w:rPr>
      <w:t>Santa Monica-Malibu Unified School District</w:t>
    </w:r>
  </w:p>
  <w:p w14:paraId="3499CCC1" w14:textId="77777777" w:rsidR="00667249" w:rsidRPr="00951043" w:rsidRDefault="00667249" w:rsidP="00667249">
    <w:pPr>
      <w:pStyle w:val="Footer"/>
      <w:jc w:val="center"/>
      <w:rPr>
        <w:rFonts w:ascii="Century Gothic" w:hAnsi="Century Gothic" w:cs="Tahoma"/>
        <w:color w:val="7F7F7F"/>
      </w:rPr>
    </w:pPr>
    <w:r w:rsidRPr="00951043">
      <w:rPr>
        <w:rFonts w:ascii="Century Gothic" w:hAnsi="Century Gothic" w:cs="Tahoma"/>
        <w:b/>
        <w:bCs/>
        <w:color w:val="7F7F7F"/>
      </w:rPr>
      <w:t>F</w:t>
    </w:r>
    <w:r w:rsidRPr="00951043">
      <w:rPr>
        <w:rFonts w:ascii="Century Gothic" w:hAnsi="Century Gothic" w:cs="Tahoma"/>
        <w:bCs/>
        <w:color w:val="7F7F7F"/>
      </w:rPr>
      <w:t>acility</w:t>
    </w:r>
    <w:r w:rsidRPr="00951043">
      <w:rPr>
        <w:rFonts w:ascii="Century Gothic" w:hAnsi="Century Gothic" w:cs="Tahoma"/>
        <w:b/>
        <w:bCs/>
        <w:color w:val="7F7F7F"/>
      </w:rPr>
      <w:t xml:space="preserve"> I</w:t>
    </w:r>
    <w:r w:rsidRPr="00951043">
      <w:rPr>
        <w:rFonts w:ascii="Century Gothic" w:hAnsi="Century Gothic" w:cs="Tahoma"/>
        <w:bCs/>
        <w:color w:val="7F7F7F"/>
      </w:rPr>
      <w:t>mprovement</w:t>
    </w:r>
    <w:r w:rsidRPr="00951043">
      <w:rPr>
        <w:rFonts w:ascii="Century Gothic" w:hAnsi="Century Gothic" w:cs="Tahoma"/>
        <w:b/>
        <w:bCs/>
        <w:color w:val="7F7F7F"/>
      </w:rPr>
      <w:t xml:space="preserve"> P</w:t>
    </w:r>
    <w:r w:rsidRPr="00951043">
      <w:rPr>
        <w:rFonts w:ascii="Century Gothic" w:hAnsi="Century Gothic" w:cs="Tahoma"/>
        <w:bCs/>
        <w:color w:val="7F7F7F"/>
      </w:rPr>
      <w:t>rojects</w:t>
    </w:r>
    <w:r w:rsidRPr="00951043">
      <w:rPr>
        <w:rFonts w:ascii="Century Gothic" w:hAnsi="Century Gothic" w:cs="Tahoma"/>
        <w:b/>
        <w:bCs/>
        <w:color w:val="7F7F7F"/>
      </w:rPr>
      <w:t>/M</w:t>
    </w:r>
    <w:r w:rsidRPr="00951043">
      <w:rPr>
        <w:rFonts w:ascii="Century Gothic" w:hAnsi="Century Gothic" w:cs="Tahoma"/>
        <w:bCs/>
        <w:color w:val="7F7F7F"/>
      </w:rPr>
      <w:t>easure</w:t>
    </w:r>
    <w:r>
      <w:rPr>
        <w:rFonts w:ascii="Century Gothic" w:hAnsi="Century Gothic" w:cs="Tahoma"/>
        <w:b/>
        <w:bCs/>
        <w:color w:val="7F7F7F"/>
      </w:rPr>
      <w:t xml:space="preserve"> </w:t>
    </w:r>
    <w:r w:rsidR="00103B12">
      <w:rPr>
        <w:rFonts w:ascii="Century Gothic" w:hAnsi="Century Gothic" w:cs="Tahoma"/>
        <w:b/>
        <w:bCs/>
        <w:color w:val="7F7F7F"/>
      </w:rPr>
      <w:t>M</w:t>
    </w:r>
  </w:p>
  <w:p w14:paraId="0B50D7C4" w14:textId="77777777" w:rsidR="00667249" w:rsidRPr="00951043" w:rsidRDefault="00667249" w:rsidP="00667249">
    <w:pPr>
      <w:autoSpaceDE w:val="0"/>
      <w:autoSpaceDN w:val="0"/>
      <w:adjustRightInd w:val="0"/>
      <w:ind w:left="-720" w:right="-720"/>
      <w:jc w:val="center"/>
      <w:rPr>
        <w:rFonts w:ascii="Century Gothic" w:hAnsi="Century Gothic"/>
        <w:color w:val="7F7F7F"/>
        <w:szCs w:val="21"/>
      </w:rPr>
    </w:pPr>
    <w:r w:rsidRPr="00951043">
      <w:rPr>
        <w:rFonts w:ascii="Century Gothic" w:hAnsi="Century Gothic" w:cs="Tahoma"/>
        <w:color w:val="7F7F7F"/>
      </w:rPr>
      <w:t xml:space="preserve">2828 Fourth Street </w:t>
    </w:r>
    <w:r w:rsidRPr="00951043">
      <w:rPr>
        <w:rFonts w:ascii="Century Gothic" w:hAnsi="Century Gothic"/>
        <w:color w:val="7F7F7F"/>
        <w:szCs w:val="21"/>
      </w:rPr>
      <w:t>• Santa Monica • California 90405 • (310) 450-8338 • www.smmusd.org</w:t>
    </w:r>
  </w:p>
  <w:p w14:paraId="377230E7" w14:textId="77777777" w:rsidR="00667249" w:rsidRDefault="006672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C89E" w14:textId="77777777" w:rsidR="00EB0448" w:rsidRDefault="00EB0448" w:rsidP="00EB0448">
    <w:pPr>
      <w:pStyle w:val="Header"/>
    </w:pPr>
    <w:r>
      <w:rPr>
        <w:noProof/>
      </w:rPr>
      <w:drawing>
        <wp:inline distT="0" distB="0" distL="0" distR="0" wp14:anchorId="40043B6B" wp14:editId="7D683C5B">
          <wp:extent cx="5934075" cy="819150"/>
          <wp:effectExtent l="0" t="0" r="9525" b="0"/>
          <wp:docPr id="6" name="Picture 6" descr="Letter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819150"/>
                  </a:xfrm>
                  <a:prstGeom prst="rect">
                    <a:avLst/>
                  </a:prstGeom>
                  <a:noFill/>
                  <a:ln>
                    <a:noFill/>
                  </a:ln>
                </pic:spPr>
              </pic:pic>
            </a:graphicData>
          </a:graphic>
        </wp:inline>
      </w:drawing>
    </w:r>
  </w:p>
  <w:p w14:paraId="6F0D4437" w14:textId="77777777" w:rsidR="00EB0448" w:rsidRPr="00951043" w:rsidRDefault="00EB0448" w:rsidP="00EB0448">
    <w:pPr>
      <w:pStyle w:val="Footer"/>
      <w:jc w:val="center"/>
      <w:rPr>
        <w:rFonts w:ascii="Century Gothic" w:hAnsi="Century Gothic" w:cs="Tahoma"/>
        <w:b/>
        <w:bCs/>
        <w:color w:val="7F7F7F"/>
      </w:rPr>
    </w:pPr>
    <w:r w:rsidRPr="00951043">
      <w:rPr>
        <w:rFonts w:ascii="Century Gothic" w:hAnsi="Century Gothic" w:cs="Tahoma"/>
        <w:b/>
        <w:bCs/>
        <w:color w:val="7F7F7F"/>
      </w:rPr>
      <w:t>Santa Monica-Malibu Unified School District</w:t>
    </w:r>
  </w:p>
  <w:p w14:paraId="6AFEE49E" w14:textId="77777777" w:rsidR="00EB0448" w:rsidRPr="00951043" w:rsidRDefault="00EB0448" w:rsidP="00EB0448">
    <w:pPr>
      <w:pStyle w:val="Footer"/>
      <w:jc w:val="center"/>
      <w:rPr>
        <w:rFonts w:ascii="Century Gothic" w:hAnsi="Century Gothic" w:cs="Tahoma"/>
        <w:color w:val="7F7F7F"/>
      </w:rPr>
    </w:pPr>
    <w:r w:rsidRPr="00951043">
      <w:rPr>
        <w:rFonts w:ascii="Century Gothic" w:hAnsi="Century Gothic" w:cs="Tahoma"/>
        <w:b/>
        <w:bCs/>
        <w:color w:val="7F7F7F"/>
      </w:rPr>
      <w:t>F</w:t>
    </w:r>
    <w:r w:rsidRPr="00951043">
      <w:rPr>
        <w:rFonts w:ascii="Century Gothic" w:hAnsi="Century Gothic" w:cs="Tahoma"/>
        <w:bCs/>
        <w:color w:val="7F7F7F"/>
      </w:rPr>
      <w:t>acility</w:t>
    </w:r>
    <w:r w:rsidRPr="00951043">
      <w:rPr>
        <w:rFonts w:ascii="Century Gothic" w:hAnsi="Century Gothic" w:cs="Tahoma"/>
        <w:b/>
        <w:bCs/>
        <w:color w:val="7F7F7F"/>
      </w:rPr>
      <w:t xml:space="preserve"> I</w:t>
    </w:r>
    <w:r w:rsidRPr="00951043">
      <w:rPr>
        <w:rFonts w:ascii="Century Gothic" w:hAnsi="Century Gothic" w:cs="Tahoma"/>
        <w:bCs/>
        <w:color w:val="7F7F7F"/>
      </w:rPr>
      <w:t>mprovement</w:t>
    </w:r>
    <w:r w:rsidRPr="00951043">
      <w:rPr>
        <w:rFonts w:ascii="Century Gothic" w:hAnsi="Century Gothic" w:cs="Tahoma"/>
        <w:b/>
        <w:bCs/>
        <w:color w:val="7F7F7F"/>
      </w:rPr>
      <w:t xml:space="preserve"> P</w:t>
    </w:r>
    <w:r w:rsidRPr="00951043">
      <w:rPr>
        <w:rFonts w:ascii="Century Gothic" w:hAnsi="Century Gothic" w:cs="Tahoma"/>
        <w:bCs/>
        <w:color w:val="7F7F7F"/>
      </w:rPr>
      <w:t>rojects</w:t>
    </w:r>
    <w:r w:rsidRPr="00951043">
      <w:rPr>
        <w:rFonts w:ascii="Century Gothic" w:hAnsi="Century Gothic" w:cs="Tahoma"/>
        <w:b/>
        <w:bCs/>
        <w:color w:val="7F7F7F"/>
      </w:rPr>
      <w:t>/M</w:t>
    </w:r>
    <w:r w:rsidRPr="00951043">
      <w:rPr>
        <w:rFonts w:ascii="Century Gothic" w:hAnsi="Century Gothic" w:cs="Tahoma"/>
        <w:bCs/>
        <w:color w:val="7F7F7F"/>
      </w:rPr>
      <w:t>easure</w:t>
    </w:r>
    <w:r>
      <w:rPr>
        <w:rFonts w:ascii="Century Gothic" w:hAnsi="Century Gothic" w:cs="Tahoma"/>
        <w:b/>
        <w:bCs/>
        <w:color w:val="7F7F7F"/>
      </w:rPr>
      <w:t xml:space="preserve"> BB </w:t>
    </w:r>
    <w:r w:rsidR="007E1735">
      <w:rPr>
        <w:rFonts w:ascii="Century Gothic" w:hAnsi="Century Gothic" w:cs="Tahoma"/>
        <w:b/>
        <w:bCs/>
        <w:color w:val="7F7F7F"/>
      </w:rPr>
      <w:t>–</w:t>
    </w:r>
    <w:r>
      <w:rPr>
        <w:rFonts w:ascii="Century Gothic" w:hAnsi="Century Gothic" w:cs="Tahoma"/>
        <w:b/>
        <w:bCs/>
        <w:color w:val="7F7F7F"/>
      </w:rPr>
      <w:t xml:space="preserve"> ES</w:t>
    </w:r>
    <w:r w:rsidR="007E1735">
      <w:rPr>
        <w:rFonts w:ascii="Century Gothic" w:hAnsi="Century Gothic" w:cs="Tahoma"/>
        <w:b/>
        <w:bCs/>
        <w:color w:val="7F7F7F"/>
      </w:rPr>
      <w:t xml:space="preserve"> </w:t>
    </w:r>
    <w:r w:rsidR="009C48C2">
      <w:rPr>
        <w:rFonts w:ascii="Century Gothic" w:hAnsi="Century Gothic" w:cs="Tahoma"/>
        <w:b/>
        <w:bCs/>
        <w:color w:val="7F7F7F"/>
      </w:rPr>
      <w:t>–</w:t>
    </w:r>
    <w:r w:rsidR="007E1735">
      <w:rPr>
        <w:rFonts w:ascii="Century Gothic" w:hAnsi="Century Gothic" w:cs="Tahoma"/>
        <w:b/>
        <w:bCs/>
        <w:color w:val="7F7F7F"/>
      </w:rPr>
      <w:t xml:space="preserve"> M</w:t>
    </w:r>
  </w:p>
  <w:p w14:paraId="4F957E4E" w14:textId="77777777" w:rsidR="00EB0448" w:rsidRPr="00951043" w:rsidRDefault="00EB0448" w:rsidP="00EB0448">
    <w:pPr>
      <w:autoSpaceDE w:val="0"/>
      <w:autoSpaceDN w:val="0"/>
      <w:adjustRightInd w:val="0"/>
      <w:ind w:left="-720" w:right="-720"/>
      <w:jc w:val="center"/>
      <w:rPr>
        <w:rFonts w:ascii="Century Gothic" w:hAnsi="Century Gothic"/>
        <w:color w:val="7F7F7F"/>
        <w:szCs w:val="21"/>
      </w:rPr>
    </w:pPr>
    <w:r w:rsidRPr="00951043">
      <w:rPr>
        <w:rFonts w:ascii="Century Gothic" w:hAnsi="Century Gothic" w:cs="Tahoma"/>
        <w:color w:val="7F7F7F"/>
      </w:rPr>
      <w:t xml:space="preserve">2828 Fourth Street </w:t>
    </w:r>
    <w:r w:rsidRPr="00951043">
      <w:rPr>
        <w:rFonts w:ascii="Century Gothic" w:hAnsi="Century Gothic"/>
        <w:color w:val="7F7F7F"/>
        <w:szCs w:val="21"/>
      </w:rPr>
      <w:t>• Santa Monica • California 90405 • (310) 450-8338 • www.smmusd.org</w:t>
    </w:r>
  </w:p>
  <w:p w14:paraId="351B4862" w14:textId="77777777" w:rsidR="00320ADB" w:rsidRDefault="00320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B1EE" w14:textId="77777777" w:rsidR="00B13345" w:rsidRDefault="00B13345" w:rsidP="00320ADB">
      <w:pPr>
        <w:spacing w:line="240" w:lineRule="auto"/>
      </w:pPr>
      <w:r>
        <w:separator/>
      </w:r>
    </w:p>
  </w:footnote>
  <w:footnote w:type="continuationSeparator" w:id="0">
    <w:p w14:paraId="3D08B361" w14:textId="77777777" w:rsidR="00B13345" w:rsidRDefault="00B13345" w:rsidP="00320A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25FF3" w14:textId="77777777" w:rsidR="00320ADB" w:rsidRDefault="00667249" w:rsidP="00320ADB">
    <w:pPr>
      <w:pStyle w:val="BodyText"/>
    </w:pPr>
    <w:r>
      <w:rPr>
        <w:noProof/>
      </w:rPr>
      <w:drawing>
        <wp:anchor distT="0" distB="0" distL="114300" distR="114300" simplePos="0" relativeHeight="251660800" behindDoc="0" locked="0" layoutInCell="1" allowOverlap="1" wp14:anchorId="106F5F78" wp14:editId="1BAE3FEF">
          <wp:simplePos x="0" y="0"/>
          <wp:positionH relativeFrom="margin">
            <wp:posOffset>4619625</wp:posOffset>
          </wp:positionH>
          <wp:positionV relativeFrom="margin">
            <wp:posOffset>-1402715</wp:posOffset>
          </wp:positionV>
          <wp:extent cx="1890677" cy="5238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lorLogoTransparentBG.png"/>
                  <pic:cNvPicPr/>
                </pic:nvPicPr>
                <pic:blipFill>
                  <a:blip r:embed="rId1">
                    <a:extLst>
                      <a:ext uri="{28A0092B-C50C-407E-A947-70E740481C1C}">
                        <a14:useLocalDpi xmlns:a14="http://schemas.microsoft.com/office/drawing/2010/main" val="0"/>
                      </a:ext>
                    </a:extLst>
                  </a:blip>
                  <a:stretch>
                    <a:fillRect/>
                  </a:stretch>
                </pic:blipFill>
                <pic:spPr>
                  <a:xfrm>
                    <a:off x="0" y="0"/>
                    <a:ext cx="1890677" cy="5238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A9CB" w14:textId="77777777" w:rsidR="00320ADB" w:rsidRDefault="005973F2" w:rsidP="00320ADB">
    <w:r>
      <w:rPr>
        <w:noProof/>
      </w:rPr>
      <mc:AlternateContent>
        <mc:Choice Requires="wps">
          <w:drawing>
            <wp:anchor distT="0" distB="0" distL="114300" distR="114300" simplePos="0" relativeHeight="251655680" behindDoc="0" locked="0" layoutInCell="1" allowOverlap="1" wp14:anchorId="76AE3B76" wp14:editId="152C10A9">
              <wp:simplePos x="0" y="0"/>
              <wp:positionH relativeFrom="page">
                <wp:align>left</wp:align>
              </wp:positionH>
              <wp:positionV relativeFrom="paragraph">
                <wp:posOffset>1076325</wp:posOffset>
              </wp:positionV>
              <wp:extent cx="7755255" cy="1933575"/>
              <wp:effectExtent l="0" t="0" r="0" b="9525"/>
              <wp:wrapTopAndBottom/>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5255" cy="193357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FA4B3" id="Rectangle 8" o:spid="_x0000_s1026" style="position:absolute;margin-left:0;margin-top:84.75pt;width:610.65pt;height:152.25pt;z-index:251655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" stroked="f" strokecolor="white">
              <w10:wrap type="topAndBottom" anchorx="page"/>
            </v:rect>
          </w:pict>
        </mc:Fallback>
      </mc:AlternateContent>
    </w:r>
    <w:r w:rsidR="00EB0448">
      <w:rPr>
        <w:noProof/>
      </w:rPr>
      <w:drawing>
        <wp:anchor distT="0" distB="0" distL="114300" distR="114300" simplePos="0" relativeHeight="251658752" behindDoc="0" locked="0" layoutInCell="1" allowOverlap="1" wp14:anchorId="5687E15C" wp14:editId="35DD6894">
          <wp:simplePos x="0" y="0"/>
          <wp:positionH relativeFrom="margin">
            <wp:posOffset>914400</wp:posOffset>
          </wp:positionH>
          <wp:positionV relativeFrom="margin">
            <wp:posOffset>-1012190</wp:posOffset>
          </wp:positionV>
          <wp:extent cx="3657600" cy="101346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lorLogoTransparentBG.png"/>
                  <pic:cNvPicPr/>
                </pic:nvPicPr>
                <pic:blipFill>
                  <a:blip r:embed="rId1">
                    <a:extLst>
                      <a:ext uri="{28A0092B-C50C-407E-A947-70E740481C1C}">
                        <a14:useLocalDpi xmlns:a14="http://schemas.microsoft.com/office/drawing/2010/main" val="0"/>
                      </a:ext>
                    </a:extLst>
                  </a:blip>
                  <a:stretch>
                    <a:fillRect/>
                  </a:stretch>
                </pic:blipFill>
                <pic:spPr>
                  <a:xfrm>
                    <a:off x="0" y="0"/>
                    <a:ext cx="3657600" cy="1013460"/>
                  </a:xfrm>
                  <a:prstGeom prst="rect">
                    <a:avLst/>
                  </a:prstGeom>
                </pic:spPr>
              </pic:pic>
            </a:graphicData>
          </a:graphic>
        </wp:anchor>
      </w:drawing>
    </w:r>
    <w:r w:rsidR="00FC352D">
      <w:rPr>
        <w:noProof/>
      </w:rPr>
      <mc:AlternateContent>
        <mc:Choice Requires="wps">
          <w:drawing>
            <wp:anchor distT="0" distB="0" distL="114300" distR="114300" simplePos="0" relativeHeight="251656704" behindDoc="0" locked="1" layoutInCell="1" allowOverlap="1" wp14:anchorId="0A01CDA9" wp14:editId="023B8259">
              <wp:simplePos x="0" y="0"/>
              <wp:positionH relativeFrom="margin">
                <wp:align>left</wp:align>
              </wp:positionH>
              <wp:positionV relativeFrom="margin">
                <wp:posOffset>128905</wp:posOffset>
              </wp:positionV>
              <wp:extent cx="1800860" cy="286385"/>
              <wp:effectExtent l="0" t="0" r="889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E060A7" w14:textId="77777777" w:rsidR="00320ADB" w:rsidRPr="0079024C" w:rsidRDefault="00320ADB" w:rsidP="00320ADB">
                          <w:pPr>
                            <w:spacing w:line="240" w:lineRule="auto"/>
                            <w:rPr>
                              <w:sz w:val="30"/>
                              <w:szCs w:val="30"/>
                            </w:rPr>
                          </w:pPr>
                          <w:r>
                            <w:rPr>
                              <w:sz w:val="30"/>
                              <w:szCs w:val="30"/>
                            </w:rPr>
                            <w:t>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01CDA9" id="_x0000_t202" coordsize="21600,21600" o:spt="202" path="m,l,21600r21600,l21600,xe">
              <v:stroke joinstyle="miter"/>
              <v:path gradientshapeok="t" o:connecttype="rect"/>
            </v:shapetype>
            <v:shape id="Text Box 11" o:spid="_x0000_s1026" type="#_x0000_t202" style="position:absolute;margin-left:0;margin-top:10.15pt;width:141.8pt;height:22.5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" stroked="f">
              <v:textbox inset="0,0,0,0">
                <w:txbxContent>
                  <w:p w14:paraId="22E060A7" w14:textId="77777777" w:rsidR="00320ADB" w:rsidRPr="0079024C" w:rsidRDefault="00320ADB" w:rsidP="00320ADB">
                    <w:pPr>
                      <w:spacing w:line="240" w:lineRule="auto"/>
                      <w:rPr>
                        <w:sz w:val="30"/>
                        <w:szCs w:val="30"/>
                      </w:rPr>
                    </w:pPr>
                    <w:r>
                      <w:rPr>
                        <w:sz w:val="30"/>
                        <w:szCs w:val="30"/>
                      </w:rPr>
                      <w:t>Agenda</w:t>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0AE03C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E9029D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07606F"/>
    <w:multiLevelType w:val="hybridMultilevel"/>
    <w:tmpl w:val="B46E51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85A37"/>
    <w:multiLevelType w:val="hybridMultilevel"/>
    <w:tmpl w:val="5DDEA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8E69BB"/>
    <w:multiLevelType w:val="hybridMultilevel"/>
    <w:tmpl w:val="0406B2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5BE184A"/>
    <w:multiLevelType w:val="hybridMultilevel"/>
    <w:tmpl w:val="7428A49A"/>
    <w:lvl w:ilvl="0" w:tplc="A330F7AE">
      <w:numFmt w:val="bullet"/>
      <w:lvlText w:val=""/>
      <w:lvlJc w:val="left"/>
      <w:pPr>
        <w:ind w:left="780" w:hanging="4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E95325"/>
    <w:multiLevelType w:val="hybridMultilevel"/>
    <w:tmpl w:val="F5488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0710669">
    <w:abstractNumId w:val="1"/>
  </w:num>
  <w:num w:numId="2" w16cid:durableId="1714841014">
    <w:abstractNumId w:val="0"/>
  </w:num>
  <w:num w:numId="3" w16cid:durableId="581137732">
    <w:abstractNumId w:val="2"/>
  </w:num>
  <w:num w:numId="4" w16cid:durableId="10959308">
    <w:abstractNumId w:val="4"/>
  </w:num>
  <w:num w:numId="5" w16cid:durableId="1399474849">
    <w:abstractNumId w:val="6"/>
  </w:num>
  <w:num w:numId="6" w16cid:durableId="1655449118">
    <w:abstractNumId w:val="5"/>
  </w:num>
  <w:num w:numId="7" w16cid:durableId="1246572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52D"/>
    <w:rsid w:val="00056CA8"/>
    <w:rsid w:val="00062479"/>
    <w:rsid w:val="000A4385"/>
    <w:rsid w:val="000B58BC"/>
    <w:rsid w:val="000D183C"/>
    <w:rsid w:val="000E2FF1"/>
    <w:rsid w:val="00103B12"/>
    <w:rsid w:val="001242F5"/>
    <w:rsid w:val="00152F4E"/>
    <w:rsid w:val="00167092"/>
    <w:rsid w:val="001722B3"/>
    <w:rsid w:val="00173725"/>
    <w:rsid w:val="001C061A"/>
    <w:rsid w:val="001C2D2E"/>
    <w:rsid w:val="001E4EAC"/>
    <w:rsid w:val="00212CFB"/>
    <w:rsid w:val="002137CF"/>
    <w:rsid w:val="002210D3"/>
    <w:rsid w:val="00230568"/>
    <w:rsid w:val="00231002"/>
    <w:rsid w:val="00253BD7"/>
    <w:rsid w:val="00264308"/>
    <w:rsid w:val="00264BF1"/>
    <w:rsid w:val="002732C6"/>
    <w:rsid w:val="00284F7F"/>
    <w:rsid w:val="002901B6"/>
    <w:rsid w:val="00296E12"/>
    <w:rsid w:val="002A7B78"/>
    <w:rsid w:val="002B15DD"/>
    <w:rsid w:val="002C4514"/>
    <w:rsid w:val="002D1C82"/>
    <w:rsid w:val="002D4DE1"/>
    <w:rsid w:val="002F16F5"/>
    <w:rsid w:val="002F3435"/>
    <w:rsid w:val="00304861"/>
    <w:rsid w:val="00314DE3"/>
    <w:rsid w:val="00320ADB"/>
    <w:rsid w:val="00361ADD"/>
    <w:rsid w:val="003637FA"/>
    <w:rsid w:val="003747F0"/>
    <w:rsid w:val="00396081"/>
    <w:rsid w:val="003A1B50"/>
    <w:rsid w:val="003B4563"/>
    <w:rsid w:val="003B77D1"/>
    <w:rsid w:val="003C2E9E"/>
    <w:rsid w:val="003D28FE"/>
    <w:rsid w:val="003F0ECE"/>
    <w:rsid w:val="003F4CB6"/>
    <w:rsid w:val="004067BB"/>
    <w:rsid w:val="004365C7"/>
    <w:rsid w:val="00442124"/>
    <w:rsid w:val="00450379"/>
    <w:rsid w:val="00452610"/>
    <w:rsid w:val="00464BBE"/>
    <w:rsid w:val="00480D9F"/>
    <w:rsid w:val="004B2599"/>
    <w:rsid w:val="004C0716"/>
    <w:rsid w:val="004D2971"/>
    <w:rsid w:val="004E5848"/>
    <w:rsid w:val="0050069B"/>
    <w:rsid w:val="005131C0"/>
    <w:rsid w:val="00524101"/>
    <w:rsid w:val="00557221"/>
    <w:rsid w:val="0058128A"/>
    <w:rsid w:val="005973F2"/>
    <w:rsid w:val="005A201E"/>
    <w:rsid w:val="005C7172"/>
    <w:rsid w:val="005C7C88"/>
    <w:rsid w:val="00626850"/>
    <w:rsid w:val="00633E4D"/>
    <w:rsid w:val="00667249"/>
    <w:rsid w:val="00673CFE"/>
    <w:rsid w:val="00680DB5"/>
    <w:rsid w:val="006856BC"/>
    <w:rsid w:val="00697B17"/>
    <w:rsid w:val="006A1ADE"/>
    <w:rsid w:val="006F19A8"/>
    <w:rsid w:val="00702367"/>
    <w:rsid w:val="00705D73"/>
    <w:rsid w:val="00710AC3"/>
    <w:rsid w:val="00741C76"/>
    <w:rsid w:val="00752B21"/>
    <w:rsid w:val="00771690"/>
    <w:rsid w:val="00783FA0"/>
    <w:rsid w:val="007956FD"/>
    <w:rsid w:val="007D2BC1"/>
    <w:rsid w:val="007E1735"/>
    <w:rsid w:val="00801CE4"/>
    <w:rsid w:val="00827E5C"/>
    <w:rsid w:val="00836B04"/>
    <w:rsid w:val="00847B28"/>
    <w:rsid w:val="00864D6B"/>
    <w:rsid w:val="008A0F8A"/>
    <w:rsid w:val="008B3A46"/>
    <w:rsid w:val="008C6C49"/>
    <w:rsid w:val="00907D5B"/>
    <w:rsid w:val="00915328"/>
    <w:rsid w:val="00921699"/>
    <w:rsid w:val="009463FA"/>
    <w:rsid w:val="00956FC3"/>
    <w:rsid w:val="009638BF"/>
    <w:rsid w:val="0099067B"/>
    <w:rsid w:val="00993863"/>
    <w:rsid w:val="009B00A5"/>
    <w:rsid w:val="009B1865"/>
    <w:rsid w:val="009B213B"/>
    <w:rsid w:val="009C48C2"/>
    <w:rsid w:val="009D5082"/>
    <w:rsid w:val="009E048A"/>
    <w:rsid w:val="00A04146"/>
    <w:rsid w:val="00A04CCF"/>
    <w:rsid w:val="00A17453"/>
    <w:rsid w:val="00A25EE8"/>
    <w:rsid w:val="00A415F7"/>
    <w:rsid w:val="00A41BD7"/>
    <w:rsid w:val="00A4374F"/>
    <w:rsid w:val="00A45456"/>
    <w:rsid w:val="00A655E6"/>
    <w:rsid w:val="00A8260C"/>
    <w:rsid w:val="00A845B1"/>
    <w:rsid w:val="00AB39C8"/>
    <w:rsid w:val="00AC219D"/>
    <w:rsid w:val="00AC4D87"/>
    <w:rsid w:val="00AD7DB5"/>
    <w:rsid w:val="00AE673F"/>
    <w:rsid w:val="00AF1193"/>
    <w:rsid w:val="00B01C81"/>
    <w:rsid w:val="00B13345"/>
    <w:rsid w:val="00B5134F"/>
    <w:rsid w:val="00B633AC"/>
    <w:rsid w:val="00B71BD4"/>
    <w:rsid w:val="00B77793"/>
    <w:rsid w:val="00BD0AEA"/>
    <w:rsid w:val="00BD35F7"/>
    <w:rsid w:val="00BD38C7"/>
    <w:rsid w:val="00BD709D"/>
    <w:rsid w:val="00BD7E9D"/>
    <w:rsid w:val="00C00FD0"/>
    <w:rsid w:val="00C020A8"/>
    <w:rsid w:val="00C3452C"/>
    <w:rsid w:val="00C42C53"/>
    <w:rsid w:val="00C639A8"/>
    <w:rsid w:val="00C63FE8"/>
    <w:rsid w:val="00C76759"/>
    <w:rsid w:val="00C95A79"/>
    <w:rsid w:val="00CA07AF"/>
    <w:rsid w:val="00CA08DB"/>
    <w:rsid w:val="00CA59F0"/>
    <w:rsid w:val="00CE446B"/>
    <w:rsid w:val="00CF54CE"/>
    <w:rsid w:val="00D06F9D"/>
    <w:rsid w:val="00D15E8E"/>
    <w:rsid w:val="00D36F77"/>
    <w:rsid w:val="00D41BC7"/>
    <w:rsid w:val="00D45A84"/>
    <w:rsid w:val="00D526CF"/>
    <w:rsid w:val="00D72834"/>
    <w:rsid w:val="00D97C01"/>
    <w:rsid w:val="00D97F8E"/>
    <w:rsid w:val="00DB5B19"/>
    <w:rsid w:val="00E226EE"/>
    <w:rsid w:val="00E248DE"/>
    <w:rsid w:val="00E51364"/>
    <w:rsid w:val="00E93CC8"/>
    <w:rsid w:val="00E94A0F"/>
    <w:rsid w:val="00E96B40"/>
    <w:rsid w:val="00EA26B6"/>
    <w:rsid w:val="00EB0448"/>
    <w:rsid w:val="00ED2BBC"/>
    <w:rsid w:val="00EE4D50"/>
    <w:rsid w:val="00F13C7E"/>
    <w:rsid w:val="00F26CDB"/>
    <w:rsid w:val="00F326F3"/>
    <w:rsid w:val="00F33C1F"/>
    <w:rsid w:val="00F441CB"/>
    <w:rsid w:val="00F62CD4"/>
    <w:rsid w:val="00F63521"/>
    <w:rsid w:val="00F65B04"/>
    <w:rsid w:val="00F80899"/>
    <w:rsid w:val="00F83652"/>
    <w:rsid w:val="00F8758B"/>
    <w:rsid w:val="00F96912"/>
    <w:rsid w:val="00F96B3F"/>
    <w:rsid w:val="00FC352D"/>
    <w:rsid w:val="00FD57A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AF0C72"/>
  <w15:docId w15:val="{93D04228-C7F7-44FF-8BB8-8CF9B8989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EDD"/>
    <w:pPr>
      <w:spacing w:line="260" w:lineRule="exact"/>
    </w:pPr>
    <w:rPr>
      <w:szCs w:val="22"/>
    </w:rPr>
  </w:style>
  <w:style w:type="paragraph" w:styleId="Heading1">
    <w:name w:val="heading 1"/>
    <w:basedOn w:val="Normal"/>
    <w:next w:val="Normal"/>
    <w:link w:val="Heading1Char"/>
    <w:uiPriority w:val="9"/>
    <w:qFormat/>
    <w:rsid w:val="0031171B"/>
    <w:pPr>
      <w:keepNext/>
      <w:keepLines/>
      <w:spacing w:before="120"/>
      <w:outlineLvl w:val="0"/>
    </w:pPr>
    <w:rPr>
      <w:rFonts w:eastAsia="Times New Roman"/>
      <w:b/>
      <w:bCs/>
      <w:szCs w:val="28"/>
    </w:rPr>
  </w:style>
  <w:style w:type="paragraph" w:styleId="Heading2">
    <w:name w:val="heading 2"/>
    <w:basedOn w:val="Heading1"/>
    <w:next w:val="Normal"/>
    <w:link w:val="Heading2Char"/>
    <w:uiPriority w:val="9"/>
    <w:qFormat/>
    <w:rsid w:val="0031171B"/>
    <w:pPr>
      <w:outlineLvl w:val="1"/>
    </w:pPr>
    <w:rPr>
      <w:i/>
    </w:rPr>
  </w:style>
  <w:style w:type="paragraph" w:styleId="Heading3">
    <w:name w:val="heading 3"/>
    <w:basedOn w:val="Normal"/>
    <w:next w:val="Normal"/>
    <w:link w:val="Heading3Char"/>
    <w:uiPriority w:val="9"/>
    <w:qFormat/>
    <w:rsid w:val="00A62379"/>
    <w:pPr>
      <w:keepNext/>
      <w:keepLines/>
      <w:outlineLvl w:val="2"/>
    </w:pPr>
    <w:rPr>
      <w:rFonts w:eastAsia="Times New Roman"/>
      <w:bCs/>
      <w:i/>
    </w:rPr>
  </w:style>
  <w:style w:type="paragraph" w:styleId="Heading4">
    <w:name w:val="heading 4"/>
    <w:basedOn w:val="Normal"/>
    <w:next w:val="Normal"/>
    <w:link w:val="Heading4Char"/>
    <w:uiPriority w:val="9"/>
    <w:qFormat/>
    <w:rsid w:val="00A374BE"/>
    <w:pPr>
      <w:keepNext/>
      <w:keepLines/>
      <w:spacing w:before="200"/>
      <w:outlineLvl w:val="3"/>
    </w:pPr>
    <w:rPr>
      <w:rFonts w:eastAsia="Times New Roman"/>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31171B"/>
  </w:style>
  <w:style w:type="character" w:customStyle="1" w:styleId="BodyTextChar">
    <w:name w:val="Body Text Char"/>
    <w:basedOn w:val="DefaultParagraphFont"/>
    <w:link w:val="BodyText"/>
    <w:uiPriority w:val="99"/>
    <w:rsid w:val="0031171B"/>
    <w:rPr>
      <w:szCs w:val="22"/>
    </w:rPr>
  </w:style>
  <w:style w:type="paragraph" w:styleId="ListBullet">
    <w:name w:val="List Bullet"/>
    <w:basedOn w:val="Normal"/>
    <w:uiPriority w:val="99"/>
    <w:qFormat/>
    <w:rsid w:val="0031171B"/>
    <w:pPr>
      <w:numPr>
        <w:numId w:val="1"/>
      </w:numPr>
      <w:contextualSpacing/>
    </w:pPr>
  </w:style>
  <w:style w:type="paragraph" w:styleId="ListNumber">
    <w:name w:val="List Number"/>
    <w:basedOn w:val="Normal"/>
    <w:uiPriority w:val="99"/>
    <w:qFormat/>
    <w:rsid w:val="0031171B"/>
    <w:pPr>
      <w:numPr>
        <w:numId w:val="2"/>
      </w:numPr>
      <w:contextualSpacing/>
    </w:pPr>
  </w:style>
  <w:style w:type="character" w:customStyle="1" w:styleId="Heading1Char">
    <w:name w:val="Heading 1 Char"/>
    <w:basedOn w:val="DefaultParagraphFont"/>
    <w:link w:val="Heading1"/>
    <w:uiPriority w:val="9"/>
    <w:rsid w:val="0031171B"/>
    <w:rPr>
      <w:rFonts w:eastAsia="Times New Roman"/>
      <w:b/>
      <w:bCs/>
      <w:szCs w:val="28"/>
    </w:rPr>
  </w:style>
  <w:style w:type="character" w:customStyle="1" w:styleId="Heading2Char">
    <w:name w:val="Heading 2 Char"/>
    <w:basedOn w:val="DefaultParagraphFont"/>
    <w:link w:val="Heading2"/>
    <w:uiPriority w:val="9"/>
    <w:rsid w:val="0031171B"/>
    <w:rPr>
      <w:rFonts w:eastAsia="Times New Roman"/>
      <w:b/>
      <w:bCs/>
      <w:i/>
      <w:szCs w:val="28"/>
    </w:rPr>
  </w:style>
  <w:style w:type="character" w:customStyle="1" w:styleId="Heading3Char">
    <w:name w:val="Heading 3 Char"/>
    <w:basedOn w:val="DefaultParagraphFont"/>
    <w:link w:val="Heading3"/>
    <w:uiPriority w:val="9"/>
    <w:rsid w:val="00A62379"/>
    <w:rPr>
      <w:rFonts w:ascii="Arial" w:eastAsia="Times New Roman" w:hAnsi="Arial" w:cs="Times New Roman"/>
      <w:bCs/>
      <w:i/>
      <w:sz w:val="20"/>
    </w:rPr>
  </w:style>
  <w:style w:type="paragraph" w:styleId="Header">
    <w:name w:val="header"/>
    <w:basedOn w:val="Normal"/>
    <w:link w:val="HeaderChar"/>
    <w:unhideWhenUsed/>
    <w:rsid w:val="00944110"/>
    <w:pPr>
      <w:tabs>
        <w:tab w:val="center" w:pos="4680"/>
        <w:tab w:val="right" w:pos="9360"/>
      </w:tabs>
    </w:pPr>
  </w:style>
  <w:style w:type="paragraph" w:styleId="Footer">
    <w:name w:val="footer"/>
    <w:basedOn w:val="Normal"/>
    <w:link w:val="FooterChar"/>
    <w:unhideWhenUsed/>
    <w:rsid w:val="00A374BE"/>
    <w:pPr>
      <w:tabs>
        <w:tab w:val="center" w:pos="4680"/>
        <w:tab w:val="right" w:pos="9360"/>
      </w:tabs>
      <w:spacing w:line="240" w:lineRule="auto"/>
    </w:pPr>
  </w:style>
  <w:style w:type="character" w:customStyle="1" w:styleId="FooterChar">
    <w:name w:val="Footer Char"/>
    <w:basedOn w:val="DefaultParagraphFont"/>
    <w:link w:val="Footer"/>
    <w:rsid w:val="00A374BE"/>
    <w:rPr>
      <w:sz w:val="20"/>
    </w:rPr>
  </w:style>
  <w:style w:type="paragraph" w:styleId="BalloonText">
    <w:name w:val="Balloon Text"/>
    <w:basedOn w:val="Normal"/>
    <w:link w:val="BalloonTextChar"/>
    <w:uiPriority w:val="99"/>
    <w:semiHidden/>
    <w:unhideWhenUsed/>
    <w:rsid w:val="00A37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4BE"/>
    <w:rPr>
      <w:rFonts w:ascii="Tahoma" w:hAnsi="Tahoma" w:cs="Tahoma"/>
      <w:sz w:val="16"/>
      <w:szCs w:val="16"/>
    </w:rPr>
  </w:style>
  <w:style w:type="character" w:customStyle="1" w:styleId="Heading4Char">
    <w:name w:val="Heading 4 Char"/>
    <w:basedOn w:val="DefaultParagraphFont"/>
    <w:link w:val="Heading4"/>
    <w:uiPriority w:val="9"/>
    <w:semiHidden/>
    <w:rsid w:val="00183B93"/>
    <w:rPr>
      <w:rFonts w:ascii="Arial" w:eastAsia="Times New Roman" w:hAnsi="Arial" w:cs="Times New Roman"/>
      <w:bCs/>
      <w:i/>
      <w:iCs/>
      <w:sz w:val="20"/>
    </w:rPr>
  </w:style>
  <w:style w:type="paragraph" w:customStyle="1" w:styleId="AddressBlock">
    <w:name w:val="Address Block"/>
    <w:basedOn w:val="Normal"/>
    <w:rsid w:val="008E50BB"/>
    <w:pPr>
      <w:spacing w:line="200" w:lineRule="exact"/>
    </w:pPr>
    <w:rPr>
      <w:sz w:val="14"/>
    </w:rPr>
  </w:style>
  <w:style w:type="character" w:customStyle="1" w:styleId="HeaderChar">
    <w:name w:val="Header Char"/>
    <w:basedOn w:val="DefaultParagraphFont"/>
    <w:link w:val="Header"/>
    <w:rsid w:val="00944110"/>
    <w:rPr>
      <w:sz w:val="20"/>
    </w:rPr>
  </w:style>
  <w:style w:type="paragraph" w:customStyle="1" w:styleId="HeadlineBlue">
    <w:name w:val="Headline (Blue)"/>
    <w:basedOn w:val="Heading1"/>
    <w:qFormat/>
    <w:rsid w:val="000D4530"/>
    <w:pPr>
      <w:spacing w:before="0" w:line="300" w:lineRule="exact"/>
    </w:pPr>
    <w:rPr>
      <w:noProof/>
      <w:color w:val="63C1DF"/>
      <w:sz w:val="24"/>
    </w:rPr>
  </w:style>
  <w:style w:type="paragraph" w:styleId="EnvelopeAddress">
    <w:name w:val="envelope address"/>
    <w:basedOn w:val="Normal"/>
    <w:uiPriority w:val="99"/>
    <w:semiHidden/>
    <w:rsid w:val="00CF6827"/>
    <w:pPr>
      <w:framePr w:w="7920" w:h="1980" w:hRule="exact" w:hSpace="180" w:wrap="auto" w:hAnchor="page" w:xAlign="center" w:yAlign="bottom"/>
      <w:ind w:left="2880"/>
    </w:pPr>
    <w:rPr>
      <w:rFonts w:eastAsia="Times New Roman"/>
      <w:szCs w:val="24"/>
    </w:rPr>
  </w:style>
  <w:style w:type="paragraph" w:styleId="EnvelopeReturn">
    <w:name w:val="envelope return"/>
    <w:basedOn w:val="Normal"/>
    <w:uiPriority w:val="99"/>
    <w:semiHidden/>
    <w:rsid w:val="00CF6827"/>
    <w:rPr>
      <w:rFonts w:eastAsia="Times New Roman"/>
      <w:szCs w:val="20"/>
    </w:rPr>
  </w:style>
  <w:style w:type="paragraph" w:customStyle="1" w:styleId="HeadlineSubheadBlue">
    <w:name w:val="Headline Subhead (Blue)"/>
    <w:basedOn w:val="HeadlineBlue"/>
    <w:qFormat/>
    <w:rsid w:val="000D4530"/>
    <w:rPr>
      <w:b w:val="0"/>
    </w:rPr>
  </w:style>
  <w:style w:type="table" w:styleId="TableGrid">
    <w:name w:val="Table Grid"/>
    <w:basedOn w:val="TableNormal"/>
    <w:uiPriority w:val="59"/>
    <w:rsid w:val="005976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12CFB"/>
    <w:pPr>
      <w:spacing w:line="240" w:lineRule="auto"/>
      <w:ind w:left="720"/>
    </w:pPr>
    <w:rPr>
      <w:rFonts w:ascii="Calibri" w:eastAsiaTheme="minorHAnsi" w:hAnsi="Calibri"/>
      <w:sz w:val="22"/>
    </w:rPr>
  </w:style>
  <w:style w:type="paragraph" w:styleId="NormalWeb">
    <w:name w:val="Normal (Web)"/>
    <w:basedOn w:val="Normal"/>
    <w:uiPriority w:val="99"/>
    <w:unhideWhenUsed/>
    <w:rsid w:val="00AC219D"/>
    <w:pPr>
      <w:spacing w:before="100" w:beforeAutospacing="1" w:after="100" w:afterAutospacing="1" w:line="240" w:lineRule="auto"/>
    </w:pPr>
    <w:rPr>
      <w:rFonts w:ascii="Times New Roman" w:eastAsiaTheme="minorHAnsi" w:hAnsi="Times New Roman"/>
      <w:sz w:val="24"/>
      <w:szCs w:val="24"/>
    </w:rPr>
  </w:style>
  <w:style w:type="paragraph" w:customStyle="1" w:styleId="Default">
    <w:name w:val="Default"/>
    <w:rsid w:val="00E51364"/>
    <w:pPr>
      <w:autoSpaceDE w:val="0"/>
      <w:autoSpaceDN w:val="0"/>
      <w:adjustRightInd w:val="0"/>
    </w:pPr>
    <w:rPr>
      <w:rFonts w:ascii="Times New Roman" w:hAnsi="Times New Roman"/>
      <w:color w:val="000000"/>
      <w:sz w:val="24"/>
      <w:szCs w:val="24"/>
    </w:rPr>
  </w:style>
  <w:style w:type="paragraph" w:styleId="PlainText">
    <w:name w:val="Plain Text"/>
    <w:basedOn w:val="Normal"/>
    <w:link w:val="PlainTextChar"/>
    <w:uiPriority w:val="99"/>
    <w:unhideWhenUsed/>
    <w:rsid w:val="00AB39C8"/>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B39C8"/>
    <w:rPr>
      <w:rFonts w:ascii="Calibri" w:eastAsiaTheme="minorHAnsi" w:hAnsi="Calibri" w:cstheme="minorBidi"/>
      <w:sz w:val="22"/>
      <w:szCs w:val="21"/>
    </w:rPr>
  </w:style>
  <w:style w:type="character" w:styleId="Strong">
    <w:name w:val="Strong"/>
    <w:basedOn w:val="DefaultParagraphFont"/>
    <w:uiPriority w:val="22"/>
    <w:qFormat/>
    <w:rsid w:val="00F65B04"/>
    <w:rPr>
      <w:b/>
      <w:bCs/>
    </w:rPr>
  </w:style>
  <w:style w:type="character" w:styleId="Hyperlink">
    <w:name w:val="Hyperlink"/>
    <w:basedOn w:val="DefaultParagraphFont"/>
    <w:uiPriority w:val="99"/>
    <w:unhideWhenUsed/>
    <w:rsid w:val="00F65B04"/>
    <w:rPr>
      <w:color w:val="0000FF"/>
      <w:u w:val="single"/>
    </w:rPr>
  </w:style>
  <w:style w:type="table" w:customStyle="1" w:styleId="TableGrid1">
    <w:name w:val="Table Grid1"/>
    <w:basedOn w:val="TableNormal"/>
    <w:next w:val="TableGrid"/>
    <w:uiPriority w:val="39"/>
    <w:rsid w:val="003F4C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15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3577">
      <w:bodyDiv w:val="1"/>
      <w:marLeft w:val="0"/>
      <w:marRight w:val="0"/>
      <w:marTop w:val="0"/>
      <w:marBottom w:val="0"/>
      <w:divBdr>
        <w:top w:val="none" w:sz="0" w:space="0" w:color="auto"/>
        <w:left w:val="none" w:sz="0" w:space="0" w:color="auto"/>
        <w:bottom w:val="none" w:sz="0" w:space="0" w:color="auto"/>
        <w:right w:val="none" w:sz="0" w:space="0" w:color="auto"/>
      </w:divBdr>
    </w:div>
    <w:div w:id="805320720">
      <w:bodyDiv w:val="1"/>
      <w:marLeft w:val="0"/>
      <w:marRight w:val="0"/>
      <w:marTop w:val="0"/>
      <w:marBottom w:val="0"/>
      <w:divBdr>
        <w:top w:val="none" w:sz="0" w:space="0" w:color="auto"/>
        <w:left w:val="none" w:sz="0" w:space="0" w:color="auto"/>
        <w:bottom w:val="none" w:sz="0" w:space="0" w:color="auto"/>
        <w:right w:val="none" w:sz="0" w:space="0" w:color="auto"/>
      </w:divBdr>
    </w:div>
    <w:div w:id="837498914">
      <w:bodyDiv w:val="1"/>
      <w:marLeft w:val="0"/>
      <w:marRight w:val="0"/>
      <w:marTop w:val="0"/>
      <w:marBottom w:val="0"/>
      <w:divBdr>
        <w:top w:val="none" w:sz="0" w:space="0" w:color="auto"/>
        <w:left w:val="none" w:sz="0" w:space="0" w:color="auto"/>
        <w:bottom w:val="none" w:sz="0" w:space="0" w:color="auto"/>
        <w:right w:val="none" w:sz="0" w:space="0" w:color="auto"/>
      </w:divBdr>
    </w:div>
    <w:div w:id="1852252924">
      <w:bodyDiv w:val="1"/>
      <w:marLeft w:val="0"/>
      <w:marRight w:val="0"/>
      <w:marTop w:val="0"/>
      <w:marBottom w:val="0"/>
      <w:divBdr>
        <w:top w:val="none" w:sz="0" w:space="0" w:color="auto"/>
        <w:left w:val="none" w:sz="0" w:space="0" w:color="auto"/>
        <w:bottom w:val="none" w:sz="0" w:space="0" w:color="auto"/>
        <w:right w:val="none" w:sz="0" w:space="0" w:color="auto"/>
      </w:divBdr>
    </w:div>
    <w:div w:id="20039261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smmk12.zoom.us/j/85780385219?pwd=Pv6PIO88VkbZzaa8hBG4R9VrtZamzD.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mee_thomason\Desktop\Files\Aimee\AECOM\AECOM_Templates\AECOM_US_Word_Stationery\US%20Word%20stationery%20templates\AECOM_US_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04457-10D8-449B-918B-C4D7D6787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AECOM_US_Agenda</Template>
  <TotalTime>5</TotalTime>
  <Pages>2</Pages>
  <Words>662</Words>
  <Characters>3682</Characters>
  <Application>Microsoft Office Word</Application>
  <DocSecurity>4</DocSecurity>
  <Lines>99</Lines>
  <Paragraphs>70</Paragraphs>
  <ScaleCrop>false</ScaleCrop>
  <HeadingPairs>
    <vt:vector size="2" baseType="variant">
      <vt:variant>
        <vt:lpstr>Title</vt:lpstr>
      </vt:variant>
      <vt:variant>
        <vt:i4>1</vt:i4>
      </vt:variant>
    </vt:vector>
  </HeadingPairs>
  <TitlesOfParts>
    <vt:vector size="1" baseType="lpstr">
      <vt:lpstr>AECOM_US_Fax</vt:lpstr>
    </vt:vector>
  </TitlesOfParts>
  <Company>LANDOR</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AECOM_US_Fax</dc:title>
  <dc:subject/>
  <dc:creator>Aimee Thomason</dc:creator>
  <cp:keywords/>
  <dc:description/>
  <cp:lastModifiedBy>Staib, Kathy</cp:lastModifiedBy>
  <cp:revision>2</cp:revision>
  <cp:lastPrinted>2009-10-09T16:55:00Z</cp:lastPrinted>
  <dcterms:created xsi:type="dcterms:W3CDTF">2026-04-17T17:46:00Z</dcterms:created>
  <dcterms:modified xsi:type="dcterms:W3CDTF">2026-04-17T17:46:00Z</dcterms:modified>
</cp:coreProperties>
</file>