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709DA3BF" w:rsidR="00A269EB" w:rsidRDefault="6AD6E81D" w:rsidP="1325E6D4">
      <w:pPr>
        <w:jc w:val="center"/>
      </w:pPr>
      <w:r>
        <w:t>Items for Consideration</w:t>
      </w:r>
    </w:p>
    <w:p w14:paraId="14A8ED67" w14:textId="0B1D2974" w:rsidR="41AFE652" w:rsidRDefault="41AFE652" w:rsidP="1325E6D4">
      <w:r>
        <w:t xml:space="preserve">The following were takeaways from the Conflict Resolution Training that we, as the Executive Board of BPLA, completed on February 7, </w:t>
      </w:r>
      <w:r w:rsidR="64935956">
        <w:t>2025, based on guidance received from our authorizer, the South Carolina Public Charter School District.</w:t>
      </w:r>
    </w:p>
    <w:p w14:paraId="561D6A83" w14:textId="5A3B0F49" w:rsidR="1325E6D4" w:rsidRDefault="1325E6D4" w:rsidP="1325E6D4"/>
    <w:p w14:paraId="251B920C" w14:textId="639A4295" w:rsidR="503E9B62" w:rsidRDefault="22751586" w:rsidP="1325E6D4">
      <w:pPr>
        <w:pStyle w:val="ListParagraph"/>
        <w:numPr>
          <w:ilvl w:val="0"/>
          <w:numId w:val="1"/>
        </w:numPr>
      </w:pPr>
      <w:r>
        <w:t>That the members of the Board should read and sign a “Code of Conduct”, such as the one in the Conflict Resolution train</w:t>
      </w:r>
      <w:r w:rsidR="5FB45432">
        <w:t xml:space="preserve">ing </w:t>
      </w:r>
      <w:proofErr w:type="gramStart"/>
      <w:r w:rsidR="7AA6F6D4">
        <w:t>guide(</w:t>
      </w:r>
      <w:proofErr w:type="gramEnd"/>
      <w:r w:rsidR="7AA6F6D4">
        <w:t xml:space="preserve">page 25) that Dr. </w:t>
      </w:r>
      <w:r w:rsidR="007031E0">
        <w:t xml:space="preserve">Carpenter </w:t>
      </w:r>
      <w:r w:rsidR="7AA6F6D4">
        <w:t>presented</w:t>
      </w:r>
      <w:r w:rsidR="5FB45432">
        <w:t xml:space="preserve">.  </w:t>
      </w:r>
    </w:p>
    <w:p w14:paraId="41E81785" w14:textId="6B1164FC" w:rsidR="1325E6D4" w:rsidRDefault="1325E6D4" w:rsidP="1325E6D4">
      <w:pPr>
        <w:pStyle w:val="ListParagraph"/>
      </w:pPr>
    </w:p>
    <w:p w14:paraId="08665C65" w14:textId="7E139232" w:rsidR="5F7577E9" w:rsidRDefault="5F7577E9" w:rsidP="1325E6D4">
      <w:pPr>
        <w:pStyle w:val="ListParagraph"/>
        <w:numPr>
          <w:ilvl w:val="0"/>
          <w:numId w:val="1"/>
        </w:numPr>
      </w:pPr>
      <w:r w:rsidRPr="1325E6D4">
        <w:t>That the BPLA Board should create and adopt its own Mission Statement to be read as a reminder of our duty to BPLA at the beginning of each meeting. An example of such a mission statement woul</w:t>
      </w:r>
      <w:r w:rsidR="6AA39A5B" w:rsidRPr="1325E6D4">
        <w:t>d be:</w:t>
      </w:r>
    </w:p>
    <w:p w14:paraId="37FD322D" w14:textId="604609EA" w:rsidR="6AA39A5B" w:rsidRDefault="6AA39A5B" w:rsidP="1325E6D4">
      <w:pPr>
        <w:pStyle w:val="ListParagraph"/>
        <w:numPr>
          <w:ilvl w:val="1"/>
          <w:numId w:val="1"/>
        </w:numPr>
      </w:pPr>
      <w:r w:rsidRPr="1325E6D4">
        <w:t xml:space="preserve">“The mission of Bettis Preparatory Leadership Academy Executive Board is to provide oversight of school management, not to be a participant in it.  We will focus or work on ensuring that (1) the school </w:t>
      </w:r>
      <w:r w:rsidR="63737C8C" w:rsidRPr="1325E6D4">
        <w:t xml:space="preserve">accomplishes the student we were chartered to </w:t>
      </w:r>
      <w:proofErr w:type="gramStart"/>
      <w:r w:rsidR="63737C8C" w:rsidRPr="1325E6D4">
        <w:t>produce, and</w:t>
      </w:r>
      <w:proofErr w:type="gramEnd"/>
      <w:r w:rsidR="63737C8C" w:rsidRPr="1325E6D4">
        <w:t xml:space="preserve"> ensuring that (2) the school operates at all times within all required parameters."</w:t>
      </w:r>
    </w:p>
    <w:p w14:paraId="7A0CBC1D" w14:textId="64C08846" w:rsidR="1325E6D4" w:rsidRDefault="1325E6D4" w:rsidP="1325E6D4">
      <w:pPr>
        <w:pStyle w:val="ListParagraph"/>
      </w:pPr>
    </w:p>
    <w:p w14:paraId="0D8E3C7D" w14:textId="429A87B4" w:rsidR="2102A812" w:rsidRDefault="2102A812" w:rsidP="1325E6D4">
      <w:pPr>
        <w:pStyle w:val="ListParagraph"/>
        <w:numPr>
          <w:ilvl w:val="0"/>
          <w:numId w:val="1"/>
        </w:numPr>
      </w:pPr>
      <w:r>
        <w:t xml:space="preserve">To </w:t>
      </w:r>
      <w:r w:rsidR="64935956">
        <w:t xml:space="preserve">conduct the business of the Board in an efficient and timely manner, </w:t>
      </w:r>
      <w:r w:rsidR="659C644C">
        <w:t>that the meetings of the Board should follow the basic guidelines of Robert’s Rules of Order.</w:t>
      </w:r>
    </w:p>
    <w:p w14:paraId="5414459D" w14:textId="2947971E" w:rsidR="659C644C" w:rsidRDefault="659C644C" w:rsidP="1325E6D4">
      <w:pPr>
        <w:pStyle w:val="ListParagraph"/>
        <w:numPr>
          <w:ilvl w:val="1"/>
          <w:numId w:val="1"/>
        </w:numPr>
      </w:pPr>
      <w:r w:rsidRPr="1325E6D4">
        <w:t>During discussion of a motion, no member may speak twice on an issue before every member has had the opportunity to speak once.</w:t>
      </w:r>
    </w:p>
    <w:p w14:paraId="635B5F0C" w14:textId="387CA02E" w:rsidR="659C644C" w:rsidRDefault="659C644C" w:rsidP="1325E6D4">
      <w:pPr>
        <w:pStyle w:val="ListParagraph"/>
        <w:numPr>
          <w:ilvl w:val="1"/>
          <w:numId w:val="1"/>
        </w:numPr>
      </w:pPr>
      <w:r w:rsidRPr="1325E6D4">
        <w:t>During discussion of a motion, the amount of time a member may speak on a motion during a discussion should be limited to _____ minutes.</w:t>
      </w:r>
      <w:r w:rsidR="00E31B24">
        <w:t>**This time limit would need to be set.</w:t>
      </w:r>
    </w:p>
    <w:p w14:paraId="325137CD" w14:textId="70CA175B" w:rsidR="1325E6D4" w:rsidRDefault="1A706639" w:rsidP="1325E6D4">
      <w:r w:rsidRPr="0725A192">
        <w:t>4</w:t>
      </w:r>
      <w:r w:rsidR="744996AE" w:rsidRPr="0725A192">
        <w:t xml:space="preserve">. </w:t>
      </w:r>
      <w:r w:rsidR="6AB8FC4A" w:rsidRPr="0725A192">
        <w:t xml:space="preserve">  </w:t>
      </w:r>
      <w:r w:rsidR="13FBC9DB" w:rsidRPr="0725A192">
        <w:t>The Board should enact the following “No Action Until” Policy</w:t>
      </w:r>
      <w:r w:rsidR="3BA94D35" w:rsidRPr="0725A192">
        <w:t xml:space="preserve">. </w:t>
      </w:r>
    </w:p>
    <w:p w14:paraId="539C31ED" w14:textId="1ED0A2D1" w:rsidR="7DDE91D3" w:rsidRDefault="7DDE91D3" w:rsidP="1325E6D4">
      <w:pPr>
        <w:pStyle w:val="ListParagraph"/>
        <w:numPr>
          <w:ilvl w:val="1"/>
          <w:numId w:val="2"/>
        </w:numPr>
      </w:pPr>
      <w:r w:rsidRPr="1325E6D4">
        <w:t xml:space="preserve">This policy uses wording from Dr. Brian </w:t>
      </w:r>
      <w:r w:rsidR="007031E0">
        <w:t>Carpenter</w:t>
      </w:r>
      <w:r w:rsidRPr="1325E6D4">
        <w:t>’s training, and is as follows:</w:t>
      </w:r>
    </w:p>
    <w:p w14:paraId="6FAC76B7" w14:textId="45AE63F5" w:rsidR="7DDE91D3" w:rsidRDefault="7DDE91D3" w:rsidP="1325E6D4">
      <w:pPr>
        <w:pStyle w:val="ListParagraph"/>
        <w:numPr>
          <w:ilvl w:val="2"/>
          <w:numId w:val="2"/>
        </w:numPr>
      </w:pPr>
      <w:r w:rsidRPr="1325E6D4">
        <w:t xml:space="preserve">“With the exception of concerns pertaining to the allegations of </w:t>
      </w:r>
      <w:r w:rsidRPr="1325E6D4">
        <w:rPr>
          <w:b/>
          <w:bCs/>
        </w:rPr>
        <w:t>imminent danger</w:t>
      </w:r>
      <w:r w:rsidRPr="1325E6D4">
        <w:t xml:space="preserve">, </w:t>
      </w:r>
      <w:r w:rsidRPr="1325E6D4">
        <w:rPr>
          <w:b/>
          <w:bCs/>
        </w:rPr>
        <w:t>ethical misconduct</w:t>
      </w:r>
      <w:r w:rsidRPr="1325E6D4">
        <w:t xml:space="preserve"> or </w:t>
      </w:r>
      <w:r w:rsidRPr="1325E6D4">
        <w:rPr>
          <w:b/>
          <w:bCs/>
        </w:rPr>
        <w:t>unlawful practices</w:t>
      </w:r>
      <w:r w:rsidRPr="1325E6D4">
        <w:t>, neither the board, its officers or memb</w:t>
      </w:r>
      <w:r w:rsidR="0E6FDDBB" w:rsidRPr="1325E6D4">
        <w:t xml:space="preserve">ers, or its committees, will take any action on any stakeholder concerns or complaint until the school’s Principal(or Top Management Official) has </w:t>
      </w:r>
      <w:r w:rsidR="005455B3" w:rsidRPr="1325E6D4">
        <w:t>first had the opportunity to address it</w:t>
      </w:r>
      <w:r w:rsidR="6F6F2B86" w:rsidRPr="1325E6D4">
        <w:t xml:space="preserve">, except to inform the person(s) stating the complaint or concern of the existence of this policy. </w:t>
      </w:r>
    </w:p>
    <w:p w14:paraId="35724B11" w14:textId="57868EBF" w:rsidR="1325E6D4" w:rsidRDefault="1325E6D4" w:rsidP="1325E6D4">
      <w:pPr>
        <w:pStyle w:val="ListParagraph"/>
        <w:ind w:left="2160"/>
      </w:pPr>
    </w:p>
    <w:p w14:paraId="667FC6AC" w14:textId="2D6BAB88" w:rsidR="6F6F2B86" w:rsidRDefault="69773F6A" w:rsidP="1325E6D4">
      <w:pPr>
        <w:pStyle w:val="ListParagraph"/>
        <w:ind w:left="2160"/>
        <w:rPr>
          <w:u w:val="single"/>
        </w:rPr>
      </w:pPr>
      <w:r w:rsidRPr="0725A192">
        <w:rPr>
          <w:u w:val="single"/>
        </w:rPr>
        <w:t>I</w:t>
      </w:r>
      <w:r w:rsidR="2DF3AB02" w:rsidRPr="0725A192">
        <w:rPr>
          <w:u w:val="single"/>
        </w:rPr>
        <w:t>f,</w:t>
      </w:r>
      <w:r w:rsidRPr="0725A192">
        <w:rPr>
          <w:u w:val="single"/>
        </w:rPr>
        <w:t xml:space="preserve"> in the </w:t>
      </w:r>
      <w:proofErr w:type="gramStart"/>
      <w:r w:rsidRPr="0725A192">
        <w:rPr>
          <w:u w:val="single"/>
        </w:rPr>
        <w:t>Principal(</w:t>
      </w:r>
      <w:proofErr w:type="gramEnd"/>
      <w:r w:rsidRPr="0725A192">
        <w:rPr>
          <w:u w:val="single"/>
        </w:rPr>
        <w:t>TMO)’s opinion, the board, or any of its officers or members, or committees violates this policy to the detriment of a good working relationship wi</w:t>
      </w:r>
      <w:r w:rsidR="0CF21DB3" w:rsidRPr="0725A192">
        <w:rPr>
          <w:u w:val="single"/>
        </w:rPr>
        <w:t xml:space="preserve">th the board, the </w:t>
      </w:r>
      <w:proofErr w:type="gramStart"/>
      <w:r w:rsidR="0CF21DB3" w:rsidRPr="0725A192">
        <w:rPr>
          <w:u w:val="single"/>
        </w:rPr>
        <w:t>Principal(</w:t>
      </w:r>
      <w:proofErr w:type="gramEnd"/>
      <w:r w:rsidR="0CF21DB3" w:rsidRPr="0725A192">
        <w:rPr>
          <w:u w:val="single"/>
        </w:rPr>
        <w:t>TMO) is required to report the violation to the whole board.”</w:t>
      </w:r>
    </w:p>
    <w:p w14:paraId="02CDA085" w14:textId="4319B14A" w:rsidR="1325E6D4" w:rsidRDefault="1325E6D4" w:rsidP="0725A192">
      <w:pPr>
        <w:pStyle w:val="ListParagraph"/>
        <w:ind w:left="2160"/>
        <w:rPr>
          <w:u w:val="single"/>
        </w:rPr>
      </w:pPr>
    </w:p>
    <w:p w14:paraId="177092D6" w14:textId="57B0A75B" w:rsidR="1325E6D4" w:rsidRDefault="0725A192" w:rsidP="1325E6D4">
      <w:r w:rsidRPr="0725A192">
        <w:t>5</w:t>
      </w:r>
      <w:proofErr w:type="gramStart"/>
      <w:r w:rsidRPr="0725A192">
        <w:t xml:space="preserve">. </w:t>
      </w:r>
      <w:r w:rsidR="32394C79" w:rsidRPr="0725A192">
        <w:t xml:space="preserve"> That</w:t>
      </w:r>
      <w:proofErr w:type="gramEnd"/>
      <w:r w:rsidR="32394C79" w:rsidRPr="0725A192">
        <w:t xml:space="preserve"> the Board should consider updating its By-Laws. </w:t>
      </w:r>
      <w:r w:rsidRPr="0725A192">
        <w:t xml:space="preserve"> </w:t>
      </w:r>
      <w:r w:rsidR="63842933" w:rsidRPr="0725A192">
        <w:t xml:space="preserve">  </w:t>
      </w:r>
    </w:p>
    <w:sectPr w:rsidR="1325E6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D58D"/>
    <w:multiLevelType w:val="hybridMultilevel"/>
    <w:tmpl w:val="063A1F42"/>
    <w:lvl w:ilvl="0" w:tplc="9906EB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060C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4A9F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267B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B4CE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4CB2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A899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AA93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02D2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70901"/>
    <w:multiLevelType w:val="multilevel"/>
    <w:tmpl w:val="C832D3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num w:numId="1" w16cid:durableId="1766461941">
    <w:abstractNumId w:val="1"/>
  </w:num>
  <w:num w:numId="2" w16cid:durableId="1572503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A4CD5A"/>
    <w:rsid w:val="005455B3"/>
    <w:rsid w:val="007031E0"/>
    <w:rsid w:val="00A269EB"/>
    <w:rsid w:val="00A851B7"/>
    <w:rsid w:val="00E31B24"/>
    <w:rsid w:val="02700128"/>
    <w:rsid w:val="02B8F7E2"/>
    <w:rsid w:val="046B585E"/>
    <w:rsid w:val="0725A192"/>
    <w:rsid w:val="072D527E"/>
    <w:rsid w:val="0CF21DB3"/>
    <w:rsid w:val="0E6FDDBB"/>
    <w:rsid w:val="0F693FD4"/>
    <w:rsid w:val="0FC31441"/>
    <w:rsid w:val="1325E6D4"/>
    <w:rsid w:val="13C921C2"/>
    <w:rsid w:val="13FBC9DB"/>
    <w:rsid w:val="16B0412A"/>
    <w:rsid w:val="18CDAB6A"/>
    <w:rsid w:val="18D3497B"/>
    <w:rsid w:val="1906B223"/>
    <w:rsid w:val="1A706639"/>
    <w:rsid w:val="1DB9B2F9"/>
    <w:rsid w:val="1E0FDBF0"/>
    <w:rsid w:val="209C207F"/>
    <w:rsid w:val="20A9D1E9"/>
    <w:rsid w:val="2102A812"/>
    <w:rsid w:val="22751586"/>
    <w:rsid w:val="2332F7EC"/>
    <w:rsid w:val="245C0F01"/>
    <w:rsid w:val="2623F470"/>
    <w:rsid w:val="27377082"/>
    <w:rsid w:val="28384FE0"/>
    <w:rsid w:val="2A4467DA"/>
    <w:rsid w:val="2DF3AB02"/>
    <w:rsid w:val="2EDA20A3"/>
    <w:rsid w:val="32394C79"/>
    <w:rsid w:val="339B20C7"/>
    <w:rsid w:val="3411F7C4"/>
    <w:rsid w:val="3739F3B8"/>
    <w:rsid w:val="37EEE452"/>
    <w:rsid w:val="388E87F8"/>
    <w:rsid w:val="3BA94D35"/>
    <w:rsid w:val="3D4D60A9"/>
    <w:rsid w:val="3DCEF1B5"/>
    <w:rsid w:val="3EA9E05A"/>
    <w:rsid w:val="41AFE652"/>
    <w:rsid w:val="4255EC2C"/>
    <w:rsid w:val="453239FC"/>
    <w:rsid w:val="498C53C0"/>
    <w:rsid w:val="49A254E0"/>
    <w:rsid w:val="4AAC2906"/>
    <w:rsid w:val="4D248D23"/>
    <w:rsid w:val="502F60BD"/>
    <w:rsid w:val="503E9B62"/>
    <w:rsid w:val="50D19EB9"/>
    <w:rsid w:val="56AA2807"/>
    <w:rsid w:val="5F7577E9"/>
    <w:rsid w:val="5FB45432"/>
    <w:rsid w:val="60985C83"/>
    <w:rsid w:val="63737C8C"/>
    <w:rsid w:val="63842933"/>
    <w:rsid w:val="64935956"/>
    <w:rsid w:val="64A14E97"/>
    <w:rsid w:val="653BA575"/>
    <w:rsid w:val="659C644C"/>
    <w:rsid w:val="683BE36C"/>
    <w:rsid w:val="69773F6A"/>
    <w:rsid w:val="6AA39A5B"/>
    <w:rsid w:val="6AB8FC4A"/>
    <w:rsid w:val="6AD6E81D"/>
    <w:rsid w:val="6E3DBCCA"/>
    <w:rsid w:val="6F6F2B86"/>
    <w:rsid w:val="6FFFC68B"/>
    <w:rsid w:val="744996AE"/>
    <w:rsid w:val="74A4CD5A"/>
    <w:rsid w:val="758D1DBC"/>
    <w:rsid w:val="7724E583"/>
    <w:rsid w:val="7A4BA829"/>
    <w:rsid w:val="7AA6F6D4"/>
    <w:rsid w:val="7DDE91D3"/>
    <w:rsid w:val="7DE3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4CD5A"/>
  <w15:chartTrackingRefBased/>
  <w15:docId w15:val="{318EB12E-06A4-45D2-ACE0-662D9176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1325E6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Green</dc:creator>
  <cp:keywords/>
  <dc:description/>
  <cp:lastModifiedBy>Michelle Green</cp:lastModifiedBy>
  <cp:revision>3</cp:revision>
  <dcterms:created xsi:type="dcterms:W3CDTF">2026-02-08T19:26:00Z</dcterms:created>
  <dcterms:modified xsi:type="dcterms:W3CDTF">2026-02-16T23:17:00Z</dcterms:modified>
</cp:coreProperties>
</file>