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A8E64" w14:textId="1ECE9920" w:rsidR="00E222A9" w:rsidRDefault="00A06DDE" w:rsidP="00E222A9">
      <w:pPr>
        <w:spacing w:after="0"/>
        <w:ind w:left="10" w:hanging="10"/>
        <w:jc w:val="center"/>
      </w:pPr>
      <w:r>
        <w:rPr>
          <w:rFonts w:ascii="Times New Roman" w:eastAsia="Times New Roman" w:hAnsi="Times New Roman" w:cs="Times New Roman"/>
          <w:b/>
          <w:sz w:val="24"/>
        </w:rPr>
        <w:t>Manor</w:t>
      </w:r>
      <w:r w:rsidR="00E222A9">
        <w:rPr>
          <w:rFonts w:ascii="Times New Roman" w:eastAsia="Times New Roman" w:hAnsi="Times New Roman" w:cs="Times New Roman"/>
          <w:b/>
          <w:sz w:val="24"/>
        </w:rPr>
        <w:t xml:space="preserve"> ISD</w:t>
      </w:r>
      <w:r w:rsidR="008F2C44">
        <w:rPr>
          <w:rFonts w:ascii="Times New Roman" w:eastAsia="Times New Roman" w:hAnsi="Times New Roman" w:cs="Times New Roman"/>
          <w:b/>
          <w:sz w:val="24"/>
        </w:rPr>
        <w:t xml:space="preserve"> District</w:t>
      </w:r>
      <w:r w:rsidR="00E222A9">
        <w:rPr>
          <w:rFonts w:ascii="Times New Roman" w:eastAsia="Times New Roman" w:hAnsi="Times New Roman" w:cs="Times New Roman"/>
          <w:b/>
          <w:sz w:val="24"/>
        </w:rPr>
        <w:t xml:space="preserve"> Safety &amp; Security Committee</w:t>
      </w:r>
    </w:p>
    <w:p w14:paraId="54857C47" w14:textId="654D2F1C" w:rsidR="00E222A9" w:rsidRDefault="001F5BE4" w:rsidP="00E222A9">
      <w:pPr>
        <w:spacing w:after="0"/>
        <w:ind w:left="10" w:hanging="10"/>
        <w:jc w:val="center"/>
      </w:pPr>
      <w:r>
        <w:rPr>
          <w:rFonts w:ascii="Times New Roman" w:eastAsia="Times New Roman" w:hAnsi="Times New Roman" w:cs="Times New Roman"/>
          <w:b/>
          <w:sz w:val="24"/>
        </w:rPr>
        <w:t>Special Called</w:t>
      </w:r>
      <w:r w:rsidR="00E222A9">
        <w:rPr>
          <w:rFonts w:ascii="Times New Roman" w:eastAsia="Times New Roman" w:hAnsi="Times New Roman" w:cs="Times New Roman"/>
          <w:b/>
          <w:sz w:val="24"/>
        </w:rPr>
        <w:t xml:space="preserve"> Meeting</w:t>
      </w:r>
    </w:p>
    <w:p w14:paraId="1FFD83A4" w14:textId="4D57FC0E" w:rsidR="00E222A9" w:rsidRDefault="00A06DDE" w:rsidP="00E222A9">
      <w:pPr>
        <w:spacing w:after="0"/>
        <w:ind w:left="10" w:hanging="10"/>
        <w:jc w:val="center"/>
      </w:pPr>
      <w:r>
        <w:rPr>
          <w:rFonts w:ascii="Times New Roman" w:eastAsia="Times New Roman" w:hAnsi="Times New Roman" w:cs="Times New Roman"/>
          <w:b/>
          <w:sz w:val="24"/>
        </w:rPr>
        <w:t>T</w:t>
      </w:r>
      <w:r w:rsidR="00281A2E">
        <w:rPr>
          <w:rFonts w:ascii="Times New Roman" w:eastAsia="Times New Roman" w:hAnsi="Times New Roman" w:cs="Times New Roman"/>
          <w:b/>
          <w:sz w:val="24"/>
        </w:rPr>
        <w:t>uesday</w:t>
      </w:r>
      <w:r>
        <w:rPr>
          <w:rFonts w:ascii="Times New Roman" w:eastAsia="Times New Roman" w:hAnsi="Times New Roman" w:cs="Times New Roman"/>
          <w:b/>
          <w:sz w:val="24"/>
        </w:rPr>
        <w:t xml:space="preserve">, </w:t>
      </w:r>
      <w:r w:rsidR="001F5BE4">
        <w:rPr>
          <w:rFonts w:ascii="Times New Roman" w:eastAsia="Times New Roman" w:hAnsi="Times New Roman" w:cs="Times New Roman"/>
          <w:b/>
          <w:sz w:val="24"/>
        </w:rPr>
        <w:t>April 7</w:t>
      </w:r>
      <w:r>
        <w:rPr>
          <w:rFonts w:ascii="Times New Roman" w:eastAsia="Times New Roman" w:hAnsi="Times New Roman" w:cs="Times New Roman"/>
          <w:b/>
          <w:sz w:val="24"/>
        </w:rPr>
        <w:t xml:space="preserve">, </w:t>
      </w:r>
      <w:proofErr w:type="gramStart"/>
      <w:r>
        <w:rPr>
          <w:rFonts w:ascii="Times New Roman" w:eastAsia="Times New Roman" w:hAnsi="Times New Roman" w:cs="Times New Roman"/>
          <w:b/>
          <w:sz w:val="24"/>
        </w:rPr>
        <w:t>202</w:t>
      </w:r>
      <w:r w:rsidR="008F2C44">
        <w:rPr>
          <w:rFonts w:ascii="Times New Roman" w:eastAsia="Times New Roman" w:hAnsi="Times New Roman" w:cs="Times New Roman"/>
          <w:b/>
          <w:sz w:val="24"/>
        </w:rPr>
        <w:t>6</w:t>
      </w:r>
      <w:proofErr w:type="gramEnd"/>
      <w:r>
        <w:rPr>
          <w:rFonts w:ascii="Times New Roman" w:eastAsia="Times New Roman" w:hAnsi="Times New Roman" w:cs="Times New Roman"/>
          <w:b/>
          <w:sz w:val="24"/>
        </w:rPr>
        <w:t xml:space="preserve"> at </w:t>
      </w:r>
      <w:r w:rsidR="00281A2E">
        <w:rPr>
          <w:rFonts w:ascii="Times New Roman" w:eastAsia="Times New Roman" w:hAnsi="Times New Roman" w:cs="Times New Roman"/>
          <w:b/>
          <w:sz w:val="24"/>
        </w:rPr>
        <w:t>5:00</w:t>
      </w:r>
      <w:r w:rsidR="00E222A9">
        <w:rPr>
          <w:rFonts w:ascii="Times New Roman" w:eastAsia="Times New Roman" w:hAnsi="Times New Roman" w:cs="Times New Roman"/>
          <w:b/>
          <w:sz w:val="24"/>
        </w:rPr>
        <w:t xml:space="preserve"> PM</w:t>
      </w:r>
    </w:p>
    <w:p w14:paraId="5BAFE7DE" w14:textId="50785BC3" w:rsidR="00E222A9" w:rsidRDefault="00E222A9" w:rsidP="00E222A9">
      <w:pPr>
        <w:spacing w:after="0"/>
        <w:ind w:left="10" w:hanging="10"/>
        <w:jc w:val="center"/>
      </w:pPr>
      <w:r>
        <w:rPr>
          <w:rFonts w:ascii="Times New Roman" w:eastAsia="Times New Roman" w:hAnsi="Times New Roman" w:cs="Times New Roman"/>
          <w:b/>
          <w:sz w:val="24"/>
        </w:rPr>
        <w:t>M</w:t>
      </w:r>
      <w:r w:rsidR="00A06DDE">
        <w:rPr>
          <w:rFonts w:ascii="Times New Roman" w:eastAsia="Times New Roman" w:hAnsi="Times New Roman" w:cs="Times New Roman"/>
          <w:b/>
          <w:sz w:val="24"/>
        </w:rPr>
        <w:t>anor</w:t>
      </w:r>
      <w:r>
        <w:rPr>
          <w:rFonts w:ascii="Times New Roman" w:eastAsia="Times New Roman" w:hAnsi="Times New Roman" w:cs="Times New Roman"/>
          <w:b/>
          <w:sz w:val="24"/>
        </w:rPr>
        <w:t xml:space="preserve"> ISD </w:t>
      </w:r>
      <w:r w:rsidR="0027298A">
        <w:rPr>
          <w:rFonts w:ascii="Times New Roman" w:eastAsia="Times New Roman" w:hAnsi="Times New Roman" w:cs="Times New Roman"/>
          <w:b/>
          <w:sz w:val="24"/>
        </w:rPr>
        <w:t>Board Room</w:t>
      </w:r>
    </w:p>
    <w:p w14:paraId="065F1FD2" w14:textId="77777777" w:rsidR="00174522" w:rsidRDefault="00174522" w:rsidP="00FE2D10">
      <w:pPr>
        <w:pStyle w:val="NormalWeb"/>
        <w:shd w:val="clear" w:color="auto" w:fill="FFFFFF"/>
        <w:spacing w:before="0" w:beforeAutospacing="0" w:after="0" w:afterAutospacing="0"/>
        <w:jc w:val="center"/>
        <w:rPr>
          <w:color w:val="333333"/>
        </w:rPr>
      </w:pPr>
    </w:p>
    <w:p w14:paraId="0A546B8C" w14:textId="77777777" w:rsidR="0088762F" w:rsidRPr="00174522" w:rsidRDefault="0088762F" w:rsidP="00FE2D10">
      <w:pPr>
        <w:pStyle w:val="NormalWeb"/>
        <w:shd w:val="clear" w:color="auto" w:fill="FFFFFF"/>
        <w:spacing w:before="0" w:beforeAutospacing="0" w:after="0" w:afterAutospacing="0"/>
        <w:jc w:val="center"/>
        <w:rPr>
          <w:color w:val="333333"/>
        </w:rPr>
      </w:pPr>
    </w:p>
    <w:p w14:paraId="63AE8C6F" w14:textId="77777777" w:rsidR="000C6481" w:rsidRDefault="00174522" w:rsidP="000C6481">
      <w:pPr>
        <w:pStyle w:val="NormalWeb"/>
        <w:numPr>
          <w:ilvl w:val="0"/>
          <w:numId w:val="7"/>
        </w:numPr>
        <w:shd w:val="clear" w:color="auto" w:fill="FFFFFF"/>
        <w:spacing w:before="0" w:beforeAutospacing="0" w:after="150" w:afterAutospacing="0"/>
        <w:rPr>
          <w:b/>
          <w:color w:val="333333"/>
        </w:rPr>
      </w:pPr>
      <w:bookmarkStart w:id="0" w:name="_Hlk166222184"/>
      <w:r w:rsidRPr="004D0145">
        <w:rPr>
          <w:b/>
          <w:bCs/>
          <w:color w:val="333333"/>
        </w:rPr>
        <w:t>First Order of Business</w:t>
      </w:r>
    </w:p>
    <w:p w14:paraId="3A4E6F77" w14:textId="77777777" w:rsidR="0063693D" w:rsidRDefault="0063693D" w:rsidP="0027298A">
      <w:pPr>
        <w:pStyle w:val="NormalWeb"/>
        <w:numPr>
          <w:ilvl w:val="1"/>
          <w:numId w:val="7"/>
        </w:numPr>
        <w:shd w:val="clear" w:color="auto" w:fill="FFFFFF"/>
        <w:spacing w:before="0" w:beforeAutospacing="0" w:after="150" w:afterAutospacing="0"/>
        <w:rPr>
          <w:color w:val="333333"/>
        </w:rPr>
      </w:pPr>
      <w:r>
        <w:rPr>
          <w:color w:val="333333"/>
        </w:rPr>
        <w:t>Welcome</w:t>
      </w:r>
    </w:p>
    <w:p w14:paraId="6E170CB5" w14:textId="77777777" w:rsidR="00174522" w:rsidRPr="0063693D" w:rsidRDefault="0027298A" w:rsidP="0027298A">
      <w:pPr>
        <w:pStyle w:val="NormalWeb"/>
        <w:numPr>
          <w:ilvl w:val="1"/>
          <w:numId w:val="7"/>
        </w:numPr>
        <w:shd w:val="clear" w:color="auto" w:fill="FFFFFF"/>
        <w:spacing w:before="0" w:beforeAutospacing="0" w:after="150" w:afterAutospacing="0"/>
        <w:rPr>
          <w:color w:val="333333"/>
        </w:rPr>
      </w:pPr>
      <w:r>
        <w:rPr>
          <w:color w:val="333333"/>
        </w:rPr>
        <w:t xml:space="preserve">Call </w:t>
      </w:r>
      <w:r w:rsidR="00174522" w:rsidRPr="000C6481">
        <w:rPr>
          <w:color w:val="333333"/>
        </w:rPr>
        <w:t>to Orde</w:t>
      </w:r>
      <w:r w:rsidR="0063693D">
        <w:rPr>
          <w:color w:val="333333"/>
        </w:rPr>
        <w:t>r</w:t>
      </w:r>
    </w:p>
    <w:p w14:paraId="054F6BDA" w14:textId="4F12F2F7" w:rsidR="00174522" w:rsidRPr="00587FFE" w:rsidRDefault="00174522" w:rsidP="004D0145">
      <w:pPr>
        <w:pStyle w:val="NormalWeb"/>
        <w:numPr>
          <w:ilvl w:val="0"/>
          <w:numId w:val="7"/>
        </w:numPr>
        <w:shd w:val="clear" w:color="auto" w:fill="FFFFFF"/>
        <w:spacing w:before="0" w:beforeAutospacing="0" w:after="150" w:afterAutospacing="0"/>
        <w:rPr>
          <w:b/>
          <w:bCs/>
          <w:color w:val="333333"/>
        </w:rPr>
      </w:pPr>
      <w:r w:rsidRPr="00174522">
        <w:rPr>
          <w:b/>
          <w:bCs/>
          <w:color w:val="333333"/>
        </w:rPr>
        <w:t>Public Comment</w:t>
      </w:r>
      <w:r w:rsidRPr="00174522">
        <w:rPr>
          <w:color w:val="333333"/>
        </w:rPr>
        <w:br/>
      </w:r>
      <w:r w:rsidRPr="00174522">
        <w:rPr>
          <w:i/>
          <w:iCs/>
          <w:color w:val="333333"/>
        </w:rPr>
        <w:t xml:space="preserve">At Regular </w:t>
      </w:r>
      <w:r w:rsidR="00A06DDE">
        <w:rPr>
          <w:i/>
          <w:iCs/>
          <w:color w:val="333333"/>
        </w:rPr>
        <w:t xml:space="preserve">Open </w:t>
      </w:r>
      <w:r w:rsidRPr="00174522">
        <w:rPr>
          <w:i/>
          <w:iCs/>
          <w:color w:val="333333"/>
        </w:rPr>
        <w:t xml:space="preserve">Meetings the </w:t>
      </w:r>
      <w:r w:rsidR="00A06DDE">
        <w:rPr>
          <w:i/>
          <w:iCs/>
          <w:color w:val="333333"/>
        </w:rPr>
        <w:t>committee</w:t>
      </w:r>
      <w:r w:rsidRPr="00174522">
        <w:rPr>
          <w:i/>
          <w:iCs/>
          <w:color w:val="333333"/>
        </w:rPr>
        <w:t xml:space="preserve"> shall permit public comment on any topic.  At all other Meetings public comments will be limited to items on the agenda posted with the notice of the meeting.  All Public </w:t>
      </w:r>
      <w:r w:rsidR="00587FFE">
        <w:rPr>
          <w:i/>
          <w:iCs/>
          <w:color w:val="333333"/>
        </w:rPr>
        <w:t>c</w:t>
      </w:r>
      <w:r w:rsidRPr="00174522">
        <w:rPr>
          <w:i/>
          <w:iCs/>
          <w:color w:val="333333"/>
        </w:rPr>
        <w:t xml:space="preserve">omments are limited to </w:t>
      </w:r>
      <w:r w:rsidR="00A06DDE">
        <w:rPr>
          <w:i/>
          <w:iCs/>
          <w:color w:val="333333"/>
        </w:rPr>
        <w:t>3</w:t>
      </w:r>
      <w:r w:rsidRPr="00174522">
        <w:rPr>
          <w:i/>
          <w:iCs/>
          <w:color w:val="333333"/>
        </w:rPr>
        <w:t xml:space="preserve"> minutes.</w:t>
      </w:r>
    </w:p>
    <w:bookmarkEnd w:id="0"/>
    <w:p w14:paraId="3877FF39" w14:textId="72480B8B" w:rsidR="00A00DBC" w:rsidRPr="00A00DBC" w:rsidRDefault="00A00DBC" w:rsidP="00A00DBC">
      <w:pPr>
        <w:spacing w:after="0" w:line="240" w:lineRule="auto"/>
        <w:rPr>
          <w:rFonts w:ascii="Times New Roman" w:eastAsia="Times New Roman" w:hAnsi="Times New Roman" w:cs="Times New Roman"/>
          <w:b/>
          <w:color w:val="333333"/>
          <w:sz w:val="24"/>
          <w:szCs w:val="24"/>
        </w:rPr>
      </w:pPr>
      <w:r w:rsidRPr="00A00DBC">
        <w:rPr>
          <w:rFonts w:ascii="Times New Roman" w:eastAsia="Times New Roman" w:hAnsi="Times New Roman" w:cs="Times New Roman"/>
          <w:b/>
          <w:color w:val="333333"/>
          <w:sz w:val="24"/>
          <w:szCs w:val="24"/>
        </w:rPr>
        <w:t>3) Discussion and Informational Items</w:t>
      </w:r>
      <w:r w:rsidR="00475561">
        <w:rPr>
          <w:rFonts w:ascii="Times New Roman" w:eastAsia="Times New Roman" w:hAnsi="Times New Roman" w:cs="Times New Roman"/>
          <w:b/>
          <w:color w:val="333333"/>
          <w:sz w:val="24"/>
          <w:szCs w:val="24"/>
        </w:rPr>
        <w:t xml:space="preserve"> (Open Session)</w:t>
      </w:r>
    </w:p>
    <w:p w14:paraId="4A7CA6C8" w14:textId="77777777" w:rsidR="00A00DBC" w:rsidRDefault="00A00DBC" w:rsidP="00A00DBC">
      <w:pPr>
        <w:spacing w:after="0" w:line="240" w:lineRule="auto"/>
        <w:ind w:firstLine="720"/>
        <w:rPr>
          <w:rFonts w:ascii="Times New Roman" w:eastAsia="Times New Roman" w:hAnsi="Times New Roman" w:cs="Times New Roman"/>
          <w:b/>
          <w:color w:val="333333"/>
          <w:sz w:val="24"/>
          <w:szCs w:val="24"/>
        </w:rPr>
      </w:pPr>
    </w:p>
    <w:p w14:paraId="6E86FE41" w14:textId="0DA08926" w:rsidR="00A00DBC" w:rsidRPr="00A00DBC" w:rsidRDefault="00A00DBC" w:rsidP="00A00DBC">
      <w:pPr>
        <w:pStyle w:val="ListParagraph"/>
        <w:numPr>
          <w:ilvl w:val="1"/>
          <w:numId w:val="7"/>
        </w:numPr>
        <w:spacing w:after="0" w:line="240" w:lineRule="auto"/>
        <w:rPr>
          <w:rFonts w:ascii="Times New Roman" w:eastAsia="Times New Roman" w:hAnsi="Times New Roman" w:cs="Times New Roman"/>
          <w:b/>
          <w:color w:val="333333"/>
          <w:sz w:val="24"/>
          <w:szCs w:val="24"/>
        </w:rPr>
      </w:pPr>
      <w:r w:rsidRPr="00A00DBC">
        <w:rPr>
          <w:rFonts w:ascii="Times New Roman" w:eastAsia="Times New Roman" w:hAnsi="Times New Roman" w:cs="Times New Roman"/>
          <w:b/>
          <w:color w:val="333333"/>
          <w:sz w:val="24"/>
          <w:szCs w:val="24"/>
        </w:rPr>
        <w:t>TEA Intruder Detection Audit (</w:t>
      </w:r>
      <w:proofErr w:type="gramStart"/>
      <w:r w:rsidRPr="00A00DBC">
        <w:rPr>
          <w:rFonts w:ascii="Times New Roman" w:eastAsia="Times New Roman" w:hAnsi="Times New Roman" w:cs="Times New Roman"/>
          <w:b/>
          <w:color w:val="333333"/>
          <w:sz w:val="24"/>
          <w:szCs w:val="24"/>
        </w:rPr>
        <w:t>IDA) —</w:t>
      </w:r>
      <w:proofErr w:type="gramEnd"/>
      <w:r w:rsidRPr="00A00DBC">
        <w:rPr>
          <w:rFonts w:ascii="Times New Roman" w:eastAsia="Times New Roman" w:hAnsi="Times New Roman" w:cs="Times New Roman"/>
          <w:b/>
          <w:color w:val="333333"/>
          <w:sz w:val="24"/>
          <w:szCs w:val="24"/>
        </w:rPr>
        <w:t xml:space="preserve"> Administrative Finding, Oak Meadow Elementary</w:t>
      </w:r>
    </w:p>
    <w:p w14:paraId="2FE209D9" w14:textId="77777777" w:rsidR="00A00DBC" w:rsidRPr="00A00DBC" w:rsidRDefault="00A00DBC" w:rsidP="00A00DBC">
      <w:pPr>
        <w:pStyle w:val="ListParagraph"/>
        <w:spacing w:after="0" w:line="240" w:lineRule="auto"/>
        <w:rPr>
          <w:rFonts w:ascii="Times New Roman" w:eastAsia="Times New Roman" w:hAnsi="Times New Roman" w:cs="Times New Roman"/>
          <w:b/>
          <w:color w:val="333333"/>
          <w:sz w:val="24"/>
          <w:szCs w:val="24"/>
        </w:rPr>
      </w:pPr>
    </w:p>
    <w:p w14:paraId="4BD4E791" w14:textId="7AF5B73B" w:rsidR="00A00DBC" w:rsidRDefault="00A00DBC" w:rsidP="00A00DBC">
      <w:pPr>
        <w:spacing w:after="0" w:line="240" w:lineRule="auto"/>
        <w:ind w:left="720"/>
        <w:rPr>
          <w:rFonts w:ascii="Times New Roman" w:eastAsia="Times New Roman" w:hAnsi="Times New Roman" w:cs="Times New Roman"/>
          <w:bCs/>
          <w:color w:val="333333"/>
          <w:sz w:val="24"/>
          <w:szCs w:val="24"/>
        </w:rPr>
      </w:pPr>
      <w:r w:rsidRPr="00A00DBC">
        <w:rPr>
          <w:rFonts w:ascii="Times New Roman" w:eastAsia="Times New Roman" w:hAnsi="Times New Roman" w:cs="Times New Roman"/>
          <w:bCs/>
          <w:color w:val="333333"/>
          <w:sz w:val="24"/>
          <w:szCs w:val="24"/>
        </w:rPr>
        <w:t xml:space="preserve">On Tuesday, March 10, 2026, at approximately 0900 hours, the Texas Education Agency conducted an Intruder Detection Audit at Oak Meadow Elementary. The campus principal was not present at the time of the audit. A "finding" was issued due to a documentation upload gap — specifically, </w:t>
      </w:r>
      <w:r w:rsidR="00A71DD4">
        <w:rPr>
          <w:rFonts w:ascii="Times New Roman" w:eastAsia="Times New Roman" w:hAnsi="Times New Roman" w:cs="Times New Roman"/>
          <w:bCs/>
          <w:color w:val="333333"/>
          <w:sz w:val="24"/>
          <w:szCs w:val="24"/>
        </w:rPr>
        <w:t>six</w:t>
      </w:r>
      <w:r w:rsidRPr="00A00DBC">
        <w:rPr>
          <w:rFonts w:ascii="Times New Roman" w:eastAsia="Times New Roman" w:hAnsi="Times New Roman" w:cs="Times New Roman"/>
          <w:bCs/>
          <w:color w:val="333333"/>
          <w:sz w:val="24"/>
          <w:szCs w:val="24"/>
        </w:rPr>
        <w:t xml:space="preserve"> (</w:t>
      </w:r>
      <w:r w:rsidR="00A71DD4">
        <w:rPr>
          <w:rFonts w:ascii="Times New Roman" w:eastAsia="Times New Roman" w:hAnsi="Times New Roman" w:cs="Times New Roman"/>
          <w:bCs/>
          <w:color w:val="333333"/>
          <w:sz w:val="24"/>
          <w:szCs w:val="24"/>
        </w:rPr>
        <w:t>6</w:t>
      </w:r>
      <w:r w:rsidRPr="00A00DBC">
        <w:rPr>
          <w:rFonts w:ascii="Times New Roman" w:eastAsia="Times New Roman" w:hAnsi="Times New Roman" w:cs="Times New Roman"/>
          <w:bCs/>
          <w:color w:val="333333"/>
          <w:sz w:val="24"/>
          <w:szCs w:val="24"/>
        </w:rPr>
        <w:t xml:space="preserve">) door perimeter checks conducted and recorded in the District's Computer-Aided Dispatch (CAD) system during the prior week had </w:t>
      </w:r>
      <w:r w:rsidRPr="001F5BE4">
        <w:rPr>
          <w:rFonts w:ascii="Times New Roman" w:eastAsia="Times New Roman" w:hAnsi="Times New Roman" w:cs="Times New Roman"/>
          <w:bCs/>
          <w:i/>
          <w:iCs/>
          <w:color w:val="333333"/>
          <w:sz w:val="24"/>
          <w:szCs w:val="24"/>
        </w:rPr>
        <w:t>not yet</w:t>
      </w:r>
      <w:r w:rsidRPr="00A00DBC">
        <w:rPr>
          <w:rFonts w:ascii="Times New Roman" w:eastAsia="Times New Roman" w:hAnsi="Times New Roman" w:cs="Times New Roman"/>
          <w:bCs/>
          <w:color w:val="333333"/>
          <w:sz w:val="24"/>
          <w:szCs w:val="24"/>
        </w:rPr>
        <w:t xml:space="preserve"> been transferred into TEA's Sentinel online portal at the time of the auditor's review</w:t>
      </w:r>
      <w:r w:rsidR="001F5BE4">
        <w:rPr>
          <w:rFonts w:ascii="Times New Roman" w:eastAsia="Times New Roman" w:hAnsi="Times New Roman" w:cs="Times New Roman"/>
          <w:bCs/>
          <w:color w:val="333333"/>
          <w:sz w:val="24"/>
          <w:szCs w:val="24"/>
        </w:rPr>
        <w:t>, although 17 weeks of previous consecutive daily door audits existed in the system for review</w:t>
      </w:r>
      <w:r w:rsidRPr="00A00DBC">
        <w:rPr>
          <w:rFonts w:ascii="Times New Roman" w:eastAsia="Times New Roman" w:hAnsi="Times New Roman" w:cs="Times New Roman"/>
          <w:bCs/>
          <w:color w:val="333333"/>
          <w:sz w:val="24"/>
          <w:szCs w:val="24"/>
        </w:rPr>
        <w:t>.</w:t>
      </w:r>
    </w:p>
    <w:p w14:paraId="287F70A8" w14:textId="77777777" w:rsidR="00A00DBC" w:rsidRPr="00A00DBC" w:rsidRDefault="00A00DBC" w:rsidP="00A00DBC">
      <w:pPr>
        <w:spacing w:after="0" w:line="240" w:lineRule="auto"/>
        <w:ind w:left="720"/>
        <w:rPr>
          <w:rFonts w:ascii="Times New Roman" w:eastAsia="Times New Roman" w:hAnsi="Times New Roman" w:cs="Times New Roman"/>
          <w:bCs/>
          <w:color w:val="333333"/>
          <w:sz w:val="24"/>
          <w:szCs w:val="24"/>
        </w:rPr>
      </w:pPr>
    </w:p>
    <w:p w14:paraId="41C48B81" w14:textId="77777777" w:rsidR="00A00DBC" w:rsidRDefault="00A00DBC" w:rsidP="00A00DBC">
      <w:pPr>
        <w:spacing w:after="0" w:line="240" w:lineRule="auto"/>
        <w:ind w:left="720"/>
        <w:rPr>
          <w:rFonts w:ascii="Times New Roman" w:eastAsia="Times New Roman" w:hAnsi="Times New Roman" w:cs="Times New Roman"/>
          <w:bCs/>
          <w:color w:val="333333"/>
          <w:sz w:val="24"/>
          <w:szCs w:val="24"/>
        </w:rPr>
      </w:pPr>
      <w:r w:rsidRPr="00A00DBC">
        <w:rPr>
          <w:rFonts w:ascii="Times New Roman" w:eastAsia="Times New Roman" w:hAnsi="Times New Roman" w:cs="Times New Roman"/>
          <w:bCs/>
          <w:color w:val="333333"/>
          <w:sz w:val="24"/>
          <w:szCs w:val="24"/>
        </w:rPr>
        <w:t xml:space="preserve">It is important to note that the </w:t>
      </w:r>
      <w:proofErr w:type="gramStart"/>
      <w:r w:rsidRPr="00A00DBC">
        <w:rPr>
          <w:rFonts w:ascii="Times New Roman" w:eastAsia="Times New Roman" w:hAnsi="Times New Roman" w:cs="Times New Roman"/>
          <w:bCs/>
          <w:color w:val="333333"/>
          <w:sz w:val="24"/>
          <w:szCs w:val="24"/>
        </w:rPr>
        <w:t>District</w:t>
      </w:r>
      <w:proofErr w:type="gramEnd"/>
      <w:r w:rsidRPr="00A00DBC">
        <w:rPr>
          <w:rFonts w:ascii="Times New Roman" w:eastAsia="Times New Roman" w:hAnsi="Times New Roman" w:cs="Times New Roman"/>
          <w:bCs/>
          <w:color w:val="333333"/>
          <w:sz w:val="24"/>
          <w:szCs w:val="24"/>
        </w:rPr>
        <w:t xml:space="preserve"> was, and remains, in full compliance with Texas Education Code §37.1083, which governs the conduct and documentation of exterior door security checks. The finding reflects a procedural timing discrepancy between the </w:t>
      </w:r>
      <w:proofErr w:type="gramStart"/>
      <w:r w:rsidRPr="00A00DBC">
        <w:rPr>
          <w:rFonts w:ascii="Times New Roman" w:eastAsia="Times New Roman" w:hAnsi="Times New Roman" w:cs="Times New Roman"/>
          <w:bCs/>
          <w:color w:val="333333"/>
          <w:sz w:val="24"/>
          <w:szCs w:val="24"/>
        </w:rPr>
        <w:t>District's</w:t>
      </w:r>
      <w:proofErr w:type="gramEnd"/>
      <w:r w:rsidRPr="00A00DBC">
        <w:rPr>
          <w:rFonts w:ascii="Times New Roman" w:eastAsia="Times New Roman" w:hAnsi="Times New Roman" w:cs="Times New Roman"/>
          <w:bCs/>
          <w:color w:val="333333"/>
          <w:sz w:val="24"/>
          <w:szCs w:val="24"/>
        </w:rPr>
        <w:t xml:space="preserve"> internal recordkeeping and TEA's Sentinel upload requirements — not a failure to perform the required checks.</w:t>
      </w:r>
    </w:p>
    <w:p w14:paraId="09857588" w14:textId="77777777" w:rsidR="00A00DBC" w:rsidRPr="00A00DBC" w:rsidRDefault="00A00DBC" w:rsidP="00A00DBC">
      <w:pPr>
        <w:spacing w:after="0" w:line="240" w:lineRule="auto"/>
        <w:ind w:left="720"/>
        <w:rPr>
          <w:rFonts w:ascii="Times New Roman" w:eastAsia="Times New Roman" w:hAnsi="Times New Roman" w:cs="Times New Roman"/>
          <w:bCs/>
          <w:color w:val="333333"/>
          <w:sz w:val="24"/>
          <w:szCs w:val="24"/>
        </w:rPr>
      </w:pPr>
    </w:p>
    <w:p w14:paraId="38902F72" w14:textId="57CB6B7F" w:rsidR="00A00DBC" w:rsidRPr="00A00DBC" w:rsidRDefault="00A00DBC" w:rsidP="00A00DBC">
      <w:pPr>
        <w:pStyle w:val="ListParagraph"/>
        <w:numPr>
          <w:ilvl w:val="1"/>
          <w:numId w:val="7"/>
        </w:numPr>
        <w:spacing w:after="0" w:line="240" w:lineRule="auto"/>
        <w:rPr>
          <w:rFonts w:ascii="Times New Roman" w:eastAsia="Times New Roman" w:hAnsi="Times New Roman" w:cs="Times New Roman"/>
          <w:bCs/>
          <w:color w:val="333333"/>
          <w:sz w:val="24"/>
          <w:szCs w:val="24"/>
        </w:rPr>
      </w:pPr>
      <w:r w:rsidRPr="00A00DBC">
        <w:rPr>
          <w:rFonts w:ascii="Times New Roman" w:eastAsia="Times New Roman" w:hAnsi="Times New Roman" w:cs="Times New Roman"/>
          <w:bCs/>
          <w:color w:val="333333"/>
          <w:sz w:val="24"/>
          <w:szCs w:val="24"/>
        </w:rPr>
        <w:t xml:space="preserve">This meeting is called to address the corrective action necessitated by the administrative </w:t>
      </w:r>
      <w:r w:rsidR="001F5BE4">
        <w:rPr>
          <w:rFonts w:ascii="Times New Roman" w:eastAsia="Times New Roman" w:hAnsi="Times New Roman" w:cs="Times New Roman"/>
          <w:bCs/>
          <w:color w:val="333333"/>
          <w:sz w:val="24"/>
          <w:szCs w:val="24"/>
        </w:rPr>
        <w:t>“</w:t>
      </w:r>
      <w:r w:rsidRPr="00A00DBC">
        <w:rPr>
          <w:rFonts w:ascii="Times New Roman" w:eastAsia="Times New Roman" w:hAnsi="Times New Roman" w:cs="Times New Roman"/>
          <w:bCs/>
          <w:color w:val="333333"/>
          <w:sz w:val="24"/>
          <w:szCs w:val="24"/>
        </w:rPr>
        <w:t>finding.</w:t>
      </w:r>
      <w:r w:rsidR="001F5BE4">
        <w:rPr>
          <w:rFonts w:ascii="Times New Roman" w:eastAsia="Times New Roman" w:hAnsi="Times New Roman" w:cs="Times New Roman"/>
          <w:bCs/>
          <w:color w:val="333333"/>
          <w:sz w:val="24"/>
          <w:szCs w:val="24"/>
        </w:rPr>
        <w:t>”</w:t>
      </w:r>
      <w:r w:rsidRPr="00A00DBC">
        <w:rPr>
          <w:rFonts w:ascii="Times New Roman" w:eastAsia="Times New Roman" w:hAnsi="Times New Roman" w:cs="Times New Roman"/>
          <w:bCs/>
          <w:color w:val="333333"/>
          <w:sz w:val="24"/>
          <w:szCs w:val="24"/>
        </w:rPr>
        <w:t xml:space="preserve"> The District reaffirms that all required door checks were performed</w:t>
      </w:r>
      <w:r w:rsidR="00A737DF">
        <w:rPr>
          <w:rFonts w:ascii="Times New Roman" w:eastAsia="Times New Roman" w:hAnsi="Times New Roman" w:cs="Times New Roman"/>
          <w:bCs/>
          <w:color w:val="333333"/>
          <w:sz w:val="24"/>
          <w:szCs w:val="24"/>
        </w:rPr>
        <w:t>, and readily available,</w:t>
      </w:r>
      <w:r w:rsidRPr="00A00DBC">
        <w:rPr>
          <w:rFonts w:ascii="Times New Roman" w:eastAsia="Times New Roman" w:hAnsi="Times New Roman" w:cs="Times New Roman"/>
          <w:bCs/>
          <w:color w:val="333333"/>
          <w:sz w:val="24"/>
          <w:szCs w:val="24"/>
        </w:rPr>
        <w:t xml:space="preserve"> as mandated by law</w:t>
      </w:r>
      <w:r w:rsidR="001F5BE4">
        <w:rPr>
          <w:rFonts w:ascii="Times New Roman" w:eastAsia="Times New Roman" w:hAnsi="Times New Roman" w:cs="Times New Roman"/>
          <w:bCs/>
          <w:color w:val="333333"/>
          <w:sz w:val="24"/>
          <w:szCs w:val="24"/>
        </w:rPr>
        <w:t>.</w:t>
      </w:r>
    </w:p>
    <w:p w14:paraId="2A8E79B3" w14:textId="77777777" w:rsidR="00A00DBC" w:rsidRPr="00A00DBC" w:rsidRDefault="00A00DBC" w:rsidP="00A00DBC">
      <w:pPr>
        <w:pStyle w:val="ListParagraph"/>
        <w:spacing w:after="0" w:line="240" w:lineRule="auto"/>
        <w:rPr>
          <w:rFonts w:ascii="Times New Roman" w:eastAsia="Times New Roman" w:hAnsi="Times New Roman" w:cs="Times New Roman"/>
          <w:bCs/>
          <w:color w:val="333333"/>
          <w:sz w:val="24"/>
          <w:szCs w:val="24"/>
        </w:rPr>
      </w:pPr>
    </w:p>
    <w:p w14:paraId="2EBF4E06" w14:textId="435030C6" w:rsidR="00A00DBC" w:rsidRPr="00A00DBC" w:rsidRDefault="00A00DBC" w:rsidP="00A00DBC">
      <w:pPr>
        <w:spacing w:after="0" w:line="240" w:lineRule="auto"/>
        <w:ind w:firstLine="360"/>
        <w:rPr>
          <w:rFonts w:ascii="Times New Roman" w:eastAsia="Times New Roman" w:hAnsi="Times New Roman" w:cs="Times New Roman"/>
          <w:bCs/>
          <w:color w:val="333333"/>
          <w:sz w:val="24"/>
          <w:szCs w:val="24"/>
        </w:rPr>
      </w:pPr>
      <w:r w:rsidRPr="00A00DBC">
        <w:rPr>
          <w:rFonts w:ascii="Times New Roman" w:eastAsia="Times New Roman" w:hAnsi="Times New Roman" w:cs="Times New Roman"/>
          <w:bCs/>
          <w:color w:val="333333"/>
          <w:sz w:val="24"/>
          <w:szCs w:val="24"/>
        </w:rPr>
        <w:t xml:space="preserve">c) </w:t>
      </w:r>
      <w:r w:rsidR="001F5BE4">
        <w:rPr>
          <w:rFonts w:ascii="Times New Roman" w:eastAsia="Times New Roman" w:hAnsi="Times New Roman" w:cs="Times New Roman"/>
          <w:bCs/>
          <w:color w:val="333333"/>
          <w:sz w:val="24"/>
          <w:szCs w:val="24"/>
        </w:rPr>
        <w:t xml:space="preserve">  </w:t>
      </w:r>
      <w:r w:rsidRPr="00A00DBC">
        <w:rPr>
          <w:rFonts w:ascii="Times New Roman" w:eastAsia="Times New Roman" w:hAnsi="Times New Roman" w:cs="Times New Roman"/>
          <w:bCs/>
          <w:color w:val="333333"/>
          <w:sz w:val="24"/>
          <w:szCs w:val="24"/>
        </w:rPr>
        <w:t>Corrective Action — Enhanced Upload</w:t>
      </w:r>
      <w:r w:rsidR="00475561">
        <w:rPr>
          <w:rFonts w:ascii="Times New Roman" w:eastAsia="Times New Roman" w:hAnsi="Times New Roman" w:cs="Times New Roman"/>
          <w:bCs/>
          <w:color w:val="333333"/>
          <w:sz w:val="24"/>
          <w:szCs w:val="24"/>
        </w:rPr>
        <w:t xml:space="preserve"> and Documentation </w:t>
      </w:r>
      <w:r w:rsidRPr="00A00DBC">
        <w:rPr>
          <w:rFonts w:ascii="Times New Roman" w:eastAsia="Times New Roman" w:hAnsi="Times New Roman" w:cs="Times New Roman"/>
          <w:bCs/>
          <w:color w:val="333333"/>
          <w:sz w:val="24"/>
          <w:szCs w:val="24"/>
        </w:rPr>
        <w:t>Protocol</w:t>
      </w:r>
      <w:r>
        <w:rPr>
          <w:rFonts w:ascii="Times New Roman" w:eastAsia="Times New Roman" w:hAnsi="Times New Roman" w:cs="Times New Roman"/>
          <w:bCs/>
          <w:color w:val="333333"/>
          <w:sz w:val="24"/>
          <w:szCs w:val="24"/>
        </w:rPr>
        <w:t>:</w:t>
      </w:r>
    </w:p>
    <w:p w14:paraId="7C20F99E" w14:textId="77777777" w:rsidR="00A00DBC" w:rsidRPr="00A00DBC" w:rsidRDefault="00A00DBC" w:rsidP="00A00DBC">
      <w:pPr>
        <w:spacing w:after="0" w:line="240" w:lineRule="auto"/>
        <w:ind w:left="720"/>
        <w:rPr>
          <w:rFonts w:ascii="Times New Roman" w:eastAsia="Times New Roman" w:hAnsi="Times New Roman" w:cs="Times New Roman"/>
          <w:bCs/>
          <w:color w:val="333333"/>
          <w:sz w:val="24"/>
          <w:szCs w:val="24"/>
        </w:rPr>
      </w:pPr>
      <w:r w:rsidRPr="00A00DBC">
        <w:rPr>
          <w:rFonts w:ascii="Times New Roman" w:eastAsia="Times New Roman" w:hAnsi="Times New Roman" w:cs="Times New Roman"/>
          <w:bCs/>
          <w:color w:val="333333"/>
          <w:sz w:val="24"/>
          <w:szCs w:val="24"/>
        </w:rPr>
        <w:t xml:space="preserve">Effective immediately, the </w:t>
      </w:r>
      <w:proofErr w:type="gramStart"/>
      <w:r w:rsidRPr="00A00DBC">
        <w:rPr>
          <w:rFonts w:ascii="Times New Roman" w:eastAsia="Times New Roman" w:hAnsi="Times New Roman" w:cs="Times New Roman"/>
          <w:bCs/>
          <w:color w:val="333333"/>
          <w:sz w:val="24"/>
          <w:szCs w:val="24"/>
        </w:rPr>
        <w:t>District</w:t>
      </w:r>
      <w:proofErr w:type="gramEnd"/>
      <w:r w:rsidRPr="00A00DBC">
        <w:rPr>
          <w:rFonts w:ascii="Times New Roman" w:eastAsia="Times New Roman" w:hAnsi="Times New Roman" w:cs="Times New Roman"/>
          <w:bCs/>
          <w:color w:val="333333"/>
          <w:sz w:val="24"/>
          <w:szCs w:val="24"/>
        </w:rPr>
        <w:t xml:space="preserve"> will upload door check logs into the Sentinel system twice weekly, providing overlapping documentation redundancy:</w:t>
      </w:r>
    </w:p>
    <w:p w14:paraId="18152081" w14:textId="77777777" w:rsidR="00A00DBC" w:rsidRPr="00A00DBC" w:rsidRDefault="00A00DBC" w:rsidP="00A00DBC">
      <w:pPr>
        <w:spacing w:after="0" w:line="240" w:lineRule="auto"/>
        <w:rPr>
          <w:rFonts w:ascii="Times New Roman" w:eastAsia="Times New Roman" w:hAnsi="Times New Roman" w:cs="Times New Roman"/>
          <w:bCs/>
          <w:color w:val="333333"/>
          <w:sz w:val="24"/>
          <w:szCs w:val="24"/>
        </w:rPr>
      </w:pPr>
    </w:p>
    <w:p w14:paraId="7D8CC34F" w14:textId="77777777" w:rsidR="00A00DBC" w:rsidRPr="00A00DBC" w:rsidRDefault="00A00DBC" w:rsidP="00A00DBC">
      <w:pPr>
        <w:spacing w:after="0" w:line="240" w:lineRule="auto"/>
        <w:ind w:firstLine="720"/>
        <w:rPr>
          <w:rFonts w:ascii="Times New Roman" w:eastAsia="Times New Roman" w:hAnsi="Times New Roman" w:cs="Times New Roman"/>
          <w:bCs/>
          <w:color w:val="333333"/>
          <w:sz w:val="24"/>
          <w:szCs w:val="24"/>
        </w:rPr>
      </w:pPr>
      <w:r w:rsidRPr="00A00DBC">
        <w:rPr>
          <w:rFonts w:ascii="Times New Roman" w:eastAsia="Times New Roman" w:hAnsi="Times New Roman" w:cs="Times New Roman"/>
          <w:bCs/>
          <w:color w:val="333333"/>
          <w:sz w:val="24"/>
          <w:szCs w:val="24"/>
        </w:rPr>
        <w:t>Mondays by 0800 hours</w:t>
      </w:r>
    </w:p>
    <w:p w14:paraId="2E147273" w14:textId="1C2DB4B9" w:rsidR="008266FE" w:rsidRDefault="00A00DBC" w:rsidP="00A00DBC">
      <w:pPr>
        <w:spacing w:after="0" w:line="240" w:lineRule="auto"/>
        <w:ind w:firstLine="720"/>
        <w:rPr>
          <w:rFonts w:ascii="Times New Roman" w:eastAsia="Times New Roman" w:hAnsi="Times New Roman" w:cs="Times New Roman"/>
          <w:bCs/>
          <w:color w:val="333333"/>
          <w:sz w:val="24"/>
          <w:szCs w:val="24"/>
        </w:rPr>
      </w:pPr>
      <w:r w:rsidRPr="00A00DBC">
        <w:rPr>
          <w:rFonts w:ascii="Times New Roman" w:eastAsia="Times New Roman" w:hAnsi="Times New Roman" w:cs="Times New Roman"/>
          <w:bCs/>
          <w:color w:val="333333"/>
          <w:sz w:val="24"/>
          <w:szCs w:val="24"/>
        </w:rPr>
        <w:t>Wednesdays by 0800 hours</w:t>
      </w:r>
    </w:p>
    <w:p w14:paraId="23F1B892" w14:textId="77777777" w:rsidR="00475561" w:rsidRDefault="00475561" w:rsidP="00A00DBC">
      <w:pPr>
        <w:spacing w:after="0" w:line="240" w:lineRule="auto"/>
        <w:ind w:firstLine="720"/>
        <w:rPr>
          <w:rFonts w:ascii="Times New Roman" w:eastAsia="Times New Roman" w:hAnsi="Times New Roman" w:cs="Times New Roman"/>
          <w:bCs/>
          <w:color w:val="333333"/>
          <w:sz w:val="24"/>
          <w:szCs w:val="24"/>
        </w:rPr>
      </w:pPr>
    </w:p>
    <w:p w14:paraId="13239DC2" w14:textId="47B8E822" w:rsidR="00475561" w:rsidRDefault="00475561" w:rsidP="00475561">
      <w:pPr>
        <w:spacing w:after="0" w:line="240" w:lineRule="auto"/>
        <w:ind w:left="720"/>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In addition, </w:t>
      </w:r>
      <w:proofErr w:type="gramStart"/>
      <w:r>
        <w:rPr>
          <w:rFonts w:ascii="Times New Roman" w:eastAsia="Times New Roman" w:hAnsi="Times New Roman" w:cs="Times New Roman"/>
          <w:bCs/>
          <w:color w:val="333333"/>
          <w:sz w:val="24"/>
          <w:szCs w:val="24"/>
        </w:rPr>
        <w:t>dispatch</w:t>
      </w:r>
      <w:proofErr w:type="gramEnd"/>
      <w:r>
        <w:rPr>
          <w:rFonts w:ascii="Times New Roman" w:eastAsia="Times New Roman" w:hAnsi="Times New Roman" w:cs="Times New Roman"/>
          <w:bCs/>
          <w:color w:val="333333"/>
          <w:sz w:val="24"/>
          <w:szCs w:val="24"/>
        </w:rPr>
        <w:t xml:space="preserve"> will email the corresponding logs to each officer assigned to each campus to print and maintain at the campus level location.</w:t>
      </w:r>
    </w:p>
    <w:p w14:paraId="7090B282" w14:textId="77777777" w:rsidR="00A00DBC" w:rsidRPr="00A00DBC" w:rsidRDefault="00A00DBC" w:rsidP="00A00DBC">
      <w:pPr>
        <w:spacing w:after="0" w:line="240" w:lineRule="auto"/>
        <w:ind w:firstLine="720"/>
        <w:rPr>
          <w:rFonts w:ascii="Times New Roman" w:eastAsia="Times New Roman" w:hAnsi="Times New Roman" w:cs="Times New Roman"/>
          <w:bCs/>
          <w:color w:val="auto"/>
          <w:sz w:val="24"/>
          <w:szCs w:val="24"/>
        </w:rPr>
      </w:pPr>
    </w:p>
    <w:p w14:paraId="6316E061" w14:textId="0FBA83DF" w:rsidR="007F24D7" w:rsidRDefault="00490B17" w:rsidP="002B1ABE">
      <w:pPr>
        <w:pStyle w:val="NormalWeb"/>
        <w:numPr>
          <w:ilvl w:val="0"/>
          <w:numId w:val="7"/>
        </w:numPr>
        <w:shd w:val="clear" w:color="auto" w:fill="FFFFFF"/>
        <w:spacing w:before="0" w:beforeAutospacing="0" w:after="150" w:afterAutospacing="0"/>
        <w:rPr>
          <w:b/>
          <w:color w:val="333333"/>
        </w:rPr>
      </w:pPr>
      <w:r w:rsidRPr="009537A7">
        <w:rPr>
          <w:b/>
          <w:color w:val="333333"/>
        </w:rPr>
        <w:t>Future Meetings</w:t>
      </w:r>
    </w:p>
    <w:p w14:paraId="5A51D08C" w14:textId="7E154A99" w:rsidR="002B1ABE" w:rsidRPr="009537A7" w:rsidRDefault="002B1ABE" w:rsidP="002B1ABE">
      <w:pPr>
        <w:pStyle w:val="NormalWeb"/>
        <w:numPr>
          <w:ilvl w:val="1"/>
          <w:numId w:val="7"/>
        </w:numPr>
        <w:shd w:val="clear" w:color="auto" w:fill="FFFFFF"/>
        <w:spacing w:before="0" w:beforeAutospacing="0" w:after="150" w:afterAutospacing="0"/>
        <w:rPr>
          <w:b/>
          <w:color w:val="333333"/>
        </w:rPr>
      </w:pPr>
      <w:r>
        <w:rPr>
          <w:b/>
          <w:color w:val="333333"/>
        </w:rPr>
        <w:t>Tuesday, May 19, 2026 at 5:00pm</w:t>
      </w:r>
    </w:p>
    <w:p w14:paraId="7FAAC5D9" w14:textId="2B814990" w:rsidR="0088762F" w:rsidRDefault="008F2C44" w:rsidP="007F24D7">
      <w:pPr>
        <w:pStyle w:val="NormalWeb"/>
        <w:shd w:val="clear" w:color="auto" w:fill="FFFFFF"/>
        <w:spacing w:before="0" w:beforeAutospacing="0" w:after="150" w:afterAutospacing="0"/>
        <w:rPr>
          <w:b/>
          <w:color w:val="333333"/>
        </w:rPr>
      </w:pPr>
      <w:r>
        <w:rPr>
          <w:b/>
          <w:color w:val="333333"/>
        </w:rPr>
        <w:t>6</w:t>
      </w:r>
      <w:proofErr w:type="gramStart"/>
      <w:r w:rsidR="00490B17" w:rsidRPr="009537A7">
        <w:rPr>
          <w:b/>
          <w:color w:val="333333"/>
        </w:rPr>
        <w:t>)  Adjournment</w:t>
      </w:r>
      <w:proofErr w:type="gramEnd"/>
    </w:p>
    <w:p w14:paraId="7071225C" w14:textId="77777777" w:rsidR="00FE2D10" w:rsidRPr="00FE2D10" w:rsidRDefault="00FE2D10" w:rsidP="009537A7">
      <w:pPr>
        <w:pStyle w:val="NormalWeb"/>
        <w:shd w:val="clear" w:color="auto" w:fill="FFFFFF"/>
        <w:spacing w:before="0" w:beforeAutospacing="0" w:after="150" w:afterAutospacing="0"/>
        <w:jc w:val="center"/>
        <w:rPr>
          <w:sz w:val="20"/>
          <w:szCs w:val="20"/>
        </w:rPr>
      </w:pPr>
      <w:r w:rsidRPr="00FE2D10">
        <w:rPr>
          <w:sz w:val="20"/>
          <w:szCs w:val="20"/>
        </w:rPr>
        <w:t>(Items do not have to be taken in the same order as shown on the meeting agenda.)</w:t>
      </w:r>
    </w:p>
    <w:sectPr w:rsidR="00FE2D10" w:rsidRPr="00FE2D10" w:rsidSect="00174522">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2EB0"/>
    <w:multiLevelType w:val="hybridMultilevel"/>
    <w:tmpl w:val="8D6A7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401DB9"/>
    <w:multiLevelType w:val="hybridMultilevel"/>
    <w:tmpl w:val="E012AC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A36834"/>
    <w:multiLevelType w:val="multilevel"/>
    <w:tmpl w:val="D2C46308"/>
    <w:lvl w:ilvl="0">
      <w:start w:val="1"/>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 w15:restartNumberingAfterBreak="0">
    <w:nsid w:val="132B0324"/>
    <w:multiLevelType w:val="multilevel"/>
    <w:tmpl w:val="DBDC1E1C"/>
    <w:lvl w:ilvl="0">
      <w:start w:val="1"/>
      <w:numFmt w:val="lowerLetter"/>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 w15:restartNumberingAfterBreak="0">
    <w:nsid w:val="17FF4EE4"/>
    <w:multiLevelType w:val="hybridMultilevel"/>
    <w:tmpl w:val="AF0AB1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E53D35"/>
    <w:multiLevelType w:val="multilevel"/>
    <w:tmpl w:val="D0726064"/>
    <w:styleLink w:val="Style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23286C87"/>
    <w:multiLevelType w:val="multilevel"/>
    <w:tmpl w:val="C5365EF2"/>
    <w:numStyleLink w:val="Style1"/>
  </w:abstractNum>
  <w:abstractNum w:abstractNumId="7" w15:restartNumberingAfterBreak="0">
    <w:nsid w:val="239008FF"/>
    <w:multiLevelType w:val="hybridMultilevel"/>
    <w:tmpl w:val="95DC9CC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B4F2FB4"/>
    <w:multiLevelType w:val="hybridMultilevel"/>
    <w:tmpl w:val="95BE09F4"/>
    <w:lvl w:ilvl="0" w:tplc="F7D2F1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567A49"/>
    <w:multiLevelType w:val="multilevel"/>
    <w:tmpl w:val="37D65D0E"/>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0" w15:restartNumberingAfterBreak="0">
    <w:nsid w:val="2D9E3007"/>
    <w:multiLevelType w:val="hybridMultilevel"/>
    <w:tmpl w:val="645CB39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348194B"/>
    <w:multiLevelType w:val="hybridMultilevel"/>
    <w:tmpl w:val="EBA8551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0AB1623"/>
    <w:multiLevelType w:val="multilevel"/>
    <w:tmpl w:val="C5365EF2"/>
    <w:styleLink w:val="Style1"/>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4431405A"/>
    <w:multiLevelType w:val="hybridMultilevel"/>
    <w:tmpl w:val="E4006A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4909EB"/>
    <w:multiLevelType w:val="multilevel"/>
    <w:tmpl w:val="D0726064"/>
    <w:numStyleLink w:val="Style2"/>
  </w:abstractNum>
  <w:abstractNum w:abstractNumId="15" w15:restartNumberingAfterBreak="0">
    <w:nsid w:val="4B4A0C82"/>
    <w:multiLevelType w:val="hybridMultilevel"/>
    <w:tmpl w:val="33A46F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EBB12B6"/>
    <w:multiLevelType w:val="multilevel"/>
    <w:tmpl w:val="E25EF45A"/>
    <w:lvl w:ilvl="0">
      <w:start w:val="1"/>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7" w15:restartNumberingAfterBreak="0">
    <w:nsid w:val="53996D0C"/>
    <w:multiLevelType w:val="hybridMultilevel"/>
    <w:tmpl w:val="459A887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5084C3B"/>
    <w:multiLevelType w:val="hybridMultilevel"/>
    <w:tmpl w:val="A5A8968C"/>
    <w:lvl w:ilvl="0" w:tplc="FAD6776A">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A20364"/>
    <w:multiLevelType w:val="hybridMultilevel"/>
    <w:tmpl w:val="A44C9C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670110"/>
    <w:multiLevelType w:val="multilevel"/>
    <w:tmpl w:val="38E6418A"/>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1" w15:restartNumberingAfterBreak="0">
    <w:nsid w:val="61E97149"/>
    <w:multiLevelType w:val="hybridMultilevel"/>
    <w:tmpl w:val="998AE7F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58F79F0"/>
    <w:multiLevelType w:val="hybridMultilevel"/>
    <w:tmpl w:val="6454577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887524C"/>
    <w:multiLevelType w:val="hybridMultilevel"/>
    <w:tmpl w:val="D4B824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EA2476"/>
    <w:multiLevelType w:val="hybridMultilevel"/>
    <w:tmpl w:val="E7C8A978"/>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8ED1FCD"/>
    <w:multiLevelType w:val="hybridMultilevel"/>
    <w:tmpl w:val="47F050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94951A7"/>
    <w:multiLevelType w:val="hybridMultilevel"/>
    <w:tmpl w:val="937ED5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1076F41"/>
    <w:multiLevelType w:val="multilevel"/>
    <w:tmpl w:val="0AA81E02"/>
    <w:lvl w:ilvl="0">
      <w:start w:val="1"/>
      <w:numFmt w:val="decimal"/>
      <w:lvlText w:val="%1)"/>
      <w:lvlJc w:val="left"/>
      <w:pPr>
        <w:ind w:left="360" w:hanging="360"/>
      </w:pPr>
    </w:lvl>
    <w:lvl w:ilvl="1">
      <w:start w:val="1"/>
      <w:numFmt w:val="lowerLetter"/>
      <w:lvlText w:val="%2)"/>
      <w:lvlJc w:val="left"/>
      <w:pPr>
        <w:ind w:left="720" w:hanging="360"/>
      </w:pPr>
      <w:rPr>
        <w:b w:val="0"/>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57150B2"/>
    <w:multiLevelType w:val="hybridMultilevel"/>
    <w:tmpl w:val="FF3A05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5DE1ADC"/>
    <w:multiLevelType w:val="multilevel"/>
    <w:tmpl w:val="A45040E0"/>
    <w:lvl w:ilvl="0">
      <w:start w:val="1"/>
      <w:numFmt w:val="none"/>
      <w:lvlText w:val="c)"/>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0" w15:restartNumberingAfterBreak="0">
    <w:nsid w:val="76D10002"/>
    <w:multiLevelType w:val="multilevel"/>
    <w:tmpl w:val="37ECE82E"/>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1" w15:restartNumberingAfterBreak="0">
    <w:nsid w:val="7B757CF2"/>
    <w:multiLevelType w:val="multilevel"/>
    <w:tmpl w:val="61209392"/>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2" w15:restartNumberingAfterBreak="0">
    <w:nsid w:val="7E0C648D"/>
    <w:multiLevelType w:val="hybridMultilevel"/>
    <w:tmpl w:val="808C09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1600905">
    <w:abstractNumId w:val="15"/>
  </w:num>
  <w:num w:numId="2" w16cid:durableId="629701668">
    <w:abstractNumId w:val="0"/>
  </w:num>
  <w:num w:numId="3" w16cid:durableId="1065638399">
    <w:abstractNumId w:val="25"/>
  </w:num>
  <w:num w:numId="4" w16cid:durableId="47269537">
    <w:abstractNumId w:val="4"/>
  </w:num>
  <w:num w:numId="5" w16cid:durableId="51926161">
    <w:abstractNumId w:val="19"/>
  </w:num>
  <w:num w:numId="6" w16cid:durableId="626929294">
    <w:abstractNumId w:val="8"/>
  </w:num>
  <w:num w:numId="7" w16cid:durableId="1542861867">
    <w:abstractNumId w:val="27"/>
  </w:num>
  <w:num w:numId="8" w16cid:durableId="231933600">
    <w:abstractNumId w:val="3"/>
  </w:num>
  <w:num w:numId="9" w16cid:durableId="1215048189">
    <w:abstractNumId w:val="24"/>
  </w:num>
  <w:num w:numId="10" w16cid:durableId="1292632951">
    <w:abstractNumId w:val="26"/>
  </w:num>
  <w:num w:numId="11" w16cid:durableId="1634560908">
    <w:abstractNumId w:val="22"/>
  </w:num>
  <w:num w:numId="12" w16cid:durableId="217472788">
    <w:abstractNumId w:val="23"/>
  </w:num>
  <w:num w:numId="13" w16cid:durableId="1124226121">
    <w:abstractNumId w:val="10"/>
  </w:num>
  <w:num w:numId="14" w16cid:durableId="371541781">
    <w:abstractNumId w:val="11"/>
  </w:num>
  <w:num w:numId="15" w16cid:durableId="1565024343">
    <w:abstractNumId w:val="13"/>
  </w:num>
  <w:num w:numId="16" w16cid:durableId="1230505599">
    <w:abstractNumId w:val="28"/>
  </w:num>
  <w:num w:numId="17" w16cid:durableId="890775141">
    <w:abstractNumId w:val="21"/>
  </w:num>
  <w:num w:numId="18" w16cid:durableId="1265572347">
    <w:abstractNumId w:val="30"/>
  </w:num>
  <w:num w:numId="19" w16cid:durableId="788663778">
    <w:abstractNumId w:val="20"/>
  </w:num>
  <w:num w:numId="20" w16cid:durableId="2004626529">
    <w:abstractNumId w:val="9"/>
  </w:num>
  <w:num w:numId="21" w16cid:durableId="902907840">
    <w:abstractNumId w:val="31"/>
  </w:num>
  <w:num w:numId="22" w16cid:durableId="229193571">
    <w:abstractNumId w:val="2"/>
  </w:num>
  <w:num w:numId="23" w16cid:durableId="1739397753">
    <w:abstractNumId w:val="17"/>
  </w:num>
  <w:num w:numId="24" w16cid:durableId="264580056">
    <w:abstractNumId w:val="16"/>
  </w:num>
  <w:num w:numId="25" w16cid:durableId="1350180055">
    <w:abstractNumId w:val="7"/>
  </w:num>
  <w:num w:numId="26" w16cid:durableId="1308822141">
    <w:abstractNumId w:val="27"/>
    <w:lvlOverride w:ilvl="0">
      <w:lvl w:ilvl="0">
        <w:start w:val="1"/>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7" w16cid:durableId="687483180">
    <w:abstractNumId w:val="24"/>
    <w:lvlOverride w:ilvl="0">
      <w:lvl w:ilvl="0" w:tplc="04090017">
        <w:start w:val="1"/>
        <w:numFmt w:val="lowerLetter"/>
        <w:lvlText w:val="%1)"/>
        <w:lvlJc w:val="left"/>
        <w:pPr>
          <w:ind w:left="1440" w:hanging="360"/>
        </w:pPr>
        <w:rPr>
          <w:rFonts w:hint="default"/>
        </w:rPr>
      </w:lvl>
    </w:lvlOverride>
    <w:lvlOverride w:ilvl="1">
      <w:lvl w:ilvl="1" w:tplc="04090019">
        <w:start w:val="1"/>
        <w:numFmt w:val="lowerLetter"/>
        <w:lvlText w:val="%2."/>
        <w:lvlJc w:val="left"/>
        <w:pPr>
          <w:ind w:left="2160" w:hanging="360"/>
        </w:pPr>
        <w:rPr>
          <w:rFonts w:hint="default"/>
        </w:rPr>
      </w:lvl>
    </w:lvlOverride>
    <w:lvlOverride w:ilvl="2">
      <w:lvl w:ilvl="2" w:tplc="0409001B">
        <w:start w:val="1"/>
        <w:numFmt w:val="lowerRoman"/>
        <w:lvlText w:val="%3."/>
        <w:lvlJc w:val="right"/>
        <w:pPr>
          <w:ind w:left="2880" w:hanging="180"/>
        </w:pPr>
        <w:rPr>
          <w:rFonts w:hint="default"/>
        </w:rPr>
      </w:lvl>
    </w:lvlOverride>
    <w:lvlOverride w:ilvl="3">
      <w:lvl w:ilvl="3" w:tplc="0409000F">
        <w:start w:val="1"/>
        <w:numFmt w:val="decimal"/>
        <w:lvlText w:val="%4."/>
        <w:lvlJc w:val="left"/>
        <w:pPr>
          <w:ind w:left="3600" w:hanging="360"/>
        </w:pPr>
        <w:rPr>
          <w:rFonts w:hint="default"/>
        </w:rPr>
      </w:lvl>
    </w:lvlOverride>
    <w:lvlOverride w:ilvl="4">
      <w:lvl w:ilvl="4" w:tplc="04090019">
        <w:start w:val="1"/>
        <w:numFmt w:val="lowerLetter"/>
        <w:lvlText w:val="%5."/>
        <w:lvlJc w:val="left"/>
        <w:pPr>
          <w:ind w:left="4320" w:hanging="360"/>
        </w:pPr>
        <w:rPr>
          <w:rFonts w:hint="default"/>
        </w:rPr>
      </w:lvl>
    </w:lvlOverride>
    <w:lvlOverride w:ilvl="5">
      <w:lvl w:ilvl="5" w:tplc="0409001B">
        <w:start w:val="1"/>
        <w:numFmt w:val="lowerRoman"/>
        <w:lvlText w:val="%6."/>
        <w:lvlJc w:val="right"/>
        <w:pPr>
          <w:ind w:left="5040" w:hanging="180"/>
        </w:pPr>
        <w:rPr>
          <w:rFonts w:hint="default"/>
        </w:rPr>
      </w:lvl>
    </w:lvlOverride>
    <w:lvlOverride w:ilvl="6">
      <w:lvl w:ilvl="6" w:tplc="0409000F">
        <w:start w:val="1"/>
        <w:numFmt w:val="decimal"/>
        <w:lvlText w:val="%7."/>
        <w:lvlJc w:val="left"/>
        <w:pPr>
          <w:ind w:left="5760" w:hanging="360"/>
        </w:pPr>
        <w:rPr>
          <w:rFonts w:hint="default"/>
        </w:rPr>
      </w:lvl>
    </w:lvlOverride>
    <w:lvlOverride w:ilvl="7">
      <w:lvl w:ilvl="7" w:tplc="04090019">
        <w:start w:val="1"/>
        <w:numFmt w:val="lowerLetter"/>
        <w:lvlText w:val="%8."/>
        <w:lvlJc w:val="left"/>
        <w:pPr>
          <w:ind w:left="6480" w:hanging="360"/>
        </w:pPr>
        <w:rPr>
          <w:rFonts w:hint="default"/>
        </w:rPr>
      </w:lvl>
    </w:lvlOverride>
    <w:lvlOverride w:ilvl="8">
      <w:lvl w:ilvl="8" w:tplc="0409001B">
        <w:start w:val="1"/>
        <w:numFmt w:val="lowerRoman"/>
        <w:lvlText w:val="%9."/>
        <w:lvlJc w:val="right"/>
        <w:pPr>
          <w:ind w:left="7200" w:hanging="180"/>
        </w:pPr>
        <w:rPr>
          <w:rFonts w:hint="default"/>
        </w:rPr>
      </w:lvl>
    </w:lvlOverride>
  </w:num>
  <w:num w:numId="28" w16cid:durableId="746805688">
    <w:abstractNumId w:val="12"/>
  </w:num>
  <w:num w:numId="29" w16cid:durableId="486022410">
    <w:abstractNumId w:val="6"/>
  </w:num>
  <w:num w:numId="30" w16cid:durableId="1515879447">
    <w:abstractNumId w:val="1"/>
  </w:num>
  <w:num w:numId="31" w16cid:durableId="1773471734">
    <w:abstractNumId w:val="5"/>
  </w:num>
  <w:num w:numId="32" w16cid:durableId="39288231">
    <w:abstractNumId w:val="14"/>
  </w:num>
  <w:num w:numId="33" w16cid:durableId="834685653">
    <w:abstractNumId w:val="29"/>
  </w:num>
  <w:num w:numId="34" w16cid:durableId="1949392455">
    <w:abstractNumId w:val="32"/>
  </w:num>
  <w:num w:numId="35" w16cid:durableId="68139215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4E3"/>
    <w:rsid w:val="000A222B"/>
    <w:rsid w:val="000C3670"/>
    <w:rsid w:val="000C6481"/>
    <w:rsid w:val="000D5166"/>
    <w:rsid w:val="00102F25"/>
    <w:rsid w:val="00122D50"/>
    <w:rsid w:val="00174522"/>
    <w:rsid w:val="001A3060"/>
    <w:rsid w:val="001F5BE4"/>
    <w:rsid w:val="00215D64"/>
    <w:rsid w:val="0027298A"/>
    <w:rsid w:val="00276E69"/>
    <w:rsid w:val="00281A2E"/>
    <w:rsid w:val="002B1ABE"/>
    <w:rsid w:val="002B1E25"/>
    <w:rsid w:val="00324DA2"/>
    <w:rsid w:val="00340295"/>
    <w:rsid w:val="003E0456"/>
    <w:rsid w:val="003E2C6E"/>
    <w:rsid w:val="003E5479"/>
    <w:rsid w:val="004631FE"/>
    <w:rsid w:val="00475561"/>
    <w:rsid w:val="00490B17"/>
    <w:rsid w:val="004C76AB"/>
    <w:rsid w:val="004D0145"/>
    <w:rsid w:val="004D457B"/>
    <w:rsid w:val="00514867"/>
    <w:rsid w:val="0053474C"/>
    <w:rsid w:val="005454E3"/>
    <w:rsid w:val="00556863"/>
    <w:rsid w:val="00572651"/>
    <w:rsid w:val="00587FFE"/>
    <w:rsid w:val="0060066C"/>
    <w:rsid w:val="0061164E"/>
    <w:rsid w:val="00621F11"/>
    <w:rsid w:val="0063693D"/>
    <w:rsid w:val="00786852"/>
    <w:rsid w:val="007E412D"/>
    <w:rsid w:val="007F24D7"/>
    <w:rsid w:val="008266FE"/>
    <w:rsid w:val="00836FA8"/>
    <w:rsid w:val="00880F14"/>
    <w:rsid w:val="0088762F"/>
    <w:rsid w:val="008F2C44"/>
    <w:rsid w:val="009537A7"/>
    <w:rsid w:val="009A4DFA"/>
    <w:rsid w:val="009F6BF8"/>
    <w:rsid w:val="00A00DBC"/>
    <w:rsid w:val="00A04D8C"/>
    <w:rsid w:val="00A06DDE"/>
    <w:rsid w:val="00A13466"/>
    <w:rsid w:val="00A24EF0"/>
    <w:rsid w:val="00A26D02"/>
    <w:rsid w:val="00A43F39"/>
    <w:rsid w:val="00A445E5"/>
    <w:rsid w:val="00A71DD4"/>
    <w:rsid w:val="00A737DF"/>
    <w:rsid w:val="00A937D3"/>
    <w:rsid w:val="00AA1DFE"/>
    <w:rsid w:val="00AD257E"/>
    <w:rsid w:val="00B3000C"/>
    <w:rsid w:val="00BD35A2"/>
    <w:rsid w:val="00C66783"/>
    <w:rsid w:val="00C72BF0"/>
    <w:rsid w:val="00D27F29"/>
    <w:rsid w:val="00D36705"/>
    <w:rsid w:val="00D5155E"/>
    <w:rsid w:val="00E222A9"/>
    <w:rsid w:val="00E74F98"/>
    <w:rsid w:val="00EB77A6"/>
    <w:rsid w:val="00EC25EA"/>
    <w:rsid w:val="00F16308"/>
    <w:rsid w:val="00F27E36"/>
    <w:rsid w:val="00F51DFB"/>
    <w:rsid w:val="00F83FA4"/>
    <w:rsid w:val="00F94E11"/>
    <w:rsid w:val="00FE1193"/>
    <w:rsid w:val="00FE246C"/>
    <w:rsid w:val="00FE2D10"/>
    <w:rsid w:val="00FF1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6733"/>
  <w15:docId w15:val="{690D1549-6B91-49CD-9921-9D5329B50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outlineLvl w:val="0"/>
    </w:pPr>
    <w:rPr>
      <w:rFonts w:ascii="Times New Roman" w:eastAsia="Times New Roman" w:hAnsi="Times New Roman" w:cs="Times New Roman"/>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2"/>
      <w:u w:val="single" w:color="000000"/>
    </w:rPr>
  </w:style>
  <w:style w:type="character" w:styleId="Hyperlink">
    <w:name w:val="Hyperlink"/>
    <w:basedOn w:val="DefaultParagraphFont"/>
    <w:uiPriority w:val="99"/>
    <w:unhideWhenUsed/>
    <w:rsid w:val="00174522"/>
    <w:rPr>
      <w:color w:val="0563C1" w:themeColor="hyperlink"/>
      <w:u w:val="single"/>
    </w:rPr>
  </w:style>
  <w:style w:type="character" w:styleId="UnresolvedMention">
    <w:name w:val="Unresolved Mention"/>
    <w:basedOn w:val="DefaultParagraphFont"/>
    <w:uiPriority w:val="99"/>
    <w:semiHidden/>
    <w:unhideWhenUsed/>
    <w:rsid w:val="00174522"/>
    <w:rPr>
      <w:color w:val="605E5C"/>
      <w:shd w:val="clear" w:color="auto" w:fill="E1DFDD"/>
    </w:rPr>
  </w:style>
  <w:style w:type="paragraph" w:styleId="NormalWeb">
    <w:name w:val="Normal (Web)"/>
    <w:basedOn w:val="Normal"/>
    <w:uiPriority w:val="99"/>
    <w:unhideWhenUsed/>
    <w:rsid w:val="0017452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Spacing">
    <w:name w:val="No Spacing"/>
    <w:uiPriority w:val="1"/>
    <w:qFormat/>
    <w:rsid w:val="00FE2D10"/>
    <w:pPr>
      <w:spacing w:after="0" w:line="240" w:lineRule="auto"/>
    </w:pPr>
    <w:rPr>
      <w:rFonts w:ascii="Calibri" w:eastAsia="Calibri" w:hAnsi="Calibri" w:cs="Calibri"/>
      <w:color w:val="000000"/>
    </w:rPr>
  </w:style>
  <w:style w:type="numbering" w:customStyle="1" w:styleId="Style1">
    <w:name w:val="Style1"/>
    <w:uiPriority w:val="99"/>
    <w:rsid w:val="007F24D7"/>
    <w:pPr>
      <w:numPr>
        <w:numId w:val="28"/>
      </w:numPr>
    </w:pPr>
  </w:style>
  <w:style w:type="numbering" w:customStyle="1" w:styleId="Style2">
    <w:name w:val="Style2"/>
    <w:uiPriority w:val="99"/>
    <w:rsid w:val="007F24D7"/>
    <w:pPr>
      <w:numPr>
        <w:numId w:val="31"/>
      </w:numPr>
    </w:pPr>
  </w:style>
  <w:style w:type="paragraph" w:styleId="ListParagraph">
    <w:name w:val="List Paragraph"/>
    <w:basedOn w:val="Normal"/>
    <w:uiPriority w:val="34"/>
    <w:qFormat/>
    <w:rsid w:val="00A134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454552">
      <w:bodyDiv w:val="1"/>
      <w:marLeft w:val="0"/>
      <w:marRight w:val="0"/>
      <w:marTop w:val="0"/>
      <w:marBottom w:val="0"/>
      <w:divBdr>
        <w:top w:val="none" w:sz="0" w:space="0" w:color="auto"/>
        <w:left w:val="none" w:sz="0" w:space="0" w:color="auto"/>
        <w:bottom w:val="none" w:sz="0" w:space="0" w:color="auto"/>
        <w:right w:val="none" w:sz="0" w:space="0" w:color="auto"/>
      </w:divBdr>
    </w:div>
    <w:div w:id="713694688">
      <w:bodyDiv w:val="1"/>
      <w:marLeft w:val="0"/>
      <w:marRight w:val="0"/>
      <w:marTop w:val="0"/>
      <w:marBottom w:val="0"/>
      <w:divBdr>
        <w:top w:val="none" w:sz="0" w:space="0" w:color="auto"/>
        <w:left w:val="none" w:sz="0" w:space="0" w:color="auto"/>
        <w:bottom w:val="none" w:sz="0" w:space="0" w:color="auto"/>
        <w:right w:val="none" w:sz="0" w:space="0" w:color="auto"/>
      </w:divBdr>
    </w:div>
    <w:div w:id="2010594341">
      <w:bodyDiv w:val="1"/>
      <w:marLeft w:val="0"/>
      <w:marRight w:val="0"/>
      <w:marTop w:val="0"/>
      <w:marBottom w:val="0"/>
      <w:divBdr>
        <w:top w:val="none" w:sz="0" w:space="0" w:color="auto"/>
        <w:left w:val="none" w:sz="0" w:space="0" w:color="auto"/>
        <w:bottom w:val="none" w:sz="0" w:space="0" w:color="auto"/>
        <w:right w:val="none" w:sz="0" w:space="0" w:color="auto"/>
      </w:divBdr>
      <w:divsChild>
        <w:div w:id="889195864">
          <w:marLeft w:val="0"/>
          <w:marRight w:val="0"/>
          <w:marTop w:val="0"/>
          <w:marBottom w:val="0"/>
          <w:divBdr>
            <w:top w:val="none" w:sz="0" w:space="0" w:color="auto"/>
            <w:left w:val="none" w:sz="0" w:space="0" w:color="auto"/>
            <w:bottom w:val="none" w:sz="0" w:space="0" w:color="auto"/>
            <w:right w:val="none" w:sz="0" w:space="0" w:color="auto"/>
          </w:divBdr>
          <w:divsChild>
            <w:div w:id="103691440">
              <w:marLeft w:val="0"/>
              <w:marRight w:val="0"/>
              <w:marTop w:val="0"/>
              <w:marBottom w:val="0"/>
              <w:divBdr>
                <w:top w:val="none" w:sz="0" w:space="0" w:color="auto"/>
                <w:left w:val="none" w:sz="0" w:space="0" w:color="auto"/>
                <w:bottom w:val="none" w:sz="0" w:space="0" w:color="auto"/>
                <w:right w:val="none" w:sz="0" w:space="0" w:color="auto"/>
              </w:divBdr>
              <w:divsChild>
                <w:div w:id="1584216735">
                  <w:marLeft w:val="0"/>
                  <w:marRight w:val="0"/>
                  <w:marTop w:val="0"/>
                  <w:marBottom w:val="0"/>
                  <w:divBdr>
                    <w:top w:val="none" w:sz="0" w:space="0" w:color="auto"/>
                    <w:left w:val="none" w:sz="0" w:space="0" w:color="auto"/>
                    <w:bottom w:val="none" w:sz="0" w:space="0" w:color="auto"/>
                    <w:right w:val="none" w:sz="0" w:space="0" w:color="auto"/>
                  </w:divBdr>
                  <w:divsChild>
                    <w:div w:id="79986669">
                      <w:marLeft w:val="0"/>
                      <w:marRight w:val="0"/>
                      <w:marTop w:val="0"/>
                      <w:marBottom w:val="0"/>
                      <w:divBdr>
                        <w:top w:val="none" w:sz="0" w:space="0" w:color="auto"/>
                        <w:left w:val="none" w:sz="0" w:space="0" w:color="auto"/>
                        <w:bottom w:val="none" w:sz="0" w:space="0" w:color="auto"/>
                        <w:right w:val="none" w:sz="0" w:space="0" w:color="auto"/>
                      </w:divBdr>
                      <w:divsChild>
                        <w:div w:id="167615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904152">
              <w:marLeft w:val="0"/>
              <w:marRight w:val="0"/>
              <w:marTop w:val="0"/>
              <w:marBottom w:val="0"/>
              <w:divBdr>
                <w:top w:val="none" w:sz="0" w:space="0" w:color="auto"/>
                <w:left w:val="none" w:sz="0" w:space="0" w:color="auto"/>
                <w:bottom w:val="none" w:sz="0" w:space="0" w:color="auto"/>
                <w:right w:val="none" w:sz="0" w:space="0" w:color="auto"/>
              </w:divBdr>
              <w:divsChild>
                <w:div w:id="153487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Medina Valley ISD Trustees Board of</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Medina Valley ISD Trustees Board of</dc:title>
  <dc:subject/>
  <dc:creator>Gill, Lori</dc:creator>
  <cp:keywords/>
  <cp:lastModifiedBy>James Huffty</cp:lastModifiedBy>
  <cp:revision>2</cp:revision>
  <cp:lastPrinted>2024-08-06T16:37:00Z</cp:lastPrinted>
  <dcterms:created xsi:type="dcterms:W3CDTF">2026-03-24T13:53:00Z</dcterms:created>
  <dcterms:modified xsi:type="dcterms:W3CDTF">2026-03-24T13:53:00Z</dcterms:modified>
</cp:coreProperties>
</file>