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458.1818181818182" w:lineRule="auto"/>
        <w:ind w:left="-180" w:firstLine="0"/>
        <w:rPr>
          <w:b w:val="1"/>
          <w:bCs w:val="1"/>
          <w:color w:val="e05182"/>
        </w:rPr>
      </w:pPr>
      <w:r w:rsidDel="00000000" w:rsidR="00000000" w:rsidRPr="00000000">
        <w:rPr>
          <w:b w:val="1"/>
          <w:bCs w:val="1"/>
          <w:color w:val="e05182"/>
        </w:rPr>
        <w:drawing>
          <wp:inline distB="114300" distT="114300" distL="114300" distR="114300">
            <wp:extent cx="7391556" cy="2633663"/>
            <wp:effectExtent b="0" l="0" r="0" t="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7391556" cy="26336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before="0" w:line="458.1818181818182" w:lineRule="auto"/>
        <w:rPr>
          <w:b w:val="1"/>
          <w:bCs w:val="1"/>
          <w:color w:val="e05182"/>
          <w:sz w:val="23"/>
          <w:szCs w:val="23"/>
        </w:rPr>
      </w:pPr>
      <w:r w:rsidDel="00000000" w:rsidR="00000000" w:rsidRPr="00000000">
        <w:rPr>
          <w:b w:val="1"/>
          <w:bCs w:val="1"/>
          <w:color w:val="e05182"/>
          <w:sz w:val="23"/>
          <w:szCs w:val="23"/>
          <w:rtl w:val="0"/>
        </w:rPr>
        <w:t xml:space="preserve">¿QUÉ ES EL KÍNDER DE TRANSICIÓN (TK)?</w:t>
      </w:r>
    </w:p>
    <w:p w:rsidR="00000000" w:rsidDel="00000000" w:rsidP="00000000" w:rsidRDefault="00000000" w:rsidRPr="00000000" w14:paraId="00000003">
      <w:pPr>
        <w:spacing w:after="0" w:before="0" w:line="276" w:lineRule="auto"/>
        <w:rPr>
          <w:sz w:val="23"/>
          <w:szCs w:val="23"/>
        </w:rPr>
      </w:pPr>
      <w:r w:rsidDel="00000000" w:rsidR="00000000" w:rsidRPr="00000000">
        <w:rPr>
          <w:sz w:val="23"/>
          <w:szCs w:val="23"/>
          <w:rtl w:val="0"/>
        </w:rPr>
        <w:t xml:space="preserve">El Kindergarten de Transición es la primera fase de un programa de Kindergarten de dos años que utiliza un currículo apropiado para la edad alineado con los Fundamentos de Aprendizaje del Kindergarten de Transición Preescolar. TK actúa como un puente entre el preescolar y el grado de Kinder. Además está diseñado para brindarles a nuestros estudiantes más jóvenes las habilidades y experiencias fundamentales necesarias para tener éxito en Kinder. Este programa es opcional y no se requiere que los padres inscriban a sus hijos en TK.</w:t>
      </w:r>
    </w:p>
    <w:p w:rsidR="00000000" w:rsidDel="00000000" w:rsidP="00000000" w:rsidRDefault="00000000" w:rsidRPr="00000000" w14:paraId="00000004">
      <w:pPr>
        <w:spacing w:after="0" w:before="0" w:line="276" w:lineRule="auto"/>
        <w:rPr>
          <w:sz w:val="23"/>
          <w:szCs w:val="23"/>
        </w:rPr>
      </w:pPr>
      <w:r w:rsidDel="00000000" w:rsidR="00000000" w:rsidRPr="00000000">
        <w:rPr>
          <w:rtl w:val="0"/>
        </w:rPr>
      </w:r>
    </w:p>
    <w:p w:rsidR="00000000" w:rsidDel="00000000" w:rsidP="00000000" w:rsidRDefault="00000000" w:rsidRPr="00000000" w14:paraId="00000005">
      <w:pPr>
        <w:spacing w:after="0" w:before="0" w:line="240" w:lineRule="auto"/>
        <w:rPr>
          <w:b w:val="1"/>
          <w:bCs w:val="1"/>
          <w:sz w:val="23"/>
          <w:szCs w:val="23"/>
        </w:rPr>
      </w:pPr>
      <w:r w:rsidDel="00000000" w:rsidR="00000000" w:rsidRPr="00000000">
        <w:rPr>
          <w:b w:val="1"/>
          <w:bCs w:val="1"/>
          <w:sz w:val="23"/>
          <w:szCs w:val="23"/>
          <w:rtl w:val="0"/>
        </w:rPr>
        <w:t xml:space="preserve">Los estudiantes que cumplan 5 años entre el 9/2/2026 y el 9/1/2027 son elegibles para presentar una solicitud.</w:t>
      </w:r>
    </w:p>
    <w:p w:rsidR="00000000" w:rsidDel="00000000" w:rsidP="00000000" w:rsidRDefault="00000000" w:rsidRPr="00000000" w14:paraId="00000006">
      <w:pPr>
        <w:spacing w:after="0" w:before="0" w:line="276" w:lineRule="auto"/>
        <w:rPr>
          <w:sz w:val="23"/>
          <w:szCs w:val="23"/>
        </w:rPr>
      </w:pPr>
      <w:r w:rsidDel="00000000" w:rsidR="00000000" w:rsidRPr="00000000">
        <w:rPr>
          <w:rtl w:val="0"/>
        </w:rPr>
      </w:r>
    </w:p>
    <w:p w:rsidR="00000000" w:rsidDel="00000000" w:rsidP="00000000" w:rsidRDefault="00000000" w:rsidRPr="00000000" w14:paraId="00000007">
      <w:pPr>
        <w:spacing w:after="0" w:before="0" w:line="458.1818181818182" w:lineRule="auto"/>
        <w:rPr>
          <w:b w:val="1"/>
          <w:bCs w:val="1"/>
          <w:color w:val="e05182"/>
          <w:sz w:val="23"/>
          <w:szCs w:val="23"/>
        </w:rPr>
      </w:pPr>
      <w:r w:rsidDel="00000000" w:rsidR="00000000" w:rsidRPr="00000000">
        <w:rPr>
          <w:b w:val="1"/>
          <w:bCs w:val="1"/>
          <w:color w:val="e05182"/>
          <w:sz w:val="23"/>
          <w:szCs w:val="23"/>
          <w:rtl w:val="0"/>
        </w:rPr>
        <w:t xml:space="preserve">¿CUÁLES SON LOS BENEFICIOS DE TK en SSFUSD?</w:t>
      </w:r>
    </w:p>
    <w:p w:rsidR="00000000" w:rsidDel="00000000" w:rsidP="00000000" w:rsidRDefault="00000000" w:rsidRPr="00000000" w14:paraId="00000008">
      <w:pPr>
        <w:spacing w:after="0" w:before="0" w:line="458.1818181818182" w:lineRule="auto"/>
        <w:rPr>
          <w:sz w:val="23"/>
          <w:szCs w:val="23"/>
        </w:rPr>
      </w:pPr>
      <w:r w:rsidDel="00000000" w:rsidR="00000000" w:rsidRPr="00000000">
        <w:rPr>
          <w:sz w:val="23"/>
          <w:szCs w:val="23"/>
          <w:rtl w:val="0"/>
        </w:rPr>
        <w:t xml:space="preserve">TK brinda a nuestros jóvenes estudiantes:</w:t>
      </w:r>
    </w:p>
    <w:p w:rsidR="00000000" w:rsidDel="00000000" w:rsidP="00000000" w:rsidRDefault="00000000" w:rsidRPr="00000000" w14:paraId="00000009">
      <w:pPr>
        <w:numPr>
          <w:ilvl w:val="0"/>
          <w:numId w:val="2"/>
        </w:numPr>
        <w:spacing w:after="0" w:before="0" w:lineRule="auto"/>
        <w:ind w:left="720" w:hanging="360"/>
        <w:rPr>
          <w:sz w:val="23"/>
          <w:szCs w:val="23"/>
        </w:rPr>
      </w:pPr>
      <w:r w:rsidDel="00000000" w:rsidR="00000000" w:rsidRPr="00000000">
        <w:rPr>
          <w:sz w:val="23"/>
          <w:szCs w:val="23"/>
          <w:rtl w:val="0"/>
        </w:rPr>
        <w:t xml:space="preserve">Una oportunidad de aprender y crecer en un entorno diseñado para satisfacer sus necesidades académicas y sociales.</w:t>
      </w:r>
    </w:p>
    <w:p w:rsidR="00000000" w:rsidDel="00000000" w:rsidP="00000000" w:rsidRDefault="00000000" w:rsidRPr="00000000" w14:paraId="0000000A">
      <w:pPr>
        <w:numPr>
          <w:ilvl w:val="0"/>
          <w:numId w:val="2"/>
        </w:numPr>
        <w:spacing w:after="0" w:before="0" w:lineRule="auto"/>
        <w:ind w:left="720" w:hanging="360"/>
        <w:rPr>
          <w:sz w:val="23"/>
          <w:szCs w:val="23"/>
        </w:rPr>
      </w:pPr>
      <w:r w:rsidDel="00000000" w:rsidR="00000000" w:rsidRPr="00000000">
        <w:rPr>
          <w:sz w:val="23"/>
          <w:szCs w:val="23"/>
          <w:rtl w:val="0"/>
        </w:rPr>
        <w:t xml:space="preserve">Un entorno enriquecedor donde los niños aprenden rutinas y habilidades sociales, y trabajan en colaboración con otros estudiantes. </w:t>
      </w:r>
      <w:hyperlink r:id="rId7">
        <w:r w:rsidDel="00000000" w:rsidR="00000000" w:rsidRPr="00000000">
          <w:rPr>
            <w:i w:val="1"/>
            <w:iCs w:val="1"/>
            <w:color w:val="1155cc"/>
            <w:sz w:val="24"/>
            <w:szCs w:val="24"/>
            <w:u w:val="single"/>
            <w:rtl w:val="0"/>
          </w:rPr>
          <w:t xml:space="preserve">Política de Independencia de Aseo</w:t>
        </w:r>
      </w:hyperlink>
      <w:r w:rsidDel="00000000" w:rsidR="00000000" w:rsidRPr="00000000">
        <w:rPr>
          <w:rtl w:val="0"/>
        </w:rPr>
      </w:r>
    </w:p>
    <w:p w:rsidR="00000000" w:rsidDel="00000000" w:rsidP="00000000" w:rsidRDefault="00000000" w:rsidRPr="00000000" w14:paraId="0000000B">
      <w:pPr>
        <w:numPr>
          <w:ilvl w:val="0"/>
          <w:numId w:val="2"/>
        </w:numPr>
        <w:spacing w:after="0" w:before="0" w:lineRule="auto"/>
        <w:ind w:left="720" w:hanging="360"/>
        <w:rPr>
          <w:sz w:val="23"/>
          <w:szCs w:val="23"/>
        </w:rPr>
      </w:pPr>
      <w:r w:rsidDel="00000000" w:rsidR="00000000" w:rsidRPr="00000000">
        <w:rPr>
          <w:sz w:val="23"/>
          <w:szCs w:val="23"/>
          <w:rtl w:val="0"/>
        </w:rPr>
        <w:t xml:space="preserve">Instrucción que se enfoca en todas las áreas del desarrollo infantil, incluidos los fundamentos sociales, emocionales, de alfabetización y matemáticas, así como las habilidades motoras finas y gruesas.</w:t>
      </w:r>
    </w:p>
    <w:p w:rsidR="00000000" w:rsidDel="00000000" w:rsidP="00000000" w:rsidRDefault="00000000" w:rsidRPr="00000000" w14:paraId="0000000C">
      <w:pPr>
        <w:widowControl w:val="0"/>
        <w:spacing w:after="0" w:before="0" w:line="276" w:lineRule="auto"/>
        <w:rPr>
          <w:sz w:val="23"/>
          <w:szCs w:val="23"/>
        </w:rPr>
      </w:pPr>
      <w:r w:rsidDel="00000000" w:rsidR="00000000" w:rsidRPr="00000000">
        <w:rPr>
          <w:rtl w:val="0"/>
        </w:rPr>
      </w:r>
    </w:p>
    <w:p w:rsidR="00000000" w:rsidDel="00000000" w:rsidP="00000000" w:rsidRDefault="00000000" w:rsidRPr="00000000" w14:paraId="0000000D">
      <w:pPr>
        <w:spacing w:after="0" w:before="0" w:line="458.1818181818182" w:lineRule="auto"/>
        <w:rPr>
          <w:b w:val="1"/>
          <w:bCs w:val="1"/>
          <w:color w:val="e05182"/>
          <w:sz w:val="23"/>
          <w:szCs w:val="23"/>
        </w:rPr>
      </w:pPr>
      <w:r w:rsidDel="00000000" w:rsidR="00000000" w:rsidRPr="00000000">
        <w:rPr>
          <w:b w:val="1"/>
          <w:bCs w:val="1"/>
          <w:color w:val="e05182"/>
          <w:sz w:val="23"/>
          <w:szCs w:val="23"/>
          <w:rtl w:val="0"/>
        </w:rPr>
        <w:t xml:space="preserve">¿CÓMO AYUDO A MI HIJO A PREPARARSE PARA TK?</w:t>
      </w:r>
    </w:p>
    <w:p w:rsidR="00000000" w:rsidDel="00000000" w:rsidP="00000000" w:rsidRDefault="00000000" w:rsidRPr="00000000" w14:paraId="0000000E">
      <w:pPr>
        <w:spacing w:after="0" w:before="0" w:line="240" w:lineRule="auto"/>
        <w:rPr>
          <w:sz w:val="23"/>
          <w:szCs w:val="23"/>
        </w:rPr>
      </w:pPr>
      <w:r w:rsidDel="00000000" w:rsidR="00000000" w:rsidRPr="00000000">
        <w:rPr>
          <w:sz w:val="23"/>
          <w:szCs w:val="23"/>
          <w:rtl w:val="0"/>
        </w:rPr>
        <w:t xml:space="preserve">Los niños aprenden rápido, especialmente cuando sus padres están involucrados. Ayude a su hijo a comenzar una experiencia exitosa de TK practicando estas habilidades:</w:t>
      </w:r>
    </w:p>
    <w:p w:rsidR="00000000" w:rsidDel="00000000" w:rsidP="00000000" w:rsidRDefault="00000000" w:rsidRPr="00000000" w14:paraId="0000000F">
      <w:pPr>
        <w:spacing w:after="0" w:before="0" w:line="240" w:lineRule="auto"/>
        <w:rPr>
          <w:sz w:val="23"/>
          <w:szCs w:val="23"/>
        </w:rPr>
      </w:pPr>
      <w:r w:rsidDel="00000000" w:rsidR="00000000" w:rsidRPr="00000000">
        <w:rPr>
          <w:sz w:val="23"/>
          <w:szCs w:val="23"/>
          <w:rtl w:val="0"/>
        </w:rPr>
        <w:t xml:space="preserve">Mi hijo puede:</w:t>
      </w:r>
    </w:p>
    <w:p w:rsidR="00000000" w:rsidDel="00000000" w:rsidP="00000000" w:rsidRDefault="00000000" w:rsidRPr="00000000" w14:paraId="00000010">
      <w:pPr>
        <w:numPr>
          <w:ilvl w:val="0"/>
          <w:numId w:val="3"/>
        </w:numPr>
        <w:spacing w:after="0" w:before="0" w:lineRule="auto"/>
        <w:ind w:left="720" w:hanging="360"/>
        <w:rPr>
          <w:sz w:val="23"/>
          <w:szCs w:val="23"/>
        </w:rPr>
      </w:pPr>
      <w:r w:rsidDel="00000000" w:rsidR="00000000" w:rsidRPr="00000000">
        <w:rPr>
          <w:sz w:val="23"/>
          <w:szCs w:val="23"/>
          <w:rtl w:val="0"/>
        </w:rPr>
        <w:t xml:space="preserve">Usar el baño solos (limpiarse correctamente, subirse los pantalones y lavarse las manos después). Por favor, consulte nuestra política de Independencia de Aseos.</w:t>
      </w:r>
    </w:p>
    <w:p w:rsidR="00000000" w:rsidDel="00000000" w:rsidP="00000000" w:rsidRDefault="00000000" w:rsidRPr="00000000" w14:paraId="00000011">
      <w:pPr>
        <w:numPr>
          <w:ilvl w:val="0"/>
          <w:numId w:val="3"/>
        </w:numPr>
        <w:spacing w:after="0" w:before="0" w:lineRule="auto"/>
        <w:ind w:left="720" w:hanging="360"/>
        <w:rPr>
          <w:sz w:val="23"/>
          <w:szCs w:val="23"/>
        </w:rPr>
      </w:pPr>
      <w:r w:rsidDel="00000000" w:rsidR="00000000" w:rsidRPr="00000000">
        <w:rPr>
          <w:sz w:val="23"/>
          <w:szCs w:val="23"/>
          <w:rtl w:val="0"/>
        </w:rPr>
        <w:t xml:space="preserve">Atar o abrochar sus propios zapatos (o use zapatillas sin cordones o zapatos con tiras de velcro).</w:t>
      </w:r>
    </w:p>
    <w:p w:rsidR="00000000" w:rsidDel="00000000" w:rsidP="00000000" w:rsidRDefault="00000000" w:rsidRPr="00000000" w14:paraId="00000012">
      <w:pPr>
        <w:numPr>
          <w:ilvl w:val="0"/>
          <w:numId w:val="3"/>
        </w:numPr>
        <w:spacing w:after="0" w:before="0" w:lineRule="auto"/>
        <w:ind w:left="720" w:hanging="360"/>
        <w:rPr>
          <w:sz w:val="23"/>
          <w:szCs w:val="23"/>
        </w:rPr>
      </w:pPr>
      <w:r w:rsidDel="00000000" w:rsidR="00000000" w:rsidRPr="00000000">
        <w:rPr>
          <w:sz w:val="23"/>
          <w:szCs w:val="23"/>
          <w:rtl w:val="0"/>
        </w:rPr>
        <w:t xml:space="preserve">Mantener los dedos fuera de la nariz y la boca</w:t>
      </w:r>
    </w:p>
    <w:p w:rsidR="00000000" w:rsidDel="00000000" w:rsidP="00000000" w:rsidRDefault="00000000" w:rsidRPr="00000000" w14:paraId="00000013">
      <w:pPr>
        <w:numPr>
          <w:ilvl w:val="0"/>
          <w:numId w:val="3"/>
        </w:numPr>
        <w:spacing w:after="0" w:before="0" w:lineRule="auto"/>
        <w:ind w:left="720" w:hanging="360"/>
        <w:rPr>
          <w:sz w:val="23"/>
          <w:szCs w:val="23"/>
        </w:rPr>
      </w:pPr>
      <w:r w:rsidDel="00000000" w:rsidR="00000000" w:rsidRPr="00000000">
        <w:rPr>
          <w:sz w:val="23"/>
          <w:szCs w:val="23"/>
          <w:rtl w:val="0"/>
        </w:rPr>
        <w:t xml:space="preserve">Alimentarse solo.</w:t>
      </w:r>
    </w:p>
    <w:p w:rsidR="00000000" w:rsidDel="00000000" w:rsidP="00000000" w:rsidRDefault="00000000" w:rsidRPr="00000000" w14:paraId="00000014">
      <w:pPr>
        <w:numPr>
          <w:ilvl w:val="0"/>
          <w:numId w:val="3"/>
        </w:numPr>
        <w:spacing w:after="0" w:before="0" w:lineRule="auto"/>
        <w:ind w:left="720" w:hanging="360"/>
        <w:rPr>
          <w:sz w:val="23"/>
          <w:szCs w:val="23"/>
        </w:rPr>
      </w:pPr>
      <w:r w:rsidDel="00000000" w:rsidR="00000000" w:rsidRPr="00000000">
        <w:rPr>
          <w:sz w:val="23"/>
          <w:szCs w:val="23"/>
          <w:rtl w:val="0"/>
        </w:rPr>
        <w:t xml:space="preserve">Usar un pañuelo para limpiarse la nariz.</w:t>
      </w:r>
    </w:p>
    <w:p w:rsidR="00000000" w:rsidDel="00000000" w:rsidP="00000000" w:rsidRDefault="00000000" w:rsidRPr="00000000" w14:paraId="00000015">
      <w:pPr>
        <w:numPr>
          <w:ilvl w:val="0"/>
          <w:numId w:val="3"/>
        </w:numPr>
        <w:spacing w:after="0" w:before="0" w:lineRule="auto"/>
        <w:ind w:left="720" w:hanging="360"/>
        <w:rPr>
          <w:sz w:val="23"/>
          <w:szCs w:val="23"/>
        </w:rPr>
      </w:pPr>
      <w:r w:rsidDel="00000000" w:rsidR="00000000" w:rsidRPr="00000000">
        <w:rPr>
          <w:sz w:val="23"/>
          <w:szCs w:val="23"/>
          <w:rtl w:val="0"/>
        </w:rPr>
        <w:t xml:space="preserve">Sostener un lápiz o crayón.</w:t>
      </w:r>
    </w:p>
    <w:p w:rsidR="00000000" w:rsidDel="00000000" w:rsidP="00000000" w:rsidRDefault="00000000" w:rsidRPr="00000000" w14:paraId="00000016">
      <w:pPr>
        <w:numPr>
          <w:ilvl w:val="0"/>
          <w:numId w:val="3"/>
        </w:numPr>
        <w:spacing w:after="0" w:before="0" w:lineRule="auto"/>
        <w:ind w:left="720" w:hanging="360"/>
        <w:rPr>
          <w:sz w:val="23"/>
          <w:szCs w:val="23"/>
        </w:rPr>
      </w:pPr>
      <w:r w:rsidDel="00000000" w:rsidR="00000000" w:rsidRPr="00000000">
        <w:rPr>
          <w:sz w:val="23"/>
          <w:szCs w:val="23"/>
          <w:rtl w:val="0"/>
        </w:rPr>
        <w:t xml:space="preserve">Lavarse las manos con agua y jabón por su cuenta.</w:t>
      </w:r>
    </w:p>
    <w:p w:rsidR="00000000" w:rsidDel="00000000" w:rsidP="00000000" w:rsidRDefault="00000000" w:rsidRPr="00000000" w14:paraId="00000017">
      <w:pPr>
        <w:numPr>
          <w:ilvl w:val="0"/>
          <w:numId w:val="3"/>
        </w:numPr>
        <w:spacing w:after="0" w:before="0" w:lineRule="auto"/>
        <w:ind w:left="720" w:hanging="360"/>
        <w:rPr>
          <w:sz w:val="23"/>
          <w:szCs w:val="23"/>
        </w:rPr>
      </w:pPr>
      <w:r w:rsidDel="00000000" w:rsidR="00000000" w:rsidRPr="00000000">
        <w:rPr>
          <w:sz w:val="23"/>
          <w:szCs w:val="23"/>
          <w:rtl w:val="0"/>
        </w:rPr>
        <w:t xml:space="preserve">Dejar a los padres o cuidadores y despedirse sin enfadarse demasiado.</w:t>
      </w:r>
    </w:p>
    <w:p w:rsidR="00000000" w:rsidDel="00000000" w:rsidP="00000000" w:rsidRDefault="00000000" w:rsidRPr="00000000" w14:paraId="00000018">
      <w:pPr>
        <w:numPr>
          <w:ilvl w:val="0"/>
          <w:numId w:val="3"/>
        </w:numPr>
        <w:spacing w:after="0" w:before="0" w:lineRule="auto"/>
        <w:ind w:left="720" w:hanging="360"/>
        <w:rPr>
          <w:sz w:val="23"/>
          <w:szCs w:val="23"/>
        </w:rPr>
      </w:pPr>
      <w:r w:rsidDel="00000000" w:rsidR="00000000" w:rsidRPr="00000000">
        <w:rPr>
          <w:sz w:val="23"/>
          <w:szCs w:val="23"/>
          <w:rtl w:val="0"/>
        </w:rPr>
        <w:t xml:space="preserve">Decir e identificar su nombre completo (no solo su apodo).</w:t>
      </w:r>
    </w:p>
    <w:p w:rsidR="00000000" w:rsidDel="00000000" w:rsidP="00000000" w:rsidRDefault="00000000" w:rsidRPr="00000000" w14:paraId="00000019">
      <w:pPr>
        <w:numPr>
          <w:ilvl w:val="0"/>
          <w:numId w:val="3"/>
        </w:numPr>
        <w:spacing w:after="0" w:before="0" w:lineRule="auto"/>
        <w:ind w:left="720" w:hanging="360"/>
        <w:rPr>
          <w:sz w:val="23"/>
          <w:szCs w:val="23"/>
        </w:rPr>
      </w:pPr>
      <w:r w:rsidDel="00000000" w:rsidR="00000000" w:rsidRPr="00000000">
        <w:rPr>
          <w:sz w:val="23"/>
          <w:szCs w:val="23"/>
          <w:rtl w:val="0"/>
        </w:rPr>
        <w:t xml:space="preserve">Escuchar una historia.</w:t>
      </w:r>
    </w:p>
    <w:p w:rsidR="00000000" w:rsidDel="00000000" w:rsidP="00000000" w:rsidRDefault="00000000" w:rsidRPr="00000000" w14:paraId="0000001A">
      <w:pPr>
        <w:numPr>
          <w:ilvl w:val="0"/>
          <w:numId w:val="3"/>
        </w:numPr>
        <w:spacing w:after="0" w:before="0" w:lineRule="auto"/>
        <w:ind w:left="720" w:hanging="360"/>
        <w:rPr>
          <w:sz w:val="23"/>
          <w:szCs w:val="23"/>
        </w:rPr>
      </w:pPr>
      <w:r w:rsidDel="00000000" w:rsidR="00000000" w:rsidRPr="00000000">
        <w:rPr>
          <w:sz w:val="23"/>
          <w:szCs w:val="23"/>
          <w:rtl w:val="0"/>
        </w:rPr>
        <w:t xml:space="preserve">Compartir voluntariamente con los demás.</w:t>
      </w:r>
    </w:p>
    <w:p w:rsidR="00000000" w:rsidDel="00000000" w:rsidP="00000000" w:rsidRDefault="00000000" w:rsidRPr="00000000" w14:paraId="0000001B">
      <w:pPr>
        <w:numPr>
          <w:ilvl w:val="0"/>
          <w:numId w:val="3"/>
        </w:numPr>
        <w:spacing w:after="0" w:before="0" w:lineRule="auto"/>
        <w:ind w:left="720" w:hanging="360"/>
        <w:rPr>
          <w:sz w:val="23"/>
          <w:szCs w:val="23"/>
        </w:rPr>
      </w:pPr>
      <w:r w:rsidDel="00000000" w:rsidR="00000000" w:rsidRPr="00000000">
        <w:rPr>
          <w:sz w:val="23"/>
          <w:szCs w:val="23"/>
          <w:rtl w:val="0"/>
        </w:rPr>
        <w:t xml:space="preserve">Tomar turnos.</w:t>
      </w:r>
    </w:p>
    <w:p w:rsidR="00000000" w:rsidDel="00000000" w:rsidP="00000000" w:rsidRDefault="00000000" w:rsidRPr="00000000" w14:paraId="0000001C">
      <w:pPr>
        <w:numPr>
          <w:ilvl w:val="0"/>
          <w:numId w:val="3"/>
        </w:numPr>
        <w:spacing w:after="0" w:before="0" w:lineRule="auto"/>
        <w:ind w:left="720" w:hanging="360"/>
        <w:rPr>
          <w:sz w:val="23"/>
          <w:szCs w:val="23"/>
        </w:rPr>
      </w:pPr>
      <w:r w:rsidDel="00000000" w:rsidR="00000000" w:rsidRPr="00000000">
        <w:rPr>
          <w:sz w:val="23"/>
          <w:szCs w:val="23"/>
          <w:rtl w:val="0"/>
        </w:rPr>
        <w:t xml:space="preserve">Cantar la canción del ABC.</w:t>
      </w:r>
    </w:p>
    <w:p w:rsidR="00000000" w:rsidDel="00000000" w:rsidP="00000000" w:rsidRDefault="00000000" w:rsidRPr="00000000" w14:paraId="0000001D">
      <w:pPr>
        <w:numPr>
          <w:ilvl w:val="0"/>
          <w:numId w:val="3"/>
        </w:numPr>
        <w:spacing w:after="0" w:before="0" w:lineRule="auto"/>
        <w:ind w:left="720" w:hanging="360"/>
        <w:rPr>
          <w:sz w:val="23"/>
          <w:szCs w:val="23"/>
        </w:rPr>
      </w:pPr>
      <w:r w:rsidDel="00000000" w:rsidR="00000000" w:rsidRPr="00000000">
        <w:rPr>
          <w:sz w:val="23"/>
          <w:szCs w:val="23"/>
          <w:rtl w:val="0"/>
        </w:rPr>
        <w:t xml:space="preserve">Escuchar y seguir instrucciones básicas.</w:t>
      </w:r>
    </w:p>
    <w:p w:rsidR="00000000" w:rsidDel="00000000" w:rsidP="00000000" w:rsidRDefault="00000000" w:rsidRPr="00000000" w14:paraId="0000001E">
      <w:pPr>
        <w:numPr>
          <w:ilvl w:val="0"/>
          <w:numId w:val="3"/>
        </w:numPr>
        <w:spacing w:after="0" w:before="0" w:lineRule="auto"/>
        <w:ind w:left="720" w:hanging="360"/>
        <w:rPr>
          <w:sz w:val="23"/>
          <w:szCs w:val="23"/>
        </w:rPr>
      </w:pPr>
      <w:r w:rsidDel="00000000" w:rsidR="00000000" w:rsidRPr="00000000">
        <w:rPr>
          <w:sz w:val="23"/>
          <w:szCs w:val="23"/>
          <w:rtl w:val="0"/>
        </w:rPr>
        <w:t xml:space="preserve">Pedir ayuda cuando sea necesario.</w:t>
      </w:r>
    </w:p>
    <w:p w:rsidR="00000000" w:rsidDel="00000000" w:rsidP="00000000" w:rsidRDefault="00000000" w:rsidRPr="00000000" w14:paraId="0000001F">
      <w:pPr>
        <w:spacing w:after="0" w:before="0" w:line="240" w:lineRule="auto"/>
        <w:rPr>
          <w:b w:val="1"/>
          <w:bCs w:val="1"/>
          <w:color w:val="e05182"/>
          <w:sz w:val="34"/>
          <w:szCs w:val="34"/>
        </w:rPr>
      </w:pPr>
      <w:r w:rsidDel="00000000" w:rsidR="00000000" w:rsidRPr="00000000">
        <w:rPr>
          <w:rtl w:val="0"/>
        </w:rPr>
      </w:r>
    </w:p>
    <w:p w:rsidR="00000000" w:rsidDel="00000000" w:rsidP="00000000" w:rsidRDefault="00000000" w:rsidRPr="00000000" w14:paraId="00000020">
      <w:pPr>
        <w:spacing w:line="240" w:lineRule="auto"/>
        <w:rPr>
          <w:b w:val="1"/>
          <w:bCs w:val="1"/>
          <w:color w:val="e05182"/>
          <w:sz w:val="23"/>
          <w:szCs w:val="23"/>
        </w:rPr>
      </w:pPr>
      <w:r w:rsidDel="00000000" w:rsidR="00000000" w:rsidRPr="00000000">
        <w:rPr>
          <w:b w:val="1"/>
          <w:bCs w:val="1"/>
          <w:color w:val="e05182"/>
          <w:sz w:val="23"/>
          <w:szCs w:val="23"/>
          <w:rtl w:val="0"/>
        </w:rPr>
        <w:t xml:space="preserve">¿QUÉ DEBE USAR MI HIJO PARA TK?</w:t>
      </w:r>
    </w:p>
    <w:p w:rsidR="00000000" w:rsidDel="00000000" w:rsidP="00000000" w:rsidRDefault="00000000" w:rsidRPr="00000000" w14:paraId="00000021">
      <w:pPr>
        <w:spacing w:line="240" w:lineRule="auto"/>
        <w:rPr>
          <w:b w:val="1"/>
          <w:bCs w:val="1"/>
          <w:color w:val="e05182"/>
          <w:sz w:val="23"/>
          <w:szCs w:val="23"/>
        </w:rPr>
      </w:pPr>
      <w:r w:rsidDel="00000000" w:rsidR="00000000" w:rsidRPr="00000000">
        <w:rPr>
          <w:rtl w:val="0"/>
        </w:rPr>
      </w:r>
    </w:p>
    <w:p w:rsidR="00000000" w:rsidDel="00000000" w:rsidP="00000000" w:rsidRDefault="00000000" w:rsidRPr="00000000" w14:paraId="00000022">
      <w:pPr>
        <w:numPr>
          <w:ilvl w:val="0"/>
          <w:numId w:val="1"/>
        </w:numPr>
        <w:spacing w:line="276" w:lineRule="auto"/>
        <w:ind w:left="720" w:hanging="360"/>
        <w:rPr>
          <w:sz w:val="23"/>
          <w:szCs w:val="23"/>
        </w:rPr>
      </w:pPr>
      <w:r w:rsidDel="00000000" w:rsidR="00000000" w:rsidRPr="00000000">
        <w:rPr>
          <w:sz w:val="23"/>
          <w:szCs w:val="23"/>
          <w:rtl w:val="0"/>
        </w:rPr>
        <w:t xml:space="preserve">Ropa que sea fácil para que su hijo use el baño de forma independiente, como pantalones o pantalones de chándal con cinturillas elásticas.</w:t>
      </w:r>
    </w:p>
    <w:p w:rsidR="00000000" w:rsidDel="00000000" w:rsidP="00000000" w:rsidRDefault="00000000" w:rsidRPr="00000000" w14:paraId="00000023">
      <w:pPr>
        <w:numPr>
          <w:ilvl w:val="0"/>
          <w:numId w:val="1"/>
        </w:numPr>
        <w:spacing w:line="276" w:lineRule="auto"/>
        <w:ind w:left="720" w:hanging="360"/>
        <w:rPr>
          <w:sz w:val="23"/>
          <w:szCs w:val="23"/>
        </w:rPr>
      </w:pPr>
      <w:r w:rsidDel="00000000" w:rsidR="00000000" w:rsidRPr="00000000">
        <w:rPr>
          <w:sz w:val="23"/>
          <w:szCs w:val="23"/>
          <w:rtl w:val="0"/>
        </w:rPr>
        <w:t xml:space="preserve">Chaquetas/suéteres que sean fáciles de poner y quitar de forma independiente.</w:t>
      </w:r>
    </w:p>
    <w:p w:rsidR="00000000" w:rsidDel="00000000" w:rsidP="00000000" w:rsidRDefault="00000000" w:rsidRPr="00000000" w14:paraId="00000024">
      <w:pPr>
        <w:numPr>
          <w:ilvl w:val="0"/>
          <w:numId w:val="1"/>
        </w:numPr>
        <w:spacing w:line="276" w:lineRule="auto"/>
        <w:ind w:left="720" w:hanging="360"/>
        <w:rPr>
          <w:sz w:val="23"/>
          <w:szCs w:val="23"/>
        </w:rPr>
      </w:pPr>
      <w:r w:rsidDel="00000000" w:rsidR="00000000" w:rsidRPr="00000000">
        <w:rPr>
          <w:sz w:val="23"/>
          <w:szCs w:val="23"/>
          <w:rtl w:val="0"/>
        </w:rPr>
        <w:t xml:space="preserve">Zapatos sin cordones o de velcro para usar en los días escolares (NO cordones, por favor).</w:t>
      </w:r>
    </w:p>
    <w:p w:rsidR="00000000" w:rsidDel="00000000" w:rsidP="00000000" w:rsidRDefault="00000000" w:rsidRPr="00000000" w14:paraId="00000025">
      <w:pPr>
        <w:rPr>
          <w:sz w:val="23"/>
          <w:szCs w:val="23"/>
        </w:rPr>
      </w:pPr>
      <w:r w:rsidDel="00000000" w:rsidR="00000000" w:rsidRPr="00000000">
        <w:rPr>
          <w:rtl w:val="0"/>
        </w:rPr>
      </w:r>
    </w:p>
    <w:p w:rsidR="00000000" w:rsidDel="00000000" w:rsidP="00000000" w:rsidRDefault="00000000" w:rsidRPr="00000000" w14:paraId="00000026">
      <w:pPr>
        <w:rPr>
          <w:b w:val="1"/>
          <w:bCs w:val="1"/>
          <w:color w:val="e05182"/>
          <w:sz w:val="34"/>
          <w:szCs w:val="34"/>
        </w:rPr>
      </w:pPr>
      <w:r w:rsidDel="00000000" w:rsidR="00000000" w:rsidRPr="00000000">
        <w:rPr>
          <w:sz w:val="23"/>
          <w:szCs w:val="23"/>
          <w:rtl w:val="0"/>
        </w:rPr>
        <w:t xml:space="preserve">Los estudiantes deben usar ropa cómoda que les permita trabajar y jugar libremente. Jugamos al aire libre, usamos plastilina y otros materiales de arte con frecuencia. Mantenga un juego de ropa adicional en la mochila de su hijo en caso de accidentes.</w:t>
      </w:r>
      <w:r w:rsidDel="00000000" w:rsidR="00000000" w:rsidRPr="00000000">
        <w:rPr>
          <w:rtl w:val="0"/>
        </w:rPr>
      </w:r>
    </w:p>
    <w:p w:rsidR="00000000" w:rsidDel="00000000" w:rsidP="00000000" w:rsidRDefault="00000000" w:rsidRPr="00000000" w14:paraId="00000027">
      <w:pPr>
        <w:spacing w:after="0" w:before="0" w:line="240" w:lineRule="auto"/>
        <w:rPr>
          <w:b w:val="1"/>
          <w:bCs w:val="1"/>
          <w:color w:val="e05182"/>
          <w:sz w:val="34"/>
          <w:szCs w:val="34"/>
        </w:rPr>
      </w:pPr>
      <w:r w:rsidDel="00000000" w:rsidR="00000000" w:rsidRPr="00000000">
        <w:rPr>
          <w:rtl w:val="0"/>
        </w:rPr>
      </w:r>
    </w:p>
    <w:p w:rsidR="00000000" w:rsidDel="00000000" w:rsidP="00000000" w:rsidRDefault="00000000" w:rsidRPr="00000000" w14:paraId="00000028">
      <w:pPr>
        <w:spacing w:line="458.1818181818182" w:lineRule="auto"/>
        <w:rPr>
          <w:color w:val="202124"/>
          <w:sz w:val="23"/>
          <w:szCs w:val="23"/>
        </w:rPr>
      </w:pPr>
      <w:r w:rsidDel="00000000" w:rsidR="00000000" w:rsidRPr="00000000">
        <w:rPr>
          <w:b w:val="1"/>
          <w:bCs w:val="1"/>
          <w:color w:val="e05182"/>
          <w:sz w:val="23"/>
          <w:szCs w:val="23"/>
          <w:rtl w:val="0"/>
        </w:rPr>
        <w:t xml:space="preserve">¿CÓMO ES UN DÍA EN TK?</w:t>
      </w:r>
      <w:r w:rsidDel="00000000" w:rsidR="00000000" w:rsidRPr="00000000">
        <w:rPr>
          <w:rtl w:val="0"/>
        </w:rPr>
      </w:r>
    </w:p>
    <w:tbl>
      <w:tblPr>
        <w:tblStyle w:val="Table1"/>
        <w:tblW w:w="10275.0" w:type="dxa"/>
        <w:jc w:val="left"/>
        <w:tblInd w:w="10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60"/>
        <w:gridCol w:w="3615"/>
        <w:gridCol w:w="1260"/>
        <w:gridCol w:w="4140"/>
        <w:tblGridChange w:id="0">
          <w:tblGrid>
            <w:gridCol w:w="1260"/>
            <w:gridCol w:w="3615"/>
            <w:gridCol w:w="1260"/>
            <w:gridCol w:w="4140"/>
          </w:tblGrid>
        </w:tblGridChange>
      </w:tblGrid>
      <w:tr>
        <w:trPr>
          <w:cantSplit w:val="0"/>
          <w:tblHeader w:val="0"/>
        </w:trPr>
        <w:tc>
          <w:tcPr>
            <w:shd w:fill="ede480"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rFonts w:ascii="Oswald" w:cs="Oswald" w:eastAsia="Oswald" w:hAnsi="Oswald"/>
                <w:sz w:val="28"/>
                <w:szCs w:val="28"/>
              </w:rPr>
            </w:pPr>
            <w:r w:rsidDel="00000000" w:rsidR="00000000" w:rsidRPr="00000000">
              <w:rPr>
                <w:rFonts w:ascii="Oswald" w:cs="Oswald" w:eastAsia="Oswald" w:hAnsi="Oswald"/>
                <w:sz w:val="28"/>
                <w:szCs w:val="28"/>
                <w:rtl w:val="0"/>
              </w:rPr>
              <w:t xml:space="preserve">8:20 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after="0" w:before="0" w:line="308.5714285714286" w:lineRule="auto"/>
              <w:rPr>
                <w:rFonts w:ascii="Roboto" w:cs="Roboto" w:eastAsia="Roboto" w:hAnsi="Roboto"/>
                <w:sz w:val="26"/>
                <w:szCs w:val="26"/>
              </w:rPr>
            </w:pPr>
            <w:r w:rsidDel="00000000" w:rsidR="00000000" w:rsidRPr="00000000">
              <w:rPr>
                <w:rFonts w:ascii="Roboto" w:cs="Roboto" w:eastAsia="Roboto" w:hAnsi="Roboto"/>
                <w:color w:val="202124"/>
                <w:sz w:val="26"/>
                <w:szCs w:val="26"/>
                <w:rtl w:val="0"/>
              </w:rPr>
              <w:t xml:space="preserve">Alineación de clases</w:t>
            </w:r>
            <w:r w:rsidDel="00000000" w:rsidR="00000000" w:rsidRPr="00000000">
              <w:rPr>
                <w:rtl w:val="0"/>
              </w:rPr>
            </w:r>
          </w:p>
        </w:tc>
        <w:tc>
          <w:tcPr>
            <w:shd w:fill="ede480"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rFonts w:ascii="Oswald" w:cs="Oswald" w:eastAsia="Oswald" w:hAnsi="Oswald"/>
                <w:sz w:val="28"/>
                <w:szCs w:val="28"/>
              </w:rPr>
            </w:pPr>
            <w:r w:rsidDel="00000000" w:rsidR="00000000" w:rsidRPr="00000000">
              <w:rPr>
                <w:rFonts w:ascii="Oswald" w:cs="Oswald" w:eastAsia="Oswald" w:hAnsi="Oswald"/>
                <w:sz w:val="28"/>
                <w:szCs w:val="28"/>
                <w:rtl w:val="0"/>
              </w:rPr>
              <w:t xml:space="preserve">11:05 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after="0" w:before="0" w:line="308.5714285714286" w:lineRule="auto"/>
              <w:rPr>
                <w:rFonts w:ascii="Roboto" w:cs="Roboto" w:eastAsia="Roboto" w:hAnsi="Roboto"/>
                <w:sz w:val="26"/>
                <w:szCs w:val="26"/>
              </w:rPr>
            </w:pPr>
            <w:r w:rsidDel="00000000" w:rsidR="00000000" w:rsidRPr="00000000">
              <w:rPr>
                <w:rFonts w:ascii="Roboto" w:cs="Roboto" w:eastAsia="Roboto" w:hAnsi="Roboto"/>
                <w:color w:val="202124"/>
                <w:sz w:val="26"/>
                <w:szCs w:val="26"/>
                <w:rtl w:val="0"/>
              </w:rPr>
              <w:t xml:space="preserve">Almuerzo y recreo</w:t>
            </w:r>
            <w:r w:rsidDel="00000000" w:rsidR="00000000" w:rsidRPr="00000000">
              <w:rPr>
                <w:rtl w:val="0"/>
              </w:rPr>
            </w:r>
          </w:p>
        </w:tc>
      </w:tr>
      <w:tr>
        <w:trPr>
          <w:cantSplit w:val="0"/>
          <w:tblHeader w:val="0"/>
        </w:trPr>
        <w:tc>
          <w:tcPr>
            <w:shd w:fill="ede480"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rFonts w:ascii="Oswald" w:cs="Oswald" w:eastAsia="Oswald" w:hAnsi="Oswald"/>
                <w:sz w:val="28"/>
                <w:szCs w:val="28"/>
              </w:rPr>
            </w:pPr>
            <w:r w:rsidDel="00000000" w:rsidR="00000000" w:rsidRPr="00000000">
              <w:rPr>
                <w:rFonts w:ascii="Oswald" w:cs="Oswald" w:eastAsia="Oswald" w:hAnsi="Oswald"/>
                <w:sz w:val="28"/>
                <w:szCs w:val="28"/>
                <w:rtl w:val="0"/>
              </w:rPr>
              <w:t xml:space="preserve">8:30 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after="0" w:before="0" w:line="240" w:lineRule="auto"/>
              <w:rPr>
                <w:rFonts w:ascii="Roboto" w:cs="Roboto" w:eastAsia="Roboto" w:hAnsi="Roboto"/>
                <w:sz w:val="26"/>
                <w:szCs w:val="26"/>
              </w:rPr>
            </w:pPr>
            <w:r w:rsidDel="00000000" w:rsidR="00000000" w:rsidRPr="00000000">
              <w:rPr>
                <w:rFonts w:ascii="Roboto" w:cs="Roboto" w:eastAsia="Roboto" w:hAnsi="Roboto"/>
                <w:color w:val="202124"/>
                <w:sz w:val="26"/>
                <w:szCs w:val="26"/>
                <w:rtl w:val="0"/>
              </w:rPr>
              <w:t xml:space="preserve">Desempacar y prepararse para el día</w:t>
            </w:r>
            <w:r w:rsidDel="00000000" w:rsidR="00000000" w:rsidRPr="00000000">
              <w:rPr>
                <w:rtl w:val="0"/>
              </w:rPr>
            </w:r>
          </w:p>
        </w:tc>
        <w:tc>
          <w:tcPr>
            <w:shd w:fill="ede480"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rFonts w:ascii="Oswald" w:cs="Oswald" w:eastAsia="Oswald" w:hAnsi="Oswald"/>
                <w:sz w:val="28"/>
                <w:szCs w:val="28"/>
              </w:rPr>
            </w:pPr>
            <w:r w:rsidDel="00000000" w:rsidR="00000000" w:rsidRPr="00000000">
              <w:rPr>
                <w:rFonts w:ascii="Oswald" w:cs="Oswald" w:eastAsia="Oswald" w:hAnsi="Oswald"/>
                <w:sz w:val="28"/>
                <w:szCs w:val="28"/>
                <w:rtl w:val="0"/>
              </w:rPr>
              <w:t xml:space="preserve">11:45 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after="0" w:before="0" w:line="308.5714285714286" w:lineRule="auto"/>
              <w:rPr>
                <w:rFonts w:ascii="Roboto" w:cs="Roboto" w:eastAsia="Roboto" w:hAnsi="Roboto"/>
                <w:sz w:val="26"/>
                <w:szCs w:val="26"/>
              </w:rPr>
            </w:pPr>
            <w:r w:rsidDel="00000000" w:rsidR="00000000" w:rsidRPr="00000000">
              <w:rPr>
                <w:rFonts w:ascii="Roboto" w:cs="Roboto" w:eastAsia="Roboto" w:hAnsi="Roboto"/>
                <w:color w:val="202124"/>
                <w:sz w:val="26"/>
                <w:szCs w:val="26"/>
                <w:rtl w:val="0"/>
              </w:rPr>
              <w:t xml:space="preserve">Baño y transición a clase</w:t>
            </w:r>
            <w:r w:rsidDel="00000000" w:rsidR="00000000" w:rsidRPr="00000000">
              <w:rPr>
                <w:rtl w:val="0"/>
              </w:rPr>
            </w:r>
          </w:p>
        </w:tc>
      </w:tr>
      <w:tr>
        <w:trPr>
          <w:cantSplit w:val="0"/>
          <w:tblHeader w:val="0"/>
        </w:trPr>
        <w:tc>
          <w:tcPr>
            <w:shd w:fill="ede480"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rFonts w:ascii="Oswald" w:cs="Oswald" w:eastAsia="Oswald" w:hAnsi="Oswald"/>
                <w:sz w:val="28"/>
                <w:szCs w:val="28"/>
              </w:rPr>
            </w:pPr>
            <w:r w:rsidDel="00000000" w:rsidR="00000000" w:rsidRPr="00000000">
              <w:rPr>
                <w:rFonts w:ascii="Oswald" w:cs="Oswald" w:eastAsia="Oswald" w:hAnsi="Oswald"/>
                <w:sz w:val="28"/>
                <w:szCs w:val="28"/>
                <w:rtl w:val="0"/>
              </w:rPr>
              <w:t xml:space="preserve">8:45 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after="0" w:before="0" w:line="240" w:lineRule="auto"/>
              <w:rPr>
                <w:rFonts w:ascii="Roboto" w:cs="Roboto" w:eastAsia="Roboto" w:hAnsi="Roboto"/>
                <w:sz w:val="26"/>
                <w:szCs w:val="26"/>
              </w:rPr>
            </w:pPr>
            <w:r w:rsidDel="00000000" w:rsidR="00000000" w:rsidRPr="00000000">
              <w:rPr>
                <w:rFonts w:ascii="Roboto" w:cs="Roboto" w:eastAsia="Roboto" w:hAnsi="Roboto"/>
                <w:color w:val="202124"/>
                <w:sz w:val="26"/>
                <w:szCs w:val="26"/>
                <w:rtl w:val="0"/>
              </w:rPr>
              <w:t xml:space="preserve">Actividades de motricidad fina</w:t>
            </w:r>
            <w:r w:rsidDel="00000000" w:rsidR="00000000" w:rsidRPr="00000000">
              <w:rPr>
                <w:rtl w:val="0"/>
              </w:rPr>
            </w:r>
          </w:p>
        </w:tc>
        <w:tc>
          <w:tcPr>
            <w:shd w:fill="ede480"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rFonts w:ascii="Oswald" w:cs="Oswald" w:eastAsia="Oswald" w:hAnsi="Oswald"/>
                <w:sz w:val="28"/>
                <w:szCs w:val="28"/>
              </w:rPr>
            </w:pPr>
            <w:r w:rsidDel="00000000" w:rsidR="00000000" w:rsidRPr="00000000">
              <w:rPr>
                <w:rFonts w:ascii="Oswald" w:cs="Oswald" w:eastAsia="Oswald" w:hAnsi="Oswald"/>
                <w:sz w:val="28"/>
                <w:szCs w:val="28"/>
                <w:rtl w:val="0"/>
              </w:rPr>
              <w:t xml:space="preserve">12:00 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after="0" w:before="0" w:line="240" w:lineRule="auto"/>
              <w:rPr>
                <w:rFonts w:ascii="Roboto" w:cs="Roboto" w:eastAsia="Roboto" w:hAnsi="Roboto"/>
                <w:sz w:val="26"/>
                <w:szCs w:val="26"/>
              </w:rPr>
            </w:pPr>
            <w:r w:rsidDel="00000000" w:rsidR="00000000" w:rsidRPr="00000000">
              <w:rPr>
                <w:rFonts w:ascii="Roboto" w:cs="Roboto" w:eastAsia="Roboto" w:hAnsi="Roboto"/>
                <w:color w:val="202124"/>
                <w:sz w:val="26"/>
                <w:szCs w:val="26"/>
                <w:rtl w:val="0"/>
              </w:rPr>
              <w:t xml:space="preserve">Actividad y arte para todo el grupo</w:t>
            </w:r>
            <w:r w:rsidDel="00000000" w:rsidR="00000000" w:rsidRPr="00000000">
              <w:rPr>
                <w:rtl w:val="0"/>
              </w:rPr>
            </w:r>
          </w:p>
        </w:tc>
      </w:tr>
      <w:tr>
        <w:trPr>
          <w:cantSplit w:val="0"/>
          <w:tblHeader w:val="0"/>
        </w:trPr>
        <w:tc>
          <w:tcPr>
            <w:shd w:fill="ede480"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rFonts w:ascii="Oswald" w:cs="Oswald" w:eastAsia="Oswald" w:hAnsi="Oswald"/>
                <w:sz w:val="28"/>
                <w:szCs w:val="28"/>
              </w:rPr>
            </w:pPr>
            <w:r w:rsidDel="00000000" w:rsidR="00000000" w:rsidRPr="00000000">
              <w:rPr>
                <w:rFonts w:ascii="Oswald" w:cs="Oswald" w:eastAsia="Oswald" w:hAnsi="Oswald"/>
                <w:sz w:val="28"/>
                <w:szCs w:val="28"/>
                <w:rtl w:val="0"/>
              </w:rPr>
              <w:t xml:space="preserve">9:15 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after="0" w:before="0" w:line="308.5714285714286" w:lineRule="auto"/>
              <w:rPr>
                <w:rFonts w:ascii="Roboto" w:cs="Roboto" w:eastAsia="Roboto" w:hAnsi="Roboto"/>
                <w:sz w:val="26"/>
                <w:szCs w:val="26"/>
              </w:rPr>
            </w:pPr>
            <w:r w:rsidDel="00000000" w:rsidR="00000000" w:rsidRPr="00000000">
              <w:rPr>
                <w:rFonts w:ascii="Roboto" w:cs="Roboto" w:eastAsia="Roboto" w:hAnsi="Roboto"/>
                <w:color w:val="202124"/>
                <w:sz w:val="26"/>
                <w:szCs w:val="26"/>
                <w:rtl w:val="0"/>
              </w:rPr>
              <w:t xml:space="preserve">Círculo de tiempo</w:t>
            </w:r>
            <w:r w:rsidDel="00000000" w:rsidR="00000000" w:rsidRPr="00000000">
              <w:rPr>
                <w:rtl w:val="0"/>
              </w:rPr>
            </w:r>
          </w:p>
        </w:tc>
        <w:tc>
          <w:tcPr>
            <w:shd w:fill="ede480"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rFonts w:ascii="Oswald" w:cs="Oswald" w:eastAsia="Oswald" w:hAnsi="Oswald"/>
                <w:sz w:val="28"/>
                <w:szCs w:val="28"/>
              </w:rPr>
            </w:pPr>
            <w:r w:rsidDel="00000000" w:rsidR="00000000" w:rsidRPr="00000000">
              <w:rPr>
                <w:rFonts w:ascii="Oswald" w:cs="Oswald" w:eastAsia="Oswald" w:hAnsi="Oswald"/>
                <w:sz w:val="28"/>
                <w:szCs w:val="28"/>
                <w:rtl w:val="0"/>
              </w:rPr>
              <w:t xml:space="preserve">12:30 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rFonts w:ascii="Roboto" w:cs="Roboto" w:eastAsia="Roboto" w:hAnsi="Roboto"/>
                <w:sz w:val="26"/>
                <w:szCs w:val="26"/>
              </w:rPr>
            </w:pPr>
            <w:r w:rsidDel="00000000" w:rsidR="00000000" w:rsidRPr="00000000">
              <w:rPr>
                <w:rFonts w:ascii="Roboto" w:cs="Roboto" w:eastAsia="Roboto" w:hAnsi="Roboto"/>
                <w:sz w:val="26"/>
                <w:szCs w:val="26"/>
                <w:rtl w:val="0"/>
              </w:rPr>
              <w:t xml:space="preserve">​​</w:t>
            </w:r>
            <w:r w:rsidDel="00000000" w:rsidR="00000000" w:rsidRPr="00000000">
              <w:rPr>
                <w:rFonts w:ascii="Roboto" w:cs="Roboto" w:eastAsia="Roboto" w:hAnsi="Roboto"/>
                <w:color w:val="202124"/>
                <w:sz w:val="26"/>
                <w:szCs w:val="26"/>
                <w:rtl w:val="0"/>
              </w:rPr>
              <w:t xml:space="preserve">Hora de elección de juegos</w:t>
            </w:r>
            <w:r w:rsidDel="00000000" w:rsidR="00000000" w:rsidRPr="00000000">
              <w:rPr>
                <w:rtl w:val="0"/>
              </w:rPr>
            </w:r>
          </w:p>
        </w:tc>
      </w:tr>
      <w:tr>
        <w:trPr>
          <w:cantSplit w:val="0"/>
          <w:tblHeader w:val="0"/>
        </w:trPr>
        <w:tc>
          <w:tcPr>
            <w:shd w:fill="ede480"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rFonts w:ascii="Oswald" w:cs="Oswald" w:eastAsia="Oswald" w:hAnsi="Oswald"/>
                <w:sz w:val="28"/>
                <w:szCs w:val="28"/>
              </w:rPr>
            </w:pPr>
            <w:r w:rsidDel="00000000" w:rsidR="00000000" w:rsidRPr="00000000">
              <w:rPr>
                <w:rFonts w:ascii="Oswald" w:cs="Oswald" w:eastAsia="Oswald" w:hAnsi="Oswald"/>
                <w:sz w:val="28"/>
                <w:szCs w:val="28"/>
                <w:rtl w:val="0"/>
              </w:rPr>
              <w:t xml:space="preserve">9:50 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after="0" w:before="0" w:line="240" w:lineRule="auto"/>
              <w:rPr>
                <w:rFonts w:ascii="Roboto" w:cs="Roboto" w:eastAsia="Roboto" w:hAnsi="Roboto"/>
                <w:sz w:val="26"/>
                <w:szCs w:val="26"/>
              </w:rPr>
            </w:pPr>
            <w:r w:rsidDel="00000000" w:rsidR="00000000" w:rsidRPr="00000000">
              <w:rPr>
                <w:rFonts w:ascii="Roboto" w:cs="Roboto" w:eastAsia="Roboto" w:hAnsi="Roboto"/>
                <w:color w:val="202124"/>
                <w:sz w:val="26"/>
                <w:szCs w:val="26"/>
                <w:rtl w:val="0"/>
              </w:rPr>
              <w:t xml:space="preserve">Recreo</w:t>
            </w:r>
            <w:r w:rsidDel="00000000" w:rsidR="00000000" w:rsidRPr="00000000">
              <w:rPr>
                <w:rtl w:val="0"/>
              </w:rPr>
            </w:r>
          </w:p>
        </w:tc>
        <w:tc>
          <w:tcPr>
            <w:shd w:fill="ede480"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rFonts w:ascii="Oswald" w:cs="Oswald" w:eastAsia="Oswald" w:hAnsi="Oswald"/>
                <w:sz w:val="28"/>
                <w:szCs w:val="28"/>
              </w:rPr>
            </w:pPr>
            <w:r w:rsidDel="00000000" w:rsidR="00000000" w:rsidRPr="00000000">
              <w:rPr>
                <w:rFonts w:ascii="Oswald" w:cs="Oswald" w:eastAsia="Oswald" w:hAnsi="Oswald"/>
                <w:sz w:val="28"/>
                <w:szCs w:val="28"/>
                <w:rtl w:val="0"/>
              </w:rPr>
              <w:t xml:space="preserve">1:15 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after="0" w:before="0" w:line="240" w:lineRule="auto"/>
              <w:rPr>
                <w:rFonts w:ascii="Roboto" w:cs="Roboto" w:eastAsia="Roboto" w:hAnsi="Roboto"/>
                <w:sz w:val="26"/>
                <w:szCs w:val="26"/>
              </w:rPr>
            </w:pPr>
            <w:r w:rsidDel="00000000" w:rsidR="00000000" w:rsidRPr="00000000">
              <w:rPr>
                <w:rFonts w:ascii="Roboto" w:cs="Roboto" w:eastAsia="Roboto" w:hAnsi="Roboto"/>
                <w:color w:val="202124"/>
                <w:sz w:val="26"/>
                <w:szCs w:val="26"/>
                <w:rtl w:val="0"/>
              </w:rPr>
              <w:t xml:space="preserve">Limpiar y empacar</w:t>
            </w:r>
            <w:r w:rsidDel="00000000" w:rsidR="00000000" w:rsidRPr="00000000">
              <w:rPr>
                <w:rtl w:val="0"/>
              </w:rPr>
            </w:r>
          </w:p>
        </w:tc>
      </w:tr>
      <w:tr>
        <w:trPr>
          <w:cantSplit w:val="0"/>
          <w:tblHeader w:val="0"/>
        </w:trPr>
        <w:tc>
          <w:tcPr>
            <w:shd w:fill="ede480"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rFonts w:ascii="Oswald" w:cs="Oswald" w:eastAsia="Oswald" w:hAnsi="Oswald"/>
                <w:sz w:val="28"/>
                <w:szCs w:val="28"/>
              </w:rPr>
            </w:pPr>
            <w:r w:rsidDel="00000000" w:rsidR="00000000" w:rsidRPr="00000000">
              <w:rPr>
                <w:rFonts w:ascii="Oswald" w:cs="Oswald" w:eastAsia="Oswald" w:hAnsi="Oswald"/>
                <w:sz w:val="28"/>
                <w:szCs w:val="28"/>
                <w:rtl w:val="0"/>
              </w:rPr>
              <w:t xml:space="preserve">10:30 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after="0" w:before="0" w:line="240" w:lineRule="auto"/>
              <w:ind w:right="120"/>
              <w:rPr>
                <w:rFonts w:ascii="Roboto" w:cs="Roboto" w:eastAsia="Roboto" w:hAnsi="Roboto"/>
                <w:sz w:val="26"/>
                <w:szCs w:val="26"/>
              </w:rPr>
            </w:pPr>
            <w:r w:rsidDel="00000000" w:rsidR="00000000" w:rsidRPr="00000000">
              <w:rPr>
                <w:rFonts w:ascii="Roboto" w:cs="Roboto" w:eastAsia="Roboto" w:hAnsi="Roboto"/>
                <w:color w:val="202124"/>
                <w:sz w:val="26"/>
                <w:szCs w:val="26"/>
                <w:rtl w:val="0"/>
              </w:rPr>
              <w:t xml:space="preserve">Centros de alfabetización y matemáticas</w:t>
            </w:r>
            <w:r w:rsidDel="00000000" w:rsidR="00000000" w:rsidRPr="00000000">
              <w:rPr>
                <w:rtl w:val="0"/>
              </w:rPr>
            </w:r>
          </w:p>
        </w:tc>
        <w:tc>
          <w:tcPr>
            <w:shd w:fill="ede480"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rFonts w:ascii="Oswald" w:cs="Oswald" w:eastAsia="Oswald" w:hAnsi="Oswald"/>
                <w:sz w:val="28"/>
                <w:szCs w:val="28"/>
              </w:rPr>
            </w:pPr>
            <w:r w:rsidDel="00000000" w:rsidR="00000000" w:rsidRPr="00000000">
              <w:rPr>
                <w:rFonts w:ascii="Oswald" w:cs="Oswald" w:eastAsia="Oswald" w:hAnsi="Oswald"/>
                <w:sz w:val="28"/>
                <w:szCs w:val="28"/>
                <w:rtl w:val="0"/>
              </w:rPr>
              <w:t xml:space="preserve">1:20 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after="0" w:before="0" w:line="240" w:lineRule="auto"/>
              <w:rPr>
                <w:rFonts w:ascii="Roboto" w:cs="Roboto" w:eastAsia="Roboto" w:hAnsi="Roboto"/>
                <w:color w:val="202124"/>
                <w:sz w:val="26"/>
                <w:szCs w:val="26"/>
              </w:rPr>
            </w:pPr>
            <w:r w:rsidDel="00000000" w:rsidR="00000000" w:rsidRPr="00000000">
              <w:rPr>
                <w:rFonts w:ascii="Roboto" w:cs="Roboto" w:eastAsia="Roboto" w:hAnsi="Roboto"/>
                <w:color w:val="202124"/>
                <w:sz w:val="26"/>
                <w:szCs w:val="26"/>
                <w:rtl w:val="0"/>
              </w:rPr>
              <w:t xml:space="preserve">Despedida</w:t>
            </w:r>
          </w:p>
          <w:p w:rsidR="00000000" w:rsidDel="00000000" w:rsidP="00000000" w:rsidRDefault="00000000" w:rsidRPr="00000000" w14:paraId="00000041">
            <w:pPr>
              <w:widowControl w:val="0"/>
              <w:spacing w:line="240" w:lineRule="auto"/>
              <w:rPr>
                <w:rFonts w:ascii="Roboto" w:cs="Roboto" w:eastAsia="Roboto" w:hAnsi="Roboto"/>
                <w:sz w:val="26"/>
                <w:szCs w:val="26"/>
              </w:rPr>
            </w:pPr>
            <w:r w:rsidDel="00000000" w:rsidR="00000000" w:rsidRPr="00000000">
              <w:rPr>
                <w:rtl w:val="0"/>
              </w:rPr>
            </w:r>
          </w:p>
        </w:tc>
      </w:tr>
    </w:tbl>
    <w:p w:rsidR="00000000" w:rsidDel="00000000" w:rsidP="00000000" w:rsidRDefault="00000000" w:rsidRPr="00000000" w14:paraId="00000042">
      <w:pPr>
        <w:spacing w:before="200" w:line="240" w:lineRule="auto"/>
        <w:rPr>
          <w:color w:val="202124"/>
          <w:sz w:val="23"/>
          <w:szCs w:val="23"/>
        </w:rPr>
      </w:pPr>
      <w:r w:rsidDel="00000000" w:rsidR="00000000" w:rsidRPr="00000000">
        <w:rPr>
          <w:sz w:val="23"/>
          <w:szCs w:val="23"/>
          <w:rtl w:val="0"/>
        </w:rPr>
        <w:t xml:space="preserve">*Horario de salida anticipada de inicio de año por determinar. Los horarios de las clases variarán según la escuela. </w:t>
      </w:r>
      <w:r w:rsidDel="00000000" w:rsidR="00000000" w:rsidRPr="00000000">
        <w:rPr>
          <w:rtl w:val="0"/>
        </w:rPr>
      </w:r>
    </w:p>
    <w:p w:rsidR="00000000" w:rsidDel="00000000" w:rsidP="00000000" w:rsidRDefault="00000000" w:rsidRPr="00000000" w14:paraId="00000043">
      <w:pPr>
        <w:spacing w:before="200" w:lineRule="auto"/>
        <w:rPr>
          <w:color w:val="202124"/>
          <w:sz w:val="11"/>
          <w:szCs w:val="11"/>
        </w:rPr>
      </w:pPr>
      <w:r w:rsidDel="00000000" w:rsidR="00000000" w:rsidRPr="00000000">
        <w:rPr>
          <w:rtl w:val="0"/>
        </w:rPr>
      </w:r>
    </w:p>
    <w:p w:rsidR="00000000" w:rsidDel="00000000" w:rsidP="00000000" w:rsidRDefault="00000000" w:rsidRPr="00000000" w14:paraId="00000044">
      <w:pPr>
        <w:spacing w:after="0" w:before="0" w:line="458.1818181818182" w:lineRule="auto"/>
        <w:rPr>
          <w:b w:val="1"/>
          <w:bCs w:val="1"/>
          <w:color w:val="e05182"/>
          <w:sz w:val="23"/>
          <w:szCs w:val="23"/>
        </w:rPr>
      </w:pPr>
      <w:r w:rsidDel="00000000" w:rsidR="00000000" w:rsidRPr="00000000">
        <w:rPr>
          <w:b w:val="1"/>
          <w:bCs w:val="1"/>
          <w:color w:val="e05182"/>
          <w:sz w:val="23"/>
          <w:szCs w:val="23"/>
          <w:rtl w:val="0"/>
        </w:rPr>
        <w:t xml:space="preserve">¿CÓMO SOLICITO TK?</w:t>
      </w:r>
    </w:p>
    <w:p w:rsidR="00000000" w:rsidDel="00000000" w:rsidP="00000000" w:rsidRDefault="00000000" w:rsidRPr="00000000" w14:paraId="00000045">
      <w:pPr>
        <w:spacing w:after="0" w:before="0" w:line="308.5714285714286" w:lineRule="auto"/>
        <w:rPr>
          <w:sz w:val="23"/>
          <w:szCs w:val="23"/>
        </w:rPr>
      </w:pPr>
      <w:r w:rsidDel="00000000" w:rsidR="00000000" w:rsidRPr="00000000">
        <w:rPr>
          <w:color w:val="202124"/>
          <w:sz w:val="23"/>
          <w:szCs w:val="23"/>
          <w:rtl w:val="0"/>
        </w:rPr>
        <w:t xml:space="preserve">Para obtener información sobre la aplicación, consulte: </w:t>
      </w:r>
      <w:hyperlink r:id="rId8">
        <w:r w:rsidDel="00000000" w:rsidR="00000000" w:rsidRPr="00000000">
          <w:rPr>
            <w:color w:val="1155cc"/>
            <w:sz w:val="23"/>
            <w:szCs w:val="23"/>
            <w:u w:val="single"/>
            <w:rtl w:val="0"/>
          </w:rPr>
          <w:t xml:space="preserve">https://www.ssfusd.org/apps/pages/transitional-kindergarten</w:t>
        </w:r>
      </w:hyperlink>
      <w:r w:rsidDel="00000000" w:rsidR="00000000" w:rsidRPr="00000000">
        <w:rPr>
          <w:sz w:val="23"/>
          <w:szCs w:val="23"/>
          <w:rtl w:val="0"/>
        </w:rPr>
        <w:t xml:space="preserve">.</w:t>
      </w:r>
    </w:p>
    <w:p w:rsidR="00000000" w:rsidDel="00000000" w:rsidP="00000000" w:rsidRDefault="00000000" w:rsidRPr="00000000" w14:paraId="00000046">
      <w:pPr>
        <w:spacing w:after="0" w:before="0" w:line="308.5714285714286" w:lineRule="auto"/>
        <w:rPr>
          <w:sz w:val="24"/>
          <w:szCs w:val="24"/>
        </w:rPr>
      </w:pPr>
      <w:r w:rsidDel="00000000" w:rsidR="00000000" w:rsidRPr="00000000">
        <w:rPr>
          <w:rtl w:val="0"/>
        </w:rPr>
      </w:r>
    </w:p>
    <w:p w:rsidR="00000000" w:rsidDel="00000000" w:rsidP="00000000" w:rsidRDefault="00000000" w:rsidRPr="00000000" w14:paraId="00000047">
      <w:pPr>
        <w:spacing w:after="0" w:before="0" w:line="308.5714285714286" w:lineRule="auto"/>
        <w:rPr>
          <w:sz w:val="24"/>
          <w:szCs w:val="24"/>
        </w:rPr>
      </w:pPr>
      <w:r w:rsidDel="00000000" w:rsidR="00000000" w:rsidRPr="00000000">
        <w:rPr>
          <w:rtl w:val="0"/>
        </w:rPr>
      </w:r>
    </w:p>
    <w:p w:rsidR="00000000" w:rsidDel="00000000" w:rsidP="00000000" w:rsidRDefault="00000000" w:rsidRPr="00000000" w14:paraId="00000048">
      <w:pPr>
        <w:spacing w:line="458.1818181818182" w:lineRule="auto"/>
        <w:ind w:left="-180" w:right="-540" w:firstLine="0"/>
        <w:rPr/>
      </w:pPr>
      <w:r w:rsidDel="00000000" w:rsidR="00000000" w:rsidRPr="00000000">
        <w:rPr>
          <w:b w:val="1"/>
          <w:bCs w:val="1"/>
          <w:color w:val="e05182"/>
        </w:rPr>
        <w:drawing>
          <wp:inline distB="114300" distT="114300" distL="114300" distR="114300">
            <wp:extent cx="7307479" cy="2364781"/>
            <wp:effectExtent b="0" l="0" r="0" t="0"/>
            <wp:docPr id="2"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7307479" cy="2364781"/>
                    </a:xfrm>
                    <a:prstGeom prst="rect"/>
                    <a:ln/>
                  </pic:spPr>
                </pic:pic>
              </a:graphicData>
            </a:graphic>
          </wp:inline>
        </w:drawing>
      </w:r>
      <w:r w:rsidDel="00000000" w:rsidR="00000000" w:rsidRPr="00000000">
        <w:rPr>
          <w:rtl w:val="0"/>
        </w:rPr>
      </w:r>
    </w:p>
    <w:sectPr>
      <w:pgSz w:h="15840" w:w="12240" w:orient="portrait"/>
      <w:pgMar w:bottom="720" w:top="720" w:left="431.99999999999994" w:right="431.9999999999999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swald">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yperlink" Target="https://4.files.edl.io/efa2/01/15/25/233437-9d3f7f9f-1a0c-4c12-b662-71605e976ada.pdf" TargetMode="External"/><Relationship Id="rId8" Type="http://schemas.openxmlformats.org/officeDocument/2006/relationships/hyperlink" Target="https://www.ssfusd.org/apps/pages/transitional-kindergarten"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Oswald-regular.ttf"/><Relationship Id="rId6"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