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B1991" w14:textId="77777777" w:rsidR="005611A7" w:rsidRDefault="00104B5C" w:rsidP="00104B5C">
      <w:pPr>
        <w:ind w:left="4320" w:firstLine="720"/>
      </w:pPr>
      <w:r>
        <w:tab/>
      </w:r>
      <w:r>
        <w:tab/>
      </w:r>
      <w:r>
        <w:tab/>
      </w:r>
      <w:r>
        <w:tab/>
        <w:t xml:space="preserve">   </w:t>
      </w:r>
    </w:p>
    <w:p w14:paraId="02809C7B" w14:textId="77777777" w:rsidR="005611A7" w:rsidRDefault="00104B5C" w:rsidP="00104B5C">
      <w:pPr>
        <w:jc w:val="center"/>
      </w:pPr>
      <w:r>
        <w:rPr>
          <w:noProof/>
          <w:lang w:val="en-US"/>
        </w:rPr>
        <w:drawing>
          <wp:inline distT="0" distB="0" distL="0" distR="0" wp14:anchorId="0D586639" wp14:editId="34AA7526">
            <wp:extent cx="381000" cy="381000"/>
            <wp:effectExtent l="0" t="0" r="0" b="0"/>
            <wp:docPr id="2" name="Picture 2" descr="https://tse2.mm.bing.net/th?id=OIP.ndtcTT32hlpnBOBoPbWuhQAAAA&amp;pid=Api&amp;P=0&amp;w=300&amp;h=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se2.mm.bing.net/th?id=OIP.ndtcTT32hlpnBOBoPbWuhQAAAA&amp;pid=Api&amp;P=0&amp;w=300&amp;h=30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r w:rsidR="00CF00A3">
        <w:rPr>
          <w:b/>
          <w:sz w:val="40"/>
          <w:szCs w:val="40"/>
        </w:rPr>
        <w:t xml:space="preserve">Chemistry </w:t>
      </w:r>
      <w:r w:rsidRPr="00104B5C">
        <w:rPr>
          <w:b/>
          <w:sz w:val="40"/>
          <w:szCs w:val="40"/>
        </w:rPr>
        <w:t xml:space="preserve">Curriculum Map </w:t>
      </w:r>
      <w:r>
        <w:rPr>
          <w:noProof/>
          <w:lang w:val="en-US"/>
        </w:rPr>
        <w:drawing>
          <wp:inline distT="0" distB="0" distL="0" distR="0" wp14:anchorId="34092C10" wp14:editId="53531070">
            <wp:extent cx="381000" cy="381000"/>
            <wp:effectExtent l="0" t="0" r="0" b="0"/>
            <wp:docPr id="3" name="Picture 3" descr="https://tse2.mm.bing.net/th?id=OIP.ndtcTT32hlpnBOBoPbWuhQAAAA&amp;pid=Api&amp;P=0&amp;w=300&amp;h=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se2.mm.bing.net/th?id=OIP.ndtcTT32hlpnBOBoPbWuhQAAAA&amp;pid=Api&amp;P=0&amp;w=300&amp;h=30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p w14:paraId="1AFFD521" w14:textId="77777777" w:rsidR="005611A7" w:rsidRDefault="00CF00A3" w:rsidP="00CF00A3">
      <w:pPr>
        <w:ind w:firstLine="720"/>
      </w:pPr>
      <w:r>
        <w:t>Seddon</w:t>
      </w:r>
    </w:p>
    <w:tbl>
      <w:tblPr>
        <w:tblStyle w:val="a0"/>
        <w:tblW w:w="12690" w:type="dxa"/>
        <w:tblInd w:w="7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20"/>
        <w:gridCol w:w="1530"/>
        <w:gridCol w:w="1080"/>
        <w:gridCol w:w="1440"/>
        <w:gridCol w:w="1710"/>
        <w:gridCol w:w="1170"/>
        <w:gridCol w:w="1530"/>
        <w:gridCol w:w="1530"/>
        <w:gridCol w:w="1980"/>
      </w:tblGrid>
      <w:tr w:rsidR="00104B5C" w:rsidRPr="0035435B" w14:paraId="5743F52D" w14:textId="77777777" w:rsidTr="144C1C02">
        <w:trPr>
          <w:trHeight w:val="403"/>
        </w:trPr>
        <w:tc>
          <w:tcPr>
            <w:tcW w:w="720" w:type="dxa"/>
            <w:shd w:val="clear" w:color="auto" w:fill="FFC000"/>
          </w:tcPr>
          <w:p w14:paraId="63A0208A" w14:textId="77777777" w:rsidR="00C64658" w:rsidRPr="0035435B" w:rsidRDefault="00C64658">
            <w:pPr>
              <w:widowControl w:val="0"/>
              <w:spacing w:line="240" w:lineRule="auto"/>
              <w:jc w:val="center"/>
              <w:rPr>
                <w:rFonts w:asciiTheme="majorHAnsi" w:hAnsiTheme="majorHAnsi" w:cstheme="majorHAnsi"/>
                <w:b/>
                <w:sz w:val="20"/>
                <w:szCs w:val="20"/>
              </w:rPr>
            </w:pPr>
            <w:r w:rsidRPr="0035435B">
              <w:rPr>
                <w:rFonts w:asciiTheme="majorHAnsi" w:hAnsiTheme="majorHAnsi" w:cstheme="majorHAnsi"/>
                <w:b/>
                <w:sz w:val="20"/>
                <w:szCs w:val="20"/>
              </w:rPr>
              <w:t>Week</w:t>
            </w:r>
          </w:p>
        </w:tc>
        <w:tc>
          <w:tcPr>
            <w:tcW w:w="1530" w:type="dxa"/>
            <w:shd w:val="clear" w:color="auto" w:fill="FFFF00"/>
            <w:tcMar>
              <w:top w:w="100" w:type="dxa"/>
              <w:left w:w="100" w:type="dxa"/>
              <w:bottom w:w="100" w:type="dxa"/>
              <w:right w:w="100" w:type="dxa"/>
            </w:tcMar>
          </w:tcPr>
          <w:p w14:paraId="110D3EE7" w14:textId="77777777" w:rsidR="00C64658" w:rsidRPr="0035435B" w:rsidRDefault="00C64658">
            <w:pPr>
              <w:widowControl w:val="0"/>
              <w:spacing w:line="240" w:lineRule="auto"/>
              <w:jc w:val="center"/>
              <w:rPr>
                <w:rFonts w:asciiTheme="majorHAnsi" w:hAnsiTheme="majorHAnsi" w:cstheme="majorHAnsi"/>
                <w:b/>
                <w:sz w:val="20"/>
                <w:szCs w:val="20"/>
              </w:rPr>
            </w:pPr>
            <w:r w:rsidRPr="0035435B">
              <w:rPr>
                <w:rFonts w:asciiTheme="majorHAnsi" w:hAnsiTheme="majorHAnsi" w:cstheme="majorHAnsi"/>
                <w:b/>
                <w:sz w:val="20"/>
                <w:szCs w:val="20"/>
              </w:rPr>
              <w:t xml:space="preserve">Unit Name </w:t>
            </w:r>
          </w:p>
          <w:p w14:paraId="4432E58E" w14:textId="77777777" w:rsidR="00C64658" w:rsidRPr="0035435B" w:rsidRDefault="00C64658">
            <w:pPr>
              <w:widowControl w:val="0"/>
              <w:spacing w:line="240" w:lineRule="auto"/>
              <w:jc w:val="center"/>
              <w:rPr>
                <w:rFonts w:asciiTheme="majorHAnsi" w:hAnsiTheme="majorHAnsi" w:cstheme="majorHAnsi"/>
                <w:b/>
                <w:sz w:val="20"/>
                <w:szCs w:val="20"/>
              </w:rPr>
            </w:pPr>
            <w:r w:rsidRPr="0035435B">
              <w:rPr>
                <w:rFonts w:asciiTheme="majorHAnsi" w:hAnsiTheme="majorHAnsi" w:cstheme="majorHAnsi"/>
                <w:b/>
                <w:sz w:val="20"/>
                <w:szCs w:val="20"/>
              </w:rPr>
              <w:t>(Topic)</w:t>
            </w:r>
          </w:p>
        </w:tc>
        <w:tc>
          <w:tcPr>
            <w:tcW w:w="1080" w:type="dxa"/>
            <w:shd w:val="clear" w:color="auto" w:fill="92D050"/>
            <w:tcMar>
              <w:top w:w="100" w:type="dxa"/>
              <w:left w:w="100" w:type="dxa"/>
              <w:bottom w:w="100" w:type="dxa"/>
              <w:right w:w="100" w:type="dxa"/>
            </w:tcMar>
          </w:tcPr>
          <w:p w14:paraId="6F9D56EB" w14:textId="77777777" w:rsidR="00C64658" w:rsidRPr="0035435B" w:rsidRDefault="00C64658">
            <w:pPr>
              <w:widowControl w:val="0"/>
              <w:spacing w:line="240" w:lineRule="auto"/>
              <w:jc w:val="center"/>
              <w:rPr>
                <w:rFonts w:asciiTheme="majorHAnsi" w:hAnsiTheme="majorHAnsi" w:cstheme="majorHAnsi"/>
                <w:b/>
                <w:sz w:val="20"/>
                <w:szCs w:val="20"/>
              </w:rPr>
            </w:pPr>
            <w:r w:rsidRPr="0035435B">
              <w:rPr>
                <w:rFonts w:asciiTheme="majorHAnsi" w:hAnsiTheme="majorHAnsi" w:cstheme="majorHAnsi"/>
                <w:b/>
                <w:sz w:val="20"/>
                <w:szCs w:val="20"/>
              </w:rPr>
              <w:t>Lesson</w:t>
            </w:r>
          </w:p>
        </w:tc>
        <w:tc>
          <w:tcPr>
            <w:tcW w:w="1440" w:type="dxa"/>
            <w:shd w:val="clear" w:color="auto" w:fill="8DB3E2" w:themeFill="text2" w:themeFillTint="66"/>
            <w:tcMar>
              <w:top w:w="100" w:type="dxa"/>
              <w:left w:w="100" w:type="dxa"/>
              <w:bottom w:w="100" w:type="dxa"/>
              <w:right w:w="100" w:type="dxa"/>
            </w:tcMar>
          </w:tcPr>
          <w:p w14:paraId="021C6984" w14:textId="77777777" w:rsidR="00C64658" w:rsidRPr="0035435B" w:rsidRDefault="00C64658">
            <w:pPr>
              <w:widowControl w:val="0"/>
              <w:spacing w:line="240" w:lineRule="auto"/>
              <w:jc w:val="center"/>
              <w:rPr>
                <w:rFonts w:asciiTheme="majorHAnsi" w:hAnsiTheme="majorHAnsi" w:cstheme="majorHAnsi"/>
                <w:b/>
                <w:sz w:val="20"/>
                <w:szCs w:val="20"/>
              </w:rPr>
            </w:pPr>
            <w:r w:rsidRPr="0035435B">
              <w:rPr>
                <w:rFonts w:asciiTheme="majorHAnsi" w:hAnsiTheme="majorHAnsi" w:cstheme="majorHAnsi"/>
                <w:b/>
                <w:sz w:val="20"/>
                <w:szCs w:val="20"/>
              </w:rPr>
              <w:t>Objectives</w:t>
            </w:r>
          </w:p>
        </w:tc>
        <w:tc>
          <w:tcPr>
            <w:tcW w:w="1710" w:type="dxa"/>
            <w:shd w:val="clear" w:color="auto" w:fill="B2A1C7" w:themeFill="accent4" w:themeFillTint="99"/>
            <w:tcMar>
              <w:top w:w="100" w:type="dxa"/>
              <w:left w:w="100" w:type="dxa"/>
              <w:bottom w:w="100" w:type="dxa"/>
              <w:right w:w="100" w:type="dxa"/>
            </w:tcMar>
          </w:tcPr>
          <w:p w14:paraId="17088F0C" w14:textId="77777777" w:rsidR="00C64658" w:rsidRPr="0035435B" w:rsidRDefault="00C64658">
            <w:pPr>
              <w:widowControl w:val="0"/>
              <w:spacing w:line="240" w:lineRule="auto"/>
              <w:jc w:val="center"/>
              <w:rPr>
                <w:rFonts w:asciiTheme="majorHAnsi" w:hAnsiTheme="majorHAnsi" w:cstheme="majorHAnsi"/>
                <w:b/>
                <w:sz w:val="20"/>
                <w:szCs w:val="20"/>
              </w:rPr>
            </w:pPr>
            <w:r w:rsidRPr="0035435B">
              <w:rPr>
                <w:rFonts w:asciiTheme="majorHAnsi" w:hAnsiTheme="majorHAnsi" w:cstheme="majorHAnsi"/>
                <w:b/>
                <w:sz w:val="20"/>
                <w:szCs w:val="20"/>
              </w:rPr>
              <w:t>Standards and Eligible Content</w:t>
            </w:r>
          </w:p>
        </w:tc>
        <w:tc>
          <w:tcPr>
            <w:tcW w:w="1170" w:type="dxa"/>
            <w:shd w:val="clear" w:color="auto" w:fill="D99594" w:themeFill="accent2" w:themeFillTint="99"/>
            <w:tcMar>
              <w:top w:w="100" w:type="dxa"/>
              <w:left w:w="100" w:type="dxa"/>
              <w:bottom w:w="100" w:type="dxa"/>
              <w:right w:w="100" w:type="dxa"/>
            </w:tcMar>
          </w:tcPr>
          <w:p w14:paraId="3E648BA4" w14:textId="77777777" w:rsidR="00C64658" w:rsidRPr="0035435B" w:rsidRDefault="00C64658">
            <w:pPr>
              <w:widowControl w:val="0"/>
              <w:spacing w:line="240" w:lineRule="auto"/>
              <w:jc w:val="center"/>
              <w:rPr>
                <w:rFonts w:asciiTheme="majorHAnsi" w:hAnsiTheme="majorHAnsi" w:cstheme="majorHAnsi"/>
                <w:b/>
                <w:sz w:val="20"/>
                <w:szCs w:val="20"/>
              </w:rPr>
            </w:pPr>
            <w:r w:rsidRPr="0035435B">
              <w:rPr>
                <w:rFonts w:asciiTheme="majorHAnsi" w:hAnsiTheme="majorHAnsi" w:cstheme="majorHAnsi"/>
                <w:b/>
                <w:sz w:val="20"/>
                <w:szCs w:val="20"/>
              </w:rPr>
              <w:t>Resources</w:t>
            </w:r>
          </w:p>
        </w:tc>
        <w:tc>
          <w:tcPr>
            <w:tcW w:w="1530" w:type="dxa"/>
            <w:shd w:val="clear" w:color="auto" w:fill="DDD9C3" w:themeFill="background2" w:themeFillShade="E6"/>
            <w:tcMar>
              <w:top w:w="100" w:type="dxa"/>
              <w:left w:w="100" w:type="dxa"/>
              <w:bottom w:w="100" w:type="dxa"/>
              <w:right w:w="100" w:type="dxa"/>
            </w:tcMar>
          </w:tcPr>
          <w:p w14:paraId="324DD99C" w14:textId="77777777" w:rsidR="00C64658" w:rsidRPr="0035435B" w:rsidRDefault="00C64658">
            <w:pPr>
              <w:widowControl w:val="0"/>
              <w:spacing w:line="240" w:lineRule="auto"/>
              <w:jc w:val="center"/>
              <w:rPr>
                <w:rFonts w:asciiTheme="majorHAnsi" w:hAnsiTheme="majorHAnsi" w:cstheme="majorHAnsi"/>
                <w:b/>
                <w:sz w:val="20"/>
                <w:szCs w:val="20"/>
              </w:rPr>
            </w:pPr>
            <w:r w:rsidRPr="0035435B">
              <w:rPr>
                <w:rFonts w:asciiTheme="majorHAnsi" w:hAnsiTheme="majorHAnsi" w:cstheme="majorHAnsi"/>
                <w:b/>
                <w:sz w:val="20"/>
                <w:szCs w:val="20"/>
              </w:rPr>
              <w:t>Assessments</w:t>
            </w:r>
          </w:p>
        </w:tc>
        <w:tc>
          <w:tcPr>
            <w:tcW w:w="1530" w:type="dxa"/>
            <w:shd w:val="clear" w:color="auto" w:fill="FABF8F" w:themeFill="accent6" w:themeFillTint="99"/>
          </w:tcPr>
          <w:p w14:paraId="6FA21700" w14:textId="77777777" w:rsidR="00C64658" w:rsidRPr="0035435B" w:rsidRDefault="00C64658">
            <w:pPr>
              <w:widowControl w:val="0"/>
              <w:spacing w:line="240" w:lineRule="auto"/>
              <w:jc w:val="center"/>
              <w:rPr>
                <w:rFonts w:asciiTheme="majorHAnsi" w:hAnsiTheme="majorHAnsi" w:cstheme="majorHAnsi"/>
                <w:b/>
                <w:sz w:val="20"/>
                <w:szCs w:val="20"/>
              </w:rPr>
            </w:pPr>
            <w:r w:rsidRPr="0035435B">
              <w:rPr>
                <w:rFonts w:asciiTheme="majorHAnsi" w:hAnsiTheme="majorHAnsi" w:cstheme="majorHAnsi"/>
                <w:b/>
                <w:sz w:val="20"/>
                <w:szCs w:val="20"/>
              </w:rPr>
              <w:t>Adaptations</w:t>
            </w:r>
          </w:p>
          <w:p w14:paraId="38595954" w14:textId="77777777" w:rsidR="00C64658" w:rsidRPr="0035435B" w:rsidRDefault="00C64658">
            <w:pPr>
              <w:widowControl w:val="0"/>
              <w:spacing w:line="240" w:lineRule="auto"/>
              <w:jc w:val="center"/>
              <w:rPr>
                <w:rFonts w:asciiTheme="majorHAnsi" w:hAnsiTheme="majorHAnsi" w:cstheme="majorHAnsi"/>
                <w:b/>
                <w:sz w:val="20"/>
                <w:szCs w:val="20"/>
              </w:rPr>
            </w:pPr>
            <w:r w:rsidRPr="0035435B">
              <w:rPr>
                <w:rFonts w:asciiTheme="majorHAnsi" w:hAnsiTheme="majorHAnsi" w:cstheme="majorHAnsi"/>
                <w:b/>
                <w:sz w:val="20"/>
                <w:szCs w:val="20"/>
              </w:rPr>
              <w:t>Modifications</w:t>
            </w:r>
          </w:p>
        </w:tc>
        <w:tc>
          <w:tcPr>
            <w:tcW w:w="1980" w:type="dxa"/>
            <w:shd w:val="clear" w:color="auto" w:fill="FDE9D9" w:themeFill="accent6" w:themeFillTint="33"/>
            <w:tcMar>
              <w:top w:w="100" w:type="dxa"/>
              <w:left w:w="100" w:type="dxa"/>
              <w:bottom w:w="100" w:type="dxa"/>
              <w:right w:w="100" w:type="dxa"/>
            </w:tcMar>
          </w:tcPr>
          <w:p w14:paraId="56C4CEF2" w14:textId="77777777" w:rsidR="00C64658" w:rsidRPr="0035435B" w:rsidRDefault="00C64658">
            <w:pPr>
              <w:widowControl w:val="0"/>
              <w:spacing w:line="240" w:lineRule="auto"/>
              <w:jc w:val="center"/>
              <w:rPr>
                <w:rFonts w:asciiTheme="majorHAnsi" w:hAnsiTheme="majorHAnsi" w:cstheme="majorHAnsi"/>
                <w:b/>
                <w:sz w:val="20"/>
                <w:szCs w:val="20"/>
              </w:rPr>
            </w:pPr>
            <w:r w:rsidRPr="0035435B">
              <w:rPr>
                <w:rFonts w:asciiTheme="majorHAnsi" w:hAnsiTheme="majorHAnsi" w:cstheme="majorHAnsi"/>
                <w:b/>
                <w:sz w:val="20"/>
                <w:szCs w:val="20"/>
              </w:rPr>
              <w:t>Vocab</w:t>
            </w:r>
          </w:p>
        </w:tc>
      </w:tr>
      <w:tr w:rsidR="00122A58" w:rsidRPr="0035435B" w14:paraId="6DB99F5D" w14:textId="77777777" w:rsidTr="144C1C02">
        <w:trPr>
          <w:trHeight w:val="342"/>
        </w:trPr>
        <w:tc>
          <w:tcPr>
            <w:tcW w:w="720" w:type="dxa"/>
            <w:shd w:val="clear" w:color="auto" w:fill="FFC000"/>
          </w:tcPr>
          <w:p w14:paraId="6521A253" w14:textId="77777777" w:rsidR="00122A58" w:rsidRPr="0035435B" w:rsidRDefault="00122A58" w:rsidP="00122A58">
            <w:pPr>
              <w:rPr>
                <w:rFonts w:asciiTheme="majorHAnsi" w:hAnsiTheme="majorHAnsi" w:cstheme="majorHAnsi"/>
                <w:sz w:val="20"/>
                <w:szCs w:val="20"/>
              </w:rPr>
            </w:pPr>
            <w:r w:rsidRPr="0035435B">
              <w:rPr>
                <w:rFonts w:asciiTheme="majorHAnsi" w:hAnsiTheme="majorHAnsi" w:cstheme="majorHAnsi"/>
                <w:sz w:val="20"/>
                <w:szCs w:val="20"/>
              </w:rPr>
              <w:t>1</w:t>
            </w:r>
          </w:p>
        </w:tc>
        <w:tc>
          <w:tcPr>
            <w:tcW w:w="1530" w:type="dxa"/>
            <w:shd w:val="clear" w:color="auto" w:fill="FFFF00"/>
            <w:tcMar>
              <w:top w:w="100" w:type="dxa"/>
              <w:left w:w="100" w:type="dxa"/>
              <w:bottom w:w="100" w:type="dxa"/>
              <w:right w:w="100" w:type="dxa"/>
            </w:tcMar>
          </w:tcPr>
          <w:p w14:paraId="565D4855" w14:textId="77777777" w:rsidR="00122A58" w:rsidRPr="0035435B" w:rsidRDefault="00122A58" w:rsidP="00122A58">
            <w:pPr>
              <w:widowControl w:val="0"/>
              <w:spacing w:line="240" w:lineRule="auto"/>
              <w:jc w:val="center"/>
              <w:rPr>
                <w:rFonts w:asciiTheme="majorHAnsi" w:hAnsiTheme="majorHAnsi" w:cstheme="majorHAnsi"/>
                <w:b/>
                <w:sz w:val="20"/>
                <w:szCs w:val="20"/>
              </w:rPr>
            </w:pPr>
            <w:r w:rsidRPr="0035435B">
              <w:rPr>
                <w:rFonts w:asciiTheme="majorHAnsi" w:hAnsiTheme="majorHAnsi" w:cstheme="majorHAnsi"/>
                <w:sz w:val="20"/>
                <w:szCs w:val="20"/>
              </w:rPr>
              <w:t>Intro to Chemistry</w:t>
            </w:r>
          </w:p>
        </w:tc>
        <w:tc>
          <w:tcPr>
            <w:tcW w:w="1080" w:type="dxa"/>
            <w:shd w:val="clear" w:color="auto" w:fill="92D050"/>
            <w:tcMar>
              <w:top w:w="100" w:type="dxa"/>
              <w:left w:w="100" w:type="dxa"/>
              <w:bottom w:w="100" w:type="dxa"/>
              <w:right w:w="100" w:type="dxa"/>
            </w:tcMar>
          </w:tcPr>
          <w:p w14:paraId="53ACBA39" w14:textId="77777777" w:rsidR="00122A58" w:rsidRPr="0035435B" w:rsidRDefault="004C0B2B" w:rsidP="00122A58">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What are the differences between pure substances and mixtures?</w:t>
            </w:r>
          </w:p>
        </w:tc>
        <w:tc>
          <w:tcPr>
            <w:tcW w:w="1440" w:type="dxa"/>
            <w:shd w:val="clear" w:color="auto" w:fill="8DB3E2" w:themeFill="text2" w:themeFillTint="66"/>
            <w:tcMar>
              <w:top w:w="100" w:type="dxa"/>
              <w:left w:w="100" w:type="dxa"/>
              <w:bottom w:w="100" w:type="dxa"/>
              <w:right w:w="100" w:type="dxa"/>
            </w:tcMar>
          </w:tcPr>
          <w:p w14:paraId="2470F247" w14:textId="77777777" w:rsidR="00122A58" w:rsidRPr="0035435B" w:rsidRDefault="00122A58" w:rsidP="00122A58">
            <w:pPr>
              <w:spacing w:line="240" w:lineRule="auto"/>
              <w:rPr>
                <w:rFonts w:asciiTheme="majorHAnsi" w:eastAsia="Times New Roman" w:hAnsiTheme="majorHAnsi" w:cstheme="majorHAnsi"/>
                <w:sz w:val="20"/>
                <w:szCs w:val="20"/>
              </w:rPr>
            </w:pPr>
            <w:r w:rsidRPr="0035435B">
              <w:rPr>
                <w:rFonts w:asciiTheme="majorHAnsi" w:eastAsia="Times New Roman" w:hAnsiTheme="majorHAnsi" w:cstheme="majorHAnsi"/>
                <w:sz w:val="20"/>
                <w:szCs w:val="20"/>
              </w:rPr>
              <w:t>Differentiate between physical properties and chemical properties.</w:t>
            </w:r>
          </w:p>
          <w:p w14:paraId="1C0B51E8" w14:textId="77777777" w:rsidR="00122A58" w:rsidRPr="0035435B" w:rsidRDefault="00122A58" w:rsidP="00122A58">
            <w:pPr>
              <w:spacing w:line="240" w:lineRule="auto"/>
              <w:rPr>
                <w:rFonts w:asciiTheme="majorHAnsi" w:eastAsia="Times New Roman" w:hAnsiTheme="majorHAnsi" w:cstheme="majorHAnsi"/>
                <w:sz w:val="20"/>
                <w:szCs w:val="20"/>
              </w:rPr>
            </w:pPr>
            <w:r w:rsidRPr="0035435B">
              <w:rPr>
                <w:rFonts w:asciiTheme="majorHAnsi" w:eastAsia="Times New Roman" w:hAnsiTheme="majorHAnsi" w:cstheme="majorHAnsi"/>
                <w:sz w:val="20"/>
                <w:szCs w:val="20"/>
              </w:rPr>
              <w:t>Differentiate between pure substances and mixtures; differentiate between heterogeneous and homogeneous mixtures.</w:t>
            </w:r>
          </w:p>
          <w:p w14:paraId="7951E906" w14:textId="77777777" w:rsidR="00122A58" w:rsidRPr="0035435B" w:rsidRDefault="0016502D" w:rsidP="21D862F3">
            <w:pPr>
              <w:widowControl w:val="0"/>
              <w:spacing w:line="240" w:lineRule="auto"/>
              <w:rPr>
                <w:rFonts w:asciiTheme="majorHAnsi" w:hAnsiTheme="majorHAnsi" w:cstheme="majorBidi"/>
                <w:sz w:val="20"/>
                <w:szCs w:val="20"/>
                <w:lang w:val="en-US"/>
              </w:rPr>
            </w:pPr>
            <w:r w:rsidRPr="21D862F3">
              <w:rPr>
                <w:rFonts w:asciiTheme="majorHAnsi" w:eastAsia="Times New Roman" w:hAnsiTheme="majorHAnsi" w:cstheme="majorBidi"/>
                <w:sz w:val="20"/>
                <w:szCs w:val="20"/>
                <w:lang w:val="en-US"/>
              </w:rPr>
              <w:t>Interpret how systems thinking applies logic and creativity with appropriate comprises in complex real-life problems</w:t>
            </w:r>
          </w:p>
        </w:tc>
        <w:tc>
          <w:tcPr>
            <w:tcW w:w="1710" w:type="dxa"/>
            <w:shd w:val="clear" w:color="auto" w:fill="B2A1C7" w:themeFill="accent4" w:themeFillTint="99"/>
            <w:tcMar>
              <w:top w:w="100" w:type="dxa"/>
              <w:left w:w="100" w:type="dxa"/>
              <w:bottom w:w="100" w:type="dxa"/>
              <w:right w:w="100" w:type="dxa"/>
            </w:tcMar>
          </w:tcPr>
          <w:p w14:paraId="566590C7" w14:textId="77777777" w:rsidR="00864FB2" w:rsidRDefault="008C675F">
            <w:r>
              <w:t>HS-PS1-1, HS-PS1-3</w:t>
            </w:r>
          </w:p>
        </w:tc>
        <w:tc>
          <w:tcPr>
            <w:tcW w:w="1170" w:type="dxa"/>
            <w:shd w:val="clear" w:color="auto" w:fill="D99594" w:themeFill="accent2" w:themeFillTint="99"/>
            <w:tcMar>
              <w:top w:w="100" w:type="dxa"/>
              <w:left w:w="100" w:type="dxa"/>
              <w:bottom w:w="100" w:type="dxa"/>
              <w:right w:w="100" w:type="dxa"/>
            </w:tcMar>
          </w:tcPr>
          <w:p w14:paraId="116FF70A" w14:textId="77777777" w:rsidR="00122A58" w:rsidRPr="0035435B" w:rsidRDefault="00122A58" w:rsidP="00122A58">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Book, notes, handouts</w:t>
            </w:r>
          </w:p>
        </w:tc>
        <w:tc>
          <w:tcPr>
            <w:tcW w:w="1530" w:type="dxa"/>
            <w:shd w:val="clear" w:color="auto" w:fill="DDD9C3" w:themeFill="background2" w:themeFillShade="E6"/>
            <w:tcMar>
              <w:top w:w="100" w:type="dxa"/>
              <w:left w:w="100" w:type="dxa"/>
              <w:bottom w:w="100" w:type="dxa"/>
              <w:right w:w="100" w:type="dxa"/>
            </w:tcMar>
          </w:tcPr>
          <w:p w14:paraId="0F64FED2" w14:textId="77777777" w:rsidR="00122A58" w:rsidRPr="0035435B" w:rsidRDefault="00122A58" w:rsidP="00122A58">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Worksheets, chapter test</w:t>
            </w:r>
          </w:p>
        </w:tc>
        <w:tc>
          <w:tcPr>
            <w:tcW w:w="1530" w:type="dxa"/>
            <w:shd w:val="clear" w:color="auto" w:fill="FABF8F" w:themeFill="accent6" w:themeFillTint="99"/>
          </w:tcPr>
          <w:p w14:paraId="30907D01" w14:textId="77777777" w:rsidR="00122A58" w:rsidRPr="0035435B" w:rsidRDefault="00122A58" w:rsidP="00122A58">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Modified worksheets, printed notes</w:t>
            </w:r>
          </w:p>
        </w:tc>
        <w:tc>
          <w:tcPr>
            <w:tcW w:w="1980" w:type="dxa"/>
            <w:shd w:val="clear" w:color="auto" w:fill="FDE9D9" w:themeFill="accent6" w:themeFillTint="33"/>
            <w:tcMar>
              <w:top w:w="100" w:type="dxa"/>
              <w:left w:w="100" w:type="dxa"/>
              <w:bottom w:w="100" w:type="dxa"/>
              <w:right w:w="100" w:type="dxa"/>
            </w:tcMar>
          </w:tcPr>
          <w:p w14:paraId="32186A7A" w14:textId="77777777" w:rsidR="00122A58" w:rsidRPr="0035435B" w:rsidRDefault="00122A58" w:rsidP="00122A58">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Analytical chemistry, applied chemistry, biochemistry, biotechnology, chemistry, experiment, hypothesis, inorganic chemistry, macroscopic, matter, microscopic, manipulated variable, observation, organic chemistry, physical chemistry, pollutant, pure chemistry, responding variable, scientific law, scientific method, technology, theory</w:t>
            </w:r>
          </w:p>
        </w:tc>
      </w:tr>
      <w:tr w:rsidR="004C0B2B" w:rsidRPr="0035435B" w14:paraId="4C427B36" w14:textId="77777777" w:rsidTr="144C1C02">
        <w:trPr>
          <w:trHeight w:val="342"/>
        </w:trPr>
        <w:tc>
          <w:tcPr>
            <w:tcW w:w="720" w:type="dxa"/>
            <w:shd w:val="clear" w:color="auto" w:fill="FFC000"/>
          </w:tcPr>
          <w:p w14:paraId="052392D9" w14:textId="77777777" w:rsidR="004C0B2B" w:rsidRPr="0035435B" w:rsidRDefault="00E960A4" w:rsidP="004C0B2B">
            <w:pPr>
              <w:rPr>
                <w:rFonts w:asciiTheme="majorHAnsi" w:hAnsiTheme="majorHAnsi" w:cstheme="majorHAnsi"/>
                <w:sz w:val="20"/>
                <w:szCs w:val="20"/>
              </w:rPr>
            </w:pPr>
            <w:r>
              <w:rPr>
                <w:rFonts w:asciiTheme="majorHAnsi" w:hAnsiTheme="majorHAnsi" w:cstheme="majorHAnsi"/>
                <w:sz w:val="20"/>
                <w:szCs w:val="20"/>
              </w:rPr>
              <w:lastRenderedPageBreak/>
              <w:t>1</w:t>
            </w:r>
          </w:p>
        </w:tc>
        <w:tc>
          <w:tcPr>
            <w:tcW w:w="1530" w:type="dxa"/>
            <w:shd w:val="clear" w:color="auto" w:fill="FFFF00"/>
            <w:tcMar>
              <w:top w:w="100" w:type="dxa"/>
              <w:left w:w="100" w:type="dxa"/>
              <w:bottom w:w="100" w:type="dxa"/>
              <w:right w:w="100" w:type="dxa"/>
            </w:tcMar>
          </w:tcPr>
          <w:p w14:paraId="40C53D37" w14:textId="77777777" w:rsidR="004C0B2B" w:rsidRPr="0035435B" w:rsidRDefault="004C0B2B" w:rsidP="004C0B2B">
            <w:pPr>
              <w:widowControl w:val="0"/>
              <w:spacing w:line="240" w:lineRule="auto"/>
              <w:rPr>
                <w:rFonts w:asciiTheme="majorHAnsi" w:hAnsiTheme="majorHAnsi" w:cstheme="majorHAnsi"/>
                <w:b/>
                <w:sz w:val="20"/>
                <w:szCs w:val="20"/>
              </w:rPr>
            </w:pPr>
            <w:r w:rsidRPr="0035435B">
              <w:rPr>
                <w:rFonts w:asciiTheme="majorHAnsi" w:hAnsiTheme="majorHAnsi" w:cstheme="majorHAnsi"/>
                <w:sz w:val="20"/>
                <w:szCs w:val="20"/>
              </w:rPr>
              <w:t>Matter &amp; Change</w:t>
            </w:r>
          </w:p>
        </w:tc>
        <w:tc>
          <w:tcPr>
            <w:tcW w:w="1080" w:type="dxa"/>
            <w:shd w:val="clear" w:color="auto" w:fill="92D050"/>
            <w:tcMar>
              <w:top w:w="100" w:type="dxa"/>
              <w:left w:w="100" w:type="dxa"/>
              <w:bottom w:w="100" w:type="dxa"/>
              <w:right w:w="100" w:type="dxa"/>
            </w:tcMar>
          </w:tcPr>
          <w:p w14:paraId="69CA2B2A" w14:textId="77777777" w:rsidR="004C0B2B" w:rsidRPr="0035435B" w:rsidRDefault="004C0B2B" w:rsidP="004C0B2B">
            <w:pPr>
              <w:rPr>
                <w:rFonts w:asciiTheme="majorHAnsi" w:hAnsiTheme="majorHAnsi" w:cstheme="majorHAnsi"/>
                <w:sz w:val="20"/>
                <w:szCs w:val="20"/>
              </w:rPr>
            </w:pPr>
            <w:r w:rsidRPr="0035435B">
              <w:rPr>
                <w:rFonts w:asciiTheme="majorHAnsi" w:hAnsiTheme="majorHAnsi" w:cstheme="majorHAnsi"/>
                <w:sz w:val="20"/>
                <w:szCs w:val="20"/>
              </w:rPr>
              <w:t>What is Chemistry all about?</w:t>
            </w:r>
          </w:p>
        </w:tc>
        <w:tc>
          <w:tcPr>
            <w:tcW w:w="1440" w:type="dxa"/>
            <w:shd w:val="clear" w:color="auto" w:fill="8DB3E2" w:themeFill="text2" w:themeFillTint="66"/>
            <w:tcMar>
              <w:top w:w="100" w:type="dxa"/>
              <w:left w:w="100" w:type="dxa"/>
              <w:bottom w:w="100" w:type="dxa"/>
              <w:right w:w="100" w:type="dxa"/>
            </w:tcMar>
          </w:tcPr>
          <w:p w14:paraId="0BE6CF57" w14:textId="77777777" w:rsidR="004C0B2B" w:rsidRPr="0035435B" w:rsidRDefault="004C0B2B" w:rsidP="004C0B2B">
            <w:pPr>
              <w:spacing w:line="240" w:lineRule="auto"/>
              <w:rPr>
                <w:rFonts w:asciiTheme="majorHAnsi" w:eastAsia="Times New Roman" w:hAnsiTheme="majorHAnsi" w:cstheme="majorHAnsi"/>
                <w:sz w:val="20"/>
                <w:szCs w:val="20"/>
              </w:rPr>
            </w:pPr>
            <w:r w:rsidRPr="0035435B">
              <w:rPr>
                <w:rFonts w:asciiTheme="majorHAnsi" w:eastAsia="Times New Roman" w:hAnsiTheme="majorHAnsi" w:cstheme="majorHAnsi"/>
                <w:sz w:val="20"/>
                <w:szCs w:val="20"/>
              </w:rPr>
              <w:t>Describe the three normal states of matter in terms of energy, particle motion, and phase transitions.</w:t>
            </w:r>
          </w:p>
          <w:p w14:paraId="30ACF15B" w14:textId="77777777" w:rsidR="004C0B2B" w:rsidRPr="0035435B" w:rsidRDefault="004C0B2B" w:rsidP="144C1C02">
            <w:pPr>
              <w:spacing w:line="240" w:lineRule="auto"/>
              <w:rPr>
                <w:rFonts w:asciiTheme="majorHAnsi" w:eastAsia="Times New Roman" w:hAnsiTheme="majorHAnsi" w:cstheme="majorBidi"/>
                <w:sz w:val="20"/>
                <w:szCs w:val="20"/>
                <w:lang w:val="en-US"/>
              </w:rPr>
            </w:pPr>
            <w:r w:rsidRPr="144C1C02">
              <w:rPr>
                <w:rFonts w:asciiTheme="majorHAnsi" w:eastAsia="Times New Roman" w:hAnsiTheme="majorHAnsi" w:cstheme="majorBidi"/>
                <w:sz w:val="20"/>
                <w:szCs w:val="20"/>
                <w:lang w:val="en-US"/>
              </w:rPr>
              <w:t>Predict how combinations of substances can result in physical and/or chemical changes.</w:t>
            </w:r>
          </w:p>
          <w:p w14:paraId="75B40519" w14:textId="77777777" w:rsidR="004C0B2B" w:rsidRPr="0035435B" w:rsidRDefault="004C0B2B" w:rsidP="004C0B2B">
            <w:pPr>
              <w:spacing w:line="240" w:lineRule="auto"/>
              <w:rPr>
                <w:rFonts w:asciiTheme="majorHAnsi" w:eastAsia="Times New Roman" w:hAnsiTheme="majorHAnsi" w:cstheme="majorHAnsi"/>
                <w:sz w:val="20"/>
                <w:szCs w:val="20"/>
              </w:rPr>
            </w:pPr>
            <w:r w:rsidRPr="0035435B">
              <w:rPr>
                <w:rFonts w:asciiTheme="majorHAnsi" w:eastAsia="Times New Roman" w:hAnsiTheme="majorHAnsi" w:cstheme="majorHAnsi"/>
                <w:sz w:val="20"/>
                <w:szCs w:val="20"/>
              </w:rPr>
              <w:t>Interpret and apply the laws of conservation of mass, constant composition, and multiple proportions</w:t>
            </w:r>
          </w:p>
          <w:p w14:paraId="16349682" w14:textId="77777777" w:rsidR="004C0B2B" w:rsidRPr="0035435B" w:rsidRDefault="004C0B2B" w:rsidP="004C0B2B">
            <w:pPr>
              <w:widowControl w:val="0"/>
              <w:spacing w:line="240" w:lineRule="auto"/>
              <w:rPr>
                <w:rFonts w:asciiTheme="majorHAnsi" w:hAnsiTheme="majorHAnsi" w:cstheme="majorHAnsi"/>
                <w:sz w:val="20"/>
                <w:szCs w:val="20"/>
              </w:rPr>
            </w:pPr>
          </w:p>
        </w:tc>
        <w:tc>
          <w:tcPr>
            <w:tcW w:w="1710" w:type="dxa"/>
            <w:shd w:val="clear" w:color="auto" w:fill="B2A1C7" w:themeFill="accent4" w:themeFillTint="99"/>
            <w:tcMar>
              <w:top w:w="100" w:type="dxa"/>
              <w:left w:w="100" w:type="dxa"/>
              <w:bottom w:w="100" w:type="dxa"/>
              <w:right w:w="100" w:type="dxa"/>
            </w:tcMar>
          </w:tcPr>
          <w:p w14:paraId="7A7EA79B" w14:textId="77777777" w:rsidR="00864FB2" w:rsidRDefault="008C675F">
            <w:r>
              <w:t>HS-PS1-2, HS-PS1-7</w:t>
            </w:r>
          </w:p>
        </w:tc>
        <w:tc>
          <w:tcPr>
            <w:tcW w:w="1170" w:type="dxa"/>
            <w:shd w:val="clear" w:color="auto" w:fill="D99594" w:themeFill="accent2" w:themeFillTint="99"/>
            <w:tcMar>
              <w:top w:w="100" w:type="dxa"/>
              <w:left w:w="100" w:type="dxa"/>
              <w:bottom w:w="100" w:type="dxa"/>
              <w:right w:w="100" w:type="dxa"/>
            </w:tcMar>
          </w:tcPr>
          <w:p w14:paraId="67F0CFDB"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Book, notes, handouts</w:t>
            </w:r>
          </w:p>
        </w:tc>
        <w:tc>
          <w:tcPr>
            <w:tcW w:w="1530" w:type="dxa"/>
            <w:shd w:val="clear" w:color="auto" w:fill="DDD9C3" w:themeFill="background2" w:themeFillShade="E6"/>
            <w:tcMar>
              <w:top w:w="100" w:type="dxa"/>
              <w:left w:w="100" w:type="dxa"/>
              <w:bottom w:w="100" w:type="dxa"/>
              <w:right w:w="100" w:type="dxa"/>
            </w:tcMar>
          </w:tcPr>
          <w:p w14:paraId="1C62E9CA" w14:textId="77777777" w:rsidR="004C0B2B" w:rsidRPr="0035435B" w:rsidRDefault="004C0B2B" w:rsidP="004C0B2B">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Worksheets, chapter test, activities (lab)</w:t>
            </w:r>
          </w:p>
        </w:tc>
        <w:tc>
          <w:tcPr>
            <w:tcW w:w="1530" w:type="dxa"/>
            <w:shd w:val="clear" w:color="auto" w:fill="FABF8F" w:themeFill="accent6" w:themeFillTint="99"/>
          </w:tcPr>
          <w:p w14:paraId="19AFAD12" w14:textId="77777777" w:rsidR="004C0B2B" w:rsidRPr="0035435B" w:rsidRDefault="004C0B2B" w:rsidP="004C0B2B">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Modified worksheets, printed notes</w:t>
            </w:r>
          </w:p>
        </w:tc>
        <w:tc>
          <w:tcPr>
            <w:tcW w:w="1980" w:type="dxa"/>
            <w:shd w:val="clear" w:color="auto" w:fill="FDE9D9" w:themeFill="accent6" w:themeFillTint="33"/>
            <w:tcMar>
              <w:top w:w="100" w:type="dxa"/>
              <w:left w:w="100" w:type="dxa"/>
              <w:bottom w:w="100" w:type="dxa"/>
              <w:right w:w="100" w:type="dxa"/>
            </w:tcMar>
          </w:tcPr>
          <w:p w14:paraId="038F5858" w14:textId="77777777" w:rsidR="004C0B2B" w:rsidRPr="0035435B" w:rsidRDefault="004C0B2B" w:rsidP="004C0B2B">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Chemical change, chemical property, chemical reaction, chemical symbol, compound, distillation</w:t>
            </w:r>
          </w:p>
          <w:p w14:paraId="2D3CE26A" w14:textId="77777777" w:rsidR="004C0B2B" w:rsidRPr="0035435B" w:rsidRDefault="004C0B2B" w:rsidP="004C0B2B">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Element, extensive property, filtration, gas, heterogeneous mixture, homogeneous mixture, intensive property, law of conservation of mass, liquid, mass, mixture, phase, physical change, physical property, precipitate, product, reactant, solid solution, substance, vapor, volume,</w:t>
            </w:r>
          </w:p>
          <w:p w14:paraId="13C6CA10" w14:textId="77777777" w:rsidR="004C0B2B" w:rsidRPr="0035435B" w:rsidRDefault="004C0B2B" w:rsidP="004C0B2B">
            <w:pPr>
              <w:widowControl w:val="0"/>
              <w:spacing w:line="240" w:lineRule="auto"/>
              <w:rPr>
                <w:rFonts w:asciiTheme="majorHAnsi" w:hAnsiTheme="majorHAnsi" w:cstheme="majorHAnsi"/>
                <w:sz w:val="20"/>
                <w:szCs w:val="20"/>
              </w:rPr>
            </w:pPr>
          </w:p>
        </w:tc>
      </w:tr>
      <w:tr w:rsidR="004C0B2B" w:rsidRPr="0035435B" w14:paraId="10DE63F5" w14:textId="77777777" w:rsidTr="144C1C02">
        <w:trPr>
          <w:trHeight w:val="342"/>
        </w:trPr>
        <w:tc>
          <w:tcPr>
            <w:tcW w:w="720" w:type="dxa"/>
            <w:shd w:val="clear" w:color="auto" w:fill="FFC000"/>
          </w:tcPr>
          <w:p w14:paraId="2D7DB7AF" w14:textId="77777777" w:rsidR="004C0B2B" w:rsidRPr="0035435B" w:rsidRDefault="00E960A4" w:rsidP="004C0B2B">
            <w:pPr>
              <w:rPr>
                <w:rFonts w:asciiTheme="majorHAnsi" w:hAnsiTheme="majorHAnsi" w:cstheme="majorHAnsi"/>
                <w:sz w:val="20"/>
                <w:szCs w:val="20"/>
              </w:rPr>
            </w:pPr>
            <w:r>
              <w:rPr>
                <w:rFonts w:asciiTheme="majorHAnsi" w:hAnsiTheme="majorHAnsi" w:cstheme="majorHAnsi"/>
                <w:sz w:val="20"/>
                <w:szCs w:val="20"/>
              </w:rPr>
              <w:t>2-3</w:t>
            </w:r>
          </w:p>
        </w:tc>
        <w:tc>
          <w:tcPr>
            <w:tcW w:w="1530" w:type="dxa"/>
            <w:shd w:val="clear" w:color="auto" w:fill="FFFF00"/>
            <w:tcMar>
              <w:top w:w="100" w:type="dxa"/>
              <w:left w:w="100" w:type="dxa"/>
              <w:bottom w:w="100" w:type="dxa"/>
              <w:right w:w="100" w:type="dxa"/>
            </w:tcMar>
          </w:tcPr>
          <w:p w14:paraId="4AFC9216"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Scientific Measurement</w:t>
            </w:r>
          </w:p>
        </w:tc>
        <w:tc>
          <w:tcPr>
            <w:tcW w:w="1080" w:type="dxa"/>
            <w:shd w:val="clear" w:color="auto" w:fill="92D050"/>
            <w:tcMar>
              <w:top w:w="100" w:type="dxa"/>
              <w:left w:w="100" w:type="dxa"/>
              <w:bottom w:w="100" w:type="dxa"/>
              <w:right w:w="100" w:type="dxa"/>
            </w:tcMar>
          </w:tcPr>
          <w:p w14:paraId="567D23D7" w14:textId="77777777" w:rsidR="004C0B2B" w:rsidRPr="0035435B" w:rsidRDefault="004C0B2B" w:rsidP="21D862F3">
            <w:pPr>
              <w:rPr>
                <w:rFonts w:asciiTheme="majorHAnsi" w:hAnsiTheme="majorHAnsi" w:cstheme="majorBidi"/>
                <w:sz w:val="20"/>
                <w:szCs w:val="20"/>
                <w:lang w:val="en-US"/>
              </w:rPr>
            </w:pPr>
            <w:r w:rsidRPr="21D862F3">
              <w:rPr>
                <w:rFonts w:asciiTheme="majorHAnsi" w:hAnsiTheme="majorHAnsi" w:cstheme="majorBidi"/>
                <w:sz w:val="20"/>
                <w:szCs w:val="20"/>
                <w:lang w:val="en-US"/>
              </w:rPr>
              <w:t>How can we measure accurately &amp; precisely?</w:t>
            </w:r>
          </w:p>
          <w:p w14:paraId="19D4E4BF"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 xml:space="preserve">How can </w:t>
            </w:r>
            <w:r w:rsidRPr="0035435B">
              <w:rPr>
                <w:rFonts w:asciiTheme="majorHAnsi" w:hAnsiTheme="majorHAnsi" w:cstheme="majorHAnsi"/>
                <w:sz w:val="20"/>
                <w:szCs w:val="20"/>
              </w:rPr>
              <w:lastRenderedPageBreak/>
              <w:t>we use measurements to understand science?</w:t>
            </w:r>
          </w:p>
        </w:tc>
        <w:tc>
          <w:tcPr>
            <w:tcW w:w="1440" w:type="dxa"/>
            <w:shd w:val="clear" w:color="auto" w:fill="8DB3E2" w:themeFill="text2" w:themeFillTint="66"/>
            <w:tcMar>
              <w:top w:w="100" w:type="dxa"/>
              <w:left w:w="100" w:type="dxa"/>
              <w:bottom w:w="100" w:type="dxa"/>
              <w:right w:w="100" w:type="dxa"/>
            </w:tcMar>
          </w:tcPr>
          <w:p w14:paraId="17582D9C"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lastRenderedPageBreak/>
              <w:t>Compare and contrast scientific theories</w:t>
            </w:r>
          </w:p>
          <w:p w14:paraId="2CDA7252" w14:textId="77777777" w:rsidR="004C0B2B" w:rsidRPr="0035435B" w:rsidRDefault="004C0B2B" w:rsidP="004C0B2B">
            <w:pPr>
              <w:rPr>
                <w:rFonts w:asciiTheme="majorHAnsi" w:hAnsiTheme="majorHAnsi" w:cstheme="majorHAnsi"/>
                <w:sz w:val="20"/>
                <w:szCs w:val="20"/>
              </w:rPr>
            </w:pPr>
            <w:r w:rsidRPr="0035435B">
              <w:rPr>
                <w:rFonts w:asciiTheme="majorHAnsi" w:hAnsiTheme="majorHAnsi" w:cstheme="majorHAnsi"/>
                <w:sz w:val="20"/>
                <w:szCs w:val="20"/>
              </w:rPr>
              <w:t xml:space="preserve">Know that both direct and indirect </w:t>
            </w:r>
            <w:r w:rsidRPr="0035435B">
              <w:rPr>
                <w:rFonts w:asciiTheme="majorHAnsi" w:hAnsiTheme="majorHAnsi" w:cstheme="majorHAnsi"/>
                <w:sz w:val="20"/>
                <w:szCs w:val="20"/>
              </w:rPr>
              <w:lastRenderedPageBreak/>
              <w:t>observations are used by scientists to study the natural world and universe.</w:t>
            </w:r>
          </w:p>
          <w:p w14:paraId="5360738D" w14:textId="77777777" w:rsidR="004C0B2B" w:rsidRPr="0035435B" w:rsidRDefault="004C0B2B" w:rsidP="21D862F3">
            <w:pPr>
              <w:rPr>
                <w:rFonts w:asciiTheme="majorHAnsi" w:hAnsiTheme="majorHAnsi" w:cstheme="majorBidi"/>
                <w:sz w:val="20"/>
                <w:szCs w:val="20"/>
                <w:lang w:val="en-US"/>
              </w:rPr>
            </w:pPr>
            <w:r w:rsidRPr="21D862F3">
              <w:rPr>
                <w:rFonts w:asciiTheme="majorHAnsi" w:hAnsiTheme="majorHAnsi" w:cstheme="majorBidi"/>
                <w:sz w:val="20"/>
                <w:szCs w:val="20"/>
                <w:lang w:val="en-US"/>
              </w:rPr>
              <w:t>Identify questions and concepts that guide scientific investigations.</w:t>
            </w:r>
          </w:p>
          <w:p w14:paraId="363DD82B" w14:textId="77777777" w:rsidR="004C0B2B" w:rsidRPr="0035435B" w:rsidRDefault="004C0B2B" w:rsidP="21D862F3">
            <w:pPr>
              <w:rPr>
                <w:rFonts w:asciiTheme="majorHAnsi" w:hAnsiTheme="majorHAnsi" w:cstheme="majorBidi"/>
                <w:sz w:val="20"/>
                <w:szCs w:val="20"/>
                <w:lang w:val="en-US"/>
              </w:rPr>
            </w:pPr>
            <w:r w:rsidRPr="21D862F3">
              <w:rPr>
                <w:rFonts w:asciiTheme="majorHAnsi" w:hAnsiTheme="majorHAnsi" w:cstheme="majorBidi"/>
                <w:sz w:val="20"/>
                <w:szCs w:val="20"/>
                <w:lang w:val="en-US"/>
              </w:rPr>
              <w:t>Formulate and revise explanations and models using logic and evidence.</w:t>
            </w:r>
          </w:p>
          <w:p w14:paraId="7D9AAB54" w14:textId="77777777" w:rsidR="004C0B2B" w:rsidRPr="0035435B" w:rsidRDefault="004C0B2B" w:rsidP="004C0B2B">
            <w:pPr>
              <w:rPr>
                <w:rFonts w:asciiTheme="majorHAnsi" w:hAnsiTheme="majorHAnsi" w:cstheme="majorHAnsi"/>
                <w:sz w:val="20"/>
                <w:szCs w:val="20"/>
              </w:rPr>
            </w:pPr>
            <w:r w:rsidRPr="0035435B">
              <w:rPr>
                <w:rFonts w:asciiTheme="majorHAnsi" w:hAnsiTheme="majorHAnsi" w:cstheme="majorHAnsi"/>
                <w:sz w:val="20"/>
                <w:szCs w:val="20"/>
              </w:rPr>
              <w:t>Recognize and analyze alternative explanations and models.</w:t>
            </w:r>
          </w:p>
          <w:p w14:paraId="31ABC12F"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Explain the importance of accuracy and precision in making valid measurements.</w:t>
            </w:r>
          </w:p>
        </w:tc>
        <w:tc>
          <w:tcPr>
            <w:tcW w:w="1710" w:type="dxa"/>
            <w:shd w:val="clear" w:color="auto" w:fill="B2A1C7" w:themeFill="accent4" w:themeFillTint="99"/>
            <w:tcMar>
              <w:top w:w="100" w:type="dxa"/>
              <w:left w:w="100" w:type="dxa"/>
              <w:bottom w:w="100" w:type="dxa"/>
              <w:right w:w="100" w:type="dxa"/>
            </w:tcMar>
          </w:tcPr>
          <w:p w14:paraId="251EF1BB" w14:textId="77777777" w:rsidR="00864FB2" w:rsidRDefault="008C675F">
            <w:r>
              <w:lastRenderedPageBreak/>
              <w:t>HS-ETS1-3</w:t>
            </w:r>
          </w:p>
        </w:tc>
        <w:tc>
          <w:tcPr>
            <w:tcW w:w="1170" w:type="dxa"/>
            <w:shd w:val="clear" w:color="auto" w:fill="D99594" w:themeFill="accent2" w:themeFillTint="99"/>
            <w:tcMar>
              <w:top w:w="100" w:type="dxa"/>
              <w:left w:w="100" w:type="dxa"/>
              <w:bottom w:w="100" w:type="dxa"/>
              <w:right w:w="100" w:type="dxa"/>
            </w:tcMar>
          </w:tcPr>
          <w:p w14:paraId="2F2C5B9E"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Book, notes, handouts</w:t>
            </w:r>
          </w:p>
        </w:tc>
        <w:tc>
          <w:tcPr>
            <w:tcW w:w="1530" w:type="dxa"/>
            <w:shd w:val="clear" w:color="auto" w:fill="DDD9C3" w:themeFill="background2" w:themeFillShade="E6"/>
            <w:tcMar>
              <w:top w:w="100" w:type="dxa"/>
              <w:left w:w="100" w:type="dxa"/>
              <w:bottom w:w="100" w:type="dxa"/>
              <w:right w:w="100" w:type="dxa"/>
            </w:tcMar>
          </w:tcPr>
          <w:p w14:paraId="53C37737" w14:textId="77777777" w:rsidR="004C0B2B" w:rsidRPr="0035435B" w:rsidRDefault="004C0B2B" w:rsidP="004C0B2B">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Worksheets, chapter test, activities (lab)</w:t>
            </w:r>
          </w:p>
        </w:tc>
        <w:tc>
          <w:tcPr>
            <w:tcW w:w="1530" w:type="dxa"/>
            <w:shd w:val="clear" w:color="auto" w:fill="FABF8F" w:themeFill="accent6" w:themeFillTint="99"/>
          </w:tcPr>
          <w:p w14:paraId="0CC16960" w14:textId="77777777" w:rsidR="004C0B2B" w:rsidRPr="0035435B" w:rsidRDefault="004C0B2B" w:rsidP="004C0B2B">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Modified worksheets, printed notes</w:t>
            </w:r>
          </w:p>
        </w:tc>
        <w:tc>
          <w:tcPr>
            <w:tcW w:w="1980" w:type="dxa"/>
            <w:shd w:val="clear" w:color="auto" w:fill="FDE9D9" w:themeFill="accent6" w:themeFillTint="33"/>
            <w:tcMar>
              <w:top w:w="100" w:type="dxa"/>
              <w:left w:w="100" w:type="dxa"/>
              <w:bottom w:w="100" w:type="dxa"/>
              <w:right w:w="100" w:type="dxa"/>
            </w:tcMar>
          </w:tcPr>
          <w:p w14:paraId="72F44D08" w14:textId="77777777" w:rsidR="004C0B2B" w:rsidRPr="0035435B" w:rsidRDefault="004C0B2B" w:rsidP="21D862F3">
            <w:pPr>
              <w:widowControl w:val="0"/>
              <w:spacing w:line="240" w:lineRule="auto"/>
              <w:rPr>
                <w:rFonts w:asciiTheme="majorHAnsi" w:hAnsiTheme="majorHAnsi" w:cstheme="majorBidi"/>
                <w:sz w:val="20"/>
                <w:szCs w:val="20"/>
                <w:lang w:val="en-US"/>
              </w:rPr>
            </w:pPr>
            <w:r w:rsidRPr="21D862F3">
              <w:rPr>
                <w:rFonts w:asciiTheme="majorHAnsi" w:hAnsiTheme="majorHAnsi" w:cstheme="majorBidi"/>
                <w:sz w:val="20"/>
                <w:szCs w:val="20"/>
                <w:lang w:val="en-US"/>
              </w:rPr>
              <w:t xml:space="preserve">Absolute Zero, Accepted Value, Accuracy, Calorie, Celsius Scale, Conversion Factor, Density, Dimensional Analysis, Energy, Error, Experimental </w:t>
            </w:r>
            <w:r w:rsidRPr="21D862F3">
              <w:rPr>
                <w:rFonts w:asciiTheme="majorHAnsi" w:hAnsiTheme="majorHAnsi" w:cstheme="majorBidi"/>
                <w:sz w:val="20"/>
                <w:szCs w:val="20"/>
                <w:lang w:val="en-US"/>
              </w:rPr>
              <w:lastRenderedPageBreak/>
              <w:t xml:space="preserve">Value, </w:t>
            </w:r>
            <w:r>
              <w:tab/>
            </w:r>
            <w:r w:rsidRPr="21D862F3">
              <w:rPr>
                <w:rFonts w:asciiTheme="majorHAnsi" w:hAnsiTheme="majorHAnsi" w:cstheme="majorBidi"/>
                <w:sz w:val="20"/>
                <w:szCs w:val="20"/>
                <w:lang w:val="en-US"/>
              </w:rPr>
              <w:t>Gram, International System of Units, Joule, Kelvin scale, Kilogram, Liter, Measurement, Meter,</w:t>
            </w:r>
            <w:r>
              <w:tab/>
            </w:r>
            <w:r w:rsidRPr="21D862F3">
              <w:rPr>
                <w:rFonts w:asciiTheme="majorHAnsi" w:hAnsiTheme="majorHAnsi" w:cstheme="majorBidi"/>
                <w:sz w:val="20"/>
                <w:szCs w:val="20"/>
                <w:lang w:val="en-US"/>
              </w:rPr>
              <w:t xml:space="preserve">Percent error, Precision, Scientific Notation, Significant Figure, Temperature, </w:t>
            </w:r>
          </w:p>
          <w:p w14:paraId="213C1ED9" w14:textId="77777777" w:rsidR="004C0B2B" w:rsidRPr="0035435B" w:rsidRDefault="004C0B2B" w:rsidP="004C0B2B">
            <w:pPr>
              <w:rPr>
                <w:rFonts w:asciiTheme="majorHAnsi" w:hAnsiTheme="majorHAnsi" w:cstheme="majorHAnsi"/>
                <w:sz w:val="20"/>
                <w:szCs w:val="20"/>
              </w:rPr>
            </w:pPr>
            <w:r w:rsidRPr="0035435B">
              <w:rPr>
                <w:rFonts w:asciiTheme="majorHAnsi" w:hAnsiTheme="majorHAnsi" w:cstheme="majorHAnsi"/>
                <w:sz w:val="20"/>
                <w:szCs w:val="20"/>
              </w:rPr>
              <w:t>Weight</w:t>
            </w:r>
          </w:p>
          <w:p w14:paraId="1A7836E3" w14:textId="77777777" w:rsidR="004C0B2B" w:rsidRPr="0035435B" w:rsidRDefault="004C0B2B" w:rsidP="004C0B2B">
            <w:pPr>
              <w:rPr>
                <w:rFonts w:asciiTheme="majorHAnsi" w:hAnsiTheme="majorHAnsi" w:cstheme="majorHAnsi"/>
                <w:sz w:val="20"/>
                <w:szCs w:val="20"/>
              </w:rPr>
            </w:pPr>
          </w:p>
        </w:tc>
      </w:tr>
      <w:tr w:rsidR="004C0B2B" w:rsidRPr="0035435B" w14:paraId="186E4FB4" w14:textId="77777777" w:rsidTr="144C1C02">
        <w:trPr>
          <w:trHeight w:val="342"/>
        </w:trPr>
        <w:tc>
          <w:tcPr>
            <w:tcW w:w="720" w:type="dxa"/>
            <w:shd w:val="clear" w:color="auto" w:fill="FFC000"/>
          </w:tcPr>
          <w:p w14:paraId="3EAD580A" w14:textId="77777777" w:rsidR="004C0B2B" w:rsidRPr="0035435B" w:rsidRDefault="00E960A4" w:rsidP="004C0B2B">
            <w:pPr>
              <w:rPr>
                <w:rFonts w:asciiTheme="majorHAnsi" w:hAnsiTheme="majorHAnsi" w:cstheme="majorHAnsi"/>
                <w:sz w:val="20"/>
                <w:szCs w:val="20"/>
              </w:rPr>
            </w:pPr>
            <w:r>
              <w:rPr>
                <w:rFonts w:asciiTheme="majorHAnsi" w:hAnsiTheme="majorHAnsi" w:cstheme="majorHAnsi"/>
                <w:sz w:val="20"/>
                <w:szCs w:val="20"/>
              </w:rPr>
              <w:lastRenderedPageBreak/>
              <w:t>4-5</w:t>
            </w:r>
          </w:p>
        </w:tc>
        <w:tc>
          <w:tcPr>
            <w:tcW w:w="1530" w:type="dxa"/>
            <w:shd w:val="clear" w:color="auto" w:fill="FFFF00"/>
            <w:tcMar>
              <w:top w:w="100" w:type="dxa"/>
              <w:left w:w="100" w:type="dxa"/>
              <w:bottom w:w="100" w:type="dxa"/>
              <w:right w:w="100" w:type="dxa"/>
            </w:tcMar>
          </w:tcPr>
          <w:p w14:paraId="1B174DA7"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Atomic Structure</w:t>
            </w:r>
          </w:p>
        </w:tc>
        <w:tc>
          <w:tcPr>
            <w:tcW w:w="1080" w:type="dxa"/>
            <w:shd w:val="clear" w:color="auto" w:fill="92D050"/>
            <w:tcMar>
              <w:top w:w="100" w:type="dxa"/>
              <w:left w:w="100" w:type="dxa"/>
              <w:bottom w:w="100" w:type="dxa"/>
              <w:right w:w="100" w:type="dxa"/>
            </w:tcMar>
          </w:tcPr>
          <w:p w14:paraId="680AC739" w14:textId="77777777" w:rsidR="004C0B2B" w:rsidRPr="0035435B" w:rsidRDefault="004C0B2B" w:rsidP="004C0B2B">
            <w:pPr>
              <w:rPr>
                <w:rFonts w:asciiTheme="majorHAnsi" w:hAnsiTheme="majorHAnsi" w:cstheme="majorHAnsi"/>
                <w:sz w:val="20"/>
                <w:szCs w:val="20"/>
              </w:rPr>
            </w:pPr>
            <w:r w:rsidRPr="0035435B">
              <w:rPr>
                <w:rFonts w:asciiTheme="majorHAnsi" w:hAnsiTheme="majorHAnsi" w:cstheme="majorHAnsi"/>
                <w:sz w:val="20"/>
                <w:szCs w:val="20"/>
              </w:rPr>
              <w:t xml:space="preserve">In what ways has the theory </w:t>
            </w:r>
            <w:r w:rsidRPr="0035435B">
              <w:rPr>
                <w:rFonts w:asciiTheme="majorHAnsi" w:hAnsiTheme="majorHAnsi" w:cstheme="majorHAnsi"/>
                <w:sz w:val="20"/>
                <w:szCs w:val="20"/>
              </w:rPr>
              <w:lastRenderedPageBreak/>
              <w:t>of the atom changed over time due to technological improvements?</w:t>
            </w:r>
          </w:p>
          <w:p w14:paraId="0089C175" w14:textId="77777777" w:rsidR="004C0B2B" w:rsidRPr="0035435B" w:rsidRDefault="004C0B2B" w:rsidP="21D862F3">
            <w:pPr>
              <w:rPr>
                <w:rFonts w:asciiTheme="majorHAnsi" w:hAnsiTheme="majorHAnsi" w:cstheme="majorBidi"/>
                <w:sz w:val="20"/>
                <w:szCs w:val="20"/>
                <w:lang w:val="en-US"/>
              </w:rPr>
            </w:pPr>
            <w:r w:rsidRPr="21D862F3">
              <w:rPr>
                <w:rFonts w:asciiTheme="majorHAnsi" w:hAnsiTheme="majorHAnsi" w:cstheme="majorBidi"/>
                <w:sz w:val="20"/>
                <w:szCs w:val="20"/>
                <w:lang w:val="en-US"/>
              </w:rPr>
              <w:t>What are atoms?</w:t>
            </w:r>
          </w:p>
          <w:p w14:paraId="3FCF609F" w14:textId="77777777" w:rsidR="004C0B2B" w:rsidRPr="0035435B" w:rsidRDefault="004C0B2B" w:rsidP="004C0B2B">
            <w:pPr>
              <w:rPr>
                <w:rFonts w:asciiTheme="majorHAnsi" w:hAnsiTheme="majorHAnsi" w:cstheme="majorHAnsi"/>
                <w:sz w:val="20"/>
                <w:szCs w:val="20"/>
              </w:rPr>
            </w:pPr>
            <w:r w:rsidRPr="0035435B">
              <w:rPr>
                <w:rFonts w:asciiTheme="majorHAnsi" w:hAnsiTheme="majorHAnsi" w:cstheme="majorHAnsi"/>
                <w:sz w:val="20"/>
                <w:szCs w:val="20"/>
              </w:rPr>
              <w:t>A. Who discovered atoms?</w:t>
            </w:r>
          </w:p>
          <w:p w14:paraId="11BA99AB"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B. What are atoms made up of?</w:t>
            </w:r>
          </w:p>
        </w:tc>
        <w:tc>
          <w:tcPr>
            <w:tcW w:w="1440" w:type="dxa"/>
            <w:shd w:val="clear" w:color="auto" w:fill="8DB3E2" w:themeFill="text2" w:themeFillTint="66"/>
            <w:tcMar>
              <w:top w:w="100" w:type="dxa"/>
              <w:left w:w="100" w:type="dxa"/>
              <w:bottom w:w="100" w:type="dxa"/>
              <w:right w:w="100" w:type="dxa"/>
            </w:tcMar>
            <w:vAlign w:val="bottom"/>
          </w:tcPr>
          <w:p w14:paraId="3EA5F543" w14:textId="77777777" w:rsidR="004C0B2B" w:rsidRPr="0035435B" w:rsidRDefault="004C0B2B" w:rsidP="004C0B2B">
            <w:pPr>
              <w:spacing w:line="240" w:lineRule="auto"/>
              <w:rPr>
                <w:rFonts w:asciiTheme="majorHAnsi" w:eastAsia="Times New Roman" w:hAnsiTheme="majorHAnsi" w:cstheme="majorHAnsi"/>
                <w:sz w:val="20"/>
                <w:szCs w:val="20"/>
              </w:rPr>
            </w:pPr>
            <w:r w:rsidRPr="0035435B">
              <w:rPr>
                <w:rFonts w:asciiTheme="majorHAnsi" w:eastAsia="Times New Roman" w:hAnsiTheme="majorHAnsi" w:cstheme="majorHAnsi"/>
                <w:sz w:val="20"/>
                <w:szCs w:val="20"/>
              </w:rPr>
              <w:lastRenderedPageBreak/>
              <w:t xml:space="preserve">Recognize discoveries from Dalton, Thomson, </w:t>
            </w:r>
            <w:r w:rsidRPr="0035435B">
              <w:rPr>
                <w:rFonts w:asciiTheme="majorHAnsi" w:eastAsia="Times New Roman" w:hAnsiTheme="majorHAnsi" w:cstheme="majorHAnsi"/>
                <w:sz w:val="20"/>
                <w:szCs w:val="20"/>
              </w:rPr>
              <w:lastRenderedPageBreak/>
              <w:t xml:space="preserve">Rutherford, and Bohr, and understand how each discovery leads to modern theory. </w:t>
            </w:r>
          </w:p>
          <w:p w14:paraId="7FBED165" w14:textId="77777777" w:rsidR="004C0B2B" w:rsidRPr="0035435B" w:rsidRDefault="004C0B2B" w:rsidP="21D862F3">
            <w:pPr>
              <w:spacing w:line="240" w:lineRule="auto"/>
              <w:rPr>
                <w:rFonts w:asciiTheme="majorHAnsi" w:eastAsia="Times New Roman" w:hAnsiTheme="majorHAnsi" w:cstheme="majorBidi"/>
                <w:sz w:val="20"/>
                <w:szCs w:val="20"/>
                <w:lang w:val="en-US"/>
              </w:rPr>
            </w:pPr>
            <w:r w:rsidRPr="21D862F3">
              <w:rPr>
                <w:rFonts w:asciiTheme="majorHAnsi" w:eastAsia="Times New Roman" w:hAnsiTheme="majorHAnsi" w:cstheme="majorBidi"/>
                <w:sz w:val="20"/>
                <w:szCs w:val="20"/>
                <w:lang w:val="en-US"/>
              </w:rPr>
              <w:t xml:space="preserve">Describe Rutherford’s “gold foil” experiment that led to the discovery of the nuclear atom. Identify the major components of the nuclear atom and explain how they interact. </w:t>
            </w:r>
          </w:p>
        </w:tc>
        <w:tc>
          <w:tcPr>
            <w:tcW w:w="1710" w:type="dxa"/>
            <w:shd w:val="clear" w:color="auto" w:fill="B2A1C7" w:themeFill="accent4" w:themeFillTint="99"/>
            <w:tcMar>
              <w:top w:w="100" w:type="dxa"/>
              <w:left w:w="100" w:type="dxa"/>
              <w:bottom w:w="100" w:type="dxa"/>
              <w:right w:w="100" w:type="dxa"/>
            </w:tcMar>
          </w:tcPr>
          <w:p w14:paraId="56740986" w14:textId="77777777" w:rsidR="00864FB2" w:rsidRDefault="008C675F">
            <w:r>
              <w:lastRenderedPageBreak/>
              <w:t>HS-PS1-1</w:t>
            </w:r>
          </w:p>
        </w:tc>
        <w:tc>
          <w:tcPr>
            <w:tcW w:w="1170" w:type="dxa"/>
            <w:shd w:val="clear" w:color="auto" w:fill="D99594" w:themeFill="accent2" w:themeFillTint="99"/>
            <w:tcMar>
              <w:top w:w="100" w:type="dxa"/>
              <w:left w:w="100" w:type="dxa"/>
              <w:bottom w:w="100" w:type="dxa"/>
              <w:right w:w="100" w:type="dxa"/>
            </w:tcMar>
          </w:tcPr>
          <w:p w14:paraId="3C9E4102"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Book, notes, handouts</w:t>
            </w:r>
          </w:p>
        </w:tc>
        <w:tc>
          <w:tcPr>
            <w:tcW w:w="1530" w:type="dxa"/>
            <w:shd w:val="clear" w:color="auto" w:fill="DDD9C3" w:themeFill="background2" w:themeFillShade="E6"/>
            <w:tcMar>
              <w:top w:w="100" w:type="dxa"/>
              <w:left w:w="100" w:type="dxa"/>
              <w:bottom w:w="100" w:type="dxa"/>
              <w:right w:w="100" w:type="dxa"/>
            </w:tcMar>
          </w:tcPr>
          <w:p w14:paraId="1E30AFB6" w14:textId="77777777" w:rsidR="004C0B2B" w:rsidRPr="0035435B" w:rsidRDefault="004C0B2B" w:rsidP="004C0B2B">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Worksheets, chapter test, activities (lab)</w:t>
            </w:r>
          </w:p>
        </w:tc>
        <w:tc>
          <w:tcPr>
            <w:tcW w:w="1530" w:type="dxa"/>
            <w:shd w:val="clear" w:color="auto" w:fill="FABF8F" w:themeFill="accent6" w:themeFillTint="99"/>
          </w:tcPr>
          <w:p w14:paraId="4CD1A59E" w14:textId="77777777" w:rsidR="004C0B2B" w:rsidRPr="0035435B" w:rsidRDefault="004C0B2B" w:rsidP="004C0B2B">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Modified worksheets, printed notes</w:t>
            </w:r>
          </w:p>
        </w:tc>
        <w:tc>
          <w:tcPr>
            <w:tcW w:w="1980" w:type="dxa"/>
            <w:shd w:val="clear" w:color="auto" w:fill="FDE9D9" w:themeFill="accent6" w:themeFillTint="33"/>
            <w:tcMar>
              <w:top w:w="100" w:type="dxa"/>
              <w:left w:w="100" w:type="dxa"/>
              <w:bottom w:w="100" w:type="dxa"/>
              <w:right w:w="100" w:type="dxa"/>
            </w:tcMar>
          </w:tcPr>
          <w:p w14:paraId="21CB89B3"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 xml:space="preserve">Atom, atomic mass, atomic mass unit, atomic number, cathode ray, Dalton’s </w:t>
            </w:r>
            <w:r w:rsidRPr="0035435B">
              <w:rPr>
                <w:rFonts w:asciiTheme="majorHAnsi" w:hAnsiTheme="majorHAnsi" w:cstheme="majorHAnsi"/>
                <w:sz w:val="20"/>
                <w:szCs w:val="20"/>
              </w:rPr>
              <w:lastRenderedPageBreak/>
              <w:t>Atomic Theory, electron, group, isotopes, mass number, neutron, nucleus, period, periodic table, proton</w:t>
            </w:r>
          </w:p>
        </w:tc>
      </w:tr>
      <w:tr w:rsidR="004C0B2B" w:rsidRPr="0035435B" w14:paraId="47EA1004" w14:textId="77777777" w:rsidTr="144C1C02">
        <w:trPr>
          <w:trHeight w:val="342"/>
        </w:trPr>
        <w:tc>
          <w:tcPr>
            <w:tcW w:w="720" w:type="dxa"/>
            <w:shd w:val="clear" w:color="auto" w:fill="FFC000"/>
          </w:tcPr>
          <w:p w14:paraId="5AF45E4B" w14:textId="77777777" w:rsidR="004C0B2B" w:rsidRPr="0035435B" w:rsidRDefault="00E960A4" w:rsidP="004C0B2B">
            <w:pPr>
              <w:rPr>
                <w:rFonts w:asciiTheme="majorHAnsi" w:hAnsiTheme="majorHAnsi" w:cstheme="majorHAnsi"/>
                <w:sz w:val="20"/>
                <w:szCs w:val="20"/>
              </w:rPr>
            </w:pPr>
            <w:r>
              <w:rPr>
                <w:rFonts w:asciiTheme="majorHAnsi" w:hAnsiTheme="majorHAnsi" w:cstheme="majorHAnsi"/>
                <w:sz w:val="20"/>
                <w:szCs w:val="20"/>
              </w:rPr>
              <w:lastRenderedPageBreak/>
              <w:t>5-6</w:t>
            </w:r>
          </w:p>
        </w:tc>
        <w:tc>
          <w:tcPr>
            <w:tcW w:w="1530" w:type="dxa"/>
            <w:shd w:val="clear" w:color="auto" w:fill="FFFF00"/>
            <w:tcMar>
              <w:top w:w="100" w:type="dxa"/>
              <w:left w:w="100" w:type="dxa"/>
              <w:bottom w:w="100" w:type="dxa"/>
              <w:right w:w="100" w:type="dxa"/>
            </w:tcMar>
          </w:tcPr>
          <w:p w14:paraId="6BD23C09"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Electrons in Atoms</w:t>
            </w:r>
          </w:p>
        </w:tc>
        <w:tc>
          <w:tcPr>
            <w:tcW w:w="1080" w:type="dxa"/>
            <w:shd w:val="clear" w:color="auto" w:fill="92D050"/>
            <w:tcMar>
              <w:top w:w="100" w:type="dxa"/>
              <w:left w:w="100" w:type="dxa"/>
              <w:bottom w:w="100" w:type="dxa"/>
              <w:right w:w="100" w:type="dxa"/>
            </w:tcMar>
          </w:tcPr>
          <w:p w14:paraId="7B560879" w14:textId="77777777" w:rsidR="004C0B2B" w:rsidRPr="0035435B" w:rsidRDefault="004C0B2B" w:rsidP="004C0B2B">
            <w:pPr>
              <w:rPr>
                <w:rFonts w:asciiTheme="majorHAnsi" w:hAnsiTheme="majorHAnsi" w:cstheme="majorHAnsi"/>
                <w:sz w:val="20"/>
                <w:szCs w:val="20"/>
              </w:rPr>
            </w:pPr>
            <w:r w:rsidRPr="0035435B">
              <w:rPr>
                <w:rFonts w:asciiTheme="majorHAnsi" w:hAnsiTheme="majorHAnsi" w:cstheme="majorHAnsi"/>
                <w:sz w:val="20"/>
                <w:szCs w:val="20"/>
              </w:rPr>
              <w:t>How does matter act differently at the atomic level?</w:t>
            </w:r>
          </w:p>
          <w:p w14:paraId="2E8FF6AE" w14:textId="77777777" w:rsidR="004C0B2B" w:rsidRPr="0035435B" w:rsidRDefault="004C0B2B" w:rsidP="004C0B2B">
            <w:pPr>
              <w:rPr>
                <w:rFonts w:asciiTheme="majorHAnsi" w:hAnsiTheme="majorHAnsi" w:cstheme="majorHAnsi"/>
                <w:sz w:val="20"/>
                <w:szCs w:val="20"/>
              </w:rPr>
            </w:pPr>
            <w:r w:rsidRPr="0035435B">
              <w:rPr>
                <w:rFonts w:asciiTheme="majorHAnsi" w:hAnsiTheme="majorHAnsi" w:cstheme="majorHAnsi"/>
                <w:sz w:val="20"/>
                <w:szCs w:val="20"/>
              </w:rPr>
              <w:t>Where do electrons "live"?</w:t>
            </w:r>
          </w:p>
          <w:p w14:paraId="63F73A44"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 xml:space="preserve">What is the "quantum" in quantum </w:t>
            </w:r>
            <w:r w:rsidRPr="0035435B">
              <w:rPr>
                <w:rFonts w:asciiTheme="majorHAnsi" w:hAnsiTheme="majorHAnsi" w:cstheme="majorHAnsi"/>
                <w:sz w:val="20"/>
                <w:szCs w:val="20"/>
              </w:rPr>
              <w:lastRenderedPageBreak/>
              <w:t>mechanics?</w:t>
            </w:r>
          </w:p>
        </w:tc>
        <w:tc>
          <w:tcPr>
            <w:tcW w:w="1440" w:type="dxa"/>
            <w:shd w:val="clear" w:color="auto" w:fill="8DB3E2" w:themeFill="text2" w:themeFillTint="66"/>
            <w:tcMar>
              <w:top w:w="100" w:type="dxa"/>
              <w:left w:w="100" w:type="dxa"/>
              <w:bottom w:w="100" w:type="dxa"/>
              <w:right w:w="100" w:type="dxa"/>
            </w:tcMar>
          </w:tcPr>
          <w:p w14:paraId="1E83205E" w14:textId="77777777" w:rsidR="004C0B2B" w:rsidRPr="0035435B" w:rsidRDefault="004C0B2B" w:rsidP="004C0B2B">
            <w:pPr>
              <w:rPr>
                <w:rFonts w:asciiTheme="majorHAnsi" w:hAnsiTheme="majorHAnsi" w:cstheme="majorHAnsi"/>
                <w:sz w:val="20"/>
                <w:szCs w:val="20"/>
              </w:rPr>
            </w:pPr>
            <w:r w:rsidRPr="0035435B">
              <w:rPr>
                <w:rFonts w:asciiTheme="majorHAnsi" w:hAnsiTheme="majorHAnsi" w:cstheme="majorHAnsi"/>
                <w:sz w:val="20"/>
                <w:szCs w:val="20"/>
              </w:rPr>
              <w:lastRenderedPageBreak/>
              <w:t>Describe chemical reactions in terms of atomic rearrangement and/or electron transfer.</w:t>
            </w:r>
          </w:p>
          <w:p w14:paraId="277D6B93" w14:textId="77777777" w:rsidR="004C0B2B" w:rsidRPr="0035435B" w:rsidRDefault="004C0B2B" w:rsidP="004C0B2B">
            <w:pPr>
              <w:rPr>
                <w:rFonts w:asciiTheme="majorHAnsi" w:hAnsiTheme="majorHAnsi" w:cstheme="majorHAnsi"/>
                <w:sz w:val="20"/>
                <w:szCs w:val="20"/>
              </w:rPr>
            </w:pPr>
            <w:r w:rsidRPr="0035435B">
              <w:rPr>
                <w:rFonts w:asciiTheme="majorHAnsi" w:hAnsiTheme="majorHAnsi" w:cstheme="majorHAnsi"/>
                <w:sz w:val="20"/>
                <w:szCs w:val="20"/>
              </w:rPr>
              <w:t>Compare and contrast scientific theories.</w:t>
            </w:r>
          </w:p>
          <w:p w14:paraId="1194AD70" w14:textId="77777777" w:rsidR="004C0B2B" w:rsidRPr="0035435B" w:rsidRDefault="004C0B2B" w:rsidP="004C0B2B">
            <w:pPr>
              <w:rPr>
                <w:rFonts w:asciiTheme="majorHAnsi" w:hAnsiTheme="majorHAnsi" w:cstheme="majorHAnsi"/>
                <w:sz w:val="20"/>
                <w:szCs w:val="20"/>
              </w:rPr>
            </w:pPr>
            <w:r w:rsidRPr="0035435B">
              <w:rPr>
                <w:rFonts w:asciiTheme="majorHAnsi" w:hAnsiTheme="majorHAnsi" w:cstheme="majorHAnsi"/>
                <w:sz w:val="20"/>
                <w:szCs w:val="20"/>
              </w:rPr>
              <w:lastRenderedPageBreak/>
              <w:t>Know that both direct and indirect observations are used by scientists to study the natural world and universe.</w:t>
            </w:r>
          </w:p>
          <w:p w14:paraId="0FCE5CA9" w14:textId="77777777" w:rsidR="004C0B2B" w:rsidRPr="0035435B" w:rsidRDefault="004C0B2B" w:rsidP="21D862F3">
            <w:pPr>
              <w:rPr>
                <w:rFonts w:asciiTheme="majorHAnsi" w:hAnsiTheme="majorHAnsi" w:cstheme="majorBidi"/>
                <w:sz w:val="20"/>
                <w:szCs w:val="20"/>
                <w:lang w:val="en-US"/>
              </w:rPr>
            </w:pPr>
            <w:r w:rsidRPr="21D862F3">
              <w:rPr>
                <w:rFonts w:asciiTheme="majorHAnsi" w:hAnsiTheme="majorHAnsi" w:cstheme="majorBidi"/>
                <w:sz w:val="20"/>
                <w:szCs w:val="20"/>
                <w:lang w:val="en-US"/>
              </w:rPr>
              <w:t>Identify questions and concepts that guide scientific investigations.</w:t>
            </w:r>
          </w:p>
          <w:p w14:paraId="7AC570FE" w14:textId="77777777" w:rsidR="004C0B2B" w:rsidRPr="0035435B" w:rsidRDefault="004C0B2B" w:rsidP="21D862F3">
            <w:pPr>
              <w:rPr>
                <w:rFonts w:asciiTheme="majorHAnsi" w:hAnsiTheme="majorHAnsi" w:cstheme="majorBidi"/>
                <w:sz w:val="20"/>
                <w:szCs w:val="20"/>
                <w:lang w:val="en-US"/>
              </w:rPr>
            </w:pPr>
            <w:r w:rsidRPr="21D862F3">
              <w:rPr>
                <w:rFonts w:asciiTheme="majorHAnsi" w:hAnsiTheme="majorHAnsi" w:cstheme="majorBidi"/>
                <w:sz w:val="20"/>
                <w:szCs w:val="20"/>
                <w:lang w:val="en-US"/>
              </w:rPr>
              <w:t>Formulate and revise explanations and models using logic and evidence.</w:t>
            </w:r>
          </w:p>
          <w:p w14:paraId="038CC9EC" w14:textId="77777777" w:rsidR="004C0B2B" w:rsidRPr="0035435B" w:rsidRDefault="004C0B2B" w:rsidP="004C0B2B">
            <w:pPr>
              <w:widowControl w:val="0"/>
              <w:spacing w:line="240" w:lineRule="auto"/>
              <w:jc w:val="center"/>
              <w:rPr>
                <w:rFonts w:asciiTheme="majorHAnsi" w:hAnsiTheme="majorHAnsi" w:cstheme="majorHAnsi"/>
                <w:bCs/>
                <w:sz w:val="20"/>
                <w:szCs w:val="20"/>
              </w:rPr>
            </w:pPr>
            <w:r w:rsidRPr="0035435B">
              <w:rPr>
                <w:rFonts w:asciiTheme="majorHAnsi" w:hAnsiTheme="majorHAnsi" w:cstheme="majorHAnsi"/>
                <w:sz w:val="20"/>
                <w:szCs w:val="20"/>
              </w:rPr>
              <w:t xml:space="preserve">Explain why </w:t>
            </w:r>
            <w:r w:rsidRPr="0035435B">
              <w:rPr>
                <w:rFonts w:asciiTheme="majorHAnsi" w:hAnsiTheme="majorHAnsi" w:cstheme="majorHAnsi"/>
                <w:bCs/>
                <w:sz w:val="20"/>
                <w:szCs w:val="20"/>
              </w:rPr>
              <w:t>compounds</w:t>
            </w:r>
            <w:r w:rsidRPr="0035435B">
              <w:rPr>
                <w:rFonts w:asciiTheme="majorHAnsi" w:hAnsiTheme="majorHAnsi" w:cstheme="majorHAnsi"/>
                <w:sz w:val="20"/>
                <w:szCs w:val="20"/>
              </w:rPr>
              <w:t> are composed of integer ratios of </w:t>
            </w:r>
            <w:r w:rsidRPr="0035435B">
              <w:rPr>
                <w:rFonts w:asciiTheme="majorHAnsi" w:hAnsiTheme="majorHAnsi" w:cstheme="majorHAnsi"/>
                <w:bCs/>
                <w:sz w:val="20"/>
                <w:szCs w:val="20"/>
              </w:rPr>
              <w:t>elements.</w:t>
            </w:r>
          </w:p>
          <w:p w14:paraId="4B2B09C6" w14:textId="77777777" w:rsidR="004C0B2B" w:rsidRPr="0035435B" w:rsidRDefault="004C0B2B" w:rsidP="004C0B2B">
            <w:pPr>
              <w:spacing w:line="240" w:lineRule="auto"/>
              <w:rPr>
                <w:rFonts w:asciiTheme="majorHAnsi" w:eastAsia="Times New Roman" w:hAnsiTheme="majorHAnsi" w:cstheme="majorHAnsi"/>
                <w:sz w:val="20"/>
                <w:szCs w:val="20"/>
              </w:rPr>
            </w:pPr>
            <w:r w:rsidRPr="0035435B">
              <w:rPr>
                <w:rFonts w:asciiTheme="majorHAnsi" w:eastAsia="Times New Roman" w:hAnsiTheme="majorHAnsi" w:cstheme="majorHAnsi"/>
                <w:sz w:val="20"/>
                <w:szCs w:val="20"/>
              </w:rPr>
              <w:t>Compare the electron configurations for the first twenty elements of the periodic table.</w:t>
            </w:r>
          </w:p>
          <w:p w14:paraId="4D22BCC2" w14:textId="77777777" w:rsidR="004C0B2B" w:rsidRPr="0035435B" w:rsidRDefault="004C0B2B" w:rsidP="004C0B2B">
            <w:pPr>
              <w:spacing w:line="240" w:lineRule="auto"/>
              <w:rPr>
                <w:rFonts w:asciiTheme="majorHAnsi" w:eastAsia="Times New Roman" w:hAnsiTheme="majorHAnsi" w:cstheme="majorHAnsi"/>
                <w:sz w:val="20"/>
                <w:szCs w:val="20"/>
              </w:rPr>
            </w:pPr>
            <w:r w:rsidRPr="0035435B">
              <w:rPr>
                <w:rFonts w:asciiTheme="majorHAnsi" w:eastAsia="Times New Roman" w:hAnsiTheme="majorHAnsi" w:cstheme="majorHAnsi"/>
                <w:sz w:val="20"/>
                <w:szCs w:val="20"/>
              </w:rPr>
              <w:lastRenderedPageBreak/>
              <w:t>Relate the position of an element on the periodic table to its electron configuration and compare its reactivity to the reactivity of other elements in the table.</w:t>
            </w:r>
          </w:p>
          <w:p w14:paraId="48B0316C" w14:textId="77777777" w:rsidR="004C0B2B" w:rsidRPr="0035435B" w:rsidRDefault="004C0B2B" w:rsidP="004C0B2B">
            <w:pPr>
              <w:widowControl w:val="0"/>
              <w:spacing w:line="240" w:lineRule="auto"/>
              <w:jc w:val="center"/>
              <w:rPr>
                <w:rFonts w:asciiTheme="majorHAnsi" w:hAnsiTheme="majorHAnsi" w:cstheme="majorHAnsi"/>
                <w:sz w:val="20"/>
                <w:szCs w:val="20"/>
              </w:rPr>
            </w:pPr>
          </w:p>
        </w:tc>
        <w:tc>
          <w:tcPr>
            <w:tcW w:w="1710" w:type="dxa"/>
            <w:shd w:val="clear" w:color="auto" w:fill="B2A1C7" w:themeFill="accent4" w:themeFillTint="99"/>
            <w:tcMar>
              <w:top w:w="100" w:type="dxa"/>
              <w:left w:w="100" w:type="dxa"/>
              <w:bottom w:w="100" w:type="dxa"/>
              <w:right w:w="100" w:type="dxa"/>
            </w:tcMar>
          </w:tcPr>
          <w:p w14:paraId="2A64D8FF" w14:textId="77777777" w:rsidR="00864FB2" w:rsidRDefault="008C675F">
            <w:r>
              <w:lastRenderedPageBreak/>
              <w:t>HS-PS1-1, HS-PS1-2</w:t>
            </w:r>
          </w:p>
        </w:tc>
        <w:tc>
          <w:tcPr>
            <w:tcW w:w="1170" w:type="dxa"/>
            <w:shd w:val="clear" w:color="auto" w:fill="D99594" w:themeFill="accent2" w:themeFillTint="99"/>
            <w:tcMar>
              <w:top w:w="100" w:type="dxa"/>
              <w:left w:w="100" w:type="dxa"/>
              <w:bottom w:w="100" w:type="dxa"/>
              <w:right w:w="100" w:type="dxa"/>
            </w:tcMar>
          </w:tcPr>
          <w:p w14:paraId="79E58387"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Book, notes, handouts</w:t>
            </w:r>
          </w:p>
        </w:tc>
        <w:tc>
          <w:tcPr>
            <w:tcW w:w="1530" w:type="dxa"/>
            <w:shd w:val="clear" w:color="auto" w:fill="DDD9C3" w:themeFill="background2" w:themeFillShade="E6"/>
            <w:tcMar>
              <w:top w:w="100" w:type="dxa"/>
              <w:left w:w="100" w:type="dxa"/>
              <w:bottom w:w="100" w:type="dxa"/>
              <w:right w:w="100" w:type="dxa"/>
            </w:tcMar>
          </w:tcPr>
          <w:p w14:paraId="74F3CA86" w14:textId="77777777" w:rsidR="004C0B2B" w:rsidRPr="0035435B" w:rsidRDefault="004C0B2B" w:rsidP="004C0B2B">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Worksheets, chapter test, activities (lab)</w:t>
            </w:r>
          </w:p>
        </w:tc>
        <w:tc>
          <w:tcPr>
            <w:tcW w:w="1530" w:type="dxa"/>
            <w:shd w:val="clear" w:color="auto" w:fill="FABF8F" w:themeFill="accent6" w:themeFillTint="99"/>
          </w:tcPr>
          <w:p w14:paraId="47AD79E1" w14:textId="77777777" w:rsidR="004C0B2B" w:rsidRPr="0035435B" w:rsidRDefault="004C0B2B" w:rsidP="004C0B2B">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Modified worksheets, printed notes</w:t>
            </w:r>
          </w:p>
        </w:tc>
        <w:tc>
          <w:tcPr>
            <w:tcW w:w="1980" w:type="dxa"/>
            <w:shd w:val="clear" w:color="auto" w:fill="FDE9D9" w:themeFill="accent6" w:themeFillTint="33"/>
            <w:tcMar>
              <w:top w:w="100" w:type="dxa"/>
              <w:left w:w="100" w:type="dxa"/>
              <w:bottom w:w="100" w:type="dxa"/>
              <w:right w:w="100" w:type="dxa"/>
            </w:tcMar>
          </w:tcPr>
          <w:p w14:paraId="652988AC" w14:textId="77777777" w:rsidR="004C0B2B" w:rsidRPr="0035435B" w:rsidRDefault="004C0B2B" w:rsidP="21D862F3">
            <w:pPr>
              <w:widowControl w:val="0"/>
              <w:spacing w:line="240" w:lineRule="auto"/>
              <w:jc w:val="center"/>
              <w:rPr>
                <w:rFonts w:asciiTheme="majorHAnsi" w:hAnsiTheme="majorHAnsi" w:cstheme="majorBidi"/>
                <w:sz w:val="20"/>
                <w:szCs w:val="20"/>
                <w:lang w:val="en-US"/>
              </w:rPr>
            </w:pPr>
            <w:r w:rsidRPr="21D862F3">
              <w:rPr>
                <w:rFonts w:asciiTheme="majorHAnsi" w:hAnsiTheme="majorHAnsi" w:cstheme="majorBidi"/>
                <w:sz w:val="20"/>
                <w:szCs w:val="20"/>
                <w:lang w:val="en-US"/>
              </w:rPr>
              <w:t xml:space="preserve">Amplitude, atomic emission spectrum, atomic orbital, aufbau principal, electromagnetic radiation, electron configurations, energy levels, frequency, ground state, Heisenberg uncertainty principle, hertz, Hund’s rule, Pauli Exclusion principle, photons, quantum, quantum </w:t>
            </w:r>
            <w:r w:rsidRPr="21D862F3">
              <w:rPr>
                <w:rFonts w:asciiTheme="majorHAnsi" w:hAnsiTheme="majorHAnsi" w:cstheme="majorBidi"/>
                <w:sz w:val="20"/>
                <w:szCs w:val="20"/>
                <w:lang w:val="en-US"/>
              </w:rPr>
              <w:lastRenderedPageBreak/>
              <w:t>mechanical model, spectrum, wavelength</w:t>
            </w:r>
          </w:p>
          <w:p w14:paraId="056D29D2"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Law of definite proportions, law of multiple proportions</w:t>
            </w:r>
          </w:p>
        </w:tc>
      </w:tr>
      <w:tr w:rsidR="004C0B2B" w:rsidRPr="0035435B" w14:paraId="6FBED110" w14:textId="77777777" w:rsidTr="144C1C02">
        <w:trPr>
          <w:trHeight w:val="342"/>
        </w:trPr>
        <w:tc>
          <w:tcPr>
            <w:tcW w:w="720" w:type="dxa"/>
            <w:shd w:val="clear" w:color="auto" w:fill="FFC000"/>
          </w:tcPr>
          <w:p w14:paraId="7975422A" w14:textId="77777777" w:rsidR="004C0B2B" w:rsidRPr="0035435B" w:rsidRDefault="004C0B2B" w:rsidP="004C0B2B">
            <w:pPr>
              <w:rPr>
                <w:rFonts w:asciiTheme="majorHAnsi" w:hAnsiTheme="majorHAnsi" w:cstheme="majorHAnsi"/>
                <w:sz w:val="20"/>
                <w:szCs w:val="20"/>
              </w:rPr>
            </w:pPr>
            <w:r w:rsidRPr="0035435B">
              <w:rPr>
                <w:rFonts w:asciiTheme="majorHAnsi" w:hAnsiTheme="majorHAnsi" w:cstheme="majorHAnsi"/>
                <w:sz w:val="20"/>
                <w:szCs w:val="20"/>
              </w:rPr>
              <w:lastRenderedPageBreak/>
              <w:t>7-8</w:t>
            </w:r>
          </w:p>
        </w:tc>
        <w:tc>
          <w:tcPr>
            <w:tcW w:w="1530" w:type="dxa"/>
            <w:shd w:val="clear" w:color="auto" w:fill="FFFF00"/>
            <w:tcMar>
              <w:top w:w="100" w:type="dxa"/>
              <w:left w:w="100" w:type="dxa"/>
              <w:bottom w:w="100" w:type="dxa"/>
              <w:right w:w="100" w:type="dxa"/>
            </w:tcMar>
          </w:tcPr>
          <w:p w14:paraId="227847DC"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 xml:space="preserve">The Periodic Table </w:t>
            </w:r>
          </w:p>
        </w:tc>
        <w:tc>
          <w:tcPr>
            <w:tcW w:w="1080" w:type="dxa"/>
            <w:shd w:val="clear" w:color="auto" w:fill="92D050"/>
            <w:tcMar>
              <w:top w:w="100" w:type="dxa"/>
              <w:left w:w="100" w:type="dxa"/>
              <w:bottom w:w="100" w:type="dxa"/>
              <w:right w:w="100" w:type="dxa"/>
            </w:tcMar>
          </w:tcPr>
          <w:p w14:paraId="7B698D79" w14:textId="77777777" w:rsidR="004C0B2B" w:rsidRPr="0035435B" w:rsidRDefault="004C0B2B" w:rsidP="004C0B2B">
            <w:pPr>
              <w:rPr>
                <w:rFonts w:asciiTheme="majorHAnsi" w:hAnsiTheme="majorHAnsi" w:cstheme="majorHAnsi"/>
                <w:sz w:val="20"/>
                <w:szCs w:val="20"/>
              </w:rPr>
            </w:pPr>
            <w:r w:rsidRPr="0035435B">
              <w:rPr>
                <w:rFonts w:asciiTheme="majorHAnsi" w:hAnsiTheme="majorHAnsi" w:cstheme="majorHAnsi"/>
                <w:sz w:val="20"/>
                <w:szCs w:val="20"/>
              </w:rPr>
              <w:t>How are the elements arranged?</w:t>
            </w:r>
          </w:p>
          <w:p w14:paraId="1B6550E6"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How can we classify the elements?</w:t>
            </w:r>
          </w:p>
        </w:tc>
        <w:tc>
          <w:tcPr>
            <w:tcW w:w="1440" w:type="dxa"/>
            <w:shd w:val="clear" w:color="auto" w:fill="8DB3E2" w:themeFill="text2" w:themeFillTint="66"/>
            <w:tcMar>
              <w:top w:w="100" w:type="dxa"/>
              <w:left w:w="100" w:type="dxa"/>
              <w:bottom w:w="100" w:type="dxa"/>
              <w:right w:w="100" w:type="dxa"/>
            </w:tcMar>
          </w:tcPr>
          <w:p w14:paraId="18DD3770" w14:textId="77777777" w:rsidR="004C0B2B" w:rsidRPr="0035435B" w:rsidRDefault="004C0B2B" w:rsidP="21D862F3">
            <w:pPr>
              <w:spacing w:line="240" w:lineRule="auto"/>
              <w:rPr>
                <w:rFonts w:asciiTheme="majorHAnsi" w:eastAsia="Times New Roman" w:hAnsiTheme="majorHAnsi" w:cstheme="majorBidi"/>
                <w:sz w:val="20"/>
                <w:szCs w:val="20"/>
                <w:lang w:val="en-US"/>
              </w:rPr>
            </w:pPr>
            <w:r w:rsidRPr="21D862F3">
              <w:rPr>
                <w:rFonts w:asciiTheme="majorHAnsi" w:eastAsia="Times New Roman" w:hAnsiTheme="majorHAnsi" w:cstheme="majorBidi"/>
                <w:sz w:val="20"/>
                <w:szCs w:val="20"/>
                <w:lang w:val="en-US"/>
              </w:rPr>
              <w:t>Explain the relationship of an element’s position on the periodic table to its atomic number, ionization energy, electro-negativity, atomic size, and classification of elements.</w:t>
            </w:r>
          </w:p>
          <w:p w14:paraId="79A479C8" w14:textId="77777777" w:rsidR="004C0B2B" w:rsidRPr="0035435B" w:rsidRDefault="004C0B2B" w:rsidP="004C0B2B">
            <w:pPr>
              <w:widowControl w:val="0"/>
              <w:spacing w:line="240" w:lineRule="auto"/>
              <w:jc w:val="center"/>
              <w:rPr>
                <w:rFonts w:asciiTheme="majorHAnsi" w:hAnsiTheme="majorHAnsi" w:cstheme="majorHAnsi"/>
                <w:sz w:val="20"/>
                <w:szCs w:val="20"/>
              </w:rPr>
            </w:pPr>
          </w:p>
        </w:tc>
        <w:tc>
          <w:tcPr>
            <w:tcW w:w="1710" w:type="dxa"/>
            <w:shd w:val="clear" w:color="auto" w:fill="B2A1C7" w:themeFill="accent4" w:themeFillTint="99"/>
            <w:tcMar>
              <w:top w:w="100" w:type="dxa"/>
              <w:left w:w="100" w:type="dxa"/>
              <w:bottom w:w="100" w:type="dxa"/>
              <w:right w:w="100" w:type="dxa"/>
            </w:tcMar>
          </w:tcPr>
          <w:p w14:paraId="35E0F367" w14:textId="77777777" w:rsidR="004C0B2B" w:rsidRPr="0035435B" w:rsidRDefault="004C0B2B" w:rsidP="004C0B2B">
            <w:pPr>
              <w:spacing w:line="240" w:lineRule="auto"/>
              <w:rPr>
                <w:rFonts w:asciiTheme="majorHAnsi" w:eastAsia="Times New Roman" w:hAnsiTheme="majorHAnsi" w:cstheme="majorHAnsi"/>
                <w:sz w:val="20"/>
                <w:szCs w:val="20"/>
              </w:rPr>
            </w:pPr>
            <w:r w:rsidRPr="0035435B">
              <w:rPr>
                <w:rFonts w:asciiTheme="majorHAnsi" w:eastAsia="Times New Roman" w:hAnsiTheme="majorHAnsi" w:cstheme="majorHAnsi"/>
                <w:sz w:val="20"/>
                <w:szCs w:val="20"/>
              </w:rPr>
              <w:t>3.2.C.A.1</w:t>
            </w:r>
          </w:p>
          <w:p w14:paraId="11E6991A"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3.2.C.A.2</w:t>
            </w:r>
          </w:p>
        </w:tc>
        <w:tc>
          <w:tcPr>
            <w:tcW w:w="1170" w:type="dxa"/>
            <w:shd w:val="clear" w:color="auto" w:fill="D99594" w:themeFill="accent2" w:themeFillTint="99"/>
            <w:tcMar>
              <w:top w:w="100" w:type="dxa"/>
              <w:left w:w="100" w:type="dxa"/>
              <w:bottom w:w="100" w:type="dxa"/>
              <w:right w:w="100" w:type="dxa"/>
            </w:tcMar>
          </w:tcPr>
          <w:p w14:paraId="568C3663"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Book, notes, handouts</w:t>
            </w:r>
          </w:p>
        </w:tc>
        <w:tc>
          <w:tcPr>
            <w:tcW w:w="1530" w:type="dxa"/>
            <w:shd w:val="clear" w:color="auto" w:fill="DDD9C3" w:themeFill="background2" w:themeFillShade="E6"/>
            <w:tcMar>
              <w:top w:w="100" w:type="dxa"/>
              <w:left w:w="100" w:type="dxa"/>
              <w:bottom w:w="100" w:type="dxa"/>
              <w:right w:w="100" w:type="dxa"/>
            </w:tcMar>
          </w:tcPr>
          <w:p w14:paraId="5C0F59CA" w14:textId="77777777" w:rsidR="004C0B2B" w:rsidRPr="0035435B" w:rsidRDefault="004C0B2B" w:rsidP="004C0B2B">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Worksheets, chapter test, activities (lab)</w:t>
            </w:r>
          </w:p>
        </w:tc>
        <w:tc>
          <w:tcPr>
            <w:tcW w:w="1530" w:type="dxa"/>
            <w:shd w:val="clear" w:color="auto" w:fill="FABF8F" w:themeFill="accent6" w:themeFillTint="99"/>
          </w:tcPr>
          <w:p w14:paraId="53F494D1" w14:textId="77777777" w:rsidR="004C0B2B" w:rsidRPr="0035435B" w:rsidRDefault="004C0B2B" w:rsidP="004C0B2B">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Modified worksheets, printed notes</w:t>
            </w:r>
          </w:p>
        </w:tc>
        <w:tc>
          <w:tcPr>
            <w:tcW w:w="1980" w:type="dxa"/>
            <w:shd w:val="clear" w:color="auto" w:fill="FDE9D9" w:themeFill="accent6" w:themeFillTint="33"/>
            <w:tcMar>
              <w:top w:w="100" w:type="dxa"/>
              <w:left w:w="100" w:type="dxa"/>
              <w:bottom w:w="100" w:type="dxa"/>
              <w:right w:w="100" w:type="dxa"/>
            </w:tcMar>
          </w:tcPr>
          <w:p w14:paraId="68FDE81F"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Alkali metals, alkaline earth metals, anion, atomic radius, cation, electronegativity, halogens, inner transition metal, ion, ionization energy, metalloids, metals, noble gases, nonmetals, periodic law, representative elements, transition metals</w:t>
            </w:r>
          </w:p>
        </w:tc>
      </w:tr>
      <w:tr w:rsidR="004C0B2B" w:rsidRPr="0035435B" w14:paraId="6194EB1F" w14:textId="77777777" w:rsidTr="144C1C02">
        <w:trPr>
          <w:trHeight w:val="342"/>
        </w:trPr>
        <w:tc>
          <w:tcPr>
            <w:tcW w:w="720" w:type="dxa"/>
            <w:shd w:val="clear" w:color="auto" w:fill="FFC000"/>
          </w:tcPr>
          <w:p w14:paraId="066750EC" w14:textId="77777777" w:rsidR="004C0B2B" w:rsidRPr="0035435B" w:rsidRDefault="004C0B2B" w:rsidP="004C0B2B">
            <w:pPr>
              <w:rPr>
                <w:rFonts w:asciiTheme="majorHAnsi" w:hAnsiTheme="majorHAnsi" w:cstheme="majorHAnsi"/>
                <w:sz w:val="20"/>
                <w:szCs w:val="20"/>
              </w:rPr>
            </w:pPr>
            <w:r w:rsidRPr="0035435B">
              <w:rPr>
                <w:rFonts w:asciiTheme="majorHAnsi" w:hAnsiTheme="majorHAnsi" w:cstheme="majorHAnsi"/>
                <w:sz w:val="20"/>
                <w:szCs w:val="20"/>
              </w:rPr>
              <w:t>9-10</w:t>
            </w:r>
          </w:p>
        </w:tc>
        <w:tc>
          <w:tcPr>
            <w:tcW w:w="1530" w:type="dxa"/>
            <w:shd w:val="clear" w:color="auto" w:fill="FFFF00"/>
            <w:tcMar>
              <w:top w:w="100" w:type="dxa"/>
              <w:left w:w="100" w:type="dxa"/>
              <w:bottom w:w="100" w:type="dxa"/>
              <w:right w:w="100" w:type="dxa"/>
            </w:tcMar>
          </w:tcPr>
          <w:p w14:paraId="449815D2"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 xml:space="preserve">Ionic and Metallic Bonding </w:t>
            </w:r>
          </w:p>
        </w:tc>
        <w:tc>
          <w:tcPr>
            <w:tcW w:w="1080" w:type="dxa"/>
            <w:shd w:val="clear" w:color="auto" w:fill="92D050"/>
            <w:tcMar>
              <w:top w:w="100" w:type="dxa"/>
              <w:left w:w="100" w:type="dxa"/>
              <w:bottom w:w="100" w:type="dxa"/>
              <w:right w:w="100" w:type="dxa"/>
            </w:tcMar>
          </w:tcPr>
          <w:p w14:paraId="1989F9F3" w14:textId="77777777" w:rsidR="004C0B2B" w:rsidRPr="0035435B" w:rsidRDefault="004C0B2B" w:rsidP="004C0B2B">
            <w:pPr>
              <w:rPr>
                <w:rFonts w:asciiTheme="majorHAnsi" w:hAnsiTheme="majorHAnsi" w:cstheme="majorHAnsi"/>
                <w:sz w:val="20"/>
                <w:szCs w:val="20"/>
              </w:rPr>
            </w:pPr>
            <w:r w:rsidRPr="0035435B">
              <w:rPr>
                <w:rFonts w:asciiTheme="majorHAnsi" w:hAnsiTheme="majorHAnsi" w:cstheme="majorHAnsi"/>
                <w:sz w:val="20"/>
                <w:szCs w:val="20"/>
              </w:rPr>
              <w:t xml:space="preserve">What happens when atoms </w:t>
            </w:r>
            <w:r w:rsidRPr="0035435B">
              <w:rPr>
                <w:rFonts w:asciiTheme="majorHAnsi" w:hAnsiTheme="majorHAnsi" w:cstheme="majorHAnsi"/>
                <w:sz w:val="20"/>
                <w:szCs w:val="20"/>
              </w:rPr>
              <w:lastRenderedPageBreak/>
              <w:t>gain or lose electrons?</w:t>
            </w:r>
          </w:p>
          <w:p w14:paraId="5D469EE4" w14:textId="77777777" w:rsidR="004C0B2B" w:rsidRPr="0035435B" w:rsidRDefault="004C0B2B" w:rsidP="004C0B2B">
            <w:pPr>
              <w:rPr>
                <w:rFonts w:asciiTheme="majorHAnsi" w:hAnsiTheme="majorHAnsi" w:cstheme="majorHAnsi"/>
                <w:sz w:val="20"/>
                <w:szCs w:val="20"/>
              </w:rPr>
            </w:pPr>
            <w:r w:rsidRPr="0035435B">
              <w:rPr>
                <w:rFonts w:asciiTheme="majorHAnsi" w:hAnsiTheme="majorHAnsi" w:cstheme="majorHAnsi"/>
                <w:sz w:val="20"/>
                <w:szCs w:val="20"/>
              </w:rPr>
              <w:t>How do ions form compounds?</w:t>
            </w:r>
          </w:p>
          <w:p w14:paraId="794A72D5" w14:textId="77777777" w:rsidR="004C0B2B" w:rsidRPr="0035435B" w:rsidRDefault="004C0B2B" w:rsidP="21D862F3">
            <w:pPr>
              <w:rPr>
                <w:rFonts w:asciiTheme="majorHAnsi" w:hAnsiTheme="majorHAnsi" w:cstheme="majorBidi"/>
                <w:sz w:val="20"/>
                <w:szCs w:val="20"/>
                <w:lang w:val="en-US"/>
              </w:rPr>
            </w:pPr>
            <w:r w:rsidRPr="21D862F3">
              <w:rPr>
                <w:rFonts w:asciiTheme="majorHAnsi" w:hAnsiTheme="majorHAnsi" w:cstheme="majorBidi"/>
                <w:sz w:val="20"/>
                <w:szCs w:val="20"/>
                <w:lang w:val="en-US"/>
              </w:rPr>
              <w:t>What happens with metals?</w:t>
            </w:r>
          </w:p>
          <w:p w14:paraId="382445B2"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How are ionic compounds named?</w:t>
            </w:r>
          </w:p>
        </w:tc>
        <w:tc>
          <w:tcPr>
            <w:tcW w:w="1440" w:type="dxa"/>
            <w:shd w:val="clear" w:color="auto" w:fill="8DB3E2" w:themeFill="text2" w:themeFillTint="66"/>
            <w:tcMar>
              <w:top w:w="100" w:type="dxa"/>
              <w:left w:w="100" w:type="dxa"/>
              <w:bottom w:w="100" w:type="dxa"/>
              <w:right w:w="100" w:type="dxa"/>
            </w:tcMar>
          </w:tcPr>
          <w:p w14:paraId="6292A24A" w14:textId="77777777" w:rsidR="004C0B2B" w:rsidRPr="0035435B" w:rsidRDefault="004C0B2B" w:rsidP="004C0B2B">
            <w:pPr>
              <w:rPr>
                <w:rFonts w:asciiTheme="majorHAnsi" w:hAnsiTheme="majorHAnsi" w:cstheme="majorHAnsi"/>
                <w:sz w:val="20"/>
                <w:szCs w:val="20"/>
              </w:rPr>
            </w:pPr>
            <w:r w:rsidRPr="0035435B">
              <w:rPr>
                <w:rFonts w:asciiTheme="majorHAnsi" w:hAnsiTheme="majorHAnsi" w:cstheme="majorHAnsi"/>
                <w:sz w:val="20"/>
                <w:szCs w:val="20"/>
              </w:rPr>
              <w:lastRenderedPageBreak/>
              <w:t xml:space="preserve">Compare and contrast different bond types that </w:t>
            </w:r>
            <w:r w:rsidRPr="0035435B">
              <w:rPr>
                <w:rFonts w:asciiTheme="majorHAnsi" w:hAnsiTheme="majorHAnsi" w:cstheme="majorHAnsi"/>
                <w:sz w:val="20"/>
                <w:szCs w:val="20"/>
              </w:rPr>
              <w:lastRenderedPageBreak/>
              <w:t>result in the formation of molecules and compounds.</w:t>
            </w:r>
          </w:p>
          <w:p w14:paraId="2E68EEEA" w14:textId="77777777" w:rsidR="004C0B2B" w:rsidRPr="0035435B" w:rsidRDefault="004C0B2B" w:rsidP="004C0B2B">
            <w:pPr>
              <w:rPr>
                <w:rFonts w:asciiTheme="majorHAnsi" w:hAnsiTheme="majorHAnsi" w:cstheme="majorHAnsi"/>
                <w:sz w:val="20"/>
                <w:szCs w:val="20"/>
              </w:rPr>
            </w:pPr>
          </w:p>
          <w:p w14:paraId="0AA24E6B" w14:textId="77777777" w:rsidR="004C0B2B" w:rsidRPr="0035435B" w:rsidRDefault="004C0B2B" w:rsidP="004C0B2B">
            <w:pPr>
              <w:rPr>
                <w:rFonts w:asciiTheme="majorHAnsi" w:hAnsiTheme="majorHAnsi" w:cstheme="majorHAnsi"/>
                <w:sz w:val="20"/>
                <w:szCs w:val="20"/>
              </w:rPr>
            </w:pPr>
          </w:p>
          <w:p w14:paraId="0FA71652" w14:textId="77777777" w:rsidR="004C0B2B" w:rsidRPr="0035435B" w:rsidRDefault="004C0B2B" w:rsidP="004C0B2B">
            <w:pPr>
              <w:widowControl w:val="0"/>
              <w:spacing w:line="240" w:lineRule="auto"/>
              <w:jc w:val="center"/>
              <w:rPr>
                <w:rFonts w:asciiTheme="majorHAnsi" w:hAnsiTheme="majorHAnsi" w:cstheme="majorHAnsi"/>
                <w:sz w:val="20"/>
                <w:szCs w:val="20"/>
              </w:rPr>
            </w:pPr>
          </w:p>
        </w:tc>
        <w:tc>
          <w:tcPr>
            <w:tcW w:w="1710" w:type="dxa"/>
            <w:shd w:val="clear" w:color="auto" w:fill="B2A1C7" w:themeFill="accent4" w:themeFillTint="99"/>
            <w:tcMar>
              <w:top w:w="100" w:type="dxa"/>
              <w:left w:w="100" w:type="dxa"/>
              <w:bottom w:w="100" w:type="dxa"/>
              <w:right w:w="100" w:type="dxa"/>
            </w:tcMar>
          </w:tcPr>
          <w:p w14:paraId="18100B27"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lastRenderedPageBreak/>
              <w:t>3.2.10.A2</w:t>
            </w:r>
          </w:p>
        </w:tc>
        <w:tc>
          <w:tcPr>
            <w:tcW w:w="1170" w:type="dxa"/>
            <w:shd w:val="clear" w:color="auto" w:fill="D99594" w:themeFill="accent2" w:themeFillTint="99"/>
            <w:tcMar>
              <w:top w:w="100" w:type="dxa"/>
              <w:left w:w="100" w:type="dxa"/>
              <w:bottom w:w="100" w:type="dxa"/>
              <w:right w:w="100" w:type="dxa"/>
            </w:tcMar>
          </w:tcPr>
          <w:p w14:paraId="3A8895F5"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Book, notes, handouts</w:t>
            </w:r>
          </w:p>
        </w:tc>
        <w:tc>
          <w:tcPr>
            <w:tcW w:w="1530" w:type="dxa"/>
            <w:shd w:val="clear" w:color="auto" w:fill="DDD9C3" w:themeFill="background2" w:themeFillShade="E6"/>
            <w:tcMar>
              <w:top w:w="100" w:type="dxa"/>
              <w:left w:w="100" w:type="dxa"/>
              <w:bottom w:w="100" w:type="dxa"/>
              <w:right w:w="100" w:type="dxa"/>
            </w:tcMar>
          </w:tcPr>
          <w:p w14:paraId="24EDBA16" w14:textId="77777777" w:rsidR="004C0B2B" w:rsidRPr="0035435B" w:rsidRDefault="004C0B2B" w:rsidP="004C0B2B">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Worksheets, chapter test, activities (lab)</w:t>
            </w:r>
          </w:p>
        </w:tc>
        <w:tc>
          <w:tcPr>
            <w:tcW w:w="1530" w:type="dxa"/>
            <w:shd w:val="clear" w:color="auto" w:fill="FABF8F" w:themeFill="accent6" w:themeFillTint="99"/>
          </w:tcPr>
          <w:p w14:paraId="4F08AEEA" w14:textId="77777777" w:rsidR="004C0B2B" w:rsidRPr="0035435B" w:rsidRDefault="004C0B2B" w:rsidP="004C0B2B">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Modified worksheets, printed notes</w:t>
            </w:r>
          </w:p>
        </w:tc>
        <w:tc>
          <w:tcPr>
            <w:tcW w:w="1980" w:type="dxa"/>
            <w:shd w:val="clear" w:color="auto" w:fill="FDE9D9" w:themeFill="accent6" w:themeFillTint="33"/>
            <w:tcMar>
              <w:top w:w="100" w:type="dxa"/>
              <w:left w:w="100" w:type="dxa"/>
              <w:bottom w:w="100" w:type="dxa"/>
              <w:right w:w="100" w:type="dxa"/>
            </w:tcMar>
          </w:tcPr>
          <w:p w14:paraId="1B2B2771" w14:textId="77777777" w:rsidR="004C0B2B" w:rsidRPr="0035435B" w:rsidRDefault="004C0B2B" w:rsidP="21D862F3">
            <w:pPr>
              <w:widowControl w:val="0"/>
              <w:spacing w:line="240" w:lineRule="auto"/>
              <w:jc w:val="center"/>
              <w:rPr>
                <w:rFonts w:asciiTheme="majorHAnsi" w:hAnsiTheme="majorHAnsi" w:cstheme="majorBidi"/>
                <w:sz w:val="20"/>
                <w:szCs w:val="20"/>
                <w:lang w:val="en-US"/>
              </w:rPr>
            </w:pPr>
            <w:r w:rsidRPr="21D862F3">
              <w:rPr>
                <w:rFonts w:asciiTheme="majorHAnsi" w:hAnsiTheme="majorHAnsi" w:cstheme="majorBidi"/>
                <w:sz w:val="20"/>
                <w:szCs w:val="20"/>
                <w:lang w:val="en-US"/>
              </w:rPr>
              <w:t xml:space="preserve">Alloys, chemical formula, coordination number, electron dot structure (lewis dot stucture), formula </w:t>
            </w:r>
            <w:r w:rsidRPr="21D862F3">
              <w:rPr>
                <w:rFonts w:asciiTheme="majorHAnsi" w:hAnsiTheme="majorHAnsi" w:cstheme="majorBidi"/>
                <w:sz w:val="20"/>
                <w:szCs w:val="20"/>
                <w:lang w:val="en-US"/>
              </w:rPr>
              <w:lastRenderedPageBreak/>
              <w:t>unit, halide ion, ionic bonds, ionic compounds, metallic bonds, octet rule, valence electrons, monoatomic ion, polyatomic ion</w:t>
            </w:r>
          </w:p>
        </w:tc>
      </w:tr>
      <w:tr w:rsidR="004C0B2B" w:rsidRPr="0035435B" w14:paraId="719C5DB3" w14:textId="77777777" w:rsidTr="144C1C02">
        <w:trPr>
          <w:trHeight w:val="342"/>
        </w:trPr>
        <w:tc>
          <w:tcPr>
            <w:tcW w:w="720" w:type="dxa"/>
            <w:shd w:val="clear" w:color="auto" w:fill="FFC000"/>
          </w:tcPr>
          <w:p w14:paraId="290CF2A2" w14:textId="77777777" w:rsidR="004C0B2B" w:rsidRPr="0035435B" w:rsidRDefault="004C0B2B" w:rsidP="004C0B2B">
            <w:pPr>
              <w:rPr>
                <w:rFonts w:asciiTheme="majorHAnsi" w:hAnsiTheme="majorHAnsi" w:cstheme="majorHAnsi"/>
                <w:sz w:val="20"/>
                <w:szCs w:val="20"/>
              </w:rPr>
            </w:pPr>
            <w:r w:rsidRPr="0035435B">
              <w:rPr>
                <w:rFonts w:asciiTheme="majorHAnsi" w:hAnsiTheme="majorHAnsi" w:cstheme="majorHAnsi"/>
                <w:sz w:val="20"/>
                <w:szCs w:val="20"/>
              </w:rPr>
              <w:lastRenderedPageBreak/>
              <w:t>11-12</w:t>
            </w:r>
          </w:p>
        </w:tc>
        <w:tc>
          <w:tcPr>
            <w:tcW w:w="1530" w:type="dxa"/>
            <w:shd w:val="clear" w:color="auto" w:fill="FFFF00"/>
            <w:tcMar>
              <w:top w:w="100" w:type="dxa"/>
              <w:left w:w="100" w:type="dxa"/>
              <w:bottom w:w="100" w:type="dxa"/>
              <w:right w:w="100" w:type="dxa"/>
            </w:tcMar>
          </w:tcPr>
          <w:p w14:paraId="70C4F9AE"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Covalent Bonding</w:t>
            </w:r>
          </w:p>
        </w:tc>
        <w:tc>
          <w:tcPr>
            <w:tcW w:w="1080" w:type="dxa"/>
            <w:shd w:val="clear" w:color="auto" w:fill="92D050"/>
            <w:tcMar>
              <w:top w:w="100" w:type="dxa"/>
              <w:left w:w="100" w:type="dxa"/>
              <w:bottom w:w="100" w:type="dxa"/>
              <w:right w:w="100" w:type="dxa"/>
            </w:tcMar>
          </w:tcPr>
          <w:p w14:paraId="4FAB7754" w14:textId="77777777" w:rsidR="004C0B2B" w:rsidRPr="0035435B" w:rsidRDefault="004C0B2B" w:rsidP="004C0B2B">
            <w:pPr>
              <w:rPr>
                <w:rFonts w:asciiTheme="majorHAnsi" w:hAnsiTheme="majorHAnsi" w:cstheme="majorHAnsi"/>
                <w:sz w:val="20"/>
                <w:szCs w:val="20"/>
              </w:rPr>
            </w:pPr>
            <w:r w:rsidRPr="0035435B">
              <w:rPr>
                <w:rFonts w:asciiTheme="majorHAnsi" w:hAnsiTheme="majorHAnsi" w:cstheme="majorHAnsi"/>
                <w:sz w:val="20"/>
                <w:szCs w:val="20"/>
              </w:rPr>
              <w:t>What makes atoms form molecules? </w:t>
            </w:r>
          </w:p>
          <w:p w14:paraId="000DB9BF" w14:textId="77777777" w:rsidR="004C0B2B" w:rsidRPr="0035435B" w:rsidRDefault="004C0B2B" w:rsidP="004C0B2B">
            <w:pPr>
              <w:rPr>
                <w:rFonts w:asciiTheme="majorHAnsi" w:hAnsiTheme="majorHAnsi" w:cstheme="majorHAnsi"/>
                <w:sz w:val="20"/>
                <w:szCs w:val="20"/>
              </w:rPr>
            </w:pPr>
            <w:r w:rsidRPr="0035435B">
              <w:rPr>
                <w:rFonts w:asciiTheme="majorHAnsi" w:hAnsiTheme="majorHAnsi" w:cstheme="majorHAnsi"/>
                <w:sz w:val="20"/>
                <w:szCs w:val="20"/>
              </w:rPr>
              <w:t> Why do some atoms share electrons?</w:t>
            </w:r>
          </w:p>
          <w:p w14:paraId="299B7AE7" w14:textId="77777777" w:rsidR="004C0B2B" w:rsidRPr="0035435B" w:rsidRDefault="004C0B2B" w:rsidP="004C0B2B">
            <w:pPr>
              <w:rPr>
                <w:rFonts w:asciiTheme="majorHAnsi" w:hAnsiTheme="majorHAnsi" w:cstheme="majorHAnsi"/>
                <w:sz w:val="20"/>
                <w:szCs w:val="20"/>
              </w:rPr>
            </w:pPr>
            <w:r w:rsidRPr="0035435B">
              <w:rPr>
                <w:rFonts w:asciiTheme="majorHAnsi" w:hAnsiTheme="majorHAnsi" w:cstheme="majorHAnsi"/>
                <w:sz w:val="20"/>
                <w:szCs w:val="20"/>
              </w:rPr>
              <w:t> How are covalent compounds named?</w:t>
            </w:r>
          </w:p>
          <w:p w14:paraId="4CC6B155" w14:textId="77777777" w:rsidR="004C0B2B" w:rsidRPr="0035435B" w:rsidRDefault="004C0B2B" w:rsidP="21D862F3">
            <w:pPr>
              <w:rPr>
                <w:rFonts w:asciiTheme="majorHAnsi" w:hAnsiTheme="majorHAnsi" w:cstheme="majorBidi"/>
                <w:sz w:val="20"/>
                <w:szCs w:val="20"/>
                <w:lang w:val="en-US"/>
              </w:rPr>
            </w:pPr>
            <w:r w:rsidRPr="21D862F3">
              <w:rPr>
                <w:rFonts w:asciiTheme="majorHAnsi" w:hAnsiTheme="majorHAnsi" w:cstheme="majorBidi"/>
                <w:sz w:val="20"/>
                <w:szCs w:val="20"/>
                <w:lang w:val="en-US"/>
              </w:rPr>
              <w:t> What determine</w:t>
            </w:r>
            <w:r w:rsidRPr="21D862F3">
              <w:rPr>
                <w:rFonts w:asciiTheme="majorHAnsi" w:hAnsiTheme="majorHAnsi" w:cstheme="majorBidi"/>
                <w:sz w:val="20"/>
                <w:szCs w:val="20"/>
                <w:lang w:val="en-US"/>
              </w:rPr>
              <w:lastRenderedPageBreak/>
              <w:t>s the shape of molecules?</w:t>
            </w:r>
          </w:p>
          <w:p w14:paraId="7D8DE0F1"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 What makes molecules stick to each other? How do chemical formulas and names tell me what type of compound I have?</w:t>
            </w:r>
          </w:p>
        </w:tc>
        <w:tc>
          <w:tcPr>
            <w:tcW w:w="1440" w:type="dxa"/>
            <w:shd w:val="clear" w:color="auto" w:fill="8DB3E2" w:themeFill="text2" w:themeFillTint="66"/>
            <w:tcMar>
              <w:top w:w="100" w:type="dxa"/>
              <w:left w:w="100" w:type="dxa"/>
              <w:bottom w:w="100" w:type="dxa"/>
              <w:right w:w="100" w:type="dxa"/>
            </w:tcMar>
          </w:tcPr>
          <w:p w14:paraId="46FB804D" w14:textId="77777777" w:rsidR="004C0B2B" w:rsidRPr="0035435B" w:rsidRDefault="004C0B2B" w:rsidP="004C0B2B">
            <w:pPr>
              <w:widowControl w:val="0"/>
              <w:spacing w:line="240" w:lineRule="auto"/>
              <w:jc w:val="center"/>
              <w:rPr>
                <w:rFonts w:asciiTheme="majorHAnsi" w:eastAsia="Times New Roman" w:hAnsiTheme="majorHAnsi" w:cstheme="majorHAnsi"/>
                <w:sz w:val="20"/>
                <w:szCs w:val="20"/>
              </w:rPr>
            </w:pPr>
            <w:r w:rsidRPr="0035435B">
              <w:rPr>
                <w:rFonts w:asciiTheme="majorHAnsi" w:eastAsia="Times New Roman" w:hAnsiTheme="majorHAnsi" w:cstheme="majorHAnsi"/>
                <w:sz w:val="20"/>
                <w:szCs w:val="20"/>
              </w:rPr>
              <w:lastRenderedPageBreak/>
              <w:t>Use electro-negativity to explain the difference between polar and non-polar covalent bonds</w:t>
            </w:r>
          </w:p>
          <w:p w14:paraId="3975E277" w14:textId="77777777" w:rsidR="004C0B2B" w:rsidRPr="0035435B" w:rsidRDefault="004C0B2B" w:rsidP="004C0B2B">
            <w:pPr>
              <w:spacing w:line="240" w:lineRule="auto"/>
              <w:rPr>
                <w:rFonts w:asciiTheme="majorHAnsi" w:eastAsia="Times New Roman" w:hAnsiTheme="majorHAnsi" w:cstheme="majorHAnsi"/>
                <w:sz w:val="20"/>
                <w:szCs w:val="20"/>
              </w:rPr>
            </w:pPr>
            <w:r w:rsidRPr="0035435B">
              <w:rPr>
                <w:rFonts w:asciiTheme="majorHAnsi" w:eastAsia="Times New Roman" w:hAnsiTheme="majorHAnsi" w:cstheme="majorHAnsi"/>
                <w:sz w:val="20"/>
                <w:szCs w:val="20"/>
              </w:rPr>
              <w:t>Explain how atoms combine to form compounds through both iconic and covalent bonding.</w:t>
            </w:r>
          </w:p>
          <w:p w14:paraId="7A7DB68F" w14:textId="77777777" w:rsidR="004C0B2B" w:rsidRPr="0035435B" w:rsidRDefault="004C0B2B" w:rsidP="004C0B2B">
            <w:pPr>
              <w:spacing w:line="240" w:lineRule="auto"/>
              <w:rPr>
                <w:rFonts w:asciiTheme="majorHAnsi" w:eastAsia="Times New Roman" w:hAnsiTheme="majorHAnsi" w:cstheme="majorHAnsi"/>
                <w:sz w:val="20"/>
                <w:szCs w:val="20"/>
              </w:rPr>
            </w:pPr>
            <w:r w:rsidRPr="0035435B">
              <w:rPr>
                <w:rFonts w:asciiTheme="majorHAnsi" w:eastAsia="Times New Roman" w:hAnsiTheme="majorHAnsi" w:cstheme="majorHAnsi"/>
                <w:sz w:val="20"/>
                <w:szCs w:val="20"/>
              </w:rPr>
              <w:t xml:space="preserve">Predict chemical formulas </w:t>
            </w:r>
            <w:r w:rsidRPr="0035435B">
              <w:rPr>
                <w:rFonts w:asciiTheme="majorHAnsi" w:eastAsia="Times New Roman" w:hAnsiTheme="majorHAnsi" w:cstheme="majorHAnsi"/>
                <w:sz w:val="20"/>
                <w:szCs w:val="20"/>
              </w:rPr>
              <w:lastRenderedPageBreak/>
              <w:t>based on the number of valence electrons.</w:t>
            </w:r>
          </w:p>
          <w:p w14:paraId="43D18928" w14:textId="77777777" w:rsidR="004C0B2B" w:rsidRPr="0035435B" w:rsidRDefault="004C0B2B" w:rsidP="004C0B2B">
            <w:pPr>
              <w:spacing w:line="240" w:lineRule="auto"/>
              <w:rPr>
                <w:rFonts w:asciiTheme="majorHAnsi" w:eastAsia="Times New Roman" w:hAnsiTheme="majorHAnsi" w:cstheme="majorHAnsi"/>
                <w:sz w:val="20"/>
                <w:szCs w:val="20"/>
              </w:rPr>
            </w:pPr>
            <w:r w:rsidRPr="0035435B">
              <w:rPr>
                <w:rFonts w:asciiTheme="majorHAnsi" w:eastAsia="Times New Roman" w:hAnsiTheme="majorHAnsi" w:cstheme="majorHAnsi"/>
                <w:sz w:val="20"/>
                <w:szCs w:val="20"/>
              </w:rPr>
              <w:t>Draw Lewis dot structures for simple molecules and ionic compounds.</w:t>
            </w:r>
          </w:p>
          <w:p w14:paraId="58878B16" w14:textId="77777777" w:rsidR="004C0B2B" w:rsidRPr="0035435B" w:rsidRDefault="004C0B2B" w:rsidP="004C0B2B">
            <w:pPr>
              <w:spacing w:line="240" w:lineRule="auto"/>
              <w:rPr>
                <w:rFonts w:asciiTheme="majorHAnsi" w:eastAsia="Times New Roman" w:hAnsiTheme="majorHAnsi" w:cstheme="majorHAnsi"/>
                <w:sz w:val="20"/>
                <w:szCs w:val="20"/>
              </w:rPr>
            </w:pPr>
            <w:r w:rsidRPr="0035435B">
              <w:rPr>
                <w:rFonts w:asciiTheme="majorHAnsi" w:eastAsia="Times New Roman" w:hAnsiTheme="majorHAnsi" w:cstheme="majorHAnsi"/>
                <w:sz w:val="20"/>
                <w:szCs w:val="20"/>
              </w:rPr>
              <w:t>Predict the chemical formulas for simple ionic and molecular compounds.</w:t>
            </w:r>
          </w:p>
          <w:p w14:paraId="62EFB6BD" w14:textId="77777777" w:rsidR="004C0B2B" w:rsidRPr="0035435B" w:rsidRDefault="004C0B2B" w:rsidP="004C0B2B">
            <w:pPr>
              <w:widowControl w:val="0"/>
              <w:spacing w:line="240" w:lineRule="auto"/>
              <w:jc w:val="center"/>
              <w:rPr>
                <w:rFonts w:asciiTheme="majorHAnsi" w:eastAsia="Times New Roman" w:hAnsiTheme="majorHAnsi" w:cstheme="majorHAnsi"/>
                <w:sz w:val="20"/>
                <w:szCs w:val="20"/>
              </w:rPr>
            </w:pPr>
            <w:r w:rsidRPr="0035435B">
              <w:rPr>
                <w:rFonts w:asciiTheme="majorHAnsi" w:eastAsia="Times New Roman" w:hAnsiTheme="majorHAnsi" w:cstheme="majorHAnsi"/>
                <w:sz w:val="20"/>
                <w:szCs w:val="20"/>
              </w:rPr>
              <w:t>Use VSEPR theory to predict the molecular geometry of simple molecules</w:t>
            </w:r>
          </w:p>
          <w:p w14:paraId="21425225" w14:textId="77777777" w:rsidR="004C0B2B" w:rsidRPr="0035435B" w:rsidRDefault="004C0B2B" w:rsidP="004C0B2B">
            <w:pPr>
              <w:jc w:val="center"/>
              <w:rPr>
                <w:rFonts w:asciiTheme="majorHAnsi" w:hAnsiTheme="majorHAnsi" w:cstheme="majorHAnsi"/>
                <w:sz w:val="20"/>
                <w:szCs w:val="20"/>
              </w:rPr>
            </w:pPr>
            <w:r w:rsidRPr="0035435B">
              <w:rPr>
                <w:rFonts w:asciiTheme="majorHAnsi" w:hAnsiTheme="majorHAnsi" w:cstheme="majorHAnsi"/>
                <w:sz w:val="20"/>
                <w:szCs w:val="20"/>
              </w:rPr>
              <w:t>Compare and contrast different bond types that result in the formation of molecules and compounds.</w:t>
            </w:r>
          </w:p>
          <w:p w14:paraId="085614FC"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 xml:space="preserve">Explain why </w:t>
            </w:r>
            <w:r w:rsidRPr="0035435B">
              <w:rPr>
                <w:rFonts w:asciiTheme="majorHAnsi" w:hAnsiTheme="majorHAnsi" w:cstheme="majorHAnsi"/>
                <w:b/>
                <w:bCs/>
                <w:sz w:val="20"/>
                <w:szCs w:val="20"/>
              </w:rPr>
              <w:t>compounds</w:t>
            </w:r>
            <w:r w:rsidRPr="0035435B">
              <w:rPr>
                <w:rFonts w:asciiTheme="majorHAnsi" w:hAnsiTheme="majorHAnsi" w:cstheme="majorHAnsi"/>
                <w:sz w:val="20"/>
                <w:szCs w:val="20"/>
              </w:rPr>
              <w:t> are composed of integer ratios of </w:t>
            </w:r>
            <w:r w:rsidRPr="0035435B">
              <w:rPr>
                <w:rFonts w:asciiTheme="majorHAnsi" w:hAnsiTheme="majorHAnsi" w:cstheme="majorHAnsi"/>
                <w:b/>
                <w:bCs/>
                <w:sz w:val="20"/>
                <w:szCs w:val="20"/>
              </w:rPr>
              <w:t>elements.</w:t>
            </w:r>
          </w:p>
        </w:tc>
        <w:tc>
          <w:tcPr>
            <w:tcW w:w="1710" w:type="dxa"/>
            <w:shd w:val="clear" w:color="auto" w:fill="B2A1C7" w:themeFill="accent4" w:themeFillTint="99"/>
            <w:tcMar>
              <w:top w:w="100" w:type="dxa"/>
              <w:left w:w="100" w:type="dxa"/>
              <w:bottom w:w="100" w:type="dxa"/>
              <w:right w:w="100" w:type="dxa"/>
            </w:tcMar>
          </w:tcPr>
          <w:p w14:paraId="696FBC38" w14:textId="77777777" w:rsidR="00864FB2" w:rsidRDefault="008C675F">
            <w:r>
              <w:lastRenderedPageBreak/>
              <w:t>HS-PS1-1, HS-PS1-3</w:t>
            </w:r>
          </w:p>
        </w:tc>
        <w:tc>
          <w:tcPr>
            <w:tcW w:w="1170" w:type="dxa"/>
            <w:shd w:val="clear" w:color="auto" w:fill="D99594" w:themeFill="accent2" w:themeFillTint="99"/>
            <w:tcMar>
              <w:top w:w="100" w:type="dxa"/>
              <w:left w:w="100" w:type="dxa"/>
              <w:bottom w:w="100" w:type="dxa"/>
              <w:right w:w="100" w:type="dxa"/>
            </w:tcMar>
          </w:tcPr>
          <w:p w14:paraId="7E94A4C7"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Book, notes, handouts</w:t>
            </w:r>
          </w:p>
        </w:tc>
        <w:tc>
          <w:tcPr>
            <w:tcW w:w="1530" w:type="dxa"/>
            <w:shd w:val="clear" w:color="auto" w:fill="DDD9C3" w:themeFill="background2" w:themeFillShade="E6"/>
            <w:tcMar>
              <w:top w:w="100" w:type="dxa"/>
              <w:left w:w="100" w:type="dxa"/>
              <w:bottom w:w="100" w:type="dxa"/>
              <w:right w:w="100" w:type="dxa"/>
            </w:tcMar>
          </w:tcPr>
          <w:p w14:paraId="278270D6" w14:textId="77777777" w:rsidR="004C0B2B" w:rsidRPr="0035435B" w:rsidRDefault="004C0B2B" w:rsidP="004C0B2B">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Worksheets, chapter test, activities (lab)</w:t>
            </w:r>
          </w:p>
        </w:tc>
        <w:tc>
          <w:tcPr>
            <w:tcW w:w="1530" w:type="dxa"/>
            <w:shd w:val="clear" w:color="auto" w:fill="FABF8F" w:themeFill="accent6" w:themeFillTint="99"/>
          </w:tcPr>
          <w:p w14:paraId="522F9609" w14:textId="77777777" w:rsidR="004C0B2B" w:rsidRPr="0035435B" w:rsidRDefault="004C0B2B" w:rsidP="004C0B2B">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Modified worksheets, printed notes</w:t>
            </w:r>
          </w:p>
        </w:tc>
        <w:tc>
          <w:tcPr>
            <w:tcW w:w="1980" w:type="dxa"/>
            <w:shd w:val="clear" w:color="auto" w:fill="FDE9D9" w:themeFill="accent6" w:themeFillTint="33"/>
            <w:tcMar>
              <w:top w:w="100" w:type="dxa"/>
              <w:left w:w="100" w:type="dxa"/>
              <w:bottom w:w="100" w:type="dxa"/>
              <w:right w:w="100" w:type="dxa"/>
            </w:tcMar>
          </w:tcPr>
          <w:p w14:paraId="069BBE60"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1.</w:t>
            </w:r>
            <w:r w:rsidRPr="0035435B">
              <w:rPr>
                <w:rFonts w:asciiTheme="majorHAnsi" w:hAnsiTheme="majorHAnsi" w:cstheme="majorHAnsi"/>
                <w:sz w:val="20"/>
                <w:szCs w:val="20"/>
              </w:rPr>
              <w:tab/>
              <w:t>Bond dissociation energy</w:t>
            </w:r>
          </w:p>
          <w:p w14:paraId="1FE319F5"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2.</w:t>
            </w:r>
            <w:r w:rsidRPr="0035435B">
              <w:rPr>
                <w:rFonts w:asciiTheme="majorHAnsi" w:hAnsiTheme="majorHAnsi" w:cstheme="majorHAnsi"/>
                <w:sz w:val="20"/>
                <w:szCs w:val="20"/>
              </w:rPr>
              <w:tab/>
              <w:t>Bonding orbital</w:t>
            </w:r>
          </w:p>
          <w:p w14:paraId="66677E81"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3.</w:t>
            </w:r>
            <w:r w:rsidRPr="0035435B">
              <w:rPr>
                <w:rFonts w:asciiTheme="majorHAnsi" w:hAnsiTheme="majorHAnsi" w:cstheme="majorHAnsi"/>
                <w:sz w:val="20"/>
                <w:szCs w:val="20"/>
              </w:rPr>
              <w:tab/>
              <w:t>Covalent bond</w:t>
            </w:r>
          </w:p>
          <w:p w14:paraId="2B6D050A"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4.</w:t>
            </w:r>
            <w:r w:rsidRPr="0035435B">
              <w:rPr>
                <w:rFonts w:asciiTheme="majorHAnsi" w:hAnsiTheme="majorHAnsi" w:cstheme="majorHAnsi"/>
                <w:sz w:val="20"/>
                <w:szCs w:val="20"/>
              </w:rPr>
              <w:tab/>
              <w:t>Coordinate covalent bond</w:t>
            </w:r>
          </w:p>
          <w:p w14:paraId="106712DF"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5.</w:t>
            </w:r>
            <w:r w:rsidRPr="0035435B">
              <w:rPr>
                <w:rFonts w:asciiTheme="majorHAnsi" w:hAnsiTheme="majorHAnsi" w:cstheme="majorHAnsi"/>
                <w:sz w:val="20"/>
                <w:szCs w:val="20"/>
              </w:rPr>
              <w:tab/>
              <w:t>Diatomic molecule</w:t>
            </w:r>
          </w:p>
          <w:p w14:paraId="5D4BBE5D"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6.</w:t>
            </w:r>
            <w:r w:rsidRPr="0035435B">
              <w:rPr>
                <w:rFonts w:asciiTheme="majorHAnsi" w:hAnsiTheme="majorHAnsi" w:cstheme="majorHAnsi"/>
                <w:sz w:val="20"/>
                <w:szCs w:val="20"/>
              </w:rPr>
              <w:tab/>
              <w:t>Dipole</w:t>
            </w:r>
          </w:p>
          <w:p w14:paraId="3DD2EF52"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7.</w:t>
            </w:r>
            <w:r w:rsidRPr="0035435B">
              <w:rPr>
                <w:rFonts w:asciiTheme="majorHAnsi" w:hAnsiTheme="majorHAnsi" w:cstheme="majorHAnsi"/>
                <w:sz w:val="20"/>
                <w:szCs w:val="20"/>
              </w:rPr>
              <w:tab/>
              <w:t>Dipole interactions</w:t>
            </w:r>
          </w:p>
          <w:p w14:paraId="6033E817"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8.</w:t>
            </w:r>
            <w:r w:rsidRPr="0035435B">
              <w:rPr>
                <w:rFonts w:asciiTheme="majorHAnsi" w:hAnsiTheme="majorHAnsi" w:cstheme="majorHAnsi"/>
                <w:sz w:val="20"/>
                <w:szCs w:val="20"/>
              </w:rPr>
              <w:tab/>
              <w:t>Dispersion forces</w:t>
            </w:r>
          </w:p>
          <w:p w14:paraId="425BA940"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9.</w:t>
            </w:r>
            <w:r w:rsidRPr="0035435B">
              <w:rPr>
                <w:rFonts w:asciiTheme="majorHAnsi" w:hAnsiTheme="majorHAnsi" w:cstheme="majorHAnsi"/>
                <w:sz w:val="20"/>
                <w:szCs w:val="20"/>
              </w:rPr>
              <w:tab/>
              <w:t>Double covalent bond</w:t>
            </w:r>
          </w:p>
          <w:p w14:paraId="5178CF7F"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10.</w:t>
            </w:r>
            <w:r w:rsidRPr="0035435B">
              <w:rPr>
                <w:rFonts w:asciiTheme="majorHAnsi" w:hAnsiTheme="majorHAnsi" w:cstheme="majorHAnsi"/>
                <w:sz w:val="20"/>
                <w:szCs w:val="20"/>
              </w:rPr>
              <w:tab/>
              <w:t>Hybridizatio</w:t>
            </w:r>
            <w:r w:rsidRPr="0035435B">
              <w:rPr>
                <w:rFonts w:asciiTheme="majorHAnsi" w:hAnsiTheme="majorHAnsi" w:cstheme="majorHAnsi"/>
                <w:sz w:val="20"/>
                <w:szCs w:val="20"/>
              </w:rPr>
              <w:lastRenderedPageBreak/>
              <w:t>n</w:t>
            </w:r>
          </w:p>
          <w:p w14:paraId="22BD0D69"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11.</w:t>
            </w:r>
            <w:r w:rsidRPr="0035435B">
              <w:rPr>
                <w:rFonts w:asciiTheme="majorHAnsi" w:hAnsiTheme="majorHAnsi" w:cstheme="majorHAnsi"/>
                <w:sz w:val="20"/>
                <w:szCs w:val="20"/>
              </w:rPr>
              <w:tab/>
              <w:t>Hydrogen bonds</w:t>
            </w:r>
          </w:p>
          <w:p w14:paraId="49B8398E"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12.</w:t>
            </w:r>
            <w:r w:rsidRPr="0035435B">
              <w:rPr>
                <w:rFonts w:asciiTheme="majorHAnsi" w:hAnsiTheme="majorHAnsi" w:cstheme="majorHAnsi"/>
                <w:sz w:val="20"/>
                <w:szCs w:val="20"/>
              </w:rPr>
              <w:tab/>
              <w:t>Molecular compound</w:t>
            </w:r>
          </w:p>
          <w:p w14:paraId="3B84D035"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13.</w:t>
            </w:r>
            <w:r w:rsidRPr="0035435B">
              <w:rPr>
                <w:rFonts w:asciiTheme="majorHAnsi" w:hAnsiTheme="majorHAnsi" w:cstheme="majorHAnsi"/>
                <w:sz w:val="20"/>
                <w:szCs w:val="20"/>
              </w:rPr>
              <w:tab/>
              <w:t>Molecular formula</w:t>
            </w:r>
          </w:p>
          <w:p w14:paraId="71345000"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14.</w:t>
            </w:r>
            <w:r w:rsidRPr="0035435B">
              <w:rPr>
                <w:rFonts w:asciiTheme="majorHAnsi" w:hAnsiTheme="majorHAnsi" w:cstheme="majorHAnsi"/>
                <w:sz w:val="20"/>
                <w:szCs w:val="20"/>
              </w:rPr>
              <w:tab/>
              <w:t>Molecular orbital</w:t>
            </w:r>
          </w:p>
          <w:p w14:paraId="7EEE0C87"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15.</w:t>
            </w:r>
            <w:r w:rsidRPr="0035435B">
              <w:rPr>
                <w:rFonts w:asciiTheme="majorHAnsi" w:hAnsiTheme="majorHAnsi" w:cstheme="majorHAnsi"/>
                <w:sz w:val="20"/>
                <w:szCs w:val="20"/>
              </w:rPr>
              <w:tab/>
              <w:t>Molecule</w:t>
            </w:r>
          </w:p>
          <w:p w14:paraId="0D63930D"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16.</w:t>
            </w:r>
            <w:r w:rsidRPr="0035435B">
              <w:rPr>
                <w:rFonts w:asciiTheme="majorHAnsi" w:hAnsiTheme="majorHAnsi" w:cstheme="majorHAnsi"/>
                <w:sz w:val="20"/>
                <w:szCs w:val="20"/>
              </w:rPr>
              <w:tab/>
              <w:t>Network solids</w:t>
            </w:r>
          </w:p>
          <w:p w14:paraId="400D24E0"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17.</w:t>
            </w:r>
            <w:r w:rsidRPr="0035435B">
              <w:rPr>
                <w:rFonts w:asciiTheme="majorHAnsi" w:hAnsiTheme="majorHAnsi" w:cstheme="majorHAnsi"/>
                <w:sz w:val="20"/>
                <w:szCs w:val="20"/>
              </w:rPr>
              <w:tab/>
              <w:t>Nonpolar covalent bond</w:t>
            </w:r>
          </w:p>
          <w:p w14:paraId="534C8655"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18.</w:t>
            </w:r>
            <w:r w:rsidRPr="0035435B">
              <w:rPr>
                <w:rFonts w:asciiTheme="majorHAnsi" w:hAnsiTheme="majorHAnsi" w:cstheme="majorHAnsi"/>
                <w:sz w:val="20"/>
                <w:szCs w:val="20"/>
              </w:rPr>
              <w:tab/>
              <w:t>Pi bond</w:t>
            </w:r>
          </w:p>
          <w:p w14:paraId="39CA465E"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19.</w:t>
            </w:r>
            <w:r w:rsidRPr="0035435B">
              <w:rPr>
                <w:rFonts w:asciiTheme="majorHAnsi" w:hAnsiTheme="majorHAnsi" w:cstheme="majorHAnsi"/>
                <w:sz w:val="20"/>
                <w:szCs w:val="20"/>
              </w:rPr>
              <w:tab/>
              <w:t>Polar bond</w:t>
            </w:r>
          </w:p>
          <w:p w14:paraId="1FFA55AC"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20.</w:t>
            </w:r>
            <w:r w:rsidRPr="0035435B">
              <w:rPr>
                <w:rFonts w:asciiTheme="majorHAnsi" w:hAnsiTheme="majorHAnsi" w:cstheme="majorHAnsi"/>
                <w:sz w:val="20"/>
                <w:szCs w:val="20"/>
              </w:rPr>
              <w:tab/>
              <w:t>Polar molecule</w:t>
            </w:r>
          </w:p>
          <w:p w14:paraId="61B572EF"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21.</w:t>
            </w:r>
            <w:r w:rsidRPr="0035435B">
              <w:rPr>
                <w:rFonts w:asciiTheme="majorHAnsi" w:hAnsiTheme="majorHAnsi" w:cstheme="majorHAnsi"/>
                <w:sz w:val="20"/>
                <w:szCs w:val="20"/>
              </w:rPr>
              <w:tab/>
              <w:t>Polyatomic ion</w:t>
            </w:r>
          </w:p>
          <w:p w14:paraId="090737A9"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22.</w:t>
            </w:r>
            <w:r w:rsidRPr="0035435B">
              <w:rPr>
                <w:rFonts w:asciiTheme="majorHAnsi" w:hAnsiTheme="majorHAnsi" w:cstheme="majorHAnsi"/>
                <w:sz w:val="20"/>
                <w:szCs w:val="20"/>
              </w:rPr>
              <w:tab/>
              <w:t>Resonance structure</w:t>
            </w:r>
          </w:p>
          <w:p w14:paraId="74EEF308"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23.</w:t>
            </w:r>
            <w:r w:rsidRPr="0035435B">
              <w:rPr>
                <w:rFonts w:asciiTheme="majorHAnsi" w:hAnsiTheme="majorHAnsi" w:cstheme="majorHAnsi"/>
                <w:sz w:val="20"/>
                <w:szCs w:val="20"/>
              </w:rPr>
              <w:tab/>
              <w:t>Sigma bond</w:t>
            </w:r>
          </w:p>
          <w:p w14:paraId="0DEE734B"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24.</w:t>
            </w:r>
            <w:r w:rsidRPr="0035435B">
              <w:rPr>
                <w:rFonts w:asciiTheme="majorHAnsi" w:hAnsiTheme="majorHAnsi" w:cstheme="majorHAnsi"/>
                <w:sz w:val="20"/>
                <w:szCs w:val="20"/>
              </w:rPr>
              <w:tab/>
              <w:t>Single covalent bond</w:t>
            </w:r>
          </w:p>
          <w:p w14:paraId="0FC9C19E"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25.</w:t>
            </w:r>
            <w:r w:rsidRPr="0035435B">
              <w:rPr>
                <w:rFonts w:asciiTheme="majorHAnsi" w:hAnsiTheme="majorHAnsi" w:cstheme="majorHAnsi"/>
                <w:sz w:val="20"/>
                <w:szCs w:val="20"/>
              </w:rPr>
              <w:tab/>
              <w:t>Structural formula</w:t>
            </w:r>
          </w:p>
          <w:p w14:paraId="4A1574CF"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26.</w:t>
            </w:r>
            <w:r w:rsidRPr="0035435B">
              <w:rPr>
                <w:rFonts w:asciiTheme="majorHAnsi" w:hAnsiTheme="majorHAnsi" w:cstheme="majorHAnsi"/>
                <w:sz w:val="20"/>
                <w:szCs w:val="20"/>
              </w:rPr>
              <w:tab/>
              <w:t>Tetrahedral angle</w:t>
            </w:r>
          </w:p>
          <w:p w14:paraId="342EFBB2"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27.</w:t>
            </w:r>
            <w:r w:rsidRPr="0035435B">
              <w:rPr>
                <w:rFonts w:asciiTheme="majorHAnsi" w:hAnsiTheme="majorHAnsi" w:cstheme="majorHAnsi"/>
                <w:sz w:val="20"/>
                <w:szCs w:val="20"/>
              </w:rPr>
              <w:tab/>
              <w:t>Triple covalent bond</w:t>
            </w:r>
          </w:p>
          <w:p w14:paraId="097AB4FB"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28.</w:t>
            </w:r>
            <w:r w:rsidRPr="0035435B">
              <w:rPr>
                <w:rFonts w:asciiTheme="majorHAnsi" w:hAnsiTheme="majorHAnsi" w:cstheme="majorHAnsi"/>
                <w:sz w:val="20"/>
                <w:szCs w:val="20"/>
              </w:rPr>
              <w:tab/>
              <w:t>Unshared pair</w:t>
            </w:r>
          </w:p>
          <w:p w14:paraId="437DC871"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29.</w:t>
            </w:r>
            <w:r w:rsidRPr="0035435B">
              <w:rPr>
                <w:rFonts w:asciiTheme="majorHAnsi" w:hAnsiTheme="majorHAnsi" w:cstheme="majorHAnsi"/>
                <w:sz w:val="20"/>
                <w:szCs w:val="20"/>
              </w:rPr>
              <w:tab/>
              <w:t>Van der Waals forces</w:t>
            </w:r>
          </w:p>
          <w:p w14:paraId="4B7F66ED"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30.</w:t>
            </w:r>
            <w:r w:rsidRPr="0035435B">
              <w:rPr>
                <w:rFonts w:asciiTheme="majorHAnsi" w:hAnsiTheme="majorHAnsi" w:cstheme="majorHAnsi"/>
                <w:sz w:val="20"/>
                <w:szCs w:val="20"/>
              </w:rPr>
              <w:tab/>
              <w:t>VSEPR theory</w:t>
            </w:r>
          </w:p>
        </w:tc>
      </w:tr>
      <w:tr w:rsidR="004C0B2B" w:rsidRPr="0035435B" w14:paraId="6EFF3356" w14:textId="77777777" w:rsidTr="144C1C02">
        <w:trPr>
          <w:trHeight w:val="342"/>
        </w:trPr>
        <w:tc>
          <w:tcPr>
            <w:tcW w:w="720" w:type="dxa"/>
            <w:shd w:val="clear" w:color="auto" w:fill="FFC000"/>
          </w:tcPr>
          <w:p w14:paraId="16C3806F" w14:textId="77777777" w:rsidR="004C0B2B" w:rsidRPr="0035435B" w:rsidRDefault="004C0B2B" w:rsidP="004C0B2B">
            <w:pPr>
              <w:rPr>
                <w:rFonts w:asciiTheme="majorHAnsi" w:hAnsiTheme="majorHAnsi" w:cstheme="majorHAnsi"/>
                <w:sz w:val="20"/>
                <w:szCs w:val="20"/>
              </w:rPr>
            </w:pPr>
            <w:r w:rsidRPr="0035435B">
              <w:rPr>
                <w:rFonts w:asciiTheme="majorHAnsi" w:hAnsiTheme="majorHAnsi" w:cstheme="majorHAnsi"/>
                <w:sz w:val="20"/>
                <w:szCs w:val="20"/>
              </w:rPr>
              <w:lastRenderedPageBreak/>
              <w:t>13-14</w:t>
            </w:r>
          </w:p>
        </w:tc>
        <w:tc>
          <w:tcPr>
            <w:tcW w:w="1530" w:type="dxa"/>
            <w:shd w:val="clear" w:color="auto" w:fill="FFFF00"/>
            <w:tcMar>
              <w:top w:w="100" w:type="dxa"/>
              <w:left w:w="100" w:type="dxa"/>
              <w:bottom w:w="100" w:type="dxa"/>
              <w:right w:w="100" w:type="dxa"/>
            </w:tcMar>
          </w:tcPr>
          <w:p w14:paraId="6522E515"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The Mole</w:t>
            </w:r>
          </w:p>
        </w:tc>
        <w:tc>
          <w:tcPr>
            <w:tcW w:w="1080" w:type="dxa"/>
            <w:shd w:val="clear" w:color="auto" w:fill="92D050"/>
            <w:tcMar>
              <w:top w:w="100" w:type="dxa"/>
              <w:left w:w="100" w:type="dxa"/>
              <w:bottom w:w="100" w:type="dxa"/>
              <w:right w:w="100" w:type="dxa"/>
            </w:tcMar>
          </w:tcPr>
          <w:p w14:paraId="06BB50C4" w14:textId="77777777" w:rsidR="004C0B2B" w:rsidRPr="0035435B" w:rsidRDefault="004C0B2B" w:rsidP="004C0B2B">
            <w:pPr>
              <w:rPr>
                <w:rFonts w:asciiTheme="majorHAnsi" w:hAnsiTheme="majorHAnsi" w:cstheme="majorHAnsi"/>
                <w:sz w:val="20"/>
                <w:szCs w:val="20"/>
              </w:rPr>
            </w:pPr>
            <w:r w:rsidRPr="0035435B">
              <w:rPr>
                <w:rFonts w:asciiTheme="majorHAnsi" w:hAnsiTheme="majorHAnsi" w:cstheme="majorHAnsi"/>
                <w:sz w:val="20"/>
                <w:szCs w:val="20"/>
              </w:rPr>
              <w:t>How do you know how much of a substance you have?</w:t>
            </w:r>
          </w:p>
          <w:p w14:paraId="5B162586" w14:textId="77777777" w:rsidR="004C0B2B" w:rsidRPr="0035435B" w:rsidRDefault="004C0B2B" w:rsidP="004C0B2B">
            <w:pPr>
              <w:rPr>
                <w:rFonts w:asciiTheme="majorHAnsi" w:hAnsiTheme="majorHAnsi" w:cstheme="majorHAnsi"/>
                <w:sz w:val="20"/>
                <w:szCs w:val="20"/>
              </w:rPr>
            </w:pPr>
            <w:r w:rsidRPr="0035435B">
              <w:rPr>
                <w:rFonts w:asciiTheme="majorHAnsi" w:hAnsiTheme="majorHAnsi" w:cstheme="majorHAnsi"/>
                <w:sz w:val="20"/>
                <w:szCs w:val="20"/>
              </w:rPr>
              <w:t>A. How can atoms and molecules be scaled up to quantities we can measure?</w:t>
            </w:r>
          </w:p>
          <w:p w14:paraId="7BAA79F7" w14:textId="77777777" w:rsidR="004C0B2B" w:rsidRPr="0035435B" w:rsidRDefault="004C0B2B" w:rsidP="004C0B2B">
            <w:pPr>
              <w:rPr>
                <w:rFonts w:asciiTheme="majorHAnsi" w:hAnsiTheme="majorHAnsi" w:cstheme="majorHAnsi"/>
                <w:sz w:val="20"/>
                <w:szCs w:val="20"/>
              </w:rPr>
            </w:pPr>
            <w:r w:rsidRPr="0035435B">
              <w:rPr>
                <w:rFonts w:asciiTheme="majorHAnsi" w:hAnsiTheme="majorHAnsi" w:cstheme="majorHAnsi"/>
                <w:sz w:val="20"/>
                <w:szCs w:val="20"/>
              </w:rPr>
              <w:t>B. How do we convert between moles and mass or volume?</w:t>
            </w:r>
          </w:p>
          <w:p w14:paraId="5615F556"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C. How do chemical formulas relate to mass of elements in a compound?</w:t>
            </w:r>
          </w:p>
        </w:tc>
        <w:tc>
          <w:tcPr>
            <w:tcW w:w="1440" w:type="dxa"/>
            <w:shd w:val="clear" w:color="auto" w:fill="8DB3E2" w:themeFill="text2" w:themeFillTint="66"/>
            <w:tcMar>
              <w:top w:w="100" w:type="dxa"/>
              <w:left w:w="100" w:type="dxa"/>
              <w:bottom w:w="100" w:type="dxa"/>
              <w:right w:w="100" w:type="dxa"/>
            </w:tcMar>
          </w:tcPr>
          <w:p w14:paraId="2371C0C8" w14:textId="77777777" w:rsidR="004C0B2B" w:rsidRPr="0035435B" w:rsidRDefault="004C0B2B" w:rsidP="21D862F3">
            <w:pPr>
              <w:spacing w:line="240" w:lineRule="auto"/>
              <w:rPr>
                <w:rFonts w:asciiTheme="majorHAnsi" w:eastAsia="Times New Roman" w:hAnsiTheme="majorHAnsi" w:cstheme="majorBidi"/>
                <w:sz w:val="20"/>
                <w:szCs w:val="20"/>
                <w:lang w:val="en-US"/>
              </w:rPr>
            </w:pPr>
            <w:r w:rsidRPr="21D862F3">
              <w:rPr>
                <w:rFonts w:asciiTheme="majorHAnsi" w:eastAsia="Times New Roman" w:hAnsiTheme="majorHAnsi" w:cstheme="majorBidi"/>
                <w:sz w:val="20"/>
                <w:szCs w:val="20"/>
                <w:lang w:val="en-US"/>
              </w:rPr>
              <w:t>Use the mole concept to determine number of particles and molar mass for elements and compounds.</w:t>
            </w:r>
          </w:p>
          <w:p w14:paraId="5DFD78A5" w14:textId="77777777" w:rsidR="004C0B2B" w:rsidRPr="0035435B" w:rsidRDefault="004C0B2B" w:rsidP="21D862F3">
            <w:pPr>
              <w:widowControl w:val="0"/>
              <w:spacing w:line="240" w:lineRule="auto"/>
              <w:jc w:val="center"/>
              <w:rPr>
                <w:rFonts w:asciiTheme="majorHAnsi" w:eastAsia="Times New Roman" w:hAnsiTheme="majorHAnsi" w:cstheme="majorBidi"/>
                <w:sz w:val="20"/>
                <w:szCs w:val="20"/>
                <w:lang w:val="en-US"/>
              </w:rPr>
            </w:pPr>
            <w:r w:rsidRPr="21D862F3">
              <w:rPr>
                <w:rFonts w:asciiTheme="majorHAnsi" w:eastAsia="Times New Roman" w:hAnsiTheme="majorHAnsi" w:cstheme="majorBidi"/>
                <w:sz w:val="20"/>
                <w:szCs w:val="20"/>
                <w:lang w:val="en-US"/>
              </w:rPr>
              <w:t>Determine percent compositions, empirical formulas, and molecular formulas.</w:t>
            </w:r>
          </w:p>
          <w:p w14:paraId="600A306D" w14:textId="77777777" w:rsidR="004C0B2B" w:rsidRPr="0035435B" w:rsidRDefault="004C0B2B" w:rsidP="21D862F3">
            <w:pPr>
              <w:widowControl w:val="0"/>
              <w:spacing w:line="240" w:lineRule="auto"/>
              <w:jc w:val="center"/>
              <w:rPr>
                <w:rFonts w:asciiTheme="majorHAnsi" w:hAnsiTheme="majorHAnsi" w:cstheme="majorBidi"/>
                <w:sz w:val="20"/>
                <w:szCs w:val="20"/>
                <w:lang w:val="en-US"/>
              </w:rPr>
            </w:pPr>
            <w:r w:rsidRPr="21D862F3">
              <w:rPr>
                <w:rFonts w:asciiTheme="majorHAnsi" w:eastAsia="Times New Roman" w:hAnsiTheme="majorHAnsi" w:cstheme="majorBidi"/>
                <w:sz w:val="20"/>
                <w:szCs w:val="20"/>
                <w:lang w:val="en-US"/>
              </w:rPr>
              <w:t>Apply the mole concept to determine number of particles and molar mass for elements and compounds.</w:t>
            </w:r>
          </w:p>
        </w:tc>
        <w:tc>
          <w:tcPr>
            <w:tcW w:w="1710" w:type="dxa"/>
            <w:shd w:val="clear" w:color="auto" w:fill="B2A1C7" w:themeFill="accent4" w:themeFillTint="99"/>
            <w:tcMar>
              <w:top w:w="100" w:type="dxa"/>
              <w:left w:w="100" w:type="dxa"/>
              <w:bottom w:w="100" w:type="dxa"/>
              <w:right w:w="100" w:type="dxa"/>
            </w:tcMar>
          </w:tcPr>
          <w:p w14:paraId="01F0A150" w14:textId="77777777" w:rsidR="00864FB2" w:rsidRDefault="008C675F">
            <w:r>
              <w:t>HS-PS1-7</w:t>
            </w:r>
          </w:p>
        </w:tc>
        <w:tc>
          <w:tcPr>
            <w:tcW w:w="1170" w:type="dxa"/>
            <w:shd w:val="clear" w:color="auto" w:fill="D99594" w:themeFill="accent2" w:themeFillTint="99"/>
            <w:tcMar>
              <w:top w:w="100" w:type="dxa"/>
              <w:left w:w="100" w:type="dxa"/>
              <w:bottom w:w="100" w:type="dxa"/>
              <w:right w:w="100" w:type="dxa"/>
            </w:tcMar>
          </w:tcPr>
          <w:p w14:paraId="07693A21"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Book, notes, handouts</w:t>
            </w:r>
          </w:p>
        </w:tc>
        <w:tc>
          <w:tcPr>
            <w:tcW w:w="1530" w:type="dxa"/>
            <w:shd w:val="clear" w:color="auto" w:fill="DDD9C3" w:themeFill="background2" w:themeFillShade="E6"/>
            <w:tcMar>
              <w:top w:w="100" w:type="dxa"/>
              <w:left w:w="100" w:type="dxa"/>
              <w:bottom w:w="100" w:type="dxa"/>
              <w:right w:w="100" w:type="dxa"/>
            </w:tcMar>
          </w:tcPr>
          <w:p w14:paraId="6AE7C314" w14:textId="77777777" w:rsidR="004C0B2B" w:rsidRPr="0035435B" w:rsidRDefault="004C0B2B" w:rsidP="004C0B2B">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Worksheets, chapter test, activities (lab)</w:t>
            </w:r>
          </w:p>
        </w:tc>
        <w:tc>
          <w:tcPr>
            <w:tcW w:w="1530" w:type="dxa"/>
            <w:shd w:val="clear" w:color="auto" w:fill="FABF8F" w:themeFill="accent6" w:themeFillTint="99"/>
          </w:tcPr>
          <w:p w14:paraId="5833C4D9" w14:textId="77777777" w:rsidR="004C0B2B" w:rsidRPr="0035435B" w:rsidRDefault="004C0B2B" w:rsidP="004C0B2B">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Modified worksheets, printed notes</w:t>
            </w:r>
          </w:p>
        </w:tc>
        <w:tc>
          <w:tcPr>
            <w:tcW w:w="1980" w:type="dxa"/>
            <w:shd w:val="clear" w:color="auto" w:fill="FDE9D9" w:themeFill="accent6" w:themeFillTint="33"/>
            <w:tcMar>
              <w:top w:w="100" w:type="dxa"/>
              <w:left w:w="100" w:type="dxa"/>
              <w:bottom w:w="100" w:type="dxa"/>
              <w:right w:w="100" w:type="dxa"/>
            </w:tcMar>
          </w:tcPr>
          <w:p w14:paraId="5513ADCB" w14:textId="77777777" w:rsidR="004C0B2B" w:rsidRPr="0035435B" w:rsidRDefault="004C0B2B" w:rsidP="21D862F3">
            <w:pPr>
              <w:widowControl w:val="0"/>
              <w:spacing w:line="240" w:lineRule="auto"/>
              <w:jc w:val="center"/>
              <w:rPr>
                <w:rFonts w:asciiTheme="majorHAnsi" w:hAnsiTheme="majorHAnsi" w:cstheme="majorBidi"/>
                <w:sz w:val="20"/>
                <w:szCs w:val="20"/>
                <w:lang w:val="en-US"/>
              </w:rPr>
            </w:pPr>
            <w:r w:rsidRPr="21D862F3">
              <w:rPr>
                <w:rFonts w:asciiTheme="majorHAnsi" w:hAnsiTheme="majorHAnsi" w:cstheme="majorBidi"/>
                <w:sz w:val="20"/>
                <w:szCs w:val="20"/>
                <w:lang w:val="en-US"/>
              </w:rPr>
              <w:t>Avogadro’s hypothesis, avogadro’s number, empirical formula, molar mass, molar volume, mole, percent composition, representative particle, standard temperature and pressure (STP)</w:t>
            </w:r>
          </w:p>
        </w:tc>
      </w:tr>
      <w:tr w:rsidR="004C0B2B" w:rsidRPr="0035435B" w14:paraId="014B31C5" w14:textId="77777777" w:rsidTr="144C1C02">
        <w:trPr>
          <w:trHeight w:val="342"/>
        </w:trPr>
        <w:tc>
          <w:tcPr>
            <w:tcW w:w="720" w:type="dxa"/>
            <w:shd w:val="clear" w:color="auto" w:fill="FFC000"/>
          </w:tcPr>
          <w:p w14:paraId="4F616E57" w14:textId="77777777" w:rsidR="004C0B2B" w:rsidRPr="0035435B" w:rsidRDefault="004C0B2B" w:rsidP="004C0B2B">
            <w:pPr>
              <w:rPr>
                <w:rFonts w:asciiTheme="majorHAnsi" w:hAnsiTheme="majorHAnsi" w:cstheme="majorHAnsi"/>
                <w:sz w:val="20"/>
                <w:szCs w:val="20"/>
              </w:rPr>
            </w:pPr>
            <w:r w:rsidRPr="0035435B">
              <w:rPr>
                <w:rFonts w:asciiTheme="majorHAnsi" w:hAnsiTheme="majorHAnsi" w:cstheme="majorHAnsi"/>
                <w:sz w:val="20"/>
                <w:szCs w:val="20"/>
              </w:rPr>
              <w:lastRenderedPageBreak/>
              <w:t>15-16</w:t>
            </w:r>
          </w:p>
        </w:tc>
        <w:tc>
          <w:tcPr>
            <w:tcW w:w="1530" w:type="dxa"/>
            <w:shd w:val="clear" w:color="auto" w:fill="FFFF00"/>
            <w:tcMar>
              <w:top w:w="100" w:type="dxa"/>
              <w:left w:w="100" w:type="dxa"/>
              <w:bottom w:w="100" w:type="dxa"/>
              <w:right w:w="100" w:type="dxa"/>
            </w:tcMar>
          </w:tcPr>
          <w:p w14:paraId="67D2E26F"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Chemical Reactions</w:t>
            </w:r>
          </w:p>
        </w:tc>
        <w:tc>
          <w:tcPr>
            <w:tcW w:w="1080" w:type="dxa"/>
            <w:shd w:val="clear" w:color="auto" w:fill="92D050"/>
            <w:tcMar>
              <w:top w:w="100" w:type="dxa"/>
              <w:left w:w="100" w:type="dxa"/>
              <w:bottom w:w="100" w:type="dxa"/>
              <w:right w:w="100" w:type="dxa"/>
            </w:tcMar>
          </w:tcPr>
          <w:p w14:paraId="2045AC92"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How are chemical equations used to describe chemical reactions?</w:t>
            </w:r>
          </w:p>
        </w:tc>
        <w:tc>
          <w:tcPr>
            <w:tcW w:w="1440" w:type="dxa"/>
            <w:shd w:val="clear" w:color="auto" w:fill="8DB3E2" w:themeFill="text2" w:themeFillTint="66"/>
            <w:tcMar>
              <w:top w:w="100" w:type="dxa"/>
              <w:left w:w="100" w:type="dxa"/>
              <w:bottom w:w="100" w:type="dxa"/>
              <w:right w:w="100" w:type="dxa"/>
            </w:tcMar>
          </w:tcPr>
          <w:p w14:paraId="2BFA1443" w14:textId="77777777" w:rsidR="004C0B2B" w:rsidRPr="0035435B" w:rsidRDefault="004C0B2B" w:rsidP="004C0B2B">
            <w:pPr>
              <w:spacing w:line="240" w:lineRule="auto"/>
              <w:rPr>
                <w:rFonts w:asciiTheme="majorHAnsi" w:eastAsia="Times New Roman" w:hAnsiTheme="majorHAnsi" w:cstheme="majorHAnsi"/>
                <w:sz w:val="20"/>
                <w:szCs w:val="20"/>
              </w:rPr>
            </w:pPr>
            <w:r w:rsidRPr="0035435B">
              <w:rPr>
                <w:rFonts w:asciiTheme="majorHAnsi" w:eastAsia="Times New Roman" w:hAnsiTheme="majorHAnsi" w:cstheme="majorHAnsi"/>
                <w:sz w:val="20"/>
                <w:szCs w:val="20"/>
              </w:rPr>
              <w:t>Balance chemical equations by applying the laws of conservation of mass.</w:t>
            </w:r>
          </w:p>
          <w:p w14:paraId="33E82329" w14:textId="77777777" w:rsidR="004C0B2B" w:rsidRPr="0035435B" w:rsidRDefault="004C0B2B" w:rsidP="21D862F3">
            <w:pPr>
              <w:spacing w:line="240" w:lineRule="auto"/>
              <w:rPr>
                <w:rFonts w:asciiTheme="majorHAnsi" w:eastAsia="Times New Roman" w:hAnsiTheme="majorHAnsi" w:cstheme="majorBidi"/>
                <w:sz w:val="20"/>
                <w:szCs w:val="20"/>
                <w:lang w:val="en-US"/>
              </w:rPr>
            </w:pPr>
            <w:r w:rsidRPr="21D862F3">
              <w:rPr>
                <w:rFonts w:asciiTheme="majorHAnsi" w:eastAsia="Times New Roman" w:hAnsiTheme="majorHAnsi" w:cstheme="majorBidi"/>
                <w:sz w:val="20"/>
                <w:szCs w:val="20"/>
                <w:lang w:val="en-US"/>
              </w:rPr>
              <w:t>Classify chemical reactions as synthesis, decomposition, single displacement, double displacement, and combustion.</w:t>
            </w:r>
          </w:p>
          <w:p w14:paraId="6B99A70C" w14:textId="77777777" w:rsidR="004C0B2B" w:rsidRPr="0035435B" w:rsidRDefault="004C0B2B" w:rsidP="004C0B2B">
            <w:pPr>
              <w:rPr>
                <w:rFonts w:asciiTheme="majorHAnsi" w:hAnsiTheme="majorHAnsi" w:cstheme="majorHAnsi"/>
                <w:sz w:val="20"/>
                <w:szCs w:val="20"/>
              </w:rPr>
            </w:pPr>
            <w:r w:rsidRPr="0035435B">
              <w:rPr>
                <w:rFonts w:asciiTheme="majorHAnsi" w:hAnsiTheme="majorHAnsi" w:cstheme="majorHAnsi"/>
                <w:sz w:val="20"/>
                <w:szCs w:val="20"/>
              </w:rPr>
              <w:t>Compare and contrast scientific theories.</w:t>
            </w:r>
          </w:p>
          <w:p w14:paraId="00AA5852" w14:textId="77777777" w:rsidR="004C0B2B" w:rsidRPr="0035435B" w:rsidRDefault="004C0B2B" w:rsidP="004C0B2B">
            <w:pPr>
              <w:rPr>
                <w:rFonts w:asciiTheme="majorHAnsi" w:hAnsiTheme="majorHAnsi" w:cstheme="majorHAnsi"/>
                <w:sz w:val="20"/>
                <w:szCs w:val="20"/>
              </w:rPr>
            </w:pPr>
            <w:r w:rsidRPr="0035435B">
              <w:rPr>
                <w:rFonts w:asciiTheme="majorHAnsi" w:hAnsiTheme="majorHAnsi" w:cstheme="majorHAnsi"/>
                <w:sz w:val="20"/>
                <w:szCs w:val="20"/>
              </w:rPr>
              <w:t>Know that both direct and indirect observations are used by scientists to study the natural world and universe.</w:t>
            </w:r>
          </w:p>
          <w:p w14:paraId="220AF711" w14:textId="77777777" w:rsidR="004C0B2B" w:rsidRPr="0035435B" w:rsidRDefault="004C0B2B" w:rsidP="21D862F3">
            <w:pPr>
              <w:rPr>
                <w:rFonts w:asciiTheme="majorHAnsi" w:hAnsiTheme="majorHAnsi" w:cstheme="majorBidi"/>
                <w:sz w:val="20"/>
                <w:szCs w:val="20"/>
                <w:lang w:val="en-US"/>
              </w:rPr>
            </w:pPr>
            <w:r w:rsidRPr="21D862F3">
              <w:rPr>
                <w:rFonts w:asciiTheme="majorHAnsi" w:hAnsiTheme="majorHAnsi" w:cstheme="majorBidi"/>
                <w:sz w:val="20"/>
                <w:szCs w:val="20"/>
                <w:lang w:val="en-US"/>
              </w:rPr>
              <w:t xml:space="preserve">Identify questions and concepts that </w:t>
            </w:r>
            <w:r w:rsidRPr="21D862F3">
              <w:rPr>
                <w:rFonts w:asciiTheme="majorHAnsi" w:hAnsiTheme="majorHAnsi" w:cstheme="majorBidi"/>
                <w:sz w:val="20"/>
                <w:szCs w:val="20"/>
                <w:lang w:val="en-US"/>
              </w:rPr>
              <w:lastRenderedPageBreak/>
              <w:t>guide scientific investigations.</w:t>
            </w:r>
          </w:p>
          <w:p w14:paraId="19B50046" w14:textId="77777777" w:rsidR="004C0B2B" w:rsidRPr="0035435B" w:rsidRDefault="004C0B2B" w:rsidP="21D862F3">
            <w:pPr>
              <w:rPr>
                <w:rFonts w:asciiTheme="majorHAnsi" w:hAnsiTheme="majorHAnsi" w:cstheme="majorBidi"/>
                <w:sz w:val="20"/>
                <w:szCs w:val="20"/>
                <w:lang w:val="en-US"/>
              </w:rPr>
            </w:pPr>
            <w:r w:rsidRPr="21D862F3">
              <w:rPr>
                <w:rFonts w:asciiTheme="majorHAnsi" w:hAnsiTheme="majorHAnsi" w:cstheme="majorBidi"/>
                <w:sz w:val="20"/>
                <w:szCs w:val="20"/>
                <w:lang w:val="en-US"/>
              </w:rPr>
              <w:t>Formulate and revise explanations and models using logic and evidence.</w:t>
            </w:r>
          </w:p>
          <w:p w14:paraId="4FD84C24" w14:textId="77777777" w:rsidR="004C0B2B" w:rsidRPr="0035435B" w:rsidRDefault="004C0B2B" w:rsidP="004C0B2B">
            <w:pPr>
              <w:rPr>
                <w:rFonts w:asciiTheme="majorHAnsi" w:hAnsiTheme="majorHAnsi" w:cstheme="majorHAnsi"/>
                <w:sz w:val="20"/>
                <w:szCs w:val="20"/>
              </w:rPr>
            </w:pPr>
            <w:r w:rsidRPr="0035435B">
              <w:rPr>
                <w:rFonts w:asciiTheme="majorHAnsi" w:hAnsiTheme="majorHAnsi" w:cstheme="majorHAnsi"/>
                <w:sz w:val="20"/>
                <w:szCs w:val="20"/>
              </w:rPr>
              <w:t>Recognize and analyze alternative explanations and models.</w:t>
            </w:r>
          </w:p>
          <w:p w14:paraId="37EDE6F2" w14:textId="77777777" w:rsidR="004C0B2B" w:rsidRPr="0035435B" w:rsidRDefault="004C0B2B" w:rsidP="004C0B2B">
            <w:pPr>
              <w:spacing w:line="240" w:lineRule="auto"/>
              <w:rPr>
                <w:rFonts w:asciiTheme="majorHAnsi" w:eastAsia="Times New Roman" w:hAnsiTheme="majorHAnsi" w:cstheme="majorHAnsi"/>
                <w:sz w:val="20"/>
                <w:szCs w:val="20"/>
              </w:rPr>
            </w:pPr>
            <w:r w:rsidRPr="0035435B">
              <w:rPr>
                <w:rFonts w:asciiTheme="majorHAnsi" w:hAnsiTheme="majorHAnsi" w:cstheme="majorHAnsi"/>
                <w:sz w:val="20"/>
                <w:szCs w:val="20"/>
              </w:rPr>
              <w:t>Explain the importance of accuracy and precision in making valid measurements.</w:t>
            </w:r>
          </w:p>
          <w:p w14:paraId="3CC19640" w14:textId="77777777" w:rsidR="004C0B2B" w:rsidRPr="0035435B" w:rsidRDefault="004C0B2B" w:rsidP="004C0B2B">
            <w:pPr>
              <w:widowControl w:val="0"/>
              <w:spacing w:line="240" w:lineRule="auto"/>
              <w:jc w:val="center"/>
              <w:rPr>
                <w:rFonts w:asciiTheme="majorHAnsi" w:hAnsiTheme="majorHAnsi" w:cstheme="majorHAnsi"/>
                <w:sz w:val="20"/>
                <w:szCs w:val="20"/>
              </w:rPr>
            </w:pPr>
          </w:p>
        </w:tc>
        <w:tc>
          <w:tcPr>
            <w:tcW w:w="1710" w:type="dxa"/>
            <w:shd w:val="clear" w:color="auto" w:fill="B2A1C7" w:themeFill="accent4" w:themeFillTint="99"/>
            <w:tcMar>
              <w:top w:w="100" w:type="dxa"/>
              <w:left w:w="100" w:type="dxa"/>
              <w:bottom w:w="100" w:type="dxa"/>
              <w:right w:w="100" w:type="dxa"/>
            </w:tcMar>
          </w:tcPr>
          <w:p w14:paraId="69ADE1E6" w14:textId="77777777" w:rsidR="00864FB2" w:rsidRDefault="008C675F">
            <w:r>
              <w:lastRenderedPageBreak/>
              <w:t>HS-PS1-2, HS-PS1-7</w:t>
            </w:r>
          </w:p>
        </w:tc>
        <w:tc>
          <w:tcPr>
            <w:tcW w:w="1170" w:type="dxa"/>
            <w:shd w:val="clear" w:color="auto" w:fill="D99594" w:themeFill="accent2" w:themeFillTint="99"/>
            <w:tcMar>
              <w:top w:w="100" w:type="dxa"/>
              <w:left w:w="100" w:type="dxa"/>
              <w:bottom w:w="100" w:type="dxa"/>
              <w:right w:w="100" w:type="dxa"/>
            </w:tcMar>
          </w:tcPr>
          <w:p w14:paraId="4EC02DCA"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Book, notes, handouts</w:t>
            </w:r>
          </w:p>
        </w:tc>
        <w:tc>
          <w:tcPr>
            <w:tcW w:w="1530" w:type="dxa"/>
            <w:shd w:val="clear" w:color="auto" w:fill="DDD9C3" w:themeFill="background2" w:themeFillShade="E6"/>
            <w:tcMar>
              <w:top w:w="100" w:type="dxa"/>
              <w:left w:w="100" w:type="dxa"/>
              <w:bottom w:w="100" w:type="dxa"/>
              <w:right w:w="100" w:type="dxa"/>
            </w:tcMar>
          </w:tcPr>
          <w:p w14:paraId="3DA9742D" w14:textId="77777777" w:rsidR="004C0B2B" w:rsidRPr="0035435B" w:rsidRDefault="004C0B2B" w:rsidP="004C0B2B">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Worksheets, chapter test, activities (lab)</w:t>
            </w:r>
          </w:p>
        </w:tc>
        <w:tc>
          <w:tcPr>
            <w:tcW w:w="1530" w:type="dxa"/>
            <w:shd w:val="clear" w:color="auto" w:fill="FABF8F" w:themeFill="accent6" w:themeFillTint="99"/>
          </w:tcPr>
          <w:p w14:paraId="28DABB5D" w14:textId="77777777" w:rsidR="004C0B2B" w:rsidRPr="0035435B" w:rsidRDefault="004C0B2B" w:rsidP="004C0B2B">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Modified worksheets, printed notes</w:t>
            </w:r>
          </w:p>
        </w:tc>
        <w:tc>
          <w:tcPr>
            <w:tcW w:w="1980" w:type="dxa"/>
            <w:shd w:val="clear" w:color="auto" w:fill="FDE9D9" w:themeFill="accent6" w:themeFillTint="33"/>
            <w:tcMar>
              <w:top w:w="100" w:type="dxa"/>
              <w:left w:w="100" w:type="dxa"/>
              <w:bottom w:w="100" w:type="dxa"/>
              <w:right w:w="100" w:type="dxa"/>
            </w:tcMar>
          </w:tcPr>
          <w:p w14:paraId="6A52B088"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Activity series, balanced equation, catalyst, chemical equation, coefficients, combination (synthesis) reaction, combustion reaction, complete ionic equation, decomposition reaction, double-replacement reaction, net ionic equation, single-replacement reaction, skeleton equation, spectator ion</w:t>
            </w:r>
          </w:p>
        </w:tc>
      </w:tr>
      <w:tr w:rsidR="004C0B2B" w:rsidRPr="0035435B" w14:paraId="5B798A21" w14:textId="77777777" w:rsidTr="144C1C02">
        <w:trPr>
          <w:trHeight w:val="342"/>
        </w:trPr>
        <w:tc>
          <w:tcPr>
            <w:tcW w:w="720" w:type="dxa"/>
            <w:shd w:val="clear" w:color="auto" w:fill="FFC000"/>
          </w:tcPr>
          <w:p w14:paraId="3CC0F64F" w14:textId="77777777" w:rsidR="004C0B2B" w:rsidRPr="0035435B" w:rsidRDefault="004C0B2B" w:rsidP="004C0B2B">
            <w:pPr>
              <w:rPr>
                <w:rFonts w:asciiTheme="majorHAnsi" w:hAnsiTheme="majorHAnsi" w:cstheme="majorHAnsi"/>
                <w:sz w:val="20"/>
                <w:szCs w:val="20"/>
              </w:rPr>
            </w:pPr>
            <w:r w:rsidRPr="0035435B">
              <w:rPr>
                <w:rFonts w:asciiTheme="majorHAnsi" w:hAnsiTheme="majorHAnsi" w:cstheme="majorHAnsi"/>
                <w:sz w:val="20"/>
                <w:szCs w:val="20"/>
              </w:rPr>
              <w:t>17-18</w:t>
            </w:r>
          </w:p>
        </w:tc>
        <w:tc>
          <w:tcPr>
            <w:tcW w:w="1530" w:type="dxa"/>
            <w:shd w:val="clear" w:color="auto" w:fill="FFFF00"/>
            <w:tcMar>
              <w:top w:w="100" w:type="dxa"/>
              <w:left w:w="100" w:type="dxa"/>
              <w:bottom w:w="100" w:type="dxa"/>
              <w:right w:w="100" w:type="dxa"/>
            </w:tcMar>
          </w:tcPr>
          <w:p w14:paraId="51B600D4" w14:textId="77777777" w:rsidR="004C0B2B" w:rsidRPr="0035435B" w:rsidRDefault="004C0B2B" w:rsidP="0425829D">
            <w:pPr>
              <w:widowControl w:val="0"/>
              <w:spacing w:line="240" w:lineRule="auto"/>
              <w:jc w:val="center"/>
              <w:rPr>
                <w:rFonts w:asciiTheme="majorHAnsi" w:hAnsiTheme="majorHAnsi" w:cstheme="majorBidi"/>
                <w:sz w:val="20"/>
                <w:szCs w:val="20"/>
                <w:lang w:val="en-US"/>
              </w:rPr>
            </w:pPr>
            <w:r w:rsidRPr="0425829D">
              <w:rPr>
                <w:rFonts w:asciiTheme="majorHAnsi" w:hAnsiTheme="majorHAnsi" w:cstheme="majorBidi"/>
                <w:sz w:val="20"/>
                <w:szCs w:val="20"/>
                <w:lang w:val="en-US"/>
              </w:rPr>
              <w:t>Stiochiometry</w:t>
            </w:r>
          </w:p>
        </w:tc>
        <w:tc>
          <w:tcPr>
            <w:tcW w:w="1080" w:type="dxa"/>
            <w:shd w:val="clear" w:color="auto" w:fill="92D050"/>
            <w:tcMar>
              <w:top w:w="100" w:type="dxa"/>
              <w:left w:w="100" w:type="dxa"/>
              <w:bottom w:w="100" w:type="dxa"/>
              <w:right w:w="100" w:type="dxa"/>
            </w:tcMar>
          </w:tcPr>
          <w:p w14:paraId="4E4A98EF"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How are chemical equations used to calculate amounts?</w:t>
            </w:r>
          </w:p>
        </w:tc>
        <w:tc>
          <w:tcPr>
            <w:tcW w:w="1440" w:type="dxa"/>
            <w:shd w:val="clear" w:color="auto" w:fill="8DB3E2" w:themeFill="text2" w:themeFillTint="66"/>
            <w:tcMar>
              <w:top w:w="100" w:type="dxa"/>
              <w:left w:w="100" w:type="dxa"/>
              <w:bottom w:w="100" w:type="dxa"/>
              <w:right w:w="100" w:type="dxa"/>
            </w:tcMar>
          </w:tcPr>
          <w:p w14:paraId="1ED9F373" w14:textId="77777777" w:rsidR="004C0B2B" w:rsidRPr="0035435B" w:rsidRDefault="004C0B2B" w:rsidP="004C0B2B">
            <w:pPr>
              <w:widowControl w:val="0"/>
              <w:spacing w:line="240" w:lineRule="auto"/>
              <w:jc w:val="center"/>
              <w:rPr>
                <w:rFonts w:asciiTheme="majorHAnsi" w:eastAsia="Times New Roman" w:hAnsiTheme="majorHAnsi" w:cstheme="majorHAnsi"/>
                <w:sz w:val="20"/>
                <w:szCs w:val="20"/>
              </w:rPr>
            </w:pPr>
            <w:r w:rsidRPr="0035435B">
              <w:rPr>
                <w:rFonts w:asciiTheme="majorHAnsi" w:eastAsia="Times New Roman" w:hAnsiTheme="majorHAnsi" w:cstheme="majorHAnsi"/>
                <w:sz w:val="20"/>
                <w:szCs w:val="20"/>
              </w:rPr>
              <w:t>Use stoichiometry to predict quantitative relationships in a chemical reaction.</w:t>
            </w:r>
          </w:p>
          <w:p w14:paraId="2A5D4876"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eastAsia="Times New Roman" w:hAnsiTheme="majorHAnsi" w:cstheme="majorHAnsi"/>
                <w:sz w:val="20"/>
                <w:szCs w:val="20"/>
              </w:rPr>
              <w:t>Predict the amounts of products and reactants in a chemical reaction using mole relationships</w:t>
            </w:r>
          </w:p>
        </w:tc>
        <w:tc>
          <w:tcPr>
            <w:tcW w:w="1710" w:type="dxa"/>
            <w:shd w:val="clear" w:color="auto" w:fill="B2A1C7" w:themeFill="accent4" w:themeFillTint="99"/>
            <w:tcMar>
              <w:top w:w="100" w:type="dxa"/>
              <w:left w:w="100" w:type="dxa"/>
              <w:bottom w:w="100" w:type="dxa"/>
              <w:right w:w="100" w:type="dxa"/>
            </w:tcMar>
          </w:tcPr>
          <w:p w14:paraId="57B1ADDC" w14:textId="77777777" w:rsidR="00864FB2" w:rsidRDefault="008C675F">
            <w:r>
              <w:t>HS-PS1-7</w:t>
            </w:r>
          </w:p>
        </w:tc>
        <w:tc>
          <w:tcPr>
            <w:tcW w:w="1170" w:type="dxa"/>
            <w:shd w:val="clear" w:color="auto" w:fill="D99594" w:themeFill="accent2" w:themeFillTint="99"/>
            <w:tcMar>
              <w:top w:w="100" w:type="dxa"/>
              <w:left w:w="100" w:type="dxa"/>
              <w:bottom w:w="100" w:type="dxa"/>
              <w:right w:w="100" w:type="dxa"/>
            </w:tcMar>
          </w:tcPr>
          <w:p w14:paraId="5667A657"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Book, notes, handouts</w:t>
            </w:r>
          </w:p>
        </w:tc>
        <w:tc>
          <w:tcPr>
            <w:tcW w:w="1530" w:type="dxa"/>
            <w:shd w:val="clear" w:color="auto" w:fill="DDD9C3" w:themeFill="background2" w:themeFillShade="E6"/>
            <w:tcMar>
              <w:top w:w="100" w:type="dxa"/>
              <w:left w:w="100" w:type="dxa"/>
              <w:bottom w:w="100" w:type="dxa"/>
              <w:right w:w="100" w:type="dxa"/>
            </w:tcMar>
          </w:tcPr>
          <w:p w14:paraId="61653424" w14:textId="77777777" w:rsidR="004C0B2B" w:rsidRPr="0035435B" w:rsidRDefault="004C0B2B" w:rsidP="004C0B2B">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Worksheets, chapter test, activities (lab)</w:t>
            </w:r>
          </w:p>
        </w:tc>
        <w:tc>
          <w:tcPr>
            <w:tcW w:w="1530" w:type="dxa"/>
            <w:shd w:val="clear" w:color="auto" w:fill="FABF8F" w:themeFill="accent6" w:themeFillTint="99"/>
          </w:tcPr>
          <w:p w14:paraId="028E2F6F" w14:textId="77777777" w:rsidR="004C0B2B" w:rsidRPr="0035435B" w:rsidRDefault="004C0B2B" w:rsidP="004C0B2B">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Modified worksheets, printed notes</w:t>
            </w:r>
          </w:p>
        </w:tc>
        <w:tc>
          <w:tcPr>
            <w:tcW w:w="1980" w:type="dxa"/>
            <w:shd w:val="clear" w:color="auto" w:fill="FDE9D9" w:themeFill="accent6" w:themeFillTint="33"/>
            <w:tcMar>
              <w:top w:w="100" w:type="dxa"/>
              <w:left w:w="100" w:type="dxa"/>
              <w:bottom w:w="100" w:type="dxa"/>
              <w:right w:w="100" w:type="dxa"/>
            </w:tcMar>
          </w:tcPr>
          <w:p w14:paraId="23BE6D73"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Actual yield, excess reagent, limiting reagent, mole ratio, percent yield, stoichiometry, theoretical yield</w:t>
            </w:r>
          </w:p>
        </w:tc>
      </w:tr>
      <w:tr w:rsidR="004C0B2B" w:rsidRPr="0035435B" w14:paraId="6463A474" w14:textId="77777777" w:rsidTr="144C1C02">
        <w:trPr>
          <w:trHeight w:val="342"/>
        </w:trPr>
        <w:tc>
          <w:tcPr>
            <w:tcW w:w="720" w:type="dxa"/>
            <w:shd w:val="clear" w:color="auto" w:fill="FFC000"/>
          </w:tcPr>
          <w:p w14:paraId="60B4EB0E" w14:textId="77777777" w:rsidR="004C0B2B" w:rsidRPr="0035435B" w:rsidRDefault="004C0B2B" w:rsidP="004C0B2B">
            <w:pPr>
              <w:rPr>
                <w:rFonts w:asciiTheme="majorHAnsi" w:hAnsiTheme="majorHAnsi" w:cstheme="majorHAnsi"/>
                <w:sz w:val="20"/>
                <w:szCs w:val="20"/>
              </w:rPr>
            </w:pPr>
            <w:r w:rsidRPr="0035435B">
              <w:rPr>
                <w:rFonts w:asciiTheme="majorHAnsi" w:hAnsiTheme="majorHAnsi" w:cstheme="majorHAnsi"/>
                <w:sz w:val="20"/>
                <w:szCs w:val="20"/>
              </w:rPr>
              <w:t>19</w:t>
            </w:r>
          </w:p>
        </w:tc>
        <w:tc>
          <w:tcPr>
            <w:tcW w:w="1530" w:type="dxa"/>
            <w:shd w:val="clear" w:color="auto" w:fill="FFFF00"/>
            <w:tcMar>
              <w:top w:w="100" w:type="dxa"/>
              <w:left w:w="100" w:type="dxa"/>
              <w:bottom w:w="100" w:type="dxa"/>
              <w:right w:w="100" w:type="dxa"/>
            </w:tcMar>
          </w:tcPr>
          <w:p w14:paraId="17AA547A"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States of Matter</w:t>
            </w:r>
          </w:p>
        </w:tc>
        <w:tc>
          <w:tcPr>
            <w:tcW w:w="1080" w:type="dxa"/>
            <w:shd w:val="clear" w:color="auto" w:fill="92D050"/>
            <w:tcMar>
              <w:top w:w="100" w:type="dxa"/>
              <w:left w:w="100" w:type="dxa"/>
              <w:bottom w:w="100" w:type="dxa"/>
              <w:right w:w="100" w:type="dxa"/>
            </w:tcMar>
          </w:tcPr>
          <w:p w14:paraId="7C777E5E" w14:textId="77777777" w:rsidR="004C0B2B" w:rsidRPr="0035435B" w:rsidRDefault="004C0B2B" w:rsidP="0425829D">
            <w:pPr>
              <w:widowControl w:val="0"/>
              <w:spacing w:line="240" w:lineRule="auto"/>
              <w:jc w:val="center"/>
              <w:rPr>
                <w:rFonts w:asciiTheme="majorHAnsi" w:hAnsiTheme="majorHAnsi" w:cstheme="majorBidi"/>
                <w:sz w:val="20"/>
                <w:szCs w:val="20"/>
                <w:lang w:val="en-US"/>
              </w:rPr>
            </w:pPr>
            <w:r w:rsidRPr="0425829D">
              <w:rPr>
                <w:rFonts w:asciiTheme="majorHAnsi" w:hAnsiTheme="majorHAnsi" w:cstheme="majorBidi"/>
                <w:sz w:val="20"/>
                <w:szCs w:val="20"/>
                <w:lang w:val="en-US"/>
              </w:rPr>
              <w:t>What determines whether a substance is a solid, liquid or gas under a set of conditions?</w:t>
            </w:r>
          </w:p>
        </w:tc>
        <w:tc>
          <w:tcPr>
            <w:tcW w:w="1440" w:type="dxa"/>
            <w:shd w:val="clear" w:color="auto" w:fill="8DB3E2" w:themeFill="text2" w:themeFillTint="66"/>
            <w:tcMar>
              <w:top w:w="100" w:type="dxa"/>
              <w:left w:w="100" w:type="dxa"/>
              <w:bottom w:w="100" w:type="dxa"/>
              <w:right w:w="100" w:type="dxa"/>
            </w:tcMar>
          </w:tcPr>
          <w:p w14:paraId="0F37E93E" w14:textId="77777777" w:rsidR="004C0B2B" w:rsidRPr="0035435B" w:rsidRDefault="004C0B2B" w:rsidP="004C0B2B">
            <w:pPr>
              <w:jc w:val="center"/>
              <w:rPr>
                <w:rFonts w:asciiTheme="majorHAnsi" w:hAnsiTheme="majorHAnsi" w:cstheme="majorHAnsi"/>
                <w:sz w:val="20"/>
                <w:szCs w:val="20"/>
              </w:rPr>
            </w:pPr>
            <w:r w:rsidRPr="0035435B">
              <w:rPr>
                <w:rFonts w:asciiTheme="majorHAnsi" w:hAnsiTheme="majorHAnsi" w:cstheme="majorHAnsi"/>
                <w:sz w:val="20"/>
                <w:szCs w:val="20"/>
              </w:rPr>
              <w:t>Describe phases of matter according to the </w:t>
            </w:r>
            <w:r w:rsidRPr="0035435B">
              <w:rPr>
                <w:rFonts w:asciiTheme="majorHAnsi" w:hAnsiTheme="majorHAnsi" w:cstheme="majorHAnsi"/>
                <w:b/>
                <w:bCs/>
                <w:sz w:val="20"/>
                <w:szCs w:val="20"/>
              </w:rPr>
              <w:t>kinetic molecular theory.</w:t>
            </w:r>
          </w:p>
          <w:p w14:paraId="6EFBA432" w14:textId="77777777" w:rsidR="004C0B2B" w:rsidRPr="0035435B" w:rsidRDefault="004C0B2B" w:rsidP="004C0B2B">
            <w:pPr>
              <w:widowControl w:val="0"/>
              <w:spacing w:line="240" w:lineRule="auto"/>
              <w:jc w:val="center"/>
              <w:rPr>
                <w:rFonts w:asciiTheme="majorHAnsi" w:hAnsiTheme="majorHAnsi" w:cstheme="majorHAnsi"/>
                <w:sz w:val="20"/>
                <w:szCs w:val="20"/>
              </w:rPr>
            </w:pPr>
          </w:p>
        </w:tc>
        <w:tc>
          <w:tcPr>
            <w:tcW w:w="1710" w:type="dxa"/>
            <w:shd w:val="clear" w:color="auto" w:fill="B2A1C7" w:themeFill="accent4" w:themeFillTint="99"/>
            <w:tcMar>
              <w:top w:w="100" w:type="dxa"/>
              <w:left w:w="100" w:type="dxa"/>
              <w:bottom w:w="100" w:type="dxa"/>
              <w:right w:w="100" w:type="dxa"/>
            </w:tcMar>
          </w:tcPr>
          <w:p w14:paraId="46D7069A" w14:textId="77777777" w:rsidR="00864FB2" w:rsidRDefault="008C675F">
            <w:r>
              <w:t>HS-PS3-2</w:t>
            </w:r>
          </w:p>
        </w:tc>
        <w:tc>
          <w:tcPr>
            <w:tcW w:w="1170" w:type="dxa"/>
            <w:shd w:val="clear" w:color="auto" w:fill="D99594" w:themeFill="accent2" w:themeFillTint="99"/>
            <w:tcMar>
              <w:top w:w="100" w:type="dxa"/>
              <w:left w:w="100" w:type="dxa"/>
              <w:bottom w:w="100" w:type="dxa"/>
              <w:right w:w="100" w:type="dxa"/>
            </w:tcMar>
          </w:tcPr>
          <w:p w14:paraId="42252646"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Book, notes, handouts</w:t>
            </w:r>
          </w:p>
        </w:tc>
        <w:tc>
          <w:tcPr>
            <w:tcW w:w="1530" w:type="dxa"/>
            <w:shd w:val="clear" w:color="auto" w:fill="DDD9C3" w:themeFill="background2" w:themeFillShade="E6"/>
            <w:tcMar>
              <w:top w:w="100" w:type="dxa"/>
              <w:left w:w="100" w:type="dxa"/>
              <w:bottom w:w="100" w:type="dxa"/>
              <w:right w:w="100" w:type="dxa"/>
            </w:tcMar>
          </w:tcPr>
          <w:p w14:paraId="263A2D96" w14:textId="77777777" w:rsidR="004C0B2B" w:rsidRPr="0035435B" w:rsidRDefault="004C0B2B" w:rsidP="004C0B2B">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Worksheets, chapter test, activities (lab)</w:t>
            </w:r>
          </w:p>
        </w:tc>
        <w:tc>
          <w:tcPr>
            <w:tcW w:w="1530" w:type="dxa"/>
            <w:shd w:val="clear" w:color="auto" w:fill="FABF8F" w:themeFill="accent6" w:themeFillTint="99"/>
          </w:tcPr>
          <w:p w14:paraId="20F3AB63" w14:textId="77777777" w:rsidR="004C0B2B" w:rsidRPr="0035435B" w:rsidRDefault="004C0B2B" w:rsidP="004C0B2B">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Modified worksheets, printed notes</w:t>
            </w:r>
          </w:p>
        </w:tc>
        <w:tc>
          <w:tcPr>
            <w:tcW w:w="1980" w:type="dxa"/>
            <w:shd w:val="clear" w:color="auto" w:fill="FDE9D9" w:themeFill="accent6" w:themeFillTint="33"/>
            <w:tcMar>
              <w:top w:w="100" w:type="dxa"/>
              <w:left w:w="100" w:type="dxa"/>
              <w:bottom w:w="100" w:type="dxa"/>
              <w:right w:w="100" w:type="dxa"/>
            </w:tcMar>
          </w:tcPr>
          <w:p w14:paraId="3F02AAEA" w14:textId="77777777" w:rsidR="004C0B2B" w:rsidRPr="0035435B" w:rsidRDefault="001F1C83" w:rsidP="0425829D">
            <w:pPr>
              <w:widowControl w:val="0"/>
              <w:spacing w:line="240" w:lineRule="auto"/>
              <w:jc w:val="center"/>
              <w:rPr>
                <w:rFonts w:asciiTheme="majorHAnsi" w:hAnsiTheme="majorHAnsi" w:cstheme="majorBidi"/>
                <w:sz w:val="20"/>
                <w:szCs w:val="20"/>
                <w:lang w:val="en-US"/>
              </w:rPr>
            </w:pPr>
            <w:r w:rsidRPr="0425829D">
              <w:rPr>
                <w:rFonts w:asciiTheme="majorHAnsi" w:hAnsiTheme="majorHAnsi" w:cstheme="majorBidi"/>
                <w:sz w:val="20"/>
                <w:szCs w:val="20"/>
                <w:lang w:val="en-US"/>
              </w:rPr>
              <w:t>Allotrope, amorphous solid, atmospheric pressure, barometer, boiling point, crystal, evaporation, gas pressure, glass, kinetic energy, kinetic theory, meltin point, normal boiling point, pascal, phase diagram, standard atmosphere, sublimation, triple point, unit cell, vacuum, vaporization, vapor pressure</w:t>
            </w:r>
          </w:p>
        </w:tc>
      </w:tr>
      <w:tr w:rsidR="004C0B2B" w:rsidRPr="0035435B" w14:paraId="48404AED" w14:textId="77777777" w:rsidTr="144C1C02">
        <w:trPr>
          <w:trHeight w:val="342"/>
        </w:trPr>
        <w:tc>
          <w:tcPr>
            <w:tcW w:w="720" w:type="dxa"/>
            <w:shd w:val="clear" w:color="auto" w:fill="FFC000"/>
          </w:tcPr>
          <w:p w14:paraId="5DA8E0FD" w14:textId="77777777" w:rsidR="004C0B2B" w:rsidRPr="0035435B" w:rsidRDefault="004C0B2B" w:rsidP="004C0B2B">
            <w:pPr>
              <w:rPr>
                <w:rFonts w:asciiTheme="majorHAnsi" w:hAnsiTheme="majorHAnsi" w:cstheme="majorHAnsi"/>
                <w:sz w:val="20"/>
                <w:szCs w:val="20"/>
              </w:rPr>
            </w:pPr>
            <w:r w:rsidRPr="0035435B">
              <w:rPr>
                <w:rFonts w:asciiTheme="majorHAnsi" w:hAnsiTheme="majorHAnsi" w:cstheme="majorHAnsi"/>
                <w:sz w:val="20"/>
                <w:szCs w:val="20"/>
              </w:rPr>
              <w:t>20-21</w:t>
            </w:r>
          </w:p>
        </w:tc>
        <w:tc>
          <w:tcPr>
            <w:tcW w:w="1530" w:type="dxa"/>
            <w:shd w:val="clear" w:color="auto" w:fill="FFFF00"/>
            <w:tcMar>
              <w:top w:w="100" w:type="dxa"/>
              <w:left w:w="100" w:type="dxa"/>
              <w:bottom w:w="100" w:type="dxa"/>
              <w:right w:w="100" w:type="dxa"/>
            </w:tcMar>
          </w:tcPr>
          <w:p w14:paraId="32CC2480"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The Behavior of Gases</w:t>
            </w:r>
          </w:p>
        </w:tc>
        <w:tc>
          <w:tcPr>
            <w:tcW w:w="1080" w:type="dxa"/>
            <w:shd w:val="clear" w:color="auto" w:fill="92D050"/>
            <w:tcMar>
              <w:top w:w="100" w:type="dxa"/>
              <w:left w:w="100" w:type="dxa"/>
              <w:bottom w:w="100" w:type="dxa"/>
              <w:right w:w="100" w:type="dxa"/>
            </w:tcMar>
          </w:tcPr>
          <w:p w14:paraId="5CA10D21"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 How can the properties of gases be used to predict their behavior?</w:t>
            </w:r>
          </w:p>
        </w:tc>
        <w:tc>
          <w:tcPr>
            <w:tcW w:w="1440" w:type="dxa"/>
            <w:shd w:val="clear" w:color="auto" w:fill="8DB3E2" w:themeFill="text2" w:themeFillTint="66"/>
            <w:tcMar>
              <w:top w:w="100" w:type="dxa"/>
              <w:left w:w="100" w:type="dxa"/>
              <w:bottom w:w="100" w:type="dxa"/>
              <w:right w:w="100" w:type="dxa"/>
            </w:tcMar>
          </w:tcPr>
          <w:p w14:paraId="29818188" w14:textId="77777777" w:rsidR="001F1C83" w:rsidRPr="0035435B" w:rsidRDefault="001F1C83" w:rsidP="001F1C83">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Describe phases of matter according to the kinetic molecular theory.</w:t>
            </w:r>
          </w:p>
          <w:p w14:paraId="68531060" w14:textId="77777777" w:rsidR="001F1C83" w:rsidRPr="0035435B" w:rsidRDefault="001F1C83" w:rsidP="001F1C83">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Compare and contrast scientific theories.</w:t>
            </w:r>
          </w:p>
          <w:p w14:paraId="55A82823" w14:textId="77777777" w:rsidR="001F1C83" w:rsidRPr="0035435B" w:rsidRDefault="001F1C83" w:rsidP="001F1C83">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Know that both direct and indirect observations are used by scientists to study the natural world and universe.</w:t>
            </w:r>
          </w:p>
          <w:p w14:paraId="2F18AAD2" w14:textId="77777777" w:rsidR="001F1C83" w:rsidRPr="0035435B" w:rsidRDefault="001F1C83" w:rsidP="0425829D">
            <w:pPr>
              <w:widowControl w:val="0"/>
              <w:spacing w:line="240" w:lineRule="auto"/>
              <w:jc w:val="center"/>
              <w:rPr>
                <w:rFonts w:asciiTheme="majorHAnsi" w:hAnsiTheme="majorHAnsi" w:cstheme="majorBidi"/>
                <w:sz w:val="20"/>
                <w:szCs w:val="20"/>
                <w:lang w:val="en-US"/>
              </w:rPr>
            </w:pPr>
            <w:r w:rsidRPr="0425829D">
              <w:rPr>
                <w:rFonts w:asciiTheme="majorHAnsi" w:hAnsiTheme="majorHAnsi" w:cstheme="majorBidi"/>
                <w:sz w:val="20"/>
                <w:szCs w:val="20"/>
                <w:lang w:val="en-US"/>
              </w:rPr>
              <w:t>Identify questions and concepts that guide scientific investigations.</w:t>
            </w:r>
          </w:p>
          <w:p w14:paraId="605E078A" w14:textId="77777777" w:rsidR="001F1C83" w:rsidRPr="0035435B" w:rsidRDefault="001F1C83" w:rsidP="0425829D">
            <w:pPr>
              <w:widowControl w:val="0"/>
              <w:spacing w:line="240" w:lineRule="auto"/>
              <w:jc w:val="center"/>
              <w:rPr>
                <w:rFonts w:asciiTheme="majorHAnsi" w:hAnsiTheme="majorHAnsi" w:cstheme="majorBidi"/>
                <w:sz w:val="20"/>
                <w:szCs w:val="20"/>
                <w:lang w:val="en-US"/>
              </w:rPr>
            </w:pPr>
            <w:r w:rsidRPr="0425829D">
              <w:rPr>
                <w:rFonts w:asciiTheme="majorHAnsi" w:hAnsiTheme="majorHAnsi" w:cstheme="majorBidi"/>
                <w:sz w:val="20"/>
                <w:szCs w:val="20"/>
                <w:lang w:val="en-US"/>
              </w:rPr>
              <w:t>Formulate and revise explanations and models using logic and evidence.</w:t>
            </w:r>
          </w:p>
          <w:p w14:paraId="12541D64" w14:textId="77777777" w:rsidR="001F1C83" w:rsidRPr="0035435B" w:rsidRDefault="001F1C83" w:rsidP="001F1C83">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Recognize and analyze alternative explanations and models.</w:t>
            </w:r>
          </w:p>
          <w:p w14:paraId="3FF83A27" w14:textId="77777777" w:rsidR="004C0B2B" w:rsidRPr="0035435B" w:rsidRDefault="001F1C83" w:rsidP="001F1C83">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Explain the importance of accuracy and precision in making valid measurements.</w:t>
            </w:r>
          </w:p>
        </w:tc>
        <w:tc>
          <w:tcPr>
            <w:tcW w:w="1710" w:type="dxa"/>
            <w:shd w:val="clear" w:color="auto" w:fill="B2A1C7" w:themeFill="accent4" w:themeFillTint="99"/>
            <w:tcMar>
              <w:top w:w="100" w:type="dxa"/>
              <w:left w:w="100" w:type="dxa"/>
              <w:bottom w:w="100" w:type="dxa"/>
              <w:right w:w="100" w:type="dxa"/>
            </w:tcMar>
          </w:tcPr>
          <w:p w14:paraId="30DBC62E" w14:textId="77777777" w:rsidR="00864FB2" w:rsidRDefault="008C675F">
            <w:r>
              <w:t>HS-PS3-2</w:t>
            </w:r>
          </w:p>
        </w:tc>
        <w:tc>
          <w:tcPr>
            <w:tcW w:w="1170" w:type="dxa"/>
            <w:shd w:val="clear" w:color="auto" w:fill="D99594" w:themeFill="accent2" w:themeFillTint="99"/>
            <w:tcMar>
              <w:top w:w="100" w:type="dxa"/>
              <w:left w:w="100" w:type="dxa"/>
              <w:bottom w:w="100" w:type="dxa"/>
              <w:right w:w="100" w:type="dxa"/>
            </w:tcMar>
          </w:tcPr>
          <w:p w14:paraId="7A4EAEA5"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Book, notes, handouts</w:t>
            </w:r>
          </w:p>
        </w:tc>
        <w:tc>
          <w:tcPr>
            <w:tcW w:w="1530" w:type="dxa"/>
            <w:shd w:val="clear" w:color="auto" w:fill="DDD9C3" w:themeFill="background2" w:themeFillShade="E6"/>
            <w:tcMar>
              <w:top w:w="100" w:type="dxa"/>
              <w:left w:w="100" w:type="dxa"/>
              <w:bottom w:w="100" w:type="dxa"/>
              <w:right w:w="100" w:type="dxa"/>
            </w:tcMar>
          </w:tcPr>
          <w:p w14:paraId="378EEB46" w14:textId="77777777" w:rsidR="004C0B2B" w:rsidRPr="0035435B" w:rsidRDefault="004C0B2B" w:rsidP="004C0B2B">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Worksheets, chapter test, activities (lab)</w:t>
            </w:r>
          </w:p>
        </w:tc>
        <w:tc>
          <w:tcPr>
            <w:tcW w:w="1530" w:type="dxa"/>
            <w:shd w:val="clear" w:color="auto" w:fill="FABF8F" w:themeFill="accent6" w:themeFillTint="99"/>
          </w:tcPr>
          <w:p w14:paraId="00E4B5AC" w14:textId="77777777" w:rsidR="004C0B2B" w:rsidRPr="0035435B" w:rsidRDefault="004C0B2B" w:rsidP="004C0B2B">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Modified worksheets, printed notes</w:t>
            </w:r>
          </w:p>
        </w:tc>
        <w:tc>
          <w:tcPr>
            <w:tcW w:w="1980" w:type="dxa"/>
            <w:shd w:val="clear" w:color="auto" w:fill="FDE9D9" w:themeFill="accent6" w:themeFillTint="33"/>
            <w:tcMar>
              <w:top w:w="100" w:type="dxa"/>
              <w:left w:w="100" w:type="dxa"/>
              <w:bottom w:w="100" w:type="dxa"/>
              <w:right w:w="100" w:type="dxa"/>
            </w:tcMar>
          </w:tcPr>
          <w:p w14:paraId="611A47C5" w14:textId="77777777" w:rsidR="004C0B2B" w:rsidRPr="0035435B" w:rsidRDefault="001F1C83"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Boyle’s Law, Charles’s Law, combined gas law, compressibility, Dalton’s law of partial pressure, diffusion, effusion, Gay-Lussac’s Law, Grahams law of effusion, ideal gas constant, ideal gas law, partial pressure</w:t>
            </w:r>
          </w:p>
        </w:tc>
      </w:tr>
      <w:tr w:rsidR="004C0B2B" w:rsidRPr="0035435B" w14:paraId="6E7CF01B" w14:textId="77777777" w:rsidTr="144C1C02">
        <w:trPr>
          <w:trHeight w:val="342"/>
        </w:trPr>
        <w:tc>
          <w:tcPr>
            <w:tcW w:w="720" w:type="dxa"/>
            <w:shd w:val="clear" w:color="auto" w:fill="FFC000"/>
          </w:tcPr>
          <w:p w14:paraId="65873CCA" w14:textId="77777777" w:rsidR="004C0B2B" w:rsidRPr="0035435B" w:rsidRDefault="001F1C83" w:rsidP="001F1C83">
            <w:pPr>
              <w:rPr>
                <w:rFonts w:asciiTheme="majorHAnsi" w:hAnsiTheme="majorHAnsi" w:cstheme="majorHAnsi"/>
                <w:sz w:val="20"/>
                <w:szCs w:val="20"/>
              </w:rPr>
            </w:pPr>
            <w:r w:rsidRPr="0035435B">
              <w:rPr>
                <w:rFonts w:asciiTheme="majorHAnsi" w:hAnsiTheme="majorHAnsi" w:cstheme="majorHAnsi"/>
                <w:sz w:val="20"/>
                <w:szCs w:val="20"/>
              </w:rPr>
              <w:t>22-2</w:t>
            </w:r>
            <w:r w:rsidR="00184063" w:rsidRPr="0035435B">
              <w:rPr>
                <w:rFonts w:asciiTheme="majorHAnsi" w:hAnsiTheme="majorHAnsi" w:cstheme="majorHAnsi"/>
                <w:sz w:val="20"/>
                <w:szCs w:val="20"/>
              </w:rPr>
              <w:t>4</w:t>
            </w:r>
          </w:p>
        </w:tc>
        <w:tc>
          <w:tcPr>
            <w:tcW w:w="1530" w:type="dxa"/>
            <w:shd w:val="clear" w:color="auto" w:fill="FFFF00"/>
            <w:tcMar>
              <w:top w:w="100" w:type="dxa"/>
              <w:left w:w="100" w:type="dxa"/>
              <w:bottom w:w="100" w:type="dxa"/>
              <w:right w:w="100" w:type="dxa"/>
            </w:tcMar>
          </w:tcPr>
          <w:p w14:paraId="1033F14B" w14:textId="77777777" w:rsidR="004C0B2B" w:rsidRPr="0035435B" w:rsidRDefault="001F1C83"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Water, Aqueous Solutions, Solutions</w:t>
            </w:r>
          </w:p>
        </w:tc>
        <w:tc>
          <w:tcPr>
            <w:tcW w:w="1080" w:type="dxa"/>
            <w:shd w:val="clear" w:color="auto" w:fill="92D050"/>
            <w:tcMar>
              <w:top w:w="100" w:type="dxa"/>
              <w:left w:w="100" w:type="dxa"/>
              <w:bottom w:w="100" w:type="dxa"/>
              <w:right w:w="100" w:type="dxa"/>
            </w:tcMar>
          </w:tcPr>
          <w:p w14:paraId="33BC90E8" w14:textId="77777777" w:rsidR="004C0B2B" w:rsidRPr="0035435B" w:rsidRDefault="001F1C83"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How does water affect chemical reactions?</w:t>
            </w:r>
          </w:p>
        </w:tc>
        <w:tc>
          <w:tcPr>
            <w:tcW w:w="1440" w:type="dxa"/>
            <w:shd w:val="clear" w:color="auto" w:fill="8DB3E2" w:themeFill="text2" w:themeFillTint="66"/>
            <w:tcMar>
              <w:top w:w="100" w:type="dxa"/>
              <w:left w:w="100" w:type="dxa"/>
              <w:bottom w:w="100" w:type="dxa"/>
              <w:right w:w="100" w:type="dxa"/>
            </w:tcMar>
          </w:tcPr>
          <w:p w14:paraId="640FD2C5" w14:textId="77777777" w:rsidR="004C0B2B" w:rsidRPr="0035435B" w:rsidRDefault="001F1C83"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Explain the unique properties of water (polarity, high boiling point, forms hydrogen bonds, high specific heat) that support life on Earth.</w:t>
            </w:r>
          </w:p>
          <w:p w14:paraId="4E15BC23" w14:textId="77777777" w:rsidR="001F1C83" w:rsidRPr="0035435B" w:rsidRDefault="001F1C83" w:rsidP="001F1C83">
            <w:pPr>
              <w:rPr>
                <w:rFonts w:asciiTheme="majorHAnsi" w:hAnsiTheme="majorHAnsi" w:cstheme="majorHAnsi"/>
                <w:sz w:val="20"/>
                <w:szCs w:val="20"/>
              </w:rPr>
            </w:pPr>
            <w:r w:rsidRPr="0035435B">
              <w:rPr>
                <w:rFonts w:asciiTheme="majorHAnsi" w:hAnsiTheme="majorHAnsi" w:cstheme="majorHAnsi"/>
                <w:sz w:val="20"/>
                <w:szCs w:val="20"/>
              </w:rPr>
              <w:t>Compare and contrast scientific theories.</w:t>
            </w:r>
          </w:p>
          <w:p w14:paraId="32DF6C1F" w14:textId="77777777" w:rsidR="001F1C83" w:rsidRPr="0035435B" w:rsidRDefault="001F1C83" w:rsidP="001F1C83">
            <w:pPr>
              <w:rPr>
                <w:rFonts w:asciiTheme="majorHAnsi" w:hAnsiTheme="majorHAnsi" w:cstheme="majorHAnsi"/>
                <w:sz w:val="20"/>
                <w:szCs w:val="20"/>
              </w:rPr>
            </w:pPr>
            <w:r w:rsidRPr="0035435B">
              <w:rPr>
                <w:rFonts w:asciiTheme="majorHAnsi" w:hAnsiTheme="majorHAnsi" w:cstheme="majorHAnsi"/>
                <w:sz w:val="20"/>
                <w:szCs w:val="20"/>
              </w:rPr>
              <w:t>Know that both direct and indirect observations are used by scientists to study the natural world and universe.</w:t>
            </w:r>
          </w:p>
          <w:p w14:paraId="4043C032" w14:textId="77777777" w:rsidR="001F1C83" w:rsidRPr="0035435B" w:rsidRDefault="001F1C83" w:rsidP="0425829D">
            <w:pPr>
              <w:rPr>
                <w:rFonts w:asciiTheme="majorHAnsi" w:hAnsiTheme="majorHAnsi" w:cstheme="majorBidi"/>
                <w:sz w:val="20"/>
                <w:szCs w:val="20"/>
                <w:lang w:val="en-US"/>
              </w:rPr>
            </w:pPr>
            <w:r w:rsidRPr="0425829D">
              <w:rPr>
                <w:rFonts w:asciiTheme="majorHAnsi" w:hAnsiTheme="majorHAnsi" w:cstheme="majorBidi"/>
                <w:sz w:val="20"/>
                <w:szCs w:val="20"/>
                <w:lang w:val="en-US"/>
              </w:rPr>
              <w:t>Identify questions and concepts that guide scientific investigations.</w:t>
            </w:r>
          </w:p>
          <w:p w14:paraId="02311D54" w14:textId="77777777" w:rsidR="001F1C83" w:rsidRPr="0035435B" w:rsidRDefault="001F1C83" w:rsidP="0425829D">
            <w:pPr>
              <w:rPr>
                <w:rFonts w:asciiTheme="majorHAnsi" w:hAnsiTheme="majorHAnsi" w:cstheme="majorBidi"/>
                <w:sz w:val="20"/>
                <w:szCs w:val="20"/>
                <w:lang w:val="en-US"/>
              </w:rPr>
            </w:pPr>
            <w:r w:rsidRPr="0425829D">
              <w:rPr>
                <w:rFonts w:asciiTheme="majorHAnsi" w:hAnsiTheme="majorHAnsi" w:cstheme="majorBidi"/>
                <w:sz w:val="20"/>
                <w:szCs w:val="20"/>
                <w:lang w:val="en-US"/>
              </w:rPr>
              <w:t>Formulate and revise explanations and models using logic and evidence.</w:t>
            </w:r>
          </w:p>
          <w:p w14:paraId="313EC6DB" w14:textId="77777777" w:rsidR="001F1C83" w:rsidRPr="0035435B" w:rsidRDefault="001F1C83" w:rsidP="001F1C83">
            <w:pPr>
              <w:rPr>
                <w:rFonts w:asciiTheme="majorHAnsi" w:hAnsiTheme="majorHAnsi" w:cstheme="majorHAnsi"/>
                <w:sz w:val="20"/>
                <w:szCs w:val="20"/>
              </w:rPr>
            </w:pPr>
            <w:r w:rsidRPr="0035435B">
              <w:rPr>
                <w:rFonts w:asciiTheme="majorHAnsi" w:hAnsiTheme="majorHAnsi" w:cstheme="majorHAnsi"/>
                <w:sz w:val="20"/>
                <w:szCs w:val="20"/>
              </w:rPr>
              <w:t>Recognize and analyze alternative explanations and models.</w:t>
            </w:r>
          </w:p>
          <w:p w14:paraId="505F80E6" w14:textId="77777777" w:rsidR="001F1C83" w:rsidRPr="0035435B" w:rsidRDefault="001F1C83"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Compare and contrast the unique properties of water to other liquids.</w:t>
            </w:r>
          </w:p>
          <w:p w14:paraId="7AE0D104" w14:textId="77777777" w:rsidR="001F1C83" w:rsidRPr="0035435B" w:rsidRDefault="001F1C83" w:rsidP="001F1C83">
            <w:pPr>
              <w:rPr>
                <w:rFonts w:asciiTheme="majorHAnsi" w:hAnsiTheme="majorHAnsi" w:cstheme="majorHAnsi"/>
                <w:sz w:val="20"/>
                <w:szCs w:val="20"/>
              </w:rPr>
            </w:pPr>
            <w:r w:rsidRPr="0035435B">
              <w:rPr>
                <w:rFonts w:asciiTheme="majorHAnsi" w:hAnsiTheme="majorHAnsi" w:cstheme="majorHAnsi"/>
                <w:sz w:val="20"/>
                <w:szCs w:val="20"/>
              </w:rPr>
              <w:t>Compare and contrast </w:t>
            </w:r>
            <w:r w:rsidRPr="0035435B">
              <w:rPr>
                <w:rFonts w:asciiTheme="majorHAnsi" w:hAnsiTheme="majorHAnsi" w:cstheme="majorHAnsi"/>
                <w:b/>
                <w:bCs/>
                <w:sz w:val="20"/>
                <w:szCs w:val="20"/>
              </w:rPr>
              <w:t>colligative properties</w:t>
            </w:r>
            <w:r w:rsidRPr="0035435B">
              <w:rPr>
                <w:rFonts w:asciiTheme="majorHAnsi" w:hAnsiTheme="majorHAnsi" w:cstheme="majorHAnsi"/>
                <w:sz w:val="20"/>
                <w:szCs w:val="20"/>
              </w:rPr>
              <w:t xml:space="preserve"> of </w:t>
            </w:r>
            <w:r w:rsidRPr="0035435B">
              <w:rPr>
                <w:rFonts w:asciiTheme="majorHAnsi" w:hAnsiTheme="majorHAnsi" w:cstheme="majorHAnsi"/>
                <w:b/>
                <w:bCs/>
                <w:sz w:val="20"/>
                <w:szCs w:val="20"/>
              </w:rPr>
              <w:t>mixtures</w:t>
            </w:r>
            <w:r w:rsidRPr="0035435B">
              <w:rPr>
                <w:rFonts w:asciiTheme="majorHAnsi" w:hAnsiTheme="majorHAnsi" w:cstheme="majorHAnsi"/>
                <w:sz w:val="20"/>
                <w:szCs w:val="20"/>
              </w:rPr>
              <w:t>.</w:t>
            </w:r>
          </w:p>
          <w:p w14:paraId="1DBF8203" w14:textId="77777777" w:rsidR="001F1C83" w:rsidRPr="0035435B" w:rsidRDefault="001F1C83" w:rsidP="004C0B2B">
            <w:pPr>
              <w:widowControl w:val="0"/>
              <w:spacing w:line="240" w:lineRule="auto"/>
              <w:jc w:val="center"/>
              <w:rPr>
                <w:rFonts w:asciiTheme="majorHAnsi" w:hAnsiTheme="majorHAnsi" w:cstheme="majorHAnsi"/>
                <w:sz w:val="20"/>
                <w:szCs w:val="20"/>
              </w:rPr>
            </w:pPr>
          </w:p>
        </w:tc>
        <w:tc>
          <w:tcPr>
            <w:tcW w:w="1710" w:type="dxa"/>
            <w:shd w:val="clear" w:color="auto" w:fill="B2A1C7" w:themeFill="accent4" w:themeFillTint="99"/>
            <w:tcMar>
              <w:top w:w="100" w:type="dxa"/>
              <w:left w:w="100" w:type="dxa"/>
              <w:bottom w:w="100" w:type="dxa"/>
              <w:right w:w="100" w:type="dxa"/>
            </w:tcMar>
          </w:tcPr>
          <w:p w14:paraId="56EB74CC" w14:textId="77777777" w:rsidR="00864FB2" w:rsidRDefault="008C675F">
            <w:r>
              <w:t>HS-PS1-4</w:t>
            </w:r>
          </w:p>
        </w:tc>
        <w:tc>
          <w:tcPr>
            <w:tcW w:w="1170" w:type="dxa"/>
            <w:shd w:val="clear" w:color="auto" w:fill="D99594" w:themeFill="accent2" w:themeFillTint="99"/>
            <w:tcMar>
              <w:top w:w="100" w:type="dxa"/>
              <w:left w:w="100" w:type="dxa"/>
              <w:bottom w:w="100" w:type="dxa"/>
              <w:right w:w="100" w:type="dxa"/>
            </w:tcMar>
          </w:tcPr>
          <w:p w14:paraId="21EC896F"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Book, notes, handouts</w:t>
            </w:r>
          </w:p>
        </w:tc>
        <w:tc>
          <w:tcPr>
            <w:tcW w:w="1530" w:type="dxa"/>
            <w:shd w:val="clear" w:color="auto" w:fill="DDD9C3" w:themeFill="background2" w:themeFillShade="E6"/>
            <w:tcMar>
              <w:top w:w="100" w:type="dxa"/>
              <w:left w:w="100" w:type="dxa"/>
              <w:bottom w:w="100" w:type="dxa"/>
              <w:right w:w="100" w:type="dxa"/>
            </w:tcMar>
          </w:tcPr>
          <w:p w14:paraId="0A611A34" w14:textId="77777777" w:rsidR="004C0B2B" w:rsidRPr="0035435B" w:rsidRDefault="004C0B2B" w:rsidP="004C0B2B">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Worksheets, chapter test, activities (lab)</w:t>
            </w:r>
          </w:p>
        </w:tc>
        <w:tc>
          <w:tcPr>
            <w:tcW w:w="1530" w:type="dxa"/>
            <w:shd w:val="clear" w:color="auto" w:fill="FABF8F" w:themeFill="accent6" w:themeFillTint="99"/>
          </w:tcPr>
          <w:p w14:paraId="4A36FD2E" w14:textId="77777777" w:rsidR="004C0B2B" w:rsidRPr="0035435B" w:rsidRDefault="004C0B2B" w:rsidP="004C0B2B">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Modified worksheets, printed notes</w:t>
            </w:r>
          </w:p>
        </w:tc>
        <w:tc>
          <w:tcPr>
            <w:tcW w:w="1980" w:type="dxa"/>
            <w:shd w:val="clear" w:color="auto" w:fill="FDE9D9" w:themeFill="accent6" w:themeFillTint="33"/>
            <w:tcMar>
              <w:top w:w="100" w:type="dxa"/>
              <w:left w:w="100" w:type="dxa"/>
              <w:bottom w:w="100" w:type="dxa"/>
              <w:right w:w="100" w:type="dxa"/>
            </w:tcMar>
          </w:tcPr>
          <w:p w14:paraId="3A9BA1B5" w14:textId="77777777" w:rsidR="004C0B2B" w:rsidRPr="0035435B" w:rsidRDefault="001F1C83" w:rsidP="0425829D">
            <w:pPr>
              <w:widowControl w:val="0"/>
              <w:spacing w:line="240" w:lineRule="auto"/>
              <w:jc w:val="center"/>
              <w:rPr>
                <w:rFonts w:asciiTheme="majorHAnsi" w:hAnsiTheme="majorHAnsi" w:cstheme="majorBidi"/>
                <w:sz w:val="20"/>
                <w:szCs w:val="20"/>
                <w:lang w:val="en-US"/>
              </w:rPr>
            </w:pPr>
            <w:r w:rsidRPr="0425829D">
              <w:rPr>
                <w:rFonts w:asciiTheme="majorHAnsi" w:hAnsiTheme="majorHAnsi" w:cstheme="majorBidi"/>
                <w:sz w:val="20"/>
                <w:szCs w:val="20"/>
                <w:lang w:val="en-US"/>
              </w:rPr>
              <w:t>Aqueous solution, brownian motion, colloid, electrolyte, emulsion, hydrate, nonelectrolyte, solute, solvation, solvent, strong electrolyte, sufactant, suspension, surface tension, Tyndall effect, weak electrolyte,</w:t>
            </w:r>
          </w:p>
          <w:p w14:paraId="7F9767FA" w14:textId="77777777" w:rsidR="001F1C83" w:rsidRPr="0035435B" w:rsidRDefault="001F1C83" w:rsidP="0425829D">
            <w:pPr>
              <w:widowControl w:val="0"/>
              <w:spacing w:line="240" w:lineRule="auto"/>
              <w:jc w:val="center"/>
              <w:rPr>
                <w:rFonts w:asciiTheme="majorHAnsi" w:hAnsiTheme="majorHAnsi" w:cstheme="majorBidi"/>
                <w:sz w:val="20"/>
                <w:szCs w:val="20"/>
                <w:lang w:val="en-US"/>
              </w:rPr>
            </w:pPr>
            <w:r w:rsidRPr="0425829D">
              <w:rPr>
                <w:rFonts w:asciiTheme="majorHAnsi" w:hAnsiTheme="majorHAnsi" w:cstheme="majorBidi"/>
                <w:sz w:val="20"/>
                <w:szCs w:val="20"/>
                <w:lang w:val="en-US"/>
              </w:rPr>
              <w:t>Boiling-point elevation, concentrated solution, concentration, colligative property, dilute solution, freezing-point depression, Henry’s Law, immiscible, miscible, molal freezing point depression constant, molal boiling point elevation constant, molality, molarity, mole fraction, saturated solution, solubility, supersatuarated solution, unsaturated solution</w:t>
            </w:r>
          </w:p>
        </w:tc>
      </w:tr>
      <w:tr w:rsidR="004C0B2B" w:rsidRPr="0035435B" w14:paraId="392C9500" w14:textId="77777777" w:rsidTr="144C1C02">
        <w:trPr>
          <w:trHeight w:val="342"/>
        </w:trPr>
        <w:tc>
          <w:tcPr>
            <w:tcW w:w="720" w:type="dxa"/>
            <w:shd w:val="clear" w:color="auto" w:fill="FFC000"/>
          </w:tcPr>
          <w:p w14:paraId="4A14399D" w14:textId="77777777" w:rsidR="004C0B2B" w:rsidRPr="0035435B" w:rsidRDefault="00184063" w:rsidP="004C0B2B">
            <w:pPr>
              <w:rPr>
                <w:rFonts w:asciiTheme="majorHAnsi" w:hAnsiTheme="majorHAnsi" w:cstheme="majorHAnsi"/>
                <w:sz w:val="20"/>
                <w:szCs w:val="20"/>
              </w:rPr>
            </w:pPr>
            <w:r w:rsidRPr="0035435B">
              <w:rPr>
                <w:rFonts w:asciiTheme="majorHAnsi" w:hAnsiTheme="majorHAnsi" w:cstheme="majorHAnsi"/>
                <w:sz w:val="20"/>
                <w:szCs w:val="20"/>
              </w:rPr>
              <w:t>26-27</w:t>
            </w:r>
          </w:p>
        </w:tc>
        <w:tc>
          <w:tcPr>
            <w:tcW w:w="1530" w:type="dxa"/>
            <w:shd w:val="clear" w:color="auto" w:fill="FFFF00"/>
            <w:tcMar>
              <w:top w:w="100" w:type="dxa"/>
              <w:left w:w="100" w:type="dxa"/>
              <w:bottom w:w="100" w:type="dxa"/>
              <w:right w:w="100" w:type="dxa"/>
            </w:tcMar>
          </w:tcPr>
          <w:p w14:paraId="04F314FB" w14:textId="77777777" w:rsidR="004C0B2B" w:rsidRPr="0035435B" w:rsidRDefault="001F1C83"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Thermochemistry</w:t>
            </w:r>
          </w:p>
        </w:tc>
        <w:tc>
          <w:tcPr>
            <w:tcW w:w="1080" w:type="dxa"/>
            <w:shd w:val="clear" w:color="auto" w:fill="92D050"/>
            <w:tcMar>
              <w:top w:w="100" w:type="dxa"/>
              <w:left w:w="100" w:type="dxa"/>
              <w:bottom w:w="100" w:type="dxa"/>
              <w:right w:w="100" w:type="dxa"/>
            </w:tcMar>
          </w:tcPr>
          <w:p w14:paraId="7C788598" w14:textId="77777777" w:rsidR="004C0B2B" w:rsidRPr="0035435B" w:rsidRDefault="001F1C83"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How does energy flow during chemical reactions?</w:t>
            </w:r>
          </w:p>
        </w:tc>
        <w:tc>
          <w:tcPr>
            <w:tcW w:w="1440" w:type="dxa"/>
            <w:shd w:val="clear" w:color="auto" w:fill="8DB3E2" w:themeFill="text2" w:themeFillTint="66"/>
            <w:tcMar>
              <w:top w:w="100" w:type="dxa"/>
              <w:left w:w="100" w:type="dxa"/>
              <w:bottom w:w="100" w:type="dxa"/>
              <w:right w:w="100" w:type="dxa"/>
            </w:tcMar>
          </w:tcPr>
          <w:p w14:paraId="36AA2310" w14:textId="77777777" w:rsidR="001F1C83" w:rsidRPr="0035435B" w:rsidRDefault="001F1C83" w:rsidP="001F1C83">
            <w:pPr>
              <w:rPr>
                <w:rFonts w:asciiTheme="majorHAnsi" w:hAnsiTheme="majorHAnsi" w:cstheme="majorHAnsi"/>
                <w:sz w:val="20"/>
                <w:szCs w:val="20"/>
              </w:rPr>
            </w:pPr>
            <w:r w:rsidRPr="0035435B">
              <w:rPr>
                <w:rFonts w:asciiTheme="majorHAnsi" w:hAnsiTheme="majorHAnsi" w:cstheme="majorHAnsi"/>
                <w:sz w:val="20"/>
                <w:szCs w:val="20"/>
              </w:rPr>
              <w:t xml:space="preserve">Explain the difference between </w:t>
            </w:r>
            <w:r w:rsidRPr="0035435B">
              <w:rPr>
                <w:rFonts w:asciiTheme="majorHAnsi" w:hAnsiTheme="majorHAnsi" w:cstheme="majorHAnsi"/>
                <w:b/>
                <w:bCs/>
                <w:sz w:val="20"/>
                <w:szCs w:val="20"/>
              </w:rPr>
              <w:t>endothermic</w:t>
            </w:r>
            <w:r w:rsidRPr="0035435B">
              <w:rPr>
                <w:rFonts w:asciiTheme="majorHAnsi" w:hAnsiTheme="majorHAnsi" w:cstheme="majorHAnsi"/>
                <w:sz w:val="20"/>
                <w:szCs w:val="20"/>
              </w:rPr>
              <w:t xml:space="preserve"> and </w:t>
            </w:r>
            <w:r w:rsidRPr="0035435B">
              <w:rPr>
                <w:rFonts w:asciiTheme="majorHAnsi" w:hAnsiTheme="majorHAnsi" w:cstheme="majorHAnsi"/>
                <w:b/>
                <w:bCs/>
                <w:sz w:val="20"/>
                <w:szCs w:val="20"/>
              </w:rPr>
              <w:t xml:space="preserve">exothermic </w:t>
            </w:r>
            <w:r w:rsidRPr="0035435B">
              <w:rPr>
                <w:rFonts w:asciiTheme="majorHAnsi" w:hAnsiTheme="majorHAnsi" w:cstheme="majorHAnsi"/>
                <w:sz w:val="20"/>
                <w:szCs w:val="20"/>
              </w:rPr>
              <w:t>reactions.</w:t>
            </w:r>
          </w:p>
          <w:p w14:paraId="380FE69E" w14:textId="77777777" w:rsidR="00D10E48" w:rsidRPr="0035435B" w:rsidRDefault="00D10E48" w:rsidP="00D10E48">
            <w:pPr>
              <w:rPr>
                <w:rFonts w:asciiTheme="majorHAnsi" w:hAnsiTheme="majorHAnsi" w:cstheme="majorHAnsi"/>
                <w:sz w:val="20"/>
                <w:szCs w:val="20"/>
              </w:rPr>
            </w:pPr>
            <w:r w:rsidRPr="0035435B">
              <w:rPr>
                <w:rFonts w:asciiTheme="majorHAnsi" w:hAnsiTheme="majorHAnsi" w:cstheme="majorHAnsi"/>
                <w:sz w:val="20"/>
                <w:szCs w:val="20"/>
              </w:rPr>
              <w:t>Examine the status of existing theories.</w:t>
            </w:r>
          </w:p>
          <w:p w14:paraId="550F1204" w14:textId="77777777" w:rsidR="00D10E48" w:rsidRPr="0035435B" w:rsidRDefault="00D10E48" w:rsidP="0425829D">
            <w:pPr>
              <w:rPr>
                <w:rFonts w:asciiTheme="majorHAnsi" w:hAnsiTheme="majorHAnsi" w:cstheme="majorBidi"/>
                <w:sz w:val="20"/>
                <w:szCs w:val="20"/>
                <w:lang w:val="en-US"/>
              </w:rPr>
            </w:pPr>
            <w:r w:rsidRPr="0425829D">
              <w:rPr>
                <w:rFonts w:asciiTheme="majorHAnsi" w:hAnsiTheme="majorHAnsi" w:cstheme="majorBidi"/>
                <w:sz w:val="20"/>
                <w:szCs w:val="20"/>
                <w:lang w:val="en-US"/>
              </w:rPr>
              <w:t>Evaluate experimental information for relevance and adherence to science processes.</w:t>
            </w:r>
          </w:p>
          <w:p w14:paraId="3E32FC65" w14:textId="77777777" w:rsidR="00D10E48" w:rsidRPr="0035435B" w:rsidRDefault="00D10E48" w:rsidP="00D10E48">
            <w:pPr>
              <w:rPr>
                <w:rFonts w:asciiTheme="majorHAnsi" w:hAnsiTheme="majorHAnsi" w:cstheme="majorHAnsi"/>
                <w:sz w:val="20"/>
                <w:szCs w:val="20"/>
              </w:rPr>
            </w:pPr>
            <w:r w:rsidRPr="0035435B">
              <w:rPr>
                <w:rFonts w:asciiTheme="majorHAnsi" w:hAnsiTheme="majorHAnsi" w:cstheme="majorHAnsi"/>
                <w:sz w:val="20"/>
                <w:szCs w:val="20"/>
              </w:rPr>
              <w:t>Judge that conclusions are consistent and logical with experimental conditions.</w:t>
            </w:r>
          </w:p>
          <w:p w14:paraId="45097978" w14:textId="77777777" w:rsidR="00D10E48" w:rsidRPr="0035435B" w:rsidRDefault="00D10E48" w:rsidP="0425829D">
            <w:pPr>
              <w:rPr>
                <w:rFonts w:asciiTheme="majorHAnsi" w:hAnsiTheme="majorHAnsi" w:cstheme="majorBidi"/>
                <w:sz w:val="20"/>
                <w:szCs w:val="20"/>
                <w:lang w:val="en-US"/>
              </w:rPr>
            </w:pPr>
            <w:r w:rsidRPr="0425829D">
              <w:rPr>
                <w:rFonts w:asciiTheme="majorHAnsi" w:hAnsiTheme="majorHAnsi" w:cstheme="majorBidi"/>
                <w:sz w:val="20"/>
                <w:szCs w:val="20"/>
                <w:lang w:val="en-US"/>
              </w:rPr>
              <w:t>Interpret results of experimental research to predict new information, propose additional investigable questions, or advance a solution.</w:t>
            </w:r>
          </w:p>
          <w:p w14:paraId="1785D513" w14:textId="77777777" w:rsidR="00D10E48" w:rsidRPr="0035435B" w:rsidRDefault="00D10E48" w:rsidP="001F1C83">
            <w:pPr>
              <w:rPr>
                <w:rFonts w:asciiTheme="majorHAnsi" w:hAnsiTheme="majorHAnsi" w:cstheme="majorHAnsi"/>
                <w:sz w:val="20"/>
                <w:szCs w:val="20"/>
              </w:rPr>
            </w:pPr>
          </w:p>
          <w:p w14:paraId="044C03A3" w14:textId="77777777" w:rsidR="004C0B2B" w:rsidRPr="0035435B" w:rsidRDefault="004C0B2B" w:rsidP="004C0B2B">
            <w:pPr>
              <w:widowControl w:val="0"/>
              <w:spacing w:line="240" w:lineRule="auto"/>
              <w:jc w:val="center"/>
              <w:rPr>
                <w:rFonts w:asciiTheme="majorHAnsi" w:hAnsiTheme="majorHAnsi" w:cstheme="majorHAnsi"/>
                <w:sz w:val="20"/>
                <w:szCs w:val="20"/>
              </w:rPr>
            </w:pPr>
          </w:p>
        </w:tc>
        <w:tc>
          <w:tcPr>
            <w:tcW w:w="1710" w:type="dxa"/>
            <w:shd w:val="clear" w:color="auto" w:fill="B2A1C7" w:themeFill="accent4" w:themeFillTint="99"/>
            <w:tcMar>
              <w:top w:w="100" w:type="dxa"/>
              <w:left w:w="100" w:type="dxa"/>
              <w:bottom w:w="100" w:type="dxa"/>
              <w:right w:w="100" w:type="dxa"/>
            </w:tcMar>
          </w:tcPr>
          <w:p w14:paraId="73342D7F" w14:textId="77777777" w:rsidR="00864FB2" w:rsidRDefault="008C675F">
            <w:r>
              <w:t>HS-PS3-1, HS-PS3-4</w:t>
            </w:r>
          </w:p>
        </w:tc>
        <w:tc>
          <w:tcPr>
            <w:tcW w:w="1170" w:type="dxa"/>
            <w:shd w:val="clear" w:color="auto" w:fill="D99594" w:themeFill="accent2" w:themeFillTint="99"/>
            <w:tcMar>
              <w:top w:w="100" w:type="dxa"/>
              <w:left w:w="100" w:type="dxa"/>
              <w:bottom w:w="100" w:type="dxa"/>
              <w:right w:w="100" w:type="dxa"/>
            </w:tcMar>
          </w:tcPr>
          <w:p w14:paraId="33C26490"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Book, notes, handouts</w:t>
            </w:r>
          </w:p>
        </w:tc>
        <w:tc>
          <w:tcPr>
            <w:tcW w:w="1530" w:type="dxa"/>
            <w:shd w:val="clear" w:color="auto" w:fill="DDD9C3" w:themeFill="background2" w:themeFillShade="E6"/>
            <w:tcMar>
              <w:top w:w="100" w:type="dxa"/>
              <w:left w:w="100" w:type="dxa"/>
              <w:bottom w:w="100" w:type="dxa"/>
              <w:right w:w="100" w:type="dxa"/>
            </w:tcMar>
          </w:tcPr>
          <w:p w14:paraId="4398B2DE" w14:textId="77777777" w:rsidR="004C0B2B" w:rsidRPr="0035435B" w:rsidRDefault="004C0B2B" w:rsidP="004C0B2B">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Worksheets, chapter test, activities (lab)</w:t>
            </w:r>
          </w:p>
        </w:tc>
        <w:tc>
          <w:tcPr>
            <w:tcW w:w="1530" w:type="dxa"/>
            <w:shd w:val="clear" w:color="auto" w:fill="FABF8F" w:themeFill="accent6" w:themeFillTint="99"/>
          </w:tcPr>
          <w:p w14:paraId="5412BE39" w14:textId="77777777" w:rsidR="004C0B2B" w:rsidRPr="0035435B" w:rsidRDefault="004C0B2B" w:rsidP="004C0B2B">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Modified worksheets, printed notes</w:t>
            </w:r>
          </w:p>
        </w:tc>
        <w:tc>
          <w:tcPr>
            <w:tcW w:w="1980" w:type="dxa"/>
            <w:shd w:val="clear" w:color="auto" w:fill="FDE9D9" w:themeFill="accent6" w:themeFillTint="33"/>
            <w:tcMar>
              <w:top w:w="100" w:type="dxa"/>
              <w:left w:w="100" w:type="dxa"/>
              <w:bottom w:w="100" w:type="dxa"/>
              <w:right w:w="100" w:type="dxa"/>
            </w:tcMar>
          </w:tcPr>
          <w:p w14:paraId="6E1866CC" w14:textId="77777777" w:rsidR="004C0B2B" w:rsidRPr="0035435B" w:rsidRDefault="00D10E48" w:rsidP="0425829D">
            <w:pPr>
              <w:widowControl w:val="0"/>
              <w:spacing w:line="240" w:lineRule="auto"/>
              <w:jc w:val="center"/>
              <w:rPr>
                <w:rFonts w:asciiTheme="majorHAnsi" w:hAnsiTheme="majorHAnsi" w:cstheme="majorBidi"/>
                <w:sz w:val="20"/>
                <w:szCs w:val="20"/>
                <w:lang w:val="en-US"/>
              </w:rPr>
            </w:pPr>
            <w:r w:rsidRPr="0425829D">
              <w:rPr>
                <w:rFonts w:asciiTheme="majorHAnsi" w:hAnsiTheme="majorHAnsi" w:cstheme="majorBidi"/>
                <w:sz w:val="20"/>
                <w:szCs w:val="20"/>
                <w:lang w:val="en-US"/>
              </w:rPr>
              <w:t>Calorimeter, calorimetry, chemcial potential energy, endothermic process, enthalpy, exothermic process, heat, heat capacity, heat of combustion, heat of reaction, Hess’s Law of heat summation, law of conservation of energy, molar heat of condensation, molar heat of fusion, molar heat of solidification, molar heat of solution, molar heat of vaporization, specific heat, standard heat of formation, surrounding, system, thermochemical equation, thermochemistry</w:t>
            </w:r>
          </w:p>
        </w:tc>
      </w:tr>
      <w:tr w:rsidR="004C0B2B" w:rsidRPr="0035435B" w14:paraId="5108DD9E" w14:textId="77777777" w:rsidTr="144C1C02">
        <w:trPr>
          <w:trHeight w:val="342"/>
        </w:trPr>
        <w:tc>
          <w:tcPr>
            <w:tcW w:w="720" w:type="dxa"/>
            <w:shd w:val="clear" w:color="auto" w:fill="FFC000"/>
          </w:tcPr>
          <w:p w14:paraId="7E5CE242" w14:textId="77777777" w:rsidR="004C0B2B" w:rsidRPr="0035435B" w:rsidRDefault="00184063" w:rsidP="004C0B2B">
            <w:pPr>
              <w:rPr>
                <w:rFonts w:asciiTheme="majorHAnsi" w:hAnsiTheme="majorHAnsi" w:cstheme="majorHAnsi"/>
                <w:sz w:val="20"/>
                <w:szCs w:val="20"/>
              </w:rPr>
            </w:pPr>
            <w:r w:rsidRPr="0035435B">
              <w:rPr>
                <w:rFonts w:asciiTheme="majorHAnsi" w:hAnsiTheme="majorHAnsi" w:cstheme="majorHAnsi"/>
                <w:sz w:val="20"/>
                <w:szCs w:val="20"/>
              </w:rPr>
              <w:t>28-29</w:t>
            </w:r>
          </w:p>
        </w:tc>
        <w:tc>
          <w:tcPr>
            <w:tcW w:w="1530" w:type="dxa"/>
            <w:shd w:val="clear" w:color="auto" w:fill="FFFF00"/>
            <w:tcMar>
              <w:top w:w="100" w:type="dxa"/>
              <w:left w:w="100" w:type="dxa"/>
              <w:bottom w:w="100" w:type="dxa"/>
              <w:right w:w="100" w:type="dxa"/>
            </w:tcMar>
          </w:tcPr>
          <w:p w14:paraId="4C610632" w14:textId="77777777" w:rsidR="004C0B2B" w:rsidRPr="0035435B" w:rsidRDefault="00D10E48"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Reaction Rates and Equilibrium</w:t>
            </w:r>
          </w:p>
        </w:tc>
        <w:tc>
          <w:tcPr>
            <w:tcW w:w="1080" w:type="dxa"/>
            <w:shd w:val="clear" w:color="auto" w:fill="92D050"/>
            <w:tcMar>
              <w:top w:w="100" w:type="dxa"/>
              <w:left w:w="100" w:type="dxa"/>
              <w:bottom w:w="100" w:type="dxa"/>
              <w:right w:w="100" w:type="dxa"/>
            </w:tcMar>
          </w:tcPr>
          <w:p w14:paraId="41378EB2" w14:textId="77777777" w:rsidR="004C0B2B" w:rsidRPr="0035435B" w:rsidRDefault="00D10E48"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What can affect the rate of any chemical reaction?</w:t>
            </w:r>
          </w:p>
        </w:tc>
        <w:tc>
          <w:tcPr>
            <w:tcW w:w="1440" w:type="dxa"/>
            <w:shd w:val="clear" w:color="auto" w:fill="8DB3E2" w:themeFill="text2" w:themeFillTint="66"/>
            <w:tcMar>
              <w:top w:w="100" w:type="dxa"/>
              <w:left w:w="100" w:type="dxa"/>
              <w:bottom w:w="100" w:type="dxa"/>
              <w:right w:w="100" w:type="dxa"/>
            </w:tcMar>
          </w:tcPr>
          <w:p w14:paraId="0B6A1709" w14:textId="77777777" w:rsidR="00D10E48" w:rsidRPr="0035435B" w:rsidRDefault="00D10E48" w:rsidP="00D10E48">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Describe chemical reactions in terms of atomic rearrangement and/or electron transfer.</w:t>
            </w:r>
          </w:p>
          <w:p w14:paraId="00027BFB" w14:textId="77777777" w:rsidR="00D10E48" w:rsidRPr="0035435B" w:rsidRDefault="00D10E48" w:rsidP="00D10E48">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Predict the amounts of products and reactants in a chemical reaction using mole relationships.</w:t>
            </w:r>
          </w:p>
          <w:p w14:paraId="7A5AF923" w14:textId="77777777" w:rsidR="00D10E48" w:rsidRPr="0035435B" w:rsidRDefault="00D10E48" w:rsidP="00D10E48">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Explain the difference between endothermic and exothermic reactions.</w:t>
            </w:r>
          </w:p>
          <w:p w14:paraId="0F14B353" w14:textId="77777777" w:rsidR="00D10E48" w:rsidRPr="0035435B" w:rsidRDefault="00D10E48" w:rsidP="0425829D">
            <w:pPr>
              <w:widowControl w:val="0"/>
              <w:spacing w:line="240" w:lineRule="auto"/>
              <w:jc w:val="center"/>
              <w:rPr>
                <w:rFonts w:asciiTheme="majorHAnsi" w:hAnsiTheme="majorHAnsi" w:cstheme="majorBidi"/>
                <w:sz w:val="20"/>
                <w:szCs w:val="20"/>
                <w:lang w:val="en-US"/>
              </w:rPr>
            </w:pPr>
            <w:r w:rsidRPr="0425829D">
              <w:rPr>
                <w:rFonts w:asciiTheme="majorHAnsi" w:hAnsiTheme="majorHAnsi" w:cstheme="majorBidi"/>
                <w:sz w:val="20"/>
                <w:szCs w:val="20"/>
                <w:lang w:val="en-US"/>
              </w:rPr>
              <w:t>Identify the factors that affect the rates of reactions.</w:t>
            </w:r>
          </w:p>
          <w:p w14:paraId="28301EF1" w14:textId="77777777" w:rsidR="00D10E48" w:rsidRPr="0035435B" w:rsidRDefault="00D10E48" w:rsidP="00D10E48">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Compare and contrast scientific theories.</w:t>
            </w:r>
          </w:p>
          <w:p w14:paraId="591FC855" w14:textId="77777777" w:rsidR="00D10E48" w:rsidRPr="0035435B" w:rsidRDefault="00D10E48" w:rsidP="00D10E48">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Know that both direct and indirect observations are used by scientists to study the natural world and universe.</w:t>
            </w:r>
          </w:p>
          <w:p w14:paraId="33555B57" w14:textId="77777777" w:rsidR="00D10E48" w:rsidRPr="0035435B" w:rsidRDefault="00D10E48" w:rsidP="0425829D">
            <w:pPr>
              <w:widowControl w:val="0"/>
              <w:spacing w:line="240" w:lineRule="auto"/>
              <w:jc w:val="center"/>
              <w:rPr>
                <w:rFonts w:asciiTheme="majorHAnsi" w:hAnsiTheme="majorHAnsi" w:cstheme="majorBidi"/>
                <w:sz w:val="20"/>
                <w:szCs w:val="20"/>
                <w:lang w:val="en-US"/>
              </w:rPr>
            </w:pPr>
            <w:r w:rsidRPr="0425829D">
              <w:rPr>
                <w:rFonts w:asciiTheme="majorHAnsi" w:hAnsiTheme="majorHAnsi" w:cstheme="majorBidi"/>
                <w:sz w:val="20"/>
                <w:szCs w:val="20"/>
                <w:lang w:val="en-US"/>
              </w:rPr>
              <w:t>Identify questions and concepts that guide scientific investigations.</w:t>
            </w:r>
          </w:p>
          <w:p w14:paraId="6C9DF91C" w14:textId="77777777" w:rsidR="00D10E48" w:rsidRPr="0035435B" w:rsidRDefault="00D10E48" w:rsidP="0425829D">
            <w:pPr>
              <w:widowControl w:val="0"/>
              <w:spacing w:line="240" w:lineRule="auto"/>
              <w:jc w:val="center"/>
              <w:rPr>
                <w:rFonts w:asciiTheme="majorHAnsi" w:hAnsiTheme="majorHAnsi" w:cstheme="majorBidi"/>
                <w:sz w:val="20"/>
                <w:szCs w:val="20"/>
                <w:lang w:val="en-US"/>
              </w:rPr>
            </w:pPr>
            <w:r w:rsidRPr="0425829D">
              <w:rPr>
                <w:rFonts w:asciiTheme="majorHAnsi" w:hAnsiTheme="majorHAnsi" w:cstheme="majorBidi"/>
                <w:sz w:val="20"/>
                <w:szCs w:val="20"/>
                <w:lang w:val="en-US"/>
              </w:rPr>
              <w:t>Formulate and revise explanations and models using logic and evidence.</w:t>
            </w:r>
          </w:p>
          <w:p w14:paraId="036AA594" w14:textId="77777777" w:rsidR="00D10E48" w:rsidRPr="0035435B" w:rsidRDefault="00D10E48" w:rsidP="00D10E48">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Recognize and analyze alternative explanations and models.</w:t>
            </w:r>
          </w:p>
          <w:p w14:paraId="2D5EE2BA" w14:textId="77777777" w:rsidR="00D10E48" w:rsidRPr="0035435B" w:rsidRDefault="00D10E48" w:rsidP="00D10E48">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Explain the importance of accuracy and precision in making valid measurements.</w:t>
            </w:r>
          </w:p>
          <w:p w14:paraId="2C2CC9BF" w14:textId="77777777" w:rsidR="00D10E48" w:rsidRPr="0035435B" w:rsidRDefault="00D10E48" w:rsidP="00D10E48">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MODELS/PATTERNS</w:t>
            </w:r>
          </w:p>
          <w:p w14:paraId="4D446580" w14:textId="77777777" w:rsidR="00D10E48" w:rsidRPr="0035435B" w:rsidRDefault="00D10E48" w:rsidP="00D10E48">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Use VSEPR theory to predict the molecular geometry of simple molecules.</w:t>
            </w:r>
          </w:p>
          <w:p w14:paraId="53F6B36B" w14:textId="77777777" w:rsidR="00D10E48" w:rsidRPr="0035435B" w:rsidRDefault="00D10E48" w:rsidP="00D10E48">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CONSTANCY AND CHANGE</w:t>
            </w:r>
          </w:p>
          <w:p w14:paraId="3A4DFA7F" w14:textId="77777777" w:rsidR="004C0B2B" w:rsidRPr="0035435B" w:rsidRDefault="00D10E48" w:rsidP="0425829D">
            <w:pPr>
              <w:widowControl w:val="0"/>
              <w:spacing w:line="240" w:lineRule="auto"/>
              <w:jc w:val="center"/>
              <w:rPr>
                <w:rFonts w:asciiTheme="majorHAnsi" w:hAnsiTheme="majorHAnsi" w:cstheme="majorBidi"/>
                <w:sz w:val="20"/>
                <w:szCs w:val="20"/>
                <w:lang w:val="en-US"/>
              </w:rPr>
            </w:pPr>
            <w:r w:rsidRPr="0425829D">
              <w:rPr>
                <w:rFonts w:asciiTheme="majorHAnsi" w:hAnsiTheme="majorHAnsi" w:cstheme="majorBidi"/>
                <w:sz w:val="20"/>
                <w:szCs w:val="20"/>
                <w:lang w:val="en-US"/>
              </w:rPr>
              <w:t>Predict the shift in equilibrium when a system is subjected to a stress.</w:t>
            </w:r>
          </w:p>
        </w:tc>
        <w:tc>
          <w:tcPr>
            <w:tcW w:w="1710" w:type="dxa"/>
            <w:shd w:val="clear" w:color="auto" w:fill="B2A1C7" w:themeFill="accent4" w:themeFillTint="99"/>
            <w:tcMar>
              <w:top w:w="100" w:type="dxa"/>
              <w:left w:w="100" w:type="dxa"/>
              <w:bottom w:w="100" w:type="dxa"/>
              <w:right w:w="100" w:type="dxa"/>
            </w:tcMar>
          </w:tcPr>
          <w:p w14:paraId="5C8F9FD2" w14:textId="77777777" w:rsidR="00864FB2" w:rsidRDefault="008C675F">
            <w:r>
              <w:t>HS-PS1-5, HS-PS1-6</w:t>
            </w:r>
          </w:p>
        </w:tc>
        <w:tc>
          <w:tcPr>
            <w:tcW w:w="1170" w:type="dxa"/>
            <w:shd w:val="clear" w:color="auto" w:fill="D99594" w:themeFill="accent2" w:themeFillTint="99"/>
            <w:tcMar>
              <w:top w:w="100" w:type="dxa"/>
              <w:left w:w="100" w:type="dxa"/>
              <w:bottom w:w="100" w:type="dxa"/>
              <w:right w:w="100" w:type="dxa"/>
            </w:tcMar>
          </w:tcPr>
          <w:p w14:paraId="0CF31249"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Book, notes, handouts</w:t>
            </w:r>
          </w:p>
        </w:tc>
        <w:tc>
          <w:tcPr>
            <w:tcW w:w="1530" w:type="dxa"/>
            <w:shd w:val="clear" w:color="auto" w:fill="DDD9C3" w:themeFill="background2" w:themeFillShade="E6"/>
            <w:tcMar>
              <w:top w:w="100" w:type="dxa"/>
              <w:left w:w="100" w:type="dxa"/>
              <w:bottom w:w="100" w:type="dxa"/>
              <w:right w:w="100" w:type="dxa"/>
            </w:tcMar>
          </w:tcPr>
          <w:p w14:paraId="64112993" w14:textId="77777777" w:rsidR="004C0B2B" w:rsidRPr="0035435B" w:rsidRDefault="004C0B2B" w:rsidP="004C0B2B">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Worksheets, chapter test, activities (lab)</w:t>
            </w:r>
          </w:p>
        </w:tc>
        <w:tc>
          <w:tcPr>
            <w:tcW w:w="1530" w:type="dxa"/>
            <w:shd w:val="clear" w:color="auto" w:fill="FABF8F" w:themeFill="accent6" w:themeFillTint="99"/>
          </w:tcPr>
          <w:p w14:paraId="0174C8F1" w14:textId="77777777" w:rsidR="004C0B2B" w:rsidRPr="0035435B" w:rsidRDefault="004C0B2B" w:rsidP="004C0B2B">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Modified worksheets, printed notes</w:t>
            </w:r>
          </w:p>
        </w:tc>
        <w:tc>
          <w:tcPr>
            <w:tcW w:w="1980" w:type="dxa"/>
            <w:shd w:val="clear" w:color="auto" w:fill="FDE9D9" w:themeFill="accent6" w:themeFillTint="33"/>
            <w:tcMar>
              <w:top w:w="100" w:type="dxa"/>
              <w:left w:w="100" w:type="dxa"/>
              <w:bottom w:w="100" w:type="dxa"/>
              <w:right w:w="100" w:type="dxa"/>
            </w:tcMar>
          </w:tcPr>
          <w:p w14:paraId="784D8589" w14:textId="77777777" w:rsidR="004C0B2B" w:rsidRPr="0035435B" w:rsidRDefault="00D10E48"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 xml:space="preserve">Activated complex, activation energy, chemical equilibrium, Collison theory, common ion, common ion effect, elementary reaction, entropy, equilibrium constant, equilibrium position, first-order reaction, free energy, Gibbs Free energy change, inhibitor, intermediate, law of disorder, Le Chatelier’s principle, nonspontaneous reaction, rate, rate law, reaction mechanism, reversible reaction, solubility product constant, spontaneous reaction, transition state </w:t>
            </w:r>
          </w:p>
        </w:tc>
      </w:tr>
      <w:tr w:rsidR="004C0B2B" w:rsidRPr="0035435B" w14:paraId="596666CC" w14:textId="77777777" w:rsidTr="144C1C02">
        <w:trPr>
          <w:trHeight w:val="342"/>
        </w:trPr>
        <w:tc>
          <w:tcPr>
            <w:tcW w:w="720" w:type="dxa"/>
            <w:shd w:val="clear" w:color="auto" w:fill="FFC000"/>
          </w:tcPr>
          <w:p w14:paraId="5C2ADDB9" w14:textId="77777777" w:rsidR="004C0B2B" w:rsidRPr="0035435B" w:rsidRDefault="00184063" w:rsidP="004C0B2B">
            <w:pPr>
              <w:rPr>
                <w:rFonts w:asciiTheme="majorHAnsi" w:hAnsiTheme="majorHAnsi" w:cstheme="majorHAnsi"/>
                <w:sz w:val="20"/>
                <w:szCs w:val="20"/>
              </w:rPr>
            </w:pPr>
            <w:r w:rsidRPr="0035435B">
              <w:rPr>
                <w:rFonts w:asciiTheme="majorHAnsi" w:hAnsiTheme="majorHAnsi" w:cstheme="majorHAnsi"/>
                <w:sz w:val="20"/>
                <w:szCs w:val="20"/>
              </w:rPr>
              <w:t>30-31</w:t>
            </w:r>
          </w:p>
        </w:tc>
        <w:tc>
          <w:tcPr>
            <w:tcW w:w="1530" w:type="dxa"/>
            <w:shd w:val="clear" w:color="auto" w:fill="FFFF00"/>
            <w:tcMar>
              <w:top w:w="100" w:type="dxa"/>
              <w:left w:w="100" w:type="dxa"/>
              <w:bottom w:w="100" w:type="dxa"/>
              <w:right w:w="100" w:type="dxa"/>
            </w:tcMar>
          </w:tcPr>
          <w:p w14:paraId="7388EE8D" w14:textId="77777777" w:rsidR="004C0B2B" w:rsidRPr="0035435B" w:rsidRDefault="00D10E48"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Acids &amp; Bases</w:t>
            </w:r>
          </w:p>
        </w:tc>
        <w:tc>
          <w:tcPr>
            <w:tcW w:w="1080" w:type="dxa"/>
            <w:shd w:val="clear" w:color="auto" w:fill="92D050"/>
            <w:tcMar>
              <w:top w:w="100" w:type="dxa"/>
              <w:left w:w="100" w:type="dxa"/>
              <w:bottom w:w="100" w:type="dxa"/>
              <w:right w:w="100" w:type="dxa"/>
            </w:tcMar>
          </w:tcPr>
          <w:p w14:paraId="67348A16" w14:textId="77777777" w:rsidR="004C0B2B" w:rsidRPr="0035435B" w:rsidRDefault="00D10E48"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How are acids and bases useful?</w:t>
            </w:r>
          </w:p>
        </w:tc>
        <w:tc>
          <w:tcPr>
            <w:tcW w:w="1440" w:type="dxa"/>
            <w:shd w:val="clear" w:color="auto" w:fill="8DB3E2" w:themeFill="text2" w:themeFillTint="66"/>
            <w:tcMar>
              <w:top w:w="100" w:type="dxa"/>
              <w:left w:w="100" w:type="dxa"/>
              <w:bottom w:w="100" w:type="dxa"/>
              <w:right w:w="100" w:type="dxa"/>
            </w:tcMar>
          </w:tcPr>
          <w:p w14:paraId="65A2595D" w14:textId="77777777" w:rsidR="00D10E48" w:rsidRPr="0035435B" w:rsidRDefault="00D10E48" w:rsidP="00D10E48">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Compare and contrast scientific theories.</w:t>
            </w:r>
          </w:p>
          <w:p w14:paraId="204B29CA" w14:textId="77777777" w:rsidR="00D10E48" w:rsidRPr="0035435B" w:rsidRDefault="00D10E48" w:rsidP="00D10E48">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Know that both direct and indirect observations are used by scientists to study the natural world and universe.</w:t>
            </w:r>
          </w:p>
          <w:p w14:paraId="7E8EFE86" w14:textId="77777777" w:rsidR="00D10E48" w:rsidRPr="0035435B" w:rsidRDefault="00D10E48" w:rsidP="0425829D">
            <w:pPr>
              <w:widowControl w:val="0"/>
              <w:spacing w:line="240" w:lineRule="auto"/>
              <w:jc w:val="center"/>
              <w:rPr>
                <w:rFonts w:asciiTheme="majorHAnsi" w:hAnsiTheme="majorHAnsi" w:cstheme="majorBidi"/>
                <w:sz w:val="20"/>
                <w:szCs w:val="20"/>
                <w:lang w:val="en-US"/>
              </w:rPr>
            </w:pPr>
            <w:r w:rsidRPr="0425829D">
              <w:rPr>
                <w:rFonts w:asciiTheme="majorHAnsi" w:hAnsiTheme="majorHAnsi" w:cstheme="majorBidi"/>
                <w:sz w:val="20"/>
                <w:szCs w:val="20"/>
                <w:lang w:val="en-US"/>
              </w:rPr>
              <w:t>Identify questions and concepts that guide scientific investigations.</w:t>
            </w:r>
          </w:p>
          <w:p w14:paraId="4EC75A35" w14:textId="77777777" w:rsidR="00D10E48" w:rsidRPr="0035435B" w:rsidRDefault="00D10E48" w:rsidP="0425829D">
            <w:pPr>
              <w:widowControl w:val="0"/>
              <w:spacing w:line="240" w:lineRule="auto"/>
              <w:jc w:val="center"/>
              <w:rPr>
                <w:rFonts w:asciiTheme="majorHAnsi" w:hAnsiTheme="majorHAnsi" w:cstheme="majorBidi"/>
                <w:sz w:val="20"/>
                <w:szCs w:val="20"/>
                <w:lang w:val="en-US"/>
              </w:rPr>
            </w:pPr>
            <w:r w:rsidRPr="0425829D">
              <w:rPr>
                <w:rFonts w:asciiTheme="majorHAnsi" w:hAnsiTheme="majorHAnsi" w:cstheme="majorBidi"/>
                <w:sz w:val="20"/>
                <w:szCs w:val="20"/>
                <w:lang w:val="en-US"/>
              </w:rPr>
              <w:t>Formulate and revise explanations and models using logic and evidence.</w:t>
            </w:r>
          </w:p>
          <w:p w14:paraId="50DC8316" w14:textId="77777777" w:rsidR="00D10E48" w:rsidRPr="0035435B" w:rsidRDefault="00D10E48" w:rsidP="00D10E48">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Recognize and analyze alternative explanations and models.</w:t>
            </w:r>
          </w:p>
          <w:p w14:paraId="369DC90C" w14:textId="77777777" w:rsidR="00D10E48" w:rsidRPr="0035435B" w:rsidRDefault="00D10E48" w:rsidP="00D10E48">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Explain the importance of accuracy and precision in making valid measurements.</w:t>
            </w:r>
          </w:p>
          <w:p w14:paraId="5E3693F8" w14:textId="77777777" w:rsidR="00D10E48" w:rsidRPr="0035435B" w:rsidRDefault="00D10E48" w:rsidP="00D10E48">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Apply oxidation/reduction principles to electrochemical reactions.</w:t>
            </w:r>
          </w:p>
          <w:p w14:paraId="6ED77D4A" w14:textId="77777777" w:rsidR="004C0B2B" w:rsidRPr="0035435B" w:rsidRDefault="00D10E48" w:rsidP="00D10E48">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Describe the interactions between acids and bases.</w:t>
            </w:r>
          </w:p>
        </w:tc>
        <w:tc>
          <w:tcPr>
            <w:tcW w:w="1710" w:type="dxa"/>
            <w:shd w:val="clear" w:color="auto" w:fill="B2A1C7" w:themeFill="accent4" w:themeFillTint="99"/>
            <w:tcMar>
              <w:top w:w="100" w:type="dxa"/>
              <w:left w:w="100" w:type="dxa"/>
              <w:bottom w:w="100" w:type="dxa"/>
              <w:right w:w="100" w:type="dxa"/>
            </w:tcMar>
          </w:tcPr>
          <w:p w14:paraId="5BEE64CF" w14:textId="77777777" w:rsidR="00864FB2" w:rsidRDefault="008C675F">
            <w:r>
              <w:t>HS-PS1-5</w:t>
            </w:r>
          </w:p>
        </w:tc>
        <w:tc>
          <w:tcPr>
            <w:tcW w:w="1170" w:type="dxa"/>
            <w:shd w:val="clear" w:color="auto" w:fill="D99594" w:themeFill="accent2" w:themeFillTint="99"/>
            <w:tcMar>
              <w:top w:w="100" w:type="dxa"/>
              <w:left w:w="100" w:type="dxa"/>
              <w:bottom w:w="100" w:type="dxa"/>
              <w:right w:w="100" w:type="dxa"/>
            </w:tcMar>
          </w:tcPr>
          <w:p w14:paraId="639E4CD0"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Book, notes, handouts</w:t>
            </w:r>
          </w:p>
        </w:tc>
        <w:tc>
          <w:tcPr>
            <w:tcW w:w="1530" w:type="dxa"/>
            <w:shd w:val="clear" w:color="auto" w:fill="DDD9C3" w:themeFill="background2" w:themeFillShade="E6"/>
            <w:tcMar>
              <w:top w:w="100" w:type="dxa"/>
              <w:left w:w="100" w:type="dxa"/>
              <w:bottom w:w="100" w:type="dxa"/>
              <w:right w:w="100" w:type="dxa"/>
            </w:tcMar>
          </w:tcPr>
          <w:p w14:paraId="4AF5ABD1" w14:textId="77777777" w:rsidR="004C0B2B" w:rsidRPr="0035435B" w:rsidRDefault="004C0B2B" w:rsidP="004C0B2B">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Worksheets, chapter test, activities (lab)</w:t>
            </w:r>
          </w:p>
        </w:tc>
        <w:tc>
          <w:tcPr>
            <w:tcW w:w="1530" w:type="dxa"/>
            <w:shd w:val="clear" w:color="auto" w:fill="FABF8F" w:themeFill="accent6" w:themeFillTint="99"/>
          </w:tcPr>
          <w:p w14:paraId="4DCD4C1D" w14:textId="77777777" w:rsidR="004C0B2B" w:rsidRPr="0035435B" w:rsidRDefault="004C0B2B" w:rsidP="004C0B2B">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Modified worksheets, printed notes</w:t>
            </w:r>
          </w:p>
        </w:tc>
        <w:tc>
          <w:tcPr>
            <w:tcW w:w="1980" w:type="dxa"/>
            <w:shd w:val="clear" w:color="auto" w:fill="FDE9D9" w:themeFill="accent6" w:themeFillTint="33"/>
            <w:tcMar>
              <w:top w:w="100" w:type="dxa"/>
              <w:left w:w="100" w:type="dxa"/>
              <w:bottom w:w="100" w:type="dxa"/>
              <w:right w:w="100" w:type="dxa"/>
            </w:tcMar>
          </w:tcPr>
          <w:p w14:paraId="57EDD08C" w14:textId="77777777" w:rsidR="004C0B2B" w:rsidRPr="0035435B" w:rsidRDefault="00D10E48" w:rsidP="0425829D">
            <w:pPr>
              <w:widowControl w:val="0"/>
              <w:spacing w:line="240" w:lineRule="auto"/>
              <w:jc w:val="center"/>
              <w:rPr>
                <w:rFonts w:asciiTheme="majorHAnsi" w:hAnsiTheme="majorHAnsi" w:cstheme="majorBidi"/>
                <w:sz w:val="20"/>
                <w:szCs w:val="20"/>
                <w:lang w:val="en-US"/>
              </w:rPr>
            </w:pPr>
            <w:r w:rsidRPr="0425829D">
              <w:rPr>
                <w:rFonts w:asciiTheme="majorHAnsi" w:hAnsiTheme="majorHAnsi" w:cstheme="majorBidi"/>
                <w:sz w:val="20"/>
                <w:szCs w:val="20"/>
                <w:lang w:val="en-US"/>
              </w:rPr>
              <w:t>Acid disscoiation constant, acidic solution, alkaline solution, amphoteric, base dissociation constant, basic solution, buffers, buffer capacity, conjugate acid, conjugate acid-base pair, conjugate base, diprotic acid, end point, equivalence point, hydronium ion, ion-product constant for water, Lewis Acid, Lewis Base, monoprotic acid, neutral solution, neutralization reaction, pH, salt hydrolysis, self-ionization, standard solution, strong acid, strong base, titration, triprotic acid, weak acid, weak base</w:t>
            </w:r>
          </w:p>
        </w:tc>
      </w:tr>
      <w:tr w:rsidR="004C0B2B" w:rsidRPr="0035435B" w14:paraId="2099D768" w14:textId="77777777" w:rsidTr="144C1C02">
        <w:trPr>
          <w:trHeight w:val="342"/>
        </w:trPr>
        <w:tc>
          <w:tcPr>
            <w:tcW w:w="720" w:type="dxa"/>
            <w:shd w:val="clear" w:color="auto" w:fill="FFC000"/>
          </w:tcPr>
          <w:p w14:paraId="48827514" w14:textId="77777777" w:rsidR="004C0B2B" w:rsidRPr="0035435B" w:rsidRDefault="00184063" w:rsidP="004C0B2B">
            <w:pPr>
              <w:rPr>
                <w:rFonts w:asciiTheme="majorHAnsi" w:hAnsiTheme="majorHAnsi" w:cstheme="majorHAnsi"/>
                <w:sz w:val="20"/>
                <w:szCs w:val="20"/>
              </w:rPr>
            </w:pPr>
            <w:r w:rsidRPr="0035435B">
              <w:rPr>
                <w:rFonts w:asciiTheme="majorHAnsi" w:hAnsiTheme="majorHAnsi" w:cstheme="majorHAnsi"/>
                <w:sz w:val="20"/>
                <w:szCs w:val="20"/>
              </w:rPr>
              <w:t>32</w:t>
            </w:r>
          </w:p>
        </w:tc>
        <w:tc>
          <w:tcPr>
            <w:tcW w:w="1530" w:type="dxa"/>
            <w:shd w:val="clear" w:color="auto" w:fill="FFFF00"/>
            <w:tcMar>
              <w:top w:w="100" w:type="dxa"/>
              <w:left w:w="100" w:type="dxa"/>
              <w:bottom w:w="100" w:type="dxa"/>
              <w:right w:w="100" w:type="dxa"/>
            </w:tcMar>
          </w:tcPr>
          <w:p w14:paraId="4FD2595B" w14:textId="77777777" w:rsidR="004C0B2B" w:rsidRPr="0035435B" w:rsidRDefault="00184063"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Electrochemistry</w:t>
            </w:r>
          </w:p>
        </w:tc>
        <w:tc>
          <w:tcPr>
            <w:tcW w:w="1080" w:type="dxa"/>
            <w:shd w:val="clear" w:color="auto" w:fill="92D050"/>
            <w:tcMar>
              <w:top w:w="100" w:type="dxa"/>
              <w:left w:w="100" w:type="dxa"/>
              <w:bottom w:w="100" w:type="dxa"/>
              <w:right w:w="100" w:type="dxa"/>
            </w:tcMar>
          </w:tcPr>
          <w:p w14:paraId="53BAD0C6" w14:textId="77777777" w:rsidR="004C0B2B" w:rsidRPr="0035435B" w:rsidRDefault="00184063"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How can chemistry conduct electricity?</w:t>
            </w:r>
          </w:p>
        </w:tc>
        <w:tc>
          <w:tcPr>
            <w:tcW w:w="1440" w:type="dxa"/>
            <w:shd w:val="clear" w:color="auto" w:fill="8DB3E2" w:themeFill="text2" w:themeFillTint="66"/>
            <w:tcMar>
              <w:top w:w="100" w:type="dxa"/>
              <w:left w:w="100" w:type="dxa"/>
              <w:bottom w:w="100" w:type="dxa"/>
              <w:right w:w="100" w:type="dxa"/>
            </w:tcMar>
          </w:tcPr>
          <w:p w14:paraId="40E8182B" w14:textId="77777777" w:rsidR="00184063" w:rsidRPr="0035435B" w:rsidRDefault="00184063" w:rsidP="00184063">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Apply oxidation/reduction principles to electrochemical reactions.</w:t>
            </w:r>
          </w:p>
          <w:p w14:paraId="22F3F41A" w14:textId="77777777" w:rsidR="004C0B2B" w:rsidRPr="0035435B" w:rsidRDefault="00184063" w:rsidP="00184063">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Describe the interactions between acids and bases.</w:t>
            </w:r>
          </w:p>
        </w:tc>
        <w:tc>
          <w:tcPr>
            <w:tcW w:w="1710" w:type="dxa"/>
            <w:shd w:val="clear" w:color="auto" w:fill="B2A1C7" w:themeFill="accent4" w:themeFillTint="99"/>
            <w:tcMar>
              <w:top w:w="100" w:type="dxa"/>
              <w:left w:w="100" w:type="dxa"/>
              <w:bottom w:w="100" w:type="dxa"/>
              <w:right w:w="100" w:type="dxa"/>
            </w:tcMar>
          </w:tcPr>
          <w:p w14:paraId="03E8520E" w14:textId="77777777" w:rsidR="00864FB2" w:rsidRDefault="008C675F">
            <w:r>
              <w:t>HS-PS1-2, HS-PS3-5</w:t>
            </w:r>
          </w:p>
        </w:tc>
        <w:tc>
          <w:tcPr>
            <w:tcW w:w="1170" w:type="dxa"/>
            <w:shd w:val="clear" w:color="auto" w:fill="D99594" w:themeFill="accent2" w:themeFillTint="99"/>
            <w:tcMar>
              <w:top w:w="100" w:type="dxa"/>
              <w:left w:w="100" w:type="dxa"/>
              <w:bottom w:w="100" w:type="dxa"/>
              <w:right w:w="100" w:type="dxa"/>
            </w:tcMar>
          </w:tcPr>
          <w:p w14:paraId="02A096F1" w14:textId="77777777" w:rsidR="004C0B2B" w:rsidRPr="0035435B" w:rsidRDefault="004C0B2B" w:rsidP="004C0B2B">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Book, notes, handouts</w:t>
            </w:r>
          </w:p>
        </w:tc>
        <w:tc>
          <w:tcPr>
            <w:tcW w:w="1530" w:type="dxa"/>
            <w:shd w:val="clear" w:color="auto" w:fill="DDD9C3" w:themeFill="background2" w:themeFillShade="E6"/>
            <w:tcMar>
              <w:top w:w="100" w:type="dxa"/>
              <w:left w:w="100" w:type="dxa"/>
              <w:bottom w:w="100" w:type="dxa"/>
              <w:right w:w="100" w:type="dxa"/>
            </w:tcMar>
          </w:tcPr>
          <w:p w14:paraId="65CB4356" w14:textId="77777777" w:rsidR="004C0B2B" w:rsidRPr="0035435B" w:rsidRDefault="004C0B2B" w:rsidP="004C0B2B">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Worksheets, chapter test, activities (lab)</w:t>
            </w:r>
          </w:p>
        </w:tc>
        <w:tc>
          <w:tcPr>
            <w:tcW w:w="1530" w:type="dxa"/>
            <w:shd w:val="clear" w:color="auto" w:fill="FABF8F" w:themeFill="accent6" w:themeFillTint="99"/>
          </w:tcPr>
          <w:p w14:paraId="41E32564" w14:textId="77777777" w:rsidR="004C0B2B" w:rsidRPr="0035435B" w:rsidRDefault="004C0B2B" w:rsidP="004C0B2B">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Modified worksheets, printed notes</w:t>
            </w:r>
          </w:p>
        </w:tc>
        <w:tc>
          <w:tcPr>
            <w:tcW w:w="1980" w:type="dxa"/>
            <w:shd w:val="clear" w:color="auto" w:fill="FDE9D9" w:themeFill="accent6" w:themeFillTint="33"/>
            <w:tcMar>
              <w:top w:w="100" w:type="dxa"/>
              <w:left w:w="100" w:type="dxa"/>
              <w:bottom w:w="100" w:type="dxa"/>
              <w:right w:w="100" w:type="dxa"/>
            </w:tcMar>
          </w:tcPr>
          <w:p w14:paraId="421E546E" w14:textId="77777777" w:rsidR="004C0B2B" w:rsidRPr="0035435B" w:rsidRDefault="00184063" w:rsidP="0425829D">
            <w:pPr>
              <w:widowControl w:val="0"/>
              <w:spacing w:line="240" w:lineRule="auto"/>
              <w:jc w:val="center"/>
              <w:rPr>
                <w:rFonts w:asciiTheme="majorHAnsi" w:hAnsiTheme="majorHAnsi" w:cstheme="majorBidi"/>
                <w:sz w:val="20"/>
                <w:szCs w:val="20"/>
                <w:lang w:val="en-US"/>
              </w:rPr>
            </w:pPr>
            <w:r w:rsidRPr="0425829D">
              <w:rPr>
                <w:rFonts w:asciiTheme="majorHAnsi" w:hAnsiTheme="majorHAnsi" w:cstheme="majorBidi"/>
                <w:sz w:val="20"/>
                <w:szCs w:val="20"/>
                <w:lang w:val="en-US"/>
              </w:rPr>
              <w:t>Anode, battery, cathode, cell potential, dry cell, electrical potential, electrochemical cell, electrochemical process, eletrode, electrolysis, electrolytic cell, fuel cell, half-cell, reduction potential, salt bridge, standard cell potential, standard hydrogen electrode, voltaic cell</w:t>
            </w:r>
          </w:p>
        </w:tc>
      </w:tr>
      <w:tr w:rsidR="00184063" w:rsidRPr="0035435B" w14:paraId="6C77F65E" w14:textId="77777777" w:rsidTr="144C1C02">
        <w:trPr>
          <w:trHeight w:val="342"/>
        </w:trPr>
        <w:tc>
          <w:tcPr>
            <w:tcW w:w="720" w:type="dxa"/>
            <w:shd w:val="clear" w:color="auto" w:fill="FFC000"/>
          </w:tcPr>
          <w:p w14:paraId="48E96348" w14:textId="77777777" w:rsidR="00184063" w:rsidRPr="0035435B" w:rsidRDefault="00184063" w:rsidP="00184063">
            <w:pPr>
              <w:rPr>
                <w:rFonts w:asciiTheme="majorHAnsi" w:hAnsiTheme="majorHAnsi" w:cstheme="majorHAnsi"/>
                <w:sz w:val="20"/>
                <w:szCs w:val="20"/>
              </w:rPr>
            </w:pPr>
            <w:r w:rsidRPr="0035435B">
              <w:rPr>
                <w:rFonts w:asciiTheme="majorHAnsi" w:hAnsiTheme="majorHAnsi" w:cstheme="majorHAnsi"/>
                <w:sz w:val="20"/>
                <w:szCs w:val="20"/>
              </w:rPr>
              <w:t>33-34</w:t>
            </w:r>
          </w:p>
        </w:tc>
        <w:tc>
          <w:tcPr>
            <w:tcW w:w="1530" w:type="dxa"/>
            <w:shd w:val="clear" w:color="auto" w:fill="FFFF00"/>
            <w:tcMar>
              <w:top w:w="100" w:type="dxa"/>
              <w:left w:w="100" w:type="dxa"/>
              <w:bottom w:w="100" w:type="dxa"/>
              <w:right w:w="100" w:type="dxa"/>
            </w:tcMar>
          </w:tcPr>
          <w:p w14:paraId="3C92AB55" w14:textId="77777777" w:rsidR="00184063" w:rsidRPr="0035435B" w:rsidRDefault="00184063" w:rsidP="00184063">
            <w:pPr>
              <w:rPr>
                <w:rFonts w:asciiTheme="majorHAnsi" w:hAnsiTheme="majorHAnsi" w:cstheme="majorHAnsi"/>
                <w:sz w:val="20"/>
                <w:szCs w:val="20"/>
              </w:rPr>
            </w:pPr>
            <w:r w:rsidRPr="0035435B">
              <w:rPr>
                <w:rFonts w:asciiTheme="majorHAnsi" w:hAnsiTheme="majorHAnsi" w:cstheme="majorHAnsi"/>
                <w:sz w:val="20"/>
                <w:szCs w:val="20"/>
              </w:rPr>
              <w:t>Nuclear Chemistry</w:t>
            </w:r>
          </w:p>
        </w:tc>
        <w:tc>
          <w:tcPr>
            <w:tcW w:w="1080" w:type="dxa"/>
            <w:shd w:val="clear" w:color="auto" w:fill="92D050"/>
            <w:tcMar>
              <w:top w:w="100" w:type="dxa"/>
              <w:left w:w="100" w:type="dxa"/>
              <w:bottom w:w="100" w:type="dxa"/>
              <w:right w:w="100" w:type="dxa"/>
            </w:tcMar>
          </w:tcPr>
          <w:p w14:paraId="61C39E1D" w14:textId="77777777" w:rsidR="00184063" w:rsidRPr="0035435B" w:rsidRDefault="00184063" w:rsidP="00184063">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How is nuclear chemistry useful?</w:t>
            </w:r>
          </w:p>
        </w:tc>
        <w:tc>
          <w:tcPr>
            <w:tcW w:w="1440" w:type="dxa"/>
            <w:shd w:val="clear" w:color="auto" w:fill="8DB3E2" w:themeFill="text2" w:themeFillTint="66"/>
            <w:tcMar>
              <w:top w:w="100" w:type="dxa"/>
              <w:left w:w="100" w:type="dxa"/>
              <w:bottom w:w="100" w:type="dxa"/>
              <w:right w:w="100" w:type="dxa"/>
            </w:tcMar>
          </w:tcPr>
          <w:p w14:paraId="2895AE41" w14:textId="77777777" w:rsidR="00184063" w:rsidRPr="0035435B" w:rsidRDefault="00184063" w:rsidP="00184063">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Distinguish among the isotopic forms of elements.</w:t>
            </w:r>
          </w:p>
          <w:p w14:paraId="114AC6C9" w14:textId="77777777" w:rsidR="00184063" w:rsidRPr="0035435B" w:rsidRDefault="00184063" w:rsidP="00184063">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Explain the probabilistic nature of radioactive decay based on subatomic rearrangement in the atomic nucleus.</w:t>
            </w:r>
          </w:p>
          <w:p w14:paraId="7CB8D852" w14:textId="77777777" w:rsidR="00184063" w:rsidRPr="0035435B" w:rsidRDefault="00184063" w:rsidP="00184063">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Explain how light is absorbed or emitted by electron orbital transitions.</w:t>
            </w:r>
          </w:p>
          <w:p w14:paraId="5A4FB0AF" w14:textId="77777777" w:rsidR="00184063" w:rsidRPr="0035435B" w:rsidRDefault="00184063" w:rsidP="0425829D">
            <w:pPr>
              <w:widowControl w:val="0"/>
              <w:spacing w:line="240" w:lineRule="auto"/>
              <w:jc w:val="center"/>
              <w:rPr>
                <w:rFonts w:asciiTheme="majorHAnsi" w:hAnsiTheme="majorHAnsi" w:cstheme="majorBidi"/>
                <w:sz w:val="20"/>
                <w:szCs w:val="20"/>
                <w:lang w:val="en-US"/>
              </w:rPr>
            </w:pPr>
            <w:r w:rsidRPr="0425829D">
              <w:rPr>
                <w:rFonts w:asciiTheme="majorHAnsi" w:hAnsiTheme="majorHAnsi" w:cstheme="majorBidi"/>
                <w:sz w:val="20"/>
                <w:szCs w:val="20"/>
                <w:lang w:val="en-US"/>
              </w:rPr>
              <w:t>Explain how matter is transformed into energy in nuclear reactions according to the equation E=mc2.</w:t>
            </w:r>
          </w:p>
        </w:tc>
        <w:tc>
          <w:tcPr>
            <w:tcW w:w="1710" w:type="dxa"/>
            <w:shd w:val="clear" w:color="auto" w:fill="B2A1C7" w:themeFill="accent4" w:themeFillTint="99"/>
            <w:tcMar>
              <w:top w:w="100" w:type="dxa"/>
              <w:left w:w="100" w:type="dxa"/>
              <w:bottom w:w="100" w:type="dxa"/>
              <w:right w:w="100" w:type="dxa"/>
            </w:tcMar>
          </w:tcPr>
          <w:p w14:paraId="3E39FCD2" w14:textId="77777777" w:rsidR="00864FB2" w:rsidRDefault="008C675F">
            <w:r>
              <w:t>HS-PS1-8</w:t>
            </w:r>
          </w:p>
        </w:tc>
        <w:tc>
          <w:tcPr>
            <w:tcW w:w="1170" w:type="dxa"/>
            <w:shd w:val="clear" w:color="auto" w:fill="D99594" w:themeFill="accent2" w:themeFillTint="99"/>
            <w:tcMar>
              <w:top w:w="100" w:type="dxa"/>
              <w:left w:w="100" w:type="dxa"/>
              <w:bottom w:w="100" w:type="dxa"/>
              <w:right w:w="100" w:type="dxa"/>
            </w:tcMar>
          </w:tcPr>
          <w:p w14:paraId="51A4D68F" w14:textId="77777777" w:rsidR="00184063" w:rsidRPr="0035435B" w:rsidRDefault="00184063" w:rsidP="00184063">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Book, notes, handouts</w:t>
            </w:r>
          </w:p>
        </w:tc>
        <w:tc>
          <w:tcPr>
            <w:tcW w:w="1530" w:type="dxa"/>
            <w:shd w:val="clear" w:color="auto" w:fill="DDD9C3" w:themeFill="background2" w:themeFillShade="E6"/>
            <w:tcMar>
              <w:top w:w="100" w:type="dxa"/>
              <w:left w:w="100" w:type="dxa"/>
              <w:bottom w:w="100" w:type="dxa"/>
              <w:right w:w="100" w:type="dxa"/>
            </w:tcMar>
          </w:tcPr>
          <w:p w14:paraId="3BC816B9" w14:textId="77777777" w:rsidR="00184063" w:rsidRPr="0035435B" w:rsidRDefault="00184063" w:rsidP="00184063">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Worksheets, chapter test, activities (lab)</w:t>
            </w:r>
          </w:p>
        </w:tc>
        <w:tc>
          <w:tcPr>
            <w:tcW w:w="1530" w:type="dxa"/>
            <w:shd w:val="clear" w:color="auto" w:fill="FABF8F" w:themeFill="accent6" w:themeFillTint="99"/>
          </w:tcPr>
          <w:p w14:paraId="061C8AD5" w14:textId="77777777" w:rsidR="00184063" w:rsidRPr="0035435B" w:rsidRDefault="00184063" w:rsidP="00184063">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Modified worksheets, printed notes</w:t>
            </w:r>
          </w:p>
        </w:tc>
        <w:tc>
          <w:tcPr>
            <w:tcW w:w="1980" w:type="dxa"/>
            <w:shd w:val="clear" w:color="auto" w:fill="FDE9D9" w:themeFill="accent6" w:themeFillTint="33"/>
            <w:tcMar>
              <w:top w:w="100" w:type="dxa"/>
              <w:left w:w="100" w:type="dxa"/>
              <w:bottom w:w="100" w:type="dxa"/>
              <w:right w:w="100" w:type="dxa"/>
            </w:tcMar>
          </w:tcPr>
          <w:p w14:paraId="1006B5C5" w14:textId="77777777" w:rsidR="00184063" w:rsidRPr="0035435B" w:rsidRDefault="00184063" w:rsidP="00184063">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Alpha particle, band of stability, beta particle, film badge, fission, fusion, gamma ray, Geiger counter, half-life, ionizing radiation, neutron absorption, neutron activation analysis, neutron moderation, positron, radiation, radioactivity, radioisotopes, scintillation counter, transmutation, trans uranium elements</w:t>
            </w:r>
          </w:p>
        </w:tc>
      </w:tr>
      <w:tr w:rsidR="00184063" w:rsidRPr="0035435B" w14:paraId="3486B574" w14:textId="77777777" w:rsidTr="144C1C02">
        <w:trPr>
          <w:trHeight w:val="342"/>
        </w:trPr>
        <w:tc>
          <w:tcPr>
            <w:tcW w:w="720" w:type="dxa"/>
            <w:shd w:val="clear" w:color="auto" w:fill="FFC000"/>
          </w:tcPr>
          <w:p w14:paraId="51337001" w14:textId="77777777" w:rsidR="00184063" w:rsidRPr="0035435B" w:rsidRDefault="00184063" w:rsidP="00184063">
            <w:pPr>
              <w:rPr>
                <w:rFonts w:asciiTheme="majorHAnsi" w:hAnsiTheme="majorHAnsi" w:cstheme="majorHAnsi"/>
                <w:sz w:val="20"/>
                <w:szCs w:val="20"/>
              </w:rPr>
            </w:pPr>
            <w:r w:rsidRPr="0035435B">
              <w:rPr>
                <w:rFonts w:asciiTheme="majorHAnsi" w:hAnsiTheme="majorHAnsi" w:cstheme="majorHAnsi"/>
                <w:sz w:val="20"/>
                <w:szCs w:val="20"/>
              </w:rPr>
              <w:t>35-36</w:t>
            </w:r>
          </w:p>
        </w:tc>
        <w:tc>
          <w:tcPr>
            <w:tcW w:w="1530" w:type="dxa"/>
            <w:shd w:val="clear" w:color="auto" w:fill="FFFF00"/>
            <w:tcMar>
              <w:top w:w="100" w:type="dxa"/>
              <w:left w:w="100" w:type="dxa"/>
              <w:bottom w:w="100" w:type="dxa"/>
              <w:right w:w="100" w:type="dxa"/>
            </w:tcMar>
          </w:tcPr>
          <w:p w14:paraId="3D5CB9F2" w14:textId="77777777" w:rsidR="00184063" w:rsidRPr="0035435B" w:rsidRDefault="00184063" w:rsidP="00184063">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Year End review</w:t>
            </w:r>
          </w:p>
        </w:tc>
        <w:tc>
          <w:tcPr>
            <w:tcW w:w="1080" w:type="dxa"/>
            <w:shd w:val="clear" w:color="auto" w:fill="92D050"/>
            <w:tcMar>
              <w:top w:w="100" w:type="dxa"/>
              <w:left w:w="100" w:type="dxa"/>
              <w:bottom w:w="100" w:type="dxa"/>
              <w:right w:w="100" w:type="dxa"/>
            </w:tcMar>
          </w:tcPr>
          <w:p w14:paraId="29563BC0" w14:textId="77777777" w:rsidR="00184063" w:rsidRPr="0035435B" w:rsidRDefault="00184063" w:rsidP="00184063">
            <w:pPr>
              <w:widowControl w:val="0"/>
              <w:spacing w:line="240" w:lineRule="auto"/>
              <w:jc w:val="center"/>
              <w:rPr>
                <w:rFonts w:asciiTheme="majorHAnsi" w:hAnsiTheme="majorHAnsi" w:cstheme="majorHAnsi"/>
                <w:sz w:val="20"/>
                <w:szCs w:val="20"/>
              </w:rPr>
            </w:pPr>
          </w:p>
        </w:tc>
        <w:tc>
          <w:tcPr>
            <w:tcW w:w="1440" w:type="dxa"/>
            <w:shd w:val="clear" w:color="auto" w:fill="8DB3E2" w:themeFill="text2" w:themeFillTint="66"/>
            <w:tcMar>
              <w:top w:w="100" w:type="dxa"/>
              <w:left w:w="100" w:type="dxa"/>
              <w:bottom w:w="100" w:type="dxa"/>
              <w:right w:w="100" w:type="dxa"/>
            </w:tcMar>
          </w:tcPr>
          <w:p w14:paraId="6C3F0F7C" w14:textId="77777777" w:rsidR="00184063" w:rsidRPr="0035435B" w:rsidRDefault="00184063" w:rsidP="0425829D">
            <w:pPr>
              <w:widowControl w:val="0"/>
              <w:spacing w:line="240" w:lineRule="auto"/>
              <w:jc w:val="center"/>
              <w:rPr>
                <w:rFonts w:asciiTheme="majorHAnsi" w:hAnsiTheme="majorHAnsi" w:cstheme="majorBidi"/>
                <w:sz w:val="20"/>
                <w:szCs w:val="20"/>
                <w:lang w:val="en-US"/>
              </w:rPr>
            </w:pPr>
            <w:r w:rsidRPr="0425829D">
              <w:rPr>
                <w:rFonts w:asciiTheme="majorHAnsi" w:hAnsiTheme="majorHAnsi" w:cstheme="majorBidi"/>
                <w:sz w:val="20"/>
                <w:szCs w:val="20"/>
                <w:lang w:val="en-US"/>
              </w:rPr>
              <w:t>All previous standards</w:t>
            </w:r>
          </w:p>
        </w:tc>
        <w:tc>
          <w:tcPr>
            <w:tcW w:w="1710" w:type="dxa"/>
            <w:shd w:val="clear" w:color="auto" w:fill="B2A1C7" w:themeFill="accent4" w:themeFillTint="99"/>
            <w:tcMar>
              <w:top w:w="100" w:type="dxa"/>
              <w:left w:w="100" w:type="dxa"/>
              <w:bottom w:w="100" w:type="dxa"/>
              <w:right w:w="100" w:type="dxa"/>
            </w:tcMar>
          </w:tcPr>
          <w:p w14:paraId="4A4206FA" w14:textId="77777777" w:rsidR="00864FB2" w:rsidRDefault="008C675F">
            <w:r>
              <w:t>Multiple HS-PS1 Standards Review</w:t>
            </w:r>
          </w:p>
        </w:tc>
        <w:tc>
          <w:tcPr>
            <w:tcW w:w="1170" w:type="dxa"/>
            <w:shd w:val="clear" w:color="auto" w:fill="D99594" w:themeFill="accent2" w:themeFillTint="99"/>
            <w:tcMar>
              <w:top w:w="100" w:type="dxa"/>
              <w:left w:w="100" w:type="dxa"/>
              <w:bottom w:w="100" w:type="dxa"/>
              <w:right w:w="100" w:type="dxa"/>
            </w:tcMar>
          </w:tcPr>
          <w:p w14:paraId="62127345" w14:textId="77777777" w:rsidR="00184063" w:rsidRPr="0035435B" w:rsidRDefault="00184063" w:rsidP="00184063">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Book, notes, handouts</w:t>
            </w:r>
          </w:p>
        </w:tc>
        <w:tc>
          <w:tcPr>
            <w:tcW w:w="1530" w:type="dxa"/>
            <w:shd w:val="clear" w:color="auto" w:fill="DDD9C3" w:themeFill="background2" w:themeFillShade="E6"/>
            <w:tcMar>
              <w:top w:w="100" w:type="dxa"/>
              <w:left w:w="100" w:type="dxa"/>
              <w:bottom w:w="100" w:type="dxa"/>
              <w:right w:w="100" w:type="dxa"/>
            </w:tcMar>
          </w:tcPr>
          <w:p w14:paraId="78DCFEB9" w14:textId="77777777" w:rsidR="00184063" w:rsidRPr="0035435B" w:rsidRDefault="00184063" w:rsidP="00184063">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Worksheets, chapter test, activities (lab)</w:t>
            </w:r>
          </w:p>
        </w:tc>
        <w:tc>
          <w:tcPr>
            <w:tcW w:w="1530" w:type="dxa"/>
            <w:shd w:val="clear" w:color="auto" w:fill="FABF8F" w:themeFill="accent6" w:themeFillTint="99"/>
          </w:tcPr>
          <w:p w14:paraId="5124E52F" w14:textId="77777777" w:rsidR="00184063" w:rsidRPr="0035435B" w:rsidRDefault="00184063" w:rsidP="00184063">
            <w:pPr>
              <w:widowControl w:val="0"/>
              <w:spacing w:line="240" w:lineRule="auto"/>
              <w:rPr>
                <w:rFonts w:asciiTheme="majorHAnsi" w:hAnsiTheme="majorHAnsi" w:cstheme="majorHAnsi"/>
                <w:sz w:val="20"/>
                <w:szCs w:val="20"/>
              </w:rPr>
            </w:pPr>
            <w:r w:rsidRPr="0035435B">
              <w:rPr>
                <w:rFonts w:asciiTheme="majorHAnsi" w:hAnsiTheme="majorHAnsi" w:cstheme="majorHAnsi"/>
                <w:sz w:val="20"/>
                <w:szCs w:val="20"/>
              </w:rPr>
              <w:t>Modified worksheets, printed notes</w:t>
            </w:r>
          </w:p>
        </w:tc>
        <w:tc>
          <w:tcPr>
            <w:tcW w:w="1980" w:type="dxa"/>
            <w:shd w:val="clear" w:color="auto" w:fill="FDE9D9" w:themeFill="accent6" w:themeFillTint="33"/>
            <w:tcMar>
              <w:top w:w="100" w:type="dxa"/>
              <w:left w:w="100" w:type="dxa"/>
              <w:bottom w:w="100" w:type="dxa"/>
              <w:right w:w="100" w:type="dxa"/>
            </w:tcMar>
          </w:tcPr>
          <w:p w14:paraId="0F791E29" w14:textId="77777777" w:rsidR="00184063" w:rsidRPr="0035435B" w:rsidRDefault="00184063" w:rsidP="00184063">
            <w:pPr>
              <w:widowControl w:val="0"/>
              <w:spacing w:line="240" w:lineRule="auto"/>
              <w:jc w:val="center"/>
              <w:rPr>
                <w:rFonts w:asciiTheme="majorHAnsi" w:hAnsiTheme="majorHAnsi" w:cstheme="majorHAnsi"/>
                <w:sz w:val="20"/>
                <w:szCs w:val="20"/>
              </w:rPr>
            </w:pPr>
            <w:r w:rsidRPr="0035435B">
              <w:rPr>
                <w:rFonts w:asciiTheme="majorHAnsi" w:hAnsiTheme="majorHAnsi" w:cstheme="majorHAnsi"/>
                <w:sz w:val="20"/>
                <w:szCs w:val="20"/>
              </w:rPr>
              <w:t>Review all topics in a condensed version</w:t>
            </w:r>
          </w:p>
        </w:tc>
      </w:tr>
    </w:tbl>
    <w:p w14:paraId="2EEC0393" w14:textId="77777777" w:rsidR="005611A7" w:rsidRDefault="005611A7"/>
    <w:p w14:paraId="2F51EF7A" w14:textId="77777777" w:rsidR="005611A7" w:rsidRDefault="005611A7"/>
    <w:p w14:paraId="755CE353" w14:textId="77777777" w:rsidR="005611A7" w:rsidRDefault="005611A7"/>
    <w:p w14:paraId="0789D65A" w14:textId="77777777" w:rsidR="005611A7" w:rsidRDefault="005611A7"/>
    <w:p w14:paraId="4DF0DD16" w14:textId="77777777" w:rsidR="005611A7" w:rsidRDefault="005611A7"/>
    <w:p w14:paraId="2C5E7D25" w14:textId="77777777" w:rsidR="005611A7" w:rsidRDefault="005611A7"/>
    <w:p w14:paraId="3FF3BA5A" w14:textId="77777777" w:rsidR="005611A7" w:rsidRDefault="005611A7"/>
    <w:p w14:paraId="0440D43C" w14:textId="77777777" w:rsidR="005611A7" w:rsidRDefault="005611A7"/>
    <w:p w14:paraId="461AA47D" w14:textId="77777777" w:rsidR="005611A7" w:rsidRDefault="005611A7"/>
    <w:sectPr w:rsidR="005611A7" w:rsidSect="00C64658">
      <w:headerReference w:type="even" r:id="rId8"/>
      <w:headerReference w:type="default" r:id="rId9"/>
      <w:footerReference w:type="even" r:id="rId10"/>
      <w:footerReference w:type="default" r:id="rId11"/>
      <w:headerReference w:type="first" r:id="rId12"/>
      <w:footerReference w:type="first" r:id="rId13"/>
      <w:pgSz w:w="15840" w:h="12240" w:orient="landscape"/>
      <w:pgMar w:top="1440" w:right="1080" w:bottom="1440" w:left="108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99750" w14:textId="77777777" w:rsidR="003522A8" w:rsidRDefault="003522A8" w:rsidP="00793916">
      <w:pPr>
        <w:spacing w:line="240" w:lineRule="auto"/>
      </w:pPr>
      <w:r>
        <w:separator/>
      </w:r>
    </w:p>
  </w:endnote>
  <w:endnote w:type="continuationSeparator" w:id="0">
    <w:p w14:paraId="0886646D" w14:textId="77777777" w:rsidR="003522A8" w:rsidRDefault="003522A8" w:rsidP="007939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D45BC" w14:textId="77777777" w:rsidR="00793916" w:rsidRDefault="007939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7272E" w14:textId="77777777" w:rsidR="00793916" w:rsidRDefault="007939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8EA60" w14:textId="77777777" w:rsidR="00793916" w:rsidRDefault="007939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1B996" w14:textId="77777777" w:rsidR="003522A8" w:rsidRDefault="003522A8" w:rsidP="00793916">
      <w:pPr>
        <w:spacing w:line="240" w:lineRule="auto"/>
      </w:pPr>
      <w:r>
        <w:separator/>
      </w:r>
    </w:p>
  </w:footnote>
  <w:footnote w:type="continuationSeparator" w:id="0">
    <w:p w14:paraId="4891A346" w14:textId="77777777" w:rsidR="003522A8" w:rsidRDefault="003522A8" w:rsidP="0079391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29B80" w14:textId="77777777" w:rsidR="00793916" w:rsidRDefault="007939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C9A70" w14:textId="77777777" w:rsidR="00793916" w:rsidRDefault="007939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2DC3C" w14:textId="77777777" w:rsidR="00793916" w:rsidRDefault="007939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32A44"/>
    <w:multiLevelType w:val="hybridMultilevel"/>
    <w:tmpl w:val="41E42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8304B9"/>
    <w:multiLevelType w:val="hybridMultilevel"/>
    <w:tmpl w:val="A0264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693304"/>
    <w:multiLevelType w:val="hybridMultilevel"/>
    <w:tmpl w:val="D96CB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54A56EC"/>
    <w:multiLevelType w:val="hybridMultilevel"/>
    <w:tmpl w:val="B44A3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0A2F50"/>
    <w:multiLevelType w:val="hybridMultilevel"/>
    <w:tmpl w:val="A67A1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2104110">
    <w:abstractNumId w:val="0"/>
  </w:num>
  <w:num w:numId="2" w16cid:durableId="1740858543">
    <w:abstractNumId w:val="1"/>
  </w:num>
  <w:num w:numId="3" w16cid:durableId="1933051026">
    <w:abstractNumId w:val="3"/>
  </w:num>
  <w:num w:numId="4" w16cid:durableId="694697487">
    <w:abstractNumId w:val="4"/>
  </w:num>
  <w:num w:numId="5" w16cid:durableId="9340987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1A7"/>
    <w:rsid w:val="00104B5C"/>
    <w:rsid w:val="00122A58"/>
    <w:rsid w:val="0016502D"/>
    <w:rsid w:val="00184063"/>
    <w:rsid w:val="001F1C83"/>
    <w:rsid w:val="00211B72"/>
    <w:rsid w:val="00230E8F"/>
    <w:rsid w:val="003127CA"/>
    <w:rsid w:val="003522A8"/>
    <w:rsid w:val="0035435B"/>
    <w:rsid w:val="004C0B2B"/>
    <w:rsid w:val="004E3477"/>
    <w:rsid w:val="0050696C"/>
    <w:rsid w:val="005611A7"/>
    <w:rsid w:val="00567641"/>
    <w:rsid w:val="00623860"/>
    <w:rsid w:val="00660CF2"/>
    <w:rsid w:val="006B6354"/>
    <w:rsid w:val="00793916"/>
    <w:rsid w:val="007D5F7D"/>
    <w:rsid w:val="00816FB1"/>
    <w:rsid w:val="00864FB2"/>
    <w:rsid w:val="008C675F"/>
    <w:rsid w:val="00934CD0"/>
    <w:rsid w:val="00A23812"/>
    <w:rsid w:val="00B57F06"/>
    <w:rsid w:val="00BD073E"/>
    <w:rsid w:val="00C21807"/>
    <w:rsid w:val="00C64658"/>
    <w:rsid w:val="00CC1A27"/>
    <w:rsid w:val="00CF00A3"/>
    <w:rsid w:val="00D10E48"/>
    <w:rsid w:val="00D4564B"/>
    <w:rsid w:val="00D76BAE"/>
    <w:rsid w:val="00E960A4"/>
    <w:rsid w:val="00FB5B55"/>
    <w:rsid w:val="0425829D"/>
    <w:rsid w:val="144C1C02"/>
    <w:rsid w:val="21D862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F0995"/>
  <w15:docId w15:val="{E8832006-8CF3-4971-B9A2-2EA765428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646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4658"/>
    <w:rPr>
      <w:rFonts w:ascii="Segoe UI" w:hAnsi="Segoe UI" w:cs="Segoe UI"/>
      <w:sz w:val="18"/>
      <w:szCs w:val="18"/>
    </w:rPr>
  </w:style>
  <w:style w:type="paragraph" w:styleId="ListParagraph">
    <w:name w:val="List Paragraph"/>
    <w:basedOn w:val="Normal"/>
    <w:uiPriority w:val="34"/>
    <w:qFormat/>
    <w:rsid w:val="00122A58"/>
    <w:pPr>
      <w:spacing w:after="160" w:line="259" w:lineRule="auto"/>
      <w:ind w:left="720"/>
      <w:contextualSpacing/>
    </w:pPr>
    <w:rPr>
      <w:rFonts w:asciiTheme="minorHAnsi" w:eastAsiaTheme="minorHAnsi" w:hAnsiTheme="minorHAnsi" w:cstheme="minorBidi"/>
      <w:lang w:val="en-US"/>
    </w:rPr>
  </w:style>
  <w:style w:type="character" w:styleId="Hyperlink">
    <w:name w:val="Hyperlink"/>
    <w:basedOn w:val="DefaultParagraphFont"/>
    <w:uiPriority w:val="99"/>
    <w:unhideWhenUsed/>
    <w:rsid w:val="00BD073E"/>
    <w:rPr>
      <w:color w:val="0000FF" w:themeColor="hyperlink"/>
      <w:u w:val="single"/>
    </w:rPr>
  </w:style>
  <w:style w:type="paragraph" w:styleId="Header">
    <w:name w:val="header"/>
    <w:basedOn w:val="Normal"/>
    <w:link w:val="HeaderChar"/>
    <w:uiPriority w:val="99"/>
    <w:unhideWhenUsed/>
    <w:rsid w:val="00793916"/>
    <w:pPr>
      <w:tabs>
        <w:tab w:val="center" w:pos="4680"/>
        <w:tab w:val="right" w:pos="9360"/>
      </w:tabs>
      <w:spacing w:line="240" w:lineRule="auto"/>
    </w:pPr>
  </w:style>
  <w:style w:type="character" w:customStyle="1" w:styleId="HeaderChar">
    <w:name w:val="Header Char"/>
    <w:basedOn w:val="DefaultParagraphFont"/>
    <w:link w:val="Header"/>
    <w:uiPriority w:val="99"/>
    <w:rsid w:val="00793916"/>
  </w:style>
  <w:style w:type="paragraph" w:styleId="Footer">
    <w:name w:val="footer"/>
    <w:basedOn w:val="Normal"/>
    <w:link w:val="FooterChar"/>
    <w:uiPriority w:val="99"/>
    <w:unhideWhenUsed/>
    <w:rsid w:val="00793916"/>
    <w:pPr>
      <w:tabs>
        <w:tab w:val="center" w:pos="4680"/>
        <w:tab w:val="right" w:pos="9360"/>
      </w:tabs>
      <w:spacing w:line="240" w:lineRule="auto"/>
    </w:pPr>
  </w:style>
  <w:style w:type="character" w:customStyle="1" w:styleId="FooterChar">
    <w:name w:val="Footer Char"/>
    <w:basedOn w:val="DefaultParagraphFont"/>
    <w:link w:val="Footer"/>
    <w:uiPriority w:val="99"/>
    <w:rsid w:val="007939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2782</Words>
  <Characters>15863</Characters>
  <Application>Microsoft Office Word</Application>
  <DocSecurity>0</DocSecurity>
  <Lines>132</Lines>
  <Paragraphs>37</Paragraphs>
  <ScaleCrop>false</ScaleCrop>
  <Company/>
  <LinksUpToDate>false</LinksUpToDate>
  <CharactersWithSpaces>18608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Shane Spotts</dc:creator>
  <cp:lastModifiedBy>Shane Spotts</cp:lastModifiedBy>
  <cp:revision>2</cp:revision>
  <cp:lastPrinted>2019-08-20T11:39:00Z</cp:lastPrinted>
  <dcterms:created xsi:type="dcterms:W3CDTF">2026-03-16T16:53:00Z</dcterms:created>
  <dcterms:modified xsi:type="dcterms:W3CDTF">2026-03-16T16:53:00Z</dcterms:modified>
</cp:coreProperties>
</file>