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44DB1" w14:textId="0722801E" w:rsidR="00797963" w:rsidRDefault="00797963" w:rsidP="00797963">
      <w:pPr>
        <w:spacing w:after="0" w:line="240" w:lineRule="auto"/>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Budget Questions for Workshop March 9, 2026</w:t>
      </w:r>
    </w:p>
    <w:p w14:paraId="0DF2DA5B" w14:textId="77777777" w:rsidR="00797963" w:rsidRDefault="00797963" w:rsidP="00797963">
      <w:pPr>
        <w:spacing w:after="0" w:line="240" w:lineRule="auto"/>
        <w:textAlignment w:val="baseline"/>
        <w:rPr>
          <w:rFonts w:ascii="Aptos" w:eastAsia="Times New Roman" w:hAnsi="Aptos" w:cs="Times New Roman"/>
          <w:color w:val="000000"/>
          <w:kern w:val="0"/>
          <w14:ligatures w14:val="none"/>
        </w:rPr>
      </w:pPr>
    </w:p>
    <w:p w14:paraId="2B1D6021" w14:textId="77777777" w:rsidR="00797963" w:rsidRDefault="00797963" w:rsidP="00797963">
      <w:pPr>
        <w:spacing w:after="0" w:line="240" w:lineRule="auto"/>
        <w:textAlignment w:val="baseline"/>
        <w:rPr>
          <w:rFonts w:ascii="Aptos" w:eastAsia="Times New Roman" w:hAnsi="Aptos" w:cs="Times New Roman"/>
          <w:color w:val="000000"/>
          <w:kern w:val="0"/>
          <w14:ligatures w14:val="none"/>
        </w:rPr>
      </w:pPr>
    </w:p>
    <w:p w14:paraId="02311449" w14:textId="0E353ACC" w:rsidR="00797963" w:rsidRPr="00797963" w:rsidRDefault="00797963" w:rsidP="00797963">
      <w:pPr>
        <w:spacing w:after="0" w:line="240" w:lineRule="auto"/>
        <w:textAlignment w:val="baseline"/>
        <w:rPr>
          <w:rFonts w:ascii="Aptos" w:eastAsia="Times New Roman" w:hAnsi="Aptos" w:cs="Times New Roman"/>
          <w:color w:val="000000"/>
          <w:kern w:val="0"/>
          <w14:ligatures w14:val="none"/>
        </w:rPr>
      </w:pPr>
      <w:r w:rsidRPr="00797963">
        <w:rPr>
          <w:rFonts w:ascii="Aptos" w:eastAsia="Times New Roman" w:hAnsi="Aptos" w:cs="Times New Roman"/>
          <w:color w:val="000000"/>
          <w:kern w:val="0"/>
          <w14:ligatures w14:val="none"/>
        </w:rPr>
        <w:t xml:space="preserve">Is SRBI/MTSS required by the state of CT? </w:t>
      </w:r>
      <w:proofErr w:type="gramStart"/>
      <w:r w:rsidRPr="00797963">
        <w:rPr>
          <w:rFonts w:ascii="Aptos" w:eastAsia="Times New Roman" w:hAnsi="Aptos" w:cs="Times New Roman"/>
          <w:color w:val="000000"/>
          <w:kern w:val="0"/>
          <w14:ligatures w14:val="none"/>
        </w:rPr>
        <w:t>Is</w:t>
      </w:r>
      <w:proofErr w:type="gramEnd"/>
      <w:r w:rsidRPr="00797963">
        <w:rPr>
          <w:rFonts w:ascii="Aptos" w:eastAsia="Times New Roman" w:hAnsi="Aptos" w:cs="Times New Roman"/>
          <w:color w:val="000000"/>
          <w:kern w:val="0"/>
          <w14:ligatures w14:val="none"/>
        </w:rPr>
        <w:t xml:space="preserve"> this the required services that interventionists provide for our students? </w:t>
      </w:r>
    </w:p>
    <w:p w14:paraId="4E67C628" w14:textId="77777777" w:rsidR="001F4E07" w:rsidRDefault="001F4E07" w:rsidP="00797963">
      <w:pPr>
        <w:spacing w:after="0" w:line="240" w:lineRule="auto"/>
        <w:textAlignment w:val="baseline"/>
        <w:rPr>
          <w:rFonts w:ascii="Aptos" w:eastAsia="Times New Roman" w:hAnsi="Aptos" w:cs="Times New Roman"/>
          <w:color w:val="174E86"/>
          <w:kern w:val="0"/>
          <w14:ligatures w14:val="none"/>
        </w:rPr>
      </w:pPr>
    </w:p>
    <w:p w14:paraId="680F8CAD" w14:textId="2E0E88EF" w:rsidR="001F4E07" w:rsidRP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r w:rsidRPr="001F4E07">
        <w:rPr>
          <w:rFonts w:ascii="Aptos" w:eastAsia="Times New Roman" w:hAnsi="Aptos" w:cs="Times New Roman"/>
          <w:color w:val="124F1A" w:themeColor="accent3" w:themeShade="BF"/>
          <w:kern w:val="0"/>
          <w14:ligatures w14:val="none"/>
        </w:rPr>
        <w:t>Scientific Research Based Interventions (SRBI) and Multi-tiered systems of support (MTSS) is the tiered data driven process that is utilized by the State and Region 14 to provide students with Scientifically Researched Based Instruction and interventions in order to ensure that we are compliant with the No Child Left Behind Act as well as to provide all students with a Free and Appropriate Public Education (FAPE) prior to the consideration of a referral to Special Education.</w:t>
      </w:r>
      <w:r w:rsidR="009D7788">
        <w:rPr>
          <w:rFonts w:ascii="Aptos" w:eastAsia="Times New Roman" w:hAnsi="Aptos" w:cs="Times New Roman"/>
          <w:color w:val="124F1A" w:themeColor="accent3" w:themeShade="BF"/>
          <w:kern w:val="0"/>
          <w14:ligatures w14:val="none"/>
        </w:rPr>
        <w:t xml:space="preserve"> Interventionists are integral to have sufficient faculty to meet the student needs.</w:t>
      </w:r>
    </w:p>
    <w:p w14:paraId="6C303826" w14:textId="77777777" w:rsidR="001F4E07" w:rsidRP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p>
    <w:p w14:paraId="06CBCAB1" w14:textId="46345793" w:rsid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r w:rsidRPr="001F4E07">
        <w:rPr>
          <w:rFonts w:ascii="Aptos" w:eastAsia="Times New Roman" w:hAnsi="Aptos" w:cs="Times New Roman"/>
          <w:color w:val="124F1A" w:themeColor="accent3" w:themeShade="BF"/>
          <w:kern w:val="0"/>
          <w14:ligatures w14:val="none"/>
        </w:rPr>
        <w:t xml:space="preserve">Tier 1 students – general class </w:t>
      </w:r>
      <w:r>
        <w:rPr>
          <w:rFonts w:ascii="Aptos" w:eastAsia="Times New Roman" w:hAnsi="Aptos" w:cs="Times New Roman"/>
          <w:color w:val="124F1A" w:themeColor="accent3" w:themeShade="BF"/>
          <w:kern w:val="0"/>
          <w14:ligatures w14:val="none"/>
        </w:rPr>
        <w:t xml:space="preserve">instruction </w:t>
      </w:r>
    </w:p>
    <w:p w14:paraId="42F300DC" w14:textId="77777777" w:rsidR="001F4E07" w:rsidRP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p>
    <w:p w14:paraId="431C5A90" w14:textId="34DC996F" w:rsid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r w:rsidRPr="001F4E07">
        <w:rPr>
          <w:rFonts w:ascii="Aptos" w:eastAsia="Times New Roman" w:hAnsi="Aptos" w:cs="Times New Roman"/>
          <w:color w:val="124F1A" w:themeColor="accent3" w:themeShade="BF"/>
          <w:kern w:val="0"/>
          <w14:ligatures w14:val="none"/>
        </w:rPr>
        <w:t>Tier II students – students who</w:t>
      </w:r>
      <w:r w:rsidR="009D7788">
        <w:rPr>
          <w:rFonts w:ascii="Aptos" w:eastAsia="Times New Roman" w:hAnsi="Aptos" w:cs="Times New Roman"/>
          <w:color w:val="124F1A" w:themeColor="accent3" w:themeShade="BF"/>
          <w:kern w:val="0"/>
          <w14:ligatures w14:val="none"/>
        </w:rPr>
        <w:t xml:space="preserve"> do not meet </w:t>
      </w:r>
      <w:r w:rsidR="009D7788" w:rsidRPr="001F4E07">
        <w:rPr>
          <w:rFonts w:ascii="Aptos" w:eastAsia="Times New Roman" w:hAnsi="Aptos" w:cs="Times New Roman"/>
          <w:color w:val="124F1A" w:themeColor="accent3" w:themeShade="BF"/>
          <w:kern w:val="0"/>
          <w14:ligatures w14:val="none"/>
        </w:rPr>
        <w:t>expected</w:t>
      </w:r>
      <w:r w:rsidRPr="001F4E07">
        <w:rPr>
          <w:rFonts w:ascii="Aptos" w:eastAsia="Times New Roman" w:hAnsi="Aptos" w:cs="Times New Roman"/>
          <w:color w:val="124F1A" w:themeColor="accent3" w:themeShade="BF"/>
          <w:kern w:val="0"/>
          <w14:ligatures w14:val="none"/>
        </w:rPr>
        <w:t xml:space="preserve"> benchmarks</w:t>
      </w:r>
      <w:r w:rsidR="009D7788">
        <w:rPr>
          <w:rFonts w:ascii="Aptos" w:eastAsia="Times New Roman" w:hAnsi="Aptos" w:cs="Times New Roman"/>
          <w:color w:val="124F1A" w:themeColor="accent3" w:themeShade="BF"/>
          <w:kern w:val="0"/>
          <w14:ligatures w14:val="none"/>
        </w:rPr>
        <w:t>/performance on benchmark assessments and or unit assessment,</w:t>
      </w:r>
      <w:r w:rsidRPr="001F4E07">
        <w:rPr>
          <w:rFonts w:ascii="Aptos" w:eastAsia="Times New Roman" w:hAnsi="Aptos" w:cs="Times New Roman"/>
          <w:color w:val="124F1A" w:themeColor="accent3" w:themeShade="BF"/>
          <w:kern w:val="0"/>
          <w14:ligatures w14:val="none"/>
        </w:rPr>
        <w:t xml:space="preserve"> receive short term intervention</w:t>
      </w:r>
      <w:r w:rsidR="009D7788">
        <w:rPr>
          <w:rFonts w:ascii="Aptos" w:eastAsia="Times New Roman" w:hAnsi="Aptos" w:cs="Times New Roman"/>
          <w:color w:val="124F1A" w:themeColor="accent3" w:themeShade="BF"/>
          <w:kern w:val="0"/>
          <w14:ligatures w14:val="none"/>
        </w:rPr>
        <w:t xml:space="preserve"> outside of the regular classroom instruction </w:t>
      </w:r>
      <w:r w:rsidR="009D7788" w:rsidRPr="001F4E07">
        <w:rPr>
          <w:rFonts w:ascii="Aptos" w:eastAsia="Times New Roman" w:hAnsi="Aptos" w:cs="Times New Roman"/>
          <w:color w:val="124F1A" w:themeColor="accent3" w:themeShade="BF"/>
          <w:kern w:val="0"/>
          <w14:ligatures w14:val="none"/>
        </w:rPr>
        <w:t>(</w:t>
      </w:r>
      <w:proofErr w:type="gramStart"/>
      <w:r w:rsidR="009D7788">
        <w:rPr>
          <w:rFonts w:ascii="Aptos" w:eastAsia="Times New Roman" w:hAnsi="Aptos" w:cs="Times New Roman"/>
          <w:color w:val="124F1A" w:themeColor="accent3" w:themeShade="BF"/>
          <w:kern w:val="0"/>
          <w14:ligatures w14:val="none"/>
        </w:rPr>
        <w:t>6-10 week</w:t>
      </w:r>
      <w:proofErr w:type="gramEnd"/>
      <w:r w:rsidR="009D7788">
        <w:rPr>
          <w:rFonts w:ascii="Aptos" w:eastAsia="Times New Roman" w:hAnsi="Aptos" w:cs="Times New Roman"/>
          <w:color w:val="124F1A" w:themeColor="accent3" w:themeShade="BF"/>
          <w:kern w:val="0"/>
          <w14:ligatures w14:val="none"/>
        </w:rPr>
        <w:t xml:space="preserve"> cycles</w:t>
      </w:r>
      <w:r w:rsidRPr="001F4E07">
        <w:rPr>
          <w:rFonts w:ascii="Aptos" w:eastAsia="Times New Roman" w:hAnsi="Aptos" w:cs="Times New Roman"/>
          <w:color w:val="124F1A" w:themeColor="accent3" w:themeShade="BF"/>
          <w:kern w:val="0"/>
          <w14:ligatures w14:val="none"/>
        </w:rPr>
        <w:t xml:space="preserve">) </w:t>
      </w:r>
    </w:p>
    <w:p w14:paraId="422F5A07" w14:textId="77777777" w:rsidR="001F4E07" w:rsidRP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p>
    <w:p w14:paraId="127F3331" w14:textId="100A09DD" w:rsidR="001F4E07" w:rsidRPr="001F4E07" w:rsidRDefault="001F4E07" w:rsidP="00797963">
      <w:pPr>
        <w:spacing w:after="0" w:line="240" w:lineRule="auto"/>
        <w:textAlignment w:val="baseline"/>
        <w:rPr>
          <w:rFonts w:ascii="Aptos" w:eastAsia="Times New Roman" w:hAnsi="Aptos" w:cs="Times New Roman"/>
          <w:color w:val="124F1A" w:themeColor="accent3" w:themeShade="BF"/>
          <w:kern w:val="0"/>
          <w14:ligatures w14:val="none"/>
        </w:rPr>
      </w:pPr>
      <w:r w:rsidRPr="001F4E07">
        <w:rPr>
          <w:rFonts w:ascii="Aptos" w:eastAsia="Times New Roman" w:hAnsi="Aptos" w:cs="Times New Roman"/>
          <w:color w:val="124F1A" w:themeColor="accent3" w:themeShade="BF"/>
          <w:kern w:val="0"/>
          <w14:ligatures w14:val="none"/>
        </w:rPr>
        <w:t>Tier III students- students not making adequate progress during Tier II intervention.  The intervention i</w:t>
      </w:r>
      <w:r w:rsidR="009D7788">
        <w:rPr>
          <w:rFonts w:ascii="Aptos" w:eastAsia="Times New Roman" w:hAnsi="Aptos" w:cs="Times New Roman"/>
          <w:color w:val="124F1A" w:themeColor="accent3" w:themeShade="BF"/>
          <w:kern w:val="0"/>
          <w14:ligatures w14:val="none"/>
        </w:rPr>
        <w:t>s</w:t>
      </w:r>
      <w:r w:rsidRPr="001F4E07">
        <w:rPr>
          <w:rFonts w:ascii="Aptos" w:eastAsia="Times New Roman" w:hAnsi="Aptos" w:cs="Times New Roman"/>
          <w:color w:val="124F1A" w:themeColor="accent3" w:themeShade="BF"/>
          <w:kern w:val="0"/>
          <w14:ligatures w14:val="none"/>
        </w:rPr>
        <w:t xml:space="preserve"> more intensified </w:t>
      </w:r>
      <w:r w:rsidR="009D7788">
        <w:rPr>
          <w:rFonts w:ascii="Aptos" w:eastAsia="Times New Roman" w:hAnsi="Aptos" w:cs="Times New Roman"/>
          <w:color w:val="124F1A" w:themeColor="accent3" w:themeShade="BF"/>
          <w:kern w:val="0"/>
          <w14:ligatures w14:val="none"/>
        </w:rPr>
        <w:t xml:space="preserve">in content and frequency </w:t>
      </w:r>
      <w:r w:rsidRPr="001F4E07">
        <w:rPr>
          <w:rFonts w:ascii="Aptos" w:eastAsia="Times New Roman" w:hAnsi="Aptos" w:cs="Times New Roman"/>
          <w:color w:val="124F1A" w:themeColor="accent3" w:themeShade="BF"/>
          <w:kern w:val="0"/>
          <w14:ligatures w14:val="none"/>
        </w:rPr>
        <w:t xml:space="preserve">and individualized based on needs </w:t>
      </w:r>
    </w:p>
    <w:p w14:paraId="29E39EB5" w14:textId="77777777" w:rsidR="00797963" w:rsidRPr="00797963" w:rsidRDefault="00797963" w:rsidP="00797963">
      <w:pPr>
        <w:spacing w:after="0" w:line="240" w:lineRule="auto"/>
        <w:textAlignment w:val="baseline"/>
        <w:rPr>
          <w:rFonts w:ascii="Aptos" w:eastAsia="Times New Roman" w:hAnsi="Aptos" w:cs="Times New Roman"/>
          <w:color w:val="000000"/>
          <w:kern w:val="0"/>
          <w14:ligatures w14:val="none"/>
        </w:rPr>
      </w:pPr>
    </w:p>
    <w:p w14:paraId="1C4C5C73" w14:textId="77777777" w:rsidR="00797963" w:rsidRPr="00797963" w:rsidRDefault="00797963" w:rsidP="00797963">
      <w:pPr>
        <w:spacing w:after="0" w:line="240" w:lineRule="auto"/>
        <w:textAlignment w:val="baseline"/>
        <w:rPr>
          <w:rFonts w:ascii="Aptos" w:eastAsia="Times New Roman" w:hAnsi="Aptos" w:cs="Times New Roman"/>
          <w:color w:val="000000"/>
          <w:kern w:val="0"/>
          <w14:ligatures w14:val="none"/>
        </w:rPr>
      </w:pPr>
      <w:r w:rsidRPr="00797963">
        <w:rPr>
          <w:rFonts w:ascii="Aptos" w:eastAsia="Times New Roman" w:hAnsi="Aptos" w:cs="Times New Roman"/>
          <w:color w:val="000000"/>
          <w:kern w:val="0"/>
          <w14:ligatures w14:val="none"/>
        </w:rPr>
        <w:t xml:space="preserve">When it is decided at a PPT to </w:t>
      </w:r>
      <w:proofErr w:type="gramStart"/>
      <w:r w:rsidRPr="00797963">
        <w:rPr>
          <w:rFonts w:ascii="Aptos" w:eastAsia="Times New Roman" w:hAnsi="Aptos" w:cs="Times New Roman"/>
          <w:color w:val="000000"/>
          <w:kern w:val="0"/>
          <w14:ligatures w14:val="none"/>
        </w:rPr>
        <w:t>outplacement</w:t>
      </w:r>
      <w:proofErr w:type="gramEnd"/>
      <w:r w:rsidRPr="00797963">
        <w:rPr>
          <w:rFonts w:ascii="Aptos" w:eastAsia="Times New Roman" w:hAnsi="Aptos" w:cs="Times New Roman"/>
          <w:color w:val="000000"/>
          <w:kern w:val="0"/>
          <w14:ligatures w14:val="none"/>
        </w:rPr>
        <w:t xml:space="preserve"> a student, is it mandated that the school district be responsible for all costs including tuition and transportation?</w:t>
      </w:r>
    </w:p>
    <w:p w14:paraId="38836153" w14:textId="77777777" w:rsidR="00797963" w:rsidRPr="00797963" w:rsidRDefault="00797963" w:rsidP="00797963">
      <w:pPr>
        <w:spacing w:after="0" w:line="240" w:lineRule="auto"/>
        <w:textAlignment w:val="baseline"/>
        <w:rPr>
          <w:rFonts w:ascii="Aptos" w:eastAsia="Times New Roman" w:hAnsi="Aptos" w:cs="Times New Roman"/>
          <w:color w:val="000000"/>
          <w:kern w:val="0"/>
          <w14:ligatures w14:val="none"/>
        </w:rPr>
      </w:pPr>
    </w:p>
    <w:p w14:paraId="233973D0" w14:textId="77777777" w:rsidR="00797963" w:rsidRPr="00797963" w:rsidRDefault="00797963" w:rsidP="00797963">
      <w:pPr>
        <w:spacing w:after="0" w:line="240" w:lineRule="auto"/>
        <w:textAlignment w:val="baseline"/>
        <w:rPr>
          <w:rFonts w:ascii="Aptos" w:eastAsia="Times New Roman" w:hAnsi="Aptos" w:cs="Times New Roman"/>
          <w:color w:val="174E86"/>
          <w:kern w:val="0"/>
          <w14:ligatures w14:val="none"/>
        </w:rPr>
      </w:pPr>
      <w:r w:rsidRPr="00797963">
        <w:rPr>
          <w:rFonts w:ascii="Aptos" w:eastAsia="Times New Roman" w:hAnsi="Aptos" w:cs="Times New Roman"/>
          <w:color w:val="174E86"/>
          <w:kern w:val="0"/>
          <w14:ligatures w14:val="none"/>
        </w:rPr>
        <w:t>In Connecticut, when a PPT determines a student must attend an approved out-of-district special-education program because the district cannot meet their needs, the district assumes full responsibility for the costs. This includes tuition, transportation to and from the program, and related services in the IEP (e.g., paraprofessional, therapies, specialized supports. because the placement becomes part of the student’s IEP and must be provided at public expense and at no cost to the parents under the federal Individuals with Disabilities Education Act (IDEA).</w:t>
      </w:r>
    </w:p>
    <w:p w14:paraId="6E1CB10D" w14:textId="77777777" w:rsidR="00797963" w:rsidRPr="00797963" w:rsidRDefault="00797963" w:rsidP="00797963">
      <w:pPr>
        <w:spacing w:after="0" w:line="240" w:lineRule="auto"/>
        <w:textAlignment w:val="baseline"/>
        <w:rPr>
          <w:rFonts w:ascii="Aptos" w:eastAsia="Times New Roman" w:hAnsi="Aptos" w:cs="Times New Roman"/>
          <w:color w:val="000000"/>
          <w:kern w:val="0"/>
          <w14:ligatures w14:val="none"/>
        </w:rPr>
      </w:pPr>
      <w:r w:rsidRPr="00797963">
        <w:rPr>
          <w:rFonts w:ascii="Aptos" w:eastAsia="Times New Roman" w:hAnsi="Aptos" w:cs="Times New Roman"/>
          <w:color w:val="000000"/>
          <w:kern w:val="0"/>
          <w14:ligatures w14:val="none"/>
        </w:rPr>
        <w:t> </w:t>
      </w:r>
    </w:p>
    <w:p w14:paraId="5DC12C4B" w14:textId="1138BFBC" w:rsidR="00797963" w:rsidRDefault="00797963" w:rsidP="00797963">
      <w:pPr>
        <w:spacing w:after="0" w:line="240" w:lineRule="auto"/>
        <w:textAlignment w:val="baseline"/>
        <w:rPr>
          <w:rFonts w:ascii="Aptos" w:eastAsia="Times New Roman" w:hAnsi="Aptos" w:cs="Times New Roman"/>
          <w:color w:val="000000"/>
          <w:kern w:val="0"/>
          <w14:ligatures w14:val="none"/>
        </w:rPr>
      </w:pPr>
      <w:r w:rsidRPr="00797963">
        <w:rPr>
          <w:rFonts w:ascii="Aptos" w:eastAsia="Times New Roman" w:hAnsi="Aptos" w:cs="Times New Roman"/>
          <w:color w:val="000000"/>
          <w:kern w:val="0"/>
          <w14:ligatures w14:val="none"/>
        </w:rPr>
        <w:t xml:space="preserve">Can the </w:t>
      </w:r>
      <w:proofErr w:type="gramStart"/>
      <w:r w:rsidRPr="00797963">
        <w:rPr>
          <w:rFonts w:ascii="Aptos" w:eastAsia="Times New Roman" w:hAnsi="Aptos" w:cs="Times New Roman"/>
          <w:color w:val="000000"/>
          <w:kern w:val="0"/>
          <w14:ligatures w14:val="none"/>
        </w:rPr>
        <w:t>out of district</w:t>
      </w:r>
      <w:proofErr w:type="gramEnd"/>
      <w:r w:rsidRPr="00797963">
        <w:rPr>
          <w:rFonts w:ascii="Aptos" w:eastAsia="Times New Roman" w:hAnsi="Aptos" w:cs="Times New Roman"/>
          <w:color w:val="000000"/>
          <w:kern w:val="0"/>
          <w14:ligatures w14:val="none"/>
        </w:rPr>
        <w:t xml:space="preserve"> tuition be itemized? For example, can we list the name of the outplacement alongside the tuition cost for each?  </w:t>
      </w:r>
    </w:p>
    <w:p w14:paraId="7424A951" w14:textId="77777777" w:rsidR="00797963" w:rsidRPr="00797963" w:rsidRDefault="00797963" w:rsidP="00797963">
      <w:pPr>
        <w:spacing w:after="0" w:line="240" w:lineRule="auto"/>
        <w:textAlignment w:val="baseline"/>
        <w:rPr>
          <w:rFonts w:ascii="Aptos" w:eastAsia="Times New Roman" w:hAnsi="Aptos" w:cs="Times New Roman"/>
          <w:color w:val="000000"/>
          <w:kern w:val="0"/>
          <w14:ligatures w14:val="none"/>
        </w:rPr>
      </w:pPr>
    </w:p>
    <w:p w14:paraId="3667B4B9" w14:textId="1E19D8AA" w:rsidR="00797963" w:rsidRPr="00797963" w:rsidRDefault="008776EC" w:rsidP="008776EC">
      <w:pPr>
        <w:shd w:val="clear" w:color="auto" w:fill="FFFFFF"/>
        <w:spacing w:after="0" w:line="240" w:lineRule="auto"/>
        <w:textAlignment w:val="baseline"/>
        <w:rPr>
          <w:rFonts w:ascii="Aptos" w:eastAsia="Times New Roman" w:hAnsi="Aptos" w:cs="Times New Roman"/>
          <w:color w:val="215E99" w:themeColor="text2" w:themeTint="BF"/>
          <w:kern w:val="0"/>
          <w14:ligatures w14:val="none"/>
        </w:rPr>
      </w:pPr>
      <w:r>
        <w:rPr>
          <w:rFonts w:ascii="Aptos" w:eastAsia="Times New Roman" w:hAnsi="Aptos" w:cs="Times New Roman"/>
          <w:color w:val="215E99" w:themeColor="text2" w:themeTint="BF"/>
          <w:kern w:val="0"/>
          <w14:ligatures w14:val="none"/>
        </w:rPr>
        <w:t xml:space="preserve">Districts typically do not itemize Out placed student tuition due to the risk factors of </w:t>
      </w:r>
      <w:r w:rsidR="00017D91">
        <w:rPr>
          <w:rFonts w:ascii="Aptos" w:eastAsia="Times New Roman" w:hAnsi="Aptos" w:cs="Times New Roman"/>
          <w:color w:val="215E99" w:themeColor="text2" w:themeTint="BF"/>
          <w:kern w:val="0"/>
          <w14:ligatures w14:val="none"/>
        </w:rPr>
        <w:t xml:space="preserve">possibility of </w:t>
      </w:r>
      <w:r>
        <w:rPr>
          <w:rFonts w:ascii="Aptos" w:eastAsia="Times New Roman" w:hAnsi="Aptos" w:cs="Times New Roman"/>
          <w:color w:val="215E99" w:themeColor="text2" w:themeTint="BF"/>
          <w:kern w:val="0"/>
          <w14:ligatures w14:val="none"/>
        </w:rPr>
        <w:t xml:space="preserve">identifying </w:t>
      </w:r>
      <w:r w:rsidR="00017D91">
        <w:rPr>
          <w:rFonts w:ascii="Aptos" w:eastAsia="Times New Roman" w:hAnsi="Aptos" w:cs="Times New Roman"/>
          <w:color w:val="215E99" w:themeColor="text2" w:themeTint="BF"/>
          <w:kern w:val="0"/>
          <w14:ligatures w14:val="none"/>
        </w:rPr>
        <w:t>a</w:t>
      </w:r>
      <w:r>
        <w:rPr>
          <w:rFonts w:ascii="Aptos" w:eastAsia="Times New Roman" w:hAnsi="Aptos" w:cs="Times New Roman"/>
          <w:color w:val="215E99" w:themeColor="text2" w:themeTint="BF"/>
          <w:kern w:val="0"/>
          <w14:ligatures w14:val="none"/>
        </w:rPr>
        <w:t xml:space="preserve"> student attending the out of district school </w:t>
      </w:r>
    </w:p>
    <w:p w14:paraId="50B0B920" w14:textId="77777777" w:rsidR="00797963" w:rsidRPr="00797963" w:rsidRDefault="00797963">
      <w:pPr>
        <w:rPr>
          <w:color w:val="215E99" w:themeColor="text2" w:themeTint="BF"/>
        </w:rPr>
      </w:pPr>
    </w:p>
    <w:sectPr w:rsidR="00797963" w:rsidRPr="00797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63"/>
    <w:rsid w:val="00017D91"/>
    <w:rsid w:val="001A73F6"/>
    <w:rsid w:val="001E23C2"/>
    <w:rsid w:val="001F4E07"/>
    <w:rsid w:val="00797963"/>
    <w:rsid w:val="008776EC"/>
    <w:rsid w:val="009439F2"/>
    <w:rsid w:val="009D7788"/>
    <w:rsid w:val="00A27F72"/>
    <w:rsid w:val="00FC1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FC8F5"/>
  <w15:chartTrackingRefBased/>
  <w15:docId w15:val="{46A1CB13-32BE-4D17-A605-D2C8D174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963"/>
    <w:rPr>
      <w:rFonts w:eastAsiaTheme="majorEastAsia" w:cstheme="majorBidi"/>
      <w:color w:val="272727" w:themeColor="text1" w:themeTint="D8"/>
    </w:rPr>
  </w:style>
  <w:style w:type="paragraph" w:styleId="Title">
    <w:name w:val="Title"/>
    <w:basedOn w:val="Normal"/>
    <w:next w:val="Normal"/>
    <w:link w:val="TitleChar"/>
    <w:uiPriority w:val="10"/>
    <w:qFormat/>
    <w:rsid w:val="00797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963"/>
    <w:pPr>
      <w:spacing w:before="160"/>
      <w:jc w:val="center"/>
    </w:pPr>
    <w:rPr>
      <w:i/>
      <w:iCs/>
      <w:color w:val="404040" w:themeColor="text1" w:themeTint="BF"/>
    </w:rPr>
  </w:style>
  <w:style w:type="character" w:customStyle="1" w:styleId="QuoteChar">
    <w:name w:val="Quote Char"/>
    <w:basedOn w:val="DefaultParagraphFont"/>
    <w:link w:val="Quote"/>
    <w:uiPriority w:val="29"/>
    <w:rsid w:val="00797963"/>
    <w:rPr>
      <w:i/>
      <w:iCs/>
      <w:color w:val="404040" w:themeColor="text1" w:themeTint="BF"/>
    </w:rPr>
  </w:style>
  <w:style w:type="paragraph" w:styleId="ListParagraph">
    <w:name w:val="List Paragraph"/>
    <w:basedOn w:val="Normal"/>
    <w:uiPriority w:val="34"/>
    <w:qFormat/>
    <w:rsid w:val="00797963"/>
    <w:pPr>
      <w:ind w:left="720"/>
      <w:contextualSpacing/>
    </w:pPr>
  </w:style>
  <w:style w:type="character" w:styleId="IntenseEmphasis">
    <w:name w:val="Intense Emphasis"/>
    <w:basedOn w:val="DefaultParagraphFont"/>
    <w:uiPriority w:val="21"/>
    <w:qFormat/>
    <w:rsid w:val="00797963"/>
    <w:rPr>
      <w:i/>
      <w:iCs/>
      <w:color w:val="0F4761" w:themeColor="accent1" w:themeShade="BF"/>
    </w:rPr>
  </w:style>
  <w:style w:type="paragraph" w:styleId="IntenseQuote">
    <w:name w:val="Intense Quote"/>
    <w:basedOn w:val="Normal"/>
    <w:next w:val="Normal"/>
    <w:link w:val="IntenseQuoteChar"/>
    <w:uiPriority w:val="30"/>
    <w:qFormat/>
    <w:rsid w:val="00797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963"/>
    <w:rPr>
      <w:i/>
      <w:iCs/>
      <w:color w:val="0F4761" w:themeColor="accent1" w:themeShade="BF"/>
    </w:rPr>
  </w:style>
  <w:style w:type="character" w:styleId="IntenseReference">
    <w:name w:val="Intense Reference"/>
    <w:basedOn w:val="DefaultParagraphFont"/>
    <w:uiPriority w:val="32"/>
    <w:qFormat/>
    <w:rsid w:val="007979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335</Words>
  <Characters>1863</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Tanguay</dc:creator>
  <cp:keywords/>
  <dc:description/>
  <cp:lastModifiedBy>Tina Tanguay</cp:lastModifiedBy>
  <cp:revision>4</cp:revision>
  <cp:lastPrinted>2026-03-11T20:27:00Z</cp:lastPrinted>
  <dcterms:created xsi:type="dcterms:W3CDTF">2026-03-06T20:26:00Z</dcterms:created>
  <dcterms:modified xsi:type="dcterms:W3CDTF">2026-03-11T21:05:00Z</dcterms:modified>
</cp:coreProperties>
</file>