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31641" w14:textId="77777777" w:rsidR="006616E5" w:rsidRDefault="006616E5" w:rsidP="006616E5">
      <w:r>
        <w:t>Testing Transparency – Title 1, Part A Recipients (20 U.S.C. § 6312(e)(2)(B))</w:t>
      </w:r>
    </w:p>
    <w:p w14:paraId="65A9608D" w14:textId="77777777" w:rsidR="006616E5" w:rsidRDefault="006616E5" w:rsidP="006616E5">
      <w:r>
        <w:t xml:space="preserve">Requires school districts that receive Title 1, Part A funds to post on the website of each school served information on each assessment required by the state to comply with 20 U.S.C. 6311, other assessments required by the state, and assessments required </w:t>
      </w:r>
      <w:proofErr w:type="gramStart"/>
      <w:r>
        <w:t>district-wide</w:t>
      </w:r>
      <w:proofErr w:type="gramEnd"/>
      <w:r>
        <w:t>.</w:t>
      </w:r>
    </w:p>
    <w:p w14:paraId="2DE9F01F" w14:textId="77777777" w:rsidR="006616E5" w:rsidRDefault="006616E5" w:rsidP="006616E5"/>
    <w:p w14:paraId="02AD9927" w14:textId="747900F0" w:rsidR="006616E5" w:rsidRDefault="006616E5" w:rsidP="006616E5">
      <w:r>
        <w:t>STAAR Grades 3 - 8 Reading</w:t>
      </w:r>
      <w:r w:rsidR="00643BEB">
        <w:t>-April 8th</w:t>
      </w:r>
    </w:p>
    <w:p w14:paraId="67909D67" w14:textId="3F94AC25" w:rsidR="00643BEB" w:rsidRDefault="00643BEB" w:rsidP="006616E5">
      <w:r>
        <w:t>STAAR Grades 3-8 Math &amp; Algebra 1-April 29th</w:t>
      </w:r>
    </w:p>
    <w:p w14:paraId="58D91002" w14:textId="3DA7C07F" w:rsidR="006616E5" w:rsidRDefault="006616E5" w:rsidP="006616E5">
      <w:r>
        <w:t>STAAR Grades 5 and 8 Scienc</w:t>
      </w:r>
      <w:r w:rsidR="00643BEB">
        <w:t>e-April 15th</w:t>
      </w:r>
    </w:p>
    <w:p w14:paraId="587442B3" w14:textId="20E2F398" w:rsidR="006616E5" w:rsidRDefault="006616E5" w:rsidP="006616E5">
      <w:r>
        <w:t>STAAR Grade 8 Social Studies</w:t>
      </w:r>
      <w:r w:rsidR="00643BEB">
        <w:t>-April 22nd</w:t>
      </w:r>
    </w:p>
    <w:p w14:paraId="7F2FB21A" w14:textId="77777777" w:rsidR="006616E5" w:rsidRDefault="006616E5" w:rsidP="006616E5">
      <w:r>
        <w:t>End of Course for English I, II, Algebra I, U.S. History, and Biology</w:t>
      </w:r>
    </w:p>
    <w:p w14:paraId="63D090EB" w14:textId="5AF3306A" w:rsidR="006616E5" w:rsidRDefault="00481D3B" w:rsidP="00481D3B">
      <w:pPr>
        <w:pStyle w:val="ListParagraph"/>
        <w:numPr>
          <w:ilvl w:val="0"/>
          <w:numId w:val="1"/>
        </w:numPr>
      </w:pPr>
      <w:r>
        <w:t>STAAR Tests will be conducted beginning no later than 8am and must be completed by 5 pm that day.</w:t>
      </w:r>
    </w:p>
    <w:p w14:paraId="2B96C3E4" w14:textId="77777777" w:rsidR="00481D3B" w:rsidRDefault="00481D3B" w:rsidP="006616E5"/>
    <w:p w14:paraId="535482C7" w14:textId="52A1FDE9" w:rsidR="006616E5" w:rsidRDefault="006616E5" w:rsidP="006616E5">
      <w:r>
        <w:t>TELPAS Grades K-12 assesses the progress of limited English proficient students (LEP)</w:t>
      </w:r>
    </w:p>
    <w:p w14:paraId="6C29EC59" w14:textId="77777777" w:rsidR="006616E5" w:rsidRDefault="006616E5" w:rsidP="006616E5">
      <w:r>
        <w:t>Campus-level subject area on-going assessments</w:t>
      </w:r>
    </w:p>
    <w:p w14:paraId="1F5D0D4B" w14:textId="77777777" w:rsidR="006616E5" w:rsidRDefault="006616E5" w:rsidP="006616E5">
      <w:r>
        <w:t>District-wide Benchmarks twice a year</w:t>
      </w:r>
    </w:p>
    <w:p w14:paraId="4FD3AC92" w14:textId="77777777" w:rsidR="006616E5" w:rsidRDefault="006616E5" w:rsidP="006616E5"/>
    <w:p w14:paraId="06902AF8" w14:textId="77777777" w:rsidR="006616E5" w:rsidRDefault="006616E5" w:rsidP="006616E5">
      <w:r>
        <w:t>STAAR Testing</w:t>
      </w:r>
    </w:p>
    <w:p w14:paraId="63CD1BF9" w14:textId="77777777" w:rsidR="006616E5" w:rsidRDefault="006616E5" w:rsidP="006616E5">
      <w:r>
        <w:t>The State of Texas Assessments of Academic Readiness, commonly referred to as its acronym STAAR, are a series of state-mandated standardized tests used in Texas public primary and secondary schools to assess a student's achievements and knowledge learned in the grade level. It tests curriculum taught from the Texas Essential Knowledge and Skills, which in turn is taught by public schools.</w:t>
      </w:r>
    </w:p>
    <w:p w14:paraId="4EB6FBEB" w14:textId="1B9F9473" w:rsidR="006616E5" w:rsidRDefault="006616E5" w:rsidP="006616E5">
      <w:r>
        <w:t xml:space="preserve">TEA STAAR Resources </w:t>
      </w:r>
      <w:hyperlink r:id="rId5" w:history="1">
        <w:r w:rsidRPr="002523D4">
          <w:rPr>
            <w:rStyle w:val="Hyperlink"/>
          </w:rPr>
          <w:t>https://tea.texas.gov/student-assessment/staar</w:t>
        </w:r>
      </w:hyperlink>
      <w:r>
        <w:t xml:space="preserve"> </w:t>
      </w:r>
    </w:p>
    <w:p w14:paraId="5CEB45C1" w14:textId="4E9816D4" w:rsidR="006616E5" w:rsidRDefault="006616E5" w:rsidP="006616E5">
      <w:r>
        <w:t xml:space="preserve">TEA Assessment Resources </w:t>
      </w:r>
      <w:hyperlink r:id="rId6" w:history="1">
        <w:r w:rsidRPr="002523D4">
          <w:rPr>
            <w:rStyle w:val="Hyperlink"/>
          </w:rPr>
          <w:t>https://tea.texas.gov/student-assessment/student-assessment-results</w:t>
        </w:r>
      </w:hyperlink>
      <w:r>
        <w:t xml:space="preserve"> </w:t>
      </w:r>
    </w:p>
    <w:p w14:paraId="48DFDFB8" w14:textId="77777777" w:rsidR="006616E5" w:rsidRDefault="006616E5" w:rsidP="006616E5"/>
    <w:p w14:paraId="4F96712E" w14:textId="77777777" w:rsidR="006616E5" w:rsidRDefault="006616E5" w:rsidP="006616E5">
      <w:r>
        <w:t>TELPAS Testing</w:t>
      </w:r>
    </w:p>
    <w:p w14:paraId="5980DBA9" w14:textId="77777777" w:rsidR="006616E5" w:rsidRDefault="006616E5" w:rsidP="006616E5">
      <w:r>
        <w:t>The Texas Education Agency (TEA) designed the Texas English Proficiency Assessment System (TELPAS) to assess the progress that limited English proficient (LEP) students make in learning the English language</w:t>
      </w:r>
    </w:p>
    <w:p w14:paraId="3F77B617" w14:textId="312CCC9B" w:rsidR="006616E5" w:rsidRDefault="006616E5" w:rsidP="006616E5">
      <w:r>
        <w:lastRenderedPageBreak/>
        <w:t xml:space="preserve">TEA TELPAS Testing-Link </w:t>
      </w:r>
      <w:hyperlink r:id="rId7" w:history="1">
        <w:r w:rsidRPr="002523D4">
          <w:rPr>
            <w:rStyle w:val="Hyperlink"/>
          </w:rPr>
          <w:t>https://tea.texas.gov/student-assessment/telpas</w:t>
        </w:r>
      </w:hyperlink>
      <w:r>
        <w:t xml:space="preserve"> </w:t>
      </w:r>
    </w:p>
    <w:p w14:paraId="19078539" w14:textId="19D86F2B" w:rsidR="006616E5" w:rsidRDefault="006616E5" w:rsidP="006616E5">
      <w:r>
        <w:t xml:space="preserve">TEA Assessment Results - </w:t>
      </w:r>
      <w:hyperlink r:id="rId8" w:history="1">
        <w:r w:rsidRPr="002523D4">
          <w:rPr>
            <w:rStyle w:val="Hyperlink"/>
          </w:rPr>
          <w:t>https://tea.texas.gov/student-assessment/student-assessment-results</w:t>
        </w:r>
      </w:hyperlink>
      <w:r>
        <w:t xml:space="preserve"> </w:t>
      </w:r>
    </w:p>
    <w:sectPr w:rsidR="006616E5" w:rsidSect="006616E5">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C26E6"/>
    <w:multiLevelType w:val="hybridMultilevel"/>
    <w:tmpl w:val="DEDC5E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10128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E5"/>
    <w:rsid w:val="00481D3B"/>
    <w:rsid w:val="00643BEB"/>
    <w:rsid w:val="006616E5"/>
    <w:rsid w:val="00945B33"/>
    <w:rsid w:val="009B5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EB29E"/>
  <w15:chartTrackingRefBased/>
  <w15:docId w15:val="{D2399BF9-C162-4328-8919-8AC41530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6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6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6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6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6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6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6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6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6E5"/>
    <w:rPr>
      <w:rFonts w:eastAsiaTheme="majorEastAsia" w:cstheme="majorBidi"/>
      <w:color w:val="272727" w:themeColor="text1" w:themeTint="D8"/>
    </w:rPr>
  </w:style>
  <w:style w:type="paragraph" w:styleId="Title">
    <w:name w:val="Title"/>
    <w:basedOn w:val="Normal"/>
    <w:next w:val="Normal"/>
    <w:link w:val="TitleChar"/>
    <w:uiPriority w:val="10"/>
    <w:qFormat/>
    <w:rsid w:val="00661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6E5"/>
    <w:pPr>
      <w:spacing w:before="160"/>
      <w:jc w:val="center"/>
    </w:pPr>
    <w:rPr>
      <w:i/>
      <w:iCs/>
      <w:color w:val="404040" w:themeColor="text1" w:themeTint="BF"/>
    </w:rPr>
  </w:style>
  <w:style w:type="character" w:customStyle="1" w:styleId="QuoteChar">
    <w:name w:val="Quote Char"/>
    <w:basedOn w:val="DefaultParagraphFont"/>
    <w:link w:val="Quote"/>
    <w:uiPriority w:val="29"/>
    <w:rsid w:val="006616E5"/>
    <w:rPr>
      <w:i/>
      <w:iCs/>
      <w:color w:val="404040" w:themeColor="text1" w:themeTint="BF"/>
    </w:rPr>
  </w:style>
  <w:style w:type="paragraph" w:styleId="ListParagraph">
    <w:name w:val="List Paragraph"/>
    <w:basedOn w:val="Normal"/>
    <w:uiPriority w:val="34"/>
    <w:qFormat/>
    <w:rsid w:val="006616E5"/>
    <w:pPr>
      <w:ind w:left="720"/>
      <w:contextualSpacing/>
    </w:pPr>
  </w:style>
  <w:style w:type="character" w:styleId="IntenseEmphasis">
    <w:name w:val="Intense Emphasis"/>
    <w:basedOn w:val="DefaultParagraphFont"/>
    <w:uiPriority w:val="21"/>
    <w:qFormat/>
    <w:rsid w:val="006616E5"/>
    <w:rPr>
      <w:i/>
      <w:iCs/>
      <w:color w:val="0F4761" w:themeColor="accent1" w:themeShade="BF"/>
    </w:rPr>
  </w:style>
  <w:style w:type="paragraph" w:styleId="IntenseQuote">
    <w:name w:val="Intense Quote"/>
    <w:basedOn w:val="Normal"/>
    <w:next w:val="Normal"/>
    <w:link w:val="IntenseQuoteChar"/>
    <w:uiPriority w:val="30"/>
    <w:qFormat/>
    <w:rsid w:val="00661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6E5"/>
    <w:rPr>
      <w:i/>
      <w:iCs/>
      <w:color w:val="0F4761" w:themeColor="accent1" w:themeShade="BF"/>
    </w:rPr>
  </w:style>
  <w:style w:type="character" w:styleId="IntenseReference">
    <w:name w:val="Intense Reference"/>
    <w:basedOn w:val="DefaultParagraphFont"/>
    <w:uiPriority w:val="32"/>
    <w:qFormat/>
    <w:rsid w:val="006616E5"/>
    <w:rPr>
      <w:b/>
      <w:bCs/>
      <w:smallCaps/>
      <w:color w:val="0F4761" w:themeColor="accent1" w:themeShade="BF"/>
      <w:spacing w:val="5"/>
    </w:rPr>
  </w:style>
  <w:style w:type="character" w:styleId="Hyperlink">
    <w:name w:val="Hyperlink"/>
    <w:basedOn w:val="DefaultParagraphFont"/>
    <w:uiPriority w:val="99"/>
    <w:unhideWhenUsed/>
    <w:rsid w:val="006616E5"/>
    <w:rPr>
      <w:color w:val="467886" w:themeColor="hyperlink"/>
      <w:u w:val="single"/>
    </w:rPr>
  </w:style>
  <w:style w:type="character" w:styleId="UnresolvedMention">
    <w:name w:val="Unresolved Mention"/>
    <w:basedOn w:val="DefaultParagraphFont"/>
    <w:uiPriority w:val="99"/>
    <w:semiHidden/>
    <w:unhideWhenUsed/>
    <w:rsid w:val="00661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student-assessment/student-assessment-results" TargetMode="External"/><Relationship Id="rId3" Type="http://schemas.openxmlformats.org/officeDocument/2006/relationships/settings" Target="settings.xml"/><Relationship Id="rId7" Type="http://schemas.openxmlformats.org/officeDocument/2006/relationships/hyperlink" Target="https://tea.texas.gov/student-assessment/telp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a.texas.gov/student-assessment/student-assessment-results" TargetMode="External"/><Relationship Id="rId5" Type="http://schemas.openxmlformats.org/officeDocument/2006/relationships/hyperlink" Target="https://tea.texas.gov/student-assessment/staa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 Vasquez</dc:creator>
  <cp:keywords/>
  <dc:description/>
  <cp:lastModifiedBy>Shana Vasquez</cp:lastModifiedBy>
  <cp:revision>2</cp:revision>
  <dcterms:created xsi:type="dcterms:W3CDTF">2026-03-12T17:07:00Z</dcterms:created>
  <dcterms:modified xsi:type="dcterms:W3CDTF">2026-03-12T17:07:00Z</dcterms:modified>
</cp:coreProperties>
</file>