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CB3DA" w14:textId="77777777" w:rsidR="005A0189" w:rsidRDefault="00CD2D73">
      <w:pPr>
        <w:spacing w:before="78"/>
        <w:ind w:left="104"/>
      </w:pPr>
      <w:r>
        <w:t>Julio 2022</w:t>
      </w:r>
    </w:p>
    <w:p w14:paraId="64FC6957" w14:textId="77777777" w:rsidR="005A0189" w:rsidRDefault="005A0189">
      <w:pPr>
        <w:pStyle w:val="BodyText"/>
        <w:spacing w:before="6"/>
        <w:rPr>
          <w:sz w:val="18"/>
        </w:rPr>
      </w:pPr>
    </w:p>
    <w:p w14:paraId="426222D2" w14:textId="77777777" w:rsidR="005A0189" w:rsidRDefault="00CD2D73">
      <w:pPr>
        <w:pStyle w:val="Heading1"/>
        <w:spacing w:before="93"/>
        <w:ind w:right="2152" w:firstLine="0"/>
        <w:jc w:val="center"/>
      </w:pPr>
      <w:bookmarkStart w:id="0" w:name="Carta_de_notificación_de_salud_bucal"/>
      <w:bookmarkEnd w:id="0"/>
      <w:r>
        <w:t>Carta de notificación de salud bucal</w:t>
      </w:r>
    </w:p>
    <w:p w14:paraId="49DEB891" w14:textId="77777777" w:rsidR="005A0189" w:rsidRDefault="00CD2D73">
      <w:pPr>
        <w:pStyle w:val="BodyText"/>
        <w:ind w:left="1998" w:right="2152"/>
        <w:jc w:val="center"/>
      </w:pPr>
      <w:r>
        <w:t>(Carta que se proporcionará junto con el formulario de evaluación de salud bucal)</w:t>
      </w:r>
    </w:p>
    <w:p w14:paraId="005B6A32" w14:textId="77777777" w:rsidR="005A0189" w:rsidRDefault="005A0189">
      <w:pPr>
        <w:pStyle w:val="BodyText"/>
      </w:pPr>
    </w:p>
    <w:p w14:paraId="4E05B9A2" w14:textId="77777777" w:rsidR="005A0189" w:rsidRPr="00072C57" w:rsidRDefault="00CD2D73">
      <w:pPr>
        <w:pStyle w:val="Heading1"/>
        <w:ind w:left="2858"/>
        <w:rPr>
          <w:color w:val="FF0000"/>
        </w:rPr>
      </w:pPr>
      <w:bookmarkStart w:id="1" w:name="(USE_EL_MEMBRETE_DEL_DISTRITO_Y_COMPLETE"/>
      <w:bookmarkEnd w:id="1"/>
      <w:r w:rsidRPr="00072C57">
        <w:rPr>
          <w:color w:val="FF0000"/>
        </w:rPr>
        <w:t>(USE EL MEMBRETE DEL DISTRITO Y COMPLETE LAS SECCIONES APROPIADAS)</w:t>
      </w:r>
    </w:p>
    <w:p w14:paraId="4CAF61E8" w14:textId="77777777" w:rsidR="005A0189" w:rsidRDefault="005A0189">
      <w:pPr>
        <w:pStyle w:val="BodyText"/>
        <w:spacing w:before="10"/>
        <w:rPr>
          <w:b/>
          <w:sz w:val="23"/>
        </w:rPr>
      </w:pPr>
    </w:p>
    <w:p w14:paraId="7F4BD246" w14:textId="77777777" w:rsidR="005A0189" w:rsidRDefault="00CD2D73">
      <w:pPr>
        <w:pStyle w:val="BodyText"/>
        <w:ind w:left="104"/>
      </w:pPr>
      <w:r>
        <w:t>Estimado padre o tutor:</w:t>
      </w:r>
    </w:p>
    <w:p w14:paraId="1ACED532" w14:textId="77777777" w:rsidR="005A0189" w:rsidRDefault="005A0189">
      <w:pPr>
        <w:pStyle w:val="BodyText"/>
      </w:pPr>
    </w:p>
    <w:p w14:paraId="0BD5AC1E" w14:textId="77777777" w:rsidR="005A0189" w:rsidRDefault="00CD2D73">
      <w:pPr>
        <w:pStyle w:val="BodyText"/>
        <w:spacing w:before="1"/>
        <w:ind w:left="102" w:right="404"/>
      </w:pPr>
      <w:r>
        <w:t xml:space="preserve">Tener una boca sana ayuda a que su hijo tenga un buen desempeño en la escuela. Para asegurarse de que su hijo esté listo para la escuela, la Sección 49452.8 </w:t>
      </w:r>
      <w:r>
        <w:rPr>
          <w:i/>
        </w:rPr>
        <w:t>del Có</w:t>
      </w:r>
      <w:r>
        <w:rPr>
          <w:i/>
        </w:rPr>
        <w:t xml:space="preserve">digo de Educación </w:t>
      </w:r>
      <w:r>
        <w:t>de California requiere que su hijo tenga una evaluación de salud bucal o un chequeo dental en su primer año en la escuela pública (jardín de infantes o primer grado). Cada niño necesita una evaluación de salud bucal</w:t>
      </w:r>
      <w:r>
        <w:rPr>
          <w:spacing w:val="-9"/>
        </w:rPr>
        <w:t xml:space="preserve"> </w:t>
      </w:r>
      <w:r>
        <w:t>realizada por un denti</w:t>
      </w:r>
      <w:r>
        <w:t>sta autorizado u otro profesional de salud bucal autorizado o registrado, y un formulario de evaluación de salud bucal completo (adjunto a esta carta) para cumplir con este</w:t>
      </w:r>
      <w:r>
        <w:rPr>
          <w:spacing w:val="-1"/>
        </w:rPr>
        <w:t xml:space="preserve"> </w:t>
      </w:r>
      <w:r>
        <w:t>requisito.</w:t>
      </w:r>
    </w:p>
    <w:p w14:paraId="1F38C348" w14:textId="77777777" w:rsidR="005A0189" w:rsidRDefault="005A0189">
      <w:pPr>
        <w:pStyle w:val="BodyText"/>
      </w:pPr>
    </w:p>
    <w:p w14:paraId="5FA86677" w14:textId="77777777" w:rsidR="005A0189" w:rsidRDefault="00CD2D73">
      <w:pPr>
        <w:pStyle w:val="BodyText"/>
        <w:ind w:left="102" w:right="91"/>
      </w:pPr>
      <w:r>
        <w:t>Si su hijo no ha tenido una evaluación de salud bucal en los últimos 12</w:t>
      </w:r>
      <w:r>
        <w:t xml:space="preserve"> meses, necesitará una antes del 31 de mayo. Lleve el formulario adjunto al dentista de su hijo para que lo complete, si su hijo tuvo una evaluación de salud bucal o un chequeo dental en los últimos 12 meses. La siguiente información le ayudará a encontrar</w:t>
      </w:r>
      <w:r>
        <w:t xml:space="preserve"> un dentista:</w:t>
      </w:r>
    </w:p>
    <w:p w14:paraId="5A6FBDBE" w14:textId="77777777" w:rsidR="005A0189" w:rsidRDefault="005A0189">
      <w:pPr>
        <w:pStyle w:val="BodyText"/>
      </w:pPr>
    </w:p>
    <w:p w14:paraId="0BCF0C0D" w14:textId="77777777" w:rsidR="005A0189" w:rsidRDefault="00CD2D73">
      <w:pPr>
        <w:pStyle w:val="ListParagraph"/>
        <w:numPr>
          <w:ilvl w:val="0"/>
          <w:numId w:val="2"/>
        </w:numPr>
        <w:tabs>
          <w:tab w:val="left" w:pos="810"/>
        </w:tabs>
        <w:ind w:right="191"/>
        <w:rPr>
          <w:sz w:val="24"/>
        </w:rPr>
      </w:pPr>
      <w:r>
        <w:rPr>
          <w:sz w:val="24"/>
        </w:rPr>
        <w:t xml:space="preserve">Puede llamar al Centro de servicio telefónico de </w:t>
      </w:r>
      <w:proofErr w:type="spellStart"/>
      <w:r>
        <w:rPr>
          <w:sz w:val="24"/>
        </w:rPr>
        <w:t>Medi</w:t>
      </w:r>
      <w:proofErr w:type="spellEnd"/>
      <w:r>
        <w:rPr>
          <w:sz w:val="24"/>
        </w:rPr>
        <w:t>-Cal al 1-800-322-6384 o visitar</w:t>
      </w:r>
      <w:r>
        <w:rPr>
          <w:color w:val="0000FF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Smile California - Encuentre un dentista (https://smilecalifornia.org/find-a-</w:t>
        </w:r>
      </w:hyperlink>
      <w:hyperlink r:id="rId8">
        <w:r>
          <w:rPr>
            <w:color w:val="0000FF"/>
            <w:sz w:val="24"/>
            <w:u w:val="single" w:color="0000FF"/>
          </w:rPr>
          <w:t xml:space="preserve"> dentist/)</w:t>
        </w:r>
        <w:r>
          <w:rPr>
            <w:color w:val="0000FF"/>
            <w:sz w:val="24"/>
          </w:rPr>
          <w:t xml:space="preserve"> </w:t>
        </w:r>
      </w:hyperlink>
      <w:r>
        <w:rPr>
          <w:sz w:val="24"/>
        </w:rPr>
        <w:t xml:space="preserve">para encontrar un dentista que acepte </w:t>
      </w:r>
      <w:proofErr w:type="spellStart"/>
      <w:r>
        <w:rPr>
          <w:sz w:val="24"/>
        </w:rPr>
        <w:t>Medi</w:t>
      </w:r>
      <w:proofErr w:type="spellEnd"/>
      <w:r>
        <w:rPr>
          <w:sz w:val="24"/>
        </w:rPr>
        <w:t xml:space="preserve">-Cal. Si necesita ayuda </w:t>
      </w:r>
      <w:r>
        <w:rPr>
          <w:spacing w:val="-3"/>
          <w:sz w:val="24"/>
        </w:rPr>
        <w:t xml:space="preserve">para </w:t>
      </w:r>
      <w:r>
        <w:rPr>
          <w:sz w:val="24"/>
        </w:rPr>
        <w:t xml:space="preserve">inscribir a su hijo en </w:t>
      </w:r>
      <w:proofErr w:type="spellStart"/>
      <w:r>
        <w:rPr>
          <w:sz w:val="24"/>
        </w:rPr>
        <w:t>Medi</w:t>
      </w:r>
      <w:proofErr w:type="spellEnd"/>
      <w:r>
        <w:rPr>
          <w:sz w:val="24"/>
        </w:rPr>
        <w:t>-Cal, puede presentar su solicitud por correo, ir en persona a la oficina local de Servicios Social</w:t>
      </w:r>
      <w:r>
        <w:rPr>
          <w:sz w:val="24"/>
        </w:rPr>
        <w:t>es o en línea en</w:t>
      </w:r>
      <w:hyperlink r:id="rId9">
        <w:r>
          <w:rPr>
            <w:color w:val="0000FF"/>
            <w:sz w:val="24"/>
          </w:rPr>
          <w:t xml:space="preserve"> </w:t>
        </w:r>
        <w:r>
          <w:rPr>
            <w:color w:val="0000FF"/>
            <w:sz w:val="24"/>
            <w:u w:val="single" w:color="0000FF"/>
          </w:rPr>
          <w:t>Solicitar Medi-Cal</w:t>
        </w:r>
      </w:hyperlink>
      <w:hyperlink r:id="rId10">
        <w:r>
          <w:rPr>
            <w:color w:val="0000FF"/>
            <w:sz w:val="24"/>
            <w:u w:val="single" w:color="0000FF"/>
          </w:rPr>
          <w:t xml:space="preserve"> (https://www.dhcs.ca.gov/services/medi-cal</w:t>
        </w:r>
        <w:r>
          <w:rPr>
            <w:color w:val="0000FF"/>
            <w:sz w:val="24"/>
            <w:u w:val="single" w:color="0000FF"/>
          </w:rPr>
          <w:t>/pages/applyformedi-cal.aspx)</w:t>
        </w:r>
      </w:hyperlink>
      <w:r>
        <w:rPr>
          <w:sz w:val="24"/>
        </w:rPr>
        <w:t>.</w:t>
      </w:r>
    </w:p>
    <w:p w14:paraId="210E0306" w14:textId="77777777" w:rsidR="005A0189" w:rsidRDefault="005A0189">
      <w:pPr>
        <w:pStyle w:val="BodyText"/>
        <w:rPr>
          <w:sz w:val="16"/>
        </w:rPr>
      </w:pPr>
    </w:p>
    <w:p w14:paraId="3196CEC7" w14:textId="77777777" w:rsidR="005A0189" w:rsidRDefault="00CD2D73">
      <w:pPr>
        <w:pStyle w:val="ListParagraph"/>
        <w:numPr>
          <w:ilvl w:val="0"/>
          <w:numId w:val="2"/>
        </w:numPr>
        <w:tabs>
          <w:tab w:val="left" w:pos="810"/>
        </w:tabs>
        <w:spacing w:before="92"/>
        <w:ind w:right="417"/>
        <w:rPr>
          <w:sz w:val="24"/>
        </w:rPr>
      </w:pPr>
      <w:r>
        <w:rPr>
          <w:sz w:val="24"/>
        </w:rPr>
        <w:t>Para obtener recursos adicionales que puedan ser útiles, comuníquese con</w:t>
      </w:r>
      <w:r>
        <w:rPr>
          <w:spacing w:val="-10"/>
          <w:sz w:val="24"/>
        </w:rPr>
        <w:t xml:space="preserve"> </w:t>
      </w:r>
      <w:r>
        <w:rPr>
          <w:sz w:val="24"/>
        </w:rPr>
        <w:t>su departamento de salud pública local y haga clic en</w:t>
      </w:r>
      <w:r>
        <w:rPr>
          <w:color w:val="0000FF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Solicitar c</w:t>
        </w:r>
        <w:r>
          <w:rPr>
            <w:color w:val="0000FF"/>
            <w:sz w:val="24"/>
            <w:u w:val="single" w:color="0000FF"/>
          </w:rPr>
          <w:t xml:space="preserve">obertura de </w:t>
        </w:r>
        <w:r>
          <w:rPr>
            <w:color w:val="0000FF"/>
            <w:spacing w:val="-3"/>
            <w:sz w:val="24"/>
            <w:u w:val="single" w:color="0000FF"/>
          </w:rPr>
          <w:t>salud</w:t>
        </w:r>
      </w:hyperlink>
      <w:hyperlink r:id="rId12">
        <w:r>
          <w:rPr>
            <w:color w:val="0000FF"/>
            <w:spacing w:val="-3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(https://www.dhcs.ca.gov/services/medi-cal/Pages/CountyOffices.aspx)</w:t>
        </w:r>
        <w:r>
          <w:rPr>
            <w:color w:val="0000FF"/>
            <w:sz w:val="24"/>
          </w:rPr>
          <w:t xml:space="preserve"> </w:t>
        </w:r>
      </w:hyperlink>
      <w:r>
        <w:rPr>
          <w:sz w:val="24"/>
        </w:rPr>
        <w:t>para encontrar el</w:t>
      </w:r>
      <w:r>
        <w:rPr>
          <w:spacing w:val="-1"/>
          <w:sz w:val="24"/>
        </w:rPr>
        <w:t xml:space="preserve"> </w:t>
      </w:r>
      <w:r>
        <w:rPr>
          <w:sz w:val="24"/>
        </w:rPr>
        <w:t>suyo.</w:t>
      </w:r>
    </w:p>
    <w:p w14:paraId="01877AB8" w14:textId="77777777" w:rsidR="005A0189" w:rsidRDefault="005A0189">
      <w:pPr>
        <w:pStyle w:val="BodyText"/>
      </w:pPr>
    </w:p>
    <w:p w14:paraId="457B90D4" w14:textId="77777777" w:rsidR="005A0189" w:rsidRDefault="00CD2D73">
      <w:pPr>
        <w:pStyle w:val="BodyText"/>
        <w:spacing w:before="1"/>
        <w:ind w:left="104"/>
      </w:pPr>
      <w:r>
        <w:t>Cuando lleve a su hijo al dentista, lleve el formulario adjunto para que lo complete.</w:t>
      </w:r>
    </w:p>
    <w:p w14:paraId="306FE065" w14:textId="77777777" w:rsidR="005A0189" w:rsidRDefault="005A0189">
      <w:pPr>
        <w:pStyle w:val="BodyText"/>
        <w:spacing w:before="11"/>
        <w:rPr>
          <w:sz w:val="23"/>
        </w:rPr>
      </w:pPr>
    </w:p>
    <w:p w14:paraId="4F005DA7" w14:textId="77777777" w:rsidR="005A0189" w:rsidRDefault="00CD2D73">
      <w:pPr>
        <w:pStyle w:val="BodyText"/>
        <w:ind w:left="104"/>
      </w:pPr>
      <w:r>
        <w:t>Si no puede llevar a su hijo a una evaluación de salud bucal, complete el formulario separado de Exención del requisito de evaluación de salud bucal y devuélvalo.</w:t>
      </w:r>
    </w:p>
    <w:p w14:paraId="5C15BD23" w14:textId="77777777" w:rsidR="005A0189" w:rsidRDefault="005A0189">
      <w:pPr>
        <w:pStyle w:val="BodyText"/>
      </w:pPr>
    </w:p>
    <w:p w14:paraId="4905D004" w14:textId="77777777" w:rsidR="005A0189" w:rsidRDefault="00CD2D73">
      <w:pPr>
        <w:pStyle w:val="BodyText"/>
        <w:ind w:left="104" w:right="223"/>
      </w:pPr>
      <w:r>
        <w:t>Por f</w:t>
      </w:r>
      <w:r>
        <w:t xml:space="preserve">avor devuelva el formulario a </w:t>
      </w:r>
      <w:r w:rsidRPr="00072C57">
        <w:rPr>
          <w:color w:val="FF0000"/>
        </w:rPr>
        <w:t>(inserte la información específica de la escuela para devolver el formulario)</w:t>
      </w:r>
      <w:r>
        <w:t>. La identidad de su hijo no aparecerá en ningún informe. Las escuelas mantienen privada la información de salud de los estudiantes. Puede obtener má</w:t>
      </w:r>
      <w:r>
        <w:t xml:space="preserve">s copias del formulario en la escuela de su hijo o en línea del </w:t>
      </w:r>
      <w:hyperlink r:id="rId13">
        <w:r>
          <w:rPr>
            <w:color w:val="0000FF"/>
            <w:u w:val="single" w:color="0000FF"/>
          </w:rPr>
          <w:t>Departamento de</w:t>
        </w:r>
      </w:hyperlink>
      <w:r>
        <w:rPr>
          <w:color w:val="0000FF"/>
        </w:rPr>
        <w:t xml:space="preserve"> </w:t>
      </w:r>
      <w:hyperlink r:id="rId14">
        <w:r>
          <w:rPr>
            <w:color w:val="0000FF"/>
            <w:u w:val="single" w:color="0000FF"/>
          </w:rPr>
          <w:t>Educación de California (https://www.cde.ca.</w:t>
        </w:r>
        <w:r>
          <w:rPr>
            <w:color w:val="0000FF"/>
            <w:u w:val="single" w:color="0000FF"/>
          </w:rPr>
          <w:t>gov/Is/he/hn/oralhealth.asp)</w:t>
        </w:r>
      </w:hyperlink>
      <w:r>
        <w:t>.</w:t>
      </w:r>
    </w:p>
    <w:p w14:paraId="7F09FD4B" w14:textId="77777777" w:rsidR="005A0189" w:rsidRDefault="005A0189">
      <w:pPr>
        <w:sectPr w:rsidR="005A0189">
          <w:footerReference w:type="default" r:id="rId15"/>
          <w:type w:val="continuous"/>
          <w:pgSz w:w="12240" w:h="15840"/>
          <w:pgMar w:top="1280" w:right="1180" w:bottom="960" w:left="1480" w:header="720" w:footer="764" w:gutter="0"/>
          <w:pgNumType w:start="1"/>
          <w:cols w:space="720"/>
        </w:sectPr>
      </w:pPr>
    </w:p>
    <w:p w14:paraId="3D473044" w14:textId="77777777" w:rsidR="005A0189" w:rsidRDefault="00CD2D73">
      <w:pPr>
        <w:pStyle w:val="BodyText"/>
        <w:spacing w:before="77"/>
        <w:ind w:left="104" w:right="505" w:hanging="2"/>
      </w:pPr>
      <w:r>
        <w:lastRenderedPageBreak/>
        <w:t>¡Queremos que su hijo esté sano y listo para la escuela! Aunque se caen, los dientes de leche son muy importantes. Los niños necesitan dientes de leche sanos para comer, hablar, sonreír y sentirse bien consigo mismos. Los niños con caries pueden tener dolo</w:t>
      </w:r>
      <w:r>
        <w:t>r, dificultad para comer, dejar de sonreír y tener problemas para prestar atención y aprender en la escuela.</w:t>
      </w:r>
    </w:p>
    <w:p w14:paraId="6F136AA8" w14:textId="77777777" w:rsidR="005A0189" w:rsidRDefault="005A0189">
      <w:pPr>
        <w:pStyle w:val="BodyText"/>
      </w:pPr>
    </w:p>
    <w:p w14:paraId="56EF9395" w14:textId="77777777" w:rsidR="005A0189" w:rsidRDefault="00CD2D73">
      <w:pPr>
        <w:pStyle w:val="BodyText"/>
        <w:ind w:left="104"/>
      </w:pPr>
      <w:r>
        <w:t>Aquí le ofrecemos consejos importantes para ayudar a su hijo a mantenerse saludable:</w:t>
      </w:r>
    </w:p>
    <w:p w14:paraId="3FFDB257" w14:textId="77777777" w:rsidR="005A0189" w:rsidRDefault="005A0189">
      <w:pPr>
        <w:pStyle w:val="BodyText"/>
        <w:spacing w:before="10"/>
        <w:rPr>
          <w:sz w:val="23"/>
        </w:rPr>
      </w:pPr>
    </w:p>
    <w:p w14:paraId="02AF8D13" w14:textId="77777777" w:rsidR="005A0189" w:rsidRDefault="00CD2D7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579"/>
        <w:rPr>
          <w:sz w:val="24"/>
        </w:rPr>
      </w:pPr>
      <w:r>
        <w:rPr>
          <w:sz w:val="24"/>
        </w:rPr>
        <w:t>Lleve a su hijo al dentista. Los controles dentales pueden a</w:t>
      </w:r>
      <w:r>
        <w:rPr>
          <w:sz w:val="24"/>
        </w:rPr>
        <w:t>yudar a mantener la boca de su hijo sana y sin</w:t>
      </w:r>
      <w:r>
        <w:rPr>
          <w:spacing w:val="-3"/>
          <w:sz w:val="24"/>
        </w:rPr>
        <w:t xml:space="preserve"> </w:t>
      </w:r>
      <w:r>
        <w:rPr>
          <w:sz w:val="24"/>
        </w:rPr>
        <w:t>dolor.</w:t>
      </w:r>
    </w:p>
    <w:p w14:paraId="23C3C0BC" w14:textId="77777777" w:rsidR="005A0189" w:rsidRDefault="00CD2D7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99"/>
        <w:rPr>
          <w:sz w:val="24"/>
        </w:rPr>
      </w:pPr>
      <w:r>
        <w:rPr>
          <w:sz w:val="24"/>
        </w:rPr>
        <w:t>Elija alimentos saludables para toda la familia, como frutas y verduras</w:t>
      </w:r>
      <w:r>
        <w:rPr>
          <w:spacing w:val="-8"/>
          <w:sz w:val="24"/>
        </w:rPr>
        <w:t xml:space="preserve"> </w:t>
      </w:r>
      <w:r>
        <w:rPr>
          <w:sz w:val="24"/>
        </w:rPr>
        <w:t>frescas.</w:t>
      </w:r>
    </w:p>
    <w:p w14:paraId="27C5B3EF" w14:textId="77777777" w:rsidR="005A0189" w:rsidRDefault="00CD2D7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98"/>
        <w:ind w:right="1141"/>
        <w:rPr>
          <w:sz w:val="24"/>
        </w:rPr>
      </w:pPr>
      <w:r>
        <w:rPr>
          <w:sz w:val="24"/>
        </w:rPr>
        <w:t xml:space="preserve">Cepille sus dientes al menos dos veces al día con una pasta dental </w:t>
      </w:r>
      <w:r>
        <w:rPr>
          <w:spacing w:val="-5"/>
          <w:sz w:val="24"/>
        </w:rPr>
        <w:t xml:space="preserve">que </w:t>
      </w:r>
      <w:r>
        <w:rPr>
          <w:sz w:val="24"/>
        </w:rPr>
        <w:t>contenga</w:t>
      </w:r>
      <w:r>
        <w:rPr>
          <w:spacing w:val="-2"/>
          <w:sz w:val="24"/>
        </w:rPr>
        <w:t xml:space="preserve"> </w:t>
      </w:r>
      <w:r>
        <w:rPr>
          <w:sz w:val="24"/>
        </w:rPr>
        <w:t>flúor.</w:t>
      </w:r>
    </w:p>
    <w:p w14:paraId="669494D0" w14:textId="77777777" w:rsidR="005A0189" w:rsidRDefault="00CD2D73">
      <w:pPr>
        <w:pStyle w:val="ListParagraph"/>
        <w:numPr>
          <w:ilvl w:val="0"/>
          <w:numId w:val="1"/>
        </w:numPr>
        <w:tabs>
          <w:tab w:val="left" w:pos="823"/>
          <w:tab w:val="left" w:pos="824"/>
        </w:tabs>
        <w:spacing w:before="198"/>
        <w:ind w:left="824" w:right="351"/>
        <w:rPr>
          <w:sz w:val="24"/>
        </w:rPr>
      </w:pPr>
      <w:r>
        <w:rPr>
          <w:sz w:val="24"/>
        </w:rPr>
        <w:t>Limite el consumo de dulces y bebi</w:t>
      </w:r>
      <w:r>
        <w:rPr>
          <w:sz w:val="24"/>
        </w:rPr>
        <w:t xml:space="preserve">das dulces como ponche, jugo o gaseosa. Las bebidas dulces y los caramelos contienen mucha azúcar, lo que provoca caries y deja menos espacio para que tu hijo pueda consumir alimentos y bebidas saludables. Las bebidas dulces y los caramelos también pueden </w:t>
      </w:r>
      <w:r>
        <w:rPr>
          <w:sz w:val="24"/>
        </w:rPr>
        <w:t xml:space="preserve">causar problemas de peso, lo que puede derivar en otras enfermedades, </w:t>
      </w:r>
      <w:r>
        <w:rPr>
          <w:spacing w:val="-4"/>
          <w:sz w:val="24"/>
        </w:rPr>
        <w:t xml:space="preserve">como </w:t>
      </w:r>
      <w:r>
        <w:rPr>
          <w:sz w:val="24"/>
        </w:rPr>
        <w:t>la diabetes. Ofrézcale a su hijo opciones saludables como agua, leche y</w:t>
      </w:r>
      <w:r>
        <w:rPr>
          <w:spacing w:val="-9"/>
          <w:sz w:val="24"/>
        </w:rPr>
        <w:t xml:space="preserve"> </w:t>
      </w:r>
      <w:r>
        <w:rPr>
          <w:sz w:val="24"/>
        </w:rPr>
        <w:t>fruta.</w:t>
      </w:r>
    </w:p>
    <w:p w14:paraId="6D1DEA38" w14:textId="77777777" w:rsidR="005A0189" w:rsidRDefault="005A0189">
      <w:pPr>
        <w:pStyle w:val="BodyText"/>
        <w:spacing w:before="10"/>
        <w:rPr>
          <w:sz w:val="23"/>
        </w:rPr>
      </w:pPr>
    </w:p>
    <w:p w14:paraId="2FAF4D72" w14:textId="77777777" w:rsidR="005A0189" w:rsidRDefault="00CD2D73">
      <w:pPr>
        <w:pStyle w:val="BodyText"/>
        <w:ind w:left="104" w:right="505"/>
      </w:pPr>
      <w:r>
        <w:t xml:space="preserve">Si tiene preguntas sobre el nuevo requisito de evaluación de la salud bucal, comuníquese con </w:t>
      </w:r>
      <w:r w:rsidRPr="00072C57">
        <w:rPr>
          <w:color w:val="FF0000"/>
        </w:rPr>
        <w:t>(complete el nombre del personal del distrito o la oficina responsable del programa, número de teléfono y/o dirección de correo electrónico)</w:t>
      </w:r>
      <w:r>
        <w:t>.</w:t>
      </w:r>
    </w:p>
    <w:p w14:paraId="733AE5DA" w14:textId="77777777" w:rsidR="005A0189" w:rsidRDefault="005A0189">
      <w:pPr>
        <w:pStyle w:val="BodyText"/>
        <w:rPr>
          <w:sz w:val="23"/>
        </w:rPr>
      </w:pPr>
    </w:p>
    <w:p w14:paraId="3590DB6D" w14:textId="77777777" w:rsidR="005A0189" w:rsidRDefault="00CD2D73">
      <w:pPr>
        <w:pStyle w:val="BodyText"/>
        <w:ind w:left="104" w:right="8046"/>
      </w:pPr>
      <w:r>
        <w:t>¡Gracias!</w:t>
      </w:r>
    </w:p>
    <w:p w14:paraId="113EA890" w14:textId="77777777" w:rsidR="005A0189" w:rsidRDefault="005A0189">
      <w:pPr>
        <w:pStyle w:val="BodyText"/>
      </w:pPr>
    </w:p>
    <w:p w14:paraId="2BD54620" w14:textId="77777777" w:rsidR="005A0189" w:rsidRDefault="00CD2D73">
      <w:pPr>
        <w:pStyle w:val="BodyText"/>
        <w:ind w:left="104" w:right="8046"/>
      </w:pPr>
      <w:r>
        <w:t>Atentamente,</w:t>
      </w:r>
    </w:p>
    <w:p w14:paraId="2FEFFABD" w14:textId="77777777" w:rsidR="005A0189" w:rsidRDefault="005A0189">
      <w:pPr>
        <w:pStyle w:val="BodyText"/>
        <w:rPr>
          <w:sz w:val="26"/>
        </w:rPr>
      </w:pPr>
    </w:p>
    <w:p w14:paraId="2472F895" w14:textId="77777777" w:rsidR="005A0189" w:rsidRDefault="005A0189">
      <w:pPr>
        <w:pStyle w:val="BodyText"/>
        <w:spacing w:before="1"/>
        <w:rPr>
          <w:sz w:val="26"/>
        </w:rPr>
      </w:pPr>
    </w:p>
    <w:p w14:paraId="69B73063" w14:textId="77777777" w:rsidR="005A0189" w:rsidRDefault="00CD2D73">
      <w:pPr>
        <w:pStyle w:val="BodyText"/>
        <w:ind w:left="104" w:right="6547"/>
      </w:pPr>
      <w:r>
        <w:t>Superintendente de Distrito Adjunto</w:t>
      </w:r>
    </w:p>
    <w:sectPr w:rsidR="005A0189">
      <w:pgSz w:w="12240" w:h="15840"/>
      <w:pgMar w:top="1480" w:right="1180" w:bottom="960" w:left="1480" w:header="0" w:footer="7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9E5C7" w14:textId="77777777" w:rsidR="00CD2D73" w:rsidRDefault="00CD2D73">
      <w:r>
        <w:separator/>
      </w:r>
    </w:p>
  </w:endnote>
  <w:endnote w:type="continuationSeparator" w:id="0">
    <w:p w14:paraId="33A15D72" w14:textId="77777777" w:rsidR="00CD2D73" w:rsidRDefault="00CD2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8B5D9" w14:textId="77777777" w:rsidR="005A0189" w:rsidRDefault="00CD2D73">
    <w:pPr>
      <w:pStyle w:val="BodyText"/>
      <w:spacing w:line="14" w:lineRule="auto"/>
      <w:rPr>
        <w:sz w:val="20"/>
      </w:rPr>
    </w:pPr>
    <w:r>
      <w:pict w14:anchorId="2D61CE8E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3.7pt;margin-top:742.8pt;width:49.15pt;height:14.3pt;z-index:-251752448;mso-position-horizontal-relative:page;mso-position-vertical-relative:page" filled="f" stroked="f">
          <v:textbox inset="0,0,0,0">
            <w:txbxContent>
              <w:p w14:paraId="0ED43316" w14:textId="77777777" w:rsidR="005A0189" w:rsidRDefault="00CD2D73">
                <w:pPr>
                  <w:spacing w:before="12"/>
                  <w:ind w:left="20"/>
                </w:pPr>
                <w:r>
                  <w:t>(</w:t>
                </w:r>
                <w:proofErr w:type="spellStart"/>
                <w:r>
                  <w:t>Spanish</w:t>
                </w:r>
                <w:proofErr w:type="spellEnd"/>
                <w:r>
                  <w:t>)</w:t>
                </w:r>
              </w:p>
            </w:txbxContent>
          </v:textbox>
          <w10:wrap anchorx="page" anchory="page"/>
        </v:shape>
      </w:pict>
    </w:r>
    <w:r>
      <w:pict w14:anchorId="1C3DEDB0">
        <v:shape id="_x0000_s2049" type="#_x0000_t202" style="position:absolute;margin-left:265.6pt;margin-top:742.8pt;width:69.95pt;height:14.3pt;z-index:-251751424;mso-position-horizontal-relative:page;mso-position-vertical-relative:page" filled="f" stroked="f">
          <v:textbox inset="0,0,0,0">
            <w:txbxContent>
              <w:p w14:paraId="2AC67E5F" w14:textId="77777777" w:rsidR="005A0189" w:rsidRDefault="00CD2D73">
                <w:pPr>
                  <w:spacing w:before="12"/>
                  <w:ind w:left="20"/>
                </w:pPr>
                <w:r>
                  <w:t xml:space="preserve">Página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de 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2D1A6" w14:textId="77777777" w:rsidR="00CD2D73" w:rsidRDefault="00CD2D73">
      <w:r>
        <w:separator/>
      </w:r>
    </w:p>
  </w:footnote>
  <w:footnote w:type="continuationSeparator" w:id="0">
    <w:p w14:paraId="37BB6048" w14:textId="77777777" w:rsidR="00CD2D73" w:rsidRDefault="00CD2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023A6"/>
    <w:multiLevelType w:val="hybridMultilevel"/>
    <w:tmpl w:val="AA26E25E"/>
    <w:lvl w:ilvl="0" w:tplc="E860574E">
      <w:start w:val="1"/>
      <w:numFmt w:val="decimal"/>
      <w:lvlText w:val="%1."/>
      <w:lvlJc w:val="left"/>
      <w:pPr>
        <w:ind w:left="810" w:hanging="361"/>
        <w:jc w:val="left"/>
      </w:pPr>
      <w:rPr>
        <w:rFonts w:ascii="Arial" w:eastAsia="Arial" w:hAnsi="Arial" w:cs="Arial" w:hint="default"/>
        <w:spacing w:val="-3"/>
        <w:w w:val="99"/>
        <w:sz w:val="24"/>
        <w:szCs w:val="24"/>
        <w:lang w:val="es-ES" w:eastAsia="es-ES" w:bidi="es-ES"/>
      </w:rPr>
    </w:lvl>
    <w:lvl w:ilvl="1" w:tplc="A9941846">
      <w:numFmt w:val="bullet"/>
      <w:lvlText w:val="•"/>
      <w:lvlJc w:val="left"/>
      <w:pPr>
        <w:ind w:left="1696" w:hanging="361"/>
      </w:pPr>
      <w:rPr>
        <w:rFonts w:hint="default"/>
        <w:lang w:val="es-ES" w:eastAsia="es-ES" w:bidi="es-ES"/>
      </w:rPr>
    </w:lvl>
    <w:lvl w:ilvl="2" w:tplc="8B2EFA6C">
      <w:numFmt w:val="bullet"/>
      <w:lvlText w:val="•"/>
      <w:lvlJc w:val="left"/>
      <w:pPr>
        <w:ind w:left="2572" w:hanging="361"/>
      </w:pPr>
      <w:rPr>
        <w:rFonts w:hint="default"/>
        <w:lang w:val="es-ES" w:eastAsia="es-ES" w:bidi="es-ES"/>
      </w:rPr>
    </w:lvl>
    <w:lvl w:ilvl="3" w:tplc="CB94A8BA">
      <w:numFmt w:val="bullet"/>
      <w:lvlText w:val="•"/>
      <w:lvlJc w:val="left"/>
      <w:pPr>
        <w:ind w:left="3448" w:hanging="361"/>
      </w:pPr>
      <w:rPr>
        <w:rFonts w:hint="default"/>
        <w:lang w:val="es-ES" w:eastAsia="es-ES" w:bidi="es-ES"/>
      </w:rPr>
    </w:lvl>
    <w:lvl w:ilvl="4" w:tplc="7158D504">
      <w:numFmt w:val="bullet"/>
      <w:lvlText w:val="•"/>
      <w:lvlJc w:val="left"/>
      <w:pPr>
        <w:ind w:left="4324" w:hanging="361"/>
      </w:pPr>
      <w:rPr>
        <w:rFonts w:hint="default"/>
        <w:lang w:val="es-ES" w:eastAsia="es-ES" w:bidi="es-ES"/>
      </w:rPr>
    </w:lvl>
    <w:lvl w:ilvl="5" w:tplc="9A02BCBA">
      <w:numFmt w:val="bullet"/>
      <w:lvlText w:val="•"/>
      <w:lvlJc w:val="left"/>
      <w:pPr>
        <w:ind w:left="5200" w:hanging="361"/>
      </w:pPr>
      <w:rPr>
        <w:rFonts w:hint="default"/>
        <w:lang w:val="es-ES" w:eastAsia="es-ES" w:bidi="es-ES"/>
      </w:rPr>
    </w:lvl>
    <w:lvl w:ilvl="6" w:tplc="DF242102">
      <w:numFmt w:val="bullet"/>
      <w:lvlText w:val="•"/>
      <w:lvlJc w:val="left"/>
      <w:pPr>
        <w:ind w:left="6076" w:hanging="361"/>
      </w:pPr>
      <w:rPr>
        <w:rFonts w:hint="default"/>
        <w:lang w:val="es-ES" w:eastAsia="es-ES" w:bidi="es-ES"/>
      </w:rPr>
    </w:lvl>
    <w:lvl w:ilvl="7" w:tplc="D124E952">
      <w:numFmt w:val="bullet"/>
      <w:lvlText w:val="•"/>
      <w:lvlJc w:val="left"/>
      <w:pPr>
        <w:ind w:left="6952" w:hanging="361"/>
      </w:pPr>
      <w:rPr>
        <w:rFonts w:hint="default"/>
        <w:lang w:val="es-ES" w:eastAsia="es-ES" w:bidi="es-ES"/>
      </w:rPr>
    </w:lvl>
    <w:lvl w:ilvl="8" w:tplc="AC8ADF9E">
      <w:numFmt w:val="bullet"/>
      <w:lvlText w:val="•"/>
      <w:lvlJc w:val="left"/>
      <w:pPr>
        <w:ind w:left="7828" w:hanging="361"/>
      </w:pPr>
      <w:rPr>
        <w:rFonts w:hint="default"/>
        <w:lang w:val="es-ES" w:eastAsia="es-ES" w:bidi="es-ES"/>
      </w:rPr>
    </w:lvl>
  </w:abstractNum>
  <w:abstractNum w:abstractNumId="1" w15:restartNumberingAfterBreak="0">
    <w:nsid w:val="49FE4849"/>
    <w:multiLevelType w:val="hybridMultilevel"/>
    <w:tmpl w:val="B964E4A4"/>
    <w:lvl w:ilvl="0" w:tplc="25441DAE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4"/>
        <w:szCs w:val="24"/>
        <w:lang w:val="es-ES" w:eastAsia="es-ES" w:bidi="es-ES"/>
      </w:rPr>
    </w:lvl>
    <w:lvl w:ilvl="1" w:tplc="F06CEC46">
      <w:numFmt w:val="bullet"/>
      <w:lvlText w:val="•"/>
      <w:lvlJc w:val="left"/>
      <w:pPr>
        <w:ind w:left="1696" w:hanging="361"/>
      </w:pPr>
      <w:rPr>
        <w:rFonts w:hint="default"/>
        <w:lang w:val="es-ES" w:eastAsia="es-ES" w:bidi="es-ES"/>
      </w:rPr>
    </w:lvl>
    <w:lvl w:ilvl="2" w:tplc="F95038FC">
      <w:numFmt w:val="bullet"/>
      <w:lvlText w:val="•"/>
      <w:lvlJc w:val="left"/>
      <w:pPr>
        <w:ind w:left="2572" w:hanging="361"/>
      </w:pPr>
      <w:rPr>
        <w:rFonts w:hint="default"/>
        <w:lang w:val="es-ES" w:eastAsia="es-ES" w:bidi="es-ES"/>
      </w:rPr>
    </w:lvl>
    <w:lvl w:ilvl="3" w:tplc="7450BB84">
      <w:numFmt w:val="bullet"/>
      <w:lvlText w:val="•"/>
      <w:lvlJc w:val="left"/>
      <w:pPr>
        <w:ind w:left="3448" w:hanging="361"/>
      </w:pPr>
      <w:rPr>
        <w:rFonts w:hint="default"/>
        <w:lang w:val="es-ES" w:eastAsia="es-ES" w:bidi="es-ES"/>
      </w:rPr>
    </w:lvl>
    <w:lvl w:ilvl="4" w:tplc="2F58CC70">
      <w:numFmt w:val="bullet"/>
      <w:lvlText w:val="•"/>
      <w:lvlJc w:val="left"/>
      <w:pPr>
        <w:ind w:left="4324" w:hanging="361"/>
      </w:pPr>
      <w:rPr>
        <w:rFonts w:hint="default"/>
        <w:lang w:val="es-ES" w:eastAsia="es-ES" w:bidi="es-ES"/>
      </w:rPr>
    </w:lvl>
    <w:lvl w:ilvl="5" w:tplc="745420C4">
      <w:numFmt w:val="bullet"/>
      <w:lvlText w:val="•"/>
      <w:lvlJc w:val="left"/>
      <w:pPr>
        <w:ind w:left="5200" w:hanging="361"/>
      </w:pPr>
      <w:rPr>
        <w:rFonts w:hint="default"/>
        <w:lang w:val="es-ES" w:eastAsia="es-ES" w:bidi="es-ES"/>
      </w:rPr>
    </w:lvl>
    <w:lvl w:ilvl="6" w:tplc="409C1DB0">
      <w:numFmt w:val="bullet"/>
      <w:lvlText w:val="•"/>
      <w:lvlJc w:val="left"/>
      <w:pPr>
        <w:ind w:left="6076" w:hanging="361"/>
      </w:pPr>
      <w:rPr>
        <w:rFonts w:hint="default"/>
        <w:lang w:val="es-ES" w:eastAsia="es-ES" w:bidi="es-ES"/>
      </w:rPr>
    </w:lvl>
    <w:lvl w:ilvl="7" w:tplc="45949C18">
      <w:numFmt w:val="bullet"/>
      <w:lvlText w:val="•"/>
      <w:lvlJc w:val="left"/>
      <w:pPr>
        <w:ind w:left="6952" w:hanging="361"/>
      </w:pPr>
      <w:rPr>
        <w:rFonts w:hint="default"/>
        <w:lang w:val="es-ES" w:eastAsia="es-ES" w:bidi="es-ES"/>
      </w:rPr>
    </w:lvl>
    <w:lvl w:ilvl="8" w:tplc="D2B06942">
      <w:numFmt w:val="bullet"/>
      <w:lvlText w:val="•"/>
      <w:lvlJc w:val="left"/>
      <w:pPr>
        <w:ind w:left="7828" w:hanging="361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189"/>
    <w:rsid w:val="00072C57"/>
    <w:rsid w:val="005A0189"/>
    <w:rsid w:val="00CD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E82ECBF"/>
  <w15:docId w15:val="{74FB4301-AD98-4FC9-A19A-71A74C20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 w:eastAsia="es-ES" w:bidi="es-ES"/>
    </w:rPr>
  </w:style>
  <w:style w:type="paragraph" w:styleId="Heading1">
    <w:name w:val="heading 1"/>
    <w:basedOn w:val="Normal"/>
    <w:uiPriority w:val="9"/>
    <w:qFormat/>
    <w:pPr>
      <w:ind w:left="1994" w:right="1975" w:hanging="10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ilecalifornia.org/find-a-dentist/" TargetMode="External"/><Relationship Id="rId13" Type="http://schemas.openxmlformats.org/officeDocument/2006/relationships/hyperlink" Target="https://www.cde.ca.gov/ls/he/hn/oralhealth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ilecalifornia.org/find-a-dentist/" TargetMode="External"/><Relationship Id="rId12" Type="http://schemas.openxmlformats.org/officeDocument/2006/relationships/hyperlink" Target="https://www.dhcs.ca.gov/services/medi-cal/Pages/CountyOffices.asp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hcs.ca.gov/services/medi-cal/Pages/CountyOffices.asp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dhcs.ca.gov/services/medi-cal/pages/applyformedi-cal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hcs.ca.gov/services/medi-cal/pages/applyformedi-cal.aspx" TargetMode="External"/><Relationship Id="rId14" Type="http://schemas.openxmlformats.org/officeDocument/2006/relationships/hyperlink" Target="https://www.cde.ca.gov/ls/he/hn/oralhealth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694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Health Notification Letter (Spanish)</dc:title>
  <dc:subject>Oral Health Assessment Notification Letter to accompany Oral Health Assessment/Waiver Request Form.</dc:subject>
  <dc:creator>Caroline Roberts</dc:creator>
  <cp:keywords>"""oral health, dental care"""</cp:keywords>
  <cp:lastModifiedBy>Elizabeth Robinson</cp:lastModifiedBy>
  <cp:revision>3</cp:revision>
  <dcterms:created xsi:type="dcterms:W3CDTF">2026-03-06T21:06:00Z</dcterms:created>
  <dcterms:modified xsi:type="dcterms:W3CDTF">2026-03-06T21:08:00Z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2026-03-06T00:00:00Z</vt:filetime>
  </property>
</Properties>
</file>