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8318D" w14:textId="77777777" w:rsidR="003C4AE8" w:rsidRDefault="00907926">
      <w:r>
        <w:rPr>
          <w:noProof/>
        </w:rPr>
        <w:drawing>
          <wp:inline distT="114300" distB="114300" distL="114300" distR="114300" wp14:anchorId="53BC3C47" wp14:editId="77615132">
            <wp:extent cx="3967163" cy="781050"/>
            <wp:effectExtent l="0" t="0" r="0" b="0"/>
            <wp:docPr id="1" name="image1.png" descr="Colorado Department of Education logo"/>
            <wp:cNvGraphicFramePr/>
            <a:graphic xmlns:a="http://schemas.openxmlformats.org/drawingml/2006/main">
              <a:graphicData uri="http://schemas.openxmlformats.org/drawingml/2006/picture">
                <pic:pic xmlns:pic="http://schemas.openxmlformats.org/drawingml/2006/picture">
                  <pic:nvPicPr>
                    <pic:cNvPr id="0" name="image1.png" descr="Colorado Department of Education logo"/>
                    <pic:cNvPicPr preferRelativeResize="0"/>
                  </pic:nvPicPr>
                  <pic:blipFill>
                    <a:blip r:embed="rId4"/>
                    <a:srcRect/>
                    <a:stretch>
                      <a:fillRect/>
                    </a:stretch>
                  </pic:blipFill>
                  <pic:spPr>
                    <a:xfrm>
                      <a:off x="0" y="0"/>
                      <a:ext cx="3967163" cy="781050"/>
                    </a:xfrm>
                    <a:prstGeom prst="rect">
                      <a:avLst/>
                    </a:prstGeom>
                    <a:ln/>
                  </pic:spPr>
                </pic:pic>
              </a:graphicData>
            </a:graphic>
          </wp:inline>
        </w:drawing>
      </w:r>
    </w:p>
    <w:p w14:paraId="5B718DA3" w14:textId="78E7AF7C" w:rsidR="003C4AE8" w:rsidRDefault="000E031C">
      <w:pPr>
        <w:pStyle w:val="Heading1"/>
        <w:spacing w:line="360" w:lineRule="auto"/>
      </w:pPr>
      <w:bookmarkStart w:id="0" w:name="_9rxijz4lktqd" w:colFirst="0" w:colLast="0"/>
      <w:bookmarkEnd w:id="0"/>
      <w:r>
        <w:t xml:space="preserve">February 2026 </w:t>
      </w:r>
      <w:r w:rsidR="00907926">
        <w:t>McKinney-Vento Homeless Education</w:t>
      </w:r>
      <w:r>
        <w:t xml:space="preserve"> </w:t>
      </w:r>
    </w:p>
    <w:p w14:paraId="2E538659" w14:textId="77777777" w:rsidR="003C4AE8" w:rsidRDefault="003C4AE8"/>
    <w:p w14:paraId="5555DFE5" w14:textId="77777777" w:rsidR="003C4AE8" w:rsidRDefault="00907926">
      <w:pPr>
        <w:pStyle w:val="Heading2"/>
        <w:spacing w:line="288" w:lineRule="auto"/>
      </w:pPr>
      <w:bookmarkStart w:id="1" w:name="_hl4ygf3rorbc" w:colFirst="0" w:colLast="0"/>
      <w:bookmarkEnd w:id="1"/>
      <w:r>
        <w:t>Highly Mobile Students Peer-to-Peer Calls - Connecting &amp; Collaborating with Youth Services</w:t>
      </w:r>
    </w:p>
    <w:p w14:paraId="5A7B2CAE" w14:textId="77777777" w:rsidR="003C4AE8" w:rsidRDefault="00907926">
      <w:pPr>
        <w:spacing w:before="240" w:line="288" w:lineRule="auto"/>
        <w:rPr>
          <w:sz w:val="24"/>
          <w:szCs w:val="24"/>
        </w:rPr>
      </w:pPr>
      <w:r>
        <w:rPr>
          <w:sz w:val="24"/>
          <w:szCs w:val="24"/>
        </w:rPr>
        <w:t xml:space="preserve">On February 24th we are excited to be joined by representatives from The Landing in Loveland and Urban Peak in the Denver area to discuss how they partner with school districts to provide services for highly mobile students. </w:t>
      </w:r>
    </w:p>
    <w:p w14:paraId="426DFCE8" w14:textId="77777777" w:rsidR="003C4AE8" w:rsidRDefault="00907926">
      <w:pPr>
        <w:spacing w:before="240" w:after="200" w:line="288" w:lineRule="auto"/>
        <w:rPr>
          <w:sz w:val="24"/>
          <w:szCs w:val="24"/>
        </w:rPr>
      </w:pPr>
      <w:hyperlink r:id="rId5">
        <w:r>
          <w:rPr>
            <w:color w:val="1155CC"/>
            <w:sz w:val="24"/>
            <w:szCs w:val="24"/>
            <w:u w:val="single"/>
          </w:rPr>
          <w:t>Join our Highly Mobile Student peer-to-peer calls.</w:t>
        </w:r>
      </w:hyperlink>
      <w:r>
        <w:rPr>
          <w:sz w:val="24"/>
          <w:szCs w:val="24"/>
        </w:rPr>
        <w:t xml:space="preserve"> Sessions are held on the fourth Tuesday of each month from 11:30am -12:30pm to: engage in conversation about highly mobile youth populations; share resources, practices, and ideas across districts; and deepen understanding and reflect on special topics related to McKinney-Vento Homeless Assistance Act, Foster Care Education, and the Title IC - Migrant Education Program.</w:t>
      </w:r>
    </w:p>
    <w:p w14:paraId="108C2720" w14:textId="1F4928BF" w:rsidR="003C4AE8" w:rsidRDefault="00907926">
      <w:pPr>
        <w:spacing w:before="240" w:line="288" w:lineRule="auto"/>
        <w:rPr>
          <w:b/>
          <w:bCs/>
          <w:sz w:val="24"/>
          <w:szCs w:val="24"/>
          <w:highlight w:val="white"/>
        </w:rPr>
      </w:pPr>
      <w:r>
        <w:rPr>
          <w:b/>
          <w:bCs/>
          <w:sz w:val="24"/>
          <w:szCs w:val="24"/>
          <w:highlight w:val="white"/>
        </w:rPr>
        <w:t>If you are interested in joining our peer-to-peer listserv, please contact Susanna Spear at:</w:t>
      </w:r>
      <w:r w:rsidR="000E031C">
        <w:rPr>
          <w:b/>
          <w:bCs/>
          <w:sz w:val="24"/>
          <w:szCs w:val="24"/>
        </w:rPr>
        <w:t xml:space="preserve"> </w:t>
      </w:r>
      <w:hyperlink r:id="rId6" w:history="1">
        <w:r w:rsidR="000E031C" w:rsidRPr="00624DB4">
          <w:rPr>
            <w:rStyle w:val="Hyperlink"/>
            <w:b/>
            <w:bCs/>
            <w:sz w:val="24"/>
            <w:szCs w:val="24"/>
            <w:highlight w:val="white"/>
          </w:rPr>
          <w:t>spear_s@cde.state.co.us</w:t>
        </w:r>
      </w:hyperlink>
    </w:p>
    <w:p w14:paraId="6BC5BE1B" w14:textId="77777777" w:rsidR="003C4AE8" w:rsidRDefault="00907926" w:rsidP="000E031C">
      <w:pPr>
        <w:pStyle w:val="Heading2"/>
      </w:pPr>
      <w:r>
        <w:t>Ninth Grade Success Grant Now Open</w:t>
      </w:r>
    </w:p>
    <w:p w14:paraId="1C1AF697" w14:textId="77777777" w:rsidR="003C4AE8" w:rsidRDefault="00907926">
      <w:pPr>
        <w:spacing w:before="240" w:after="200" w:line="288" w:lineRule="auto"/>
        <w:rPr>
          <w:sz w:val="24"/>
          <w:szCs w:val="24"/>
        </w:rPr>
      </w:pPr>
      <w:r>
        <w:rPr>
          <w:sz w:val="24"/>
          <w:szCs w:val="24"/>
        </w:rPr>
        <w:t>The Colorado Department of Education has opened a new Request for Applications for the Ninth Grade Success Grant. This grant provides funding to districts to support implementation of the Ninth Grade Success Model, with the goal of keeping ninth-grade students on track to graduation and ultimately improving graduation rates statewide.</w:t>
      </w:r>
    </w:p>
    <w:p w14:paraId="5172BE2B" w14:textId="77777777" w:rsidR="003C4AE8" w:rsidRDefault="00907926">
      <w:pPr>
        <w:spacing w:before="240" w:after="200" w:line="288" w:lineRule="auto"/>
        <w:rPr>
          <w:sz w:val="24"/>
          <w:szCs w:val="24"/>
        </w:rPr>
      </w:pPr>
      <w:r>
        <w:rPr>
          <w:sz w:val="24"/>
          <w:szCs w:val="24"/>
        </w:rPr>
        <w:t xml:space="preserve">Please click the following link to learn more and apply: </w:t>
      </w:r>
      <w:hyperlink r:id="rId7">
        <w:r>
          <w:rPr>
            <w:color w:val="1155CC"/>
            <w:sz w:val="24"/>
            <w:szCs w:val="24"/>
            <w:u w:val="single"/>
          </w:rPr>
          <w:t>9th Grade Success Grant</w:t>
        </w:r>
      </w:hyperlink>
    </w:p>
    <w:p w14:paraId="39F6641E" w14:textId="77777777" w:rsidR="003C4AE8" w:rsidRDefault="00907926" w:rsidP="000E031C">
      <w:pPr>
        <w:pStyle w:val="Heading2"/>
      </w:pPr>
      <w:r>
        <w:t>Youth Engagement Grants</w:t>
      </w:r>
    </w:p>
    <w:p w14:paraId="3C6BAD56" w14:textId="77777777" w:rsidR="003C4AE8" w:rsidRDefault="00907926">
      <w:pPr>
        <w:spacing w:before="240" w:line="240" w:lineRule="auto"/>
        <w:rPr>
          <w:sz w:val="24"/>
          <w:szCs w:val="24"/>
        </w:rPr>
      </w:pPr>
      <w:hyperlink r:id="rId8">
        <w:r>
          <w:rPr>
            <w:color w:val="1155CC"/>
            <w:sz w:val="24"/>
            <w:szCs w:val="24"/>
            <w:u w:val="single"/>
          </w:rPr>
          <w:t>Youth Engagement Grants</w:t>
        </w:r>
      </w:hyperlink>
      <w:r>
        <w:rPr>
          <w:sz w:val="24"/>
          <w:szCs w:val="24"/>
        </w:rPr>
        <w:t xml:space="preserve"> are competitive awards with a maximum award amount of $100,000 that support organizations to pilot strategies that increase awareness of, access to, and participation in Registered Apprenticeship Programs for youth ages 16-24 in Colorado.</w:t>
      </w:r>
    </w:p>
    <w:p w14:paraId="09E59F4D" w14:textId="53E5F16A" w:rsidR="003C4AE8" w:rsidRDefault="00907926">
      <w:pPr>
        <w:spacing w:before="240" w:line="240" w:lineRule="auto"/>
        <w:rPr>
          <w:sz w:val="24"/>
          <w:szCs w:val="24"/>
        </w:rPr>
      </w:pPr>
      <w:r>
        <w:rPr>
          <w:sz w:val="24"/>
          <w:szCs w:val="24"/>
        </w:rPr>
        <w:lastRenderedPageBreak/>
        <w:t xml:space="preserve">Apprenticeship Colorado will be hosting a virtual Information Session on </w:t>
      </w:r>
      <w:r w:rsidRPr="008C5FAF">
        <w:rPr>
          <w:sz w:val="24"/>
          <w:szCs w:val="24"/>
        </w:rPr>
        <w:t xml:space="preserve">February 25th, </w:t>
      </w:r>
      <w:proofErr w:type="gramStart"/>
      <w:r w:rsidRPr="008C5FAF">
        <w:rPr>
          <w:sz w:val="24"/>
          <w:szCs w:val="24"/>
        </w:rPr>
        <w:t>2026</w:t>
      </w:r>
      <w:proofErr w:type="gramEnd"/>
      <w:r>
        <w:rPr>
          <w:sz w:val="24"/>
          <w:szCs w:val="24"/>
        </w:rPr>
        <w:t xml:space="preserve"> to provide funding details and answer applicant questions. </w:t>
      </w:r>
      <w:hyperlink r:id="rId9" w:anchor="/registration">
        <w:r>
          <w:rPr>
            <w:color w:val="1155CC"/>
            <w:sz w:val="24"/>
            <w:szCs w:val="24"/>
            <w:u w:val="single"/>
          </w:rPr>
          <w:t>Register</w:t>
        </w:r>
        <w:r>
          <w:rPr>
            <w:color w:val="1155CC"/>
            <w:sz w:val="24"/>
            <w:szCs w:val="24"/>
            <w:u w:val="single"/>
          </w:rPr>
          <w:t xml:space="preserve"> to attend the Virtual Information Session.</w:t>
        </w:r>
      </w:hyperlink>
    </w:p>
    <w:p w14:paraId="491D0565" w14:textId="77777777" w:rsidR="003C4AE8" w:rsidRDefault="00907926" w:rsidP="000E031C">
      <w:pPr>
        <w:pStyle w:val="Heading2"/>
        <w:rPr>
          <w:sz w:val="24"/>
          <w:szCs w:val="24"/>
        </w:rPr>
      </w:pPr>
      <w:proofErr w:type="spellStart"/>
      <w:r>
        <w:t>SchoolHouse</w:t>
      </w:r>
      <w:proofErr w:type="spellEnd"/>
      <w:r>
        <w:t xml:space="preserve"> Connection Scholarship Application Now Open</w:t>
      </w:r>
    </w:p>
    <w:p w14:paraId="7964C4E9" w14:textId="39CE1432" w:rsidR="003C4AE8" w:rsidRDefault="00907926">
      <w:pPr>
        <w:spacing w:before="240" w:line="240" w:lineRule="auto"/>
        <w:rPr>
          <w:sz w:val="24"/>
          <w:szCs w:val="24"/>
        </w:rPr>
      </w:pPr>
      <w:hyperlink r:id="rId10" w:history="1">
        <w:r w:rsidRPr="00907926">
          <w:rPr>
            <w:rStyle w:val="Hyperlink"/>
            <w:sz w:val="24"/>
            <w:szCs w:val="24"/>
          </w:rPr>
          <w:t>View</w:t>
        </w:r>
        <w:r w:rsidRPr="00907926">
          <w:rPr>
            <w:rStyle w:val="Hyperlink"/>
            <w:sz w:val="24"/>
            <w:szCs w:val="24"/>
          </w:rPr>
          <w:t xml:space="preserve"> information about eligibility, how to apply, and important dates</w:t>
        </w:r>
      </w:hyperlink>
      <w:r>
        <w:rPr>
          <w:sz w:val="24"/>
          <w:szCs w:val="24"/>
        </w:rPr>
        <w:t xml:space="preserve">. </w:t>
      </w:r>
    </w:p>
    <w:p w14:paraId="29E31AF4" w14:textId="77777777" w:rsidR="003C4AE8" w:rsidRDefault="00907926" w:rsidP="000E031C">
      <w:pPr>
        <w:pStyle w:val="Heading3"/>
      </w:pPr>
      <w:bookmarkStart w:id="2" w:name="_6ytiu3e5gwhp" w:colFirst="0" w:colLast="0"/>
      <w:bookmarkEnd w:id="2"/>
      <w:proofErr w:type="spellStart"/>
      <w:r>
        <w:t>SchoolHouse</w:t>
      </w:r>
      <w:proofErr w:type="spellEnd"/>
      <w:r>
        <w:t xml:space="preserve"> Connection Webinars</w:t>
      </w:r>
    </w:p>
    <w:p w14:paraId="088DC34F" w14:textId="77777777" w:rsidR="003C4AE8" w:rsidRDefault="00907926">
      <w:pPr>
        <w:spacing w:before="240" w:line="288" w:lineRule="auto"/>
        <w:rPr>
          <w:b/>
          <w:bCs/>
          <w:sz w:val="24"/>
          <w:szCs w:val="24"/>
        </w:rPr>
      </w:pPr>
      <w:r>
        <w:rPr>
          <w:sz w:val="24"/>
          <w:szCs w:val="24"/>
        </w:rPr>
        <w:t xml:space="preserve">Thursday February 5th from 11:00AM-12:00PM – </w:t>
      </w:r>
      <w:hyperlink r:id="rId11" w:anchor="/registration">
        <w:r>
          <w:rPr>
            <w:color w:val="1155CC"/>
            <w:sz w:val="24"/>
            <w:szCs w:val="24"/>
            <w:u w:val="single"/>
          </w:rPr>
          <w:t>Federal Policy Update on Child and Youth Homelessness</w:t>
        </w:r>
      </w:hyperlink>
    </w:p>
    <w:p w14:paraId="418A57CF" w14:textId="77777777" w:rsidR="003C4AE8" w:rsidRDefault="00907926">
      <w:pPr>
        <w:spacing w:before="240" w:line="288" w:lineRule="auto"/>
        <w:rPr>
          <w:rFonts w:ascii="Trebuchet MS" w:eastAsia="Trebuchet MS" w:hAnsi="Trebuchet MS" w:cs="Trebuchet MS"/>
          <w:sz w:val="20"/>
          <w:szCs w:val="20"/>
        </w:rPr>
      </w:pPr>
      <w:r>
        <w:rPr>
          <w:sz w:val="24"/>
          <w:szCs w:val="24"/>
        </w:rPr>
        <w:t xml:space="preserve">Wednesdays from 12:30-1:15PM – </w:t>
      </w:r>
      <w:hyperlink r:id="rId12">
        <w:r>
          <w:rPr>
            <w:color w:val="1155CC"/>
            <w:sz w:val="24"/>
            <w:szCs w:val="24"/>
            <w:u w:val="single"/>
          </w:rPr>
          <w:t>The Set-Aside Series: Practical Strategies for Strengthening Title I Supports for Homeless Students</w:t>
        </w:r>
      </w:hyperlink>
    </w:p>
    <w:p w14:paraId="73577D2F" w14:textId="77777777" w:rsidR="003C4AE8" w:rsidRDefault="003C4AE8">
      <w:pPr>
        <w:spacing w:before="240" w:line="288" w:lineRule="auto"/>
        <w:rPr>
          <w:rFonts w:ascii="Trebuchet MS" w:eastAsia="Trebuchet MS" w:hAnsi="Trebuchet MS" w:cs="Trebuchet MS"/>
          <w:sz w:val="20"/>
          <w:szCs w:val="20"/>
        </w:rPr>
      </w:pPr>
    </w:p>
    <w:p w14:paraId="7E6A5DDF" w14:textId="77777777" w:rsidR="003C4AE8" w:rsidRDefault="00907926">
      <w:pPr>
        <w:pStyle w:val="Heading2"/>
        <w:spacing w:line="288" w:lineRule="auto"/>
      </w:pPr>
      <w:bookmarkStart w:id="3" w:name="_rcdpxxs2psgt" w:colFirst="0" w:colLast="0"/>
      <w:bookmarkEnd w:id="3"/>
      <w:r>
        <w:t>Questions? Please Contact:</w:t>
      </w:r>
    </w:p>
    <w:p w14:paraId="51A02022" w14:textId="77777777" w:rsidR="003C4AE8" w:rsidRDefault="00907926">
      <w:pPr>
        <w:spacing w:line="240" w:lineRule="auto"/>
        <w:rPr>
          <w:b/>
          <w:bCs/>
          <w:sz w:val="24"/>
          <w:szCs w:val="24"/>
        </w:rPr>
      </w:pPr>
      <w:r>
        <w:rPr>
          <w:b/>
          <w:bCs/>
          <w:sz w:val="24"/>
          <w:szCs w:val="24"/>
        </w:rPr>
        <w:t>Teddy Engel, Highly Mobile Student Grant Coordinator</w:t>
      </w:r>
    </w:p>
    <w:p w14:paraId="06FD9664" w14:textId="6FE8FBC6" w:rsidR="003C4AE8" w:rsidRDefault="00907926">
      <w:pPr>
        <w:spacing w:after="200" w:line="240" w:lineRule="auto"/>
        <w:rPr>
          <w:sz w:val="24"/>
          <w:szCs w:val="24"/>
        </w:rPr>
      </w:pPr>
      <w:r>
        <w:rPr>
          <w:sz w:val="24"/>
          <w:szCs w:val="24"/>
        </w:rPr>
        <w:t xml:space="preserve">720-390-2123  </w:t>
      </w:r>
      <w:hyperlink r:id="rId13" w:history="1">
        <w:r w:rsidRPr="00907926">
          <w:rPr>
            <w:rStyle w:val="Hyperlink"/>
            <w:sz w:val="24"/>
            <w:szCs w:val="24"/>
          </w:rPr>
          <w:t>engel_t@cde.state.co.us</w:t>
        </w:r>
      </w:hyperlink>
    </w:p>
    <w:p w14:paraId="497F2C3B" w14:textId="77777777" w:rsidR="003C4AE8" w:rsidRDefault="00907926">
      <w:pPr>
        <w:spacing w:line="240" w:lineRule="auto"/>
        <w:rPr>
          <w:b/>
          <w:bCs/>
          <w:sz w:val="24"/>
          <w:szCs w:val="24"/>
        </w:rPr>
      </w:pPr>
      <w:r>
        <w:rPr>
          <w:b/>
          <w:bCs/>
          <w:sz w:val="24"/>
          <w:szCs w:val="24"/>
        </w:rPr>
        <w:t>Paula Gumina, Highly Mobile Student Programs Manager</w:t>
      </w:r>
    </w:p>
    <w:p w14:paraId="2ED0AC3A" w14:textId="38120852" w:rsidR="003C4AE8" w:rsidRDefault="00907926">
      <w:pPr>
        <w:spacing w:line="240" w:lineRule="auto"/>
        <w:rPr>
          <w:sz w:val="24"/>
          <w:szCs w:val="24"/>
        </w:rPr>
      </w:pPr>
      <w:r>
        <w:rPr>
          <w:sz w:val="24"/>
          <w:szCs w:val="24"/>
        </w:rPr>
        <w:t xml:space="preserve">303-551-3851  </w:t>
      </w:r>
      <w:hyperlink r:id="rId14" w:history="1">
        <w:r w:rsidRPr="00907926">
          <w:rPr>
            <w:rStyle w:val="Hyperlink"/>
            <w:sz w:val="24"/>
            <w:szCs w:val="24"/>
          </w:rPr>
          <w:t>gumina_p@cde.state.co.us</w:t>
        </w:r>
      </w:hyperlink>
    </w:p>
    <w:p w14:paraId="166BE9EA" w14:textId="77777777" w:rsidR="003C4AE8" w:rsidRDefault="003C4AE8">
      <w:pPr>
        <w:spacing w:before="240" w:line="240" w:lineRule="auto"/>
        <w:rPr>
          <w:rFonts w:ascii="Trebuchet MS" w:eastAsia="Trebuchet MS" w:hAnsi="Trebuchet MS" w:cs="Trebuchet MS"/>
          <w:b/>
          <w:bCs/>
          <w:sz w:val="28"/>
          <w:szCs w:val="28"/>
        </w:rPr>
      </w:pPr>
    </w:p>
    <w:p w14:paraId="44F97C5E" w14:textId="77777777" w:rsidR="003C4AE8" w:rsidRDefault="003C4AE8">
      <w:pPr>
        <w:spacing w:before="240"/>
        <w:rPr>
          <w:rFonts w:ascii="Trebuchet MS" w:eastAsia="Trebuchet MS" w:hAnsi="Trebuchet MS" w:cs="Trebuchet MS"/>
          <w:b/>
          <w:bCs/>
          <w:sz w:val="28"/>
          <w:szCs w:val="28"/>
        </w:rPr>
      </w:pPr>
    </w:p>
    <w:p w14:paraId="3224EB21" w14:textId="77777777" w:rsidR="003C4AE8" w:rsidRDefault="003C4AE8">
      <w:pPr>
        <w:spacing w:before="240"/>
        <w:rPr>
          <w:rFonts w:ascii="Trebuchet MS" w:eastAsia="Trebuchet MS" w:hAnsi="Trebuchet MS" w:cs="Trebuchet MS"/>
          <w:b/>
          <w:bCs/>
          <w:sz w:val="20"/>
          <w:szCs w:val="20"/>
        </w:rPr>
      </w:pPr>
    </w:p>
    <w:p w14:paraId="4D5D27AE" w14:textId="77777777" w:rsidR="003C4AE8" w:rsidRDefault="003C4AE8">
      <w:pPr>
        <w:spacing w:before="240"/>
        <w:rPr>
          <w:rFonts w:ascii="Trebuchet MS" w:eastAsia="Trebuchet MS" w:hAnsi="Trebuchet MS" w:cs="Trebuchet MS"/>
          <w:b/>
          <w:bCs/>
          <w:sz w:val="32"/>
          <w:szCs w:val="32"/>
        </w:rPr>
      </w:pPr>
    </w:p>
    <w:p w14:paraId="09C81E1F" w14:textId="77777777" w:rsidR="003C4AE8" w:rsidRDefault="003C4AE8">
      <w:pPr>
        <w:spacing w:before="240"/>
        <w:rPr>
          <w:b/>
          <w:bCs/>
          <w:sz w:val="32"/>
          <w:szCs w:val="32"/>
        </w:rPr>
      </w:pPr>
    </w:p>
    <w:p w14:paraId="5D3851EB" w14:textId="77777777" w:rsidR="003C4AE8" w:rsidRDefault="003C4AE8">
      <w:pPr>
        <w:spacing w:before="240"/>
        <w:rPr>
          <w:b/>
          <w:bCs/>
          <w:sz w:val="32"/>
          <w:szCs w:val="32"/>
        </w:rPr>
      </w:pPr>
    </w:p>
    <w:p w14:paraId="54AB8939" w14:textId="77777777" w:rsidR="003C4AE8" w:rsidRDefault="003C4AE8"/>
    <w:sectPr w:rsidR="003C4AE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998C7D0F-9934-40CB-A7D3-0DB738F6FAD0}"/>
    <w:embedBold r:id="rId2" w:fontKey="{AADB6199-7713-4847-A7DA-779B5756FE6C}"/>
  </w:font>
  <w:font w:name="Calibri">
    <w:panose1 w:val="020F0502020204030204"/>
    <w:charset w:val="00"/>
    <w:family w:val="swiss"/>
    <w:pitch w:val="variable"/>
    <w:sig w:usb0="E4002EFF" w:usb1="C200247B" w:usb2="00000009" w:usb3="00000000" w:csb0="000001FF" w:csb1="00000000"/>
    <w:embedRegular r:id="rId3" w:fontKey="{D19D2800-3CC3-4B4A-9E54-535F5990D805}"/>
  </w:font>
  <w:font w:name="Cambria">
    <w:panose1 w:val="02040503050406030204"/>
    <w:charset w:val="00"/>
    <w:family w:val="roman"/>
    <w:pitch w:val="variable"/>
    <w:sig w:usb0="E00006FF" w:usb1="420024FF" w:usb2="02000000" w:usb3="00000000" w:csb0="0000019F" w:csb1="00000000"/>
    <w:embedRegular r:id="rId4" w:fontKey="{C34EA2B8-A2BE-42C6-916F-0640D5A182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AE8"/>
    <w:rsid w:val="000E031C"/>
    <w:rsid w:val="00310E6D"/>
    <w:rsid w:val="003C4AE8"/>
    <w:rsid w:val="008C5FAF"/>
    <w:rsid w:val="00907926"/>
    <w:rsid w:val="00B507E0"/>
    <w:rsid w:val="00CE1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FDBFC"/>
  <w15:docId w15:val="{1F0A283F-D0E4-48F6-9779-D3C7BFFD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b/>
      <w:bCs/>
      <w:sz w:val="34"/>
      <w:szCs w:val="34"/>
    </w:rPr>
  </w:style>
  <w:style w:type="paragraph" w:styleId="Heading2">
    <w:name w:val="heading 2"/>
    <w:basedOn w:val="Normal"/>
    <w:next w:val="Normal"/>
    <w:uiPriority w:val="9"/>
    <w:unhideWhenUsed/>
    <w:qFormat/>
    <w:pPr>
      <w:keepNext/>
      <w:keepLines/>
      <w:spacing w:before="240" w:line="240" w:lineRule="auto"/>
      <w:outlineLvl w:val="1"/>
    </w:pPr>
    <w:rPr>
      <w:b/>
      <w:bCs/>
      <w:sz w:val="28"/>
      <w:szCs w:val="28"/>
    </w:rPr>
  </w:style>
  <w:style w:type="paragraph" w:styleId="Heading3">
    <w:name w:val="heading 3"/>
    <w:basedOn w:val="Normal"/>
    <w:next w:val="Normal"/>
    <w:uiPriority w:val="9"/>
    <w:unhideWhenUsed/>
    <w:qFormat/>
    <w:pPr>
      <w:keepNext/>
      <w:keepLines/>
      <w:spacing w:before="240"/>
      <w:outlineLvl w:val="2"/>
    </w:pPr>
    <w:rPr>
      <w:b/>
      <w:bCs/>
      <w:sz w:val="28"/>
      <w:szCs w:val="28"/>
    </w:rPr>
  </w:style>
  <w:style w:type="paragraph" w:styleId="Heading4">
    <w:name w:val="heading 4"/>
    <w:basedOn w:val="Normal"/>
    <w:next w:val="Normal"/>
    <w:uiPriority w:val="9"/>
    <w:semiHidden/>
    <w:unhideWhenUsed/>
    <w:qFormat/>
    <w:pPr>
      <w:keepNext/>
      <w:keepLines/>
      <w:spacing w:before="240"/>
      <w:outlineLvl w:val="3"/>
    </w:pPr>
    <w:rPr>
      <w:b/>
      <w:bCs/>
      <w:sz w:val="28"/>
      <w:szCs w:val="28"/>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40"/>
    </w:pPr>
    <w:rPr>
      <w:b/>
      <w:bCs/>
      <w:sz w:val="34"/>
      <w:szCs w:val="34"/>
    </w:rPr>
  </w:style>
  <w:style w:type="paragraph" w:styleId="Subtitle">
    <w:name w:val="Subtitle"/>
    <w:basedOn w:val="Normal"/>
    <w:next w:val="Normal"/>
    <w:uiPriority w:val="11"/>
    <w:qFormat/>
    <w:pPr>
      <w:keepNext/>
      <w:keepLines/>
    </w:pPr>
    <w:rPr>
      <w:sz w:val="28"/>
      <w:szCs w:val="28"/>
    </w:rPr>
  </w:style>
  <w:style w:type="character" w:styleId="Hyperlink">
    <w:name w:val="Hyperlink"/>
    <w:basedOn w:val="DefaultParagraphFont"/>
    <w:uiPriority w:val="99"/>
    <w:unhideWhenUsed/>
    <w:rsid w:val="000E031C"/>
    <w:rPr>
      <w:color w:val="0000FF" w:themeColor="hyperlink"/>
      <w:u w:val="single"/>
    </w:rPr>
  </w:style>
  <w:style w:type="character" w:styleId="UnresolvedMention">
    <w:name w:val="Unresolved Mention"/>
    <w:basedOn w:val="DefaultParagraphFont"/>
    <w:uiPriority w:val="99"/>
    <w:semiHidden/>
    <w:unhideWhenUsed/>
    <w:rsid w:val="000E03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file/d/1iPZTDi5YbAvWZP4iNbZ2gIu-1KFU26ee/view" TargetMode="External"/><Relationship Id="rId13" Type="http://schemas.openxmlformats.org/officeDocument/2006/relationships/hyperlink" Target="mailto:engel_t@cde.state.co.us" TargetMode="External"/><Relationship Id="rId3" Type="http://schemas.openxmlformats.org/officeDocument/2006/relationships/webSettings" Target="webSettings.xml"/><Relationship Id="rId7" Type="http://schemas.openxmlformats.org/officeDocument/2006/relationships/hyperlink" Target="https://ed.cde.state.co.us/dropoutprevention/9thgradesuccessgrantprogram/ngsgrfa" TargetMode="External"/><Relationship Id="rId12" Type="http://schemas.openxmlformats.org/officeDocument/2006/relationships/hyperlink" Target="https://schoolhouseconnection.org/webinar/title-1-set-aside-serie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spear_s@cde.state.co.us" TargetMode="External"/><Relationship Id="rId11" Type="http://schemas.openxmlformats.org/officeDocument/2006/relationships/hyperlink" Target="https://us06web.zoom.us/webinar/register/9417423119827/WN_m9BNcDPSTjWlLAVykezvBw" TargetMode="External"/><Relationship Id="rId5" Type="http://schemas.openxmlformats.org/officeDocument/2006/relationships/hyperlink" Target="https://us02web.zoom.us/j/87488709742?pwd=PR6Sbz17kbmWXa0dqyOvgOLLfMey1J.1" TargetMode="External"/><Relationship Id="rId15" Type="http://schemas.openxmlformats.org/officeDocument/2006/relationships/fontTable" Target="fontTable.xml"/><Relationship Id="rId10" Type="http://schemas.openxmlformats.org/officeDocument/2006/relationships/hyperlink" Target="https://schoolhouseconnection.org/program/scholarship?emci=4fe3eb32-25f2-f011-8194-000d3a11f903&amp;emdi=ceaab3f7-ccfa-f011-8d4c-0022482d279b&amp;ceid=11624390" TargetMode="External"/><Relationship Id="rId4" Type="http://schemas.openxmlformats.org/officeDocument/2006/relationships/image" Target="media/image1.png"/><Relationship Id="rId9" Type="http://schemas.openxmlformats.org/officeDocument/2006/relationships/hyperlink" Target="https://us02web.zoom.us/meeting/register/UUbBFN-iSxK-05eK14IEdw?utm_medium=govdelivery&amp;utm_source=email" TargetMode="External"/><Relationship Id="rId14" Type="http://schemas.openxmlformats.org/officeDocument/2006/relationships/hyperlink" Target="mailto:gumina_p@cde.state.co.u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Spear, Susanna</cp:lastModifiedBy>
  <cp:revision>3</cp:revision>
  <dcterms:created xsi:type="dcterms:W3CDTF">2026-02-20T15:33:00Z</dcterms:created>
  <dcterms:modified xsi:type="dcterms:W3CDTF">2026-02-20T16:13:00Z</dcterms:modified>
</cp:coreProperties>
</file>