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330" w:rsidRDefault="009A11C7">
      <w:pPr>
        <w:pStyle w:val="Heading1"/>
      </w:pPr>
      <w:bookmarkStart w:id="0" w:name="_GoBack"/>
      <w:bookmarkEnd w:id="0"/>
      <w:r>
        <w:t>Profile and Plan Essentials</w:t>
      </w:r>
    </w:p>
    <w:tbl>
      <w:tblPr>
        <w:tblStyle w:val="TableGrid"/>
        <w:tblW w:w="0" w:type="auto"/>
        <w:tblLook w:val="04A0" w:firstRow="1" w:lastRow="0" w:firstColumn="1" w:lastColumn="0" w:noHBand="0" w:noVBand="1"/>
      </w:tblPr>
      <w:tblGrid>
        <w:gridCol w:w="3536"/>
        <w:gridCol w:w="747"/>
        <w:gridCol w:w="3187"/>
      </w:tblGrid>
      <w:tr w:rsidR="000D4330">
        <w:tc>
          <w:tcPr>
            <w:tcW w:w="0" w:type="auto"/>
            <w:gridSpan w:val="2"/>
            <w:vAlign w:val="center"/>
          </w:tcPr>
          <w:p w:rsidR="000D4330" w:rsidRDefault="009A11C7">
            <w:r>
              <w:rPr>
                <w:b/>
              </w:rPr>
              <w:t>LEA Name</w:t>
            </w:r>
          </w:p>
        </w:tc>
        <w:tc>
          <w:tcPr>
            <w:tcW w:w="0" w:type="auto"/>
            <w:vAlign w:val="center"/>
          </w:tcPr>
          <w:p w:rsidR="000D4330" w:rsidRDefault="009A11C7">
            <w:r>
              <w:rPr>
                <w:b/>
              </w:rPr>
              <w:t>AUN</w:t>
            </w:r>
          </w:p>
        </w:tc>
      </w:tr>
      <w:tr w:rsidR="000D4330">
        <w:tc>
          <w:tcPr>
            <w:tcW w:w="0" w:type="auto"/>
            <w:gridSpan w:val="2"/>
            <w:vAlign w:val="center"/>
          </w:tcPr>
          <w:p w:rsidR="000D4330" w:rsidRDefault="009A11C7">
            <w:r>
              <w:t>School District</w:t>
            </w:r>
          </w:p>
        </w:tc>
        <w:tc>
          <w:tcPr>
            <w:tcW w:w="0" w:type="auto"/>
            <w:vAlign w:val="center"/>
          </w:tcPr>
          <w:p w:rsidR="000D4330" w:rsidRDefault="009A11C7">
            <w:r>
              <w:t>101631803</w:t>
            </w:r>
          </w:p>
        </w:tc>
      </w:tr>
      <w:tr w:rsidR="000D4330">
        <w:tc>
          <w:tcPr>
            <w:tcW w:w="0" w:type="auto"/>
            <w:gridSpan w:val="3"/>
            <w:vAlign w:val="center"/>
          </w:tcPr>
          <w:p w:rsidR="000D4330" w:rsidRDefault="009A11C7">
            <w:r>
              <w:rPr>
                <w:b/>
              </w:rPr>
              <w:t>Address 1</w:t>
            </w:r>
          </w:p>
        </w:tc>
      </w:tr>
      <w:tr w:rsidR="000D4330">
        <w:tc>
          <w:tcPr>
            <w:tcW w:w="0" w:type="auto"/>
            <w:gridSpan w:val="3"/>
            <w:vAlign w:val="center"/>
          </w:tcPr>
          <w:p w:rsidR="000D4330" w:rsidRDefault="009A11C7">
            <w:r>
              <w:t>125 Fecsen Drive</w:t>
            </w:r>
          </w:p>
        </w:tc>
      </w:tr>
      <w:tr w:rsidR="000D4330">
        <w:tc>
          <w:tcPr>
            <w:tcW w:w="0" w:type="auto"/>
            <w:gridSpan w:val="3"/>
            <w:vAlign w:val="center"/>
          </w:tcPr>
          <w:p w:rsidR="000D4330" w:rsidRDefault="009A11C7">
            <w:r>
              <w:rPr>
                <w:b/>
              </w:rPr>
              <w:t>Address 2</w:t>
            </w:r>
          </w:p>
        </w:tc>
      </w:tr>
      <w:tr w:rsidR="000D4330">
        <w:tc>
          <w:tcPr>
            <w:tcW w:w="0" w:type="auto"/>
            <w:gridSpan w:val="3"/>
            <w:vAlign w:val="center"/>
          </w:tcPr>
          <w:p w:rsidR="000D4330" w:rsidRDefault="000D4330"/>
        </w:tc>
      </w:tr>
      <w:tr w:rsidR="000D4330">
        <w:tc>
          <w:tcPr>
            <w:tcW w:w="0" w:type="auto"/>
            <w:vAlign w:val="center"/>
          </w:tcPr>
          <w:p w:rsidR="000D4330" w:rsidRDefault="009A11C7">
            <w:r>
              <w:rPr>
                <w:b/>
              </w:rPr>
              <w:t>City</w:t>
            </w:r>
          </w:p>
        </w:tc>
        <w:tc>
          <w:tcPr>
            <w:tcW w:w="0" w:type="auto"/>
            <w:vAlign w:val="center"/>
          </w:tcPr>
          <w:p w:rsidR="000D4330" w:rsidRDefault="009A11C7">
            <w:r>
              <w:rPr>
                <w:b/>
              </w:rPr>
              <w:t>State</w:t>
            </w:r>
          </w:p>
        </w:tc>
        <w:tc>
          <w:tcPr>
            <w:tcW w:w="0" w:type="auto"/>
            <w:vAlign w:val="center"/>
          </w:tcPr>
          <w:p w:rsidR="000D4330" w:rsidRDefault="009A11C7">
            <w:r>
              <w:rPr>
                <w:b/>
              </w:rPr>
              <w:t>Zip</w:t>
            </w:r>
          </w:p>
        </w:tc>
      </w:tr>
      <w:tr w:rsidR="000D4330">
        <w:tc>
          <w:tcPr>
            <w:tcW w:w="0" w:type="auto"/>
            <w:vAlign w:val="center"/>
          </w:tcPr>
          <w:p w:rsidR="000D4330" w:rsidRDefault="009A11C7">
            <w:r>
              <w:t>Charleroi</w:t>
            </w:r>
          </w:p>
        </w:tc>
        <w:tc>
          <w:tcPr>
            <w:tcW w:w="0" w:type="auto"/>
            <w:vAlign w:val="center"/>
          </w:tcPr>
          <w:p w:rsidR="000D4330" w:rsidRDefault="009A11C7">
            <w:r>
              <w:t>PA</w:t>
            </w:r>
          </w:p>
        </w:tc>
        <w:tc>
          <w:tcPr>
            <w:tcW w:w="0" w:type="auto"/>
            <w:vAlign w:val="center"/>
          </w:tcPr>
          <w:p w:rsidR="000D4330" w:rsidRDefault="009A11C7">
            <w:r>
              <w:t>15022</w:t>
            </w:r>
          </w:p>
        </w:tc>
      </w:tr>
      <w:tr w:rsidR="000D4330">
        <w:tc>
          <w:tcPr>
            <w:tcW w:w="0" w:type="auto"/>
            <w:gridSpan w:val="3"/>
            <w:vAlign w:val="center"/>
          </w:tcPr>
          <w:p w:rsidR="000D4330" w:rsidRDefault="009A11C7">
            <w:r>
              <w:rPr>
                <w:b/>
              </w:rPr>
              <w:t>Director of Special Education Name</w:t>
            </w:r>
          </w:p>
        </w:tc>
      </w:tr>
      <w:tr w:rsidR="000D4330">
        <w:trPr>
          <w:gridAfter w:val="2"/>
        </w:trPr>
        <w:tc>
          <w:tcPr>
            <w:tcW w:w="0" w:type="auto"/>
            <w:vAlign w:val="center"/>
          </w:tcPr>
          <w:p w:rsidR="000D4330" w:rsidRDefault="009A11C7">
            <w:r>
              <w:t>Carla Herrnberger</w:t>
            </w:r>
          </w:p>
        </w:tc>
      </w:tr>
      <w:tr w:rsidR="000D4330">
        <w:tc>
          <w:tcPr>
            <w:tcW w:w="0" w:type="auto"/>
            <w:gridSpan w:val="3"/>
            <w:vAlign w:val="center"/>
          </w:tcPr>
          <w:p w:rsidR="000D4330" w:rsidRDefault="009A11C7">
            <w:r>
              <w:rPr>
                <w:b/>
              </w:rPr>
              <w:t>Director of Special Education Email</w:t>
            </w:r>
          </w:p>
        </w:tc>
      </w:tr>
      <w:tr w:rsidR="000D4330">
        <w:trPr>
          <w:gridAfter w:val="2"/>
        </w:trPr>
        <w:tc>
          <w:tcPr>
            <w:tcW w:w="0" w:type="auto"/>
            <w:vAlign w:val="center"/>
          </w:tcPr>
          <w:p w:rsidR="000D4330" w:rsidRDefault="009A11C7">
            <w:r>
              <w:t>carlaherrnberger@charleroisd.org</w:t>
            </w:r>
          </w:p>
        </w:tc>
      </w:tr>
      <w:tr w:rsidR="000D4330">
        <w:tc>
          <w:tcPr>
            <w:tcW w:w="0" w:type="auto"/>
            <w:gridSpan w:val="2"/>
            <w:vAlign w:val="center"/>
          </w:tcPr>
          <w:p w:rsidR="000D4330" w:rsidRDefault="009A11C7">
            <w:r>
              <w:rPr>
                <w:b/>
              </w:rPr>
              <w:t>Director of Special Education Phone Number</w:t>
            </w:r>
          </w:p>
        </w:tc>
        <w:tc>
          <w:tcPr>
            <w:tcW w:w="0" w:type="auto"/>
            <w:vAlign w:val="center"/>
          </w:tcPr>
          <w:p w:rsidR="000D4330" w:rsidRDefault="009A11C7">
            <w:r>
              <w:rPr>
                <w:b/>
              </w:rPr>
              <w:t>Director of Special Education Ext</w:t>
            </w:r>
          </w:p>
        </w:tc>
      </w:tr>
      <w:tr w:rsidR="000D4330">
        <w:tc>
          <w:tcPr>
            <w:tcW w:w="0" w:type="auto"/>
            <w:gridSpan w:val="2"/>
            <w:vAlign w:val="center"/>
          </w:tcPr>
          <w:p w:rsidR="000D4330" w:rsidRDefault="009A11C7">
            <w:r>
              <w:t>724-483-3509</w:t>
            </w:r>
          </w:p>
        </w:tc>
        <w:tc>
          <w:tcPr>
            <w:tcW w:w="0" w:type="auto"/>
            <w:vAlign w:val="center"/>
          </w:tcPr>
          <w:p w:rsidR="000D4330" w:rsidRDefault="009A11C7">
            <w:r>
              <w:t>1217</w:t>
            </w:r>
          </w:p>
        </w:tc>
      </w:tr>
      <w:tr w:rsidR="000D4330">
        <w:tc>
          <w:tcPr>
            <w:tcW w:w="0" w:type="auto"/>
            <w:gridSpan w:val="3"/>
            <w:vAlign w:val="center"/>
          </w:tcPr>
          <w:p w:rsidR="000D4330" w:rsidRDefault="009A11C7">
            <w:r>
              <w:rPr>
                <w:b/>
              </w:rPr>
              <w:t>Chief Administrator Name</w:t>
            </w:r>
          </w:p>
        </w:tc>
      </w:tr>
      <w:tr w:rsidR="000D4330">
        <w:tc>
          <w:tcPr>
            <w:tcW w:w="0" w:type="auto"/>
            <w:gridSpan w:val="3"/>
            <w:vAlign w:val="center"/>
          </w:tcPr>
          <w:p w:rsidR="000D4330" w:rsidRDefault="009A11C7">
            <w:r>
              <w:t xml:space="preserve">Dr Edward J Zelich </w:t>
            </w:r>
          </w:p>
        </w:tc>
      </w:tr>
      <w:tr w:rsidR="000D4330">
        <w:tc>
          <w:tcPr>
            <w:tcW w:w="0" w:type="auto"/>
            <w:gridSpan w:val="3"/>
            <w:vAlign w:val="center"/>
          </w:tcPr>
          <w:p w:rsidR="000D4330" w:rsidRDefault="009A11C7">
            <w:r>
              <w:rPr>
                <w:b/>
              </w:rPr>
              <w:t>Chief Administrator Email</w:t>
            </w:r>
          </w:p>
        </w:tc>
      </w:tr>
      <w:tr w:rsidR="000D4330">
        <w:tc>
          <w:tcPr>
            <w:tcW w:w="0" w:type="auto"/>
            <w:gridSpan w:val="3"/>
            <w:vAlign w:val="center"/>
          </w:tcPr>
          <w:p w:rsidR="000D4330" w:rsidRDefault="009A11C7">
            <w:r>
              <w:t>edzelich@charleroisd.org</w:t>
            </w:r>
          </w:p>
        </w:tc>
      </w:tr>
    </w:tbl>
    <w:p w:rsidR="000D4330" w:rsidRDefault="009A11C7">
      <w:pPr>
        <w:pStyle w:val="Heading3"/>
      </w:pPr>
      <w:r>
        <w:t>Special Education Students</w:t>
      </w:r>
    </w:p>
    <w:p w:rsidR="000D4330" w:rsidRDefault="009A11C7">
      <w:r>
        <w:br/>
      </w:r>
      <w:r>
        <w:br/>
      </w:r>
      <w:r>
        <w:rPr>
          <w:b/>
        </w:rPr>
        <w:t xml:space="preserve">Total Number of Students Receiving Special Education </w:t>
      </w:r>
      <w:r>
        <w:t xml:space="preserve"> 256</w:t>
      </w:r>
      <w:r>
        <w:br/>
      </w:r>
      <w:r>
        <w:rPr>
          <w:b/>
        </w:rPr>
        <w:t xml:space="preserve">School District Total Student Enrollment </w:t>
      </w:r>
      <w:r>
        <w:t xml:space="preserve"> 1385</w:t>
      </w:r>
      <w:r>
        <w:br/>
      </w:r>
      <w:r>
        <w:rPr>
          <w:b/>
        </w:rPr>
        <w:t xml:space="preserve">Percent of Students Receiving Special Education  </w:t>
      </w:r>
      <w:r>
        <w:t xml:space="preserve"> 18.5</w:t>
      </w:r>
      <w:r>
        <w:br/>
      </w:r>
      <w:r>
        <w:br/>
      </w:r>
      <w:r>
        <w:br/>
      </w:r>
      <w:r>
        <w:br/>
      </w:r>
      <w:r>
        <w:br/>
      </w:r>
      <w:r>
        <w:br/>
      </w:r>
      <w:r>
        <w:br/>
      </w:r>
      <w:r>
        <w:br/>
      </w:r>
      <w:r>
        <w:br w:type="page"/>
      </w:r>
    </w:p>
    <w:p w:rsidR="000D4330" w:rsidRDefault="009A11C7">
      <w:pPr>
        <w:pStyle w:val="Heading1"/>
      </w:pPr>
      <w:r>
        <w:lastRenderedPageBreak/>
        <w:t>Steering Committee</w:t>
      </w:r>
    </w:p>
    <w:tbl>
      <w:tblPr>
        <w:tblStyle w:val="TableGrid"/>
        <w:tblW w:w="0" w:type="auto"/>
        <w:tblLook w:val="04A0" w:firstRow="1" w:lastRow="0" w:firstColumn="1" w:lastColumn="0" w:noHBand="0" w:noVBand="1"/>
      </w:tblPr>
      <w:tblGrid>
        <w:gridCol w:w="3000"/>
        <w:gridCol w:w="3000"/>
        <w:gridCol w:w="3000"/>
        <w:gridCol w:w="3277"/>
      </w:tblGrid>
      <w:tr w:rsidR="000D4330">
        <w:tc>
          <w:tcPr>
            <w:tcW w:w="3000" w:type="dxa"/>
            <w:vAlign w:val="center"/>
          </w:tcPr>
          <w:p w:rsidR="000D4330" w:rsidRDefault="009A11C7">
            <w:r>
              <w:rPr>
                <w:b/>
              </w:rPr>
              <w:t>Name</w:t>
            </w:r>
          </w:p>
        </w:tc>
        <w:tc>
          <w:tcPr>
            <w:tcW w:w="3000" w:type="dxa"/>
            <w:vAlign w:val="center"/>
          </w:tcPr>
          <w:p w:rsidR="000D4330" w:rsidRDefault="009A11C7">
            <w:r>
              <w:rPr>
                <w:b/>
              </w:rPr>
              <w:t>Position/Role</w:t>
            </w:r>
          </w:p>
        </w:tc>
        <w:tc>
          <w:tcPr>
            <w:tcW w:w="3000" w:type="dxa"/>
            <w:vAlign w:val="center"/>
          </w:tcPr>
          <w:p w:rsidR="000D4330" w:rsidRDefault="009A11C7">
            <w:r>
              <w:rPr>
                <w:b/>
              </w:rPr>
              <w:t>Building</w:t>
            </w:r>
          </w:p>
        </w:tc>
        <w:tc>
          <w:tcPr>
            <w:tcW w:w="3000" w:type="dxa"/>
            <w:vAlign w:val="center"/>
          </w:tcPr>
          <w:p w:rsidR="000D4330" w:rsidRDefault="009A11C7">
            <w:r>
              <w:rPr>
                <w:b/>
              </w:rPr>
              <w:t>Email</w:t>
            </w:r>
          </w:p>
        </w:tc>
      </w:tr>
      <w:tr w:rsidR="000D4330">
        <w:tc>
          <w:tcPr>
            <w:tcW w:w="0" w:type="auto"/>
            <w:vAlign w:val="center"/>
          </w:tcPr>
          <w:p w:rsidR="000D4330" w:rsidRDefault="009A11C7">
            <w:r>
              <w:t>Dr. Edward Zelich</w:t>
            </w:r>
          </w:p>
        </w:tc>
        <w:tc>
          <w:tcPr>
            <w:tcW w:w="0" w:type="auto"/>
            <w:vAlign w:val="center"/>
          </w:tcPr>
          <w:p w:rsidR="000D4330" w:rsidRDefault="009A11C7">
            <w:r>
              <w:t>Superintendent</w:t>
            </w:r>
          </w:p>
        </w:tc>
        <w:tc>
          <w:tcPr>
            <w:tcW w:w="0" w:type="auto"/>
            <w:vAlign w:val="center"/>
          </w:tcPr>
          <w:p w:rsidR="000D4330" w:rsidRDefault="009A11C7">
            <w:r>
              <w:t>Charleroi Area SD</w:t>
            </w:r>
          </w:p>
        </w:tc>
        <w:tc>
          <w:tcPr>
            <w:tcW w:w="0" w:type="auto"/>
            <w:vAlign w:val="center"/>
          </w:tcPr>
          <w:p w:rsidR="000D4330" w:rsidRDefault="009A11C7">
            <w:r>
              <w:t>ezelich@charleroisd.org</w:t>
            </w:r>
          </w:p>
        </w:tc>
      </w:tr>
      <w:tr w:rsidR="000D4330">
        <w:tc>
          <w:tcPr>
            <w:tcW w:w="0" w:type="auto"/>
            <w:vAlign w:val="center"/>
          </w:tcPr>
          <w:p w:rsidR="000D4330" w:rsidRDefault="009A11C7">
            <w:r>
              <w:t>Carla Herrnberger</w:t>
            </w:r>
          </w:p>
        </w:tc>
        <w:tc>
          <w:tcPr>
            <w:tcW w:w="0" w:type="auto"/>
            <w:vAlign w:val="center"/>
          </w:tcPr>
          <w:p w:rsidR="000D4330" w:rsidRDefault="009A11C7">
            <w:r>
              <w:t>Director of Special Education</w:t>
            </w:r>
          </w:p>
        </w:tc>
        <w:tc>
          <w:tcPr>
            <w:tcW w:w="0" w:type="auto"/>
            <w:vAlign w:val="center"/>
          </w:tcPr>
          <w:p w:rsidR="000D4330" w:rsidRDefault="009A11C7">
            <w:r>
              <w:t>Charleroi Area SD</w:t>
            </w:r>
          </w:p>
        </w:tc>
        <w:tc>
          <w:tcPr>
            <w:tcW w:w="0" w:type="auto"/>
            <w:vAlign w:val="center"/>
          </w:tcPr>
          <w:p w:rsidR="000D4330" w:rsidRDefault="009A11C7">
            <w:r>
              <w:t>carlaherrnberger@charleroisd.org</w:t>
            </w:r>
          </w:p>
        </w:tc>
      </w:tr>
      <w:tr w:rsidR="000D4330">
        <w:tc>
          <w:tcPr>
            <w:tcW w:w="0" w:type="auto"/>
            <w:vAlign w:val="center"/>
          </w:tcPr>
          <w:p w:rsidR="000D4330" w:rsidRDefault="009A11C7">
            <w:r>
              <w:t>Carey Sphar</w:t>
            </w:r>
          </w:p>
        </w:tc>
        <w:tc>
          <w:tcPr>
            <w:tcW w:w="0" w:type="auto"/>
            <w:vAlign w:val="center"/>
          </w:tcPr>
          <w:p w:rsidR="000D4330" w:rsidRDefault="009A11C7">
            <w:r>
              <w:t>Parent</w:t>
            </w:r>
          </w:p>
        </w:tc>
        <w:tc>
          <w:tcPr>
            <w:tcW w:w="0" w:type="auto"/>
            <w:vAlign w:val="center"/>
          </w:tcPr>
          <w:p w:rsidR="000D4330" w:rsidRDefault="009A11C7">
            <w:r>
              <w:t>Charleroi Area MS</w:t>
            </w:r>
          </w:p>
        </w:tc>
        <w:tc>
          <w:tcPr>
            <w:tcW w:w="0" w:type="auto"/>
            <w:vAlign w:val="center"/>
          </w:tcPr>
          <w:p w:rsidR="000D4330" w:rsidRDefault="009A11C7">
            <w:r>
              <w:t>cspar@ymail.com</w:t>
            </w:r>
          </w:p>
        </w:tc>
      </w:tr>
      <w:tr w:rsidR="000D4330">
        <w:tc>
          <w:tcPr>
            <w:tcW w:w="0" w:type="auto"/>
            <w:vAlign w:val="center"/>
          </w:tcPr>
          <w:p w:rsidR="000D4330" w:rsidRDefault="009A11C7">
            <w:r>
              <w:t>Katherine Falbo</w:t>
            </w:r>
          </w:p>
        </w:tc>
        <w:tc>
          <w:tcPr>
            <w:tcW w:w="0" w:type="auto"/>
            <w:vAlign w:val="center"/>
          </w:tcPr>
          <w:p w:rsidR="000D4330" w:rsidRDefault="009A11C7">
            <w:r>
              <w:t>Parent</w:t>
            </w:r>
          </w:p>
        </w:tc>
        <w:tc>
          <w:tcPr>
            <w:tcW w:w="0" w:type="auto"/>
            <w:vAlign w:val="center"/>
          </w:tcPr>
          <w:p w:rsidR="000D4330" w:rsidRDefault="009A11C7">
            <w:r>
              <w:t>Charleroi Area HS</w:t>
            </w:r>
          </w:p>
        </w:tc>
        <w:tc>
          <w:tcPr>
            <w:tcW w:w="0" w:type="auto"/>
            <w:vAlign w:val="center"/>
          </w:tcPr>
          <w:p w:rsidR="000D4330" w:rsidRDefault="009A11C7">
            <w:r>
              <w:t>katherinekasper@charleroisd.org</w:t>
            </w:r>
          </w:p>
        </w:tc>
      </w:tr>
      <w:tr w:rsidR="000D4330">
        <w:tc>
          <w:tcPr>
            <w:tcW w:w="0" w:type="auto"/>
            <w:vAlign w:val="center"/>
          </w:tcPr>
          <w:p w:rsidR="000D4330" w:rsidRDefault="009A11C7">
            <w:r>
              <w:t>Janet Toth</w:t>
            </w:r>
          </w:p>
        </w:tc>
        <w:tc>
          <w:tcPr>
            <w:tcW w:w="0" w:type="auto"/>
            <w:vAlign w:val="center"/>
          </w:tcPr>
          <w:p w:rsidR="000D4330" w:rsidRDefault="009A11C7">
            <w:r>
              <w:t>Other</w:t>
            </w:r>
          </w:p>
        </w:tc>
        <w:tc>
          <w:tcPr>
            <w:tcW w:w="0" w:type="auto"/>
            <w:vAlign w:val="center"/>
          </w:tcPr>
          <w:p w:rsidR="000D4330" w:rsidRDefault="009A11C7">
            <w:r>
              <w:t>Charleroi Area HS</w:t>
            </w:r>
          </w:p>
        </w:tc>
        <w:tc>
          <w:tcPr>
            <w:tcW w:w="0" w:type="auto"/>
            <w:vAlign w:val="center"/>
          </w:tcPr>
          <w:p w:rsidR="000D4330" w:rsidRDefault="009A11C7">
            <w:r>
              <w:t>janettoth@charleroisd.org</w:t>
            </w:r>
          </w:p>
        </w:tc>
      </w:tr>
      <w:tr w:rsidR="000D4330">
        <w:tc>
          <w:tcPr>
            <w:tcW w:w="0" w:type="auto"/>
            <w:vAlign w:val="center"/>
          </w:tcPr>
          <w:p w:rsidR="000D4330" w:rsidRDefault="009A11C7">
            <w:r>
              <w:t>Tara McBride</w:t>
            </w:r>
          </w:p>
        </w:tc>
        <w:tc>
          <w:tcPr>
            <w:tcW w:w="0" w:type="auto"/>
            <w:vAlign w:val="center"/>
          </w:tcPr>
          <w:p w:rsidR="000D4330" w:rsidRDefault="009A11C7">
            <w:r>
              <w:t>Other</w:t>
            </w:r>
          </w:p>
        </w:tc>
        <w:tc>
          <w:tcPr>
            <w:tcW w:w="0" w:type="auto"/>
            <w:vAlign w:val="center"/>
          </w:tcPr>
          <w:p w:rsidR="000D4330" w:rsidRDefault="009A11C7">
            <w:r>
              <w:t>Charleroi Area MS</w:t>
            </w:r>
          </w:p>
        </w:tc>
        <w:tc>
          <w:tcPr>
            <w:tcW w:w="0" w:type="auto"/>
            <w:vAlign w:val="center"/>
          </w:tcPr>
          <w:p w:rsidR="000D4330" w:rsidRDefault="009A11C7">
            <w:r>
              <w:t>taramcbride@charleroisd.org</w:t>
            </w:r>
          </w:p>
        </w:tc>
      </w:tr>
      <w:tr w:rsidR="000D4330">
        <w:tc>
          <w:tcPr>
            <w:tcW w:w="0" w:type="auto"/>
            <w:vAlign w:val="center"/>
          </w:tcPr>
          <w:p w:rsidR="000D4330" w:rsidRDefault="009A11C7">
            <w:r>
              <w:t>Adam Brewer</w:t>
            </w:r>
          </w:p>
        </w:tc>
        <w:tc>
          <w:tcPr>
            <w:tcW w:w="0" w:type="auto"/>
            <w:vAlign w:val="center"/>
          </w:tcPr>
          <w:p w:rsidR="000D4330" w:rsidRDefault="009A11C7">
            <w:r>
              <w:t>Building Principal</w:t>
            </w:r>
          </w:p>
        </w:tc>
        <w:tc>
          <w:tcPr>
            <w:tcW w:w="0" w:type="auto"/>
            <w:vAlign w:val="center"/>
          </w:tcPr>
          <w:p w:rsidR="000D4330" w:rsidRDefault="009A11C7">
            <w:r>
              <w:t>Charleroi Area El Ctr</w:t>
            </w:r>
          </w:p>
        </w:tc>
        <w:tc>
          <w:tcPr>
            <w:tcW w:w="0" w:type="auto"/>
            <w:vAlign w:val="center"/>
          </w:tcPr>
          <w:p w:rsidR="000D4330" w:rsidRDefault="009A11C7">
            <w:r>
              <w:t>adambrewer@charleroisd.org</w:t>
            </w:r>
          </w:p>
        </w:tc>
      </w:tr>
      <w:tr w:rsidR="000D4330">
        <w:tc>
          <w:tcPr>
            <w:tcW w:w="0" w:type="auto"/>
            <w:vAlign w:val="center"/>
          </w:tcPr>
          <w:p w:rsidR="000D4330" w:rsidRDefault="009A11C7">
            <w:r>
              <w:t>Dr. Patti Mason</w:t>
            </w:r>
          </w:p>
        </w:tc>
        <w:tc>
          <w:tcPr>
            <w:tcW w:w="0" w:type="auto"/>
            <w:vAlign w:val="center"/>
          </w:tcPr>
          <w:p w:rsidR="000D4330" w:rsidRDefault="009A11C7">
            <w:r>
              <w:t>Building Principal</w:t>
            </w:r>
          </w:p>
        </w:tc>
        <w:tc>
          <w:tcPr>
            <w:tcW w:w="0" w:type="auto"/>
            <w:vAlign w:val="center"/>
          </w:tcPr>
          <w:p w:rsidR="000D4330" w:rsidRDefault="009A11C7">
            <w:r>
              <w:t>Charleroi Area HS</w:t>
            </w:r>
          </w:p>
        </w:tc>
        <w:tc>
          <w:tcPr>
            <w:tcW w:w="0" w:type="auto"/>
            <w:vAlign w:val="center"/>
          </w:tcPr>
          <w:p w:rsidR="000D4330" w:rsidRDefault="009A11C7">
            <w:r>
              <w:t>pmason@charleroisd.org</w:t>
            </w:r>
          </w:p>
        </w:tc>
      </w:tr>
      <w:tr w:rsidR="000D4330">
        <w:tc>
          <w:tcPr>
            <w:tcW w:w="0" w:type="auto"/>
            <w:vAlign w:val="center"/>
          </w:tcPr>
          <w:p w:rsidR="000D4330" w:rsidRDefault="009A11C7">
            <w:r>
              <w:t>Amy Nelson</w:t>
            </w:r>
          </w:p>
        </w:tc>
        <w:tc>
          <w:tcPr>
            <w:tcW w:w="0" w:type="auto"/>
            <w:vAlign w:val="center"/>
          </w:tcPr>
          <w:p w:rsidR="000D4330" w:rsidRDefault="009A11C7">
            <w:r>
              <w:t>Other</w:t>
            </w:r>
          </w:p>
        </w:tc>
        <w:tc>
          <w:tcPr>
            <w:tcW w:w="0" w:type="auto"/>
            <w:vAlign w:val="center"/>
          </w:tcPr>
          <w:p w:rsidR="000D4330" w:rsidRDefault="009A11C7">
            <w:r>
              <w:t>Charleroi Area SD</w:t>
            </w:r>
          </w:p>
        </w:tc>
        <w:tc>
          <w:tcPr>
            <w:tcW w:w="0" w:type="auto"/>
            <w:vAlign w:val="center"/>
          </w:tcPr>
          <w:p w:rsidR="000D4330" w:rsidRDefault="009A11C7">
            <w:r>
              <w:t>amynelson@charleroisd.org</w:t>
            </w:r>
          </w:p>
        </w:tc>
      </w:tr>
      <w:tr w:rsidR="000D4330">
        <w:tc>
          <w:tcPr>
            <w:tcW w:w="0" w:type="auto"/>
            <w:vAlign w:val="center"/>
          </w:tcPr>
          <w:p w:rsidR="000D4330" w:rsidRDefault="009A11C7">
            <w:r>
              <w:t>Corrine Montgomery</w:t>
            </w:r>
          </w:p>
        </w:tc>
        <w:tc>
          <w:tcPr>
            <w:tcW w:w="0" w:type="auto"/>
            <w:vAlign w:val="center"/>
          </w:tcPr>
          <w:p w:rsidR="000D4330" w:rsidRDefault="009A11C7">
            <w:r>
              <w:t>Special Education Teacher</w:t>
            </w:r>
          </w:p>
        </w:tc>
        <w:tc>
          <w:tcPr>
            <w:tcW w:w="0" w:type="auto"/>
            <w:vAlign w:val="center"/>
          </w:tcPr>
          <w:p w:rsidR="000D4330" w:rsidRDefault="009A11C7">
            <w:r>
              <w:t>Charleroi Area HS</w:t>
            </w:r>
          </w:p>
        </w:tc>
        <w:tc>
          <w:tcPr>
            <w:tcW w:w="0" w:type="auto"/>
            <w:vAlign w:val="center"/>
          </w:tcPr>
          <w:p w:rsidR="000D4330" w:rsidRDefault="009A11C7">
            <w:r>
              <w:t>cmontgomery@charleroisd.org</w:t>
            </w:r>
          </w:p>
        </w:tc>
      </w:tr>
      <w:tr w:rsidR="000D4330">
        <w:tc>
          <w:tcPr>
            <w:tcW w:w="0" w:type="auto"/>
            <w:vAlign w:val="center"/>
          </w:tcPr>
          <w:p w:rsidR="000D4330" w:rsidRDefault="009A11C7">
            <w:r>
              <w:t>Christina Null</w:t>
            </w:r>
          </w:p>
        </w:tc>
        <w:tc>
          <w:tcPr>
            <w:tcW w:w="0" w:type="auto"/>
            <w:vAlign w:val="center"/>
          </w:tcPr>
          <w:p w:rsidR="000D4330" w:rsidRDefault="009A11C7">
            <w:r>
              <w:t>Special Education Teacher</w:t>
            </w:r>
          </w:p>
        </w:tc>
        <w:tc>
          <w:tcPr>
            <w:tcW w:w="0" w:type="auto"/>
            <w:vAlign w:val="center"/>
          </w:tcPr>
          <w:p w:rsidR="000D4330" w:rsidRDefault="009A11C7">
            <w:r>
              <w:t>Charleroi Area El Ctr</w:t>
            </w:r>
          </w:p>
        </w:tc>
        <w:tc>
          <w:tcPr>
            <w:tcW w:w="0" w:type="auto"/>
            <w:vAlign w:val="center"/>
          </w:tcPr>
          <w:p w:rsidR="000D4330" w:rsidRDefault="009A11C7">
            <w:r>
              <w:t>cnull@charleroisd.org</w:t>
            </w:r>
          </w:p>
        </w:tc>
      </w:tr>
      <w:tr w:rsidR="000D4330">
        <w:tc>
          <w:tcPr>
            <w:tcW w:w="0" w:type="auto"/>
            <w:vAlign w:val="center"/>
          </w:tcPr>
          <w:p w:rsidR="000D4330" w:rsidRDefault="009A11C7">
            <w:r>
              <w:t>Michelle Paul</w:t>
            </w:r>
          </w:p>
        </w:tc>
        <w:tc>
          <w:tcPr>
            <w:tcW w:w="0" w:type="auto"/>
            <w:vAlign w:val="center"/>
          </w:tcPr>
          <w:p w:rsidR="000D4330" w:rsidRDefault="009A11C7">
            <w:r>
              <w:t>Special Education Teacher</w:t>
            </w:r>
          </w:p>
        </w:tc>
        <w:tc>
          <w:tcPr>
            <w:tcW w:w="0" w:type="auto"/>
            <w:vAlign w:val="center"/>
          </w:tcPr>
          <w:p w:rsidR="000D4330" w:rsidRDefault="009A11C7">
            <w:r>
              <w:t>Charleroi Area MS</w:t>
            </w:r>
          </w:p>
        </w:tc>
        <w:tc>
          <w:tcPr>
            <w:tcW w:w="0" w:type="auto"/>
            <w:vAlign w:val="center"/>
          </w:tcPr>
          <w:p w:rsidR="000D4330" w:rsidRDefault="009A11C7">
            <w:r>
              <w:t>mpaul@charleroisd.org</w:t>
            </w:r>
          </w:p>
        </w:tc>
      </w:tr>
      <w:tr w:rsidR="000D4330">
        <w:tc>
          <w:tcPr>
            <w:tcW w:w="0" w:type="auto"/>
            <w:vAlign w:val="center"/>
          </w:tcPr>
          <w:p w:rsidR="000D4330" w:rsidRDefault="009A11C7">
            <w:r>
              <w:t>Becky Klinger</w:t>
            </w:r>
          </w:p>
        </w:tc>
        <w:tc>
          <w:tcPr>
            <w:tcW w:w="0" w:type="auto"/>
            <w:vAlign w:val="center"/>
          </w:tcPr>
          <w:p w:rsidR="000D4330" w:rsidRDefault="009A11C7">
            <w:r>
              <w:t>General Education Teacher</w:t>
            </w:r>
          </w:p>
        </w:tc>
        <w:tc>
          <w:tcPr>
            <w:tcW w:w="0" w:type="auto"/>
            <w:vAlign w:val="center"/>
          </w:tcPr>
          <w:p w:rsidR="000D4330" w:rsidRDefault="009A11C7">
            <w:r>
              <w:t>Charleroi Area El Ct</w:t>
            </w:r>
            <w:r>
              <w:t>r</w:t>
            </w:r>
          </w:p>
        </w:tc>
        <w:tc>
          <w:tcPr>
            <w:tcW w:w="0" w:type="auto"/>
            <w:vAlign w:val="center"/>
          </w:tcPr>
          <w:p w:rsidR="000D4330" w:rsidRDefault="009A11C7">
            <w:r>
              <w:t>bklinger@charleroisd.org</w:t>
            </w:r>
          </w:p>
        </w:tc>
      </w:tr>
      <w:tr w:rsidR="000D4330">
        <w:tc>
          <w:tcPr>
            <w:tcW w:w="0" w:type="auto"/>
            <w:vAlign w:val="center"/>
          </w:tcPr>
          <w:p w:rsidR="000D4330" w:rsidRDefault="009A11C7">
            <w:r>
              <w:t>Brandi Christie</w:t>
            </w:r>
          </w:p>
        </w:tc>
        <w:tc>
          <w:tcPr>
            <w:tcW w:w="0" w:type="auto"/>
            <w:vAlign w:val="center"/>
          </w:tcPr>
          <w:p w:rsidR="000D4330" w:rsidRDefault="009A11C7">
            <w:r>
              <w:t>General Education Teacher</w:t>
            </w:r>
          </w:p>
        </w:tc>
        <w:tc>
          <w:tcPr>
            <w:tcW w:w="0" w:type="auto"/>
            <w:vAlign w:val="center"/>
          </w:tcPr>
          <w:p w:rsidR="000D4330" w:rsidRDefault="009A11C7">
            <w:r>
              <w:t>Charleroi Area MS</w:t>
            </w:r>
          </w:p>
        </w:tc>
        <w:tc>
          <w:tcPr>
            <w:tcW w:w="0" w:type="auto"/>
            <w:vAlign w:val="center"/>
          </w:tcPr>
          <w:p w:rsidR="000D4330" w:rsidRDefault="009A11C7">
            <w:r>
              <w:t>bchristie@charleroisd.org</w:t>
            </w:r>
          </w:p>
        </w:tc>
      </w:tr>
      <w:tr w:rsidR="000D4330">
        <w:tc>
          <w:tcPr>
            <w:tcW w:w="0" w:type="auto"/>
            <w:vAlign w:val="center"/>
          </w:tcPr>
          <w:p w:rsidR="000D4330" w:rsidRDefault="009A11C7">
            <w:r>
              <w:t>Kristy Gupone</w:t>
            </w:r>
          </w:p>
        </w:tc>
        <w:tc>
          <w:tcPr>
            <w:tcW w:w="0" w:type="auto"/>
            <w:vAlign w:val="center"/>
          </w:tcPr>
          <w:p w:rsidR="000D4330" w:rsidRDefault="009A11C7">
            <w:r>
              <w:t>Parent</w:t>
            </w:r>
          </w:p>
        </w:tc>
        <w:tc>
          <w:tcPr>
            <w:tcW w:w="0" w:type="auto"/>
            <w:vAlign w:val="center"/>
          </w:tcPr>
          <w:p w:rsidR="000D4330" w:rsidRDefault="009A11C7">
            <w:r>
              <w:t>Charleroi Area El Ctr</w:t>
            </w:r>
          </w:p>
        </w:tc>
        <w:tc>
          <w:tcPr>
            <w:tcW w:w="0" w:type="auto"/>
            <w:vAlign w:val="center"/>
          </w:tcPr>
          <w:p w:rsidR="000D4330" w:rsidRDefault="009A11C7">
            <w:r>
              <w:t>kgupone@charleroisd.org</w:t>
            </w:r>
          </w:p>
        </w:tc>
      </w:tr>
      <w:tr w:rsidR="000D4330">
        <w:tc>
          <w:tcPr>
            <w:tcW w:w="0" w:type="auto"/>
            <w:vAlign w:val="center"/>
          </w:tcPr>
          <w:p w:rsidR="000D4330" w:rsidRDefault="009A11C7">
            <w:r>
              <w:t>Eric Selva</w:t>
            </w:r>
          </w:p>
        </w:tc>
        <w:tc>
          <w:tcPr>
            <w:tcW w:w="0" w:type="auto"/>
            <w:vAlign w:val="center"/>
          </w:tcPr>
          <w:p w:rsidR="000D4330" w:rsidRDefault="009A11C7">
            <w:r>
              <w:t>General Education Teacher</w:t>
            </w:r>
          </w:p>
        </w:tc>
        <w:tc>
          <w:tcPr>
            <w:tcW w:w="0" w:type="auto"/>
            <w:vAlign w:val="center"/>
          </w:tcPr>
          <w:p w:rsidR="000D4330" w:rsidRDefault="009A11C7">
            <w:r>
              <w:t>Charleroi Area HS</w:t>
            </w:r>
          </w:p>
        </w:tc>
        <w:tc>
          <w:tcPr>
            <w:tcW w:w="0" w:type="auto"/>
            <w:vAlign w:val="center"/>
          </w:tcPr>
          <w:p w:rsidR="000D4330" w:rsidRDefault="009A11C7">
            <w:r>
              <w:t>eselva@charleroisd.org</w:t>
            </w:r>
          </w:p>
        </w:tc>
      </w:tr>
      <w:tr w:rsidR="000D4330">
        <w:tc>
          <w:tcPr>
            <w:tcW w:w="0" w:type="auto"/>
            <w:vAlign w:val="center"/>
          </w:tcPr>
          <w:p w:rsidR="000D4330" w:rsidRDefault="009A11C7">
            <w:r>
              <w:t>Linda Filby</w:t>
            </w:r>
          </w:p>
        </w:tc>
        <w:tc>
          <w:tcPr>
            <w:tcW w:w="0" w:type="auto"/>
            <w:vAlign w:val="center"/>
          </w:tcPr>
          <w:p w:rsidR="000D4330" w:rsidRDefault="009A11C7">
            <w:r>
              <w:t>General Education Teacher</w:t>
            </w:r>
          </w:p>
        </w:tc>
        <w:tc>
          <w:tcPr>
            <w:tcW w:w="0" w:type="auto"/>
            <w:vAlign w:val="center"/>
          </w:tcPr>
          <w:p w:rsidR="000D4330" w:rsidRDefault="009A11C7">
            <w:r>
              <w:t>Charleroi Area El Ctr</w:t>
            </w:r>
          </w:p>
        </w:tc>
        <w:tc>
          <w:tcPr>
            <w:tcW w:w="0" w:type="auto"/>
            <w:vAlign w:val="center"/>
          </w:tcPr>
          <w:p w:rsidR="000D4330" w:rsidRDefault="009A11C7">
            <w:r>
              <w:t>lfilby@charleroisd.org</w:t>
            </w:r>
          </w:p>
        </w:tc>
      </w:tr>
    </w:tbl>
    <w:p w:rsidR="000D4330" w:rsidRDefault="009A11C7">
      <w:r>
        <w:br/>
      </w:r>
      <w:r>
        <w:br/>
      </w:r>
      <w:r>
        <w:br/>
      </w:r>
      <w:r>
        <w:br/>
      </w:r>
      <w:r>
        <w:br/>
      </w:r>
      <w:r>
        <w:br/>
      </w:r>
      <w:r>
        <w:br w:type="page"/>
      </w:r>
    </w:p>
    <w:p w:rsidR="000D4330" w:rsidRDefault="009A11C7">
      <w:pPr>
        <w:pStyle w:val="Heading1"/>
      </w:pPr>
      <w:r>
        <w:lastRenderedPageBreak/>
        <w:t>School District Areas of Improvement and Planning - Indicators</w:t>
      </w:r>
    </w:p>
    <w:p w:rsidR="000D4330" w:rsidRDefault="009A11C7">
      <w:pPr>
        <w:pStyle w:val="Heading2"/>
      </w:pPr>
      <w:r>
        <w:t>Suspension/Expulsion by Race/Ethnicity (Indicator 4B)</w:t>
      </w:r>
    </w:p>
    <w:p w:rsidR="000D4330" w:rsidRDefault="009A11C7">
      <w:r>
        <w:br/>
      </w:r>
      <w:r>
        <w:br/>
      </w:r>
      <w:r>
        <w:rPr>
          <w:b/>
        </w:rPr>
        <w:t>Indicator not flagged at this time.</w:t>
      </w:r>
      <w:r>
        <w:br/>
      </w:r>
      <w:r>
        <w:br/>
      </w:r>
    </w:p>
    <w:p w:rsidR="000D4330" w:rsidRDefault="009A11C7">
      <w:pPr>
        <w:pStyle w:val="Heading2"/>
      </w:pPr>
      <w:r>
        <w:t>Disproportionate Representation by Race/Ethnicity (Indicator 9)</w:t>
      </w:r>
    </w:p>
    <w:p w:rsidR="000D4330" w:rsidRDefault="009A11C7">
      <w:r>
        <w:br/>
      </w:r>
      <w:r>
        <w:br/>
      </w:r>
      <w:r>
        <w:rPr>
          <w:b/>
        </w:rPr>
        <w:t>Indicator not flagged at this time.</w:t>
      </w:r>
      <w:r>
        <w:br/>
      </w:r>
      <w:r>
        <w:br/>
      </w:r>
    </w:p>
    <w:p w:rsidR="000D4330" w:rsidRDefault="009A11C7">
      <w:pPr>
        <w:pStyle w:val="Heading2"/>
      </w:pPr>
      <w:r>
        <w:t>Disproportionate Representation by Race/Ethnicity/Disability (Indicator 10)</w:t>
      </w:r>
    </w:p>
    <w:p w:rsidR="000D4330" w:rsidRDefault="009A11C7">
      <w:r>
        <w:br/>
      </w:r>
      <w:r>
        <w:br/>
      </w:r>
      <w:r>
        <w:rPr>
          <w:b/>
        </w:rPr>
        <w:t>Indicator not flagged at this time.</w:t>
      </w:r>
      <w:r>
        <w:br/>
      </w:r>
      <w:r>
        <w:br/>
      </w:r>
    </w:p>
    <w:p w:rsidR="000D4330" w:rsidRDefault="009A11C7">
      <w:pPr>
        <w:pStyle w:val="Heading2"/>
      </w:pPr>
      <w:r>
        <w:t>Timely Initial Evaluations (Indicator 11)</w:t>
      </w:r>
    </w:p>
    <w:p w:rsidR="000D4330" w:rsidRDefault="009A11C7">
      <w:r>
        <w:br/>
      </w:r>
      <w:r>
        <w:br/>
      </w:r>
      <w:r>
        <w:rPr>
          <w:b/>
        </w:rPr>
        <w:t>Indicator not flagged at this time.</w:t>
      </w:r>
      <w:r>
        <w:br/>
      </w:r>
      <w:r>
        <w:br/>
      </w:r>
    </w:p>
    <w:p w:rsidR="000D4330" w:rsidRDefault="009A11C7">
      <w:pPr>
        <w:pStyle w:val="Heading2"/>
      </w:pPr>
      <w:r>
        <w:t>Secondary Transition (Indicator 13)</w:t>
      </w:r>
    </w:p>
    <w:p w:rsidR="000D4330" w:rsidRDefault="009A11C7">
      <w:r>
        <w:br/>
      </w:r>
      <w:r>
        <w:br/>
      </w:r>
      <w:r>
        <w:rPr>
          <w:b/>
        </w:rPr>
        <w:t>Indicator not flagged at this time.</w:t>
      </w:r>
      <w:r>
        <w:br/>
      </w:r>
      <w:r>
        <w:br/>
      </w:r>
    </w:p>
    <w:p w:rsidR="000D4330" w:rsidRDefault="009A11C7">
      <w:pPr>
        <w:pStyle w:val="Heading2"/>
      </w:pPr>
      <w:r>
        <w:lastRenderedPageBreak/>
        <w:t>Graduation (Indicator 1)</w:t>
      </w:r>
    </w:p>
    <w:p w:rsidR="000D4330" w:rsidRDefault="009A11C7">
      <w:r>
        <w:br/>
      </w:r>
      <w:r>
        <w:br/>
      </w:r>
    </w:p>
    <w:tbl>
      <w:tblPr>
        <w:tblStyle w:val="TableGrid"/>
        <w:tblW w:w="0" w:type="auto"/>
        <w:tblLook w:val="04A0" w:firstRow="1" w:lastRow="0" w:firstColumn="1" w:lastColumn="0" w:noHBand="0" w:noVBand="1"/>
      </w:tblPr>
      <w:tblGrid>
        <w:gridCol w:w="14616"/>
      </w:tblGrid>
      <w:tr w:rsidR="000D4330">
        <w:tc>
          <w:tcPr>
            <w:tcW w:w="0" w:type="auto"/>
            <w:vAlign w:val="center"/>
          </w:tcPr>
          <w:p w:rsidR="000D4330" w:rsidRDefault="009A11C7">
            <w:r>
              <w:rPr>
                <w:b/>
              </w:rPr>
              <w:t>Improvement and Planning Activity</w:t>
            </w:r>
          </w:p>
        </w:tc>
      </w:tr>
      <w:tr w:rsidR="000D4330">
        <w:tc>
          <w:tcPr>
            <w:tcW w:w="0" w:type="auto"/>
            <w:vAlign w:val="center"/>
          </w:tcPr>
          <w:p w:rsidR="000D4330" w:rsidRDefault="009A11C7">
            <w:r>
              <w:t>During the 2024–2025 school year,</w:t>
            </w:r>
            <w:r>
              <w:t xml:space="preserve"> a total of 32 students with disabilities exited special education in Charleroi Area School District. Of those students, 31 were identified as not Limited English Proficient (LEP) and 1 student was identified as LEP.  The majority of exits occurred due to </w:t>
            </w:r>
            <w:r>
              <w:t>students moving within Pennsylvania (17 students). Nine students graduated with a regular high school diploma, and two students were transferred to regular education after no longer requiring specially designed instruction. An additional two students moved</w:t>
            </w:r>
            <w:r>
              <w:t xml:space="preserve"> out of Pennsylvania and were known to be continuing in an educational program.  The district had two reported dropouts, one of whom was identified as LEP. There were no students who exited due to reaching maximum age, receiving a GED, or death.  Overall, </w:t>
            </w:r>
            <w:r>
              <w:t>the data indicate that most students exited special education as a result of mobility or successful completion of graduation requirements. The district will continue to monitor dropout data, particularly for students identified as LEP, and will implement t</w:t>
            </w:r>
            <w:r>
              <w:t>argeted transition planning, progress monitoring, and student engagement strategies to support successful school completion. The verification of graduation and dropout data, including students reported as "moved, known to be continuing" (MKC), is an import</w:t>
            </w:r>
            <w:r>
              <w:t>ant aspect of data quality and compliance for Local Education Agencies (LEAs). The Charleroi SD has procedures in place to ensure the accuracy of their graduation and dropout data.  1.</w:t>
            </w:r>
            <w:r>
              <w:tab/>
              <w:t>Data Collection and Entry Procedures: LEAs should establish clear proce</w:t>
            </w:r>
            <w:r>
              <w:t>dures for collecting and entering data related to graduation and dropout rates. This includes accurate record-keeping and data-entry practices at the school level. (ATSI, SSIP) 2.</w:t>
            </w:r>
            <w:r>
              <w:tab/>
              <w:t>Timely Data Reporting: Ensure that data on student status, including graduat</w:t>
            </w:r>
            <w:r>
              <w:t>ion and dropout information, is reported to the state education agency (SEA)  3.</w:t>
            </w:r>
            <w:r>
              <w:tab/>
              <w:t>Review and Validation: The team conducts regular reviews of their data to identify discrepancies, errors, or inconsistencies. This may involve cross-checking data with multipl</w:t>
            </w:r>
            <w:r>
              <w:t>e sources, such as student records, transcripts, and attendance records. (SSIP) 4.</w:t>
            </w:r>
            <w:r>
              <w:tab/>
              <w:t>Documentation and Verification of MKC Students: For students reported as "moved, known to be continuing" (MKC), The district documents in the SISS program to support this st</w:t>
            </w:r>
            <w:r>
              <w:t>atus. This documentation may include enrollment records from another school or district, evidence of continued education (e.g., transcripts, attendance records), or communication with the student's new school or educational program. 5.</w:t>
            </w:r>
            <w:r>
              <w:tab/>
              <w:t>Data Coordinator: De</w:t>
            </w:r>
            <w:r>
              <w:t>signated a data coordinator responsible for overseeing data accuracy and compliance. This person can serve as a point of contact for data-related questions and concerns. The district has a truancy officer. 6.</w:t>
            </w:r>
            <w:r>
              <w:tab/>
              <w:t xml:space="preserve">Training and Professional Development: Provide </w:t>
            </w:r>
            <w:r>
              <w:t>training and professional development for staff involved in data collection and reporting. This includes training on the definitions and criteria for graduation, dropout, and MKC status. 7.</w:t>
            </w:r>
            <w:r>
              <w:tab/>
              <w:t>Data System Checks: Implement data system checks and validation ru</w:t>
            </w:r>
            <w:r>
              <w:t>les within the LEA's student information system to catch data entry errors or inconsistencies. (SSIP and Technology) 8.</w:t>
            </w:r>
            <w:r>
              <w:tab/>
              <w:t>Communication with Students and Families: Maintain open communication with students and their families to ensure that student statuses a</w:t>
            </w:r>
            <w:r>
              <w:t>re accurately recorded. Address any discrepancies or concerns promptly. 9.</w:t>
            </w:r>
            <w:r>
              <w:tab/>
              <w:t>Data Reporting and Transparency: Make graduation and dropout data publicly available in accordance with state and federal reporting requirements. Transparency can help identify erro</w:t>
            </w:r>
            <w:r>
              <w:t>rs and discrepancies through external scrutiny. 10.</w:t>
            </w:r>
            <w:r>
              <w:tab/>
              <w:t>Collaboration with the State Education Agency: Work collaboratively (IU) with the state education agency to address data quality issues and receive guidance on data verification processes. 11.</w:t>
            </w:r>
            <w:r>
              <w:tab/>
              <w:t xml:space="preserve">Continuous </w:t>
            </w:r>
            <w:r>
              <w:t>Improvement: Continuously assess and improve data verification processes based on feedback, audits, and changes in reporting requirements. It's essential for the district to take data accuracy seriously, as accurate graduation and dropout data are critical</w:t>
            </w:r>
            <w:r>
              <w:t xml:space="preserve"> for monitoring student success, allocating resources, and complying with state and federal education regulations.  The district stays informed about any updates or changes in data reporting requirements from their state education agency to ensure complian</w:t>
            </w:r>
            <w:r>
              <w:t xml:space="preserve">ce. </w:t>
            </w:r>
          </w:p>
        </w:tc>
      </w:tr>
      <w:tr w:rsidR="000D4330">
        <w:tc>
          <w:tcPr>
            <w:tcW w:w="0" w:type="auto"/>
            <w:vAlign w:val="center"/>
          </w:tcPr>
          <w:p w:rsidR="000D4330" w:rsidRDefault="009A11C7">
            <w:r>
              <w:t>Effective graduation/dropout prevention programs are essential for keeping students engaged in their education and helping them complete high school. These programs often combine various strategies, support systems, and interventions to address the s</w:t>
            </w:r>
            <w:r>
              <w:t>pecific needs and challenges that can lead to dropout. Here are some key elements and strategies  found in effective dropout prevention programs: 1.</w:t>
            </w:r>
            <w:r>
              <w:tab/>
              <w:t>Early Warning Systems 2.</w:t>
            </w:r>
            <w:r>
              <w:tab/>
              <w:t>Individualized Student Support 3.</w:t>
            </w:r>
            <w:r>
              <w:lastRenderedPageBreak/>
              <w:tab/>
              <w:t>Academic Support and Tutoring 4.</w:t>
            </w:r>
            <w:r>
              <w:tab/>
              <w:t>Personalized Le</w:t>
            </w:r>
            <w:r>
              <w:t>arning Plans 5.</w:t>
            </w:r>
            <w:r>
              <w:tab/>
              <w:t>Career and College Readiness Programs 6.</w:t>
            </w:r>
            <w:r>
              <w:tab/>
              <w:t>Alternative Education Options 7.</w:t>
            </w:r>
            <w:r>
              <w:tab/>
              <w:t>Behavioral and Social-Emotional Support 8.</w:t>
            </w:r>
            <w:r>
              <w:tab/>
              <w:t>Family Engagement. 9.</w:t>
            </w:r>
            <w:r>
              <w:tab/>
              <w:t>Community Partnerships 10.</w:t>
            </w:r>
            <w:r>
              <w:tab/>
              <w:t>Attendance Improvement 11.</w:t>
            </w:r>
            <w:r>
              <w:tab/>
              <w:t>Mentoring and Role Models 12.</w:t>
            </w:r>
            <w:r>
              <w:tab/>
              <w:t>Financial Support</w:t>
            </w:r>
            <w:r>
              <w:t xml:space="preserve"> 13.</w:t>
            </w:r>
            <w:r>
              <w:tab/>
              <w:t>Data-Driven Decision Making 14.</w:t>
            </w:r>
            <w:r>
              <w:tab/>
              <w:t>Positive School Climate 15.</w:t>
            </w:r>
            <w:r>
              <w:tab/>
              <w:t>Peer Support Programs 16.</w:t>
            </w:r>
            <w:r>
              <w:tab/>
              <w:t>Professional Development 17.</w:t>
            </w:r>
            <w:r>
              <w:tab/>
              <w:t>Flexible Scheduling* 18.</w:t>
            </w:r>
            <w:r>
              <w:tab/>
              <w:t>Alternative Graduation Pathways 19.</w:t>
            </w:r>
            <w:r>
              <w:tab/>
              <w:t>Monitoring and Follow-Up Effective graduation/dropout prevention programs o</w:t>
            </w:r>
            <w:r>
              <w:t>ften combine several of these elements and tailor their approaches to the specific needs of their student population. The key is early identification, individualized support, and a holistic approach to addressing the academic, social, and emotional needs o</w:t>
            </w:r>
            <w:r>
              <w:t xml:space="preserve">f students at risk of dropping out. </w:t>
            </w:r>
          </w:p>
        </w:tc>
      </w:tr>
      <w:tr w:rsidR="000D4330">
        <w:tc>
          <w:tcPr>
            <w:tcW w:w="0" w:type="auto"/>
            <w:vAlign w:val="center"/>
          </w:tcPr>
          <w:p w:rsidR="000D4330" w:rsidRDefault="009A11C7">
            <w:r>
              <w:lastRenderedPageBreak/>
              <w:t>The data is already being used to hone continuous improvement initiatives.  The district utilized Can-do-you, Peer Monitoring, Teacher Mentoring, and Mentor 2.0 along with ATSI Improvement Plans for our High School and</w:t>
            </w:r>
            <w:r>
              <w:t xml:space="preserve"> Middle School Growth.  The district is in SSIP (grant).</w:t>
            </w:r>
          </w:p>
        </w:tc>
      </w:tr>
    </w:tbl>
    <w:p w:rsidR="000D4330" w:rsidRDefault="009A11C7">
      <w:r>
        <w:br/>
      </w:r>
      <w:r>
        <w:br/>
      </w:r>
    </w:p>
    <w:p w:rsidR="000D4330" w:rsidRDefault="009A11C7">
      <w:pPr>
        <w:pStyle w:val="Heading2"/>
      </w:pPr>
      <w:r>
        <w:t>Drop Out (Indicator 2)</w:t>
      </w:r>
    </w:p>
    <w:p w:rsidR="000D4330" w:rsidRDefault="009A11C7">
      <w:r>
        <w:br/>
      </w:r>
      <w:r>
        <w:br/>
      </w:r>
      <w:r>
        <w:rPr>
          <w:b/>
        </w:rPr>
        <w:t>Indicator not flagged at this time.</w:t>
      </w:r>
      <w:r>
        <w:br/>
      </w:r>
      <w:r>
        <w:br/>
      </w:r>
    </w:p>
    <w:p w:rsidR="000D4330" w:rsidRDefault="009A11C7">
      <w:pPr>
        <w:pStyle w:val="Heading2"/>
      </w:pPr>
      <w:r>
        <w:t>Assessment (Indicator 3)</w:t>
      </w:r>
    </w:p>
    <w:p w:rsidR="000D4330" w:rsidRDefault="009A11C7">
      <w:r>
        <w:br/>
      </w:r>
      <w:r>
        <w:br/>
      </w:r>
    </w:p>
    <w:tbl>
      <w:tblPr>
        <w:tblStyle w:val="TableGrid"/>
        <w:tblW w:w="0" w:type="auto"/>
        <w:tblLook w:val="04A0" w:firstRow="1" w:lastRow="0" w:firstColumn="1" w:lastColumn="0" w:noHBand="0" w:noVBand="1"/>
      </w:tblPr>
      <w:tblGrid>
        <w:gridCol w:w="14616"/>
      </w:tblGrid>
      <w:tr w:rsidR="000D4330">
        <w:tc>
          <w:tcPr>
            <w:tcW w:w="0" w:type="auto"/>
            <w:vAlign w:val="center"/>
          </w:tcPr>
          <w:p w:rsidR="000D4330" w:rsidRDefault="009A11C7">
            <w:r>
              <w:rPr>
                <w:b/>
              </w:rPr>
              <w:t>Improvement and Planning Activity</w:t>
            </w:r>
          </w:p>
        </w:tc>
      </w:tr>
      <w:tr w:rsidR="000D4330">
        <w:tc>
          <w:tcPr>
            <w:tcW w:w="0" w:type="auto"/>
            <w:vAlign w:val="center"/>
          </w:tcPr>
          <w:p w:rsidR="000D4330" w:rsidRDefault="009A11C7">
            <w:r>
              <w:t>According to the 2023-2024 Indicator 3A: Participation rate for children with IEPs, baseline data reports the Charleroi Area School District has students in 4th grade ELA at a 100% and the state rate at 73.9% while the SPP/APR Target rate is 95% (Met Targe</w:t>
            </w:r>
            <w:r>
              <w:t>t). In the 8th grade, ELA at a 92.3% and the state rate at 88.6% while the SPP/APR Target rate is 95%. According to the 2023-2024 Indicator 3A: Participation rate for children with IEPs, baseline data reports the Charleroi Area School District has students</w:t>
            </w:r>
            <w:r>
              <w:t xml:space="preserve"> in 4th grade Math at a 100% and the state rate at 93.9% while the SPP/APR Target rate is 95% (Met Target). In the 8th grade, Math at an 84.6% and the state rate at 86.8% while the SPP/APR Target rate is 95%. </w:t>
            </w:r>
          </w:p>
        </w:tc>
      </w:tr>
      <w:tr w:rsidR="000D4330">
        <w:tc>
          <w:tcPr>
            <w:tcW w:w="0" w:type="auto"/>
            <w:vAlign w:val="center"/>
          </w:tcPr>
          <w:p w:rsidR="000D4330" w:rsidRDefault="009A11C7">
            <w:r>
              <w:t>According to the 2023-2024 Indicator 3B: Prof</w:t>
            </w:r>
            <w:r>
              <w:t>iciency rate for children with IEPs against grade level academic achievement standards. There is a (---) symbol which appears in the LEA Rate for all areas/grades.   According to the 2023-2024 Indicator 3C: Proficiency rate for children with IEPs against a</w:t>
            </w:r>
            <w:r>
              <w:t xml:space="preserve">lternate academic achievement standards. There is a (---) symbol which appears in the LEA Rate for all areas/grades. </w:t>
            </w:r>
          </w:p>
        </w:tc>
      </w:tr>
      <w:tr w:rsidR="000D4330">
        <w:tc>
          <w:tcPr>
            <w:tcW w:w="0" w:type="auto"/>
            <w:vAlign w:val="center"/>
          </w:tcPr>
          <w:p w:rsidR="000D4330" w:rsidRDefault="009A11C7">
            <w:r>
              <w:t>According to the 2023-2024 Indicator 3D: Gap in proficiency rates for children with IEPs and all students against grade level academic ac</w:t>
            </w:r>
            <w:r>
              <w:t xml:space="preserve">hievement standards, baseline data reports the Charleroi Area School District has students in 4th grade ELA at an 21.0% and the state rate at 30.8% while the SPP/APR Target rate is 29.5% (Target Met). In the 8th grade, ELA at a 45.3% and the state rate at </w:t>
            </w:r>
            <w:r>
              <w:t xml:space="preserve">36.3% while the SPP/APR Target rate is 32.6%. Gap in proficiency rates for children with IEPs and all students against grade level academic achievement standards, baseline data reports the Charleroi Area School District has students in 4th grade </w:t>
            </w:r>
            <w:r>
              <w:lastRenderedPageBreak/>
              <w:t xml:space="preserve">Math at a </w:t>
            </w:r>
            <w:r>
              <w:t xml:space="preserve">18.7% and the state rate at 26.2% while the SPP/APR Target rate is 19.0% (Target Met). In the 8th grade, Math at a 12.5% and the state rate at 22.4% while the SPP/APR Target rate is 15.7% (Met Target). </w:t>
            </w:r>
          </w:p>
        </w:tc>
      </w:tr>
      <w:tr w:rsidR="000D4330">
        <w:tc>
          <w:tcPr>
            <w:tcW w:w="0" w:type="auto"/>
            <w:vAlign w:val="center"/>
          </w:tcPr>
          <w:p w:rsidR="000D4330" w:rsidRDefault="009A11C7">
            <w:r>
              <w:lastRenderedPageBreak/>
              <w:t>The district will continue to implement the law unde</w:t>
            </w:r>
            <w:r>
              <w:t>r §300.160 (f) of IDEA regulations, to publicly report the assessment accommodations provided to students with disabilities, along with the performance observed. Accommodations for each student are limited to those described on his or her IEP and include s</w:t>
            </w:r>
            <w:r>
              <w:t>uch things as the provision of Braille assessments, presentation and response options and changes in the assessment setting.</w:t>
            </w:r>
          </w:p>
        </w:tc>
      </w:tr>
      <w:tr w:rsidR="000D4330">
        <w:tc>
          <w:tcPr>
            <w:tcW w:w="0" w:type="auto"/>
            <w:vAlign w:val="center"/>
          </w:tcPr>
          <w:p w:rsidR="000D4330" w:rsidRDefault="009A11C7">
            <w:r>
              <w:t>The district will continue to develop student programming at all levels (K-12) in the areas of learning support, emotional support</w:t>
            </w:r>
            <w:r>
              <w:t>, autistic support, and life-skills support.</w:t>
            </w:r>
          </w:p>
        </w:tc>
      </w:tr>
      <w:tr w:rsidR="000D4330">
        <w:tc>
          <w:tcPr>
            <w:tcW w:w="0" w:type="auto"/>
            <w:vAlign w:val="center"/>
          </w:tcPr>
          <w:p w:rsidR="000D4330" w:rsidRDefault="009A11C7">
            <w:r>
              <w:t>The district will complete it's MTSS training and implementation at the elementary school while enhancing programming at the middle school.</w:t>
            </w:r>
          </w:p>
        </w:tc>
      </w:tr>
      <w:tr w:rsidR="000D4330">
        <w:tc>
          <w:tcPr>
            <w:tcW w:w="0" w:type="auto"/>
            <w:vAlign w:val="center"/>
          </w:tcPr>
          <w:p w:rsidR="000D4330" w:rsidRDefault="009A11C7">
            <w:r>
              <w:t>The district will continue to develop student programming at all leve</w:t>
            </w:r>
            <w:r>
              <w:t xml:space="preserve">ls (K-12) in the areas of learning support, emotional support, autistic support, and life-skills support through LRE educational settings. (Co-teaching) </w:t>
            </w:r>
          </w:p>
        </w:tc>
      </w:tr>
      <w:tr w:rsidR="000D4330">
        <w:tc>
          <w:tcPr>
            <w:tcW w:w="0" w:type="auto"/>
            <w:vAlign w:val="center"/>
          </w:tcPr>
          <w:p w:rsidR="000D4330" w:rsidRDefault="009A11C7">
            <w:r>
              <w:t>The Charleroi School District will actively partner with the IU that have an identified need in the a</w:t>
            </w:r>
            <w:r>
              <w:t>rea(s) of English Language Arts (ELA) and/or math to increase the implementation of professional practices from the numerous professional development opportunities.</w:t>
            </w:r>
          </w:p>
        </w:tc>
      </w:tr>
      <w:tr w:rsidR="000D4330">
        <w:tc>
          <w:tcPr>
            <w:tcW w:w="0" w:type="auto"/>
            <w:vAlign w:val="center"/>
          </w:tcPr>
          <w:p w:rsidR="000D4330" w:rsidRDefault="009A11C7">
            <w:r>
              <w:t>Charleroi Area School District provides specially designed instruction and related service</w:t>
            </w:r>
            <w:r>
              <w:t>s across a continuum of educational environments based on individual student needs, present levels of academic and functional performance, and the goals identified in each student’s Individualized Education Program (IEP). The district prioritizes education</w:t>
            </w:r>
            <w:r>
              <w:t xml:space="preserve"> in the least restrictive environment (LRE) and implements inclusive practices whenever appropriate.  Learning support services are primarily delivered within general education classrooms through co-teaching, consultation, and supplemental instruction. Thi</w:t>
            </w:r>
            <w:r>
              <w:t>s model allows students to access grade-level curriculum while receiving specially designed instruction and targeted interventions.  Life skills, multiple disabilities, and some autistic and emotional support services may be provided in more specialized se</w:t>
            </w:r>
            <w:r>
              <w:t>ttings when students require intensive, individualized instruction in functional academics, communication, social-emotional development, or daily living skills that cannot be effectively delivered in the general education environment. These programs emphas</w:t>
            </w:r>
            <w:r>
              <w:t>ize community-based instruction, independence, and transition outcomes while maintaining opportunities for inclusion to the maximum extent appropriate.  Emotional support services are provided using a needs-based and itinerant model, with special education</w:t>
            </w:r>
            <w:r>
              <w:t xml:space="preserve"> staff supporting students within general education classrooms as appropriate. More intensive therapeutic environments with smaller class sizes are utilized when students require structured behavioral supports, counseling integration, or crisis interventio</w:t>
            </w:r>
            <w:r>
              <w:t>n to access their education.  Students with physical, hearing, or vision needs receive services in general education settings with appropriate accommodations, assistive technology, and related services. Speech and language services are delivered in a varie</w:t>
            </w:r>
            <w:r>
              <w:t xml:space="preserve">ty of settings, including the general education classroom and therapy rooms, depending on the level of intervention required.  When services are not provided in the general education setting, the IEP team documents the reasons based on data. These reasons </w:t>
            </w:r>
            <w:r>
              <w:t>may include the need for intensive instruction, a smaller student-to-teacher ratio, specialized behavioral or therapeutic interventions, functional or life-skills–based curriculum, significant communication needs, or health and safety considerations. The d</w:t>
            </w:r>
            <w:r>
              <w:t>istrict ensures that removal from the general education environment occurs only when the nature or severity of the disability is such that education in the general education classroom with the use of supplementary aids and services cannot be achieved satis</w:t>
            </w:r>
            <w:r>
              <w:t>factorily.  The IEP team, including the parent, reviews placement decisions at least annually and uses progress monitoring, classroom performance, and related service data to determine whether students can be educated in a less restrictive environment with</w:t>
            </w:r>
            <w:r>
              <w:t xml:space="preserve"> additional supports.  As part of continuous improvement, the district will:  Expand inclusive practices and co-teaching opportunities  Increase supplementary aids and services to support students in general education settings  Provide ongoing professional</w:t>
            </w:r>
            <w:r>
              <w:t xml:space="preserve"> development in inclusive instructional practices and behavioral supports  Monitor LRE data to ensure students are educated with nondisabled peers to the maximum extent appropriate.</w:t>
            </w:r>
          </w:p>
        </w:tc>
      </w:tr>
    </w:tbl>
    <w:p w:rsidR="000D4330" w:rsidRDefault="009A11C7">
      <w:r>
        <w:br/>
      </w:r>
      <w:r>
        <w:br/>
      </w:r>
    </w:p>
    <w:p w:rsidR="000D4330" w:rsidRDefault="009A11C7">
      <w:pPr>
        <w:pStyle w:val="Heading2"/>
      </w:pPr>
      <w:r>
        <w:lastRenderedPageBreak/>
        <w:t>Education Environments (Indicator 5)</w:t>
      </w:r>
    </w:p>
    <w:p w:rsidR="000D4330" w:rsidRDefault="009A11C7">
      <w:r>
        <w:br/>
      </w:r>
      <w:r>
        <w:br/>
      </w:r>
    </w:p>
    <w:tbl>
      <w:tblPr>
        <w:tblStyle w:val="TableGrid"/>
        <w:tblW w:w="0" w:type="auto"/>
        <w:tblLook w:val="04A0" w:firstRow="1" w:lastRow="0" w:firstColumn="1" w:lastColumn="0" w:noHBand="0" w:noVBand="1"/>
      </w:tblPr>
      <w:tblGrid>
        <w:gridCol w:w="14616"/>
      </w:tblGrid>
      <w:tr w:rsidR="000D4330">
        <w:tc>
          <w:tcPr>
            <w:tcW w:w="0" w:type="auto"/>
            <w:vAlign w:val="center"/>
          </w:tcPr>
          <w:p w:rsidR="000D4330" w:rsidRDefault="009A11C7">
            <w:r>
              <w:rPr>
                <w:b/>
              </w:rPr>
              <w:t>Improvement and Planning Activ</w:t>
            </w:r>
            <w:r>
              <w:rPr>
                <w:b/>
              </w:rPr>
              <w:t>ity</w:t>
            </w:r>
          </w:p>
        </w:tc>
      </w:tr>
      <w:tr w:rsidR="000D4330">
        <w:tc>
          <w:tcPr>
            <w:tcW w:w="0" w:type="auto"/>
            <w:vAlign w:val="center"/>
          </w:tcPr>
          <w:p w:rsidR="000D4330" w:rsidRDefault="009A11C7">
            <w:r>
              <w:t>According to the 2023-2024 Special Education Data Report, baseline data reports the Charleroi Area School District has students inside the regular classroom 80% or more 52.0% of the time as compared to the state rate of 61.7%.  The district had studen</w:t>
            </w:r>
            <w:r>
              <w:t>ts inside the regular education classroom less than 40% of the time 9.0% as compared to the state rate of 10.3% (Target Met).  The district had students in other settings 8.6% of the time compared to the state rate of 4.4% of the time.</w:t>
            </w:r>
          </w:p>
        </w:tc>
      </w:tr>
      <w:tr w:rsidR="000D4330">
        <w:tc>
          <w:tcPr>
            <w:tcW w:w="0" w:type="auto"/>
            <w:vAlign w:val="center"/>
          </w:tcPr>
          <w:p w:rsidR="000D4330" w:rsidRDefault="009A11C7">
            <w:r>
              <w:t>The district will continue to develop student programming at all levels (K-12) in the areas of learning support, emotional support, autistic support, and life-skills support.</w:t>
            </w:r>
          </w:p>
        </w:tc>
      </w:tr>
      <w:tr w:rsidR="000D4330">
        <w:tc>
          <w:tcPr>
            <w:tcW w:w="0" w:type="auto"/>
            <w:vAlign w:val="center"/>
          </w:tcPr>
          <w:p w:rsidR="000D4330" w:rsidRDefault="009A11C7">
            <w:r>
              <w:t>The district will continue to develop and implement social emotional learning programming along with offering tiered intervention options.</w:t>
            </w:r>
          </w:p>
        </w:tc>
      </w:tr>
      <w:tr w:rsidR="000D4330">
        <w:tc>
          <w:tcPr>
            <w:tcW w:w="0" w:type="auto"/>
            <w:vAlign w:val="center"/>
          </w:tcPr>
          <w:p w:rsidR="000D4330" w:rsidRDefault="009A11C7">
            <w:r>
              <w:t>The district will continue to provide school based and professional counseling as related services for eligible stud</w:t>
            </w:r>
            <w:r>
              <w:t>ents, determined by the IEP teams, along with partnerships with Southwestern Pennsylvania Human Services (SPHS).</w:t>
            </w:r>
          </w:p>
        </w:tc>
      </w:tr>
      <w:tr w:rsidR="000D4330">
        <w:tc>
          <w:tcPr>
            <w:tcW w:w="0" w:type="auto"/>
            <w:vAlign w:val="center"/>
          </w:tcPr>
          <w:p w:rsidR="000D4330" w:rsidRDefault="009A11C7">
            <w:r>
              <w:t>The district will complete it's MTSS training and implementation at the elementary school while enhancing programming at the middle school.</w:t>
            </w:r>
          </w:p>
        </w:tc>
      </w:tr>
      <w:tr w:rsidR="000D4330">
        <w:tc>
          <w:tcPr>
            <w:tcW w:w="0" w:type="auto"/>
            <w:vAlign w:val="center"/>
          </w:tcPr>
          <w:p w:rsidR="000D4330" w:rsidRDefault="009A11C7">
            <w:r>
              <w:t>T</w:t>
            </w:r>
            <w:r>
              <w:t>he district will continue to review the list of students placed outside of the district through the IEP process, to determine if any students are ready to transition back to their home school, based on the re-evaluation process.</w:t>
            </w:r>
          </w:p>
        </w:tc>
      </w:tr>
      <w:tr w:rsidR="000D4330">
        <w:tc>
          <w:tcPr>
            <w:tcW w:w="0" w:type="auto"/>
            <w:vAlign w:val="center"/>
          </w:tcPr>
          <w:p w:rsidR="000D4330" w:rsidRDefault="009A11C7">
            <w:r>
              <w:t>The district has implement</w:t>
            </w:r>
            <w:r>
              <w:t>ed district programming for Tier III students to include Check 'N Connect for the middle school and the high school levels and MTSS and Tiered tutoeing for studnets at risk.</w:t>
            </w:r>
          </w:p>
        </w:tc>
      </w:tr>
      <w:tr w:rsidR="000D4330">
        <w:tc>
          <w:tcPr>
            <w:tcW w:w="0" w:type="auto"/>
            <w:vAlign w:val="center"/>
          </w:tcPr>
          <w:p w:rsidR="000D4330" w:rsidRDefault="009A11C7">
            <w:r>
              <w:t>Support services for students with disabilities, including those in special educa</w:t>
            </w:r>
            <w:r>
              <w:t>tion, are provided in a variety of educational settings and environments based on individual student needs and the goals outlined in their Individualized Education Programs (IEPs). Settings and environments where different types of support are typically pr</w:t>
            </w:r>
            <w:r>
              <w:t>ovided: 1. Learning  Support: - Learning support services are often provided within inclusive or general education classrooms. - Students may receive support from special education teachers or learning support teachers who work alongside the general educat</w:t>
            </w:r>
            <w:r>
              <w:t>ion teacher to provide additional help - Co-teaching models 2. Life Skills Support: - Life skills support programs are designed for students with significant cognitive disabilities. - Instruction may take place in self-contained classrooms or resource room</w:t>
            </w:r>
            <w:r>
              <w:t>s, with a focus on teaching practical life skills and functional academics. 3. Emotional Support: - Emotional support is typically provided in a specialized setting or classroom. - These settings may offer a smaller class size and a therapeutic approach to</w:t>
            </w:r>
            <w:r>
              <w:t xml:space="preserve"> address emotional and behavioral needs. - The Charleroi School District utilized itinerant and needs-based support with the teachers going with students into the classrooms. 4. Autistic Support: - Autistic support programs can be provided in various setti</w:t>
            </w:r>
            <w:r>
              <w:t>ngs, including general education classrooms with support from special education staff, resource rooms, or specialized autism support classrooms/programs. - These programs often incorporate strategies tailored to the unique needs of students on the autism s</w:t>
            </w:r>
            <w:r>
              <w:t xml:space="preserve">pectrum. 5. Physical Support: - Physical support services are often provided in the student's least restrictive environment. - This may include general education classrooms, specialized physical education settings, or adaptive physical education programs. </w:t>
            </w:r>
            <w:r>
              <w:t>6. Multiple Disability Support: - Students with multiple disabilities may receive support in self-contained classrooms or specialized programs. - These programs are designed to address a combination of physical, cognitive, sensory, or medical needs. 7. Hea</w:t>
            </w:r>
            <w:r>
              <w:t>ring Support: - Students with hearing impairments may receive support in various settings. - This can include inclusive classrooms with accommodations like sign language interpreters or specialized settings where students receive instruction in sign langua</w:t>
            </w:r>
            <w:r>
              <w:t>ge or with assistive listening devices. 8. Vision Support: - Students with visual impairments may receive support in general education classrooms with accommodations like Braille materials or large-print texts. - Some students may attend specialized progra</w:t>
            </w:r>
            <w:r>
              <w:t xml:space="preserve">ms or resource rooms for additional support. 9. Speech and Language Support: - Speech and language support can be delivered in various settings depending on the student's needs. - It may occur within general education </w:t>
            </w:r>
            <w:r>
              <w:lastRenderedPageBreak/>
              <w:t>classrooms, resource rooms, speech the</w:t>
            </w:r>
            <w:r>
              <w:t>rapy sessions, or specialized language programs. It's important to note that the settings and environments for support can vary widely based on individual student needs, the level of support required, and the principles of inclusive education. Inclusion in</w:t>
            </w:r>
            <w:r>
              <w:t xml:space="preserve"> general education classrooms is encouraged whenever it is appropriate and aligns with a student's IEP goals and preferences. Specialized settings are used when students require more </w:t>
            </w:r>
            <w:r>
              <w:tab/>
            </w:r>
            <w:r>
              <w:tab/>
            </w:r>
            <w:r>
              <w:tab/>
              <w:t>intensive or specialized support to address their unique needs. The IE</w:t>
            </w:r>
            <w:r>
              <w:t>P team and data, including parents, play a crucial role in determining the most suitable environment and support services for each student. Support services for students with disabilities are provided in a variety of educational settings and environments b</w:t>
            </w:r>
            <w:r>
              <w:t>ased on individual student needs and the goals outlined in their Individualized Education Programs (IEPs). It's important to note that the settings and environments for support can vary widely based on individual student needs, the level of support require</w:t>
            </w:r>
            <w:r>
              <w:t>d, and the principles of inclusive education. Inclusion in general education classrooms is encouraged whenever it is appropriate and aligns with a student's IEP goals and preferences. Specialized settings are used when students require more intensive or sp</w:t>
            </w:r>
            <w:r>
              <w:t xml:space="preserve">ecialized support to address their unique needs. The IEP team, including parents, plays a crucial role in determining the most suitable environment and support services for each student.  </w:t>
            </w:r>
          </w:p>
        </w:tc>
      </w:tr>
      <w:tr w:rsidR="000D4330">
        <w:tc>
          <w:tcPr>
            <w:tcW w:w="0" w:type="auto"/>
            <w:vAlign w:val="center"/>
          </w:tcPr>
          <w:p w:rsidR="000D4330" w:rsidRDefault="009A11C7">
            <w:r>
              <w:lastRenderedPageBreak/>
              <w:t>Charleroi Area School District ensures that students with disabili</w:t>
            </w:r>
            <w:r>
              <w:t>ties are educated in the least restrictive environment (LRE) to the maximum extent appropriate based on individual student needs and IEP team decisions. A full continuum of special education services and placements is available, and placement decisions are</w:t>
            </w:r>
            <w:r>
              <w:t xml:space="preserve"> made using present levels of performance, progress monitoring data, and consideration of supplementary aids and services.  Learning support services are primarily delivered in general education classrooms through co-teaching, consultation, and specially d</w:t>
            </w:r>
            <w:r>
              <w:t>esigned instruction. This model provides students with access to grade-level curriculum, increased interaction with nondisabled peers, and the supports necessary to make meaningful educational progress.  Related services, including speech and language, hea</w:t>
            </w:r>
            <w:r>
              <w:t>ring, vision, and physical support, are provided within the general education environment whenever appropriate, with the use of accommodations, assistive technology, and itinerant support. The district utilizes a needs-based service delivery model in which</w:t>
            </w:r>
            <w:r>
              <w:t xml:space="preserve"> special education staff provide support within the classroom to maintain student access to the general education setting.  For students requiring more intensive intervention, specialized programs such as life skills support, multiple disabilities support,</w:t>
            </w:r>
            <w:r>
              <w:t xml:space="preserve"> autistic support, and emotional support are available. These programs provide smaller instructional groupings, structured environments, functional and adaptive curriculum, therapeutic supports, and individualized instruction aligned to IEP goals. Students</w:t>
            </w:r>
            <w:r>
              <w:t xml:space="preserve"> in these settings are included with their nondisabled peers for academic, nonacademic, and extracurricular activities to the greatest extent appropriate.  Removal from the general education environment occurs only when the IEP team determines, based on da</w:t>
            </w:r>
            <w:r>
              <w:t>ta, that education in the general education classroom with the use of supplementary aids and services cannot be achieved satisfactorily. Factors considered include the need for intensive academic intervention, significant cognitive or functional skill deve</w:t>
            </w:r>
            <w:r>
              <w:t>lopment, behavioral or therapeutic supports, communication needs, or health and safety considerations.  The district reviews LRE data annually and uses the information to guide program development and instructional practices. Ongoing improvement efforts in</w:t>
            </w:r>
            <w:r>
              <w:t>clude:  Increasing co-teaching and inclusive service delivery models  Expanding the use of supplementary aids and services within general education classrooms  Providing professional development focused on inclusive practices and differentiated instruction</w:t>
            </w:r>
            <w:r>
              <w:t xml:space="preserve">  Monitoring student progress to support movement to less restrictive environments when appropriate  Through these practices, the district ensures that students with disabilities have meaningful access to the general education curriculum and are educated a</w:t>
            </w:r>
            <w:r>
              <w:t>longside their nondisabled peers to the maximum extent appropriate.</w:t>
            </w:r>
          </w:p>
        </w:tc>
      </w:tr>
    </w:tbl>
    <w:p w:rsidR="000D4330" w:rsidRDefault="009A11C7">
      <w:r>
        <w:br/>
      </w:r>
      <w:r>
        <w:br/>
      </w:r>
    </w:p>
    <w:p w:rsidR="000D4330" w:rsidRDefault="009A11C7">
      <w:pPr>
        <w:pStyle w:val="Heading2"/>
      </w:pPr>
      <w:r>
        <w:t>Parent Involvement (Indicator 8)</w:t>
      </w:r>
    </w:p>
    <w:p w:rsidR="000D4330" w:rsidRDefault="009A11C7">
      <w:r>
        <w:br/>
      </w:r>
      <w:r>
        <w:br/>
      </w:r>
      <w:r>
        <w:rPr>
          <w:b/>
        </w:rPr>
        <w:t>Indicator not flagged at this time.</w:t>
      </w:r>
      <w:r>
        <w:br/>
      </w:r>
      <w:r>
        <w:lastRenderedPageBreak/>
        <w:br/>
      </w:r>
    </w:p>
    <w:p w:rsidR="000D4330" w:rsidRDefault="009A11C7">
      <w:pPr>
        <w:pStyle w:val="Heading2"/>
      </w:pPr>
      <w:r>
        <w:t>Early Childhood Transition (Indicator 12)</w:t>
      </w:r>
    </w:p>
    <w:p w:rsidR="000D4330" w:rsidRDefault="009A11C7">
      <w:r>
        <w:br/>
      </w:r>
      <w:r>
        <w:br/>
      </w:r>
      <w:r>
        <w:rPr>
          <w:b/>
        </w:rPr>
        <w:t>Indicator not flagged at this time.</w:t>
      </w:r>
      <w:r>
        <w:br/>
      </w:r>
      <w:r>
        <w:br/>
      </w:r>
    </w:p>
    <w:p w:rsidR="000D4330" w:rsidRDefault="009A11C7">
      <w:pPr>
        <w:pStyle w:val="Heading2"/>
      </w:pPr>
      <w:r>
        <w:t>Post-School Outcomes (Indicat</w:t>
      </w:r>
      <w:r>
        <w:t>or 14)</w:t>
      </w:r>
    </w:p>
    <w:p w:rsidR="000D4330" w:rsidRDefault="009A11C7">
      <w:r>
        <w:br/>
      </w:r>
      <w:r>
        <w:br/>
      </w:r>
      <w:r>
        <w:rPr>
          <w:b/>
        </w:rPr>
        <w:t>Indicator not flagged at this time.</w:t>
      </w:r>
      <w:r>
        <w:br/>
      </w:r>
      <w:r>
        <w:br/>
      </w:r>
    </w:p>
    <w:p w:rsidR="000D4330" w:rsidRDefault="009A11C7">
      <w:pPr>
        <w:pStyle w:val="Heading2"/>
      </w:pPr>
      <w:r>
        <w:t>Resolution Sessions (Indicator 15)</w:t>
      </w:r>
    </w:p>
    <w:p w:rsidR="000D4330" w:rsidRDefault="009A11C7">
      <w:r>
        <w:br/>
      </w:r>
      <w:r>
        <w:br/>
      </w:r>
      <w:r>
        <w:rPr>
          <w:b/>
        </w:rPr>
        <w:t>Indicator not flagged at this time.</w:t>
      </w:r>
      <w:r>
        <w:br/>
      </w:r>
      <w:r>
        <w:br/>
      </w:r>
    </w:p>
    <w:p w:rsidR="000D4330" w:rsidRDefault="009A11C7">
      <w:pPr>
        <w:pStyle w:val="Heading2"/>
      </w:pPr>
      <w:r>
        <w:t>Mediation (Indicator 16)</w:t>
      </w:r>
    </w:p>
    <w:p w:rsidR="000D4330" w:rsidRDefault="009A11C7">
      <w:r>
        <w:br/>
      </w:r>
      <w:r>
        <w:br/>
      </w:r>
      <w:r>
        <w:rPr>
          <w:b/>
        </w:rPr>
        <w:t>Indicator not flagged at this time.</w:t>
      </w:r>
      <w:r>
        <w:br/>
      </w:r>
      <w:r>
        <w:br/>
      </w:r>
      <w:r>
        <w:br/>
      </w:r>
      <w:r>
        <w:br/>
      </w:r>
      <w:r>
        <w:br/>
      </w:r>
      <w:r>
        <w:br/>
      </w:r>
      <w:r>
        <w:br/>
      </w:r>
      <w:r>
        <w:br/>
      </w:r>
      <w:r>
        <w:lastRenderedPageBreak/>
        <w:br/>
      </w:r>
      <w:r>
        <w:br w:type="page"/>
      </w:r>
    </w:p>
    <w:p w:rsidR="000D4330" w:rsidRDefault="009A11C7">
      <w:pPr>
        <w:pStyle w:val="Heading1"/>
      </w:pPr>
      <w:r>
        <w:t>School District Areas of Improvement and Planning - Monitoring</w:t>
      </w:r>
    </w:p>
    <w:p w:rsidR="000D4330" w:rsidRDefault="009A11C7">
      <w:r>
        <w:t>District has completed all monitoring corrective action/improvement plans.</w:t>
      </w:r>
      <w:r>
        <w:br/>
      </w:r>
      <w:r>
        <w:br/>
      </w:r>
      <w:r>
        <w:br/>
      </w:r>
      <w:r>
        <w:br/>
      </w:r>
      <w:r>
        <w:br/>
      </w:r>
      <w:r>
        <w:br/>
      </w:r>
      <w:r>
        <w:br/>
      </w:r>
      <w:r>
        <w:br/>
      </w:r>
      <w:r>
        <w:br/>
      </w:r>
      <w:r>
        <w:br w:type="page"/>
      </w:r>
    </w:p>
    <w:p w:rsidR="000D4330" w:rsidRDefault="009A11C7">
      <w:pPr>
        <w:pStyle w:val="Heading1"/>
      </w:pPr>
      <w:r>
        <w:t>Identification Method</w:t>
      </w:r>
    </w:p>
    <w:p w:rsidR="000D4330" w:rsidRDefault="009A11C7">
      <w:r>
        <w:rPr>
          <w:b/>
        </w:rPr>
        <w:t xml:space="preserve">Identify the School District's method for identifying students with specific learning </w:t>
      </w:r>
      <w:r>
        <w:rPr>
          <w:b/>
        </w:rPr>
        <w:t>disabilities.</w:t>
      </w:r>
      <w:r>
        <w:br/>
      </w:r>
      <w:r>
        <w:br/>
        <w:t>Discrepancy Model</w:t>
      </w:r>
      <w:r>
        <w:br/>
      </w:r>
      <w:r>
        <w:br/>
      </w:r>
    </w:p>
    <w:tbl>
      <w:tblPr>
        <w:tblStyle w:val="TableGrid"/>
        <w:tblW w:w="0" w:type="auto"/>
        <w:tblLook w:val="04A0" w:firstRow="1" w:lastRow="0" w:firstColumn="1" w:lastColumn="0" w:noHBand="0" w:noVBand="1"/>
      </w:tblPr>
      <w:tblGrid>
        <w:gridCol w:w="360"/>
        <w:gridCol w:w="360"/>
        <w:gridCol w:w="360"/>
        <w:gridCol w:w="360"/>
        <w:gridCol w:w="360"/>
      </w:tblGrid>
      <w:tr w:rsidR="000D4330">
        <w:tc>
          <w:tcPr>
            <w:tcW w:w="0" w:type="auto"/>
            <w:vAlign w:val="center"/>
          </w:tcPr>
          <w:p w:rsidR="000D4330" w:rsidRDefault="009A11C7">
            <w:r>
              <w:rPr>
                <w:b/>
              </w:rPr>
              <w:t>Building Name</w:t>
            </w:r>
          </w:p>
        </w:tc>
        <w:tc>
          <w:tcPr>
            <w:tcW w:w="0" w:type="auto"/>
            <w:vAlign w:val="center"/>
          </w:tcPr>
          <w:p w:rsidR="000D4330" w:rsidRDefault="009A11C7">
            <w:r>
              <w:rPr>
                <w:b/>
              </w:rPr>
              <w:t>AUN</w:t>
            </w:r>
          </w:p>
        </w:tc>
        <w:tc>
          <w:tcPr>
            <w:tcW w:w="0" w:type="auto"/>
            <w:vAlign w:val="center"/>
          </w:tcPr>
          <w:p w:rsidR="000D4330" w:rsidRDefault="009A11C7">
            <w:r>
              <w:rPr>
                <w:b/>
              </w:rPr>
              <w:t>Branch Number</w:t>
            </w:r>
          </w:p>
        </w:tc>
        <w:tc>
          <w:tcPr>
            <w:tcW w:w="0" w:type="auto"/>
            <w:vAlign w:val="center"/>
          </w:tcPr>
          <w:p w:rsidR="000D4330" w:rsidRDefault="009A11C7">
            <w:r>
              <w:rPr>
                <w:b/>
              </w:rPr>
              <w:t>RTI</w:t>
            </w:r>
          </w:p>
        </w:tc>
        <w:tc>
          <w:tcPr>
            <w:tcW w:w="0" w:type="auto"/>
            <w:vAlign w:val="center"/>
          </w:tcPr>
          <w:p w:rsidR="000D4330" w:rsidRDefault="009A11C7">
            <w:r>
              <w:rPr>
                <w:b/>
              </w:rPr>
              <w:t>Approved RTI Use</w:t>
            </w:r>
          </w:p>
        </w:tc>
      </w:tr>
    </w:tbl>
    <w:p w:rsidR="000D4330" w:rsidRDefault="009A11C7">
      <w:r>
        <w:br/>
      </w:r>
      <w:r>
        <w:br/>
      </w:r>
      <w:r>
        <w:br/>
      </w:r>
      <w:r>
        <w:br/>
      </w:r>
      <w:r>
        <w:br/>
      </w:r>
      <w:r>
        <w:br/>
      </w:r>
      <w:r>
        <w:br/>
      </w:r>
      <w:r>
        <w:br/>
      </w:r>
      <w:r>
        <w:br w:type="page"/>
      </w:r>
    </w:p>
    <w:p w:rsidR="000D4330" w:rsidRDefault="009A11C7">
      <w:pPr>
        <w:pStyle w:val="Heading1"/>
      </w:pPr>
      <w:r>
        <w:t>Non-Resident Students Oversight</w:t>
      </w:r>
    </w:p>
    <w:p w:rsidR="000D4330" w:rsidRDefault="009A11C7">
      <w:pPr>
        <w:pStyle w:val="ListParagraph"/>
        <w:numPr>
          <w:ilvl w:val="0"/>
          <w:numId w:val="1"/>
        </w:numPr>
      </w:pPr>
      <w:r>
        <w:rPr>
          <w:b/>
        </w:rPr>
        <w:t xml:space="preserve">Is your School District currently a host district for a 1306 facility? </w:t>
      </w:r>
      <w:r>
        <w:br/>
      </w:r>
      <w:r>
        <w:br/>
        <w:t>No</w:t>
      </w:r>
      <w:r>
        <w:br/>
      </w:r>
      <w:r>
        <w:br/>
      </w:r>
    </w:p>
    <w:p w:rsidR="000D4330" w:rsidRDefault="009A11C7">
      <w:pPr>
        <w:pStyle w:val="ListParagraph"/>
        <w:numPr>
          <w:ilvl w:val="0"/>
          <w:numId w:val="2"/>
        </w:numPr>
      </w:pPr>
      <w:r>
        <w:rPr>
          <w:b/>
        </w:rPr>
        <w:t>Describe the host’s educational oversight to en</w:t>
      </w:r>
      <w:r>
        <w:rPr>
          <w:b/>
        </w:rPr>
        <w:t>sure students with disabilities are educated in the least restrictive environment while in the 1306 facility? (If not a host, answer as if you were.)</w:t>
      </w:r>
      <w:r>
        <w:br/>
        <w:t>The Charleroi School District is not a host district under Section 1306 of the Public School Code.   The C</w:t>
      </w:r>
      <w:r>
        <w:t>harleroi Area School District does not currently serve as a host district for a 1306 facility. A 1306 facility is an institution that provides services to non-resident students as per Section 1306 of the Public School Code. Students who are residing in a "</w:t>
      </w:r>
      <w:r>
        <w:t>children's institution" whose parents are not residents of the school district in which the institution is located are identified as "1306" students. These students may be in a variety of residential centers, homes, or institutions, such as Drug and Alcoho</w:t>
      </w:r>
      <w:r>
        <w:t>l Treatment Centers, homes for orphans, or other "institutions for the care and training for orphans or other children." However, if such an institution should open up within the district's boundaries, the Charleroi Area School District would follow Pennsy</w:t>
      </w:r>
      <w:r>
        <w:t>lvania state guidelines to assure students receive the appropriate special education services while being instructed in the least restrictive environment within the required timelines, which is required to allow a non-resident student in a children's insti</w:t>
      </w:r>
      <w:r>
        <w:t xml:space="preserve">tution to attend the public schools of the host school district until the student receives a diploma or completes the school term in which they turn 21. These guidelines are stipulated in the Basic Education Circular, Non-Resident Students in Institutions </w:t>
      </w:r>
      <w:r>
        <w:t xml:space="preserve">- 24 P.S. Section 13-1306. Child Find information is published on the Charleroi Area School District website and posted in all district building offices. Should CASD become a host school district for a 1306 facility, it is aware of its responsibility with </w:t>
      </w:r>
      <w:r>
        <w:t>regard to Child Find: (a) In addition to the requirements incorporated by reference in 34 CFR 300.111 (relating to child find), Charleroi Area School District shall adopt and use a public outreach awareness system to locate and identify children thought to</w:t>
      </w:r>
      <w:r>
        <w:t xml:space="preserve"> be eligible for special education within the school district's jurisdiction. (b) Charleroi Area School District shall conduct awareness activities to inform the public of its early intervention and special education services and programs and the manner in</w:t>
      </w:r>
      <w:r>
        <w:t xml:space="preserve"> which to request services and programs. Written information shall be published in the school district handbook and the school district website. The public awareness effort must include information regarding potential signs of developmental delays and othe</w:t>
      </w:r>
      <w:r>
        <w:t>r risk factors that could indicate disabilities. (c) Charleroi Area School District shall provide annual public notification, published or announced in newspapers, electronic media, and other media, with circulation adequate to notify parents throughout th</w:t>
      </w:r>
      <w:r>
        <w:t>e school district of child identification activities and of the procedures followed to ensure the confidentiality of information pertaining to students with disabilities or eligible young children in accordance with this chapter. (d) Within Washington Coun</w:t>
      </w:r>
      <w:r>
        <w:t xml:space="preserve">ty, Intermediate Unit 1 is responsible for Child Find activities necessary to provide equitable services consistent with 34 CFR 300.130--300.144 regarding children with disabilities enrolled by their parents in private schools.  In the case that Charleroi </w:t>
      </w:r>
      <w:r>
        <w:t xml:space="preserve">Area School District becomes a host district for a 1306 facility, the district would be responsible for providing educational programming for students with disabilities who are placed in that facility and for ensuring the provision of Free and Appropriate </w:t>
      </w:r>
      <w:r>
        <w:t xml:space="preserve">Public Education (FAPE) for eligible children with IEPs, in accordance with the Individuals with Disabilities Act (IDEA), and for “qualified handicapped students” with service agreements in accordance with Section 504 of the Rehabilitation Act of 1973 and </w:t>
      </w:r>
      <w:r>
        <w:t>22 PA Code Chapter 15. As a host district, the Charleroi School District would meet its obligations by providing those students who reside in institutions and/or therapeutic foster care and who are eligible for special education services with an appropriat</w:t>
      </w:r>
      <w:r>
        <w:t>e individualized education program (IEP) that is consistent with federal regulations and Chapter 14 Pennsylvania regulations and standards.  The Charleroi Area School District provides Free and Appropriate Public Education (FAPE) to all students with disab</w:t>
      </w:r>
      <w:r>
        <w:t>ilities. The Least Restrictive Environment (LRE) is determined by the IEP team.  Students with disabilities are assessed and placed in classes according to their level of ability and age-appropriateness. The Charleroi Area School District has an enrollment</w:t>
      </w:r>
      <w:r>
        <w:t xml:space="preserve"> registrar and enrollment procedures. For all new students, the guidance office contacts the previous school district for records. At the same time, the Charleroi Area School District Special Education office contacts the special education office in the pr</w:t>
      </w:r>
      <w:r>
        <w:t>evious district to ensure that all records are sent from the sending district. This ensures that all services are provided to newly-enrolled students. Special education staff ensures that each student is enrolled within five business days and receives FAPE</w:t>
      </w:r>
      <w:r>
        <w:t>. Individual Education Programs (IEPs) are adopted upon enrollment until new IEPs can be written and new NOREPS are issued. All decisions are made through the IEP team process. Students with IEPs are provided services by certified special education teacher</w:t>
      </w:r>
      <w:r>
        <w:t>s, the amount of which service is documented by the re-evaluation report, IEP, and NOREP.  Students can receive services on a full-time, supplemental, or itinerant basis. Charleroi Area School District supports the co-teaching model of delivery wherever po</w:t>
      </w:r>
      <w:r>
        <w:t>ssible while also providing targeted services for academic support. Students in elementary and secondary schools within CASD are included in general education classes to the greatest extent possible while still meeting their needs. Special educators provid</w:t>
      </w:r>
      <w:r>
        <w:t>e resource services for academic support. These students are supported by certified special education tracking teachers and certified content-specific special education support teachers to ensure their progress.</w:t>
      </w:r>
    </w:p>
    <w:p w:rsidR="000D4330" w:rsidRDefault="009A11C7">
      <w:pPr>
        <w:pStyle w:val="ListParagraph"/>
        <w:numPr>
          <w:ilvl w:val="0"/>
          <w:numId w:val="2"/>
        </w:numPr>
      </w:pPr>
      <w:r>
        <w:rPr>
          <w:b/>
        </w:rPr>
        <w:t>Describe the School District’s procedures fo</w:t>
      </w:r>
      <w:r>
        <w:rPr>
          <w:b/>
        </w:rPr>
        <w:t>r communicating with 1306 facilities and how the district ensures a successful transition back to school.</w:t>
      </w:r>
      <w:r>
        <w:br/>
        <w:t>Students who are placed out of the district are moved to those placements after assessment data is gathered on the student’s educational, emotional, b</w:t>
      </w:r>
      <w:r>
        <w:t>ehavioral, and physical needs. The educational team meets to discuss options and review supports and services currently in place to provide for the student’s current needs. A student is not considered for out-of-district placement until all supports are im</w:t>
      </w:r>
      <w:r>
        <w:t>plemented, reviewed and onsite determination has proved to be ineffective for that student. If an out-of-district placement is determined, the placement is reviewed regularly to discuss the progress and the option of the student returning to their home sch</w:t>
      </w:r>
      <w:r>
        <w:t>ool as the student has met with success. The priority is to first serve students in the home school’s least restrictive environment.   Successful programs and agency support that are implemented within the Charleroi Area School District include Social work</w:t>
      </w:r>
      <w:r>
        <w:t xml:space="preserve"> services, community mental health agency support within the school, SPHS school-based two full-time counselors, one three-day-a-week family-based counselor, contracted Tier III therapists, blended educational delivery, credit recovery programming, cyber e</w:t>
      </w:r>
      <w:r>
        <w:t>ducation programming, work release, community service, transition planning, and programming, full-time job coach, behavior specialist, school psychologists, Blueprints (tutoring, counseling, mentor programs), teacher mentors (Can do you), Southwest Trainin</w:t>
      </w:r>
      <w:r>
        <w:t>g Services (summer job placement and transition), OVR (summer programming, student targeted programs during the school year; Early Reach Coordinator), CYS, Washington County Juvenile, and Adult Probation.  In order to facilitate a smooth transition, if the</w:t>
      </w:r>
      <w:r>
        <w:t xml:space="preserve"> residential facility provides notice that a student is to be released from the facility, the host district should attempt to work with the resident school district to prepare for the student’s discharge from the institution at least 2 weeks prior to the s</w:t>
      </w:r>
      <w:r>
        <w:t xml:space="preserve">tudent’s planned discharge from the residential program, if possible. If, instead of returning home, the student is moving to a residential facility in another school district, these contacts should be made with the new host district. In making a decision </w:t>
      </w:r>
      <w:r>
        <w:t>about where to educate a student, consideration should be given to the courses that would be available to the child in the proposed program, the qualifications of the staff, the program’s ability to provide FAPE and comply with the other requirements of ID</w:t>
      </w:r>
      <w:r>
        <w:t>EA and Chapter 14 or §504 of the Rehabilitation Act and Chapters 15 or 16 of Title 22 of the Pennsylvania Code (as applicable to the individual child), and whether the program will prepare the student to meet any applicable promotion and/or graduation requ</w:t>
      </w:r>
      <w:r>
        <w:t>irements. RESIDENTIAL FACILITY RESPONSIBILITIES The residential facility has reporting obligations as well as a responsibility to cooperate with the host district to ensure that the student’s educational rights are being protected. It is incumbent upon res</w:t>
      </w:r>
      <w:r>
        <w:t>idential facilities to notify host districts of the scope of their operations within the district, including the capacity of their facilities. The residential facility may not require enrollment in an on-site educational program as a condition of placement</w:t>
      </w:r>
      <w:r>
        <w:t>. Temporary placements, described above, are for a short period of time while a final decision on the educational program and placement is determined. The residential facility must send the attached form, “Notification of Admission to Facility or Instituti</w:t>
      </w:r>
      <w:r>
        <w:t>on and School Enrollment,” contained within the attached DPW Bulletin (OMHSAS-10-02) to the host school district as soon as a §1306 student is admitted to the facility, and in no case longer than one business day after the student is admitted. The resident</w:t>
      </w:r>
      <w:r>
        <w:t>ial facility must also notify the host and the resident school district at least two (2) weeks prior to the anticipated discharge date for the child, if possible. The residential facility must also cooperate on an ongoing basis with the host and resident s</w:t>
      </w:r>
      <w:r>
        <w:t>chool districts to facilitate the education of the students, the provision of FAPE, and discharge planning. Such cooperation also includes providing staff from a host or resident school district or another education entity access to the facility.</w:t>
      </w:r>
    </w:p>
    <w:p w:rsidR="000D4330" w:rsidRDefault="009A11C7">
      <w:r>
        <w:br/>
      </w:r>
      <w:r>
        <w:br/>
      </w:r>
      <w:r>
        <w:br/>
      </w:r>
      <w:r>
        <w:br/>
      </w:r>
      <w:r>
        <w:br/>
      </w:r>
      <w:r>
        <w:br/>
      </w:r>
      <w:r>
        <w:br w:type="page"/>
      </w:r>
    </w:p>
    <w:p w:rsidR="000D4330" w:rsidRDefault="009A11C7">
      <w:pPr>
        <w:pStyle w:val="Heading1"/>
      </w:pPr>
      <w:r>
        <w:t>I</w:t>
      </w:r>
      <w:r>
        <w:t>ncarcerated Students Oversight</w:t>
      </w:r>
    </w:p>
    <w:p w:rsidR="000D4330" w:rsidRDefault="009A11C7">
      <w:pPr>
        <w:pStyle w:val="ListParagraph"/>
        <w:numPr>
          <w:ilvl w:val="0"/>
          <w:numId w:val="3"/>
        </w:numPr>
      </w:pPr>
      <w:r>
        <w:rPr>
          <w:b/>
        </w:rPr>
        <w:t>Does the School District have an adult correctional facility that houses juveniles within its geographical boundaries?</w:t>
      </w:r>
      <w:r>
        <w:br/>
        <w:t>No</w:t>
      </w:r>
      <w:r>
        <w:br/>
      </w:r>
      <w:r>
        <w:br/>
      </w:r>
    </w:p>
    <w:p w:rsidR="000D4330" w:rsidRDefault="009A11C7">
      <w:pPr>
        <w:pStyle w:val="ListParagraph"/>
        <w:numPr>
          <w:ilvl w:val="0"/>
          <w:numId w:val="4"/>
        </w:numPr>
      </w:pPr>
      <w:r>
        <w:rPr>
          <w:b/>
        </w:rPr>
        <w:t>Describe the system of oversight the School District would implement to ensure that all incarcerated students who may be eligible for special education are located, identified, evaluated, and, when deemed eligible, are offered a free, appropriate public ed</w:t>
      </w:r>
      <w:r>
        <w:rPr>
          <w:b/>
        </w:rPr>
        <w:t xml:space="preserve">ucation (FAPE). </w:t>
      </w:r>
      <w:r>
        <w:br/>
      </w:r>
    </w:p>
    <w:p w:rsidR="000D4330" w:rsidRDefault="009A11C7">
      <w:r>
        <w:br/>
      </w:r>
      <w:r>
        <w:br/>
      </w:r>
      <w:r>
        <w:br/>
      </w:r>
      <w:r>
        <w:br/>
      </w:r>
      <w:r>
        <w:br/>
      </w:r>
      <w:r>
        <w:br/>
      </w:r>
      <w:r>
        <w:br w:type="page"/>
      </w:r>
    </w:p>
    <w:p w:rsidR="000D4330" w:rsidRDefault="009A11C7">
      <w:pPr>
        <w:pStyle w:val="Heading1"/>
      </w:pPr>
      <w:r>
        <w:t>Least Restrictive Environment</w:t>
      </w:r>
    </w:p>
    <w:p w:rsidR="000D4330" w:rsidRDefault="009A11C7">
      <w:pPr>
        <w:pStyle w:val="ListParagraph"/>
        <w:numPr>
          <w:ilvl w:val="0"/>
          <w:numId w:val="5"/>
        </w:numPr>
      </w:pPr>
      <w:r>
        <w:rPr>
          <w:b/>
        </w:rPr>
        <w:t>Review the School District’s most recent data for Least Restrictive Environment. Highlight areas of improvement.</w:t>
      </w:r>
      <w:r>
        <w:br/>
        <w:t>According to the 2024-2025 Special Education Data Report, baseline data reports the Cha</w:t>
      </w:r>
      <w:r>
        <w:t>rleroi Area School District has students inside the regular classroom 80% or more 45.3% of the time as compared to the state rate of 61.7%.  The district had students inside the regular education classroom less than 40% of the time, 7.8% as compared to the</w:t>
      </w:r>
      <w:r>
        <w:t xml:space="preserve"> state rate of 10.6%.  The district had students in other settings 11.4% of the time compared to the state rate of 4.4% of the time.  According to the 2023-2024 Special Education Data Report, the data reports the Charleroi Area School District has students</w:t>
      </w:r>
      <w:r>
        <w:t xml:space="preserve"> inside the regular classroom 80% or more 52.0% of the time as compared to the state rate of 61.7%.  The district had students inside the regular education classroom less than 40% of the time, 9.0% as compared to the state rate of 10.3%.  The district had </w:t>
      </w:r>
      <w:r>
        <w:t>students in other settings 8.6% of the time compared to the state rate of 4.4% of the time.  According to the 2022-2023 Special Education Data Report, baseline data reports the Charleroi Area School District has students inside the regular classroom 80% or</w:t>
      </w:r>
      <w:r>
        <w:t xml:space="preserve"> more 47.2% of the time as compared to the state rate of 61.6%.  The district had students inside the regular education classroom less than 40% of the time, 8.5% as compared to the state rate of 10.0%.  The district had students in other settings 5.3% of t</w:t>
      </w:r>
      <w:r>
        <w:t>he time compared to the state rate of 4.4% of the time.  A review of the Charleroi Area School District’s LRE data over the past three reporting years indicates that the percentage of students with disabilities educated in the regular education classroom f</w:t>
      </w:r>
      <w:r>
        <w:t>or 80% or more of the school day continues to fall below the state average. In 2024–2025, the district reported 45.3%, which reflects a decrease from 52.0% in 2023–2024 and 47.2% in 2022–2023, while the state rate has remained consistent at approximately 6</w:t>
      </w:r>
      <w:r>
        <w:t>1.6–61.7%. This trend indicates a need to strengthen inclusive practices and increase access to general education settings with appropriate supplementary aids and services.  The percentage of students educated in the regular education classroom less than 4</w:t>
      </w:r>
      <w:r>
        <w:t xml:space="preserve">0% of the day has shown improvement over time. The district reported 7.8% in 2024–2025, which is lower than both the prior two years (9.0% in 2023–2024 and 8.5% in 2022–2023) and below the current state rate of 10.6%. This suggests that fewer students are </w:t>
      </w:r>
      <w:r>
        <w:t>being served in highly restrictive environments for the majority of the school day.  The district’s percentage of students placed in other educational environments has increased over the three-year period. The rate rose from 5.3% in 2022–2023 to 8.6% in 20</w:t>
      </w:r>
      <w:r>
        <w:t>23–2024, and to 11.4% in 2024–2025, which is significantly higher than the state rate of 4.4%. This indicates an area of concern and a need to review the factors contributing to placements outside of district-operated general education settings.  Summary o</w:t>
      </w:r>
      <w:r>
        <w:t>f Strengths and Needs Areas of Improvement: Increase the percentage of students educated in the regular education classroom for 80% or more of the school day. Reduce the percentage of students placed in other educational settings. Expand the use of inclusi</w:t>
      </w:r>
      <w:r>
        <w:t>ve practices, co-teaching models, and supplementary aids and services to support students in general education.  Areas of Progress: A steady decrease in the percentage of students educated in the regular classroom less than 40% of the day, now performing b</w:t>
      </w:r>
      <w:r>
        <w:t>etter than the state average. Movement away from highly restrictive in-district placements for a portion of the student population.  Next Steps for Improvement The district will: Continue to expand co-teaching and inclusive service delivery models. Increas</w:t>
      </w:r>
      <w:r>
        <w:t>e professional development in differentiated instruction and inclusive practices. Review out-of-district placements to determine opportunities for students to return to district programs with appropriate supports. Strengthen IEP team decision-making to ens</w:t>
      </w:r>
      <w:r>
        <w:t>ure LRE is considered with the full range of supplementary aids and services. Monitor LRE data annually to measure growth toward state targets.  A review of the district’s LRE data indicates that 45.3% of students with disabilities are educated in the regu</w:t>
      </w:r>
      <w:r>
        <w:t>lar education classroom for 80% or more of the school day, which is below the state average of 61.7% and represents a decrease from the previous year. The district has demonstrated progress in reducing the percentage of students educated in the regular cla</w:t>
      </w:r>
      <w:r>
        <w:t>ssroom less than 40% of the day, now at 7.8%, which is below the state rate of 10.6%. However, the percentage of students in other educational environments has increased to 11.4%, exceeding the state rate of 4.4%. To address these trends, the district will</w:t>
      </w:r>
      <w:r>
        <w:t xml:space="preserve"> expand co-teaching and inclusive service delivery models, increase the use of supplementary aids and services, provide targeted professional development in inclusive practices, and conduct annual reviews of out-of-district placements to support students’ </w:t>
      </w:r>
      <w:r>
        <w:t>return to district programs when appropriate. Progress will be monitored through quarterly data reviews and annual comparison to state targets.  The district supports student change through capacity building. School leaders direct and nurture the ability o</w:t>
      </w:r>
      <w:r>
        <w:t xml:space="preserve">f others by building the capacity to support long-term school and student improvements. The district begins at the building level, strengthening individual abilities while increasing the collective efficacy of the entire school. The district will continue </w:t>
      </w:r>
      <w:r>
        <w:t>to support students through professional development, training, and mentorships.  The Charleroi Area School District provides Free and Appropriate Public Education to all students with disabilities.  The Least Restrictive Environment is determined by the I</w:t>
      </w:r>
      <w:r>
        <w:t>EP team.  Students with disabilities are assessed and placed in classes according to their level of ability or age appropriateness.  The district supports the co-teaching model of delivery wherever possible while also providing targeted services for academ</w:t>
      </w:r>
      <w:r>
        <w:t>ic support. The elementary along with the secondary school includes students with disabilities in the general education classes in order to meet their Least Restrictive Environment. Special educators provide resource services for academic support.  The ele</w:t>
      </w:r>
      <w:r>
        <w:t>mentary and secondary students are supported by both tracking teachers and content-specific support teachers to ensure their progress. In the event that students are placed out of the district, the LEA attends all meetings in person or by phone or teleconf</w:t>
      </w:r>
      <w:r>
        <w:t>erencing and encourages the schools to provide integration with general education peers.  Students who are placed out of the district are moved to those placements after assessment data is gathered on the student’s educational, emotional, behavioral, and p</w:t>
      </w:r>
      <w:r>
        <w:t>hysical needs. The educational team meets to discuss options and review supports and services currently in place to provide for the student’s current needs. A student is not considered for out-of-district placement until all supports are implemented, revie</w:t>
      </w:r>
      <w:r>
        <w:t>wed and onsite determination has proved to be ineffective for that student. If an out-of-district placement is determined, the placement is reviewed regularly to discuss the progress and the option of the student returning to their home school as the stude</w:t>
      </w:r>
      <w:r>
        <w:t>nt has met with success. The priority is to first serve students in the home school’s least restrictive environment.   Successful programs and agency support that are implemented within the Charleroi Area School District include Social work services, commu</w:t>
      </w:r>
      <w:r>
        <w:t>nity mental health agency support within the school, two SPHS school-based full-time counselors, one three-day-a-week family-based counselor, contracted Tier III therapists, blended educational delivery, credit recovery programming, cyber education program</w:t>
      </w:r>
      <w:r>
        <w:t>ming, work release, community service, transition planning and programming, full-time job coach, behavior specialist, school psychologists, Blueprints (tutoring, counseling, mentor programs), teacher mentors (Can do you), Southwest Training Services (summe</w:t>
      </w:r>
      <w:r>
        <w:t xml:space="preserve">r job placement and transition), OVR (summer programming, student targeted programs during the school year; Early Reach Coordinator), CYS, Washington County Juvenile, and Adult Probation.  The Charleroi Area School District will increase the percentage of </w:t>
      </w:r>
      <w:r>
        <w:t xml:space="preserve">students with disabilities educated in the regular education classroom for 80% or more of the school day from 45.3% (2024–2025) to 55% by the end of the 2025–2026 school year and to 60% by the end of the 2026–2027 school year, moving toward alignment with </w:t>
      </w:r>
      <w:r>
        <w:t>the state rate of 61.7%.  Strategies / Action Steps Expand co-teaching models at the elementary, middle, and high school levels. Increase the use of supplementary aids and services to support students in general education settings.  Provide targeted profes</w:t>
      </w:r>
      <w:r>
        <w:t>sional development on: Differentiated instruction Inclusive instructional practices Positive behavioral supports within the general education classroom Conduct LRE data reviews with building principals and IEP teams to ensure placement decisions begin with</w:t>
      </w:r>
      <w:r>
        <w:t xml:space="preserve"> the general education setting. Review all out-of-district placements annually to determine if students can be educated in district programs with appropriate supports. Strengthen present levels and goal alignment to ensure specially designed instruction ca</w:t>
      </w:r>
      <w:r>
        <w:t xml:space="preserve">n be delivered in inclusive settings. </w:t>
      </w:r>
    </w:p>
    <w:p w:rsidR="000D4330" w:rsidRDefault="009A11C7">
      <w:pPr>
        <w:pStyle w:val="ListParagraph"/>
        <w:numPr>
          <w:ilvl w:val="0"/>
          <w:numId w:val="5"/>
        </w:numPr>
      </w:pPr>
      <w:r>
        <w:rPr>
          <w:b/>
        </w:rPr>
        <w:t>What universal practices does the School District utilize to address the academic and social/emotional needs of all students in need of accommodations to their learning environments?</w:t>
      </w:r>
      <w:r>
        <w:br/>
        <w:t>At the elementary center (K-5) a p</w:t>
      </w:r>
      <w:r>
        <w:t>rocess that builds on the MTSS model along with Child Studies provides pre-referral intervention and strategies to student's at-risk so general education supports can be attempted and documented prior to a referral for a multidisciplinary evaluation. The p</w:t>
      </w:r>
      <w:r>
        <w:t>urpose of Student Assistance Team (K-12) is to assist with the educational, emotional, physical, social and individual needs of students. When a student is referred to a Student Assistance Team (SAT), it is acknowledged that additional interventions and as</w:t>
      </w:r>
      <w:r>
        <w:t>sistance are needed in order for the student to succeed in the classroom and/or in social interactions with peers and/or adults. Therefore, the SAT functions as an interdisciplinary team to develop plans designed to enhance the likelihood of student succes</w:t>
      </w:r>
      <w:r>
        <w:t>s. At the middle and secondary level students may receive support through the Students Assistance Program (SAP) both prior to and after being identified as a student with special needs.  The District will continue to move in the direction of inclusion as a</w:t>
      </w:r>
      <w:r>
        <w:t xml:space="preserve"> belief or philosophy and NOT a class. Inclusion will become a fundamental belief in which each person is considered an important, accepted member of the school and community at large. In this inclusive environment educators will work together to create a </w:t>
      </w:r>
      <w:r>
        <w:t>sense of belonging and rather than accepting diversity they will come to expect diversity and embrace it! Inclusion as a belief will provide a system wide foundation on which co-teaching and differentiated instruction can become standard operating procedur</w:t>
      </w:r>
      <w:r>
        <w:t xml:space="preserve">e.  The Charleroi Area School district has co-taught classes assigned that place a teacher of special education and general education in the same classroom. These classes may change on an as needed basis based on the identified present levels of education </w:t>
      </w:r>
      <w:r>
        <w:t>performance of the students. The teachers collaborate in planning and instruction to provide an education to all students in the classroom. Through this type of an environment the philosophy of inclusion can be achieved through the use of differentiated in</w:t>
      </w:r>
      <w:r>
        <w:t>structional practices. Students identified with needs beyond the home district capabilities may receive services through out of district placements. However, this is viewed on a continuum of services scale and not a resource the District accesses without e</w:t>
      </w:r>
      <w:r>
        <w:t xml:space="preserve">xhausting lesser restrictive types of services. The decision to utilize out of district placements is based on each individual's present levels of educational and behavioral functioning. Students receiving special education services in and out of district </w:t>
      </w:r>
      <w:r>
        <w:t>placements are constantly reviewed to determine how they may be responsibly integrated back to the District to meet their individual needs. This type of flexibility will ensure a seamless and successful transition back to a lesser restrictive setting while</w:t>
      </w:r>
      <w:r>
        <w:t xml:space="preserve"> ensuring students are placed in their least restrictive environment. IEP team members from both schools collaborate in order to customize the student’s schedule and to ensure necessary supplementary aids, services, program modifications and related servic</w:t>
      </w:r>
      <w:r>
        <w:t>es are in place.   The District continues to be creative in building in house services to meet student needs.  The district also contracts with SPHS and the Ventura Group so that a licensed school based outpatient counselor can speak with students in the s</w:t>
      </w:r>
      <w:r>
        <w:t>chool setting so they miss less school to attend counseling sessions.   The Districts utilizes a great deal of supplementary aids, services and program modifications to support students in their least restrictive environment. The needs of each child is dif</w:t>
      </w:r>
      <w:r>
        <w:t>ferent and therefore the supplementary aids, services and program modifications the District utilizes will continue to grow and morph to meet individual needs.</w:t>
      </w:r>
    </w:p>
    <w:p w:rsidR="000D4330" w:rsidRDefault="009A11C7">
      <w:pPr>
        <w:pStyle w:val="ListParagraph"/>
        <w:numPr>
          <w:ilvl w:val="0"/>
          <w:numId w:val="5"/>
        </w:numPr>
      </w:pPr>
      <w:r>
        <w:rPr>
          <w:b/>
        </w:rPr>
        <w:t>Describe the academic programming and training efforts the School District utilizes to ensure me</w:t>
      </w:r>
      <w:r>
        <w:rPr>
          <w:b/>
        </w:rPr>
        <w:t>aningful participation of students with disabilities in the general education curriculum.</w:t>
      </w:r>
      <w:r>
        <w:br/>
      </w:r>
      <w:r>
        <w:t>The district provides many academic classes across the continuum of special education.  Language Arts and Math are available as general education, general education with co-teaching, and in a small group pullout class.  This occurs in the elementary school</w:t>
      </w:r>
      <w:r>
        <w:t xml:space="preserve"> through twelfth grade at the high school.  As a result of the continuum of services students can move seamlessly into the general education classroom at any point.  Students with disabilities access the regular education classes and general education curr</w:t>
      </w:r>
      <w:r>
        <w:t>iculum  in other core academic classes as well as related arts throughout all grade levels.  Accommodations, modifications, supplementary aides, and services are tailored to each individual student to ensure meaningful participation in the general educatio</w:t>
      </w:r>
      <w:r>
        <w:t xml:space="preserve">n curriculum.   The LEA constantly seeks out trainings for all staff relevant to current trends in education.  The district also request recommendations from staff about what training they would like to receive, or areas that they feel would be beneficial </w:t>
      </w:r>
      <w:r>
        <w:t xml:space="preserve">to learn more about.   All teachers regardless of discipline or certification participate in in-service opportunities together; with the exception of, the start of the school year when special education teachers receive an opportunity to participate in an </w:t>
      </w:r>
      <w:r>
        <w:t xml:space="preserve">additional in-service that specializes in special education topics.  </w:t>
      </w:r>
    </w:p>
    <w:p w:rsidR="000D4330" w:rsidRDefault="009A11C7">
      <w:pPr>
        <w:pStyle w:val="ListParagraph"/>
        <w:numPr>
          <w:ilvl w:val="0"/>
          <w:numId w:val="5"/>
        </w:numPr>
      </w:pPr>
      <w:r>
        <w:rPr>
          <w:b/>
        </w:rPr>
        <w:t>Describe the supplementary aids and services the LEA utilizes to ensure meaningful participation of students with disabilities in extracurricular activities.</w:t>
      </w:r>
      <w:r>
        <w:br/>
        <w:t xml:space="preserve">The supplementary aides and </w:t>
      </w:r>
      <w:r>
        <w:t xml:space="preserve">services the LEA utilizes to ensure meaningful participation of students with disabilities in extracurricular activities varies by each student.   Specific supplementary aides and services may be appropriate for extracurricular activities.  There could be </w:t>
      </w:r>
      <w:r>
        <w:t xml:space="preserve">a need for some type of support not specifically listed in an IEP to be provided so that a student with a disability can meaningfully participate in extracurricular activities.  The IEP team is normally consulted regarding any concerns regarding a student </w:t>
      </w:r>
      <w:r>
        <w:t>with disabilities potential need for supplementary aides and services in an extracurricular activity.  The LEA may share various information from an IEP with a specific extracurricular sponsor/supervisor if pertinent and if the parent agrees.  If supplemen</w:t>
      </w:r>
      <w:r>
        <w:t>tal aids and services are needed to ensure meaningful participation, student IEP teams work together to identify the area(s) of need while documenting the necessary support through the present educational levels, specially designed instruction, related ser</w:t>
      </w:r>
      <w:r>
        <w:t>vices, and/or other applicable sections of an IEP.</w:t>
      </w:r>
    </w:p>
    <w:p w:rsidR="000D4330" w:rsidRDefault="009A11C7">
      <w:pPr>
        <w:pStyle w:val="ListParagraph"/>
        <w:numPr>
          <w:ilvl w:val="0"/>
          <w:numId w:val="5"/>
        </w:numPr>
      </w:pPr>
      <w:r>
        <w:rPr>
          <w:b/>
        </w:rPr>
        <w:t>Describe the School District procedures that ensure, to the maximum extent appropriate, children with disabilities placed in private institutions are educated with non-disabled children and have the opport</w:t>
      </w:r>
      <w:r>
        <w:rPr>
          <w:b/>
        </w:rPr>
        <w:t>unity to participate in district-led extracurricular activities.</w:t>
      </w:r>
      <w:r>
        <w:br/>
        <w:t xml:space="preserve">Students identified with needs beyond the home district capabilities may receive services through out of district placements. However, this is viewed on a continuum of services scale and not </w:t>
      </w:r>
      <w:r>
        <w:t xml:space="preserve">a resource the District accesses without exhausting lesser restrictive types of services. The decision to utilize out of district placements is based on each individual's present levels of educational and behavioral functioning. Students receiving special </w:t>
      </w:r>
      <w:r>
        <w:t>education services in out of district placements are constantly reviewed to determine how they may be responsibly integrated back to the District to meet their individual needs. This type of flexibility will ensure a seamless and successful transition back</w:t>
      </w:r>
      <w:r>
        <w:t xml:space="preserve"> to a lesser restrictive setting while ensuring students are placed in their least restrictive environment. IEP team members from both schools collaborate in order to customize the student’s schedule and to ensure necessary supplementary aids, services, pr</w:t>
      </w:r>
      <w:r>
        <w:t>ogram modifications and related services are in place.  The District continues to be creative in building in house services to meet student needs.   All students regardless of being identified as having a disability or not, are able to participate in distr</w:t>
      </w:r>
      <w:r>
        <w:t>ict lead extracurricular activities.  If a student with disabilities requires accommodations to participate in extracurricular activities the district works to provide reasonable solutions. All district students have the option to participate in district l</w:t>
      </w:r>
      <w:r>
        <w:t>ead extracurricular activities through careful planning by each student's IEP team, to ensure that appropriate support is in place.  This requires ongoing collaboration between the student, parents or guardians, and district personnel.</w:t>
      </w:r>
    </w:p>
    <w:p w:rsidR="000D4330" w:rsidRDefault="009A11C7">
      <w:pPr>
        <w:pStyle w:val="ListParagraph"/>
        <w:numPr>
          <w:ilvl w:val="0"/>
          <w:numId w:val="5"/>
        </w:numPr>
      </w:pPr>
      <w:r>
        <w:rPr>
          <w:b/>
        </w:rPr>
        <w:t>Discuss the School D</w:t>
      </w:r>
      <w:r>
        <w:rPr>
          <w:b/>
        </w:rPr>
        <w:t>istrict’s need to build capacity and expand programs and services in an effort to provide a continuum of services. (Consider the out-of-district placement chart).</w:t>
      </w:r>
      <w:r>
        <w:br/>
        <w:t xml:space="preserve">The Charleroi Area School District continues to refine the programs and services in order to </w:t>
      </w:r>
      <w:r>
        <w:t>offer a continuum of services.  To date the district maintains and operates one emotional support, five learning support classrooms, one autistic, and one life-skills classroom in the elementary center; three learning support , one life skills support, one</w:t>
      </w:r>
      <w:r>
        <w:t xml:space="preserve"> emotional support in the middle school; and three and three-forth learning support, one life skills support, and one emotional support classroom at the high school.  The district employs two speech and language pathologist. The district employs one full-t</w:t>
      </w:r>
      <w:r>
        <w:t xml:space="preserve">ime school psychologist. Through Intermediate Unit 1, the district contracts a .6 school psychologist,  a physical therapist, occupational therapy services, vision services, and hearing services.  </w:t>
      </w:r>
    </w:p>
    <w:p w:rsidR="000D4330" w:rsidRDefault="009A11C7">
      <w:r>
        <w:br/>
      </w:r>
      <w:r>
        <w:br/>
      </w:r>
      <w:r>
        <w:br/>
      </w:r>
    </w:p>
    <w:p w:rsidR="000D4330" w:rsidRDefault="009A11C7">
      <w:pPr>
        <w:pStyle w:val="Heading3"/>
      </w:pPr>
      <w:r>
        <w:t>Out of District Placements</w:t>
      </w:r>
    </w:p>
    <w:p w:rsidR="000D4330" w:rsidRDefault="009A11C7">
      <w:r>
        <w:br/>
      </w:r>
    </w:p>
    <w:tbl>
      <w:tblPr>
        <w:tblStyle w:val="TableGrid"/>
        <w:tblW w:w="0" w:type="auto"/>
        <w:tblLook w:val="04A0" w:firstRow="1" w:lastRow="0" w:firstColumn="1" w:lastColumn="0" w:noHBand="0" w:noVBand="1"/>
      </w:tblPr>
      <w:tblGrid>
        <w:gridCol w:w="360"/>
        <w:gridCol w:w="360"/>
        <w:gridCol w:w="360"/>
        <w:gridCol w:w="360"/>
        <w:gridCol w:w="360"/>
        <w:gridCol w:w="360"/>
      </w:tblGrid>
      <w:tr w:rsidR="000D4330">
        <w:tc>
          <w:tcPr>
            <w:tcW w:w="0" w:type="auto"/>
            <w:vAlign w:val="center"/>
          </w:tcPr>
          <w:p w:rsidR="000D4330" w:rsidRDefault="009A11C7">
            <w:r>
              <w:rPr>
                <w:b/>
              </w:rPr>
              <w:t>Facility Name</w:t>
            </w:r>
          </w:p>
        </w:tc>
        <w:tc>
          <w:tcPr>
            <w:tcW w:w="0" w:type="auto"/>
            <w:vAlign w:val="center"/>
          </w:tcPr>
          <w:p w:rsidR="000D4330" w:rsidRDefault="009A11C7">
            <w:r>
              <w:rPr>
                <w:b/>
              </w:rPr>
              <w:t>Facility Ty</w:t>
            </w:r>
            <w:r>
              <w:rPr>
                <w:b/>
              </w:rPr>
              <w:t>pe</w:t>
            </w:r>
          </w:p>
        </w:tc>
        <w:tc>
          <w:tcPr>
            <w:tcW w:w="0" w:type="auto"/>
            <w:vAlign w:val="center"/>
          </w:tcPr>
          <w:p w:rsidR="000D4330" w:rsidRDefault="009A11C7">
            <w:r>
              <w:rPr>
                <w:b/>
              </w:rPr>
              <w:t>Other</w:t>
            </w:r>
          </w:p>
        </w:tc>
        <w:tc>
          <w:tcPr>
            <w:tcW w:w="0" w:type="auto"/>
            <w:vAlign w:val="center"/>
          </w:tcPr>
          <w:p w:rsidR="000D4330" w:rsidRDefault="009A11C7">
            <w:r>
              <w:rPr>
                <w:b/>
              </w:rPr>
              <w:t>Operated By</w:t>
            </w:r>
          </w:p>
        </w:tc>
        <w:tc>
          <w:tcPr>
            <w:tcW w:w="0" w:type="auto"/>
            <w:vAlign w:val="center"/>
          </w:tcPr>
          <w:p w:rsidR="000D4330" w:rsidRDefault="009A11C7">
            <w:r>
              <w:rPr>
                <w:b/>
              </w:rPr>
              <w:t>Service Type</w:t>
            </w:r>
          </w:p>
        </w:tc>
        <w:tc>
          <w:tcPr>
            <w:tcW w:w="0" w:type="auto"/>
            <w:vAlign w:val="center"/>
          </w:tcPr>
          <w:p w:rsidR="000D4330" w:rsidRDefault="009A11C7">
            <w:r>
              <w:rPr>
                <w:b/>
              </w:rPr>
              <w:t>Number of Students Placed</w:t>
            </w:r>
          </w:p>
        </w:tc>
      </w:tr>
      <w:tr w:rsidR="000D4330">
        <w:tc>
          <w:tcPr>
            <w:tcW w:w="0" w:type="auto"/>
            <w:vAlign w:val="center"/>
          </w:tcPr>
          <w:p w:rsidR="000D4330" w:rsidRDefault="009A11C7">
            <w:r>
              <w:t>Intermediate Unit 1 Campus as McMurray</w:t>
            </w:r>
          </w:p>
        </w:tc>
        <w:tc>
          <w:tcPr>
            <w:tcW w:w="0" w:type="auto"/>
            <w:vAlign w:val="center"/>
          </w:tcPr>
          <w:p w:rsidR="000D4330" w:rsidRDefault="009A11C7">
            <w:r>
              <w:t xml:space="preserve">Other                                            </w:t>
            </w:r>
          </w:p>
        </w:tc>
        <w:tc>
          <w:tcPr>
            <w:tcW w:w="0" w:type="auto"/>
            <w:vAlign w:val="center"/>
          </w:tcPr>
          <w:p w:rsidR="000D4330" w:rsidRDefault="009A11C7">
            <w:r>
              <w:t>Special Education Center</w:t>
            </w:r>
          </w:p>
        </w:tc>
        <w:tc>
          <w:tcPr>
            <w:tcW w:w="0" w:type="auto"/>
            <w:vAlign w:val="center"/>
          </w:tcPr>
          <w:p w:rsidR="000D4330" w:rsidRDefault="009A11C7">
            <w:r>
              <w:t>Intermediate Unit #1</w:t>
            </w:r>
          </w:p>
        </w:tc>
        <w:tc>
          <w:tcPr>
            <w:tcW w:w="0" w:type="auto"/>
            <w:vAlign w:val="center"/>
          </w:tcPr>
          <w:p w:rsidR="000D4330" w:rsidRDefault="009A11C7">
            <w:r>
              <w:t xml:space="preserve">Multiple Disabilities Support                                            </w:t>
            </w:r>
          </w:p>
        </w:tc>
        <w:tc>
          <w:tcPr>
            <w:tcW w:w="0" w:type="auto"/>
            <w:vAlign w:val="center"/>
          </w:tcPr>
          <w:p w:rsidR="000D4330" w:rsidRDefault="009A11C7">
            <w:r>
              <w:t>1</w:t>
            </w:r>
          </w:p>
        </w:tc>
      </w:tr>
      <w:tr w:rsidR="000D4330">
        <w:tc>
          <w:tcPr>
            <w:tcW w:w="0" w:type="auto"/>
            <w:vAlign w:val="center"/>
          </w:tcPr>
          <w:p w:rsidR="000D4330" w:rsidRDefault="009A11C7">
            <w:r>
              <w:t>Intermediate Unit 1 Campus at McMurray</w:t>
            </w:r>
          </w:p>
        </w:tc>
        <w:tc>
          <w:tcPr>
            <w:tcW w:w="0" w:type="auto"/>
            <w:vAlign w:val="center"/>
          </w:tcPr>
          <w:p w:rsidR="000D4330" w:rsidRDefault="009A11C7">
            <w:r>
              <w:t xml:space="preserve">Other                                            </w:t>
            </w:r>
          </w:p>
        </w:tc>
        <w:tc>
          <w:tcPr>
            <w:tcW w:w="0" w:type="auto"/>
            <w:vAlign w:val="center"/>
          </w:tcPr>
          <w:p w:rsidR="000D4330" w:rsidRDefault="009A11C7">
            <w:r>
              <w:t>Special Education Center</w:t>
            </w:r>
          </w:p>
        </w:tc>
        <w:tc>
          <w:tcPr>
            <w:tcW w:w="0" w:type="auto"/>
            <w:vAlign w:val="center"/>
          </w:tcPr>
          <w:p w:rsidR="000D4330" w:rsidRDefault="009A11C7">
            <w:r>
              <w:t>Intermediate Unit #1</w:t>
            </w:r>
          </w:p>
        </w:tc>
        <w:tc>
          <w:tcPr>
            <w:tcW w:w="0" w:type="auto"/>
            <w:vAlign w:val="center"/>
          </w:tcPr>
          <w:p w:rsidR="000D4330" w:rsidRDefault="009A11C7">
            <w:r>
              <w:t xml:space="preserve">Emotional Support                           </w:t>
            </w:r>
            <w:r>
              <w:t xml:space="preserve">                  </w:t>
            </w:r>
          </w:p>
        </w:tc>
        <w:tc>
          <w:tcPr>
            <w:tcW w:w="0" w:type="auto"/>
            <w:vAlign w:val="center"/>
          </w:tcPr>
          <w:p w:rsidR="000D4330" w:rsidRDefault="009A11C7">
            <w:r>
              <w:t>2</w:t>
            </w:r>
          </w:p>
        </w:tc>
      </w:tr>
      <w:tr w:rsidR="000D4330">
        <w:tc>
          <w:tcPr>
            <w:tcW w:w="0" w:type="auto"/>
            <w:vAlign w:val="center"/>
          </w:tcPr>
          <w:p w:rsidR="000D4330" w:rsidRDefault="009A11C7">
            <w:r>
              <w:t>Bradley Center</w:t>
            </w:r>
          </w:p>
        </w:tc>
        <w:tc>
          <w:tcPr>
            <w:tcW w:w="0" w:type="auto"/>
            <w:vAlign w:val="center"/>
          </w:tcPr>
          <w:p w:rsidR="000D4330" w:rsidRDefault="009A11C7">
            <w:r>
              <w:t xml:space="preserve">Other                                            </w:t>
            </w:r>
          </w:p>
        </w:tc>
        <w:tc>
          <w:tcPr>
            <w:tcW w:w="0" w:type="auto"/>
            <w:vAlign w:val="center"/>
          </w:tcPr>
          <w:p w:rsidR="000D4330" w:rsidRDefault="009A11C7">
            <w:r>
              <w:t>Special Education Center</w:t>
            </w:r>
          </w:p>
        </w:tc>
        <w:tc>
          <w:tcPr>
            <w:tcW w:w="0" w:type="auto"/>
            <w:vAlign w:val="center"/>
          </w:tcPr>
          <w:p w:rsidR="000D4330" w:rsidRDefault="009A11C7">
            <w:r>
              <w:t>Bradley Center</w:t>
            </w:r>
          </w:p>
        </w:tc>
        <w:tc>
          <w:tcPr>
            <w:tcW w:w="0" w:type="auto"/>
            <w:vAlign w:val="center"/>
          </w:tcPr>
          <w:p w:rsidR="000D4330" w:rsidRDefault="009A11C7">
            <w:r>
              <w:t xml:space="preserve">Emotional Support                                             </w:t>
            </w:r>
          </w:p>
        </w:tc>
        <w:tc>
          <w:tcPr>
            <w:tcW w:w="0" w:type="auto"/>
            <w:vAlign w:val="center"/>
          </w:tcPr>
          <w:p w:rsidR="000D4330" w:rsidRDefault="009A11C7">
            <w:r>
              <w:t>2</w:t>
            </w:r>
          </w:p>
        </w:tc>
      </w:tr>
      <w:tr w:rsidR="000D4330">
        <w:tc>
          <w:tcPr>
            <w:tcW w:w="0" w:type="auto"/>
            <w:vAlign w:val="center"/>
          </w:tcPr>
          <w:p w:rsidR="000D4330" w:rsidRDefault="009A11C7">
            <w:r>
              <w:t>Mon Valley School</w:t>
            </w:r>
          </w:p>
        </w:tc>
        <w:tc>
          <w:tcPr>
            <w:tcW w:w="0" w:type="auto"/>
            <w:vAlign w:val="center"/>
          </w:tcPr>
          <w:p w:rsidR="000D4330" w:rsidRDefault="009A11C7">
            <w:r>
              <w:t xml:space="preserve">Other                                        </w:t>
            </w:r>
            <w:r>
              <w:t xml:space="preserve">    </w:t>
            </w:r>
          </w:p>
        </w:tc>
        <w:tc>
          <w:tcPr>
            <w:tcW w:w="0" w:type="auto"/>
            <w:vAlign w:val="center"/>
          </w:tcPr>
          <w:p w:rsidR="000D4330" w:rsidRDefault="009A11C7">
            <w:r>
              <w:t>Special Education Center</w:t>
            </w:r>
          </w:p>
        </w:tc>
        <w:tc>
          <w:tcPr>
            <w:tcW w:w="0" w:type="auto"/>
            <w:vAlign w:val="center"/>
          </w:tcPr>
          <w:p w:rsidR="000D4330" w:rsidRDefault="009A11C7">
            <w:r>
              <w:t>Allegheny Intermediate Unit #3</w:t>
            </w:r>
          </w:p>
        </w:tc>
        <w:tc>
          <w:tcPr>
            <w:tcW w:w="0" w:type="auto"/>
            <w:vAlign w:val="center"/>
          </w:tcPr>
          <w:p w:rsidR="000D4330" w:rsidRDefault="009A11C7">
            <w:r>
              <w:t xml:space="preserve">Life Skills Support                                             </w:t>
            </w:r>
          </w:p>
        </w:tc>
        <w:tc>
          <w:tcPr>
            <w:tcW w:w="0" w:type="auto"/>
            <w:vAlign w:val="center"/>
          </w:tcPr>
          <w:p w:rsidR="000D4330" w:rsidRDefault="009A11C7">
            <w:r>
              <w:t>1</w:t>
            </w:r>
          </w:p>
        </w:tc>
      </w:tr>
      <w:tr w:rsidR="000D4330">
        <w:tc>
          <w:tcPr>
            <w:tcW w:w="0" w:type="auto"/>
            <w:vAlign w:val="center"/>
          </w:tcPr>
          <w:p w:rsidR="000D4330" w:rsidRDefault="009A11C7">
            <w:r>
              <w:t>Transformation Learning</w:t>
            </w:r>
          </w:p>
        </w:tc>
        <w:tc>
          <w:tcPr>
            <w:tcW w:w="0" w:type="auto"/>
            <w:vAlign w:val="center"/>
          </w:tcPr>
          <w:p w:rsidR="000D4330" w:rsidRDefault="009A11C7">
            <w:r>
              <w:t xml:space="preserve">Other                                            </w:t>
            </w:r>
          </w:p>
        </w:tc>
        <w:tc>
          <w:tcPr>
            <w:tcW w:w="0" w:type="auto"/>
            <w:vAlign w:val="center"/>
          </w:tcPr>
          <w:p w:rsidR="000D4330" w:rsidRDefault="009A11C7">
            <w:r>
              <w:t>Special Education Center</w:t>
            </w:r>
          </w:p>
        </w:tc>
        <w:tc>
          <w:tcPr>
            <w:tcW w:w="0" w:type="auto"/>
            <w:vAlign w:val="center"/>
          </w:tcPr>
          <w:p w:rsidR="000D4330" w:rsidRDefault="009A11C7">
            <w:r>
              <w:t>Transformation Learning</w:t>
            </w:r>
          </w:p>
        </w:tc>
        <w:tc>
          <w:tcPr>
            <w:tcW w:w="0" w:type="auto"/>
            <w:vAlign w:val="center"/>
          </w:tcPr>
          <w:p w:rsidR="000D4330" w:rsidRDefault="009A11C7">
            <w:r>
              <w:t xml:space="preserve">Emotional Support                                             </w:t>
            </w:r>
          </w:p>
        </w:tc>
        <w:tc>
          <w:tcPr>
            <w:tcW w:w="0" w:type="auto"/>
            <w:vAlign w:val="center"/>
          </w:tcPr>
          <w:p w:rsidR="000D4330" w:rsidRDefault="009A11C7">
            <w:r>
              <w:t>2</w:t>
            </w:r>
          </w:p>
        </w:tc>
      </w:tr>
      <w:tr w:rsidR="000D4330">
        <w:tc>
          <w:tcPr>
            <w:tcW w:w="0" w:type="auto"/>
            <w:vAlign w:val="center"/>
          </w:tcPr>
          <w:p w:rsidR="000D4330" w:rsidRDefault="009A11C7">
            <w:r>
              <w:t>Mon Valley School</w:t>
            </w:r>
          </w:p>
        </w:tc>
        <w:tc>
          <w:tcPr>
            <w:tcW w:w="0" w:type="auto"/>
            <w:vAlign w:val="center"/>
          </w:tcPr>
          <w:p w:rsidR="000D4330" w:rsidRDefault="009A11C7">
            <w:r>
              <w:t xml:space="preserve">Other                                            </w:t>
            </w:r>
          </w:p>
        </w:tc>
        <w:tc>
          <w:tcPr>
            <w:tcW w:w="0" w:type="auto"/>
            <w:vAlign w:val="center"/>
          </w:tcPr>
          <w:p w:rsidR="000D4330" w:rsidRDefault="009A11C7">
            <w:r>
              <w:t>Special Education Center</w:t>
            </w:r>
          </w:p>
        </w:tc>
        <w:tc>
          <w:tcPr>
            <w:tcW w:w="0" w:type="auto"/>
            <w:vAlign w:val="center"/>
          </w:tcPr>
          <w:p w:rsidR="000D4330" w:rsidRDefault="009A11C7">
            <w:r>
              <w:t>Allegheny Intermediate Unit #3</w:t>
            </w:r>
          </w:p>
        </w:tc>
        <w:tc>
          <w:tcPr>
            <w:tcW w:w="0" w:type="auto"/>
            <w:vAlign w:val="center"/>
          </w:tcPr>
          <w:p w:rsidR="000D4330" w:rsidRDefault="009A11C7">
            <w:r>
              <w:t xml:space="preserve">Autistic Support                                             </w:t>
            </w:r>
          </w:p>
        </w:tc>
        <w:tc>
          <w:tcPr>
            <w:tcW w:w="0" w:type="auto"/>
            <w:vAlign w:val="center"/>
          </w:tcPr>
          <w:p w:rsidR="000D4330" w:rsidRDefault="009A11C7">
            <w:r>
              <w:t>1</w:t>
            </w:r>
          </w:p>
        </w:tc>
      </w:tr>
      <w:tr w:rsidR="000D4330">
        <w:tc>
          <w:tcPr>
            <w:tcW w:w="0" w:type="auto"/>
            <w:vAlign w:val="center"/>
          </w:tcPr>
          <w:p w:rsidR="000D4330" w:rsidRDefault="009A11C7">
            <w:r>
              <w:t>Watson Education South</w:t>
            </w:r>
          </w:p>
        </w:tc>
        <w:tc>
          <w:tcPr>
            <w:tcW w:w="0" w:type="auto"/>
            <w:vAlign w:val="center"/>
          </w:tcPr>
          <w:p w:rsidR="000D4330" w:rsidRDefault="009A11C7">
            <w:r>
              <w:t xml:space="preserve">Other                                            </w:t>
            </w:r>
          </w:p>
        </w:tc>
        <w:tc>
          <w:tcPr>
            <w:tcW w:w="0" w:type="auto"/>
            <w:vAlign w:val="center"/>
          </w:tcPr>
          <w:p w:rsidR="000D4330" w:rsidRDefault="009A11C7">
            <w:r>
              <w:t>Special Education Center</w:t>
            </w:r>
          </w:p>
        </w:tc>
        <w:tc>
          <w:tcPr>
            <w:tcW w:w="0" w:type="auto"/>
            <w:vAlign w:val="center"/>
          </w:tcPr>
          <w:p w:rsidR="000D4330" w:rsidRDefault="009A11C7">
            <w:r>
              <w:t>Watson Institute</w:t>
            </w:r>
          </w:p>
        </w:tc>
        <w:tc>
          <w:tcPr>
            <w:tcW w:w="0" w:type="auto"/>
            <w:vAlign w:val="center"/>
          </w:tcPr>
          <w:p w:rsidR="000D4330" w:rsidRDefault="009A11C7">
            <w:r>
              <w:t xml:space="preserve">Autistic Support                                             </w:t>
            </w:r>
          </w:p>
        </w:tc>
        <w:tc>
          <w:tcPr>
            <w:tcW w:w="0" w:type="auto"/>
            <w:vAlign w:val="center"/>
          </w:tcPr>
          <w:p w:rsidR="000D4330" w:rsidRDefault="009A11C7">
            <w:r>
              <w:t>3</w:t>
            </w:r>
          </w:p>
        </w:tc>
      </w:tr>
      <w:tr w:rsidR="000D4330">
        <w:tc>
          <w:tcPr>
            <w:tcW w:w="0" w:type="auto"/>
            <w:vAlign w:val="center"/>
          </w:tcPr>
          <w:p w:rsidR="000D4330" w:rsidRDefault="009A11C7">
            <w:r>
              <w:t>Western Pa School for the Deaf</w:t>
            </w:r>
          </w:p>
        </w:tc>
        <w:tc>
          <w:tcPr>
            <w:tcW w:w="0" w:type="auto"/>
            <w:vAlign w:val="center"/>
          </w:tcPr>
          <w:p w:rsidR="000D4330" w:rsidRDefault="009A11C7">
            <w:r>
              <w:t xml:space="preserve">Approved Private School (APS)                </w:t>
            </w:r>
            <w:r>
              <w:t xml:space="preserve">                            </w:t>
            </w:r>
          </w:p>
        </w:tc>
        <w:tc>
          <w:tcPr>
            <w:tcW w:w="0" w:type="auto"/>
            <w:vAlign w:val="center"/>
          </w:tcPr>
          <w:p w:rsidR="000D4330" w:rsidRDefault="000D4330"/>
        </w:tc>
        <w:tc>
          <w:tcPr>
            <w:tcW w:w="0" w:type="auto"/>
            <w:vAlign w:val="center"/>
          </w:tcPr>
          <w:p w:rsidR="000D4330" w:rsidRDefault="009A11C7">
            <w:r>
              <w:t>Western Pa School for the Deaf</w:t>
            </w:r>
          </w:p>
        </w:tc>
        <w:tc>
          <w:tcPr>
            <w:tcW w:w="0" w:type="auto"/>
            <w:vAlign w:val="center"/>
          </w:tcPr>
          <w:p w:rsidR="000D4330" w:rsidRDefault="009A11C7">
            <w:r>
              <w:t xml:space="preserve">Deaf and Hard of Hearing Support                                             </w:t>
            </w:r>
          </w:p>
        </w:tc>
        <w:tc>
          <w:tcPr>
            <w:tcW w:w="0" w:type="auto"/>
            <w:vAlign w:val="center"/>
          </w:tcPr>
          <w:p w:rsidR="000D4330" w:rsidRDefault="009A11C7">
            <w:r>
              <w:t>2</w:t>
            </w:r>
          </w:p>
        </w:tc>
      </w:tr>
      <w:tr w:rsidR="000D4330">
        <w:tc>
          <w:tcPr>
            <w:tcW w:w="0" w:type="auto"/>
            <w:vAlign w:val="center"/>
          </w:tcPr>
          <w:p w:rsidR="000D4330" w:rsidRDefault="009A11C7">
            <w:r>
              <w:t>New Directions</w:t>
            </w:r>
          </w:p>
        </w:tc>
        <w:tc>
          <w:tcPr>
            <w:tcW w:w="0" w:type="auto"/>
            <w:vAlign w:val="center"/>
          </w:tcPr>
          <w:p w:rsidR="000D4330" w:rsidRDefault="009A11C7">
            <w:r>
              <w:t xml:space="preserve">Approved Private School (APS)                                            </w:t>
            </w:r>
          </w:p>
        </w:tc>
        <w:tc>
          <w:tcPr>
            <w:tcW w:w="0" w:type="auto"/>
            <w:vAlign w:val="center"/>
          </w:tcPr>
          <w:p w:rsidR="000D4330" w:rsidRDefault="000D4330"/>
        </w:tc>
        <w:tc>
          <w:tcPr>
            <w:tcW w:w="0" w:type="auto"/>
            <w:vAlign w:val="center"/>
          </w:tcPr>
          <w:p w:rsidR="000D4330" w:rsidRDefault="009A11C7">
            <w:r>
              <w:t>Chestnut Ridge / New Directions</w:t>
            </w:r>
          </w:p>
        </w:tc>
        <w:tc>
          <w:tcPr>
            <w:tcW w:w="0" w:type="auto"/>
            <w:vAlign w:val="center"/>
          </w:tcPr>
          <w:p w:rsidR="000D4330" w:rsidRDefault="009A11C7">
            <w:r>
              <w:t xml:space="preserve">Emotional Support                                             </w:t>
            </w:r>
          </w:p>
        </w:tc>
        <w:tc>
          <w:tcPr>
            <w:tcW w:w="0" w:type="auto"/>
            <w:vAlign w:val="center"/>
          </w:tcPr>
          <w:p w:rsidR="000D4330" w:rsidRDefault="009A11C7">
            <w:r>
              <w:t>1</w:t>
            </w:r>
          </w:p>
        </w:tc>
      </w:tr>
      <w:tr w:rsidR="000D4330">
        <w:tc>
          <w:tcPr>
            <w:tcW w:w="0" w:type="auto"/>
            <w:vAlign w:val="center"/>
          </w:tcPr>
          <w:p w:rsidR="000D4330" w:rsidRDefault="009A11C7">
            <w:r>
              <w:t>Merakey</w:t>
            </w:r>
          </w:p>
        </w:tc>
        <w:tc>
          <w:tcPr>
            <w:tcW w:w="0" w:type="auto"/>
            <w:vAlign w:val="center"/>
          </w:tcPr>
          <w:p w:rsidR="000D4330" w:rsidRDefault="009A11C7">
            <w:r>
              <w:t xml:space="preserve">Approved Private School (APS)                                            </w:t>
            </w:r>
          </w:p>
        </w:tc>
        <w:tc>
          <w:tcPr>
            <w:tcW w:w="0" w:type="auto"/>
            <w:vAlign w:val="center"/>
          </w:tcPr>
          <w:p w:rsidR="000D4330" w:rsidRDefault="000D4330"/>
        </w:tc>
        <w:tc>
          <w:tcPr>
            <w:tcW w:w="0" w:type="auto"/>
            <w:vAlign w:val="center"/>
          </w:tcPr>
          <w:p w:rsidR="000D4330" w:rsidRDefault="009A11C7">
            <w:r>
              <w:t>Merakey</w:t>
            </w:r>
          </w:p>
        </w:tc>
        <w:tc>
          <w:tcPr>
            <w:tcW w:w="0" w:type="auto"/>
            <w:vAlign w:val="center"/>
          </w:tcPr>
          <w:p w:rsidR="000D4330" w:rsidRDefault="009A11C7">
            <w:r>
              <w:t xml:space="preserve">Autistic Support                                             </w:t>
            </w:r>
          </w:p>
        </w:tc>
        <w:tc>
          <w:tcPr>
            <w:tcW w:w="0" w:type="auto"/>
            <w:vAlign w:val="center"/>
          </w:tcPr>
          <w:p w:rsidR="000D4330" w:rsidRDefault="009A11C7">
            <w:r>
              <w:t>1</w:t>
            </w:r>
          </w:p>
        </w:tc>
      </w:tr>
      <w:tr w:rsidR="000D4330">
        <w:tc>
          <w:tcPr>
            <w:tcW w:w="0" w:type="auto"/>
            <w:vAlign w:val="center"/>
          </w:tcPr>
          <w:p w:rsidR="000D4330" w:rsidRDefault="009A11C7">
            <w:r>
              <w:t>We</w:t>
            </w:r>
            <w:r>
              <w:t>sley Spectrum</w:t>
            </w:r>
          </w:p>
        </w:tc>
        <w:tc>
          <w:tcPr>
            <w:tcW w:w="0" w:type="auto"/>
            <w:vAlign w:val="center"/>
          </w:tcPr>
          <w:p w:rsidR="000D4330" w:rsidRDefault="009A11C7">
            <w:r>
              <w:t xml:space="preserve">Approved Private School (APS)                                            </w:t>
            </w:r>
          </w:p>
        </w:tc>
        <w:tc>
          <w:tcPr>
            <w:tcW w:w="0" w:type="auto"/>
            <w:vAlign w:val="center"/>
          </w:tcPr>
          <w:p w:rsidR="000D4330" w:rsidRDefault="000D4330"/>
        </w:tc>
        <w:tc>
          <w:tcPr>
            <w:tcW w:w="0" w:type="auto"/>
            <w:vAlign w:val="center"/>
          </w:tcPr>
          <w:p w:rsidR="000D4330" w:rsidRDefault="009A11C7">
            <w:r>
              <w:t>Wesley Institute</w:t>
            </w:r>
          </w:p>
        </w:tc>
        <w:tc>
          <w:tcPr>
            <w:tcW w:w="0" w:type="auto"/>
            <w:vAlign w:val="center"/>
          </w:tcPr>
          <w:p w:rsidR="000D4330" w:rsidRDefault="009A11C7">
            <w:r>
              <w:t xml:space="preserve">Emotional Support                                             </w:t>
            </w:r>
          </w:p>
        </w:tc>
        <w:tc>
          <w:tcPr>
            <w:tcW w:w="0" w:type="auto"/>
            <w:vAlign w:val="center"/>
          </w:tcPr>
          <w:p w:rsidR="000D4330" w:rsidRDefault="009A11C7">
            <w:r>
              <w:t>1</w:t>
            </w:r>
          </w:p>
        </w:tc>
      </w:tr>
      <w:tr w:rsidR="000D4330">
        <w:tc>
          <w:tcPr>
            <w:tcW w:w="0" w:type="auto"/>
            <w:vAlign w:val="center"/>
          </w:tcPr>
          <w:p w:rsidR="000D4330" w:rsidRDefault="009A11C7">
            <w:r>
              <w:t>Bentworth School District</w:t>
            </w:r>
          </w:p>
        </w:tc>
        <w:tc>
          <w:tcPr>
            <w:tcW w:w="0" w:type="auto"/>
            <w:vAlign w:val="center"/>
          </w:tcPr>
          <w:p w:rsidR="000D4330" w:rsidRDefault="009A11C7">
            <w:r>
              <w:t xml:space="preserve">Other                                            </w:t>
            </w:r>
          </w:p>
        </w:tc>
        <w:tc>
          <w:tcPr>
            <w:tcW w:w="0" w:type="auto"/>
            <w:vAlign w:val="center"/>
          </w:tcPr>
          <w:p w:rsidR="000D4330" w:rsidRDefault="009A11C7">
            <w:r>
              <w:t>S.D. w/ Partial</w:t>
            </w:r>
          </w:p>
        </w:tc>
        <w:tc>
          <w:tcPr>
            <w:tcW w:w="0" w:type="auto"/>
            <w:vAlign w:val="center"/>
          </w:tcPr>
          <w:p w:rsidR="000D4330" w:rsidRDefault="009A11C7">
            <w:r>
              <w:t>Bentworth Area School District</w:t>
            </w:r>
          </w:p>
        </w:tc>
        <w:tc>
          <w:tcPr>
            <w:tcW w:w="0" w:type="auto"/>
            <w:vAlign w:val="center"/>
          </w:tcPr>
          <w:p w:rsidR="000D4330" w:rsidRDefault="009A11C7">
            <w:r>
              <w:t xml:space="preserve">Emotional Support                                             </w:t>
            </w:r>
          </w:p>
        </w:tc>
        <w:tc>
          <w:tcPr>
            <w:tcW w:w="0" w:type="auto"/>
            <w:vAlign w:val="center"/>
          </w:tcPr>
          <w:p w:rsidR="000D4330" w:rsidRDefault="009A11C7">
            <w:r>
              <w:t>1</w:t>
            </w:r>
          </w:p>
        </w:tc>
      </w:tr>
    </w:tbl>
    <w:p w:rsidR="000D4330" w:rsidRDefault="009A11C7">
      <w:r>
        <w:br/>
      </w:r>
      <w:r>
        <w:br/>
      </w:r>
      <w:r>
        <w:br/>
      </w:r>
      <w:r>
        <w:br/>
      </w:r>
      <w:r>
        <w:br/>
      </w:r>
      <w:r>
        <w:br/>
      </w:r>
      <w:r>
        <w:br/>
      </w:r>
      <w:r>
        <w:br w:type="page"/>
      </w:r>
    </w:p>
    <w:p w:rsidR="000D4330" w:rsidRDefault="009A11C7">
      <w:pPr>
        <w:pStyle w:val="Heading1"/>
      </w:pPr>
      <w:r>
        <w:t>Positive Behavior Support</w:t>
      </w:r>
    </w:p>
    <w:p w:rsidR="000D4330" w:rsidRDefault="009A11C7">
      <w:r>
        <w:rPr>
          <w:b/>
        </w:rPr>
        <w:t>Date of Approval</w:t>
      </w:r>
      <w:r>
        <w:br/>
        <w:t>2024-11-19</w:t>
      </w:r>
      <w:r>
        <w:br/>
      </w:r>
      <w:r>
        <w:br/>
      </w:r>
      <w:r>
        <w:rPr>
          <w:b/>
        </w:rPr>
        <w:t>Uploaded Files</w:t>
      </w:r>
      <w:r>
        <w:br/>
        <w:t>Behavior Support Policy 11.19. 2024.pdf</w:t>
      </w:r>
      <w:r>
        <w:br/>
      </w:r>
      <w:r>
        <w:br/>
      </w:r>
    </w:p>
    <w:p w:rsidR="000D4330" w:rsidRDefault="009A11C7">
      <w:pPr>
        <w:pStyle w:val="ListParagraph"/>
        <w:numPr>
          <w:ilvl w:val="0"/>
          <w:numId w:val="6"/>
        </w:numPr>
      </w:pPr>
      <w:r>
        <w:rPr>
          <w:b/>
        </w:rPr>
        <w:t>How does the School Di</w:t>
      </w:r>
      <w:r>
        <w:rPr>
          <w:b/>
        </w:rPr>
        <w:t>strict support the emotional, social needs of students with disabilities?</w:t>
      </w:r>
      <w:r>
        <w:br/>
        <w:t>The Charleroi SD provides professional development for staff in the use of specific procedures, methods, and techniques that are used to implement positive behavior supports and inte</w:t>
      </w:r>
      <w:r>
        <w:t>rventions in accordance with students’ IEP’s and Board Policy. The goal of the Charleroi Area School District is to take a proactive approach in identifying student SEL needs while intervening with Tier I, II, and III interventions as the data supports. Th</w:t>
      </w:r>
      <w:r>
        <w:t>e district has an Attendance and Behavior Administrator (6-12), who has provides individual consultations to district staff, families, and students. The district has one emotional support teacher servicing grades 9-12, one emotional support teachers servic</w:t>
      </w:r>
      <w:r>
        <w:t>ing grades 6-8, and one emotional support teacher servicing grades K-5. The district has 1.6 FTE school psychologists conducting functional behavior assessments, positive behavior support plans, general school wide professional development and student spec</w:t>
      </w:r>
      <w:r>
        <w:t>ific professional development in collaboration with district guidance counselors. In addition, IU1 consultants have been utilized, along with SPHS full time services in district, the Ventura group for Tier III to assist in educating staff, students, and pa</w:t>
      </w:r>
      <w:r>
        <w:t>rents in the area of SEL support. We define social and emotional learning (SEL) as an integral part of education and human development. SEL is the process through which all young people acquire and apply the knowledge, skills, and attitudes to develop heal</w:t>
      </w:r>
      <w:r>
        <w:t>thy identities, manage emotions and achieve personal and collective goals, feel and show empathy for others, establish and maintain supportive relationships, and make responsible and caring decisions. In our high school (9-12) all students participate in "</w:t>
      </w:r>
      <w:r>
        <w:t>Can do you" SEL programming weekly. A specialist helped the district build a custom implementation plan using a Scope and Sequence Guide utilizing engaging videos that change each year there are Embedded Activities within each video along with Discussion o</w:t>
      </w:r>
      <w:r>
        <w:t>r Reflection Activities. Parents receive a email for each video series while providing PDF Parent Guides and Parent Education Materials along with quarterly meetings with the program consultant. The middle school (6-8) utilized "SEL Program" driven by a vi</w:t>
      </w:r>
      <w:r>
        <w:t>sion that all children can become self-aware, caring, responsible, engaged, and lifelong learners who work together to achieve their goals. SEL is a powerful lever for creating caring,  inclusive, and healthy schools that support all young people. The dist</w:t>
      </w:r>
      <w:r>
        <w:t xml:space="preserve">ricts elementary center (K-5) utilized Positive Behavioral Interventions and Supports (PBIS) which is an evidence-based three-tiered framework to improve and integrate all of the data, systems, and practices affecting student outcomes every day. PBIS goal </w:t>
      </w:r>
      <w:r>
        <w:t>is to create schools where all students succeed. At all levels, there are building based student assistant teams in place, school counselors, SPHS (school and family based), and access to professional licensed counselors.  Student IEP teams also develop in</w:t>
      </w:r>
      <w:r>
        <w:t>dividualized positive behavior support plans, safety, and crisis plans for staff to follow when there are identified student needs. The Charleroi Area School District provides ongoing professional development for staff in the use of specific procedures, me</w:t>
      </w:r>
      <w:r>
        <w:t>thods, and evidence-based practices to implement positive behavioral supports and interventions in accordance with students’ IEPs, PBIS framework, and Board Policy. The district takes a proactive, data-driven approach to identifying and addressing students</w:t>
      </w:r>
      <w:r>
        <w:t>’ social, emotional, and behavioral needs through a multi-tiered system of supports (Tier I, Tier II, and Tier III).  To strengthen capacity and ensure fidelity of implementation, the district contracts with Patty Maxwell, M.Ed., M.S., BSL, Behavior Specia</w:t>
      </w:r>
      <w:r>
        <w:t>list, Engage Kidz LLC – Behavioral &amp; Educational Services for Children, Families &amp; Schools, who provides consultation, staff training, behavioral strategy development, and support for students with intensive behavioral needs.  The district employs an Atten</w:t>
      </w:r>
      <w:r>
        <w:t>dance and Behavior Administrator (grades 6–12) who provides individual consultation and support to staff, students, and families to improve attendance, behavior, and engagement outcomes.  Emotional support services are provided across grade levels, includi</w:t>
      </w:r>
      <w:r>
        <w:t>ng: One emotional support teacher for grades K–5 One emotional support teacher for grades 6–8 One emotional support teacher for grades 9–12  The district has 1.6 FTE school psychologists who: Conduct Functional Behavioral Assessments (FBAs) Develop Positiv</w:t>
      </w:r>
      <w:r>
        <w:t>e Behavior Support Plans (PBSPs) Provide student-specific and school-wide professional development Collaborate with school counselors and IEP teams  Additional support is provided through: IU1 consultants SPHS full-time school-based and family-based servic</w:t>
      </w:r>
      <w:r>
        <w:t>es The Ventura Group for Tier III behavioral and mental health interventions Social and Emotional Learning (SEL) is defined by the district as an integral part of education and human development. SEL supports students in developing healthy identities, mana</w:t>
      </w:r>
      <w:r>
        <w:t>ging emotions, achieving goals, demonstrating empathy, establishing and maintaining relationships, and making responsible decisions. Tier I SEL Programming High School (9–12): All students participate in the Can Do You SEL program on a weekly basis. A prog</w:t>
      </w:r>
      <w:r>
        <w:t>ram specialist assisted the district in developing a customized implementation plan aligned to a Scope and Sequence Guide. The program includes: Engaging, annually updated video lessons Embedded activities and structured reflection Parent communication for</w:t>
      </w:r>
      <w:r>
        <w:t xml:space="preserve"> each lesson series PDF parent guides and educational resources Quarterly meetings with the program consultant  Middle School (6–8): Students participate in a comprehensive SEL program designed to develop self-awareness, responsibility, engagement, and col</w:t>
      </w:r>
      <w:r>
        <w:t>laborative goal setting. The program supports the development of inclusive, caring, and supportive school environments.  Elementary Center (K–5): The district implements Positive Behavioral Interventions and Supports (PBIS) as an evidence-based, three-tier</w:t>
      </w:r>
      <w:r>
        <w:t>ed framework to improve and integrate systems, data, and practices that support positive student outcomes. PBIS establishes consistent expectations and reinforces a school climate in which all students can succeed.  Tier II and Tier III Supports At all gra</w:t>
      </w:r>
      <w:r>
        <w:t>de levels, additional supports include: Building-based Student Assistance Teams School counselors SPHS school-based and family-based services Access to licensed professional counselors IEP teams develop individualized: Positive Behavior Support Plans Safet</w:t>
      </w:r>
      <w:r>
        <w:t>y plans Crisis intervention plans These plans provide staff with clearly defined procedures to address identified student needs and ensure consistency across educational environments.</w:t>
      </w:r>
    </w:p>
    <w:p w:rsidR="000D4330" w:rsidRDefault="009A11C7">
      <w:pPr>
        <w:pStyle w:val="ListParagraph"/>
        <w:numPr>
          <w:ilvl w:val="0"/>
          <w:numId w:val="6"/>
        </w:numPr>
      </w:pPr>
      <w:r>
        <w:rPr>
          <w:b/>
        </w:rPr>
        <w:t>Describe training provided to staff in the use of positive behavior supp</w:t>
      </w:r>
      <w:r>
        <w:rPr>
          <w:b/>
        </w:rPr>
        <w:t>orts, de-escalation techniques, and responses to behavior that may require immediate intervention.</w:t>
      </w:r>
      <w:r>
        <w:br/>
        <w:t xml:space="preserve">Staff who work with students with emotional / behavioral issues are trained in non-violent safety care. Safety-Care is more than crisis management training; </w:t>
      </w:r>
      <w:r>
        <w:t>it provides the skills and competencies necessary to effectively prevent, minimize, and manage behavioral challenges with dignity, safety, and the possibility of change. Safety-Care delivers the tools needed to be safe when working with behaviorally challe</w:t>
      </w:r>
      <w:r>
        <w:t xml:space="preserve">nging individuals using up-to-date and effective technologies from Applied Behavior Analysis (ABA) and Positive Behavior Interventions &amp; Supports (PBIS). These strategies are appropriate for individuals experiencing developmental, neurologic, psychiatric, </w:t>
      </w:r>
      <w:r>
        <w:t xml:space="preserve">and other impairments, as well as individuals who have experienced psychological or sexual trauma. Safety-Care promotes a reinforcement-based approach to developing new skills, maintaining safety, and reducing or eliminating restrictive interventions such </w:t>
      </w:r>
      <w:r>
        <w:t>as restraint. The district has two staff trained as trainers in Safety Care.  The district has three resource officers and one district police officer on site daily and during school activities.</w:t>
      </w:r>
    </w:p>
    <w:p w:rsidR="000D4330" w:rsidRDefault="009A11C7">
      <w:pPr>
        <w:pStyle w:val="ListParagraph"/>
        <w:numPr>
          <w:ilvl w:val="0"/>
          <w:numId w:val="6"/>
        </w:numPr>
      </w:pPr>
      <w:r>
        <w:rPr>
          <w:b/>
        </w:rPr>
        <w:t>Describe the School District's positive school wide support p</w:t>
      </w:r>
      <w:r>
        <w:rPr>
          <w:b/>
        </w:rPr>
        <w:t>rograms.</w:t>
      </w:r>
      <w:r>
        <w:br/>
        <w:t>Charleroi Area School District uses a K-8 school-wide positive behavior management system through a School-Wide Positive Behavioral Intervention &amp; Supports Program (PBIS). Designated ROAR teams have been identified and trained to implement all asp</w:t>
      </w:r>
      <w:r>
        <w:t>ects of the program effectively. Teams hold ongoing monthly meetings which allow staff to discuss student progress/needs while making data-based programming decisions. The following agencies have partnered with Charleroi Area School District to provide sch</w:t>
      </w:r>
      <w:r>
        <w:t>ool-based behavioral health services: Blueprints (tutoring, counseling, attendance, and mentor programs), Southwest Training Services (summer job placement and transition), Office of Vocational Rehabilitation (summer programming, student-targeted school pr</w:t>
      </w:r>
      <w:r>
        <w:t>ograms through Early Reach Coordination, post-secondary transition counseling), CYS, Washington County Juvenile and Adult Probation, SPHS school-based counselors, family-based counselors, Tier III therapists, IU1 contracted social workers and school psycho</w:t>
      </w:r>
      <w:r>
        <w:t>logists, and other community mental health agencies within the school.  The district also provides the following: blended educational delivery (cyber and live instruction), credit recovery programming, full-time cyber education programming, work release, c</w:t>
      </w:r>
      <w:r>
        <w:t>ommunity service, transition planning and programming, job coaching, behavior specialist services, and more. Charleroi Area School District supports the emotional and social needs of students with disabilities through various social-emotional learning prog</w:t>
      </w:r>
      <w:r>
        <w:t>rams. Charleroi Elementary Center utilizes SEL lessons provided by the school counseling/guidance department, with the goal being to complement classroom learning through lessons varying on subjects such as character building, career exploration, and confl</w:t>
      </w:r>
      <w:r>
        <w:t>ict resolution. Students in the Charleroi Area Middle School participate in an Exploratory program. Through this program, a designed flex period allows students to “have fun while learning” three days a week as they partake in electives that bring learning</w:t>
      </w:r>
      <w:r>
        <w:t xml:space="preserve"> to life, with the goal being to provide an opportunity for students to apply concepts they have learned in theory through hands-on learning and performance-based assessments. Two days a week, middle school students participate in a variety of exploratory </w:t>
      </w:r>
      <w:r>
        <w:t>lessons which focus on relationship-building and social and emotional learning, specifically learning how to interact with each other and socialize appropriately and properly. At Charleroi Area High School, the program “Can Do U” used a video curriculum to</w:t>
      </w:r>
      <w:r>
        <w:t xml:space="preserve"> teach students people and life skills. The Project Discovery curriculum is also used by high school guidance counselors and special education teachers, which provides hands-on career education through real tools and materials</w:t>
      </w:r>
    </w:p>
    <w:p w:rsidR="000D4330" w:rsidRDefault="009A11C7">
      <w:pPr>
        <w:pStyle w:val="ListParagraph"/>
        <w:numPr>
          <w:ilvl w:val="0"/>
          <w:numId w:val="6"/>
        </w:numPr>
      </w:pPr>
      <w:r>
        <w:rPr>
          <w:b/>
        </w:rPr>
        <w:t>Describe the School District'</w:t>
      </w:r>
      <w:r>
        <w:rPr>
          <w:b/>
        </w:rPr>
        <w:t>s school-based behavior health services.</w:t>
      </w:r>
      <w:r>
        <w:br/>
        <w:t>The Charleroi SD provides professional development for staff in the use of specific procedures, methods, and techniques that are used to implement positive behavior supports and interventions in accordance with stud</w:t>
      </w:r>
      <w:r>
        <w:t xml:space="preserve">ents’ IEP’s and Board Policy. The goal of the Charleroi Area School District is to take a proactive approach in identifying student SEL needs while intervening with Tier I, II, and III interventions as the data supports. The district has an Attendance and </w:t>
      </w:r>
      <w:r>
        <w:t>Behavior Administrator (6-12), who has provides individual consultations to district staff, families, and students. The district has one emotional support teacher servicing grades 9-12, one emotional support teachers servicing grades 6-8, and one emotional</w:t>
      </w:r>
      <w:r>
        <w:t xml:space="preserve"> support teacher servicing grades K-5. The district has 1.6 FTE school psychologists conducting functional behavior assessments, positive behavior support plans, general school wide professional development and student specific professional development in </w:t>
      </w:r>
      <w:r>
        <w:t>collaboration with district guidance counselors. In addition, IU1 consultants have been utilized, along with SPHS full time services in district, the Ventura group for Tier III to assist in educating staff, students, and parents in the area of SEL support.</w:t>
      </w:r>
      <w:r>
        <w:t xml:space="preserve"> We define social and emotional learning (SEL) as an integral part of education and human development. SEL is the process through which all young people acquire and apply the knowledge, skills, and attitudes to develop healthy identities, manage emotions a</w:t>
      </w:r>
      <w:r>
        <w:t>nd achieve personal and collective goals, feel and show empathy for others, establish and maintain supportive relationships, and make responsible and caring decisions. In our high school (9-12) all students participate in "Can do you" SEL programming weekl</w:t>
      </w:r>
      <w:r>
        <w:t xml:space="preserve">y. A specialist helped the district build a custom implementation plan using a Scope and Sequence Guide utilizing engaging videos that change each year there are Embedded Activities within each video along with Discussion or Reflection Activities. Parents </w:t>
      </w:r>
      <w:r>
        <w:t>receive a email for each video series while providing PDF Parent Guides and Parent Education Materials along with quarterly meetings with the program consultant. The middle school (6-8) utilized "SEL Program" driven by a vision that all children can become</w:t>
      </w:r>
      <w:r>
        <w:t xml:space="preserve"> self-aware, caring, responsible, engaged, and lifelong learners who work together to achieve their goals. SEL is a powerful lever for creating caring,  inclusive, and healthy schools that support all young people. The districts elementary center (K-5) uti</w:t>
      </w:r>
      <w:r>
        <w:t>lized Positive Behavioral Interventions and Supports (PBIS) which is an evidence-based three-tiered framework to improve and integrate all of the data, systems, and practices affecting student outcomes every day. PBIS goal is to create schools where all st</w:t>
      </w:r>
      <w:r>
        <w:t>udents succeed. At all levels, there are building based student assistant teams in place, school counselors, SPHS (school and family based), and access to professional licensed counselors.  Student IEP teams also develop individualized positive behavior su</w:t>
      </w:r>
      <w:r>
        <w:t>pport plans, safety, and crisis plans for staff to follow when there are identified student needs. taff who work with students with emotional / behavioral issues are trained in non-violent safety care. Safety-Care is more than crisis management training; i</w:t>
      </w:r>
      <w:r>
        <w:t>t provides the skills and competencies necessary to effectively prevent, minimize, and manage behavioral challenges with dignity, safety, and the possibility of change. Safety-Care delivers the tools needed to be safe when working with behaviorally challen</w:t>
      </w:r>
      <w:r>
        <w:t>ging individuals using up-to-date and effective technologies from Applied Behavior Analysis (ABA) and Positive Behavior Interventions &amp; Supports (PBIS). These strategies are appropriate for individuals experiencing developmental, neurologic, psychiatric, a</w:t>
      </w:r>
      <w:r>
        <w:t>nd other impairments, as well as individuals who have experienced psychological or sexual trauma. Safety-Care promotes a reinforcement-based approach to developing new skills, maintaining safety, and reducing or eliminating restrictive interventions such a</w:t>
      </w:r>
      <w:r>
        <w:t xml:space="preserve">s restraint. The district has two staff trained as trainers in Safety Care.  The district has three resource officers and one district police officer on site daily and during school activities. </w:t>
      </w:r>
    </w:p>
    <w:p w:rsidR="000D4330" w:rsidRDefault="009A11C7">
      <w:pPr>
        <w:pStyle w:val="ListParagraph"/>
        <w:numPr>
          <w:ilvl w:val="0"/>
          <w:numId w:val="6"/>
        </w:numPr>
      </w:pPr>
      <w:r>
        <w:rPr>
          <w:b/>
        </w:rPr>
        <w:t>Describe the School District's restraint procedure.</w:t>
      </w:r>
      <w:r>
        <w:br/>
        <w:t>If a rest</w:t>
      </w:r>
      <w:r>
        <w:t xml:space="preserve">raint were to be utilized, the parent of the student would be notified and an IEP meeting would be conducted within 10 school days of the incident.  During this meeting the team would consider whether the student was in need of: FBA, Re-Evaluation, new or </w:t>
      </w:r>
      <w:r>
        <w:t>revised PBSP, or a change in educational placement.  However, if the parent, after written notice, agrees in writing to waive the meeting one would not take place.  The restraint would be recorded in the RISC system. The School District implements procedur</w:t>
      </w:r>
      <w:r>
        <w:t>es governing the use of restraints in accordance with 22 Pa. Code §14.133 to ensure the safety, dignity, and educational rights of students with disabilities. Restraint is used only as a measure of last resort, after less restrictive interventions, includi</w:t>
      </w:r>
      <w:r>
        <w:t>ng de-escalation techniques and positive behavior supports, have been attempted and determined ineffective or when a clear and present danger of serious physical harm exists. The district recognizes restraint as the application of physical force, with or w</w:t>
      </w:r>
      <w:r>
        <w:t>ithout the use of any device, for the purpose of restraining the free movement of a student’s body. The following are not considered restraints under PDE guidance: Adaptive or protective equipment prescribed by qualified professionals Mechanical supports u</w:t>
      </w:r>
      <w:r>
        <w:t>sed to achieve proper body position Brief physical prompts to assist students in completing tasks Escorting or guiding a student safely  Restraints may be used only when: The student’s behavior presents a clear, immediate, and present danger of serious phy</w:t>
      </w:r>
      <w:r>
        <w:t>sical harm to the student or others; and Less restrictive measures have been attempted or are clearly ineffective in the moment.  Restraints are never used: As punishment For staff convenience As a substitute for appropriate educational programming or beha</w:t>
      </w:r>
      <w:r>
        <w:t>vior supports  The district ensures that: Staff who may be required to implement a restraint receive ongoing training in crisis prevention, de-escalation, and safe physical intervention techniques. Training emphasizes positive behavior supports, trauma-inf</w:t>
      </w:r>
      <w:r>
        <w:t>ormed practices, and prevention strategies to reduce the need for restraint.</w:t>
      </w:r>
    </w:p>
    <w:p w:rsidR="000D4330" w:rsidRDefault="009A11C7">
      <w:r>
        <w:br/>
      </w:r>
      <w:r>
        <w:br/>
      </w:r>
      <w:r>
        <w:br/>
      </w:r>
      <w:r>
        <w:br/>
      </w:r>
      <w:r>
        <w:br/>
      </w:r>
      <w:r>
        <w:br/>
      </w:r>
      <w:r>
        <w:br w:type="page"/>
      </w:r>
    </w:p>
    <w:p w:rsidR="000D4330" w:rsidRDefault="009A11C7">
      <w:pPr>
        <w:pStyle w:val="Heading1"/>
      </w:pPr>
      <w:r>
        <w:t>Intensive Interagency</w:t>
      </w:r>
    </w:p>
    <w:p w:rsidR="000D4330" w:rsidRDefault="009A11C7">
      <w:r>
        <w:rPr>
          <w:b/>
        </w:rPr>
        <w:t>Please address any areas of concern with students who are placed on Instruction Conducted in the Home or who are at a substantial risk of waiting mor</w:t>
      </w:r>
      <w:r>
        <w:rPr>
          <w:b/>
        </w:rPr>
        <w:t>e than 30 days for an appropriate educational placement.</w:t>
      </w:r>
      <w:r>
        <w:br/>
        <w:t>The Charleroi School District has no students who are at substantial risk of waiting more than thirty days for an appropriate educational placement.  The district has one medically fragile student re</w:t>
      </w:r>
      <w:r>
        <w:t xml:space="preserve">ceiving Instruction in the Home. A child is "medically fragile" if he or she has a chronic debilitating condition or conditions. The student requires complex medication regimens and medical interventions to maintain or to improve their health status.  The </w:t>
      </w:r>
      <w:r>
        <w:t>student is also in need of ongoing assessment or intervention to prevent serious decline of health status or medical complications that put life, health, or development at risk. The student has a chronic debilitating condition.</w:t>
      </w:r>
      <w:r>
        <w:br/>
      </w:r>
      <w:r>
        <w:br/>
      </w:r>
      <w:r>
        <w:br/>
      </w:r>
      <w:r>
        <w:br/>
      </w:r>
      <w:r>
        <w:br/>
      </w:r>
      <w:r>
        <w:br/>
      </w:r>
      <w:r>
        <w:br w:type="page"/>
      </w:r>
    </w:p>
    <w:p w:rsidR="000D4330" w:rsidRDefault="009A11C7">
      <w:pPr>
        <w:pStyle w:val="Heading1"/>
      </w:pPr>
      <w:r>
        <w:t>Education Program (Ca</w:t>
      </w:r>
      <w:r>
        <w:t>seload FTE)</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LD                                                            </w:t>
            </w:r>
          </w:p>
        </w:tc>
        <w:tc>
          <w:tcPr>
            <w:tcW w:w="0" w:type="auto"/>
            <w:vAlign w:val="center"/>
          </w:tcPr>
          <w:p w:rsidR="000D4330" w:rsidRDefault="009A11C7">
            <w:r>
              <w:t xml:space="preserve">Multiple                                                            </w:t>
            </w:r>
          </w:p>
        </w:tc>
        <w:tc>
          <w:tcPr>
            <w:tcW w:w="0" w:type="auto"/>
            <w:vAlign w:val="center"/>
          </w:tcPr>
          <w:p w:rsidR="000D4330" w:rsidRDefault="009A11C7">
            <w:r>
              <w:t xml:space="preserve">Part-time (0.5)                                                            </w:t>
            </w:r>
          </w:p>
        </w:tc>
        <w:tc>
          <w:tcPr>
            <w:tcW w:w="0" w:type="auto"/>
            <w:vAlign w:val="center"/>
          </w:tcPr>
          <w:p w:rsidR="000D4330" w:rsidRDefault="009A11C7">
            <w:r>
              <w:t xml:space="preserve">02/17/2026 08:39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SD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Blind And Visually Impaired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Blind And Visually Impaired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2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Intermediate Unit                                                                </w:t>
            </w:r>
          </w:p>
        </w:tc>
        <w:tc>
          <w:tcPr>
            <w:tcW w:w="0" w:type="auto"/>
            <w:vAlign w:val="center"/>
          </w:tcPr>
          <w:p w:rsidR="000D4330" w:rsidRDefault="009A11C7">
            <w:r>
              <w:t xml:space="preserve">Multiple              </w:t>
            </w:r>
            <w:r>
              <w:t xml:space="preserve">                                                  </w:t>
            </w:r>
          </w:p>
        </w:tc>
        <w:tc>
          <w:tcPr>
            <w:tcW w:w="0" w:type="auto"/>
            <w:vAlign w:val="center"/>
          </w:tcPr>
          <w:p w:rsidR="000D4330" w:rsidRDefault="009A11C7">
            <w:r>
              <w:t>5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elementary and secondary buildings, however, individual groups are not beyond the age range.                                                                </w:t>
            </w:r>
          </w:p>
        </w:tc>
        <w:tc>
          <w:tcPr>
            <w:tcW w:w="0" w:type="auto"/>
            <w:vAlign w:val="center"/>
          </w:tcPr>
          <w:p w:rsidR="000D4330" w:rsidRDefault="009A11C7">
            <w:r>
              <w:t xml:space="preserve">0.04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TC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08:40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8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r>
              <w:t xml:space="preserve">                                                      </w:t>
            </w:r>
          </w:p>
        </w:tc>
        <w:tc>
          <w:tcPr>
            <w:tcW w:w="0" w:type="auto"/>
            <w:vAlign w:val="center"/>
          </w:tcPr>
          <w:p w:rsidR="000D4330" w:rsidRDefault="009A11C7">
            <w:r>
              <w:t xml:space="preserve">0.4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8                 </w:t>
            </w:r>
            <w:r>
              <w:t xml:space="preserve">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p>
        </w:tc>
        <w:tc>
          <w:tcPr>
            <w:tcW w:w="0" w:type="auto"/>
            <w:vAlign w:val="center"/>
          </w:tcPr>
          <w:p w:rsidR="000D4330" w:rsidRDefault="009A11C7">
            <w:r>
              <w:t xml:space="preserve">0.16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CM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08:43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SD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Multiple Disabilities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Multiple Disabilities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Full-Time (80% or More)</w:t>
            </w:r>
          </w:p>
        </w:tc>
        <w:tc>
          <w:tcPr>
            <w:tcW w:w="0" w:type="auto"/>
            <w:vAlign w:val="center"/>
          </w:tcPr>
          <w:p w:rsidR="000D4330" w:rsidRDefault="009A11C7">
            <w:r>
              <w:t xml:space="preserve">1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12</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The student is currently being educated in the home setting due to significant medical needs. The student’s medical condition is life-limiting and requires continuous care and instruction outside of the traditional school environment as determined by the I</w:t>
            </w:r>
            <w:r>
              <w:t xml:space="preserve">EP team in collaboration with the family and medical providers.                                                                </w:t>
            </w:r>
          </w:p>
        </w:tc>
        <w:tc>
          <w:tcPr>
            <w:tcW w:w="0" w:type="auto"/>
            <w:vAlign w:val="center"/>
          </w:tcPr>
          <w:p w:rsidR="000D4330" w:rsidRDefault="009A11C7">
            <w:r>
              <w:t xml:space="preserve">0.12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r>
              <w:t xml:space="preserve">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w:t>
            </w:r>
            <w:r>
              <w:rPr>
                <w:b/>
              </w:rPr>
              <w:t>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8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r>
              <w:t xml:space="preserve">                                                      </w:t>
            </w:r>
          </w:p>
        </w:tc>
        <w:tc>
          <w:tcPr>
            <w:tcW w:w="0" w:type="auto"/>
            <w:vAlign w:val="center"/>
          </w:tcPr>
          <w:p w:rsidR="000D4330" w:rsidRDefault="009A11C7">
            <w:r>
              <w:t xml:space="preserve">0.16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 xml:space="preserve">Supplemental (Less Than 80% but More Than </w:t>
            </w:r>
            <w:r>
              <w:t>20%)</w:t>
            </w:r>
          </w:p>
        </w:tc>
        <w:tc>
          <w:tcPr>
            <w:tcW w:w="0" w:type="auto"/>
            <w:vAlign w:val="center"/>
          </w:tcPr>
          <w:p w:rsidR="000D4330" w:rsidRDefault="009A11C7">
            <w:r>
              <w:t xml:space="preserve">8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r>
              <w:t xml:space="preserve">                                                      </w:t>
            </w:r>
          </w:p>
        </w:tc>
        <w:tc>
          <w:tcPr>
            <w:tcW w:w="0" w:type="auto"/>
            <w:vAlign w:val="center"/>
          </w:tcPr>
          <w:p w:rsidR="000D4330" w:rsidRDefault="009A11C7">
            <w:r>
              <w:t xml:space="preserve">0.4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MB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08:45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w:t>
            </w:r>
            <w:r>
              <w:t xml:space="preserve">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25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p>
        </w:tc>
        <w:tc>
          <w:tcPr>
            <w:tcW w:w="0" w:type="auto"/>
            <w:vAlign w:val="center"/>
          </w:tcPr>
          <w:p w:rsidR="000D4330" w:rsidRDefault="009A11C7">
            <w:r>
              <w:t xml:space="preserve">0.5                                                         </w:t>
            </w:r>
            <w:r>
              <w:t xml:space="preserve">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10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w:t>
            </w:r>
            <w:r>
              <w:t xml:space="preserve">grade levels, however, individual groups are not beyond the age range.                                                                </w:t>
            </w:r>
          </w:p>
        </w:tc>
        <w:tc>
          <w:tcPr>
            <w:tcW w:w="0" w:type="auto"/>
            <w:vAlign w:val="center"/>
          </w:tcPr>
          <w:p w:rsidR="000D4330" w:rsidRDefault="009A11C7">
            <w:r>
              <w:t xml:space="preserve">0.5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DC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02/17</w:t>
            </w:r>
            <w:r>
              <w:t xml:space="preserve">/2026 08:45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 xml:space="preserve">Supplemental (Less Than 80% but More Than </w:t>
            </w:r>
            <w:r>
              <w:t>20%)</w:t>
            </w:r>
          </w:p>
        </w:tc>
        <w:tc>
          <w:tcPr>
            <w:tcW w:w="0" w:type="auto"/>
            <w:vAlign w:val="center"/>
          </w:tcPr>
          <w:p w:rsidR="000D4330" w:rsidRDefault="009A11C7">
            <w:r>
              <w:t xml:space="preserve">8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r>
              <w:t xml:space="preserve">                                                      </w:t>
            </w:r>
          </w:p>
        </w:tc>
        <w:tc>
          <w:tcPr>
            <w:tcW w:w="0" w:type="auto"/>
            <w:vAlign w:val="center"/>
          </w:tcPr>
          <w:p w:rsidR="000D4330" w:rsidRDefault="009A11C7">
            <w:r>
              <w:t xml:space="preserve">0.4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8                 </w:t>
            </w:r>
            <w:r>
              <w:t xml:space="preserve">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p>
        </w:tc>
        <w:tc>
          <w:tcPr>
            <w:tcW w:w="0" w:type="auto"/>
            <w:vAlign w:val="center"/>
          </w:tcPr>
          <w:p w:rsidR="000D4330" w:rsidRDefault="009A11C7">
            <w:r>
              <w:t xml:space="preserve">0.16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DB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08:46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Charleroi A</w:t>
            </w:r>
            <w:r>
              <w:t xml:space="preserve">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Emotional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Emotional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12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12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p>
        </w:tc>
        <w:tc>
          <w:tcPr>
            <w:tcW w:w="0" w:type="auto"/>
            <w:vAlign w:val="center"/>
          </w:tcPr>
          <w:p w:rsidR="000D4330" w:rsidRDefault="009A11C7">
            <w:r>
              <w:t xml:space="preserve">0.24                                                        </w:t>
            </w:r>
            <w:r>
              <w:t xml:space="preserve">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Emotional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Emotional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8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12 to 18</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four different grade levels, however, individual groups are not beyond the age range.                                                                </w:t>
            </w:r>
          </w:p>
        </w:tc>
        <w:tc>
          <w:tcPr>
            <w:tcW w:w="0" w:type="auto"/>
            <w:vAlign w:val="center"/>
          </w:tcPr>
          <w:p w:rsidR="000D4330" w:rsidRDefault="009A11C7">
            <w:r>
              <w:t xml:space="preserve">0.4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TH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08:46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Life Skills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Life Skills Support (Grades 7-12)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10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21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Students in this program do sometimes remain until the age of 21. However, this program has a strong community based program for older studen</w:t>
            </w:r>
            <w:r>
              <w:t xml:space="preserve">ts. Additionally, discussion has taken place at the IEP meeting.                                                                </w:t>
            </w:r>
          </w:p>
        </w:tc>
        <w:tc>
          <w:tcPr>
            <w:tcW w:w="0" w:type="auto"/>
            <w:vAlign w:val="center"/>
          </w:tcPr>
          <w:p w:rsidR="000D4330" w:rsidRDefault="009A11C7">
            <w:r>
              <w:t xml:space="preserve">0.5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HS                         </w:t>
            </w:r>
            <w:r>
              <w:t xml:space="preserve">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Life Skills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Life Skills Support (Grades 7-12)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Full-Time (80% or More)</w:t>
            </w:r>
          </w:p>
        </w:tc>
        <w:tc>
          <w:tcPr>
            <w:tcW w:w="0" w:type="auto"/>
            <w:vAlign w:val="center"/>
          </w:tcPr>
          <w:p w:rsidR="000D4330" w:rsidRDefault="009A11C7">
            <w:r>
              <w:t xml:space="preserve">4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w:t>
            </w:r>
            <w:r>
              <w:rPr>
                <w:b/>
              </w:rPr>
              <w: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13 to 21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Students in this program do sometimes remain until the age of 21. However, this program has a strong community based program for older students. Additionally, discussion has taken place at the IEP meeting.                                                   </w:t>
            </w:r>
            <w:r>
              <w:t xml:space="preserve">             </w:t>
            </w:r>
          </w:p>
        </w:tc>
        <w:tc>
          <w:tcPr>
            <w:tcW w:w="0" w:type="auto"/>
            <w:vAlign w:val="center"/>
          </w:tcPr>
          <w:p w:rsidR="000D4330" w:rsidRDefault="009A11C7">
            <w:r>
              <w:t xml:space="preserve">0.27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KG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08:47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w:t>
            </w:r>
            <w:r>
              <w:t xml:space="preserve">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Autistic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Autistic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6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five different grade levels, however, individual groups are not beyond the age range.                                                                </w:t>
            </w:r>
          </w:p>
        </w:tc>
        <w:tc>
          <w:tcPr>
            <w:tcW w:w="0" w:type="auto"/>
            <w:vAlign w:val="center"/>
          </w:tcPr>
          <w:p w:rsidR="000D4330" w:rsidRDefault="009A11C7">
            <w:r>
              <w:t xml:space="preserve">0.75                                                        </w:t>
            </w:r>
            <w:r>
              <w:t xml:space="preserve">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Autistic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Autistic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2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five different grade levels, however, individual groups are not beyond the age range.                                                                </w:t>
            </w:r>
          </w:p>
        </w:tc>
        <w:tc>
          <w:tcPr>
            <w:tcW w:w="0" w:type="auto"/>
            <w:vAlign w:val="center"/>
          </w:tcPr>
          <w:p w:rsidR="000D4330" w:rsidRDefault="009A11C7">
            <w:r>
              <w:t xml:space="preserve">0.17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MP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08:48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Life Skills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Life Skills Support (Grades 7-12)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10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r>
              <w:t xml:space="preserve">                                                       </w:t>
            </w:r>
          </w:p>
        </w:tc>
        <w:tc>
          <w:tcPr>
            <w:tcW w:w="0" w:type="auto"/>
            <w:vAlign w:val="center"/>
          </w:tcPr>
          <w:p w:rsidR="000D4330" w:rsidRDefault="009A11C7">
            <w:r>
              <w:t xml:space="preserve">0.5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Life Skills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Life Skills Support (Grades 7-12)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Full-Time (80% or More</w:t>
            </w:r>
            <w:r>
              <w:t>)</w:t>
            </w:r>
          </w:p>
        </w:tc>
        <w:tc>
          <w:tcPr>
            <w:tcW w:w="0" w:type="auto"/>
            <w:vAlign w:val="center"/>
          </w:tcPr>
          <w:p w:rsidR="000D4330" w:rsidRDefault="009A11C7">
            <w:r>
              <w:t xml:space="preserve">5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p>
        </w:tc>
        <w:tc>
          <w:tcPr>
            <w:tcW w:w="0" w:type="auto"/>
            <w:vAlign w:val="center"/>
          </w:tcPr>
          <w:p w:rsidR="000D4330" w:rsidRDefault="009A11C7">
            <w:r>
              <w:t xml:space="preserve">0.33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KQ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10:09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4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r>
              <w:t xml:space="preserve">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p>
        </w:tc>
        <w:tc>
          <w:tcPr>
            <w:tcW w:w="0" w:type="auto"/>
            <w:vAlign w:val="center"/>
          </w:tcPr>
          <w:p w:rsidR="000D4330" w:rsidRDefault="009A11C7">
            <w:r>
              <w:t xml:space="preserve">0.08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r>
              <w:t xml:space="preserve">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12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p>
        </w:tc>
        <w:tc>
          <w:tcPr>
            <w:tcW w:w="0" w:type="auto"/>
            <w:vAlign w:val="center"/>
          </w:tcPr>
          <w:p w:rsidR="000D4330" w:rsidRDefault="009A11C7">
            <w:r>
              <w:t xml:space="preserve">0.6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MB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10:10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12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r>
              <w:t xml:space="preserve">                                                       </w:t>
            </w:r>
          </w:p>
        </w:tc>
        <w:tc>
          <w:tcPr>
            <w:tcW w:w="0" w:type="auto"/>
            <w:vAlign w:val="center"/>
          </w:tcPr>
          <w:p w:rsidR="000D4330" w:rsidRDefault="009A11C7">
            <w:r>
              <w:t xml:space="preserve">0.6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5                 </w:t>
            </w:r>
            <w:r>
              <w:t xml:space="preserve">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p>
        </w:tc>
        <w:tc>
          <w:tcPr>
            <w:tcW w:w="0" w:type="auto"/>
            <w:vAlign w:val="center"/>
          </w:tcPr>
          <w:p w:rsidR="000D4330" w:rsidRDefault="009A11C7">
            <w:r>
              <w:t xml:space="preserve">0.1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JM                                                            </w:t>
            </w:r>
          </w:p>
        </w:tc>
        <w:tc>
          <w:tcPr>
            <w:tcW w:w="0" w:type="auto"/>
            <w:vAlign w:val="center"/>
          </w:tcPr>
          <w:p w:rsidR="000D4330" w:rsidRDefault="009A11C7">
            <w:r>
              <w:t xml:space="preserve">Secondary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10:10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10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r>
              <w:t xml:space="preserve">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p>
        </w:tc>
        <w:tc>
          <w:tcPr>
            <w:tcW w:w="0" w:type="auto"/>
            <w:vAlign w:val="center"/>
          </w:tcPr>
          <w:p w:rsidR="000D4330" w:rsidRDefault="009A11C7">
            <w:r>
              <w:t xml:space="preserve">0.5                                                        </w:t>
            </w:r>
            <w:r>
              <w:t xml:space="preserve">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MS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r>
              <w:t xml:space="preserve">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5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Secondary                                                                </w:t>
            </w:r>
          </w:p>
        </w:tc>
        <w:tc>
          <w:tcPr>
            <w:tcW w:w="0" w:type="auto"/>
            <w:vAlign w:val="center"/>
          </w:tcPr>
          <w:p w:rsidR="000D4330" w:rsidRDefault="009A11C7">
            <w:r>
              <w:t>10 to 15</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three different grade levels, however, individual groups are not beyond the age range.                                                                </w:t>
            </w:r>
          </w:p>
        </w:tc>
        <w:tc>
          <w:tcPr>
            <w:tcW w:w="0" w:type="auto"/>
            <w:vAlign w:val="center"/>
          </w:tcPr>
          <w:p w:rsidR="000D4330" w:rsidRDefault="009A11C7">
            <w:r>
              <w:t xml:space="preserve">0.1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BB                                                            </w:t>
            </w:r>
          </w:p>
        </w:tc>
        <w:tc>
          <w:tcPr>
            <w:tcW w:w="0" w:type="auto"/>
            <w:vAlign w:val="center"/>
          </w:tcPr>
          <w:p w:rsidR="000D4330" w:rsidRDefault="009A11C7">
            <w:r>
              <w:t xml:space="preserve">Multiple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10:13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SD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Speech And Language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Speech And Language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65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Multiple                                                                </w:t>
            </w:r>
          </w:p>
        </w:tc>
        <w:tc>
          <w:tcPr>
            <w:tcW w:w="0" w:type="auto"/>
            <w:vAlign w:val="center"/>
          </w:tcPr>
          <w:p w:rsidR="000D4330" w:rsidRDefault="009A11C7">
            <w:r>
              <w:t>5 to 22</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elementary and secondary level buildings, however, individual groups are not beyond the age range.           </w:t>
            </w:r>
            <w:r>
              <w:t xml:space="preserve">                                                     </w:t>
            </w:r>
          </w:p>
        </w:tc>
        <w:tc>
          <w:tcPr>
            <w:tcW w:w="0" w:type="auto"/>
            <w:vAlign w:val="center"/>
          </w:tcPr>
          <w:p w:rsidR="000D4330" w:rsidRDefault="009A11C7">
            <w:r>
              <w:t xml:space="preserve">1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VF (Elem)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10:13 AM                    </w:t>
            </w:r>
            <w:r>
              <w:t xml:space="preserve">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Speech And Language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Speech And Language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65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12</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five different grade levels, however, individual groups are not beyond the age range.                                                                </w:t>
            </w:r>
          </w:p>
        </w:tc>
        <w:tc>
          <w:tcPr>
            <w:tcW w:w="0" w:type="auto"/>
            <w:vAlign w:val="center"/>
          </w:tcPr>
          <w:p w:rsidR="000D4330" w:rsidRDefault="009A11C7">
            <w:r>
              <w:t xml:space="preserve">1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JH (5th)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r>
              <w:t xml:space="preserve">                                    </w:t>
            </w:r>
          </w:p>
        </w:tc>
        <w:tc>
          <w:tcPr>
            <w:tcW w:w="0" w:type="auto"/>
            <w:vAlign w:val="center"/>
          </w:tcPr>
          <w:p w:rsidR="000D4330" w:rsidRDefault="009A11C7">
            <w:r>
              <w:t xml:space="preserve">02/17/2026 10:14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4                 </w:t>
            </w:r>
            <w:r>
              <w:t xml:space="preserve">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9 to 12</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0D4330"/>
        </w:tc>
        <w:tc>
          <w:tcPr>
            <w:tcW w:w="0" w:type="auto"/>
            <w:vAlign w:val="center"/>
          </w:tcPr>
          <w:p w:rsidR="000D4330" w:rsidRDefault="009A11C7">
            <w:r>
              <w:t xml:space="preserve">0.08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12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9 to 12</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0D4330"/>
        </w:tc>
        <w:tc>
          <w:tcPr>
            <w:tcW w:w="0" w:type="auto"/>
            <w:vAlign w:val="center"/>
          </w:tcPr>
          <w:p w:rsidR="000D4330" w:rsidRDefault="009A11C7">
            <w:r>
              <w:t xml:space="preserve">0.6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CN (4th)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10:15 AM                     </w:t>
            </w:r>
            <w:r>
              <w:t xml:space="preserve">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w:t>
            </w:r>
            <w:r>
              <w:rPr>
                <w:b/>
              </w:rPr>
              <w:t>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4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9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0D4330"/>
        </w:tc>
        <w:tc>
          <w:tcPr>
            <w:tcW w:w="0" w:type="auto"/>
            <w:vAlign w:val="center"/>
          </w:tcPr>
          <w:p w:rsidR="000D4330" w:rsidRDefault="009A11C7">
            <w:r>
              <w:t xml:space="preserve">0.08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r>
              <w:t xml:space="preserve">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9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r>
              <w:t xml:space="preserve">              </w:t>
            </w:r>
          </w:p>
        </w:tc>
        <w:tc>
          <w:tcPr>
            <w:tcW w:w="0" w:type="auto"/>
            <w:vAlign w:val="center"/>
          </w:tcPr>
          <w:p w:rsidR="000D4330" w:rsidRDefault="009A11C7">
            <w:r>
              <w:t>9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0D4330"/>
        </w:tc>
        <w:tc>
          <w:tcPr>
            <w:tcW w:w="0" w:type="auto"/>
            <w:vAlign w:val="center"/>
          </w:tcPr>
          <w:p w:rsidR="000D4330" w:rsidRDefault="009A11C7">
            <w:r>
              <w:t xml:space="preserve">0.45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KP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10:15 AM                          </w:t>
            </w:r>
            <w:r>
              <w:t xml:space="preserve">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Emotional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Emotional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7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w:t>
            </w:r>
            <w:r>
              <w:rPr>
                <w:b/>
              </w:rPr>
              <w:t>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five different grade levels, however, individual groups are not beyond the age range.                                                                </w:t>
            </w:r>
          </w:p>
        </w:tc>
        <w:tc>
          <w:tcPr>
            <w:tcW w:w="0" w:type="auto"/>
            <w:vAlign w:val="center"/>
          </w:tcPr>
          <w:p w:rsidR="000D4330" w:rsidRDefault="009A11C7">
            <w:r>
              <w:t xml:space="preserve">0.35                                                        </w:t>
            </w:r>
            <w:r>
              <w:t xml:space="preserve">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Emotional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Emotional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7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five different </w:t>
            </w:r>
            <w:r>
              <w:t xml:space="preserve">grade levels, however, individual groups are not beyond the age range.                                                                </w:t>
            </w:r>
          </w:p>
        </w:tc>
        <w:tc>
          <w:tcPr>
            <w:tcW w:w="0" w:type="auto"/>
            <w:vAlign w:val="center"/>
          </w:tcPr>
          <w:p w:rsidR="000D4330" w:rsidRDefault="009A11C7">
            <w:r>
              <w:t xml:space="preserve">0.14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 xml:space="preserve">Full-time or Part-time </w:t>
            </w:r>
            <w:r>
              <w:rPr>
                <w:b/>
              </w:rPr>
              <w:t>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GB 3rd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10:16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r>
              <w:t xml:space="preserve">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13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r>
              <w:t xml:space="preserve">               </w:t>
            </w:r>
          </w:p>
        </w:tc>
        <w:tc>
          <w:tcPr>
            <w:tcW w:w="0" w:type="auto"/>
            <w:vAlign w:val="center"/>
          </w:tcPr>
          <w:p w:rsidR="000D4330" w:rsidRDefault="009A11C7">
            <w:r>
              <w:t>8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0D4330"/>
        </w:tc>
        <w:tc>
          <w:tcPr>
            <w:tcW w:w="0" w:type="auto"/>
            <w:vAlign w:val="center"/>
          </w:tcPr>
          <w:p w:rsidR="000D4330" w:rsidRDefault="009A11C7">
            <w:r>
              <w:t xml:space="preserve">0.65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4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r>
              <w:t xml:space="preserve">              </w:t>
            </w:r>
          </w:p>
        </w:tc>
        <w:tc>
          <w:tcPr>
            <w:tcW w:w="0" w:type="auto"/>
            <w:vAlign w:val="center"/>
          </w:tcPr>
          <w:p w:rsidR="000D4330" w:rsidRDefault="009A11C7">
            <w:r>
              <w:t>8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0D4330"/>
        </w:tc>
        <w:tc>
          <w:tcPr>
            <w:tcW w:w="0" w:type="auto"/>
            <w:vAlign w:val="center"/>
          </w:tcPr>
          <w:p w:rsidR="000D4330" w:rsidRDefault="009A11C7">
            <w:r>
              <w:t xml:space="preserve">0.08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SS K-2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10:16 AM                       </w:t>
            </w:r>
            <w:r>
              <w:t xml:space="preserve">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Itinerant (20% or Less)</w:t>
            </w:r>
          </w:p>
        </w:tc>
        <w:tc>
          <w:tcPr>
            <w:tcW w:w="0" w:type="auto"/>
            <w:vAlign w:val="center"/>
          </w:tcPr>
          <w:p w:rsidR="000D4330" w:rsidRDefault="009A11C7">
            <w:r>
              <w:t xml:space="preserve">5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9</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Combining the grades K-2 learning support services under one t</w:t>
            </w:r>
            <w:r>
              <w:t>eacher, covering the age range of 5-9 years, provides a comprehensive and cohesive approach to early education intervention. This age range is crucial for foundational learning, where early and consistent support can lead to significant improvements in a c</w:t>
            </w:r>
            <w:r>
              <w:t>hild's academic and social development. By consolidating these services, we ensure that the fewer number of students qualifying for support in these grades receive continuous, tailored assistance, optimizing our resources and fostering a stable learning en</w:t>
            </w:r>
            <w:r>
              <w:t>vironment that addresses their needs effectively. This unified approach enhances the overall effectiveness of our educational program, ensuring that all students receive the necessary support during these formative years. Waivers will be signed and student</w:t>
            </w:r>
            <w:r>
              <w:t xml:space="preserve">s will address goals according to academic needs.                                                                </w:t>
            </w:r>
          </w:p>
        </w:tc>
        <w:tc>
          <w:tcPr>
            <w:tcW w:w="0" w:type="auto"/>
            <w:vAlign w:val="center"/>
          </w:tcPr>
          <w:p w:rsidR="000D4330" w:rsidRDefault="009A11C7">
            <w:r>
              <w:t xml:space="preserve">0.1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r>
              <w:t xml:space="preserve">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Learning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Learning Support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10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9</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Combining the grades K-2 learning support services under one teacher, covering the age range of 5-9 years, provides a comprehensive and cohesi</w:t>
            </w:r>
            <w:r>
              <w:t>ve approach to early education intervention. This age range is crucial for foundational learning, where early and consistent support can lead to significant improvements in a child's academic and social development. By consolidating these services, we ensu</w:t>
            </w:r>
            <w:r>
              <w:t>re that the fewer number of students qualifying for support in these grades receive continuous, tailored assistance, optimizing our resources and fostering a stable learning environment that addresses their needs effectively. This unified approach enhances</w:t>
            </w:r>
            <w:r>
              <w:t xml:space="preserve"> the overall effectiveness of our educational program, ensuring that all students receive the necessary support during these formative years.                                                                 </w:t>
            </w:r>
          </w:p>
        </w:tc>
        <w:tc>
          <w:tcPr>
            <w:tcW w:w="0" w:type="auto"/>
            <w:vAlign w:val="center"/>
          </w:tcPr>
          <w:p w:rsidR="000D4330" w:rsidRDefault="009A11C7">
            <w:r>
              <w:t xml:space="preserve">0.5                                              </w:t>
            </w:r>
            <w:r>
              <w:t xml:space="preserve">                  </w:t>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vAlign w:val="center"/>
          </w:tcPr>
          <w:p w:rsidR="000D4330" w:rsidRDefault="009A11C7">
            <w:r>
              <w:rPr>
                <w:b/>
              </w:rPr>
              <w:t>FTE ID</w:t>
            </w:r>
          </w:p>
        </w:tc>
        <w:tc>
          <w:tcPr>
            <w:tcW w:w="0" w:type="auto"/>
            <w:vAlign w:val="center"/>
          </w:tcPr>
          <w:p w:rsidR="000D4330" w:rsidRDefault="009A11C7">
            <w:r>
              <w:rPr>
                <w:b/>
              </w:rPr>
              <w:t>Classroom Location</w:t>
            </w:r>
          </w:p>
        </w:tc>
        <w:tc>
          <w:tcPr>
            <w:tcW w:w="0" w:type="auto"/>
            <w:vAlign w:val="center"/>
          </w:tcPr>
          <w:p w:rsidR="000D4330" w:rsidRDefault="009A11C7">
            <w:r>
              <w:rPr>
                <w:b/>
              </w:rPr>
              <w:t>Full-time or Part-time Position?</w:t>
            </w:r>
          </w:p>
        </w:tc>
        <w:tc>
          <w:tcPr>
            <w:tcW w:w="0" w:type="auto"/>
            <w:vAlign w:val="center"/>
          </w:tcPr>
          <w:p w:rsidR="000D4330" w:rsidRDefault="009A11C7">
            <w:r>
              <w:rPr>
                <w:b/>
              </w:rPr>
              <w:t>Revised</w:t>
            </w:r>
          </w:p>
        </w:tc>
      </w:tr>
      <w:tr w:rsidR="000D4330">
        <w:tc>
          <w:tcPr>
            <w:tcW w:w="0" w:type="auto"/>
            <w:vAlign w:val="center"/>
          </w:tcPr>
          <w:p w:rsidR="000D4330" w:rsidRDefault="009A11C7">
            <w:r>
              <w:t xml:space="preserve">CB                                                            </w:t>
            </w:r>
          </w:p>
        </w:tc>
        <w:tc>
          <w:tcPr>
            <w:tcW w:w="0" w:type="auto"/>
            <w:vAlign w:val="center"/>
          </w:tcPr>
          <w:p w:rsidR="000D4330" w:rsidRDefault="009A11C7">
            <w:r>
              <w:t xml:space="preserve">Elementary                                                            </w:t>
            </w:r>
          </w:p>
        </w:tc>
        <w:tc>
          <w:tcPr>
            <w:tcW w:w="0" w:type="auto"/>
            <w:vAlign w:val="center"/>
          </w:tcPr>
          <w:p w:rsidR="000D4330" w:rsidRDefault="009A11C7">
            <w:r>
              <w:t xml:space="preserve">Full-time (1.0)                                                            </w:t>
            </w:r>
          </w:p>
        </w:tc>
        <w:tc>
          <w:tcPr>
            <w:tcW w:w="0" w:type="auto"/>
            <w:vAlign w:val="center"/>
          </w:tcPr>
          <w:p w:rsidR="000D4330" w:rsidRDefault="009A11C7">
            <w:r>
              <w:t xml:space="preserve">02/17/2026 10:18 AM                                                            </w:t>
            </w:r>
          </w:p>
        </w:tc>
      </w:tr>
    </w:tbl>
    <w:p w:rsidR="000D4330" w:rsidRDefault="009A11C7">
      <w:r>
        <w:br/>
      </w:r>
    </w:p>
    <w:p w:rsidR="000D4330" w:rsidRDefault="000D4330">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r>
              <w:t xml:space="preserve">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Life Skills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 xml:space="preserve">Life Skills Support (Grades K-6)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Full-Time (80% or More)</w:t>
            </w:r>
          </w:p>
        </w:tc>
        <w:tc>
          <w:tcPr>
            <w:tcW w:w="0" w:type="auto"/>
            <w:vAlign w:val="center"/>
          </w:tcPr>
          <w:p w:rsidR="000D4330" w:rsidRDefault="009A11C7">
            <w:r>
              <w:t xml:space="preserve">8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r>
              <w:t xml:space="preserve">                                      </w:t>
            </w:r>
          </w:p>
        </w:tc>
        <w:tc>
          <w:tcPr>
            <w:tcW w:w="0" w:type="auto"/>
            <w:vAlign w:val="center"/>
          </w:tcPr>
          <w:p w:rsidR="000D4330" w:rsidRDefault="009A11C7">
            <w:r>
              <w:t>5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 xml:space="preserve">The position provides services to students in five different grade levels, however, individual groups are not beyond the age range.                                                                </w:t>
            </w:r>
          </w:p>
        </w:tc>
        <w:tc>
          <w:tcPr>
            <w:tcW w:w="0" w:type="auto"/>
            <w:vAlign w:val="center"/>
          </w:tcPr>
          <w:p w:rsidR="000D4330" w:rsidRDefault="009A11C7">
            <w:r>
              <w:t xml:space="preserve">0.67                                                        </w:t>
            </w:r>
            <w:r>
              <w:t xml:space="preserve">        </w:t>
            </w:r>
          </w:p>
        </w:tc>
      </w:tr>
    </w:tbl>
    <w:p w:rsidR="000D4330" w:rsidRDefault="000D4330"/>
    <w:tbl>
      <w:tblPr>
        <w:tblStyle w:val="TableGrid"/>
        <w:tblW w:w="0" w:type="auto"/>
        <w:tblLook w:val="04A0" w:firstRow="1" w:lastRow="0" w:firstColumn="1" w:lastColumn="0" w:noHBand="0" w:noVBand="1"/>
      </w:tblPr>
      <w:tblGrid>
        <w:gridCol w:w="360"/>
        <w:gridCol w:w="360"/>
        <w:gridCol w:w="360"/>
      </w:tblGrid>
      <w:tr w:rsidR="000D4330">
        <w:tc>
          <w:tcPr>
            <w:tcW w:w="0" w:type="auto"/>
            <w:gridSpan w:val="3"/>
            <w:vAlign w:val="center"/>
          </w:tcPr>
          <w:p w:rsidR="000D4330" w:rsidRDefault="009A11C7">
            <w:r>
              <w:rPr>
                <w:b/>
              </w:rPr>
              <w:t>Building Name</w:t>
            </w:r>
          </w:p>
        </w:tc>
      </w:tr>
      <w:tr w:rsidR="000D4330">
        <w:tc>
          <w:tcPr>
            <w:tcW w:w="0" w:type="auto"/>
            <w:gridSpan w:val="3"/>
            <w:vAlign w:val="center"/>
          </w:tcPr>
          <w:p w:rsidR="000D4330" w:rsidRDefault="009A11C7">
            <w:r>
              <w:t xml:space="preserve">Charleroi Area El Ctr                                                                </w:t>
            </w:r>
          </w:p>
        </w:tc>
      </w:tr>
      <w:tr w:rsidR="000D4330">
        <w:tc>
          <w:tcPr>
            <w:tcW w:w="0" w:type="auto"/>
            <w:gridSpan w:val="3"/>
            <w:vAlign w:val="center"/>
          </w:tcPr>
          <w:p w:rsidR="000D4330" w:rsidRDefault="009A11C7">
            <w:r>
              <w:rPr>
                <w:b/>
              </w:rPr>
              <w:t>Support Type</w:t>
            </w:r>
          </w:p>
        </w:tc>
      </w:tr>
      <w:tr w:rsidR="000D4330">
        <w:tc>
          <w:tcPr>
            <w:tcW w:w="0" w:type="auto"/>
            <w:gridSpan w:val="3"/>
            <w:vAlign w:val="center"/>
          </w:tcPr>
          <w:p w:rsidR="000D4330" w:rsidRDefault="009A11C7">
            <w:r>
              <w:t xml:space="preserve">Life Skills Support                                                                </w:t>
            </w:r>
          </w:p>
        </w:tc>
      </w:tr>
      <w:tr w:rsidR="000D4330">
        <w:tc>
          <w:tcPr>
            <w:tcW w:w="0" w:type="auto"/>
            <w:gridSpan w:val="3"/>
            <w:vAlign w:val="center"/>
          </w:tcPr>
          <w:p w:rsidR="000D4330" w:rsidRDefault="009A11C7">
            <w:r>
              <w:rPr>
                <w:b/>
              </w:rPr>
              <w:t>Support Sub-Type</w:t>
            </w:r>
          </w:p>
        </w:tc>
      </w:tr>
      <w:tr w:rsidR="000D4330">
        <w:tc>
          <w:tcPr>
            <w:tcW w:w="0" w:type="auto"/>
            <w:gridSpan w:val="3"/>
            <w:vAlign w:val="center"/>
          </w:tcPr>
          <w:p w:rsidR="000D4330" w:rsidRDefault="009A11C7">
            <w:r>
              <w:t>Life Skills Support (Grade</w:t>
            </w:r>
            <w:r>
              <w:t xml:space="preserve">s K-6)                                                                    </w:t>
            </w:r>
          </w:p>
        </w:tc>
      </w:tr>
      <w:tr w:rsidR="000D4330">
        <w:tc>
          <w:tcPr>
            <w:tcW w:w="0" w:type="auto"/>
            <w:gridSpan w:val="2"/>
            <w:vAlign w:val="center"/>
          </w:tcPr>
          <w:p w:rsidR="000D4330" w:rsidRDefault="009A11C7">
            <w:r>
              <w:rPr>
                <w:b/>
              </w:rPr>
              <w:t>Level of Support</w:t>
            </w:r>
          </w:p>
        </w:tc>
        <w:tc>
          <w:tcPr>
            <w:tcW w:w="0" w:type="auto"/>
            <w:vAlign w:val="center"/>
          </w:tcPr>
          <w:p w:rsidR="000D4330" w:rsidRDefault="009A11C7">
            <w:r>
              <w:rPr>
                <w:b/>
              </w:rPr>
              <w:t>Case Load</w:t>
            </w:r>
          </w:p>
        </w:tc>
      </w:tr>
      <w:tr w:rsidR="000D4330">
        <w:tc>
          <w:tcPr>
            <w:tcW w:w="0" w:type="auto"/>
            <w:gridSpan w:val="2"/>
            <w:vAlign w:val="center"/>
          </w:tcPr>
          <w:p w:rsidR="000D4330" w:rsidRDefault="009A11C7">
            <w:r>
              <w:t>Supplemental (Less Than 80% but More Than 20%)</w:t>
            </w:r>
          </w:p>
        </w:tc>
        <w:tc>
          <w:tcPr>
            <w:tcW w:w="0" w:type="auto"/>
            <w:vAlign w:val="center"/>
          </w:tcPr>
          <w:p w:rsidR="000D4330" w:rsidRDefault="009A11C7">
            <w:r>
              <w:t xml:space="preserve">4                                                                </w:t>
            </w:r>
          </w:p>
        </w:tc>
      </w:tr>
      <w:tr w:rsidR="000D4330">
        <w:tc>
          <w:tcPr>
            <w:tcW w:w="0" w:type="auto"/>
            <w:vAlign w:val="center"/>
          </w:tcPr>
          <w:p w:rsidR="000D4330" w:rsidRDefault="009A11C7">
            <w:r>
              <w:rPr>
                <w:b/>
              </w:rPr>
              <w:t>Identify Classroom</w:t>
            </w:r>
          </w:p>
        </w:tc>
        <w:tc>
          <w:tcPr>
            <w:tcW w:w="0" w:type="auto"/>
            <w:vAlign w:val="center"/>
          </w:tcPr>
          <w:p w:rsidR="000D4330" w:rsidRDefault="009A11C7">
            <w:r>
              <w:rPr>
                <w:b/>
              </w:rPr>
              <w:t>Classroom Location</w:t>
            </w:r>
          </w:p>
        </w:tc>
        <w:tc>
          <w:tcPr>
            <w:tcW w:w="0" w:type="auto"/>
            <w:vAlign w:val="center"/>
          </w:tcPr>
          <w:p w:rsidR="000D4330" w:rsidRDefault="009A11C7">
            <w:r>
              <w:rPr>
                <w:b/>
              </w:rPr>
              <w:t>Age Range</w:t>
            </w:r>
          </w:p>
        </w:tc>
      </w:tr>
      <w:tr w:rsidR="000D4330">
        <w:tc>
          <w:tcPr>
            <w:tcW w:w="0" w:type="auto"/>
            <w:vAlign w:val="center"/>
          </w:tcPr>
          <w:p w:rsidR="000D4330" w:rsidRDefault="009A11C7">
            <w:r>
              <w:t xml:space="preserve">School District                                                                </w:t>
            </w:r>
          </w:p>
        </w:tc>
        <w:tc>
          <w:tcPr>
            <w:tcW w:w="0" w:type="auto"/>
            <w:vAlign w:val="center"/>
          </w:tcPr>
          <w:p w:rsidR="000D4330" w:rsidRDefault="009A11C7">
            <w:r>
              <w:t xml:space="preserve">Elementary                                                                </w:t>
            </w:r>
          </w:p>
        </w:tc>
        <w:tc>
          <w:tcPr>
            <w:tcW w:w="0" w:type="auto"/>
            <w:vAlign w:val="center"/>
          </w:tcPr>
          <w:p w:rsidR="000D4330" w:rsidRDefault="009A11C7">
            <w:r>
              <w:t>5 to 11</w:t>
            </w:r>
          </w:p>
        </w:tc>
      </w:tr>
      <w:tr w:rsidR="000D4330">
        <w:tc>
          <w:tcPr>
            <w:tcW w:w="0" w:type="auto"/>
            <w:gridSpan w:val="2"/>
            <w:vAlign w:val="center"/>
          </w:tcPr>
          <w:p w:rsidR="000D4330" w:rsidRDefault="009A11C7">
            <w:r>
              <w:rPr>
                <w:b/>
              </w:rPr>
              <w:t>Age Range Justification</w:t>
            </w:r>
          </w:p>
        </w:tc>
        <w:tc>
          <w:tcPr>
            <w:tcW w:w="0" w:type="auto"/>
            <w:vAlign w:val="center"/>
          </w:tcPr>
          <w:p w:rsidR="000D4330" w:rsidRDefault="009A11C7">
            <w:r>
              <w:rPr>
                <w:b/>
              </w:rPr>
              <w:t>FTE %</w:t>
            </w:r>
          </w:p>
        </w:tc>
      </w:tr>
      <w:tr w:rsidR="000D4330">
        <w:tc>
          <w:tcPr>
            <w:tcW w:w="0" w:type="auto"/>
            <w:gridSpan w:val="2"/>
            <w:vAlign w:val="center"/>
          </w:tcPr>
          <w:p w:rsidR="000D4330" w:rsidRDefault="009A11C7">
            <w:r>
              <w:t>The position provides services to students in five</w:t>
            </w:r>
            <w:r>
              <w:t xml:space="preserve"> different grade levels, however, individual groups are not beyond the age range.                                                                </w:t>
            </w:r>
          </w:p>
        </w:tc>
        <w:tc>
          <w:tcPr>
            <w:tcW w:w="0" w:type="auto"/>
            <w:vAlign w:val="center"/>
          </w:tcPr>
          <w:p w:rsidR="000D4330" w:rsidRDefault="009A11C7">
            <w:r>
              <w:t xml:space="preserve">0.2                                                                </w:t>
            </w:r>
          </w:p>
        </w:tc>
      </w:tr>
    </w:tbl>
    <w:p w:rsidR="000D4330" w:rsidRDefault="009A11C7">
      <w:r>
        <w:br/>
      </w:r>
      <w:r>
        <w:br/>
      </w:r>
      <w:r>
        <w:br/>
      </w:r>
      <w:r>
        <w:br/>
      </w:r>
      <w:r>
        <w:br/>
      </w:r>
      <w:r>
        <w:br/>
      </w:r>
      <w:r>
        <w:br/>
      </w:r>
      <w:r>
        <w:br/>
      </w:r>
      <w:r>
        <w:br/>
      </w:r>
      <w:r>
        <w:br/>
      </w:r>
      <w:r>
        <w:br w:type="page"/>
      </w:r>
    </w:p>
    <w:p w:rsidR="000D4330" w:rsidRDefault="009A11C7">
      <w:pPr>
        <w:pStyle w:val="Heading1"/>
      </w:pPr>
      <w:r>
        <w:t>Special Education Facilities</w:t>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p>
        </w:tc>
        <w:tc>
          <w:tcPr>
            <w:tcW w:w="0" w:type="auto"/>
            <w:vAlign w:val="center"/>
          </w:tcPr>
          <w:p w:rsidR="000D4330" w:rsidRDefault="009A11C7">
            <w:r>
              <w:t>102 (LSS)</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r>
              <w:t xml:space="preserve">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26 feet, 6 inches x 27 feet, 7 inches</w:t>
            </w:r>
          </w:p>
        </w:tc>
        <w:tc>
          <w:tcPr>
            <w:tcW w:w="0" w:type="auto"/>
            <w:vAlign w:val="center"/>
          </w:tcPr>
          <w:p w:rsidR="000D4330" w:rsidRDefault="009A11C7">
            <w:r>
              <w:t>730sqft</w:t>
            </w:r>
          </w:p>
        </w:tc>
        <w:tc>
          <w:tcPr>
            <w:tcW w:w="0" w:type="auto"/>
            <w:vAlign w:val="center"/>
          </w:tcPr>
          <w:p w:rsidR="000D4330" w:rsidRDefault="009A11C7">
            <w:r>
              <w:t>26</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2024-02-17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w:t>
            </w:r>
            <w:r>
              <w:t xml:space="preserve"> readily accessible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117 (2nd)</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27 feet, 6 inches x 29 feet, 7 inches</w:t>
            </w:r>
          </w:p>
        </w:tc>
        <w:tc>
          <w:tcPr>
            <w:tcW w:w="0" w:type="auto"/>
            <w:vAlign w:val="center"/>
          </w:tcPr>
          <w:p w:rsidR="000D4330" w:rsidRDefault="009A11C7">
            <w:r>
              <w:t>813sqft</w:t>
            </w:r>
          </w:p>
        </w:tc>
        <w:tc>
          <w:tcPr>
            <w:tcW w:w="0" w:type="auto"/>
            <w:vAlign w:val="center"/>
          </w:tcPr>
          <w:p w:rsidR="000D4330" w:rsidRDefault="009A11C7">
            <w:r>
              <w:t>29</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201 (3rd)</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27 feet, 6 inches x 29 feet, 7 inches</w:t>
            </w:r>
          </w:p>
        </w:tc>
        <w:tc>
          <w:tcPr>
            <w:tcW w:w="0" w:type="auto"/>
            <w:vAlign w:val="center"/>
          </w:tcPr>
          <w:p w:rsidR="000D4330" w:rsidRDefault="009A11C7">
            <w:r>
              <w:t>813sqft</w:t>
            </w:r>
          </w:p>
        </w:tc>
        <w:tc>
          <w:tcPr>
            <w:tcW w:w="0" w:type="auto"/>
            <w:vAlign w:val="center"/>
          </w:tcPr>
          <w:p w:rsidR="000D4330" w:rsidRDefault="009A11C7">
            <w:r>
              <w:t>29</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217 (5th)</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31 feet, 0 inches</w:t>
            </w:r>
          </w:p>
        </w:tc>
        <w:tc>
          <w:tcPr>
            <w:tcW w:w="0" w:type="auto"/>
            <w:vAlign w:val="center"/>
          </w:tcPr>
          <w:p w:rsidR="000D4330" w:rsidRDefault="009A11C7">
            <w:r>
              <w:t>868sqft</w:t>
            </w:r>
          </w:p>
        </w:tc>
        <w:tc>
          <w:tcPr>
            <w:tcW w:w="0" w:type="auto"/>
            <w:vAlign w:val="center"/>
          </w:tcPr>
          <w:p w:rsidR="000D4330" w:rsidRDefault="009A11C7">
            <w:r>
              <w:t>31</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w:t>
            </w:r>
            <w:r>
              <w:t xml:space="preserve"> readily accessible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219 (Aut)</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27 feet, 7 inches x 29 feet, 7 inches</w:t>
            </w:r>
          </w:p>
        </w:tc>
        <w:tc>
          <w:tcPr>
            <w:tcW w:w="0" w:type="auto"/>
            <w:vAlign w:val="center"/>
          </w:tcPr>
          <w:p w:rsidR="000D4330" w:rsidRDefault="009A11C7">
            <w:r>
              <w:t>816sqft</w:t>
            </w:r>
          </w:p>
        </w:tc>
        <w:tc>
          <w:tcPr>
            <w:tcW w:w="0" w:type="auto"/>
            <w:vAlign w:val="center"/>
          </w:tcPr>
          <w:p w:rsidR="000D4330" w:rsidRDefault="009A11C7">
            <w:r>
              <w:t>29</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Seminar 5 (Speech)</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10 feet, 8 inches x 19 feet, 9 inches</w:t>
            </w:r>
          </w:p>
        </w:tc>
        <w:tc>
          <w:tcPr>
            <w:tcW w:w="0" w:type="auto"/>
            <w:vAlign w:val="center"/>
          </w:tcPr>
          <w:p w:rsidR="000D4330" w:rsidRDefault="009A11C7">
            <w:r>
              <w:t>210sqft</w:t>
            </w:r>
          </w:p>
        </w:tc>
        <w:tc>
          <w:tcPr>
            <w:tcW w:w="0" w:type="auto"/>
            <w:vAlign w:val="center"/>
          </w:tcPr>
          <w:p w:rsidR="000D4330" w:rsidRDefault="009A11C7">
            <w:r>
              <w:t>7</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213 (ES)</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31 feet, 0 inches</w:t>
            </w:r>
          </w:p>
        </w:tc>
        <w:tc>
          <w:tcPr>
            <w:tcW w:w="0" w:type="auto"/>
            <w:vAlign w:val="center"/>
          </w:tcPr>
          <w:p w:rsidR="000D4330" w:rsidRDefault="009A11C7">
            <w:r>
              <w:t>868sqft</w:t>
            </w:r>
          </w:p>
        </w:tc>
        <w:tc>
          <w:tcPr>
            <w:tcW w:w="0" w:type="auto"/>
            <w:vAlign w:val="center"/>
          </w:tcPr>
          <w:p w:rsidR="000D4330" w:rsidRDefault="009A11C7">
            <w:r>
              <w:t>31</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El Ctr                                                     </w:t>
            </w:r>
            <w:r>
              <w:t xml:space="preserve">   </w:t>
            </w:r>
          </w:p>
        </w:tc>
        <w:tc>
          <w:tcPr>
            <w:tcW w:w="0" w:type="auto"/>
            <w:vAlign w:val="center"/>
          </w:tcPr>
          <w:p w:rsidR="000D4330" w:rsidRDefault="009A11C7">
            <w:r>
              <w:t>208 (4th)</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29 feet, 7 inches x 28 feet, 0 inches</w:t>
            </w:r>
          </w:p>
        </w:tc>
        <w:tc>
          <w:tcPr>
            <w:tcW w:w="0" w:type="auto"/>
            <w:vAlign w:val="center"/>
          </w:tcPr>
          <w:p w:rsidR="000D4330" w:rsidRDefault="009A11C7">
            <w:r>
              <w:t>828sqft</w:t>
            </w:r>
          </w:p>
        </w:tc>
        <w:tc>
          <w:tcPr>
            <w:tcW w:w="0" w:type="auto"/>
            <w:vAlign w:val="center"/>
          </w:tcPr>
          <w:p w:rsidR="000D4330" w:rsidRDefault="009A11C7">
            <w:r>
              <w:t>29</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207 (Speech)</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18 feet, 0 inches x 28 feet, 0 inches</w:t>
            </w:r>
          </w:p>
        </w:tc>
        <w:tc>
          <w:tcPr>
            <w:tcW w:w="0" w:type="auto"/>
            <w:vAlign w:val="center"/>
          </w:tcPr>
          <w:p w:rsidR="000D4330" w:rsidRDefault="009A11C7">
            <w:r>
              <w:t>504sqft</w:t>
            </w:r>
          </w:p>
        </w:tc>
        <w:tc>
          <w:tcPr>
            <w:tcW w:w="0" w:type="auto"/>
            <w:vAlign w:val="center"/>
          </w:tcPr>
          <w:p w:rsidR="000D4330" w:rsidRDefault="009A11C7">
            <w:r>
              <w:t>18</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0D4330"/>
        </w:tc>
        <w:tc>
          <w:tcPr>
            <w:tcW w:w="0" w:type="auto"/>
            <w:vAlign w:val="center"/>
          </w:tcPr>
          <w:p w:rsidR="000D4330" w:rsidRDefault="009A11C7">
            <w:r>
              <w:t xml:space="preserve">No                                                                            </w:t>
            </w:r>
          </w:p>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MS                                                        </w:t>
            </w:r>
          </w:p>
        </w:tc>
        <w:tc>
          <w:tcPr>
            <w:tcW w:w="0" w:type="auto"/>
            <w:vAlign w:val="center"/>
          </w:tcPr>
          <w:p w:rsidR="000D4330" w:rsidRDefault="009A11C7">
            <w:r>
              <w:t>1</w:t>
            </w:r>
            <w:r>
              <w:t>33 (LS-KQ)</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26 feet, 0 inches x 32 feet, 0 inches</w:t>
            </w:r>
          </w:p>
        </w:tc>
        <w:tc>
          <w:tcPr>
            <w:tcW w:w="0" w:type="auto"/>
            <w:vAlign w:val="center"/>
          </w:tcPr>
          <w:p w:rsidR="000D4330" w:rsidRDefault="009A11C7">
            <w:r>
              <w:t>832sqft</w:t>
            </w:r>
          </w:p>
        </w:tc>
        <w:tc>
          <w:tcPr>
            <w:tcW w:w="0" w:type="auto"/>
            <w:vAlign w:val="center"/>
          </w:tcPr>
          <w:p w:rsidR="000D4330" w:rsidRDefault="009A11C7">
            <w:r>
              <w:t>29</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MS                                                        </w:t>
            </w:r>
          </w:p>
        </w:tc>
        <w:tc>
          <w:tcPr>
            <w:tcW w:w="0" w:type="auto"/>
            <w:vAlign w:val="center"/>
          </w:tcPr>
          <w:p w:rsidR="000D4330" w:rsidRDefault="009A11C7">
            <w:r>
              <w:t>112 (LS-JM)</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26 feet, 0 inches x 28 feet, 0 inches</w:t>
            </w:r>
          </w:p>
        </w:tc>
        <w:tc>
          <w:tcPr>
            <w:tcW w:w="0" w:type="auto"/>
            <w:vAlign w:val="center"/>
          </w:tcPr>
          <w:p w:rsidR="000D4330" w:rsidRDefault="009A11C7">
            <w:r>
              <w:t>728sqft</w:t>
            </w:r>
          </w:p>
        </w:tc>
        <w:tc>
          <w:tcPr>
            <w:tcW w:w="0" w:type="auto"/>
            <w:vAlign w:val="center"/>
          </w:tcPr>
          <w:p w:rsidR="000D4330" w:rsidRDefault="009A11C7">
            <w:r>
              <w:t>26</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2023-02-09</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MS                                                        </w:t>
            </w:r>
          </w:p>
        </w:tc>
        <w:tc>
          <w:tcPr>
            <w:tcW w:w="0" w:type="auto"/>
            <w:vAlign w:val="center"/>
          </w:tcPr>
          <w:p w:rsidR="000D4330" w:rsidRDefault="009A11C7">
            <w:r>
              <w:t>115 (LSS-MP)</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32 feet, 0 inches x 46 feet, 0 inches</w:t>
            </w:r>
          </w:p>
        </w:tc>
        <w:tc>
          <w:tcPr>
            <w:tcW w:w="0" w:type="auto"/>
            <w:vAlign w:val="center"/>
          </w:tcPr>
          <w:p w:rsidR="000D4330" w:rsidRDefault="009A11C7">
            <w:r>
              <w:t>1472sqft</w:t>
            </w:r>
          </w:p>
        </w:tc>
        <w:tc>
          <w:tcPr>
            <w:tcW w:w="0" w:type="auto"/>
            <w:vAlign w:val="center"/>
          </w:tcPr>
          <w:p w:rsidR="000D4330" w:rsidRDefault="009A11C7">
            <w:r>
              <w:t>52</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MS                                                        </w:t>
            </w:r>
          </w:p>
        </w:tc>
        <w:tc>
          <w:tcPr>
            <w:tcW w:w="0" w:type="auto"/>
            <w:vAlign w:val="center"/>
          </w:tcPr>
          <w:p w:rsidR="000D4330" w:rsidRDefault="009A11C7">
            <w:r>
              <w:t>132 (LS-MB)</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26 feet, 0 inches x 32 feet, 0 inches</w:t>
            </w:r>
          </w:p>
        </w:tc>
        <w:tc>
          <w:tcPr>
            <w:tcW w:w="0" w:type="auto"/>
            <w:vAlign w:val="center"/>
          </w:tcPr>
          <w:p w:rsidR="000D4330" w:rsidRDefault="009A11C7">
            <w:r>
              <w:t>832sqft</w:t>
            </w:r>
          </w:p>
        </w:tc>
        <w:tc>
          <w:tcPr>
            <w:tcW w:w="0" w:type="auto"/>
            <w:vAlign w:val="center"/>
          </w:tcPr>
          <w:p w:rsidR="000D4330" w:rsidRDefault="009A11C7">
            <w:r>
              <w:t>29</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208 (LS-DC)</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28 feet, 0 inches</w:t>
            </w:r>
          </w:p>
        </w:tc>
        <w:tc>
          <w:tcPr>
            <w:tcW w:w="0" w:type="auto"/>
            <w:vAlign w:val="center"/>
          </w:tcPr>
          <w:p w:rsidR="000D4330" w:rsidRDefault="009A11C7">
            <w:r>
              <w:t>784sqft</w:t>
            </w:r>
          </w:p>
        </w:tc>
        <w:tc>
          <w:tcPr>
            <w:tcW w:w="0" w:type="auto"/>
            <w:vAlign w:val="center"/>
          </w:tcPr>
          <w:p w:rsidR="000D4330" w:rsidRDefault="009A11C7">
            <w:r>
              <w:t>28</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210 (LS-JD)</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32 feet, 0 inches</w:t>
            </w:r>
          </w:p>
        </w:tc>
        <w:tc>
          <w:tcPr>
            <w:tcW w:w="0" w:type="auto"/>
            <w:vAlign w:val="center"/>
          </w:tcPr>
          <w:p w:rsidR="000D4330" w:rsidRDefault="009A11C7">
            <w:r>
              <w:t>896sqft</w:t>
            </w:r>
          </w:p>
        </w:tc>
        <w:tc>
          <w:tcPr>
            <w:tcW w:w="0" w:type="auto"/>
            <w:vAlign w:val="center"/>
          </w:tcPr>
          <w:p w:rsidR="000D4330" w:rsidRDefault="009A11C7">
            <w:r>
              <w:t>32</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247 (LSS)</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32 feet, 0 inches</w:t>
            </w:r>
          </w:p>
        </w:tc>
        <w:tc>
          <w:tcPr>
            <w:tcW w:w="0" w:type="auto"/>
            <w:vAlign w:val="center"/>
          </w:tcPr>
          <w:p w:rsidR="000D4330" w:rsidRDefault="009A11C7">
            <w:r>
              <w:t>896sqft</w:t>
            </w:r>
          </w:p>
        </w:tc>
        <w:tc>
          <w:tcPr>
            <w:tcW w:w="0" w:type="auto"/>
            <w:vAlign w:val="center"/>
          </w:tcPr>
          <w:p w:rsidR="000D4330" w:rsidRDefault="009A11C7">
            <w:r>
              <w:t>32</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253 (LS-CM)</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32 feet, 0 inches</w:t>
            </w:r>
          </w:p>
        </w:tc>
        <w:tc>
          <w:tcPr>
            <w:tcW w:w="0" w:type="auto"/>
            <w:vAlign w:val="center"/>
          </w:tcPr>
          <w:p w:rsidR="000D4330" w:rsidRDefault="009A11C7">
            <w:r>
              <w:t>896sqft</w:t>
            </w:r>
          </w:p>
        </w:tc>
        <w:tc>
          <w:tcPr>
            <w:tcW w:w="0" w:type="auto"/>
            <w:vAlign w:val="center"/>
          </w:tcPr>
          <w:p w:rsidR="000D4330" w:rsidRDefault="009A11C7">
            <w:r>
              <w:t>32</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245 (ES - DB)</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28 feet, 0 inches x 32 feet, 0 inches</w:t>
            </w:r>
          </w:p>
        </w:tc>
        <w:tc>
          <w:tcPr>
            <w:tcW w:w="0" w:type="auto"/>
            <w:vAlign w:val="center"/>
          </w:tcPr>
          <w:p w:rsidR="000D4330" w:rsidRDefault="009A11C7">
            <w:r>
              <w:t>896sqft</w:t>
            </w:r>
          </w:p>
        </w:tc>
        <w:tc>
          <w:tcPr>
            <w:tcW w:w="0" w:type="auto"/>
            <w:vAlign w:val="center"/>
          </w:tcPr>
          <w:p w:rsidR="000D4330" w:rsidRDefault="009A11C7">
            <w:r>
              <w:t>32</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p>
    <w:tbl>
      <w:tblPr>
        <w:tblStyle w:val="TableGrid"/>
        <w:tblW w:w="0" w:type="auto"/>
        <w:tblLook w:val="04A0" w:firstRow="1" w:lastRow="0" w:firstColumn="1" w:lastColumn="0" w:noHBand="0" w:noVBand="1"/>
      </w:tblPr>
      <w:tblGrid>
        <w:gridCol w:w="360"/>
        <w:gridCol w:w="360"/>
        <w:gridCol w:w="360"/>
      </w:tblGrid>
      <w:tr w:rsidR="000D4330">
        <w:tc>
          <w:tcPr>
            <w:tcW w:w="0" w:type="auto"/>
            <w:gridSpan w:val="2"/>
            <w:vAlign w:val="center"/>
          </w:tcPr>
          <w:p w:rsidR="000D4330" w:rsidRDefault="009A11C7">
            <w:r>
              <w:rPr>
                <w:b/>
              </w:rPr>
              <w:t>Building Name</w:t>
            </w:r>
          </w:p>
        </w:tc>
        <w:tc>
          <w:tcPr>
            <w:tcW w:w="0" w:type="auto"/>
            <w:vAlign w:val="center"/>
          </w:tcPr>
          <w:p w:rsidR="000D4330" w:rsidRDefault="009A11C7">
            <w:r>
              <w:rPr>
                <w:b/>
              </w:rPr>
              <w:t>Room #</w:t>
            </w:r>
          </w:p>
        </w:tc>
      </w:tr>
      <w:tr w:rsidR="000D4330">
        <w:tc>
          <w:tcPr>
            <w:tcW w:w="0" w:type="auto"/>
            <w:gridSpan w:val="2"/>
            <w:vAlign w:val="center"/>
          </w:tcPr>
          <w:p w:rsidR="000D4330" w:rsidRDefault="009A11C7">
            <w:r>
              <w:t xml:space="preserve">Charleroi Area HS                                                        </w:t>
            </w:r>
          </w:p>
        </w:tc>
        <w:tc>
          <w:tcPr>
            <w:tcW w:w="0" w:type="auto"/>
            <w:vAlign w:val="center"/>
          </w:tcPr>
          <w:p w:rsidR="000D4330" w:rsidRDefault="009A11C7">
            <w:r>
              <w:t>221 (LS-TC)</w:t>
            </w:r>
          </w:p>
        </w:tc>
      </w:tr>
      <w:tr w:rsidR="000D4330">
        <w:tc>
          <w:tcPr>
            <w:tcW w:w="0" w:type="auto"/>
            <w:gridSpan w:val="2"/>
            <w:vAlign w:val="center"/>
          </w:tcPr>
          <w:p w:rsidR="000D4330" w:rsidRDefault="009A11C7">
            <w:r>
              <w:rPr>
                <w:b/>
              </w:rPr>
              <w:t>School Building</w:t>
            </w:r>
          </w:p>
        </w:tc>
        <w:tc>
          <w:tcPr>
            <w:tcW w:w="0" w:type="auto"/>
            <w:vAlign w:val="center"/>
          </w:tcPr>
          <w:p w:rsidR="000D4330" w:rsidRDefault="009A11C7">
            <w:r>
              <w:rPr>
                <w:b/>
              </w:rPr>
              <w:t>Building Description</w:t>
            </w:r>
          </w:p>
        </w:tc>
      </w:tr>
      <w:tr w:rsidR="000D4330">
        <w:tc>
          <w:tcPr>
            <w:tcW w:w="0" w:type="auto"/>
            <w:gridSpan w:val="2"/>
            <w:vAlign w:val="center"/>
          </w:tcPr>
          <w:p w:rsidR="000D4330" w:rsidRDefault="000D4330"/>
        </w:tc>
        <w:tc>
          <w:tcPr>
            <w:tcW w:w="0" w:type="auto"/>
            <w:vAlign w:val="center"/>
          </w:tcPr>
          <w:p w:rsidR="000D4330" w:rsidRDefault="009A11C7">
            <w:r>
              <w:t xml:space="preserve">A building in which general education programs are operated                                                        </w:t>
            </w:r>
          </w:p>
        </w:tc>
      </w:tr>
      <w:tr w:rsidR="000D4330">
        <w:tc>
          <w:tcPr>
            <w:tcW w:w="0" w:type="auto"/>
            <w:vAlign w:val="center"/>
          </w:tcPr>
          <w:p w:rsidR="000D4330" w:rsidRDefault="009A11C7">
            <w:r>
              <w:rPr>
                <w:b/>
              </w:rPr>
              <w:t>Classroom Measurements</w:t>
            </w:r>
          </w:p>
        </w:tc>
        <w:tc>
          <w:tcPr>
            <w:tcW w:w="0" w:type="auto"/>
            <w:vAlign w:val="center"/>
          </w:tcPr>
          <w:p w:rsidR="000D4330" w:rsidRDefault="009A11C7">
            <w:r>
              <w:rPr>
                <w:b/>
              </w:rPr>
              <w:t>Classroom Area Measurement</w:t>
            </w:r>
          </w:p>
        </w:tc>
        <w:tc>
          <w:tcPr>
            <w:tcW w:w="0" w:type="auto"/>
            <w:vAlign w:val="center"/>
          </w:tcPr>
          <w:p w:rsidR="000D4330" w:rsidRDefault="009A11C7">
            <w:r>
              <w:rPr>
                <w:b/>
              </w:rPr>
              <w:t>Max # of students in classroom</w:t>
            </w:r>
          </w:p>
        </w:tc>
      </w:tr>
      <w:tr w:rsidR="000D4330">
        <w:tc>
          <w:tcPr>
            <w:tcW w:w="0" w:type="auto"/>
            <w:vAlign w:val="center"/>
          </w:tcPr>
          <w:p w:rsidR="000D4330" w:rsidRDefault="009A11C7">
            <w:r>
              <w:t>19 feet, 0 inches x 38 feet, 0 inches</w:t>
            </w:r>
          </w:p>
        </w:tc>
        <w:tc>
          <w:tcPr>
            <w:tcW w:w="0" w:type="auto"/>
            <w:vAlign w:val="center"/>
          </w:tcPr>
          <w:p w:rsidR="000D4330" w:rsidRDefault="009A11C7">
            <w:r>
              <w:t>722sqft</w:t>
            </w:r>
          </w:p>
        </w:tc>
        <w:tc>
          <w:tcPr>
            <w:tcW w:w="0" w:type="auto"/>
            <w:vAlign w:val="center"/>
          </w:tcPr>
          <w:p w:rsidR="000D4330" w:rsidRDefault="009A11C7">
            <w:r>
              <w:t>25</w:t>
            </w:r>
          </w:p>
        </w:tc>
      </w:tr>
      <w:tr w:rsidR="000D4330">
        <w:tc>
          <w:tcPr>
            <w:tcW w:w="0" w:type="auto"/>
            <w:gridSpan w:val="3"/>
            <w:vAlign w:val="center"/>
          </w:tcPr>
          <w:p w:rsidR="000D4330" w:rsidRDefault="009A11C7">
            <w:r>
              <w:rPr>
                <w:b/>
              </w:rPr>
              <w:t>Implementation Date</w:t>
            </w:r>
          </w:p>
        </w:tc>
      </w:tr>
      <w:tr w:rsidR="000D4330">
        <w:tc>
          <w:tcPr>
            <w:tcW w:w="0" w:type="auto"/>
            <w:gridSpan w:val="3"/>
            <w:vAlign w:val="center"/>
          </w:tcPr>
          <w:p w:rsidR="000D4330" w:rsidRDefault="009A11C7">
            <w:r>
              <w:t>2026-02-17</w:t>
            </w:r>
          </w:p>
        </w:tc>
      </w:tr>
      <w:tr w:rsidR="000D4330">
        <w:tc>
          <w:tcPr>
            <w:tcW w:w="0" w:type="auto"/>
            <w:gridSpan w:val="3"/>
            <w:vAlign w:val="center"/>
          </w:tcPr>
          <w:p w:rsidR="000D4330" w:rsidRDefault="009A11C7">
            <w:r>
              <w:rPr>
                <w:b/>
              </w:rPr>
              <w:t>Uploaded Files</w:t>
            </w:r>
          </w:p>
        </w:tc>
      </w:tr>
      <w:tr w:rsidR="000D4330">
        <w:tc>
          <w:tcPr>
            <w:tcW w:w="0" w:type="auto"/>
            <w:gridSpan w:val="3"/>
            <w:vAlign w:val="center"/>
          </w:tcPr>
          <w:p w:rsidR="000D4330" w:rsidRDefault="000D4330"/>
        </w:tc>
      </w:tr>
    </w:tbl>
    <w:p w:rsidR="000D4330" w:rsidRDefault="009A11C7">
      <w:r>
        <w:br/>
      </w:r>
    </w:p>
    <w:p w:rsidR="000D4330" w:rsidRDefault="009A11C7">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0D4330">
        <w:tc>
          <w:tcPr>
            <w:tcW w:w="0" w:type="auto"/>
            <w:vAlign w:val="center"/>
          </w:tcPr>
          <w:p w:rsidR="000D4330" w:rsidRDefault="009A11C7">
            <w:r>
              <w:t>Assurance Check</w:t>
            </w:r>
          </w:p>
        </w:tc>
        <w:tc>
          <w:tcPr>
            <w:tcW w:w="1500" w:type="dxa"/>
            <w:vAlign w:val="center"/>
          </w:tcPr>
          <w:p w:rsidR="000D4330" w:rsidRDefault="009A11C7">
            <w:r>
              <w:t>Yes</w:t>
            </w:r>
          </w:p>
        </w:tc>
        <w:tc>
          <w:tcPr>
            <w:tcW w:w="1500" w:type="dxa"/>
            <w:vAlign w:val="center"/>
          </w:tcPr>
          <w:p w:rsidR="000D4330" w:rsidRDefault="009A11C7">
            <w:r>
              <w:t>No</w:t>
            </w:r>
          </w:p>
        </w:tc>
      </w:tr>
      <w:tr w:rsidR="000D4330">
        <w:tc>
          <w:tcPr>
            <w:tcW w:w="0" w:type="auto"/>
            <w:vAlign w:val="center"/>
          </w:tcPr>
          <w:p w:rsidR="000D4330" w:rsidRDefault="009A11C7">
            <w:r>
              <w:t>The class is maintained as close as appropriate to the ebb and flow of usual school activities</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located where noise will not interfere with instruction</w:t>
            </w:r>
          </w:p>
        </w:tc>
        <w:tc>
          <w:tcPr>
            <w:tcW w:w="0" w:type="auto"/>
            <w:vAlign w:val="center"/>
          </w:tcPr>
          <w:p w:rsidR="000D4330" w:rsidRDefault="009A11C7">
            <w:r>
              <w:t xml:space="preserve">Yes       </w:t>
            </w:r>
            <w:r>
              <w:t xml:space="preserve">                                                                     </w:t>
            </w:r>
          </w:p>
        </w:tc>
        <w:tc>
          <w:tcPr>
            <w:tcW w:w="0" w:type="auto"/>
            <w:vAlign w:val="center"/>
          </w:tcPr>
          <w:p w:rsidR="000D4330" w:rsidRDefault="000D4330"/>
        </w:tc>
      </w:tr>
      <w:tr w:rsidR="000D4330">
        <w:tc>
          <w:tcPr>
            <w:tcW w:w="0" w:type="auto"/>
            <w:vAlign w:val="center"/>
          </w:tcPr>
          <w:p w:rsidR="000D4330" w:rsidRDefault="009A11C7">
            <w:r>
              <w:t>The class is located only in space that is designed for purposes of instruction</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readily a</w:t>
            </w:r>
            <w:r>
              <w:t>ccessible</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class is composed of at least 28 square feet per student</w:t>
            </w:r>
          </w:p>
        </w:tc>
        <w:tc>
          <w:tcPr>
            <w:tcW w:w="0" w:type="auto"/>
            <w:vAlign w:val="center"/>
          </w:tcPr>
          <w:p w:rsidR="000D4330" w:rsidRDefault="009A11C7">
            <w:r>
              <w:t xml:space="preserve">Yes                                                                            </w:t>
            </w:r>
          </w:p>
        </w:tc>
        <w:tc>
          <w:tcPr>
            <w:tcW w:w="0" w:type="auto"/>
            <w:vAlign w:val="center"/>
          </w:tcPr>
          <w:p w:rsidR="000D4330" w:rsidRDefault="000D4330"/>
        </w:tc>
      </w:tr>
      <w:tr w:rsidR="000D4330">
        <w:tc>
          <w:tcPr>
            <w:tcW w:w="0" w:type="auto"/>
            <w:vAlign w:val="center"/>
          </w:tcPr>
          <w:p w:rsidR="000D4330" w:rsidRDefault="009A11C7">
            <w:r>
              <w:t>The location of the class has been maintained for at least 3 school years.</w:t>
            </w:r>
          </w:p>
        </w:tc>
        <w:tc>
          <w:tcPr>
            <w:tcW w:w="0" w:type="auto"/>
            <w:vAlign w:val="center"/>
          </w:tcPr>
          <w:p w:rsidR="000D4330" w:rsidRDefault="009A11C7">
            <w:r>
              <w:t xml:space="preserve">Yes                                                                            </w:t>
            </w:r>
          </w:p>
        </w:tc>
        <w:tc>
          <w:tcPr>
            <w:tcW w:w="0" w:type="auto"/>
            <w:vAlign w:val="center"/>
          </w:tcPr>
          <w:p w:rsidR="000D4330" w:rsidRDefault="000D4330"/>
        </w:tc>
      </w:tr>
    </w:tbl>
    <w:p w:rsidR="000D4330" w:rsidRDefault="009A11C7">
      <w:r>
        <w:br/>
      </w:r>
      <w:r>
        <w:br/>
      </w:r>
      <w:r>
        <w:br/>
      </w:r>
      <w:r>
        <w:br/>
      </w:r>
      <w:r>
        <w:br/>
      </w:r>
      <w:r>
        <w:br/>
      </w:r>
      <w:r>
        <w:br/>
      </w:r>
      <w:r>
        <w:br/>
      </w:r>
      <w:r>
        <w:br/>
      </w:r>
      <w:r>
        <w:br/>
      </w:r>
      <w:r>
        <w:br/>
      </w:r>
      <w:r>
        <w:br w:type="page"/>
      </w:r>
    </w:p>
    <w:p w:rsidR="000D4330" w:rsidRDefault="009A11C7">
      <w:pPr>
        <w:pStyle w:val="Heading1"/>
      </w:pPr>
      <w:r>
        <w:t>Special Education Support Services</w:t>
      </w:r>
    </w:p>
    <w:p w:rsidR="000D4330" w:rsidRDefault="009A11C7">
      <w:pPr>
        <w:pStyle w:val="Caption"/>
      </w:pPr>
      <w:r>
        <w:fldChar w:fldCharType="begin"/>
      </w:r>
      <w:r>
        <w:instrText xml:space="preserve"> SEQ TABLE \* ARABIC </w:instrText>
      </w:r>
      <w:r>
        <w:fldChar w:fldCharType="end"/>
      </w:r>
      <w:r>
        <w:t>Special Education Support Se</w:t>
      </w:r>
      <w:r>
        <w:t>rvices</w:t>
      </w:r>
    </w:p>
    <w:tbl>
      <w:tblPr>
        <w:tblStyle w:val="TableGrid"/>
        <w:tblW w:w="0" w:type="auto"/>
        <w:tblLook w:val="04A0" w:firstRow="1" w:lastRow="0" w:firstColumn="1" w:lastColumn="0" w:noHBand="0" w:noVBand="1"/>
      </w:tblPr>
      <w:tblGrid>
        <w:gridCol w:w="360"/>
        <w:gridCol w:w="360"/>
        <w:gridCol w:w="360"/>
        <w:gridCol w:w="360"/>
      </w:tblGrid>
      <w:tr w:rsidR="000D4330">
        <w:tc>
          <w:tcPr>
            <w:tcW w:w="3000" w:type="dxa"/>
            <w:vAlign w:val="center"/>
          </w:tcPr>
          <w:p w:rsidR="000D4330" w:rsidRDefault="009A11C7">
            <w:r>
              <w:rPr>
                <w:b/>
              </w:rPr>
              <w:t>Special Education Support Services</w:t>
            </w:r>
          </w:p>
        </w:tc>
        <w:tc>
          <w:tcPr>
            <w:tcW w:w="3000" w:type="dxa"/>
            <w:vAlign w:val="center"/>
          </w:tcPr>
          <w:p w:rsidR="000D4330" w:rsidRDefault="009A11C7">
            <w:r>
              <w:rPr>
                <w:b/>
              </w:rPr>
              <w:t>Numerical Value</w:t>
            </w:r>
          </w:p>
        </w:tc>
        <w:tc>
          <w:tcPr>
            <w:tcW w:w="3000" w:type="dxa"/>
            <w:vAlign w:val="center"/>
          </w:tcPr>
          <w:p w:rsidR="000D4330" w:rsidRDefault="009A11C7">
            <w:r>
              <w:rPr>
                <w:b/>
              </w:rPr>
              <w:t>Primary Location</w:t>
            </w:r>
          </w:p>
        </w:tc>
        <w:tc>
          <w:tcPr>
            <w:tcW w:w="3000" w:type="dxa"/>
            <w:vAlign w:val="center"/>
          </w:tcPr>
          <w:p w:rsidR="000D4330" w:rsidRDefault="009A11C7">
            <w:r>
              <w:rPr>
                <w:b/>
              </w:rPr>
              <w:t>Contractor or District</w:t>
            </w:r>
          </w:p>
        </w:tc>
      </w:tr>
      <w:tr w:rsidR="000D4330">
        <w:tc>
          <w:tcPr>
            <w:tcW w:w="0" w:type="auto"/>
            <w:vAlign w:val="center"/>
          </w:tcPr>
          <w:p w:rsidR="000D4330" w:rsidRDefault="009A11C7">
            <w:r>
              <w:t xml:space="preserve">Director of Special Education                                            </w:t>
            </w:r>
          </w:p>
        </w:tc>
        <w:tc>
          <w:tcPr>
            <w:tcW w:w="0" w:type="auto"/>
            <w:vAlign w:val="center"/>
          </w:tcPr>
          <w:p w:rsidR="000D4330" w:rsidRDefault="009A11C7">
            <w:r>
              <w:t xml:space="preserve">1                                            </w:t>
            </w:r>
          </w:p>
        </w:tc>
        <w:tc>
          <w:tcPr>
            <w:tcW w:w="0" w:type="auto"/>
            <w:vAlign w:val="center"/>
          </w:tcPr>
          <w:p w:rsidR="000D4330" w:rsidRDefault="009A11C7">
            <w:r>
              <w:t xml:space="preserve">District Wide                        </w:t>
            </w:r>
            <w:r>
              <w:t xml:space="preserve">                    </w:t>
            </w:r>
          </w:p>
        </w:tc>
        <w:tc>
          <w:tcPr>
            <w:tcW w:w="0" w:type="auto"/>
            <w:vAlign w:val="center"/>
          </w:tcPr>
          <w:p w:rsidR="000D4330" w:rsidRDefault="009A11C7">
            <w:r>
              <w:t xml:space="preserve">District                                            </w:t>
            </w:r>
          </w:p>
        </w:tc>
      </w:tr>
      <w:tr w:rsidR="000D4330">
        <w:tc>
          <w:tcPr>
            <w:tcW w:w="0" w:type="auto"/>
            <w:vAlign w:val="center"/>
          </w:tcPr>
          <w:p w:rsidR="000D4330" w:rsidRDefault="009A11C7">
            <w:r>
              <w:t xml:space="preserve">Paraprofessionals                                            </w:t>
            </w:r>
          </w:p>
        </w:tc>
        <w:tc>
          <w:tcPr>
            <w:tcW w:w="0" w:type="auto"/>
            <w:vAlign w:val="center"/>
          </w:tcPr>
          <w:p w:rsidR="000D4330" w:rsidRDefault="009A11C7">
            <w:r>
              <w:t xml:space="preserve">13                                            </w:t>
            </w:r>
          </w:p>
        </w:tc>
        <w:tc>
          <w:tcPr>
            <w:tcW w:w="0" w:type="auto"/>
            <w:vAlign w:val="center"/>
          </w:tcPr>
          <w:p w:rsidR="000D4330" w:rsidRDefault="009A11C7">
            <w:r>
              <w:t xml:space="preserve">District Wide                                            </w:t>
            </w:r>
          </w:p>
        </w:tc>
        <w:tc>
          <w:tcPr>
            <w:tcW w:w="0" w:type="auto"/>
            <w:vAlign w:val="center"/>
          </w:tcPr>
          <w:p w:rsidR="000D4330" w:rsidRDefault="009A11C7">
            <w:r>
              <w:t xml:space="preserve">District                                            </w:t>
            </w:r>
          </w:p>
        </w:tc>
      </w:tr>
      <w:tr w:rsidR="000D4330">
        <w:tc>
          <w:tcPr>
            <w:tcW w:w="0" w:type="auto"/>
            <w:vAlign w:val="center"/>
          </w:tcPr>
          <w:p w:rsidR="000D4330" w:rsidRDefault="009A11C7">
            <w:r>
              <w:t xml:space="preserve">School Psychologist                                            </w:t>
            </w:r>
          </w:p>
        </w:tc>
        <w:tc>
          <w:tcPr>
            <w:tcW w:w="0" w:type="auto"/>
            <w:vAlign w:val="center"/>
          </w:tcPr>
          <w:p w:rsidR="000D4330" w:rsidRDefault="009A11C7">
            <w:r>
              <w:t xml:space="preserve">1                                            </w:t>
            </w:r>
          </w:p>
        </w:tc>
        <w:tc>
          <w:tcPr>
            <w:tcW w:w="0" w:type="auto"/>
            <w:vAlign w:val="center"/>
          </w:tcPr>
          <w:p w:rsidR="000D4330" w:rsidRDefault="009A11C7">
            <w:r>
              <w:t xml:space="preserve">District Wide                                            </w:t>
            </w:r>
          </w:p>
        </w:tc>
        <w:tc>
          <w:tcPr>
            <w:tcW w:w="0" w:type="auto"/>
            <w:vAlign w:val="center"/>
          </w:tcPr>
          <w:p w:rsidR="000D4330" w:rsidRDefault="009A11C7">
            <w:r>
              <w:t xml:space="preserve">District                          </w:t>
            </w:r>
            <w:r>
              <w:t xml:space="preserve">                  </w:t>
            </w:r>
          </w:p>
        </w:tc>
      </w:tr>
      <w:tr w:rsidR="000D4330">
        <w:tc>
          <w:tcPr>
            <w:tcW w:w="0" w:type="auto"/>
            <w:vAlign w:val="center"/>
          </w:tcPr>
          <w:p w:rsidR="000D4330" w:rsidRDefault="009A11C7">
            <w:r>
              <w:t xml:space="preserve">School Psychologist                                            </w:t>
            </w:r>
          </w:p>
        </w:tc>
        <w:tc>
          <w:tcPr>
            <w:tcW w:w="0" w:type="auto"/>
            <w:vAlign w:val="center"/>
          </w:tcPr>
          <w:p w:rsidR="000D4330" w:rsidRDefault="009A11C7">
            <w:r>
              <w:t xml:space="preserve">.6                                            </w:t>
            </w:r>
          </w:p>
        </w:tc>
        <w:tc>
          <w:tcPr>
            <w:tcW w:w="0" w:type="auto"/>
            <w:vAlign w:val="center"/>
          </w:tcPr>
          <w:p w:rsidR="000D4330" w:rsidRDefault="009A11C7">
            <w:r>
              <w:t xml:space="preserve">District Wide                                            </w:t>
            </w:r>
          </w:p>
        </w:tc>
        <w:tc>
          <w:tcPr>
            <w:tcW w:w="0" w:type="auto"/>
            <w:vAlign w:val="center"/>
          </w:tcPr>
          <w:p w:rsidR="000D4330" w:rsidRDefault="009A11C7">
            <w:r>
              <w:t xml:space="preserve">Contractor                                            </w:t>
            </w:r>
          </w:p>
        </w:tc>
      </w:tr>
      <w:tr w:rsidR="000D4330">
        <w:tc>
          <w:tcPr>
            <w:tcW w:w="0" w:type="auto"/>
            <w:vAlign w:val="center"/>
          </w:tcPr>
          <w:p w:rsidR="000D4330" w:rsidRDefault="009A11C7">
            <w:r>
              <w:t>Guidance Co</w:t>
            </w:r>
            <w:r>
              <w:t xml:space="preserve">unselor                                            </w:t>
            </w:r>
          </w:p>
        </w:tc>
        <w:tc>
          <w:tcPr>
            <w:tcW w:w="0" w:type="auto"/>
            <w:vAlign w:val="center"/>
          </w:tcPr>
          <w:p w:rsidR="000D4330" w:rsidRDefault="009A11C7">
            <w:r>
              <w:t xml:space="preserve">2                                            </w:t>
            </w:r>
          </w:p>
        </w:tc>
        <w:tc>
          <w:tcPr>
            <w:tcW w:w="0" w:type="auto"/>
            <w:vAlign w:val="center"/>
          </w:tcPr>
          <w:p w:rsidR="000D4330" w:rsidRDefault="009A11C7">
            <w:r>
              <w:t xml:space="preserve">Elementary                                            </w:t>
            </w:r>
          </w:p>
        </w:tc>
        <w:tc>
          <w:tcPr>
            <w:tcW w:w="0" w:type="auto"/>
            <w:vAlign w:val="center"/>
          </w:tcPr>
          <w:p w:rsidR="000D4330" w:rsidRDefault="009A11C7">
            <w:r>
              <w:t xml:space="preserve">District                                            </w:t>
            </w:r>
          </w:p>
        </w:tc>
      </w:tr>
      <w:tr w:rsidR="000D4330">
        <w:tc>
          <w:tcPr>
            <w:tcW w:w="0" w:type="auto"/>
            <w:vAlign w:val="center"/>
          </w:tcPr>
          <w:p w:rsidR="000D4330" w:rsidRDefault="009A11C7">
            <w:r>
              <w:t xml:space="preserve">Guidance Counselor                               </w:t>
            </w:r>
            <w:r>
              <w:t xml:space="preserve">             </w:t>
            </w:r>
          </w:p>
        </w:tc>
        <w:tc>
          <w:tcPr>
            <w:tcW w:w="0" w:type="auto"/>
            <w:vAlign w:val="center"/>
          </w:tcPr>
          <w:p w:rsidR="000D4330" w:rsidRDefault="009A11C7">
            <w:r>
              <w:t xml:space="preserve">4                                            </w:t>
            </w:r>
          </w:p>
        </w:tc>
        <w:tc>
          <w:tcPr>
            <w:tcW w:w="0" w:type="auto"/>
            <w:vAlign w:val="center"/>
          </w:tcPr>
          <w:p w:rsidR="000D4330" w:rsidRDefault="009A11C7">
            <w:r>
              <w:t xml:space="preserve">Secondary                                            </w:t>
            </w:r>
          </w:p>
        </w:tc>
        <w:tc>
          <w:tcPr>
            <w:tcW w:w="0" w:type="auto"/>
            <w:vAlign w:val="center"/>
          </w:tcPr>
          <w:p w:rsidR="000D4330" w:rsidRDefault="009A11C7">
            <w:r>
              <w:t xml:space="preserve">District                                            </w:t>
            </w:r>
          </w:p>
        </w:tc>
      </w:tr>
      <w:tr w:rsidR="000D4330">
        <w:tc>
          <w:tcPr>
            <w:tcW w:w="0" w:type="auto"/>
            <w:vAlign w:val="center"/>
          </w:tcPr>
          <w:p w:rsidR="000D4330" w:rsidRDefault="009A11C7">
            <w:r>
              <w:t xml:space="preserve">Physical Therapist                                            </w:t>
            </w:r>
          </w:p>
        </w:tc>
        <w:tc>
          <w:tcPr>
            <w:tcW w:w="0" w:type="auto"/>
            <w:vAlign w:val="center"/>
          </w:tcPr>
          <w:p w:rsidR="000D4330" w:rsidRDefault="009A11C7">
            <w:r>
              <w:t xml:space="preserve">.2                                            </w:t>
            </w:r>
          </w:p>
        </w:tc>
        <w:tc>
          <w:tcPr>
            <w:tcW w:w="0" w:type="auto"/>
            <w:vAlign w:val="center"/>
          </w:tcPr>
          <w:p w:rsidR="000D4330" w:rsidRDefault="009A11C7">
            <w:r>
              <w:t xml:space="preserve">District Wide                                            </w:t>
            </w:r>
          </w:p>
        </w:tc>
        <w:tc>
          <w:tcPr>
            <w:tcW w:w="0" w:type="auto"/>
            <w:vAlign w:val="center"/>
          </w:tcPr>
          <w:p w:rsidR="000D4330" w:rsidRDefault="009A11C7">
            <w:r>
              <w:t xml:space="preserve">Contractor                                            </w:t>
            </w:r>
          </w:p>
        </w:tc>
      </w:tr>
      <w:tr w:rsidR="000D4330">
        <w:tc>
          <w:tcPr>
            <w:tcW w:w="0" w:type="auto"/>
            <w:vAlign w:val="center"/>
          </w:tcPr>
          <w:p w:rsidR="000D4330" w:rsidRDefault="009A11C7">
            <w:r>
              <w:t xml:space="preserve">Occupational Therapist                                            </w:t>
            </w:r>
          </w:p>
        </w:tc>
        <w:tc>
          <w:tcPr>
            <w:tcW w:w="0" w:type="auto"/>
            <w:vAlign w:val="center"/>
          </w:tcPr>
          <w:p w:rsidR="000D4330" w:rsidRDefault="009A11C7">
            <w:r>
              <w:t xml:space="preserve">.4                          </w:t>
            </w:r>
            <w:r>
              <w:t xml:space="preserve">                  </w:t>
            </w:r>
          </w:p>
        </w:tc>
        <w:tc>
          <w:tcPr>
            <w:tcW w:w="0" w:type="auto"/>
            <w:vAlign w:val="center"/>
          </w:tcPr>
          <w:p w:rsidR="000D4330" w:rsidRDefault="009A11C7">
            <w:r>
              <w:t xml:space="preserve">District Wide                                            </w:t>
            </w:r>
          </w:p>
        </w:tc>
        <w:tc>
          <w:tcPr>
            <w:tcW w:w="0" w:type="auto"/>
            <w:vAlign w:val="center"/>
          </w:tcPr>
          <w:p w:rsidR="000D4330" w:rsidRDefault="009A11C7">
            <w:r>
              <w:t xml:space="preserve">Contractor                                            </w:t>
            </w:r>
          </w:p>
        </w:tc>
      </w:tr>
      <w:tr w:rsidR="000D4330">
        <w:tc>
          <w:tcPr>
            <w:tcW w:w="0" w:type="auto"/>
            <w:vAlign w:val="center"/>
          </w:tcPr>
          <w:p w:rsidR="000D4330" w:rsidRDefault="009A11C7">
            <w:r>
              <w:t xml:space="preserve">Other                                            </w:t>
            </w:r>
          </w:p>
        </w:tc>
        <w:tc>
          <w:tcPr>
            <w:tcW w:w="0" w:type="auto"/>
            <w:vAlign w:val="center"/>
          </w:tcPr>
          <w:p w:rsidR="000D4330" w:rsidRDefault="009A11C7">
            <w:r>
              <w:t xml:space="preserve">4                                            </w:t>
            </w:r>
          </w:p>
        </w:tc>
        <w:tc>
          <w:tcPr>
            <w:tcW w:w="0" w:type="auto"/>
            <w:vAlign w:val="center"/>
          </w:tcPr>
          <w:p w:rsidR="000D4330" w:rsidRDefault="009A11C7">
            <w:r>
              <w:t xml:space="preserve">Elementary                 </w:t>
            </w:r>
            <w:r>
              <w:t xml:space="preserve">                           </w:t>
            </w:r>
          </w:p>
        </w:tc>
        <w:tc>
          <w:tcPr>
            <w:tcW w:w="0" w:type="auto"/>
            <w:vAlign w:val="center"/>
          </w:tcPr>
          <w:p w:rsidR="000D4330" w:rsidRDefault="009A11C7">
            <w:r>
              <w:t xml:space="preserve">Contractor                                            </w:t>
            </w:r>
          </w:p>
        </w:tc>
      </w:tr>
      <w:tr w:rsidR="000D4330">
        <w:tc>
          <w:tcPr>
            <w:tcW w:w="0" w:type="auto"/>
            <w:vAlign w:val="center"/>
          </w:tcPr>
          <w:p w:rsidR="000D4330" w:rsidRDefault="009A11C7">
            <w:r>
              <w:t xml:space="preserve">Other                                            </w:t>
            </w:r>
          </w:p>
        </w:tc>
        <w:tc>
          <w:tcPr>
            <w:tcW w:w="0" w:type="auto"/>
            <w:vAlign w:val="center"/>
          </w:tcPr>
          <w:p w:rsidR="000D4330" w:rsidRDefault="009A11C7">
            <w:r>
              <w:t xml:space="preserve">2                                            </w:t>
            </w:r>
          </w:p>
        </w:tc>
        <w:tc>
          <w:tcPr>
            <w:tcW w:w="0" w:type="auto"/>
            <w:vAlign w:val="center"/>
          </w:tcPr>
          <w:p w:rsidR="000D4330" w:rsidRDefault="009A11C7">
            <w:r>
              <w:t xml:space="preserve">Secondary                                            </w:t>
            </w:r>
          </w:p>
        </w:tc>
        <w:tc>
          <w:tcPr>
            <w:tcW w:w="0" w:type="auto"/>
            <w:vAlign w:val="center"/>
          </w:tcPr>
          <w:p w:rsidR="000D4330" w:rsidRDefault="009A11C7">
            <w:r>
              <w:t xml:space="preserve">Contractor                                            </w:t>
            </w:r>
          </w:p>
        </w:tc>
      </w:tr>
    </w:tbl>
    <w:p w:rsidR="000D4330" w:rsidRDefault="009A11C7">
      <w:r>
        <w:br/>
      </w:r>
      <w:r>
        <w:br/>
      </w:r>
      <w:r>
        <w:br/>
      </w:r>
      <w:r>
        <w:br/>
      </w:r>
      <w:r>
        <w:br/>
      </w:r>
      <w:r>
        <w:br/>
      </w:r>
      <w:r>
        <w:br w:type="page"/>
      </w:r>
    </w:p>
    <w:p w:rsidR="000D4330" w:rsidRDefault="009A11C7">
      <w:pPr>
        <w:pStyle w:val="Heading1"/>
      </w:pPr>
      <w:r>
        <w:t>Special Education Personnel Development</w:t>
      </w:r>
    </w:p>
    <w:p w:rsidR="000D4330" w:rsidRDefault="009A11C7">
      <w:pPr>
        <w:pStyle w:val="Heading2"/>
      </w:pPr>
      <w:r>
        <w:t>Autism</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Autism - ABA Verbal Behavior Team (Year 1, 2, and 3) K-5 autistic support</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6</w:t>
            </w:r>
          </w:p>
        </w:tc>
        <w:tc>
          <w:tcPr>
            <w:tcW w:w="0" w:type="auto"/>
            <w:vAlign w:val="center"/>
          </w:tcPr>
          <w:p w:rsidR="000D4330" w:rsidRDefault="009A11C7">
            <w:r>
              <w:t>15 (5 each year)</w:t>
            </w:r>
          </w:p>
        </w:tc>
        <w:tc>
          <w:tcPr>
            <w:tcW w:w="0" w:type="auto"/>
            <w:vAlign w:val="center"/>
          </w:tcPr>
          <w:p w:rsidR="000D4330" w:rsidRDefault="009A11C7">
            <w:r>
              <w:t>Intermediate Unit</w:t>
            </w:r>
            <w:r>
              <w:br/>
            </w:r>
          </w:p>
        </w:tc>
        <w:tc>
          <w:tcPr>
            <w:tcW w:w="0" w:type="auto"/>
            <w:vAlign w:val="center"/>
          </w:tcPr>
          <w:p w:rsidR="000D4330" w:rsidRDefault="009A11C7">
            <w:r>
              <w:t>Paraprofessionals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Autism overview including Social stories Visual strategies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3</w:t>
            </w:r>
          </w:p>
        </w:tc>
        <w:tc>
          <w:tcPr>
            <w:tcW w:w="0" w:type="auto"/>
            <w:vAlign w:val="center"/>
          </w:tcPr>
          <w:p w:rsidR="000D4330" w:rsidRDefault="009A11C7">
            <w:r>
              <w:t>3</w:t>
            </w:r>
          </w:p>
        </w:tc>
        <w:tc>
          <w:tcPr>
            <w:tcW w:w="0" w:type="auto"/>
            <w:vAlign w:val="center"/>
          </w:tcPr>
          <w:p w:rsidR="000D4330" w:rsidRDefault="009A11C7">
            <w:r>
              <w:t>Intermediate Unit</w:t>
            </w:r>
            <w:r>
              <w:br/>
            </w:r>
          </w:p>
        </w:tc>
        <w:tc>
          <w:tcPr>
            <w:tcW w:w="0" w:type="auto"/>
            <w:vAlign w:val="center"/>
          </w:tcPr>
          <w:p w:rsidR="000D4330" w:rsidRDefault="009A11C7">
            <w:r>
              <w:t>General Education Teachers</w:t>
            </w:r>
            <w:r>
              <w:br/>
              <w:t>Paraprofessionals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Autism - Learning Styles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3</w:t>
            </w:r>
          </w:p>
        </w:tc>
        <w:tc>
          <w:tcPr>
            <w:tcW w:w="0" w:type="auto"/>
            <w:vAlign w:val="center"/>
          </w:tcPr>
          <w:p w:rsidR="000D4330" w:rsidRDefault="009A11C7">
            <w:r>
              <w:t>3</w:t>
            </w:r>
          </w:p>
        </w:tc>
        <w:tc>
          <w:tcPr>
            <w:tcW w:w="0" w:type="auto"/>
            <w:vAlign w:val="center"/>
          </w:tcPr>
          <w:p w:rsidR="000D4330" w:rsidRDefault="009A11C7">
            <w:r>
              <w:t>District</w:t>
            </w:r>
            <w:r>
              <w:br/>
              <w:t>Intermediate Unit</w:t>
            </w:r>
            <w:r>
              <w:br/>
            </w:r>
          </w:p>
        </w:tc>
        <w:tc>
          <w:tcPr>
            <w:tcW w:w="0" w:type="auto"/>
            <w:vAlign w:val="center"/>
          </w:tcPr>
          <w:p w:rsidR="000D4330" w:rsidRDefault="009A11C7">
            <w:r>
              <w:t>General Education Teachers</w:t>
            </w:r>
            <w:r>
              <w:br/>
              <w:t>Paraprofessionals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Autism Behavior - Safe Schools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3</w:t>
            </w:r>
          </w:p>
        </w:tc>
        <w:tc>
          <w:tcPr>
            <w:tcW w:w="0" w:type="auto"/>
            <w:vAlign w:val="center"/>
          </w:tcPr>
          <w:p w:rsidR="000D4330" w:rsidRDefault="009A11C7">
            <w:r>
              <w:t>3</w:t>
            </w:r>
          </w:p>
        </w:tc>
        <w:tc>
          <w:tcPr>
            <w:tcW w:w="0" w:type="auto"/>
            <w:vAlign w:val="center"/>
          </w:tcPr>
          <w:p w:rsidR="000D4330" w:rsidRDefault="009A11C7">
            <w:r>
              <w:t>Other</w:t>
            </w:r>
            <w:r>
              <w:br/>
            </w:r>
          </w:p>
        </w:tc>
        <w:tc>
          <w:tcPr>
            <w:tcW w:w="0" w:type="auto"/>
            <w:vAlign w:val="center"/>
          </w:tcPr>
          <w:p w:rsidR="000D4330" w:rsidRDefault="009A11C7">
            <w:r>
              <w:t>Paraprofessionals</w:t>
            </w:r>
            <w:r>
              <w:br/>
              <w:t>Special Education Teachers</w:t>
            </w:r>
            <w:r>
              <w:br/>
            </w:r>
          </w:p>
        </w:tc>
      </w:tr>
    </w:tbl>
    <w:p w:rsidR="000D4330" w:rsidRDefault="009A11C7">
      <w:r>
        <w:br/>
      </w:r>
      <w:r>
        <w:br/>
      </w:r>
    </w:p>
    <w:p w:rsidR="000D4330" w:rsidRDefault="009A11C7">
      <w:pPr>
        <w:pStyle w:val="Heading2"/>
      </w:pPr>
      <w:r>
        <w:t>Positive Behavior Support</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Positive Behavior Support</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3</w:t>
            </w:r>
          </w:p>
        </w:tc>
        <w:tc>
          <w:tcPr>
            <w:tcW w:w="0" w:type="auto"/>
            <w:vAlign w:val="center"/>
          </w:tcPr>
          <w:p w:rsidR="000D4330" w:rsidRDefault="009A11C7">
            <w:r>
              <w:t>3</w:t>
            </w:r>
          </w:p>
        </w:tc>
        <w:tc>
          <w:tcPr>
            <w:tcW w:w="0" w:type="auto"/>
            <w:vAlign w:val="center"/>
          </w:tcPr>
          <w:p w:rsidR="000D4330" w:rsidRDefault="009A11C7">
            <w:r>
              <w:t>District</w:t>
            </w:r>
            <w:r>
              <w:br/>
              <w:t>Intermediate Unit</w:t>
            </w:r>
            <w:r>
              <w:br/>
              <w:t>PaTTAN</w:t>
            </w:r>
            <w:r>
              <w:br/>
            </w:r>
          </w:p>
        </w:tc>
        <w:tc>
          <w:tcPr>
            <w:tcW w:w="0" w:type="auto"/>
            <w:vAlign w:val="center"/>
          </w:tcPr>
          <w:p w:rsidR="000D4330" w:rsidRDefault="009A11C7">
            <w:r>
              <w:t>Building Administrators</w:t>
            </w:r>
            <w:r>
              <w:br/>
              <w:t>General Education Teachers</w:t>
            </w:r>
            <w:r>
              <w:br/>
              <w:t>Paraprofessionals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Pathways to Graduation Check and Connect (6-12)</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6</w:t>
            </w:r>
          </w:p>
        </w:tc>
        <w:tc>
          <w:tcPr>
            <w:tcW w:w="0" w:type="auto"/>
            <w:vAlign w:val="center"/>
          </w:tcPr>
          <w:p w:rsidR="000D4330" w:rsidRDefault="009A11C7">
            <w:r>
              <w:t>3</w:t>
            </w:r>
          </w:p>
        </w:tc>
        <w:tc>
          <w:tcPr>
            <w:tcW w:w="0" w:type="auto"/>
            <w:vAlign w:val="center"/>
          </w:tcPr>
          <w:p w:rsidR="000D4330" w:rsidRDefault="009A11C7">
            <w:r>
              <w:t>Intermediate Unit</w:t>
            </w:r>
            <w:r>
              <w:br/>
            </w:r>
          </w:p>
        </w:tc>
        <w:tc>
          <w:tcPr>
            <w:tcW w:w="0" w:type="auto"/>
            <w:vAlign w:val="center"/>
          </w:tcPr>
          <w:p w:rsidR="000D4330" w:rsidRDefault="009A11C7">
            <w:r>
              <w:t>Building Administrators</w:t>
            </w:r>
            <w:r>
              <w:br/>
              <w:t>General Education Teachers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w:t>
            </w:r>
            <w:r>
              <w:rPr>
                <w:b/>
              </w:rPr>
              <w:t>g</w:t>
            </w:r>
          </w:p>
        </w:tc>
      </w:tr>
      <w:tr w:rsidR="000D4330">
        <w:tc>
          <w:tcPr>
            <w:tcW w:w="0" w:type="auto"/>
            <w:gridSpan w:val="4"/>
            <w:vAlign w:val="center"/>
          </w:tcPr>
          <w:p w:rsidR="000D4330" w:rsidRDefault="009A11C7">
            <w:r>
              <w:t>School Wide Positive Behavior Interventions and Supports (SWPBIS)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Adam Brewer 3-5 Principal</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6</w:t>
            </w:r>
          </w:p>
        </w:tc>
        <w:tc>
          <w:tcPr>
            <w:tcW w:w="0" w:type="auto"/>
            <w:vAlign w:val="center"/>
          </w:tcPr>
          <w:p w:rsidR="000D4330" w:rsidRDefault="009A11C7">
            <w:r>
              <w:t>3</w:t>
            </w:r>
          </w:p>
        </w:tc>
        <w:tc>
          <w:tcPr>
            <w:tcW w:w="0" w:type="auto"/>
            <w:vAlign w:val="center"/>
          </w:tcPr>
          <w:p w:rsidR="000D4330" w:rsidRDefault="009A11C7">
            <w:r>
              <w:t>District</w:t>
            </w:r>
            <w:r>
              <w:br/>
              <w:t>Intermediate Unit</w:t>
            </w:r>
            <w:r>
              <w:br/>
            </w:r>
          </w:p>
        </w:tc>
        <w:tc>
          <w:tcPr>
            <w:tcW w:w="0" w:type="auto"/>
            <w:vAlign w:val="center"/>
          </w:tcPr>
          <w:p w:rsidR="000D4330" w:rsidRDefault="009A11C7">
            <w:r>
              <w:t>General Education Teachers</w:t>
            </w:r>
            <w:r>
              <w:br/>
              <w:t>Paraprofessionals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Social Skills and Emotional Intelligence</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w:t>
            </w:r>
            <w:r>
              <w:rPr>
                <w:b/>
              </w:rPr>
              <w:t>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2</w:t>
            </w:r>
          </w:p>
        </w:tc>
        <w:tc>
          <w:tcPr>
            <w:tcW w:w="0" w:type="auto"/>
            <w:vAlign w:val="center"/>
          </w:tcPr>
          <w:p w:rsidR="000D4330" w:rsidRDefault="009A11C7">
            <w:r>
              <w:t>3</w:t>
            </w:r>
          </w:p>
        </w:tc>
        <w:tc>
          <w:tcPr>
            <w:tcW w:w="0" w:type="auto"/>
            <w:vAlign w:val="center"/>
          </w:tcPr>
          <w:p w:rsidR="000D4330" w:rsidRDefault="009A11C7">
            <w:r>
              <w:t>District</w:t>
            </w:r>
            <w:r>
              <w:br/>
            </w:r>
          </w:p>
        </w:tc>
        <w:tc>
          <w:tcPr>
            <w:tcW w:w="0" w:type="auto"/>
            <w:vAlign w:val="center"/>
          </w:tcPr>
          <w:p w:rsidR="000D4330" w:rsidRDefault="009A11C7">
            <w:r>
              <w:t>Paraprofessionals</w:t>
            </w:r>
            <w:r>
              <w:b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Safety-Care® Crisis Prevention Training</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7</w:t>
            </w:r>
          </w:p>
        </w:tc>
        <w:tc>
          <w:tcPr>
            <w:tcW w:w="0" w:type="auto"/>
            <w:vAlign w:val="center"/>
          </w:tcPr>
          <w:p w:rsidR="000D4330" w:rsidRDefault="009A11C7">
            <w:r>
              <w:t>3</w:t>
            </w:r>
          </w:p>
        </w:tc>
        <w:tc>
          <w:tcPr>
            <w:tcW w:w="0" w:type="auto"/>
            <w:vAlign w:val="center"/>
          </w:tcPr>
          <w:p w:rsidR="000D4330" w:rsidRDefault="009A11C7">
            <w:r>
              <w:t>Other</w:t>
            </w:r>
            <w:r>
              <w:br/>
            </w:r>
          </w:p>
        </w:tc>
        <w:tc>
          <w:tcPr>
            <w:tcW w:w="0" w:type="auto"/>
            <w:vAlign w:val="center"/>
          </w:tcPr>
          <w:p w:rsidR="000D4330" w:rsidRDefault="009A11C7">
            <w:r>
              <w:t>Building Administrators</w:t>
            </w:r>
            <w:r>
              <w:br/>
              <w:t>General Education Teachers</w:t>
            </w:r>
            <w:r>
              <w:br/>
              <w:t>Paraprofessionals</w:t>
            </w:r>
            <w:r>
              <w:br/>
              <w:t>Special Education Teachers</w:t>
            </w:r>
            <w:r>
              <w:br/>
            </w:r>
          </w:p>
        </w:tc>
      </w:tr>
    </w:tbl>
    <w:p w:rsidR="000D4330" w:rsidRDefault="009A11C7">
      <w:r>
        <w:br/>
      </w:r>
      <w:r>
        <w:br/>
      </w:r>
    </w:p>
    <w:p w:rsidR="000D4330" w:rsidRDefault="009A11C7">
      <w:pPr>
        <w:pStyle w:val="Heading2"/>
      </w:pPr>
      <w:r>
        <w:t>Paraprofessiona</w:t>
      </w:r>
      <w:r>
        <w:t>l</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Multi-Tiered System of Support (MTSS) Novice</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1</w:t>
            </w:r>
          </w:p>
        </w:tc>
        <w:tc>
          <w:tcPr>
            <w:tcW w:w="0" w:type="auto"/>
            <w:vAlign w:val="center"/>
          </w:tcPr>
          <w:p w:rsidR="000D4330" w:rsidRDefault="009A11C7">
            <w:r>
              <w:t>1</w:t>
            </w:r>
          </w:p>
        </w:tc>
        <w:tc>
          <w:tcPr>
            <w:tcW w:w="0" w:type="auto"/>
            <w:vAlign w:val="center"/>
          </w:tcPr>
          <w:p w:rsidR="000D4330" w:rsidRDefault="009A11C7">
            <w:r>
              <w:t>PaTTAN</w:t>
            </w:r>
            <w:r>
              <w:br/>
            </w:r>
          </w:p>
        </w:tc>
        <w:tc>
          <w:tcPr>
            <w:tcW w:w="0" w:type="auto"/>
            <w:vAlign w:val="center"/>
          </w:tcPr>
          <w:p w:rsidR="000D4330" w:rsidRDefault="009A11C7">
            <w:r>
              <w:t>Paraprofessionals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Special Education Paraprofessional Training Series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1</w:t>
            </w:r>
          </w:p>
        </w:tc>
        <w:tc>
          <w:tcPr>
            <w:tcW w:w="0" w:type="auto"/>
            <w:vAlign w:val="center"/>
          </w:tcPr>
          <w:p w:rsidR="000D4330" w:rsidRDefault="009A11C7">
            <w:r>
              <w:t>10</w:t>
            </w:r>
          </w:p>
        </w:tc>
        <w:tc>
          <w:tcPr>
            <w:tcW w:w="0" w:type="auto"/>
            <w:vAlign w:val="center"/>
          </w:tcPr>
          <w:p w:rsidR="000D4330" w:rsidRDefault="009A11C7">
            <w:r>
              <w:t>PaTTAN</w:t>
            </w:r>
            <w:r>
              <w:br/>
            </w:r>
          </w:p>
        </w:tc>
        <w:tc>
          <w:tcPr>
            <w:tcW w:w="0" w:type="auto"/>
            <w:vAlign w:val="center"/>
          </w:tcPr>
          <w:p w:rsidR="000D4330" w:rsidRDefault="009A11C7">
            <w:r>
              <w:t>Paraprofessionals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Red Cross CPR certification</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2028</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7</w:t>
            </w:r>
          </w:p>
        </w:tc>
        <w:tc>
          <w:tcPr>
            <w:tcW w:w="0" w:type="auto"/>
            <w:vAlign w:val="center"/>
          </w:tcPr>
          <w:p w:rsidR="000D4330" w:rsidRDefault="009A11C7">
            <w:r>
              <w:t>2</w:t>
            </w:r>
          </w:p>
        </w:tc>
        <w:tc>
          <w:tcPr>
            <w:tcW w:w="0" w:type="auto"/>
            <w:vAlign w:val="center"/>
          </w:tcPr>
          <w:p w:rsidR="000D4330" w:rsidRDefault="009A11C7">
            <w:r>
              <w:t>Other</w:t>
            </w:r>
            <w:r>
              <w:br/>
            </w:r>
          </w:p>
        </w:tc>
        <w:tc>
          <w:tcPr>
            <w:tcW w:w="0" w:type="auto"/>
            <w:vAlign w:val="center"/>
          </w:tcPr>
          <w:p w:rsidR="000D4330" w:rsidRDefault="009A11C7">
            <w:r>
              <w:t>Paraprofessionals</w:t>
            </w:r>
            <w:r>
              <w:br/>
              <w:t>Special Education Teachers</w:t>
            </w:r>
            <w:r>
              <w:br/>
              <w:t>Other</w:t>
            </w:r>
            <w:r>
              <w:br/>
            </w:r>
          </w:p>
        </w:tc>
      </w:tr>
    </w:tbl>
    <w:p w:rsidR="000D4330" w:rsidRDefault="009A11C7">
      <w:r>
        <w:br/>
      </w:r>
      <w:r>
        <w:br/>
      </w:r>
    </w:p>
    <w:p w:rsidR="000D4330" w:rsidRDefault="009A11C7">
      <w:pPr>
        <w:pStyle w:val="Heading2"/>
      </w:pPr>
      <w:r>
        <w:t>Transition</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Indicator 13 Review Coaching Sessions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6</w:t>
            </w:r>
          </w:p>
        </w:tc>
        <w:tc>
          <w:tcPr>
            <w:tcW w:w="0" w:type="auto"/>
            <w:vAlign w:val="center"/>
          </w:tcPr>
          <w:p w:rsidR="000D4330" w:rsidRDefault="009A11C7">
            <w:r>
              <w:t>4</w:t>
            </w:r>
          </w:p>
        </w:tc>
        <w:tc>
          <w:tcPr>
            <w:tcW w:w="0" w:type="auto"/>
            <w:vAlign w:val="center"/>
          </w:tcPr>
          <w:p w:rsidR="000D4330" w:rsidRDefault="009A11C7">
            <w:r>
              <w:t>Intermediate Unit</w:t>
            </w:r>
            <w:r>
              <w:br/>
            </w:r>
          </w:p>
        </w:tc>
        <w:tc>
          <w:tcPr>
            <w:tcW w:w="0" w:type="auto"/>
            <w:vAlign w:val="center"/>
          </w:tcPr>
          <w:p w:rsidR="000D4330" w:rsidRDefault="009A11C7">
            <w:r>
              <w:t>Special Education Teachers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PaTTAN monthly webinars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r>
            <w: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1</w:t>
            </w:r>
          </w:p>
        </w:tc>
        <w:tc>
          <w:tcPr>
            <w:tcW w:w="0" w:type="auto"/>
            <w:vAlign w:val="center"/>
          </w:tcPr>
          <w:p w:rsidR="000D4330" w:rsidRDefault="009A11C7">
            <w:r>
              <w:t>27</w:t>
            </w:r>
          </w:p>
        </w:tc>
        <w:tc>
          <w:tcPr>
            <w:tcW w:w="0" w:type="auto"/>
            <w:vAlign w:val="center"/>
          </w:tcPr>
          <w:p w:rsidR="000D4330" w:rsidRDefault="009A11C7">
            <w:r>
              <w:t>PaTTAN</w:t>
            </w:r>
            <w:r>
              <w:br/>
            </w:r>
          </w:p>
        </w:tc>
        <w:tc>
          <w:tcPr>
            <w:tcW w:w="0" w:type="auto"/>
            <w:vAlign w:val="center"/>
          </w:tcPr>
          <w:p w:rsidR="000D4330" w:rsidRDefault="009A11C7">
            <w:r>
              <w:t>Other</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Office of Vocational Rehabilitation Services (OVR)</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2</w:t>
            </w:r>
          </w:p>
        </w:tc>
        <w:tc>
          <w:tcPr>
            <w:tcW w:w="0" w:type="auto"/>
            <w:vAlign w:val="center"/>
          </w:tcPr>
          <w:p w:rsidR="000D4330" w:rsidRDefault="009A11C7">
            <w:r>
              <w:t>3</w:t>
            </w:r>
          </w:p>
        </w:tc>
        <w:tc>
          <w:tcPr>
            <w:tcW w:w="0" w:type="auto"/>
            <w:vAlign w:val="center"/>
          </w:tcPr>
          <w:p w:rsidR="000D4330" w:rsidRDefault="009A11C7">
            <w:r>
              <w:t>Other</w:t>
            </w:r>
            <w:r>
              <w:br/>
            </w:r>
          </w:p>
        </w:tc>
        <w:tc>
          <w:tcPr>
            <w:tcW w:w="0" w:type="auto"/>
            <w:vAlign w:val="center"/>
          </w:tcPr>
          <w:p w:rsidR="000D4330" w:rsidRDefault="009A11C7">
            <w:r>
              <w:t>Special Education Teachers</w:t>
            </w:r>
            <w:r>
              <w:br/>
            </w:r>
          </w:p>
        </w:tc>
      </w:tr>
    </w:tbl>
    <w:p w:rsidR="000D4330" w:rsidRDefault="009A11C7">
      <w:r>
        <w:br/>
      </w:r>
      <w:r>
        <w:br/>
      </w:r>
    </w:p>
    <w:p w:rsidR="000D4330" w:rsidRDefault="009A11C7">
      <w:pPr>
        <w:pStyle w:val="Heading2"/>
      </w:pPr>
      <w:r>
        <w:t>Science of Literacy</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Inclusive Practices and Literacy</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6</w:t>
            </w:r>
          </w:p>
        </w:tc>
        <w:tc>
          <w:tcPr>
            <w:tcW w:w="0" w:type="auto"/>
            <w:vAlign w:val="center"/>
          </w:tcPr>
          <w:p w:rsidR="000D4330" w:rsidRDefault="009A11C7">
            <w:r>
              <w:t>1</w:t>
            </w:r>
          </w:p>
        </w:tc>
        <w:tc>
          <w:tcPr>
            <w:tcW w:w="0" w:type="auto"/>
            <w:vAlign w:val="center"/>
          </w:tcPr>
          <w:p w:rsidR="000D4330" w:rsidRDefault="009A11C7">
            <w:r>
              <w:t>Intermediate Unit</w:t>
            </w:r>
            <w:r>
              <w:br/>
            </w:r>
          </w:p>
        </w:tc>
        <w:tc>
          <w:tcPr>
            <w:tcW w:w="0" w:type="auto"/>
            <w:vAlign w:val="center"/>
          </w:tcPr>
          <w:p w:rsidR="000D4330" w:rsidRDefault="009A11C7">
            <w:r>
              <w:t>General Education Teachers</w:t>
            </w:r>
            <w:r>
              <w:br/>
              <w:t>Paraprofessionals</w:t>
            </w:r>
            <w:r>
              <w:br/>
            </w:r>
            <w:r>
              <w:t>Special Education Teachers</w:t>
            </w:r>
            <w:r>
              <w:br/>
            </w:r>
          </w:p>
        </w:tc>
      </w:tr>
    </w:tbl>
    <w:p w:rsidR="000D4330" w:rsidRDefault="009A11C7">
      <w:r>
        <w:br/>
      </w:r>
      <w:r>
        <w:br/>
      </w:r>
    </w:p>
    <w:p w:rsidR="000D4330" w:rsidRDefault="009A11C7">
      <w:pPr>
        <w:pStyle w:val="Heading2"/>
      </w:pPr>
      <w:r>
        <w:t>Parent Training</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Least Restrictive Environment Inclusive Practices</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1</w:t>
            </w:r>
          </w:p>
        </w:tc>
        <w:tc>
          <w:tcPr>
            <w:tcW w:w="0" w:type="auto"/>
            <w:vAlign w:val="center"/>
          </w:tcPr>
          <w:p w:rsidR="000D4330" w:rsidRDefault="009A11C7">
            <w:r>
              <w:t>3</w:t>
            </w:r>
          </w:p>
        </w:tc>
        <w:tc>
          <w:tcPr>
            <w:tcW w:w="0" w:type="auto"/>
            <w:vAlign w:val="center"/>
          </w:tcPr>
          <w:p w:rsidR="000D4330" w:rsidRDefault="009A11C7">
            <w:r>
              <w:t>District</w:t>
            </w:r>
            <w:r>
              <w:br/>
            </w:r>
          </w:p>
        </w:tc>
        <w:tc>
          <w:tcPr>
            <w:tcW w:w="0" w:type="auto"/>
            <w:vAlign w:val="center"/>
          </w:tcPr>
          <w:p w:rsidR="000D4330" w:rsidRDefault="009A11C7">
            <w:r>
              <w:t>Parents</w:t>
            </w:r>
            <w:r>
              <w:br/>
            </w:r>
          </w:p>
        </w:tc>
      </w:tr>
    </w:tbl>
    <w:p w:rsidR="000D4330" w:rsidRDefault="009A11C7">
      <w:r>
        <w:br/>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Pennsylvania Alternate System of Assessment (PASA)</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1</w:t>
            </w:r>
          </w:p>
        </w:tc>
        <w:tc>
          <w:tcPr>
            <w:tcW w:w="0" w:type="auto"/>
            <w:vAlign w:val="center"/>
          </w:tcPr>
          <w:p w:rsidR="000D4330" w:rsidRDefault="009A11C7">
            <w:r>
              <w:t>3</w:t>
            </w:r>
          </w:p>
        </w:tc>
        <w:tc>
          <w:tcPr>
            <w:tcW w:w="0" w:type="auto"/>
            <w:vAlign w:val="center"/>
          </w:tcPr>
          <w:p w:rsidR="000D4330" w:rsidRDefault="009A11C7">
            <w:r>
              <w:t>District</w:t>
            </w:r>
            <w:r>
              <w:br/>
            </w:r>
          </w:p>
        </w:tc>
        <w:tc>
          <w:tcPr>
            <w:tcW w:w="0" w:type="auto"/>
            <w:vAlign w:val="center"/>
          </w:tcPr>
          <w:p w:rsidR="000D4330" w:rsidRDefault="009A11C7">
            <w:r>
              <w:t>Parents</w:t>
            </w:r>
            <w:r>
              <w:br/>
              <w:t>Special Education Teachers</w:t>
            </w:r>
            <w:r>
              <w:br/>
            </w:r>
          </w:p>
        </w:tc>
      </w:tr>
    </w:tbl>
    <w:p w:rsidR="000D4330" w:rsidRDefault="009A11C7">
      <w:r>
        <w:br/>
      </w:r>
      <w:r>
        <w:br/>
      </w:r>
    </w:p>
    <w:p w:rsidR="000D4330" w:rsidRDefault="009A11C7">
      <w:pPr>
        <w:pStyle w:val="Heading2"/>
      </w:pPr>
      <w:r>
        <w:t>IEP Development</w:t>
      </w:r>
    </w:p>
    <w:tbl>
      <w:tblPr>
        <w:tblStyle w:val="TableGrid"/>
        <w:tblW w:w="0" w:type="auto"/>
        <w:tblLook w:val="04A0" w:firstRow="1" w:lastRow="0" w:firstColumn="1" w:lastColumn="0" w:noHBand="0" w:noVBand="1"/>
      </w:tblPr>
      <w:tblGrid>
        <w:gridCol w:w="360"/>
        <w:gridCol w:w="360"/>
        <w:gridCol w:w="360"/>
        <w:gridCol w:w="360"/>
      </w:tblGrid>
      <w:tr w:rsidR="000D4330">
        <w:tc>
          <w:tcPr>
            <w:tcW w:w="0" w:type="auto"/>
            <w:gridSpan w:val="4"/>
            <w:vAlign w:val="center"/>
          </w:tcPr>
          <w:p w:rsidR="000D4330" w:rsidRDefault="009A11C7">
            <w:r>
              <w:rPr>
                <w:b/>
              </w:rPr>
              <w:t>Description of Training</w:t>
            </w:r>
          </w:p>
        </w:tc>
      </w:tr>
      <w:tr w:rsidR="000D4330">
        <w:tc>
          <w:tcPr>
            <w:tcW w:w="0" w:type="auto"/>
            <w:gridSpan w:val="4"/>
            <w:vAlign w:val="center"/>
          </w:tcPr>
          <w:p w:rsidR="000D4330" w:rsidRDefault="009A11C7">
            <w:r>
              <w:t>Writing an effective IEP</w:t>
            </w:r>
          </w:p>
        </w:tc>
      </w:tr>
      <w:tr w:rsidR="000D4330">
        <w:tc>
          <w:tcPr>
            <w:tcW w:w="0" w:type="auto"/>
            <w:gridSpan w:val="2"/>
            <w:vAlign w:val="center"/>
          </w:tcPr>
          <w:p w:rsidR="000D4330" w:rsidRDefault="009A11C7">
            <w:r>
              <w:rPr>
                <w:b/>
              </w:rPr>
              <w:t>Lead Person/Position</w:t>
            </w:r>
          </w:p>
        </w:tc>
        <w:tc>
          <w:tcPr>
            <w:tcW w:w="0" w:type="auto"/>
            <w:gridSpan w:val="2"/>
            <w:vAlign w:val="center"/>
          </w:tcPr>
          <w:p w:rsidR="000D4330" w:rsidRDefault="009A11C7">
            <w:r>
              <w:rPr>
                <w:b/>
              </w:rPr>
              <w:t>Year of Training</w:t>
            </w:r>
          </w:p>
        </w:tc>
      </w:tr>
      <w:tr w:rsidR="000D4330">
        <w:tc>
          <w:tcPr>
            <w:tcW w:w="0" w:type="auto"/>
            <w:gridSpan w:val="2"/>
            <w:vAlign w:val="center"/>
          </w:tcPr>
          <w:p w:rsidR="000D4330" w:rsidRDefault="009A11C7">
            <w:r>
              <w:t>Carla Herrnberger - Director of Special Education</w:t>
            </w:r>
          </w:p>
        </w:tc>
        <w:tc>
          <w:tcPr>
            <w:tcW w:w="0" w:type="auto"/>
            <w:gridSpan w:val="2"/>
            <w:vAlign w:val="center"/>
          </w:tcPr>
          <w:p w:rsidR="000D4330" w:rsidRDefault="009A11C7">
            <w:r>
              <w:t>2026</w:t>
            </w:r>
            <w:r>
              <w:br/>
              <w:t>2027</w:t>
            </w:r>
            <w:r>
              <w:br/>
              <w:t>2028</w:t>
            </w:r>
            <w:r>
              <w:br/>
              <w:t>2029</w:t>
            </w:r>
            <w:r>
              <w:br/>
            </w:r>
          </w:p>
        </w:tc>
      </w:tr>
      <w:tr w:rsidR="000D4330">
        <w:tc>
          <w:tcPr>
            <w:tcW w:w="0" w:type="auto"/>
            <w:vAlign w:val="center"/>
          </w:tcPr>
          <w:p w:rsidR="000D4330" w:rsidRDefault="009A11C7">
            <w:r>
              <w:rPr>
                <w:b/>
              </w:rPr>
              <w:t>Hours Per Training</w:t>
            </w:r>
          </w:p>
        </w:tc>
        <w:tc>
          <w:tcPr>
            <w:tcW w:w="0" w:type="auto"/>
            <w:vAlign w:val="center"/>
          </w:tcPr>
          <w:p w:rsidR="000D4330" w:rsidRDefault="009A11C7">
            <w:r>
              <w:rPr>
                <w:b/>
              </w:rPr>
              <w:t>Number of Sessions</w:t>
            </w:r>
          </w:p>
        </w:tc>
        <w:tc>
          <w:tcPr>
            <w:tcW w:w="0" w:type="auto"/>
            <w:vAlign w:val="center"/>
          </w:tcPr>
          <w:p w:rsidR="000D4330" w:rsidRDefault="009A11C7">
            <w:r>
              <w:rPr>
                <w:b/>
              </w:rPr>
              <w:t>Provider</w:t>
            </w:r>
          </w:p>
        </w:tc>
        <w:tc>
          <w:tcPr>
            <w:tcW w:w="0" w:type="auto"/>
            <w:vAlign w:val="center"/>
          </w:tcPr>
          <w:p w:rsidR="000D4330" w:rsidRDefault="009A11C7">
            <w:r>
              <w:rPr>
                <w:b/>
              </w:rPr>
              <w:t>Audience</w:t>
            </w:r>
          </w:p>
        </w:tc>
      </w:tr>
      <w:tr w:rsidR="000D4330">
        <w:tc>
          <w:tcPr>
            <w:tcW w:w="0" w:type="auto"/>
            <w:vAlign w:val="center"/>
          </w:tcPr>
          <w:p w:rsidR="000D4330" w:rsidRDefault="009A11C7">
            <w:r>
              <w:t>1</w:t>
            </w:r>
          </w:p>
        </w:tc>
        <w:tc>
          <w:tcPr>
            <w:tcW w:w="0" w:type="auto"/>
            <w:vAlign w:val="center"/>
          </w:tcPr>
          <w:p w:rsidR="000D4330" w:rsidRDefault="009A11C7">
            <w:r>
              <w:t>27</w:t>
            </w:r>
          </w:p>
        </w:tc>
        <w:tc>
          <w:tcPr>
            <w:tcW w:w="0" w:type="auto"/>
            <w:vAlign w:val="center"/>
          </w:tcPr>
          <w:p w:rsidR="000D4330" w:rsidRDefault="009A11C7">
            <w:r>
              <w:t>District</w:t>
            </w:r>
            <w:r>
              <w:br/>
            </w:r>
          </w:p>
        </w:tc>
        <w:tc>
          <w:tcPr>
            <w:tcW w:w="0" w:type="auto"/>
            <w:vAlign w:val="center"/>
          </w:tcPr>
          <w:p w:rsidR="000D4330" w:rsidRDefault="009A11C7">
            <w:r>
              <w:t>Special Education Teachers</w:t>
            </w:r>
            <w:r>
              <w:br/>
            </w:r>
          </w:p>
        </w:tc>
      </w:tr>
    </w:tbl>
    <w:p w:rsidR="000D4330" w:rsidRDefault="009A11C7">
      <w:r>
        <w:br/>
      </w:r>
      <w:r>
        <w:br/>
      </w:r>
      <w:r>
        <w:br/>
      </w:r>
      <w:r>
        <w:br/>
      </w:r>
      <w:r>
        <w:br/>
      </w:r>
      <w:r>
        <w:br/>
      </w:r>
      <w:r>
        <w:br/>
      </w:r>
      <w:r>
        <w:br/>
      </w:r>
      <w:r>
        <w:br w:type="page"/>
      </w:r>
    </w:p>
    <w:p w:rsidR="000D4330" w:rsidRDefault="009A11C7">
      <w:pPr>
        <w:pStyle w:val="Heading1"/>
      </w:pPr>
      <w:r>
        <w:t>Signatures &amp; Affirmations</w:t>
      </w:r>
    </w:p>
    <w:p w:rsidR="000D4330" w:rsidRDefault="009A11C7">
      <w:r>
        <w:t>Approval Date</w:t>
      </w:r>
      <w:r>
        <w:br/>
      </w:r>
      <w:r>
        <w:br/>
      </w:r>
    </w:p>
    <w:p w:rsidR="000D4330" w:rsidRDefault="009A11C7">
      <w:r>
        <w:rPr>
          <w:b/>
        </w:rPr>
        <w:t>Uploaded Files</w:t>
      </w:r>
      <w:r>
        <w:br/>
      </w:r>
      <w:r>
        <w:t xml:space="preserve">Special Ed. Plan Affirmation 2023.pdfAffirmation Letter June 2023.pdf                                </w:t>
      </w:r>
      <w:r>
        <w:br/>
      </w:r>
      <w:r>
        <w:br/>
      </w:r>
    </w:p>
    <w:p w:rsidR="000D4330" w:rsidRDefault="009A11C7">
      <w:pPr>
        <w:pStyle w:val="ListParagraph"/>
        <w:numPr>
          <w:ilvl w:val="0"/>
          <w:numId w:val="8"/>
        </w:numPr>
      </w:pPr>
      <w:r>
        <w:t>There are a full range of services, programs and alternative placements available to the school district for placement and implementation of the special</w:t>
      </w:r>
      <w:r>
        <w:t xml:space="preserve"> education programs in the school district.</w:t>
      </w:r>
    </w:p>
    <w:p w:rsidR="000D4330" w:rsidRDefault="009A11C7">
      <w:pPr>
        <w:pStyle w:val="ListParagraph"/>
        <w:numPr>
          <w:ilvl w:val="0"/>
          <w:numId w:val="9"/>
        </w:numPr>
      </w:pPr>
      <w:r>
        <w:t xml:space="preserve">The school district has adopted a child find system to locate, identify and evaluate young children and children who are thought to be a child with a disability eligible for special education residing within the </w:t>
      </w:r>
      <w:r>
        <w:t>school district’s jurisdiction. Child find data is collected, maintained, and used in decision-making. Child find process and procedures are evaluated for its effectiveness. The school district implements mechanisms to disseminate child find information to</w:t>
      </w:r>
      <w:r>
        <w:t xml:space="preserve"> the public, organizations, agencies, and individuals on at least an annual basis.</w:t>
      </w:r>
    </w:p>
    <w:p w:rsidR="000D4330" w:rsidRDefault="009A11C7">
      <w:pPr>
        <w:pStyle w:val="ListParagraph"/>
        <w:numPr>
          <w:ilvl w:val="0"/>
          <w:numId w:val="10"/>
        </w:numPr>
      </w:pPr>
      <w:r>
        <w:t>The school district has adopted policies and procedures that assure that students with disabilities are included in general education programs and extracurricular and non-ac</w:t>
      </w:r>
      <w:r>
        <w:t>ademic programs and activities to the maximum extent appropriate in accordance with an Individualized Education Program.</w:t>
      </w:r>
    </w:p>
    <w:p w:rsidR="000D4330" w:rsidRDefault="009A11C7">
      <w:pPr>
        <w:pStyle w:val="ListParagraph"/>
        <w:numPr>
          <w:ilvl w:val="0"/>
          <w:numId w:val="11"/>
        </w:numPr>
      </w:pPr>
      <w:r>
        <w:t>The school district will comply with the PA Department of Education, Bureau of Special Education’s revision notice process.</w:t>
      </w:r>
    </w:p>
    <w:p w:rsidR="000D4330" w:rsidRDefault="009A11C7">
      <w:pPr>
        <w:pStyle w:val="ListParagraph"/>
        <w:numPr>
          <w:ilvl w:val="0"/>
          <w:numId w:val="12"/>
        </w:numPr>
      </w:pPr>
      <w:r>
        <w:t xml:space="preserve">The school </w:t>
      </w:r>
      <w:r>
        <w:t>district follows the state and federal guidelines for participation of students with disabilities in state and district-wide assessments including the determination of participation, the need for accommodations, and the methods of assessing students for wh</w:t>
      </w:r>
      <w:r>
        <w:t>om regular assessment is not appropriate.</w:t>
      </w:r>
    </w:p>
    <w:p w:rsidR="000D4330" w:rsidRDefault="009A11C7">
      <w:pPr>
        <w:pStyle w:val="ListParagraph"/>
        <w:numPr>
          <w:ilvl w:val="0"/>
          <w:numId w:val="13"/>
        </w:numPr>
      </w:pPr>
      <w:r>
        <w:t xml:space="preserve">The school district affirms the Pennsylvania Department of Education that funds received through participation in the medical assistance reimbursement program, ACCESS, will be used to enhance or expand the current </w:t>
      </w:r>
      <w:r>
        <w:t>level of services and programs provided to students with disabilities in this local education agency.</w:t>
      </w:r>
    </w:p>
    <w:p w:rsidR="000D4330" w:rsidRDefault="009A11C7">
      <w:r>
        <w:rPr>
          <w:b/>
        </w:rPr>
        <w:t>Superintendent/Chief Executive Officer</w:t>
      </w:r>
      <w:r>
        <w:br/>
      </w:r>
      <w:r>
        <w:br/>
      </w:r>
      <w:r>
        <w:rPr>
          <w:b/>
        </w:rPr>
        <w:t>Date</w:t>
      </w:r>
      <w:r>
        <w:br/>
      </w:r>
      <w:r>
        <w:br/>
      </w:r>
      <w:r>
        <w:br/>
      </w:r>
      <w:r>
        <w:br/>
      </w:r>
      <w:r>
        <w:br/>
      </w:r>
      <w:r>
        <w:br/>
      </w:r>
      <w:r>
        <w:br/>
      </w:r>
      <w:r>
        <w:br/>
      </w:r>
      <w:r>
        <w:br/>
      </w:r>
    </w:p>
    <w:sectPr w:rsidR="000D4330">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1C7" w:rsidRDefault="009A11C7">
      <w:pPr>
        <w:spacing w:after="0" w:line="240" w:lineRule="auto"/>
      </w:pPr>
      <w:r>
        <w:separator/>
      </w:r>
    </w:p>
  </w:endnote>
  <w:endnote w:type="continuationSeparator" w:id="0">
    <w:p w:rsidR="009A11C7" w:rsidRDefault="009A1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330" w:rsidRDefault="009A11C7">
    <w:pPr>
      <w:jc w:val="right"/>
    </w:pPr>
    <w:r>
      <w:fldChar w:fldCharType="begin"/>
    </w:r>
    <w:r>
      <w:instrText>PAGE</w:instrText>
    </w:r>
    <w:r>
      <w:fldChar w:fldCharType="separate"/>
    </w:r>
    <w:r w:rsidR="00A029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1C7" w:rsidRDefault="009A11C7">
      <w:pPr>
        <w:spacing w:after="0" w:line="240" w:lineRule="auto"/>
      </w:pPr>
      <w:r>
        <w:separator/>
      </w:r>
    </w:p>
  </w:footnote>
  <w:footnote w:type="continuationSeparator" w:id="0">
    <w:p w:rsidR="009A11C7" w:rsidRDefault="009A1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0261B"/>
    <w:multiLevelType w:val="singleLevel"/>
    <w:tmpl w:val="4880D814"/>
    <w:lvl w:ilvl="0">
      <w:start w:val="1"/>
      <w:numFmt w:val="upperLetter"/>
      <w:lvlText w:val="%1."/>
      <w:lvlJc w:val="left"/>
      <w:pPr>
        <w:ind w:left="420" w:hanging="360"/>
      </w:pPr>
    </w:lvl>
  </w:abstractNum>
  <w:abstractNum w:abstractNumId="1" w15:restartNumberingAfterBreak="0">
    <w:nsid w:val="21B00844"/>
    <w:multiLevelType w:val="singleLevel"/>
    <w:tmpl w:val="928CA80E"/>
    <w:lvl w:ilvl="0">
      <w:numFmt w:val="bullet"/>
      <w:lvlText w:val="•"/>
      <w:lvlJc w:val="left"/>
      <w:pPr>
        <w:ind w:left="420" w:hanging="360"/>
      </w:pPr>
    </w:lvl>
  </w:abstractNum>
  <w:abstractNum w:abstractNumId="2" w15:restartNumberingAfterBreak="0">
    <w:nsid w:val="334931FB"/>
    <w:multiLevelType w:val="singleLevel"/>
    <w:tmpl w:val="6C569352"/>
    <w:lvl w:ilvl="0">
      <w:numFmt w:val="bullet"/>
      <w:lvlText w:val="o"/>
      <w:lvlJc w:val="left"/>
      <w:pPr>
        <w:ind w:left="420" w:hanging="360"/>
      </w:pPr>
    </w:lvl>
  </w:abstractNum>
  <w:abstractNum w:abstractNumId="3" w15:restartNumberingAfterBreak="0">
    <w:nsid w:val="4BB52417"/>
    <w:multiLevelType w:val="singleLevel"/>
    <w:tmpl w:val="66D8049C"/>
    <w:lvl w:ilvl="0">
      <w:start w:val="1"/>
      <w:numFmt w:val="lowerRoman"/>
      <w:lvlText w:val="%1."/>
      <w:lvlJc w:val="left"/>
      <w:pPr>
        <w:ind w:left="420" w:hanging="360"/>
      </w:pPr>
    </w:lvl>
  </w:abstractNum>
  <w:abstractNum w:abstractNumId="4" w15:restartNumberingAfterBreak="0">
    <w:nsid w:val="4F1C3807"/>
    <w:multiLevelType w:val="singleLevel"/>
    <w:tmpl w:val="433A8BE4"/>
    <w:lvl w:ilvl="0">
      <w:start w:val="1"/>
      <w:numFmt w:val="decimal"/>
      <w:lvlText w:val="%1."/>
      <w:lvlJc w:val="left"/>
      <w:pPr>
        <w:ind w:left="420" w:hanging="360"/>
      </w:pPr>
    </w:lvl>
  </w:abstractNum>
  <w:abstractNum w:abstractNumId="5" w15:restartNumberingAfterBreak="0">
    <w:nsid w:val="5C84034B"/>
    <w:multiLevelType w:val="singleLevel"/>
    <w:tmpl w:val="F34C51C4"/>
    <w:lvl w:ilvl="0">
      <w:numFmt w:val="bullet"/>
      <w:lvlText w:val="▪"/>
      <w:lvlJc w:val="left"/>
      <w:pPr>
        <w:ind w:left="420" w:hanging="360"/>
      </w:pPr>
    </w:lvl>
  </w:abstractNum>
  <w:abstractNum w:abstractNumId="6" w15:restartNumberingAfterBreak="0">
    <w:nsid w:val="78CF7612"/>
    <w:multiLevelType w:val="singleLevel"/>
    <w:tmpl w:val="A6B4DB42"/>
    <w:lvl w:ilvl="0">
      <w:start w:val="1"/>
      <w:numFmt w:val="lowerLetter"/>
      <w:lvlText w:val="%1."/>
      <w:lvlJc w:val="left"/>
      <w:pPr>
        <w:ind w:left="420" w:hanging="360"/>
      </w:pPr>
    </w:lvl>
  </w:abstractNum>
  <w:abstractNum w:abstractNumId="7" w15:restartNumberingAfterBreak="0">
    <w:nsid w:val="7EA25AA7"/>
    <w:multiLevelType w:val="singleLevel"/>
    <w:tmpl w:val="2474B942"/>
    <w:lvl w:ilvl="0">
      <w:start w:val="1"/>
      <w:numFmt w:val="upperRoman"/>
      <w:lvlText w:val="%1."/>
      <w:lvlJc w:val="left"/>
      <w:pPr>
        <w:ind w:left="420" w:hanging="360"/>
      </w:pPr>
    </w:lvl>
  </w:abstractNum>
  <w:num w:numId="1">
    <w:abstractNumId w:val="4"/>
    <w:lvlOverride w:ilvl="0">
      <w:startOverride w:val="1"/>
    </w:lvlOverride>
  </w:num>
  <w:num w:numId="2">
    <w:abstractNumId w:val="4"/>
    <w:lvlOverride w:ilvl="0">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330"/>
    <w:rsid w:val="000D4330"/>
    <w:rsid w:val="009A11C7"/>
    <w:rsid w:val="00A02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F0BF89-B80C-4B44-BD92-B4D1546A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 w:type="paragraph" w:styleId="Caption">
    <w:name w:val="caption"/>
    <w:unhideWhenUsed/>
    <w:qFormat/>
    <w:pPr>
      <w:spacing w:after="200"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23515</Words>
  <Characters>134041</Characters>
  <Application>Microsoft Office Word</Application>
  <DocSecurity>0</DocSecurity>
  <Lines>1117</Lines>
  <Paragraphs>314</Paragraphs>
  <ScaleCrop>false</ScaleCrop>
  <HeadingPairs>
    <vt:vector size="2" baseType="variant">
      <vt:variant>
        <vt:lpstr>Title</vt:lpstr>
      </vt:variant>
      <vt:variant>
        <vt:i4>1</vt:i4>
      </vt:variant>
    </vt:vector>
  </HeadingPairs>
  <TitlesOfParts>
    <vt:vector size="1" baseType="lpstr">
      <vt:lpstr/>
    </vt:vector>
  </TitlesOfParts>
  <Company>Charleroi Area School District</Company>
  <LinksUpToDate>false</LinksUpToDate>
  <CharactersWithSpaces>157242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Herrnberger</dc:creator>
  <cp:lastModifiedBy>Carla Herrnberger</cp:lastModifiedBy>
  <cp:revision>2</cp:revision>
  <dcterms:created xsi:type="dcterms:W3CDTF">2026-02-17T15:47:00Z</dcterms:created>
  <dcterms:modified xsi:type="dcterms:W3CDTF">2026-02-17T15:47:00Z</dcterms:modified>
</cp:coreProperties>
</file>