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6B0AB" w14:textId="77777777" w:rsidR="00D80CF0" w:rsidRDefault="00D80CF0" w:rsidP="00FC5ACD">
      <w:pPr>
        <w:rPr>
          <w:rFonts w:ascii="Arial" w:eastAsia="Arial" w:hAnsi="Arial" w:cs="Arial"/>
          <w:b/>
          <w:bCs/>
          <w:sz w:val="28"/>
          <w:szCs w:val="28"/>
        </w:rPr>
      </w:pPr>
      <w:bookmarkStart w:id="0" w:name="_Hlk206415456"/>
      <w:bookmarkEnd w:id="0"/>
    </w:p>
    <w:p w14:paraId="7F79D402" w14:textId="77777777" w:rsidR="00D50F6A" w:rsidRDefault="00D50F6A" w:rsidP="00FC5ACD">
      <w:pPr>
        <w:rPr>
          <w:rFonts w:ascii="Arial" w:eastAsia="Arial" w:hAnsi="Arial" w:cs="Arial"/>
          <w:b/>
          <w:bCs/>
          <w:sz w:val="28"/>
          <w:szCs w:val="28"/>
        </w:rPr>
      </w:pPr>
    </w:p>
    <w:p w14:paraId="1D64419B" w14:textId="77777777" w:rsidR="00D50F6A" w:rsidRDefault="00D50F6A" w:rsidP="00FC5ACD">
      <w:pPr>
        <w:rPr>
          <w:rFonts w:ascii="Arial" w:eastAsia="Arial" w:hAnsi="Arial" w:cs="Arial"/>
          <w:b/>
          <w:bCs/>
          <w:sz w:val="28"/>
          <w:szCs w:val="28"/>
        </w:rPr>
      </w:pPr>
    </w:p>
    <w:p w14:paraId="038EC283" w14:textId="6AEFE53E" w:rsidR="00D80CF0" w:rsidRDefault="00D80CF0" w:rsidP="0089677F">
      <w:pPr>
        <w:jc w:val="center"/>
        <w:rPr>
          <w:rFonts w:ascii="Arial" w:eastAsia="Arial" w:hAnsi="Arial" w:cs="Arial"/>
          <w:b/>
          <w:bCs/>
          <w:sz w:val="28"/>
          <w:szCs w:val="28"/>
        </w:rPr>
      </w:pPr>
    </w:p>
    <w:p w14:paraId="6B476F51" w14:textId="6344519E" w:rsidR="00F56889" w:rsidRDefault="00A5725B" w:rsidP="00A5725B">
      <w:pPr>
        <w:spacing w:line="304" w:lineRule="auto"/>
        <w:jc w:val="center"/>
        <w:rPr>
          <w:b/>
          <w:sz w:val="70"/>
        </w:rPr>
      </w:pPr>
      <w:r>
        <w:rPr>
          <w:b/>
          <w:noProof/>
          <w:sz w:val="20"/>
        </w:rPr>
        <w:drawing>
          <wp:inline distT="0" distB="0" distL="0" distR="0" wp14:anchorId="4EFBF835" wp14:editId="6097AEB1">
            <wp:extent cx="3421855" cy="2419350"/>
            <wp:effectExtent l="0" t="0" r="7620" b="0"/>
            <wp:docPr id="1740586225" name="Picture 3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86225" name="Picture 31" descr="A blue and yellow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8104" cy="2444979"/>
                    </a:xfrm>
                    <a:prstGeom prst="rect">
                      <a:avLst/>
                    </a:prstGeom>
                  </pic:spPr>
                </pic:pic>
              </a:graphicData>
            </a:graphic>
          </wp:inline>
        </w:drawing>
      </w:r>
    </w:p>
    <w:p w14:paraId="10FC438B" w14:textId="77777777" w:rsidR="00A5725B" w:rsidRPr="00D50F6A" w:rsidRDefault="00A5725B" w:rsidP="004248BE">
      <w:pPr>
        <w:spacing w:after="0" w:line="240" w:lineRule="auto"/>
        <w:jc w:val="center"/>
        <w:rPr>
          <w:b/>
          <w:sz w:val="36"/>
          <w:szCs w:val="36"/>
        </w:rPr>
      </w:pPr>
    </w:p>
    <w:p w14:paraId="2FD97B11" w14:textId="6A4A755E" w:rsidR="00D80CF0" w:rsidRPr="004248BE" w:rsidRDefault="00F56889" w:rsidP="004248BE">
      <w:pPr>
        <w:spacing w:line="304" w:lineRule="auto"/>
        <w:jc w:val="center"/>
        <w:rPr>
          <w:b/>
          <w:sz w:val="70"/>
        </w:rPr>
      </w:pPr>
      <w:r>
        <w:rPr>
          <w:b/>
          <w:sz w:val="70"/>
        </w:rPr>
        <w:t>Teacher</w:t>
      </w:r>
      <w:r>
        <w:rPr>
          <w:b/>
          <w:spacing w:val="-13"/>
          <w:sz w:val="70"/>
        </w:rPr>
        <w:t xml:space="preserve"> </w:t>
      </w:r>
      <w:r>
        <w:rPr>
          <w:b/>
          <w:sz w:val="70"/>
        </w:rPr>
        <w:t>Incentive</w:t>
      </w:r>
      <w:r>
        <w:rPr>
          <w:b/>
          <w:spacing w:val="-13"/>
          <w:sz w:val="70"/>
        </w:rPr>
        <w:t xml:space="preserve"> </w:t>
      </w:r>
      <w:r>
        <w:rPr>
          <w:b/>
          <w:sz w:val="70"/>
        </w:rPr>
        <w:t xml:space="preserve">Allotment </w:t>
      </w:r>
      <w:r w:rsidR="0089677F">
        <w:rPr>
          <w:b/>
          <w:sz w:val="70"/>
        </w:rPr>
        <w:t xml:space="preserve">(TIA) </w:t>
      </w:r>
      <w:r>
        <w:rPr>
          <w:b/>
          <w:sz w:val="70"/>
        </w:rPr>
        <w:t>Program Handbook</w:t>
      </w:r>
    </w:p>
    <w:p w14:paraId="1C54CEEB" w14:textId="77777777" w:rsidR="00D80CF0" w:rsidRPr="00D50F6A" w:rsidRDefault="00D80CF0" w:rsidP="00FC5ACD">
      <w:pPr>
        <w:rPr>
          <w:rFonts w:ascii="Arial" w:eastAsia="Arial" w:hAnsi="Arial" w:cs="Arial"/>
          <w:b/>
          <w:bCs/>
          <w:sz w:val="2"/>
          <w:szCs w:val="2"/>
        </w:rPr>
      </w:pPr>
    </w:p>
    <w:p w14:paraId="24537E23" w14:textId="36CC2543" w:rsidR="00D80CF0" w:rsidRDefault="00C63F08" w:rsidP="00C63F08">
      <w:pPr>
        <w:jc w:val="center"/>
        <w:rPr>
          <w:rFonts w:ascii="Arial" w:eastAsia="Arial" w:hAnsi="Arial" w:cs="Arial"/>
          <w:b/>
          <w:bCs/>
          <w:sz w:val="28"/>
          <w:szCs w:val="28"/>
        </w:rPr>
      </w:pPr>
      <w:r>
        <w:rPr>
          <w:noProof/>
        </w:rPr>
        <w:drawing>
          <wp:inline distT="0" distB="0" distL="0" distR="0" wp14:anchorId="4C31B8F5" wp14:editId="496B5C99">
            <wp:extent cx="2545080" cy="1264920"/>
            <wp:effectExtent l="0" t="0" r="0" b="0"/>
            <wp:docPr id="1645280211" name="Picture 2" descr="Teacher Incentive Allo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acher Incentive Allotment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5080" cy="1264920"/>
                    </a:xfrm>
                    <a:prstGeom prst="rect">
                      <a:avLst/>
                    </a:prstGeom>
                    <a:noFill/>
                    <a:ln>
                      <a:noFill/>
                    </a:ln>
                  </pic:spPr>
                </pic:pic>
              </a:graphicData>
            </a:graphic>
          </wp:inline>
        </w:drawing>
      </w:r>
    </w:p>
    <w:p w14:paraId="47FBEBBF" w14:textId="77777777" w:rsidR="00D80CF0" w:rsidRDefault="00D80CF0" w:rsidP="00FC5ACD">
      <w:pPr>
        <w:rPr>
          <w:rFonts w:ascii="Arial" w:eastAsia="Arial" w:hAnsi="Arial" w:cs="Arial"/>
          <w:b/>
          <w:bCs/>
          <w:sz w:val="28"/>
          <w:szCs w:val="28"/>
        </w:rPr>
      </w:pPr>
    </w:p>
    <w:p w14:paraId="7710BE9E" w14:textId="586DBBB1" w:rsidR="00D80CF0" w:rsidRDefault="00D80CF0">
      <w:pPr>
        <w:spacing w:after="160" w:line="259" w:lineRule="auto"/>
        <w:rPr>
          <w:rFonts w:ascii="Arial" w:eastAsia="Arial" w:hAnsi="Arial" w:cs="Arial"/>
          <w:b/>
          <w:bCs/>
          <w:sz w:val="28"/>
          <w:szCs w:val="28"/>
        </w:rPr>
      </w:pPr>
      <w:r>
        <w:rPr>
          <w:rFonts w:ascii="Arial" w:eastAsia="Arial" w:hAnsi="Arial" w:cs="Arial"/>
          <w:b/>
          <w:bCs/>
          <w:sz w:val="28"/>
          <w:szCs w:val="28"/>
        </w:rPr>
        <w:br w:type="page"/>
      </w:r>
    </w:p>
    <w:p w14:paraId="04C65EBB" w14:textId="77777777" w:rsidR="00D80CF0" w:rsidRDefault="00D80CF0" w:rsidP="00FC5ACD">
      <w:pPr>
        <w:rPr>
          <w:rFonts w:ascii="Arial" w:eastAsia="Arial" w:hAnsi="Arial" w:cs="Arial"/>
          <w:b/>
          <w:bCs/>
          <w:sz w:val="28"/>
          <w:szCs w:val="28"/>
        </w:rPr>
      </w:pPr>
    </w:p>
    <w:bookmarkStart w:id="1" w:name="_Toc207029400" w:displacedByCustomXml="next"/>
    <w:sdt>
      <w:sdtPr>
        <w:rPr>
          <w:rFonts w:asciiTheme="minorHAnsi" w:eastAsiaTheme="minorEastAsia" w:hAnsiTheme="minorHAnsi" w:cs="Times New Roman"/>
          <w:b w:val="0"/>
          <w:bCs w:val="0"/>
          <w:sz w:val="22"/>
          <w:szCs w:val="22"/>
        </w:rPr>
        <w:id w:val="356175763"/>
        <w:docPartObj>
          <w:docPartGallery w:val="Table of Contents"/>
          <w:docPartUnique/>
        </w:docPartObj>
      </w:sdtPr>
      <w:sdtContent>
        <w:p w14:paraId="4194C000" w14:textId="0FAA722C" w:rsidR="004F6C75" w:rsidRPr="004F6C75" w:rsidRDefault="004F6C75" w:rsidP="0022148F">
          <w:pPr>
            <w:pStyle w:val="Style1"/>
          </w:pPr>
          <w:r w:rsidRPr="004F6C75">
            <w:t>Table of Contents</w:t>
          </w:r>
          <w:bookmarkEnd w:id="1"/>
        </w:p>
        <w:p w14:paraId="7DFEE3E4" w14:textId="68C19835" w:rsidR="00B676D6" w:rsidRDefault="00F74D82">
          <w:pPr>
            <w:pStyle w:val="TOC1"/>
            <w:tabs>
              <w:tab w:val="right" w:leader="dot" w:pos="9350"/>
            </w:tabs>
            <w:rPr>
              <w:rFonts w:cstheme="minorBidi"/>
              <w:noProof/>
              <w:kern w:val="2"/>
              <w:sz w:val="24"/>
              <w:szCs w:val="24"/>
              <w14:ligatures w14:val="standardContextual"/>
            </w:rPr>
          </w:pPr>
          <w:r>
            <w:fldChar w:fldCharType="begin"/>
          </w:r>
          <w:r w:rsidR="004F6C75">
            <w:instrText>TOC \o "1-3" \z \u \h</w:instrText>
          </w:r>
          <w:r>
            <w:fldChar w:fldCharType="separate"/>
          </w:r>
          <w:hyperlink w:anchor="_Toc207029400" w:history="1">
            <w:r w:rsidR="00B676D6" w:rsidRPr="008F2049">
              <w:rPr>
                <w:rStyle w:val="Hyperlink"/>
                <w:noProof/>
              </w:rPr>
              <w:t>Table of Contents</w:t>
            </w:r>
            <w:r w:rsidR="00B676D6">
              <w:rPr>
                <w:noProof/>
                <w:webHidden/>
              </w:rPr>
              <w:tab/>
            </w:r>
            <w:r w:rsidR="00B676D6">
              <w:rPr>
                <w:noProof/>
                <w:webHidden/>
              </w:rPr>
              <w:fldChar w:fldCharType="begin"/>
            </w:r>
            <w:r w:rsidR="00B676D6">
              <w:rPr>
                <w:noProof/>
                <w:webHidden/>
              </w:rPr>
              <w:instrText xml:space="preserve"> PAGEREF _Toc207029400 \h </w:instrText>
            </w:r>
            <w:r w:rsidR="00B676D6">
              <w:rPr>
                <w:noProof/>
                <w:webHidden/>
              </w:rPr>
            </w:r>
            <w:r w:rsidR="00B676D6">
              <w:rPr>
                <w:noProof/>
                <w:webHidden/>
              </w:rPr>
              <w:fldChar w:fldCharType="separate"/>
            </w:r>
            <w:r w:rsidR="00B676D6">
              <w:rPr>
                <w:noProof/>
                <w:webHidden/>
              </w:rPr>
              <w:t>2</w:t>
            </w:r>
            <w:r w:rsidR="00B676D6">
              <w:rPr>
                <w:noProof/>
                <w:webHidden/>
              </w:rPr>
              <w:fldChar w:fldCharType="end"/>
            </w:r>
          </w:hyperlink>
        </w:p>
        <w:p w14:paraId="36798E8D" w14:textId="2242647B" w:rsidR="00B676D6" w:rsidRDefault="00B676D6">
          <w:pPr>
            <w:pStyle w:val="TOC1"/>
            <w:tabs>
              <w:tab w:val="right" w:leader="dot" w:pos="9350"/>
            </w:tabs>
            <w:rPr>
              <w:rFonts w:cstheme="minorBidi"/>
              <w:noProof/>
              <w:kern w:val="2"/>
              <w:sz w:val="24"/>
              <w:szCs w:val="24"/>
              <w14:ligatures w14:val="standardContextual"/>
            </w:rPr>
          </w:pPr>
          <w:hyperlink w:anchor="_Toc207029401" w:history="1">
            <w:r w:rsidRPr="008F2049">
              <w:rPr>
                <w:rStyle w:val="Hyperlink"/>
                <w:noProof/>
              </w:rPr>
              <w:t>I. BACKGROUND</w:t>
            </w:r>
            <w:r>
              <w:rPr>
                <w:noProof/>
                <w:webHidden/>
              </w:rPr>
              <w:tab/>
            </w:r>
            <w:r>
              <w:rPr>
                <w:noProof/>
                <w:webHidden/>
              </w:rPr>
              <w:fldChar w:fldCharType="begin"/>
            </w:r>
            <w:r>
              <w:rPr>
                <w:noProof/>
                <w:webHidden/>
              </w:rPr>
              <w:instrText xml:space="preserve"> PAGEREF _Toc207029401 \h </w:instrText>
            </w:r>
            <w:r>
              <w:rPr>
                <w:noProof/>
                <w:webHidden/>
              </w:rPr>
            </w:r>
            <w:r>
              <w:rPr>
                <w:noProof/>
                <w:webHidden/>
              </w:rPr>
              <w:fldChar w:fldCharType="separate"/>
            </w:r>
            <w:r>
              <w:rPr>
                <w:noProof/>
                <w:webHidden/>
              </w:rPr>
              <w:t>4</w:t>
            </w:r>
            <w:r>
              <w:rPr>
                <w:noProof/>
                <w:webHidden/>
              </w:rPr>
              <w:fldChar w:fldCharType="end"/>
            </w:r>
          </w:hyperlink>
        </w:p>
        <w:p w14:paraId="705E8046" w14:textId="1CA49A93" w:rsidR="00B676D6" w:rsidRDefault="00B676D6">
          <w:pPr>
            <w:pStyle w:val="TOC2"/>
            <w:tabs>
              <w:tab w:val="right" w:leader="dot" w:pos="9350"/>
            </w:tabs>
            <w:rPr>
              <w:rFonts w:cstheme="minorBidi"/>
              <w:noProof/>
              <w:kern w:val="2"/>
              <w:sz w:val="24"/>
              <w:szCs w:val="24"/>
              <w14:ligatures w14:val="standardContextual"/>
            </w:rPr>
          </w:pPr>
          <w:hyperlink w:anchor="_Toc207029402" w:history="1">
            <w:r w:rsidRPr="008F2049">
              <w:rPr>
                <w:rStyle w:val="Hyperlink"/>
                <w:noProof/>
              </w:rPr>
              <w:t>Purpose of the TIA Program at FFA</w:t>
            </w:r>
            <w:r>
              <w:rPr>
                <w:noProof/>
                <w:webHidden/>
              </w:rPr>
              <w:tab/>
            </w:r>
            <w:r>
              <w:rPr>
                <w:noProof/>
                <w:webHidden/>
              </w:rPr>
              <w:fldChar w:fldCharType="begin"/>
            </w:r>
            <w:r>
              <w:rPr>
                <w:noProof/>
                <w:webHidden/>
              </w:rPr>
              <w:instrText xml:space="preserve"> PAGEREF _Toc207029402 \h </w:instrText>
            </w:r>
            <w:r>
              <w:rPr>
                <w:noProof/>
                <w:webHidden/>
              </w:rPr>
            </w:r>
            <w:r>
              <w:rPr>
                <w:noProof/>
                <w:webHidden/>
              </w:rPr>
              <w:fldChar w:fldCharType="separate"/>
            </w:r>
            <w:r>
              <w:rPr>
                <w:noProof/>
                <w:webHidden/>
              </w:rPr>
              <w:t>5</w:t>
            </w:r>
            <w:r>
              <w:rPr>
                <w:noProof/>
                <w:webHidden/>
              </w:rPr>
              <w:fldChar w:fldCharType="end"/>
            </w:r>
          </w:hyperlink>
        </w:p>
        <w:p w14:paraId="746C0173" w14:textId="099E8B29" w:rsidR="00B676D6" w:rsidRDefault="00B676D6">
          <w:pPr>
            <w:pStyle w:val="TOC2"/>
            <w:tabs>
              <w:tab w:val="right" w:leader="dot" w:pos="9350"/>
            </w:tabs>
            <w:rPr>
              <w:rFonts w:cstheme="minorBidi"/>
              <w:noProof/>
              <w:kern w:val="2"/>
              <w:sz w:val="24"/>
              <w:szCs w:val="24"/>
              <w14:ligatures w14:val="standardContextual"/>
            </w:rPr>
          </w:pPr>
          <w:hyperlink w:anchor="_Toc207029403" w:history="1">
            <w:r w:rsidRPr="008F2049">
              <w:rPr>
                <w:rStyle w:val="Hyperlink"/>
                <w:noProof/>
              </w:rPr>
              <w:t>Aligned to FFA Core Values</w:t>
            </w:r>
            <w:r>
              <w:rPr>
                <w:noProof/>
                <w:webHidden/>
              </w:rPr>
              <w:tab/>
            </w:r>
            <w:r>
              <w:rPr>
                <w:noProof/>
                <w:webHidden/>
              </w:rPr>
              <w:fldChar w:fldCharType="begin"/>
            </w:r>
            <w:r>
              <w:rPr>
                <w:noProof/>
                <w:webHidden/>
              </w:rPr>
              <w:instrText xml:space="preserve"> PAGEREF _Toc207029403 \h </w:instrText>
            </w:r>
            <w:r>
              <w:rPr>
                <w:noProof/>
                <w:webHidden/>
              </w:rPr>
            </w:r>
            <w:r>
              <w:rPr>
                <w:noProof/>
                <w:webHidden/>
              </w:rPr>
              <w:fldChar w:fldCharType="separate"/>
            </w:r>
            <w:r>
              <w:rPr>
                <w:noProof/>
                <w:webHidden/>
              </w:rPr>
              <w:t>5</w:t>
            </w:r>
            <w:r>
              <w:rPr>
                <w:noProof/>
                <w:webHidden/>
              </w:rPr>
              <w:fldChar w:fldCharType="end"/>
            </w:r>
          </w:hyperlink>
        </w:p>
        <w:p w14:paraId="6E809B13" w14:textId="0D2BDD08" w:rsidR="00B676D6" w:rsidRDefault="00B676D6">
          <w:pPr>
            <w:pStyle w:val="TOC1"/>
            <w:tabs>
              <w:tab w:val="right" w:leader="dot" w:pos="9350"/>
            </w:tabs>
            <w:rPr>
              <w:rFonts w:cstheme="minorBidi"/>
              <w:noProof/>
              <w:kern w:val="2"/>
              <w:sz w:val="24"/>
              <w:szCs w:val="24"/>
              <w14:ligatures w14:val="standardContextual"/>
            </w:rPr>
          </w:pPr>
          <w:hyperlink w:anchor="_Toc207029404" w:history="1">
            <w:r w:rsidRPr="008F2049">
              <w:rPr>
                <w:rStyle w:val="Hyperlink"/>
                <w:noProof/>
              </w:rPr>
              <w:t>II. ELIGIBILITY REQUIREMENTS</w:t>
            </w:r>
            <w:r>
              <w:rPr>
                <w:noProof/>
                <w:webHidden/>
              </w:rPr>
              <w:tab/>
            </w:r>
            <w:r>
              <w:rPr>
                <w:noProof/>
                <w:webHidden/>
              </w:rPr>
              <w:fldChar w:fldCharType="begin"/>
            </w:r>
            <w:r>
              <w:rPr>
                <w:noProof/>
                <w:webHidden/>
              </w:rPr>
              <w:instrText xml:space="preserve"> PAGEREF _Toc207029404 \h </w:instrText>
            </w:r>
            <w:r>
              <w:rPr>
                <w:noProof/>
                <w:webHidden/>
              </w:rPr>
            </w:r>
            <w:r>
              <w:rPr>
                <w:noProof/>
                <w:webHidden/>
              </w:rPr>
              <w:fldChar w:fldCharType="separate"/>
            </w:r>
            <w:r>
              <w:rPr>
                <w:noProof/>
                <w:webHidden/>
              </w:rPr>
              <w:t>7</w:t>
            </w:r>
            <w:r>
              <w:rPr>
                <w:noProof/>
                <w:webHidden/>
              </w:rPr>
              <w:fldChar w:fldCharType="end"/>
            </w:r>
          </w:hyperlink>
        </w:p>
        <w:p w14:paraId="56CA234F" w14:textId="1B449B85" w:rsidR="00B676D6" w:rsidRDefault="00B676D6">
          <w:pPr>
            <w:pStyle w:val="TOC1"/>
            <w:tabs>
              <w:tab w:val="right" w:leader="dot" w:pos="9350"/>
            </w:tabs>
            <w:rPr>
              <w:rFonts w:cstheme="minorBidi"/>
              <w:noProof/>
              <w:kern w:val="2"/>
              <w:sz w:val="24"/>
              <w:szCs w:val="24"/>
              <w14:ligatures w14:val="standardContextual"/>
            </w:rPr>
          </w:pPr>
          <w:hyperlink w:anchor="_Toc207029405" w:history="1">
            <w:r w:rsidRPr="008F2049">
              <w:rPr>
                <w:rStyle w:val="Hyperlink"/>
                <w:rFonts w:eastAsia="Arial"/>
                <w:noProof/>
              </w:rPr>
              <w:t>III. TESTING PROTOCOL REQUIREMENTS</w:t>
            </w:r>
            <w:r>
              <w:rPr>
                <w:noProof/>
                <w:webHidden/>
              </w:rPr>
              <w:tab/>
            </w:r>
            <w:r>
              <w:rPr>
                <w:noProof/>
                <w:webHidden/>
              </w:rPr>
              <w:fldChar w:fldCharType="begin"/>
            </w:r>
            <w:r>
              <w:rPr>
                <w:noProof/>
                <w:webHidden/>
              </w:rPr>
              <w:instrText xml:space="preserve"> PAGEREF _Toc207029405 \h </w:instrText>
            </w:r>
            <w:r>
              <w:rPr>
                <w:noProof/>
                <w:webHidden/>
              </w:rPr>
            </w:r>
            <w:r>
              <w:rPr>
                <w:noProof/>
                <w:webHidden/>
              </w:rPr>
              <w:fldChar w:fldCharType="separate"/>
            </w:r>
            <w:r>
              <w:rPr>
                <w:noProof/>
                <w:webHidden/>
              </w:rPr>
              <w:t>8</w:t>
            </w:r>
            <w:r>
              <w:rPr>
                <w:noProof/>
                <w:webHidden/>
              </w:rPr>
              <w:fldChar w:fldCharType="end"/>
            </w:r>
          </w:hyperlink>
        </w:p>
        <w:p w14:paraId="23B96DD6" w14:textId="023E2D2A" w:rsidR="00B676D6" w:rsidRDefault="00B676D6">
          <w:pPr>
            <w:pStyle w:val="TOC2"/>
            <w:tabs>
              <w:tab w:val="right" w:leader="dot" w:pos="9350"/>
            </w:tabs>
            <w:rPr>
              <w:rFonts w:cstheme="minorBidi"/>
              <w:noProof/>
              <w:kern w:val="2"/>
              <w:sz w:val="24"/>
              <w:szCs w:val="24"/>
              <w14:ligatures w14:val="standardContextual"/>
            </w:rPr>
          </w:pPr>
          <w:hyperlink w:anchor="_Toc207029406" w:history="1">
            <w:r w:rsidRPr="008F2049">
              <w:rPr>
                <w:rStyle w:val="Hyperlink"/>
                <w:noProof/>
              </w:rPr>
              <w:t>Student</w:t>
            </w:r>
            <w:r w:rsidRPr="008F2049">
              <w:rPr>
                <w:rStyle w:val="Hyperlink"/>
                <w:noProof/>
                <w:spacing w:val="-4"/>
              </w:rPr>
              <w:t xml:space="preserve"> </w:t>
            </w:r>
            <w:r w:rsidRPr="008F2049">
              <w:rPr>
                <w:rStyle w:val="Hyperlink"/>
                <w:noProof/>
              </w:rPr>
              <w:t>Growth</w:t>
            </w:r>
            <w:r w:rsidRPr="008F2049">
              <w:rPr>
                <w:rStyle w:val="Hyperlink"/>
                <w:noProof/>
                <w:spacing w:val="-2"/>
              </w:rPr>
              <w:t xml:space="preserve"> </w:t>
            </w:r>
            <w:r w:rsidRPr="008F2049">
              <w:rPr>
                <w:rStyle w:val="Hyperlink"/>
                <w:noProof/>
              </w:rPr>
              <w:t>Measure</w:t>
            </w:r>
            <w:r w:rsidRPr="008F2049">
              <w:rPr>
                <w:rStyle w:val="Hyperlink"/>
                <w:noProof/>
                <w:spacing w:val="-3"/>
              </w:rPr>
              <w:t xml:space="preserve"> </w:t>
            </w:r>
            <w:r w:rsidRPr="008F2049">
              <w:rPr>
                <w:rStyle w:val="Hyperlink"/>
                <w:noProof/>
              </w:rPr>
              <w:t>Security</w:t>
            </w:r>
            <w:r w:rsidRPr="008F2049">
              <w:rPr>
                <w:rStyle w:val="Hyperlink"/>
                <w:noProof/>
                <w:spacing w:val="-3"/>
              </w:rPr>
              <w:t xml:space="preserve"> </w:t>
            </w:r>
            <w:r w:rsidRPr="008F2049">
              <w:rPr>
                <w:rStyle w:val="Hyperlink"/>
                <w:noProof/>
              </w:rPr>
              <w:t>and</w:t>
            </w:r>
            <w:r w:rsidRPr="008F2049">
              <w:rPr>
                <w:rStyle w:val="Hyperlink"/>
                <w:noProof/>
                <w:spacing w:val="-3"/>
              </w:rPr>
              <w:t xml:space="preserve"> </w:t>
            </w:r>
            <w:r w:rsidRPr="008F2049">
              <w:rPr>
                <w:rStyle w:val="Hyperlink"/>
                <w:noProof/>
                <w:spacing w:val="-2"/>
              </w:rPr>
              <w:t>Confidentiality</w:t>
            </w:r>
            <w:r>
              <w:rPr>
                <w:noProof/>
                <w:webHidden/>
              </w:rPr>
              <w:tab/>
            </w:r>
            <w:r>
              <w:rPr>
                <w:noProof/>
                <w:webHidden/>
              </w:rPr>
              <w:fldChar w:fldCharType="begin"/>
            </w:r>
            <w:r>
              <w:rPr>
                <w:noProof/>
                <w:webHidden/>
              </w:rPr>
              <w:instrText xml:space="preserve"> PAGEREF _Toc207029406 \h </w:instrText>
            </w:r>
            <w:r>
              <w:rPr>
                <w:noProof/>
                <w:webHidden/>
              </w:rPr>
            </w:r>
            <w:r>
              <w:rPr>
                <w:noProof/>
                <w:webHidden/>
              </w:rPr>
              <w:fldChar w:fldCharType="separate"/>
            </w:r>
            <w:r>
              <w:rPr>
                <w:noProof/>
                <w:webHidden/>
              </w:rPr>
              <w:t>8</w:t>
            </w:r>
            <w:r>
              <w:rPr>
                <w:noProof/>
                <w:webHidden/>
              </w:rPr>
              <w:fldChar w:fldCharType="end"/>
            </w:r>
          </w:hyperlink>
        </w:p>
        <w:p w14:paraId="1BB75FF2" w14:textId="7E8027F8" w:rsidR="00B676D6" w:rsidRDefault="00B676D6">
          <w:pPr>
            <w:pStyle w:val="TOC2"/>
            <w:tabs>
              <w:tab w:val="right" w:leader="dot" w:pos="9350"/>
            </w:tabs>
            <w:rPr>
              <w:rFonts w:cstheme="minorBidi"/>
              <w:noProof/>
              <w:kern w:val="2"/>
              <w:sz w:val="24"/>
              <w:szCs w:val="24"/>
              <w14:ligatures w14:val="standardContextual"/>
            </w:rPr>
          </w:pPr>
          <w:hyperlink w:anchor="_Toc207029407" w:history="1">
            <w:r w:rsidRPr="008F2049">
              <w:rPr>
                <w:rStyle w:val="Hyperlink"/>
                <w:noProof/>
              </w:rPr>
              <w:t>Serious</w:t>
            </w:r>
            <w:r w:rsidRPr="008F2049">
              <w:rPr>
                <w:rStyle w:val="Hyperlink"/>
                <w:noProof/>
                <w:spacing w:val="-1"/>
              </w:rPr>
              <w:t xml:space="preserve"> </w:t>
            </w:r>
            <w:r w:rsidRPr="008F2049">
              <w:rPr>
                <w:rStyle w:val="Hyperlink"/>
                <w:noProof/>
              </w:rPr>
              <w:t>Student</w:t>
            </w:r>
            <w:r w:rsidRPr="008F2049">
              <w:rPr>
                <w:rStyle w:val="Hyperlink"/>
                <w:noProof/>
                <w:spacing w:val="-4"/>
              </w:rPr>
              <w:t xml:space="preserve"> </w:t>
            </w:r>
            <w:r w:rsidRPr="008F2049">
              <w:rPr>
                <w:rStyle w:val="Hyperlink"/>
                <w:noProof/>
              </w:rPr>
              <w:t>Growth</w:t>
            </w:r>
            <w:r w:rsidRPr="008F2049">
              <w:rPr>
                <w:rStyle w:val="Hyperlink"/>
                <w:noProof/>
                <w:spacing w:val="-4"/>
              </w:rPr>
              <w:t xml:space="preserve"> </w:t>
            </w:r>
            <w:r w:rsidRPr="008F2049">
              <w:rPr>
                <w:rStyle w:val="Hyperlink"/>
                <w:noProof/>
              </w:rPr>
              <w:t>Measure</w:t>
            </w:r>
            <w:r w:rsidRPr="008F2049">
              <w:rPr>
                <w:rStyle w:val="Hyperlink"/>
                <w:noProof/>
                <w:spacing w:val="-4"/>
              </w:rPr>
              <w:t xml:space="preserve"> </w:t>
            </w:r>
            <w:r w:rsidRPr="008F2049">
              <w:rPr>
                <w:rStyle w:val="Hyperlink"/>
                <w:noProof/>
              </w:rPr>
              <w:t>Testing</w:t>
            </w:r>
            <w:r w:rsidRPr="008F2049">
              <w:rPr>
                <w:rStyle w:val="Hyperlink"/>
                <w:noProof/>
                <w:spacing w:val="-3"/>
              </w:rPr>
              <w:t xml:space="preserve"> </w:t>
            </w:r>
            <w:r w:rsidRPr="008F2049">
              <w:rPr>
                <w:rStyle w:val="Hyperlink"/>
                <w:noProof/>
                <w:spacing w:val="-2"/>
              </w:rPr>
              <w:t>Violations</w:t>
            </w:r>
            <w:r>
              <w:rPr>
                <w:noProof/>
                <w:webHidden/>
              </w:rPr>
              <w:tab/>
            </w:r>
            <w:r>
              <w:rPr>
                <w:noProof/>
                <w:webHidden/>
              </w:rPr>
              <w:fldChar w:fldCharType="begin"/>
            </w:r>
            <w:r>
              <w:rPr>
                <w:noProof/>
                <w:webHidden/>
              </w:rPr>
              <w:instrText xml:space="preserve"> PAGEREF _Toc207029407 \h </w:instrText>
            </w:r>
            <w:r>
              <w:rPr>
                <w:noProof/>
                <w:webHidden/>
              </w:rPr>
            </w:r>
            <w:r>
              <w:rPr>
                <w:noProof/>
                <w:webHidden/>
              </w:rPr>
              <w:fldChar w:fldCharType="separate"/>
            </w:r>
            <w:r>
              <w:rPr>
                <w:noProof/>
                <w:webHidden/>
              </w:rPr>
              <w:t>9</w:t>
            </w:r>
            <w:r>
              <w:rPr>
                <w:noProof/>
                <w:webHidden/>
              </w:rPr>
              <w:fldChar w:fldCharType="end"/>
            </w:r>
          </w:hyperlink>
        </w:p>
        <w:p w14:paraId="64E8790A" w14:textId="773EF30C" w:rsidR="00B676D6" w:rsidRDefault="00B676D6">
          <w:pPr>
            <w:pStyle w:val="TOC2"/>
            <w:tabs>
              <w:tab w:val="right" w:leader="dot" w:pos="9350"/>
            </w:tabs>
            <w:rPr>
              <w:rFonts w:cstheme="minorBidi"/>
              <w:noProof/>
              <w:kern w:val="2"/>
              <w:sz w:val="24"/>
              <w:szCs w:val="24"/>
              <w14:ligatures w14:val="standardContextual"/>
            </w:rPr>
          </w:pPr>
          <w:hyperlink w:anchor="_Toc207029408" w:history="1">
            <w:r w:rsidRPr="008F2049">
              <w:rPr>
                <w:rStyle w:val="Hyperlink"/>
                <w:noProof/>
              </w:rPr>
              <w:t>Response</w:t>
            </w:r>
            <w:r w:rsidRPr="008F2049">
              <w:rPr>
                <w:rStyle w:val="Hyperlink"/>
                <w:noProof/>
                <w:spacing w:val="-3"/>
              </w:rPr>
              <w:t xml:space="preserve"> </w:t>
            </w:r>
            <w:r w:rsidRPr="008F2049">
              <w:rPr>
                <w:rStyle w:val="Hyperlink"/>
                <w:noProof/>
              </w:rPr>
              <w:t>to</w:t>
            </w:r>
            <w:r w:rsidRPr="008F2049">
              <w:rPr>
                <w:rStyle w:val="Hyperlink"/>
                <w:noProof/>
                <w:spacing w:val="-2"/>
              </w:rPr>
              <w:t xml:space="preserve"> </w:t>
            </w:r>
            <w:r w:rsidRPr="008F2049">
              <w:rPr>
                <w:rStyle w:val="Hyperlink"/>
                <w:noProof/>
              </w:rPr>
              <w:t>Testing</w:t>
            </w:r>
            <w:r w:rsidRPr="008F2049">
              <w:rPr>
                <w:rStyle w:val="Hyperlink"/>
                <w:noProof/>
                <w:spacing w:val="-2"/>
              </w:rPr>
              <w:t xml:space="preserve"> Violations</w:t>
            </w:r>
            <w:r>
              <w:rPr>
                <w:noProof/>
                <w:webHidden/>
              </w:rPr>
              <w:tab/>
            </w:r>
            <w:r>
              <w:rPr>
                <w:noProof/>
                <w:webHidden/>
              </w:rPr>
              <w:fldChar w:fldCharType="begin"/>
            </w:r>
            <w:r>
              <w:rPr>
                <w:noProof/>
                <w:webHidden/>
              </w:rPr>
              <w:instrText xml:space="preserve"> PAGEREF _Toc207029408 \h </w:instrText>
            </w:r>
            <w:r>
              <w:rPr>
                <w:noProof/>
                <w:webHidden/>
              </w:rPr>
            </w:r>
            <w:r>
              <w:rPr>
                <w:noProof/>
                <w:webHidden/>
              </w:rPr>
              <w:fldChar w:fldCharType="separate"/>
            </w:r>
            <w:r>
              <w:rPr>
                <w:noProof/>
                <w:webHidden/>
              </w:rPr>
              <w:t>9</w:t>
            </w:r>
            <w:r>
              <w:rPr>
                <w:noProof/>
                <w:webHidden/>
              </w:rPr>
              <w:fldChar w:fldCharType="end"/>
            </w:r>
          </w:hyperlink>
        </w:p>
        <w:p w14:paraId="45786254" w14:textId="049C1B4F" w:rsidR="00B676D6" w:rsidRDefault="00B676D6">
          <w:pPr>
            <w:pStyle w:val="TOC1"/>
            <w:tabs>
              <w:tab w:val="right" w:leader="dot" w:pos="9350"/>
            </w:tabs>
            <w:rPr>
              <w:rFonts w:cstheme="minorBidi"/>
              <w:noProof/>
              <w:kern w:val="2"/>
              <w:sz w:val="24"/>
              <w:szCs w:val="24"/>
              <w14:ligatures w14:val="standardContextual"/>
            </w:rPr>
          </w:pPr>
          <w:hyperlink w:anchor="_Toc207029409" w:history="1">
            <w:r w:rsidRPr="008F2049">
              <w:rPr>
                <w:rStyle w:val="Hyperlink"/>
                <w:rFonts w:eastAsia="Arial"/>
                <w:noProof/>
              </w:rPr>
              <w:t>IV. Texas Education Agency (TEA) Performance Standards</w:t>
            </w:r>
            <w:r>
              <w:rPr>
                <w:noProof/>
                <w:webHidden/>
              </w:rPr>
              <w:tab/>
            </w:r>
            <w:r>
              <w:rPr>
                <w:noProof/>
                <w:webHidden/>
              </w:rPr>
              <w:fldChar w:fldCharType="begin"/>
            </w:r>
            <w:r>
              <w:rPr>
                <w:noProof/>
                <w:webHidden/>
              </w:rPr>
              <w:instrText xml:space="preserve"> PAGEREF _Toc207029409 \h </w:instrText>
            </w:r>
            <w:r>
              <w:rPr>
                <w:noProof/>
                <w:webHidden/>
              </w:rPr>
            </w:r>
            <w:r>
              <w:rPr>
                <w:noProof/>
                <w:webHidden/>
              </w:rPr>
              <w:fldChar w:fldCharType="separate"/>
            </w:r>
            <w:r>
              <w:rPr>
                <w:noProof/>
                <w:webHidden/>
              </w:rPr>
              <w:t>10</w:t>
            </w:r>
            <w:r>
              <w:rPr>
                <w:noProof/>
                <w:webHidden/>
              </w:rPr>
              <w:fldChar w:fldCharType="end"/>
            </w:r>
          </w:hyperlink>
        </w:p>
        <w:p w14:paraId="3661075C" w14:textId="194218CF" w:rsidR="00B676D6" w:rsidRDefault="00B676D6">
          <w:pPr>
            <w:pStyle w:val="TOC2"/>
            <w:tabs>
              <w:tab w:val="right" w:leader="dot" w:pos="9350"/>
            </w:tabs>
            <w:rPr>
              <w:rFonts w:cstheme="minorBidi"/>
              <w:noProof/>
              <w:kern w:val="2"/>
              <w:sz w:val="24"/>
              <w:szCs w:val="24"/>
              <w14:ligatures w14:val="standardContextual"/>
            </w:rPr>
          </w:pPr>
          <w:hyperlink w:anchor="_Toc207029410" w:history="1">
            <w:r w:rsidRPr="008F2049">
              <w:rPr>
                <w:rStyle w:val="Hyperlink"/>
                <w:noProof/>
              </w:rPr>
              <w:t>How do Teachers at FFA Earn a Designation?</w:t>
            </w:r>
            <w:r>
              <w:rPr>
                <w:noProof/>
                <w:webHidden/>
              </w:rPr>
              <w:tab/>
            </w:r>
            <w:r>
              <w:rPr>
                <w:noProof/>
                <w:webHidden/>
              </w:rPr>
              <w:fldChar w:fldCharType="begin"/>
            </w:r>
            <w:r>
              <w:rPr>
                <w:noProof/>
                <w:webHidden/>
              </w:rPr>
              <w:instrText xml:space="preserve"> PAGEREF _Toc207029410 \h </w:instrText>
            </w:r>
            <w:r>
              <w:rPr>
                <w:noProof/>
                <w:webHidden/>
              </w:rPr>
            </w:r>
            <w:r>
              <w:rPr>
                <w:noProof/>
                <w:webHidden/>
              </w:rPr>
              <w:fldChar w:fldCharType="separate"/>
            </w:r>
            <w:r>
              <w:rPr>
                <w:noProof/>
                <w:webHidden/>
              </w:rPr>
              <w:t>10</w:t>
            </w:r>
            <w:r>
              <w:rPr>
                <w:noProof/>
                <w:webHidden/>
              </w:rPr>
              <w:fldChar w:fldCharType="end"/>
            </w:r>
          </w:hyperlink>
        </w:p>
        <w:p w14:paraId="43641BE7" w14:textId="02681255" w:rsidR="00B676D6" w:rsidRDefault="00B676D6">
          <w:pPr>
            <w:pStyle w:val="TOC2"/>
            <w:tabs>
              <w:tab w:val="right" w:leader="dot" w:pos="9350"/>
            </w:tabs>
            <w:rPr>
              <w:rFonts w:cstheme="minorBidi"/>
              <w:noProof/>
              <w:kern w:val="2"/>
              <w:sz w:val="24"/>
              <w:szCs w:val="24"/>
              <w14:ligatures w14:val="standardContextual"/>
            </w:rPr>
          </w:pPr>
          <w:hyperlink w:anchor="_Toc207029411" w:history="1">
            <w:r w:rsidRPr="008F2049">
              <w:rPr>
                <w:rStyle w:val="Hyperlink"/>
                <w:noProof/>
              </w:rPr>
              <w:t>Texas Education Agency (TEA) Performance Standards</w:t>
            </w:r>
            <w:r>
              <w:rPr>
                <w:noProof/>
                <w:webHidden/>
              </w:rPr>
              <w:tab/>
            </w:r>
            <w:r>
              <w:rPr>
                <w:noProof/>
                <w:webHidden/>
              </w:rPr>
              <w:fldChar w:fldCharType="begin"/>
            </w:r>
            <w:r>
              <w:rPr>
                <w:noProof/>
                <w:webHidden/>
              </w:rPr>
              <w:instrText xml:space="preserve"> PAGEREF _Toc207029411 \h </w:instrText>
            </w:r>
            <w:r>
              <w:rPr>
                <w:noProof/>
                <w:webHidden/>
              </w:rPr>
            </w:r>
            <w:r>
              <w:rPr>
                <w:noProof/>
                <w:webHidden/>
              </w:rPr>
              <w:fldChar w:fldCharType="separate"/>
            </w:r>
            <w:r>
              <w:rPr>
                <w:noProof/>
                <w:webHidden/>
              </w:rPr>
              <w:t>10</w:t>
            </w:r>
            <w:r>
              <w:rPr>
                <w:noProof/>
                <w:webHidden/>
              </w:rPr>
              <w:fldChar w:fldCharType="end"/>
            </w:r>
          </w:hyperlink>
        </w:p>
        <w:p w14:paraId="728F51B2" w14:textId="5E7FE32F" w:rsidR="00B676D6" w:rsidRDefault="00B676D6">
          <w:pPr>
            <w:pStyle w:val="TOC2"/>
            <w:tabs>
              <w:tab w:val="right" w:leader="dot" w:pos="9350"/>
            </w:tabs>
            <w:rPr>
              <w:rFonts w:cstheme="minorBidi"/>
              <w:noProof/>
              <w:kern w:val="2"/>
              <w:sz w:val="24"/>
              <w:szCs w:val="24"/>
              <w14:ligatures w14:val="standardContextual"/>
            </w:rPr>
          </w:pPr>
          <w:hyperlink w:anchor="_Toc207029412" w:history="1">
            <w:r w:rsidRPr="008F2049">
              <w:rPr>
                <w:rStyle w:val="Hyperlink"/>
                <w:noProof/>
              </w:rPr>
              <w:t>Student</w:t>
            </w:r>
            <w:r w:rsidRPr="008F2049">
              <w:rPr>
                <w:rStyle w:val="Hyperlink"/>
                <w:noProof/>
                <w:spacing w:val="-4"/>
              </w:rPr>
              <w:t xml:space="preserve"> </w:t>
            </w:r>
            <w:r w:rsidRPr="008F2049">
              <w:rPr>
                <w:rStyle w:val="Hyperlink"/>
                <w:noProof/>
              </w:rPr>
              <w:t>Growth</w:t>
            </w:r>
            <w:r w:rsidRPr="008F2049">
              <w:rPr>
                <w:rStyle w:val="Hyperlink"/>
                <w:noProof/>
                <w:spacing w:val="-1"/>
              </w:rPr>
              <w:t xml:space="preserve"> </w:t>
            </w:r>
            <w:r w:rsidRPr="008F2049">
              <w:rPr>
                <w:rStyle w:val="Hyperlink"/>
                <w:noProof/>
                <w:spacing w:val="-2"/>
              </w:rPr>
              <w:t>Minimums</w:t>
            </w:r>
            <w:r>
              <w:rPr>
                <w:noProof/>
                <w:webHidden/>
              </w:rPr>
              <w:tab/>
            </w:r>
            <w:r>
              <w:rPr>
                <w:noProof/>
                <w:webHidden/>
              </w:rPr>
              <w:fldChar w:fldCharType="begin"/>
            </w:r>
            <w:r>
              <w:rPr>
                <w:noProof/>
                <w:webHidden/>
              </w:rPr>
              <w:instrText xml:space="preserve"> PAGEREF _Toc207029412 \h </w:instrText>
            </w:r>
            <w:r>
              <w:rPr>
                <w:noProof/>
                <w:webHidden/>
              </w:rPr>
            </w:r>
            <w:r>
              <w:rPr>
                <w:noProof/>
                <w:webHidden/>
              </w:rPr>
              <w:fldChar w:fldCharType="separate"/>
            </w:r>
            <w:r>
              <w:rPr>
                <w:noProof/>
                <w:webHidden/>
              </w:rPr>
              <w:t>10</w:t>
            </w:r>
            <w:r>
              <w:rPr>
                <w:noProof/>
                <w:webHidden/>
              </w:rPr>
              <w:fldChar w:fldCharType="end"/>
            </w:r>
          </w:hyperlink>
        </w:p>
        <w:p w14:paraId="7F3DFF43" w14:textId="6089A2EF" w:rsidR="00B676D6" w:rsidRDefault="00B676D6">
          <w:pPr>
            <w:pStyle w:val="TOC2"/>
            <w:tabs>
              <w:tab w:val="right" w:leader="dot" w:pos="9350"/>
            </w:tabs>
            <w:rPr>
              <w:rFonts w:cstheme="minorBidi"/>
              <w:noProof/>
              <w:kern w:val="2"/>
              <w:sz w:val="24"/>
              <w:szCs w:val="24"/>
              <w14:ligatures w14:val="standardContextual"/>
            </w:rPr>
          </w:pPr>
          <w:hyperlink w:anchor="_Toc207029413" w:history="1">
            <w:r w:rsidRPr="008F2049">
              <w:rPr>
                <w:rStyle w:val="Hyperlink"/>
                <w:noProof/>
              </w:rPr>
              <w:t>Teacher Growth</w:t>
            </w:r>
            <w:r w:rsidRPr="008F2049">
              <w:rPr>
                <w:rStyle w:val="Hyperlink"/>
                <w:noProof/>
                <w:spacing w:val="-1"/>
              </w:rPr>
              <w:t xml:space="preserve"> </w:t>
            </w:r>
            <w:r w:rsidRPr="008F2049">
              <w:rPr>
                <w:rStyle w:val="Hyperlink"/>
                <w:noProof/>
                <w:spacing w:val="-2"/>
              </w:rPr>
              <w:t>Minimums</w:t>
            </w:r>
            <w:r>
              <w:rPr>
                <w:noProof/>
                <w:webHidden/>
              </w:rPr>
              <w:tab/>
            </w:r>
            <w:r>
              <w:rPr>
                <w:noProof/>
                <w:webHidden/>
              </w:rPr>
              <w:fldChar w:fldCharType="begin"/>
            </w:r>
            <w:r>
              <w:rPr>
                <w:noProof/>
                <w:webHidden/>
              </w:rPr>
              <w:instrText xml:space="preserve"> PAGEREF _Toc207029413 \h </w:instrText>
            </w:r>
            <w:r>
              <w:rPr>
                <w:noProof/>
                <w:webHidden/>
              </w:rPr>
            </w:r>
            <w:r>
              <w:rPr>
                <w:noProof/>
                <w:webHidden/>
              </w:rPr>
              <w:fldChar w:fldCharType="separate"/>
            </w:r>
            <w:r>
              <w:rPr>
                <w:noProof/>
                <w:webHidden/>
              </w:rPr>
              <w:t>10</w:t>
            </w:r>
            <w:r>
              <w:rPr>
                <w:noProof/>
                <w:webHidden/>
              </w:rPr>
              <w:fldChar w:fldCharType="end"/>
            </w:r>
          </w:hyperlink>
        </w:p>
        <w:p w14:paraId="0876B93C" w14:textId="7FFE8E48" w:rsidR="00B676D6" w:rsidRDefault="00B676D6">
          <w:pPr>
            <w:pStyle w:val="TOC2"/>
            <w:tabs>
              <w:tab w:val="right" w:leader="dot" w:pos="9350"/>
            </w:tabs>
            <w:rPr>
              <w:rFonts w:cstheme="minorBidi"/>
              <w:noProof/>
              <w:kern w:val="2"/>
              <w:sz w:val="24"/>
              <w:szCs w:val="24"/>
              <w14:ligatures w14:val="standardContextual"/>
            </w:rPr>
          </w:pPr>
          <w:hyperlink w:anchor="_Toc207029414" w:history="1">
            <w:r w:rsidRPr="008F2049">
              <w:rPr>
                <w:rStyle w:val="Hyperlink"/>
                <w:noProof/>
              </w:rPr>
              <w:t>Designation Overview</w:t>
            </w:r>
            <w:r>
              <w:rPr>
                <w:noProof/>
                <w:webHidden/>
              </w:rPr>
              <w:tab/>
            </w:r>
            <w:r>
              <w:rPr>
                <w:noProof/>
                <w:webHidden/>
              </w:rPr>
              <w:fldChar w:fldCharType="begin"/>
            </w:r>
            <w:r>
              <w:rPr>
                <w:noProof/>
                <w:webHidden/>
              </w:rPr>
              <w:instrText xml:space="preserve"> PAGEREF _Toc207029414 \h </w:instrText>
            </w:r>
            <w:r>
              <w:rPr>
                <w:noProof/>
                <w:webHidden/>
              </w:rPr>
            </w:r>
            <w:r>
              <w:rPr>
                <w:noProof/>
                <w:webHidden/>
              </w:rPr>
              <w:fldChar w:fldCharType="separate"/>
            </w:r>
            <w:r>
              <w:rPr>
                <w:noProof/>
                <w:webHidden/>
              </w:rPr>
              <w:t>11</w:t>
            </w:r>
            <w:r>
              <w:rPr>
                <w:noProof/>
                <w:webHidden/>
              </w:rPr>
              <w:fldChar w:fldCharType="end"/>
            </w:r>
          </w:hyperlink>
        </w:p>
        <w:p w14:paraId="4DACEB11" w14:textId="5B65B00C" w:rsidR="00B676D6" w:rsidRDefault="00B676D6">
          <w:pPr>
            <w:pStyle w:val="TOC2"/>
            <w:tabs>
              <w:tab w:val="right" w:leader="dot" w:pos="9350"/>
            </w:tabs>
            <w:rPr>
              <w:rFonts w:cstheme="minorBidi"/>
              <w:noProof/>
              <w:kern w:val="2"/>
              <w:sz w:val="24"/>
              <w:szCs w:val="24"/>
              <w14:ligatures w14:val="standardContextual"/>
            </w:rPr>
          </w:pPr>
          <w:hyperlink w:anchor="_Toc207029415" w:history="1">
            <w:r w:rsidRPr="008F2049">
              <w:rPr>
                <w:rStyle w:val="Hyperlink"/>
                <w:noProof/>
              </w:rPr>
              <w:t>National Board Certification</w:t>
            </w:r>
            <w:r>
              <w:rPr>
                <w:noProof/>
                <w:webHidden/>
              </w:rPr>
              <w:tab/>
            </w:r>
            <w:r>
              <w:rPr>
                <w:noProof/>
                <w:webHidden/>
              </w:rPr>
              <w:fldChar w:fldCharType="begin"/>
            </w:r>
            <w:r>
              <w:rPr>
                <w:noProof/>
                <w:webHidden/>
              </w:rPr>
              <w:instrText xml:space="preserve"> PAGEREF _Toc207029415 \h </w:instrText>
            </w:r>
            <w:r>
              <w:rPr>
                <w:noProof/>
                <w:webHidden/>
              </w:rPr>
            </w:r>
            <w:r>
              <w:rPr>
                <w:noProof/>
                <w:webHidden/>
              </w:rPr>
              <w:fldChar w:fldCharType="separate"/>
            </w:r>
            <w:r>
              <w:rPr>
                <w:noProof/>
                <w:webHidden/>
              </w:rPr>
              <w:t>11</w:t>
            </w:r>
            <w:r>
              <w:rPr>
                <w:noProof/>
                <w:webHidden/>
              </w:rPr>
              <w:fldChar w:fldCharType="end"/>
            </w:r>
          </w:hyperlink>
        </w:p>
        <w:p w14:paraId="7DC2D4D2" w14:textId="416D58BA" w:rsidR="00B676D6" w:rsidRDefault="00B676D6">
          <w:pPr>
            <w:pStyle w:val="TOC2"/>
            <w:tabs>
              <w:tab w:val="right" w:leader="dot" w:pos="9350"/>
            </w:tabs>
            <w:rPr>
              <w:rFonts w:cstheme="minorBidi"/>
              <w:noProof/>
              <w:kern w:val="2"/>
              <w:sz w:val="24"/>
              <w:szCs w:val="24"/>
              <w14:ligatures w14:val="standardContextual"/>
            </w:rPr>
          </w:pPr>
          <w:hyperlink w:anchor="_Toc207029416" w:history="1">
            <w:r w:rsidRPr="008F2049">
              <w:rPr>
                <w:rStyle w:val="Hyperlink"/>
                <w:noProof/>
              </w:rPr>
              <w:t>Designated Teacher Certificate</w:t>
            </w:r>
            <w:r>
              <w:rPr>
                <w:noProof/>
                <w:webHidden/>
              </w:rPr>
              <w:tab/>
            </w:r>
            <w:r>
              <w:rPr>
                <w:noProof/>
                <w:webHidden/>
              </w:rPr>
              <w:fldChar w:fldCharType="begin"/>
            </w:r>
            <w:r>
              <w:rPr>
                <w:noProof/>
                <w:webHidden/>
              </w:rPr>
              <w:instrText xml:space="preserve"> PAGEREF _Toc207029416 \h </w:instrText>
            </w:r>
            <w:r>
              <w:rPr>
                <w:noProof/>
                <w:webHidden/>
              </w:rPr>
            </w:r>
            <w:r>
              <w:rPr>
                <w:noProof/>
                <w:webHidden/>
              </w:rPr>
              <w:fldChar w:fldCharType="separate"/>
            </w:r>
            <w:r>
              <w:rPr>
                <w:noProof/>
                <w:webHidden/>
              </w:rPr>
              <w:t>11</w:t>
            </w:r>
            <w:r>
              <w:rPr>
                <w:noProof/>
                <w:webHidden/>
              </w:rPr>
              <w:fldChar w:fldCharType="end"/>
            </w:r>
          </w:hyperlink>
        </w:p>
        <w:p w14:paraId="366B80D7" w14:textId="43BD0B80" w:rsidR="00B676D6" w:rsidRDefault="00B676D6">
          <w:pPr>
            <w:pStyle w:val="TOC1"/>
            <w:tabs>
              <w:tab w:val="right" w:leader="dot" w:pos="9350"/>
            </w:tabs>
            <w:rPr>
              <w:rFonts w:cstheme="minorBidi"/>
              <w:noProof/>
              <w:kern w:val="2"/>
              <w:sz w:val="24"/>
              <w:szCs w:val="24"/>
              <w14:ligatures w14:val="standardContextual"/>
            </w:rPr>
          </w:pPr>
          <w:hyperlink w:anchor="_Toc207029417" w:history="1">
            <w:r w:rsidRPr="008F2049">
              <w:rPr>
                <w:rStyle w:val="Hyperlink"/>
                <w:noProof/>
              </w:rPr>
              <w:t>V. Student Performance</w:t>
            </w:r>
            <w:r>
              <w:rPr>
                <w:noProof/>
                <w:webHidden/>
              </w:rPr>
              <w:tab/>
            </w:r>
            <w:r>
              <w:rPr>
                <w:noProof/>
                <w:webHidden/>
              </w:rPr>
              <w:fldChar w:fldCharType="begin"/>
            </w:r>
            <w:r>
              <w:rPr>
                <w:noProof/>
                <w:webHidden/>
              </w:rPr>
              <w:instrText xml:space="preserve"> PAGEREF _Toc207029417 \h </w:instrText>
            </w:r>
            <w:r>
              <w:rPr>
                <w:noProof/>
                <w:webHidden/>
              </w:rPr>
            </w:r>
            <w:r>
              <w:rPr>
                <w:noProof/>
                <w:webHidden/>
              </w:rPr>
              <w:fldChar w:fldCharType="separate"/>
            </w:r>
            <w:r>
              <w:rPr>
                <w:noProof/>
                <w:webHidden/>
              </w:rPr>
              <w:t>12</w:t>
            </w:r>
            <w:r>
              <w:rPr>
                <w:noProof/>
                <w:webHidden/>
              </w:rPr>
              <w:fldChar w:fldCharType="end"/>
            </w:r>
          </w:hyperlink>
        </w:p>
        <w:p w14:paraId="553A7805" w14:textId="2B96507F" w:rsidR="00B676D6" w:rsidRDefault="00B676D6">
          <w:pPr>
            <w:pStyle w:val="TOC2"/>
            <w:tabs>
              <w:tab w:val="right" w:leader="dot" w:pos="9350"/>
            </w:tabs>
            <w:rPr>
              <w:rFonts w:cstheme="minorBidi"/>
              <w:noProof/>
              <w:kern w:val="2"/>
              <w:sz w:val="24"/>
              <w:szCs w:val="24"/>
              <w14:ligatures w14:val="standardContextual"/>
            </w:rPr>
          </w:pPr>
          <w:hyperlink w:anchor="_Toc207029418" w:history="1">
            <w:r w:rsidRPr="008F2049">
              <w:rPr>
                <w:rStyle w:val="Hyperlink"/>
                <w:noProof/>
              </w:rPr>
              <w:t>CIRCLE</w:t>
            </w:r>
            <w:r>
              <w:rPr>
                <w:noProof/>
                <w:webHidden/>
              </w:rPr>
              <w:tab/>
            </w:r>
            <w:r>
              <w:rPr>
                <w:noProof/>
                <w:webHidden/>
              </w:rPr>
              <w:fldChar w:fldCharType="begin"/>
            </w:r>
            <w:r>
              <w:rPr>
                <w:noProof/>
                <w:webHidden/>
              </w:rPr>
              <w:instrText xml:space="preserve"> PAGEREF _Toc207029418 \h </w:instrText>
            </w:r>
            <w:r>
              <w:rPr>
                <w:noProof/>
                <w:webHidden/>
              </w:rPr>
            </w:r>
            <w:r>
              <w:rPr>
                <w:noProof/>
                <w:webHidden/>
              </w:rPr>
              <w:fldChar w:fldCharType="separate"/>
            </w:r>
            <w:r>
              <w:rPr>
                <w:noProof/>
                <w:webHidden/>
              </w:rPr>
              <w:t>12</w:t>
            </w:r>
            <w:r>
              <w:rPr>
                <w:noProof/>
                <w:webHidden/>
              </w:rPr>
              <w:fldChar w:fldCharType="end"/>
            </w:r>
          </w:hyperlink>
        </w:p>
        <w:p w14:paraId="3F1B2F55" w14:textId="103C9849" w:rsidR="00B676D6" w:rsidRDefault="00B676D6">
          <w:pPr>
            <w:pStyle w:val="TOC2"/>
            <w:tabs>
              <w:tab w:val="right" w:leader="dot" w:pos="9350"/>
            </w:tabs>
            <w:rPr>
              <w:rFonts w:cstheme="minorBidi"/>
              <w:noProof/>
              <w:kern w:val="2"/>
              <w:sz w:val="24"/>
              <w:szCs w:val="24"/>
              <w14:ligatures w14:val="standardContextual"/>
            </w:rPr>
          </w:pPr>
          <w:hyperlink w:anchor="_Toc207029419" w:history="1">
            <w:r w:rsidRPr="008F2049">
              <w:rPr>
                <w:rStyle w:val="Hyperlink"/>
                <w:noProof/>
              </w:rPr>
              <w:t>IOWA ASSESSMENTS</w:t>
            </w:r>
            <w:r>
              <w:rPr>
                <w:noProof/>
                <w:webHidden/>
              </w:rPr>
              <w:tab/>
            </w:r>
            <w:r>
              <w:rPr>
                <w:noProof/>
                <w:webHidden/>
              </w:rPr>
              <w:fldChar w:fldCharType="begin"/>
            </w:r>
            <w:r>
              <w:rPr>
                <w:noProof/>
                <w:webHidden/>
              </w:rPr>
              <w:instrText xml:space="preserve"> PAGEREF _Toc207029419 \h </w:instrText>
            </w:r>
            <w:r>
              <w:rPr>
                <w:noProof/>
                <w:webHidden/>
              </w:rPr>
            </w:r>
            <w:r>
              <w:rPr>
                <w:noProof/>
                <w:webHidden/>
              </w:rPr>
              <w:fldChar w:fldCharType="separate"/>
            </w:r>
            <w:r>
              <w:rPr>
                <w:noProof/>
                <w:webHidden/>
              </w:rPr>
              <w:t>12</w:t>
            </w:r>
            <w:r>
              <w:rPr>
                <w:noProof/>
                <w:webHidden/>
              </w:rPr>
              <w:fldChar w:fldCharType="end"/>
            </w:r>
          </w:hyperlink>
        </w:p>
        <w:p w14:paraId="10F3AFB7" w14:textId="581CFEF0" w:rsidR="00B676D6" w:rsidRDefault="00B676D6">
          <w:pPr>
            <w:pStyle w:val="TOC1"/>
            <w:tabs>
              <w:tab w:val="right" w:leader="dot" w:pos="9350"/>
            </w:tabs>
            <w:rPr>
              <w:rFonts w:cstheme="minorBidi"/>
              <w:noProof/>
              <w:kern w:val="2"/>
              <w:sz w:val="24"/>
              <w:szCs w:val="24"/>
              <w14:ligatures w14:val="standardContextual"/>
            </w:rPr>
          </w:pPr>
          <w:hyperlink w:anchor="_Toc207029420" w:history="1">
            <w:r w:rsidRPr="008F2049">
              <w:rPr>
                <w:rStyle w:val="Hyperlink"/>
                <w:noProof/>
              </w:rPr>
              <w:t>VI. TEA: T-TESS</w:t>
            </w:r>
            <w:r w:rsidRPr="008F2049">
              <w:rPr>
                <w:rStyle w:val="Hyperlink"/>
                <w:noProof/>
                <w:spacing w:val="-2"/>
              </w:rPr>
              <w:t xml:space="preserve"> </w:t>
            </w:r>
            <w:r w:rsidRPr="008F2049">
              <w:rPr>
                <w:rStyle w:val="Hyperlink"/>
                <w:noProof/>
              </w:rPr>
              <w:t>Evaluation</w:t>
            </w:r>
            <w:r w:rsidRPr="008F2049">
              <w:rPr>
                <w:rStyle w:val="Hyperlink"/>
                <w:noProof/>
                <w:spacing w:val="-2"/>
              </w:rPr>
              <w:t xml:space="preserve"> </w:t>
            </w:r>
            <w:r w:rsidRPr="008F2049">
              <w:rPr>
                <w:rStyle w:val="Hyperlink"/>
                <w:noProof/>
              </w:rPr>
              <w:t>of</w:t>
            </w:r>
            <w:r w:rsidRPr="008F2049">
              <w:rPr>
                <w:rStyle w:val="Hyperlink"/>
                <w:noProof/>
                <w:spacing w:val="-1"/>
              </w:rPr>
              <w:t xml:space="preserve"> </w:t>
            </w:r>
            <w:r w:rsidRPr="008F2049">
              <w:rPr>
                <w:rStyle w:val="Hyperlink"/>
                <w:noProof/>
              </w:rPr>
              <w:t>Teacher</w:t>
            </w:r>
            <w:r w:rsidRPr="008F2049">
              <w:rPr>
                <w:rStyle w:val="Hyperlink"/>
                <w:noProof/>
                <w:spacing w:val="-2"/>
              </w:rPr>
              <w:t xml:space="preserve"> Performance (10%)</w:t>
            </w:r>
            <w:r>
              <w:rPr>
                <w:noProof/>
                <w:webHidden/>
              </w:rPr>
              <w:tab/>
            </w:r>
            <w:r>
              <w:rPr>
                <w:noProof/>
                <w:webHidden/>
              </w:rPr>
              <w:fldChar w:fldCharType="begin"/>
            </w:r>
            <w:r>
              <w:rPr>
                <w:noProof/>
                <w:webHidden/>
              </w:rPr>
              <w:instrText xml:space="preserve"> PAGEREF _Toc207029420 \h </w:instrText>
            </w:r>
            <w:r>
              <w:rPr>
                <w:noProof/>
                <w:webHidden/>
              </w:rPr>
            </w:r>
            <w:r>
              <w:rPr>
                <w:noProof/>
                <w:webHidden/>
              </w:rPr>
              <w:fldChar w:fldCharType="separate"/>
            </w:r>
            <w:r>
              <w:rPr>
                <w:noProof/>
                <w:webHidden/>
              </w:rPr>
              <w:t>14</w:t>
            </w:r>
            <w:r>
              <w:rPr>
                <w:noProof/>
                <w:webHidden/>
              </w:rPr>
              <w:fldChar w:fldCharType="end"/>
            </w:r>
          </w:hyperlink>
        </w:p>
        <w:p w14:paraId="6FA8BF2B" w14:textId="54FC237D" w:rsidR="00B676D6" w:rsidRDefault="00B676D6">
          <w:pPr>
            <w:pStyle w:val="TOC2"/>
            <w:tabs>
              <w:tab w:val="right" w:leader="dot" w:pos="9350"/>
            </w:tabs>
            <w:rPr>
              <w:rFonts w:cstheme="minorBidi"/>
              <w:noProof/>
              <w:kern w:val="2"/>
              <w:sz w:val="24"/>
              <w:szCs w:val="24"/>
              <w14:ligatures w14:val="standardContextual"/>
            </w:rPr>
          </w:pPr>
          <w:hyperlink w:anchor="_Toc207029421" w:history="1">
            <w:r w:rsidRPr="008F2049">
              <w:rPr>
                <w:rStyle w:val="Hyperlink"/>
                <w:noProof/>
              </w:rPr>
              <w:t>T-TESS</w:t>
            </w:r>
            <w:r w:rsidRPr="008F2049">
              <w:rPr>
                <w:rStyle w:val="Hyperlink"/>
                <w:noProof/>
                <w:spacing w:val="-4"/>
              </w:rPr>
              <w:t xml:space="preserve"> </w:t>
            </w:r>
            <w:r w:rsidRPr="008F2049">
              <w:rPr>
                <w:rStyle w:val="Hyperlink"/>
                <w:noProof/>
              </w:rPr>
              <w:t>Scoring (Scale 1-5) for TEA Performance Standards</w:t>
            </w:r>
            <w:r>
              <w:rPr>
                <w:noProof/>
                <w:webHidden/>
              </w:rPr>
              <w:tab/>
            </w:r>
            <w:r>
              <w:rPr>
                <w:noProof/>
                <w:webHidden/>
              </w:rPr>
              <w:fldChar w:fldCharType="begin"/>
            </w:r>
            <w:r>
              <w:rPr>
                <w:noProof/>
                <w:webHidden/>
              </w:rPr>
              <w:instrText xml:space="preserve"> PAGEREF _Toc207029421 \h </w:instrText>
            </w:r>
            <w:r>
              <w:rPr>
                <w:noProof/>
                <w:webHidden/>
              </w:rPr>
            </w:r>
            <w:r>
              <w:rPr>
                <w:noProof/>
                <w:webHidden/>
              </w:rPr>
              <w:fldChar w:fldCharType="separate"/>
            </w:r>
            <w:r>
              <w:rPr>
                <w:noProof/>
                <w:webHidden/>
              </w:rPr>
              <w:t>14</w:t>
            </w:r>
            <w:r>
              <w:rPr>
                <w:noProof/>
                <w:webHidden/>
              </w:rPr>
              <w:fldChar w:fldCharType="end"/>
            </w:r>
          </w:hyperlink>
        </w:p>
        <w:p w14:paraId="37BABD99" w14:textId="222B888C" w:rsidR="00B676D6" w:rsidRDefault="00B676D6">
          <w:pPr>
            <w:pStyle w:val="TOC2"/>
            <w:tabs>
              <w:tab w:val="right" w:leader="dot" w:pos="9350"/>
            </w:tabs>
            <w:rPr>
              <w:rFonts w:cstheme="minorBidi"/>
              <w:noProof/>
              <w:kern w:val="2"/>
              <w:sz w:val="24"/>
              <w:szCs w:val="24"/>
              <w14:ligatures w14:val="standardContextual"/>
            </w:rPr>
          </w:pPr>
          <w:hyperlink w:anchor="_Toc207029422" w:history="1">
            <w:r w:rsidRPr="008F2049">
              <w:rPr>
                <w:rStyle w:val="Hyperlink"/>
                <w:noProof/>
              </w:rPr>
              <w:t>T-TESS</w:t>
            </w:r>
            <w:r w:rsidRPr="008F2049">
              <w:rPr>
                <w:rStyle w:val="Hyperlink"/>
                <w:noProof/>
                <w:spacing w:val="-11"/>
              </w:rPr>
              <w:t xml:space="preserve"> </w:t>
            </w:r>
            <w:r w:rsidRPr="008F2049">
              <w:rPr>
                <w:rStyle w:val="Hyperlink"/>
                <w:noProof/>
              </w:rPr>
              <w:t>Domains</w:t>
            </w:r>
            <w:r w:rsidRPr="008F2049">
              <w:rPr>
                <w:rStyle w:val="Hyperlink"/>
                <w:noProof/>
                <w:spacing w:val="-12"/>
              </w:rPr>
              <w:t xml:space="preserve"> </w:t>
            </w:r>
            <w:r w:rsidRPr="008F2049">
              <w:rPr>
                <w:rStyle w:val="Hyperlink"/>
                <w:noProof/>
              </w:rPr>
              <w:t>and</w:t>
            </w:r>
            <w:r w:rsidRPr="008F2049">
              <w:rPr>
                <w:rStyle w:val="Hyperlink"/>
                <w:noProof/>
                <w:spacing w:val="-9"/>
              </w:rPr>
              <w:t xml:space="preserve"> </w:t>
            </w:r>
            <w:r w:rsidRPr="008F2049">
              <w:rPr>
                <w:rStyle w:val="Hyperlink"/>
                <w:noProof/>
              </w:rPr>
              <w:t>Dimensions</w:t>
            </w:r>
            <w:r w:rsidRPr="008F2049">
              <w:rPr>
                <w:rStyle w:val="Hyperlink"/>
                <w:noProof/>
                <w:spacing w:val="-12"/>
              </w:rPr>
              <w:t xml:space="preserve"> </w:t>
            </w:r>
            <w:r w:rsidRPr="008F2049">
              <w:rPr>
                <w:rStyle w:val="Hyperlink"/>
                <w:noProof/>
              </w:rPr>
              <w:t>rated for TEA PERFORMANCE STANDARDS</w:t>
            </w:r>
            <w:r>
              <w:rPr>
                <w:noProof/>
                <w:webHidden/>
              </w:rPr>
              <w:tab/>
            </w:r>
            <w:r>
              <w:rPr>
                <w:noProof/>
                <w:webHidden/>
              </w:rPr>
              <w:fldChar w:fldCharType="begin"/>
            </w:r>
            <w:r>
              <w:rPr>
                <w:noProof/>
                <w:webHidden/>
              </w:rPr>
              <w:instrText xml:space="preserve"> PAGEREF _Toc207029422 \h </w:instrText>
            </w:r>
            <w:r>
              <w:rPr>
                <w:noProof/>
                <w:webHidden/>
              </w:rPr>
            </w:r>
            <w:r>
              <w:rPr>
                <w:noProof/>
                <w:webHidden/>
              </w:rPr>
              <w:fldChar w:fldCharType="separate"/>
            </w:r>
            <w:r>
              <w:rPr>
                <w:noProof/>
                <w:webHidden/>
              </w:rPr>
              <w:t>14</w:t>
            </w:r>
            <w:r>
              <w:rPr>
                <w:noProof/>
                <w:webHidden/>
              </w:rPr>
              <w:fldChar w:fldCharType="end"/>
            </w:r>
          </w:hyperlink>
        </w:p>
        <w:p w14:paraId="12085C7E" w14:textId="65B9F32C" w:rsidR="00B676D6" w:rsidRDefault="00B676D6">
          <w:pPr>
            <w:pStyle w:val="TOC1"/>
            <w:tabs>
              <w:tab w:val="right" w:leader="dot" w:pos="9350"/>
            </w:tabs>
            <w:rPr>
              <w:rFonts w:cstheme="minorBidi"/>
              <w:noProof/>
              <w:kern w:val="2"/>
              <w:sz w:val="24"/>
              <w:szCs w:val="24"/>
              <w14:ligatures w14:val="standardContextual"/>
            </w:rPr>
          </w:pPr>
          <w:hyperlink w:anchor="_Toc207029423" w:history="1">
            <w:r w:rsidRPr="008F2049">
              <w:rPr>
                <w:rStyle w:val="Hyperlink"/>
                <w:rFonts w:eastAsia="Arial"/>
                <w:noProof/>
              </w:rPr>
              <w:t xml:space="preserve">VII. </w:t>
            </w:r>
            <w:r w:rsidRPr="008F2049">
              <w:rPr>
                <w:rStyle w:val="Hyperlink"/>
                <w:noProof/>
              </w:rPr>
              <w:t>FFA</w:t>
            </w:r>
            <w:r w:rsidRPr="008F2049">
              <w:rPr>
                <w:rStyle w:val="Hyperlink"/>
                <w:noProof/>
                <w:spacing w:val="-7"/>
              </w:rPr>
              <w:t xml:space="preserve"> </w:t>
            </w:r>
            <w:r w:rsidRPr="008F2049">
              <w:rPr>
                <w:rStyle w:val="Hyperlink"/>
                <w:noProof/>
              </w:rPr>
              <w:t>Local</w:t>
            </w:r>
            <w:r w:rsidRPr="008F2049">
              <w:rPr>
                <w:rStyle w:val="Hyperlink"/>
                <w:noProof/>
                <w:spacing w:val="-4"/>
              </w:rPr>
              <w:t xml:space="preserve"> </w:t>
            </w:r>
            <w:r w:rsidRPr="008F2049">
              <w:rPr>
                <w:rStyle w:val="Hyperlink"/>
                <w:noProof/>
              </w:rPr>
              <w:t>System</w:t>
            </w:r>
            <w:r w:rsidRPr="008F2049">
              <w:rPr>
                <w:rStyle w:val="Hyperlink"/>
                <w:noProof/>
                <w:spacing w:val="-3"/>
              </w:rPr>
              <w:t xml:space="preserve"> </w:t>
            </w:r>
            <w:r w:rsidRPr="008F2049">
              <w:rPr>
                <w:rStyle w:val="Hyperlink"/>
                <w:noProof/>
              </w:rPr>
              <w:t>Performance</w:t>
            </w:r>
            <w:r w:rsidRPr="008F2049">
              <w:rPr>
                <w:rStyle w:val="Hyperlink"/>
                <w:noProof/>
                <w:spacing w:val="-5"/>
              </w:rPr>
              <w:t xml:space="preserve"> </w:t>
            </w:r>
            <w:r w:rsidRPr="008F2049">
              <w:rPr>
                <w:rStyle w:val="Hyperlink"/>
                <w:noProof/>
                <w:spacing w:val="-2"/>
              </w:rPr>
              <w:t>Standards (30%)</w:t>
            </w:r>
            <w:r>
              <w:rPr>
                <w:noProof/>
                <w:webHidden/>
              </w:rPr>
              <w:tab/>
            </w:r>
            <w:r>
              <w:rPr>
                <w:noProof/>
                <w:webHidden/>
              </w:rPr>
              <w:fldChar w:fldCharType="begin"/>
            </w:r>
            <w:r>
              <w:rPr>
                <w:noProof/>
                <w:webHidden/>
              </w:rPr>
              <w:instrText xml:space="preserve"> PAGEREF _Toc207029423 \h </w:instrText>
            </w:r>
            <w:r>
              <w:rPr>
                <w:noProof/>
                <w:webHidden/>
              </w:rPr>
            </w:r>
            <w:r>
              <w:rPr>
                <w:noProof/>
                <w:webHidden/>
              </w:rPr>
              <w:fldChar w:fldCharType="separate"/>
            </w:r>
            <w:r>
              <w:rPr>
                <w:noProof/>
                <w:webHidden/>
              </w:rPr>
              <w:t>14</w:t>
            </w:r>
            <w:r>
              <w:rPr>
                <w:noProof/>
                <w:webHidden/>
              </w:rPr>
              <w:fldChar w:fldCharType="end"/>
            </w:r>
          </w:hyperlink>
        </w:p>
        <w:p w14:paraId="65D1134E" w14:textId="49943AE0" w:rsidR="00B676D6" w:rsidRDefault="00B676D6">
          <w:pPr>
            <w:pStyle w:val="TOC2"/>
            <w:tabs>
              <w:tab w:val="right" w:leader="dot" w:pos="9350"/>
            </w:tabs>
            <w:rPr>
              <w:rFonts w:cstheme="minorBidi"/>
              <w:noProof/>
              <w:kern w:val="2"/>
              <w:sz w:val="24"/>
              <w:szCs w:val="24"/>
              <w14:ligatures w14:val="standardContextual"/>
            </w:rPr>
          </w:pPr>
          <w:hyperlink w:anchor="_Toc207029424" w:history="1">
            <w:r w:rsidRPr="008F2049">
              <w:rPr>
                <w:rStyle w:val="Hyperlink"/>
                <w:noProof/>
              </w:rPr>
              <w:t>T-TESS</w:t>
            </w:r>
            <w:r w:rsidRPr="008F2049">
              <w:rPr>
                <w:rStyle w:val="Hyperlink"/>
                <w:noProof/>
                <w:spacing w:val="-4"/>
              </w:rPr>
              <w:t xml:space="preserve"> </w:t>
            </w:r>
            <w:r w:rsidRPr="008F2049">
              <w:rPr>
                <w:rStyle w:val="Hyperlink"/>
                <w:noProof/>
              </w:rPr>
              <w:t>Scoring (Scale 1-5) for Local Standards</w:t>
            </w:r>
            <w:r>
              <w:rPr>
                <w:noProof/>
                <w:webHidden/>
              </w:rPr>
              <w:tab/>
            </w:r>
            <w:r>
              <w:rPr>
                <w:noProof/>
                <w:webHidden/>
              </w:rPr>
              <w:fldChar w:fldCharType="begin"/>
            </w:r>
            <w:r>
              <w:rPr>
                <w:noProof/>
                <w:webHidden/>
              </w:rPr>
              <w:instrText xml:space="preserve"> PAGEREF _Toc207029424 \h </w:instrText>
            </w:r>
            <w:r>
              <w:rPr>
                <w:noProof/>
                <w:webHidden/>
              </w:rPr>
            </w:r>
            <w:r>
              <w:rPr>
                <w:noProof/>
                <w:webHidden/>
              </w:rPr>
              <w:fldChar w:fldCharType="separate"/>
            </w:r>
            <w:r>
              <w:rPr>
                <w:noProof/>
                <w:webHidden/>
              </w:rPr>
              <w:t>14</w:t>
            </w:r>
            <w:r>
              <w:rPr>
                <w:noProof/>
                <w:webHidden/>
              </w:rPr>
              <w:fldChar w:fldCharType="end"/>
            </w:r>
          </w:hyperlink>
        </w:p>
        <w:p w14:paraId="20DE86C2" w14:textId="57F944CF" w:rsidR="00B676D6" w:rsidRDefault="00B676D6">
          <w:pPr>
            <w:pStyle w:val="TOC2"/>
            <w:tabs>
              <w:tab w:val="right" w:leader="dot" w:pos="9350"/>
            </w:tabs>
            <w:rPr>
              <w:rFonts w:cstheme="minorBidi"/>
              <w:noProof/>
              <w:kern w:val="2"/>
              <w:sz w:val="24"/>
              <w:szCs w:val="24"/>
              <w14:ligatures w14:val="standardContextual"/>
            </w:rPr>
          </w:pPr>
          <w:hyperlink w:anchor="_Toc207029425" w:history="1">
            <w:r w:rsidRPr="008F2049">
              <w:rPr>
                <w:rStyle w:val="Hyperlink"/>
                <w:noProof/>
              </w:rPr>
              <w:t>T-TESS</w:t>
            </w:r>
            <w:r w:rsidRPr="008F2049">
              <w:rPr>
                <w:rStyle w:val="Hyperlink"/>
                <w:noProof/>
                <w:spacing w:val="-11"/>
              </w:rPr>
              <w:t xml:space="preserve"> </w:t>
            </w:r>
            <w:r w:rsidRPr="008F2049">
              <w:rPr>
                <w:rStyle w:val="Hyperlink"/>
                <w:noProof/>
              </w:rPr>
              <w:t>Domains</w:t>
            </w:r>
            <w:r w:rsidRPr="008F2049">
              <w:rPr>
                <w:rStyle w:val="Hyperlink"/>
                <w:noProof/>
                <w:spacing w:val="-12"/>
              </w:rPr>
              <w:t xml:space="preserve"> </w:t>
            </w:r>
            <w:r w:rsidRPr="008F2049">
              <w:rPr>
                <w:rStyle w:val="Hyperlink"/>
                <w:noProof/>
              </w:rPr>
              <w:t>and</w:t>
            </w:r>
            <w:r w:rsidRPr="008F2049">
              <w:rPr>
                <w:rStyle w:val="Hyperlink"/>
                <w:noProof/>
                <w:spacing w:val="-9"/>
              </w:rPr>
              <w:t xml:space="preserve"> </w:t>
            </w:r>
            <w:r w:rsidRPr="008F2049">
              <w:rPr>
                <w:rStyle w:val="Hyperlink"/>
                <w:noProof/>
              </w:rPr>
              <w:t>Dimensions</w:t>
            </w:r>
            <w:r w:rsidRPr="008F2049">
              <w:rPr>
                <w:rStyle w:val="Hyperlink"/>
                <w:noProof/>
                <w:spacing w:val="-12"/>
              </w:rPr>
              <w:t xml:space="preserve"> </w:t>
            </w:r>
            <w:r w:rsidRPr="008F2049">
              <w:rPr>
                <w:rStyle w:val="Hyperlink"/>
                <w:noProof/>
              </w:rPr>
              <w:t>rated for LOCAL (FFA) PERFORMANCE STANDARDS</w:t>
            </w:r>
            <w:r>
              <w:rPr>
                <w:noProof/>
                <w:webHidden/>
              </w:rPr>
              <w:tab/>
            </w:r>
            <w:r>
              <w:rPr>
                <w:noProof/>
                <w:webHidden/>
              </w:rPr>
              <w:fldChar w:fldCharType="begin"/>
            </w:r>
            <w:r>
              <w:rPr>
                <w:noProof/>
                <w:webHidden/>
              </w:rPr>
              <w:instrText xml:space="preserve"> PAGEREF _Toc207029425 \h </w:instrText>
            </w:r>
            <w:r>
              <w:rPr>
                <w:noProof/>
                <w:webHidden/>
              </w:rPr>
            </w:r>
            <w:r>
              <w:rPr>
                <w:noProof/>
                <w:webHidden/>
              </w:rPr>
              <w:fldChar w:fldCharType="separate"/>
            </w:r>
            <w:r>
              <w:rPr>
                <w:noProof/>
                <w:webHidden/>
              </w:rPr>
              <w:t>14</w:t>
            </w:r>
            <w:r>
              <w:rPr>
                <w:noProof/>
                <w:webHidden/>
              </w:rPr>
              <w:fldChar w:fldCharType="end"/>
            </w:r>
          </w:hyperlink>
        </w:p>
        <w:p w14:paraId="13E477C7" w14:textId="5381329D" w:rsidR="00B676D6" w:rsidRDefault="00B676D6">
          <w:pPr>
            <w:pStyle w:val="TOC1"/>
            <w:tabs>
              <w:tab w:val="right" w:leader="dot" w:pos="9350"/>
            </w:tabs>
            <w:rPr>
              <w:rFonts w:cstheme="minorBidi"/>
              <w:noProof/>
              <w:kern w:val="2"/>
              <w:sz w:val="24"/>
              <w:szCs w:val="24"/>
              <w14:ligatures w14:val="standardContextual"/>
            </w:rPr>
          </w:pPr>
          <w:hyperlink w:anchor="_Toc207029426" w:history="1">
            <w:r w:rsidRPr="008F2049">
              <w:rPr>
                <w:rStyle w:val="Hyperlink"/>
                <w:rFonts w:eastAsia="Arial"/>
                <w:noProof/>
              </w:rPr>
              <w:t>VIII. Spending Plan</w:t>
            </w:r>
            <w:r>
              <w:rPr>
                <w:noProof/>
                <w:webHidden/>
              </w:rPr>
              <w:tab/>
            </w:r>
            <w:r>
              <w:rPr>
                <w:noProof/>
                <w:webHidden/>
              </w:rPr>
              <w:fldChar w:fldCharType="begin"/>
            </w:r>
            <w:r>
              <w:rPr>
                <w:noProof/>
                <w:webHidden/>
              </w:rPr>
              <w:instrText xml:space="preserve"> PAGEREF _Toc207029426 \h </w:instrText>
            </w:r>
            <w:r>
              <w:rPr>
                <w:noProof/>
                <w:webHidden/>
              </w:rPr>
            </w:r>
            <w:r>
              <w:rPr>
                <w:noProof/>
                <w:webHidden/>
              </w:rPr>
              <w:fldChar w:fldCharType="separate"/>
            </w:r>
            <w:r>
              <w:rPr>
                <w:noProof/>
                <w:webHidden/>
              </w:rPr>
              <w:t>16</w:t>
            </w:r>
            <w:r>
              <w:rPr>
                <w:noProof/>
                <w:webHidden/>
              </w:rPr>
              <w:fldChar w:fldCharType="end"/>
            </w:r>
          </w:hyperlink>
        </w:p>
        <w:p w14:paraId="3ED3C2B8" w14:textId="1F80B3B8" w:rsidR="00B676D6" w:rsidRDefault="00B676D6">
          <w:pPr>
            <w:pStyle w:val="TOC2"/>
            <w:tabs>
              <w:tab w:val="right" w:leader="dot" w:pos="9350"/>
            </w:tabs>
            <w:rPr>
              <w:rFonts w:cstheme="minorBidi"/>
              <w:noProof/>
              <w:kern w:val="2"/>
              <w:sz w:val="24"/>
              <w:szCs w:val="24"/>
              <w14:ligatures w14:val="standardContextual"/>
            </w:rPr>
          </w:pPr>
          <w:hyperlink w:anchor="_Toc207029427" w:history="1">
            <w:r w:rsidRPr="008F2049">
              <w:rPr>
                <w:rStyle w:val="Hyperlink"/>
                <w:noProof/>
              </w:rPr>
              <w:t>Allotment</w:t>
            </w:r>
            <w:r>
              <w:rPr>
                <w:noProof/>
                <w:webHidden/>
              </w:rPr>
              <w:tab/>
            </w:r>
            <w:r>
              <w:rPr>
                <w:noProof/>
                <w:webHidden/>
              </w:rPr>
              <w:fldChar w:fldCharType="begin"/>
            </w:r>
            <w:r>
              <w:rPr>
                <w:noProof/>
                <w:webHidden/>
              </w:rPr>
              <w:instrText xml:space="preserve"> PAGEREF _Toc207029427 \h </w:instrText>
            </w:r>
            <w:r>
              <w:rPr>
                <w:noProof/>
                <w:webHidden/>
              </w:rPr>
            </w:r>
            <w:r>
              <w:rPr>
                <w:noProof/>
                <w:webHidden/>
              </w:rPr>
              <w:fldChar w:fldCharType="separate"/>
            </w:r>
            <w:r>
              <w:rPr>
                <w:noProof/>
                <w:webHidden/>
              </w:rPr>
              <w:t>16</w:t>
            </w:r>
            <w:r>
              <w:rPr>
                <w:noProof/>
                <w:webHidden/>
              </w:rPr>
              <w:fldChar w:fldCharType="end"/>
            </w:r>
          </w:hyperlink>
        </w:p>
        <w:p w14:paraId="5CE1D3E0" w14:textId="43BBED25" w:rsidR="00B676D6" w:rsidRDefault="00B676D6">
          <w:pPr>
            <w:pStyle w:val="TOC2"/>
            <w:tabs>
              <w:tab w:val="right" w:leader="dot" w:pos="9350"/>
            </w:tabs>
            <w:rPr>
              <w:rFonts w:cstheme="minorBidi"/>
              <w:noProof/>
              <w:kern w:val="2"/>
              <w:sz w:val="24"/>
              <w:szCs w:val="24"/>
              <w14:ligatures w14:val="standardContextual"/>
            </w:rPr>
          </w:pPr>
          <w:hyperlink w:anchor="_Toc207029428" w:history="1">
            <w:r w:rsidRPr="008F2049">
              <w:rPr>
                <w:rStyle w:val="Hyperlink"/>
                <w:noProof/>
              </w:rPr>
              <w:t>Allotment</w:t>
            </w:r>
            <w:r w:rsidRPr="008F2049">
              <w:rPr>
                <w:rStyle w:val="Hyperlink"/>
                <w:noProof/>
                <w:spacing w:val="-2"/>
              </w:rPr>
              <w:t xml:space="preserve"> </w:t>
            </w:r>
            <w:r w:rsidRPr="008F2049">
              <w:rPr>
                <w:rStyle w:val="Hyperlink"/>
                <w:noProof/>
              </w:rPr>
              <w:t>Payout</w:t>
            </w:r>
            <w:r w:rsidRPr="008F2049">
              <w:rPr>
                <w:rStyle w:val="Hyperlink"/>
                <w:noProof/>
                <w:spacing w:val="-3"/>
              </w:rPr>
              <w:t xml:space="preserve"> </w:t>
            </w:r>
            <w:r w:rsidRPr="008F2049">
              <w:rPr>
                <w:rStyle w:val="Hyperlink"/>
                <w:noProof/>
                <w:spacing w:val="-2"/>
              </w:rPr>
              <w:t>Timeline</w:t>
            </w:r>
            <w:r>
              <w:rPr>
                <w:noProof/>
                <w:webHidden/>
              </w:rPr>
              <w:tab/>
            </w:r>
            <w:r>
              <w:rPr>
                <w:noProof/>
                <w:webHidden/>
              </w:rPr>
              <w:fldChar w:fldCharType="begin"/>
            </w:r>
            <w:r>
              <w:rPr>
                <w:noProof/>
                <w:webHidden/>
              </w:rPr>
              <w:instrText xml:space="preserve"> PAGEREF _Toc207029428 \h </w:instrText>
            </w:r>
            <w:r>
              <w:rPr>
                <w:noProof/>
                <w:webHidden/>
              </w:rPr>
            </w:r>
            <w:r>
              <w:rPr>
                <w:noProof/>
                <w:webHidden/>
              </w:rPr>
              <w:fldChar w:fldCharType="separate"/>
            </w:r>
            <w:r>
              <w:rPr>
                <w:noProof/>
                <w:webHidden/>
              </w:rPr>
              <w:t>16</w:t>
            </w:r>
            <w:r>
              <w:rPr>
                <w:noProof/>
                <w:webHidden/>
              </w:rPr>
              <w:fldChar w:fldCharType="end"/>
            </w:r>
          </w:hyperlink>
        </w:p>
        <w:p w14:paraId="5E8A19B5" w14:textId="6D330BD7" w:rsidR="00B676D6" w:rsidRDefault="00B676D6">
          <w:pPr>
            <w:pStyle w:val="TOC2"/>
            <w:tabs>
              <w:tab w:val="right" w:leader="dot" w:pos="9350"/>
            </w:tabs>
            <w:rPr>
              <w:rFonts w:cstheme="minorBidi"/>
              <w:noProof/>
              <w:kern w:val="2"/>
              <w:sz w:val="24"/>
              <w:szCs w:val="24"/>
              <w14:ligatures w14:val="standardContextual"/>
            </w:rPr>
          </w:pPr>
          <w:hyperlink w:anchor="_Toc207029429" w:history="1">
            <w:r w:rsidRPr="008F2049">
              <w:rPr>
                <w:rStyle w:val="Hyperlink"/>
                <w:noProof/>
              </w:rPr>
              <w:t>Teacher Movement</w:t>
            </w:r>
            <w:r>
              <w:rPr>
                <w:noProof/>
                <w:webHidden/>
              </w:rPr>
              <w:tab/>
            </w:r>
            <w:r>
              <w:rPr>
                <w:noProof/>
                <w:webHidden/>
              </w:rPr>
              <w:fldChar w:fldCharType="begin"/>
            </w:r>
            <w:r>
              <w:rPr>
                <w:noProof/>
                <w:webHidden/>
              </w:rPr>
              <w:instrText xml:space="preserve"> PAGEREF _Toc207029429 \h </w:instrText>
            </w:r>
            <w:r>
              <w:rPr>
                <w:noProof/>
                <w:webHidden/>
              </w:rPr>
            </w:r>
            <w:r>
              <w:rPr>
                <w:noProof/>
                <w:webHidden/>
              </w:rPr>
              <w:fldChar w:fldCharType="separate"/>
            </w:r>
            <w:r>
              <w:rPr>
                <w:noProof/>
                <w:webHidden/>
              </w:rPr>
              <w:t>16</w:t>
            </w:r>
            <w:r>
              <w:rPr>
                <w:noProof/>
                <w:webHidden/>
              </w:rPr>
              <w:fldChar w:fldCharType="end"/>
            </w:r>
          </w:hyperlink>
        </w:p>
        <w:p w14:paraId="73090CB8" w14:textId="5076358D" w:rsidR="00B676D6" w:rsidRDefault="00B676D6">
          <w:pPr>
            <w:pStyle w:val="TOC2"/>
            <w:tabs>
              <w:tab w:val="right" w:leader="dot" w:pos="9350"/>
            </w:tabs>
            <w:rPr>
              <w:rFonts w:cstheme="minorBidi"/>
              <w:noProof/>
              <w:kern w:val="2"/>
              <w:sz w:val="24"/>
              <w:szCs w:val="24"/>
              <w14:ligatures w14:val="standardContextual"/>
            </w:rPr>
          </w:pPr>
          <w:hyperlink w:anchor="_Toc207029430" w:history="1">
            <w:r w:rsidRPr="008F2049">
              <w:rPr>
                <w:rStyle w:val="Hyperlink"/>
                <w:noProof/>
              </w:rPr>
              <w:t>Allotment</w:t>
            </w:r>
            <w:r w:rsidRPr="008F2049">
              <w:rPr>
                <w:rStyle w:val="Hyperlink"/>
                <w:noProof/>
                <w:spacing w:val="-4"/>
              </w:rPr>
              <w:t xml:space="preserve"> </w:t>
            </w:r>
            <w:r w:rsidRPr="008F2049">
              <w:rPr>
                <w:rStyle w:val="Hyperlink"/>
                <w:noProof/>
                <w:spacing w:val="-2"/>
              </w:rPr>
              <w:t>Amount</w:t>
            </w:r>
            <w:r>
              <w:rPr>
                <w:noProof/>
                <w:webHidden/>
              </w:rPr>
              <w:tab/>
            </w:r>
            <w:r>
              <w:rPr>
                <w:noProof/>
                <w:webHidden/>
              </w:rPr>
              <w:fldChar w:fldCharType="begin"/>
            </w:r>
            <w:r>
              <w:rPr>
                <w:noProof/>
                <w:webHidden/>
              </w:rPr>
              <w:instrText xml:space="preserve"> PAGEREF _Toc207029430 \h </w:instrText>
            </w:r>
            <w:r>
              <w:rPr>
                <w:noProof/>
                <w:webHidden/>
              </w:rPr>
            </w:r>
            <w:r>
              <w:rPr>
                <w:noProof/>
                <w:webHidden/>
              </w:rPr>
              <w:fldChar w:fldCharType="separate"/>
            </w:r>
            <w:r>
              <w:rPr>
                <w:noProof/>
                <w:webHidden/>
              </w:rPr>
              <w:t>17</w:t>
            </w:r>
            <w:r>
              <w:rPr>
                <w:noProof/>
                <w:webHidden/>
              </w:rPr>
              <w:fldChar w:fldCharType="end"/>
            </w:r>
          </w:hyperlink>
        </w:p>
        <w:p w14:paraId="3D39D220" w14:textId="7FCD95A5" w:rsidR="00B676D6" w:rsidRDefault="00B676D6">
          <w:pPr>
            <w:pStyle w:val="TOC2"/>
            <w:tabs>
              <w:tab w:val="right" w:leader="dot" w:pos="9350"/>
            </w:tabs>
            <w:rPr>
              <w:rFonts w:cstheme="minorBidi"/>
              <w:noProof/>
              <w:kern w:val="2"/>
              <w:sz w:val="24"/>
              <w:szCs w:val="24"/>
              <w14:ligatures w14:val="standardContextual"/>
            </w:rPr>
          </w:pPr>
          <w:hyperlink w:anchor="_Toc207029431" w:history="1">
            <w:r w:rsidRPr="008F2049">
              <w:rPr>
                <w:rStyle w:val="Hyperlink"/>
                <w:noProof/>
              </w:rPr>
              <w:t>Allotment</w:t>
            </w:r>
            <w:r w:rsidRPr="008F2049">
              <w:rPr>
                <w:rStyle w:val="Hyperlink"/>
                <w:noProof/>
                <w:spacing w:val="-2"/>
              </w:rPr>
              <w:t xml:space="preserve"> </w:t>
            </w:r>
            <w:r w:rsidRPr="008F2049">
              <w:rPr>
                <w:rStyle w:val="Hyperlink"/>
                <w:noProof/>
              </w:rPr>
              <w:t>Payout</w:t>
            </w:r>
            <w:r w:rsidRPr="008F2049">
              <w:rPr>
                <w:rStyle w:val="Hyperlink"/>
                <w:noProof/>
                <w:spacing w:val="-1"/>
              </w:rPr>
              <w:t xml:space="preserve"> </w:t>
            </w:r>
            <w:r w:rsidRPr="008F2049">
              <w:rPr>
                <w:rStyle w:val="Hyperlink"/>
                <w:noProof/>
              </w:rPr>
              <w:t>and</w:t>
            </w:r>
            <w:r w:rsidRPr="008F2049">
              <w:rPr>
                <w:rStyle w:val="Hyperlink"/>
                <w:noProof/>
                <w:spacing w:val="-1"/>
              </w:rPr>
              <w:t xml:space="preserve"> </w:t>
            </w:r>
            <w:r w:rsidRPr="008F2049">
              <w:rPr>
                <w:rStyle w:val="Hyperlink"/>
                <w:noProof/>
                <w:spacing w:val="-2"/>
              </w:rPr>
              <w:t>Calculation</w:t>
            </w:r>
            <w:r>
              <w:rPr>
                <w:noProof/>
                <w:webHidden/>
              </w:rPr>
              <w:tab/>
            </w:r>
            <w:r>
              <w:rPr>
                <w:noProof/>
                <w:webHidden/>
              </w:rPr>
              <w:fldChar w:fldCharType="begin"/>
            </w:r>
            <w:r>
              <w:rPr>
                <w:noProof/>
                <w:webHidden/>
              </w:rPr>
              <w:instrText xml:space="preserve"> PAGEREF _Toc207029431 \h </w:instrText>
            </w:r>
            <w:r>
              <w:rPr>
                <w:noProof/>
                <w:webHidden/>
              </w:rPr>
            </w:r>
            <w:r>
              <w:rPr>
                <w:noProof/>
                <w:webHidden/>
              </w:rPr>
              <w:fldChar w:fldCharType="separate"/>
            </w:r>
            <w:r>
              <w:rPr>
                <w:noProof/>
                <w:webHidden/>
              </w:rPr>
              <w:t>17</w:t>
            </w:r>
            <w:r>
              <w:rPr>
                <w:noProof/>
                <w:webHidden/>
              </w:rPr>
              <w:fldChar w:fldCharType="end"/>
            </w:r>
          </w:hyperlink>
        </w:p>
        <w:p w14:paraId="6E3EE306" w14:textId="58E56D9C" w:rsidR="00B676D6" w:rsidRDefault="00B676D6">
          <w:pPr>
            <w:pStyle w:val="TOC1"/>
            <w:tabs>
              <w:tab w:val="right" w:leader="dot" w:pos="9350"/>
            </w:tabs>
            <w:rPr>
              <w:rFonts w:cstheme="minorBidi"/>
              <w:noProof/>
              <w:kern w:val="2"/>
              <w:sz w:val="24"/>
              <w:szCs w:val="24"/>
              <w14:ligatures w14:val="standardContextual"/>
            </w:rPr>
          </w:pPr>
          <w:hyperlink w:anchor="_Toc207029432" w:history="1">
            <w:r w:rsidRPr="008F2049">
              <w:rPr>
                <w:rStyle w:val="Hyperlink"/>
                <w:noProof/>
              </w:rPr>
              <w:t>FOR FURTHER INFORMATION</w:t>
            </w:r>
            <w:r>
              <w:rPr>
                <w:noProof/>
                <w:webHidden/>
              </w:rPr>
              <w:tab/>
            </w:r>
            <w:r>
              <w:rPr>
                <w:noProof/>
                <w:webHidden/>
              </w:rPr>
              <w:fldChar w:fldCharType="begin"/>
            </w:r>
            <w:r>
              <w:rPr>
                <w:noProof/>
                <w:webHidden/>
              </w:rPr>
              <w:instrText xml:space="preserve"> PAGEREF _Toc207029432 \h </w:instrText>
            </w:r>
            <w:r>
              <w:rPr>
                <w:noProof/>
                <w:webHidden/>
              </w:rPr>
            </w:r>
            <w:r>
              <w:rPr>
                <w:noProof/>
                <w:webHidden/>
              </w:rPr>
              <w:fldChar w:fldCharType="separate"/>
            </w:r>
            <w:r>
              <w:rPr>
                <w:noProof/>
                <w:webHidden/>
              </w:rPr>
              <w:t>19</w:t>
            </w:r>
            <w:r>
              <w:rPr>
                <w:noProof/>
                <w:webHidden/>
              </w:rPr>
              <w:fldChar w:fldCharType="end"/>
            </w:r>
          </w:hyperlink>
        </w:p>
        <w:p w14:paraId="5463BE5E" w14:textId="7D984F5E" w:rsidR="00F74D82" w:rsidRDefault="00F74D82" w:rsidP="2EC608FB">
          <w:pPr>
            <w:pStyle w:val="TOC1"/>
            <w:tabs>
              <w:tab w:val="right" w:leader="dot" w:pos="9345"/>
            </w:tabs>
            <w:rPr>
              <w:rStyle w:val="Hyperlink"/>
              <w:noProof/>
              <w:kern w:val="2"/>
              <w14:ligatures w14:val="standardContextual"/>
            </w:rPr>
          </w:pPr>
          <w:r>
            <w:fldChar w:fldCharType="end"/>
          </w:r>
        </w:p>
      </w:sdtContent>
    </w:sdt>
    <w:p w14:paraId="1DDFB5DF" w14:textId="249ABAAF" w:rsidR="009E356F" w:rsidRDefault="009E356F" w:rsidP="009E356F">
      <w:pPr>
        <w:rPr>
          <w:b/>
          <w:bCs/>
          <w:noProof/>
        </w:rPr>
      </w:pPr>
    </w:p>
    <w:p w14:paraId="36F2D03B" w14:textId="09FB134A" w:rsidR="0040517D" w:rsidRPr="0040517D" w:rsidRDefault="0040517D" w:rsidP="0040517D">
      <w:pPr>
        <w:spacing w:after="160" w:line="259" w:lineRule="auto"/>
        <w:rPr>
          <w:rFonts w:ascii="Aptos" w:eastAsiaTheme="majorEastAsia" w:hAnsi="Aptos" w:cstheme="majorBidi"/>
          <w:b/>
          <w:bCs/>
          <w:sz w:val="32"/>
          <w:szCs w:val="32"/>
        </w:rPr>
      </w:pPr>
      <w:r>
        <w:br w:type="page"/>
      </w:r>
    </w:p>
    <w:p w14:paraId="2F1537F3" w14:textId="51E2DB02" w:rsidR="00233190" w:rsidRPr="00A5420B" w:rsidRDefault="00C31E0E" w:rsidP="00416E03">
      <w:pPr>
        <w:pStyle w:val="Style1"/>
      </w:pPr>
      <w:bookmarkStart w:id="2" w:name="_Toc207029401"/>
      <w:r w:rsidRPr="00A5420B">
        <w:lastRenderedPageBreak/>
        <w:t xml:space="preserve">I. </w:t>
      </w:r>
      <w:r w:rsidR="00B74D3B" w:rsidRPr="00A5420B">
        <w:t>BACKGROUND</w:t>
      </w:r>
      <w:bookmarkEnd w:id="2"/>
    </w:p>
    <w:p w14:paraId="1846BC9A" w14:textId="730FEA1F" w:rsidR="006607FC" w:rsidRPr="002D44C8" w:rsidRDefault="00B74D3B" w:rsidP="00A45D44">
      <w:pPr>
        <w:spacing w:after="0" w:line="360" w:lineRule="auto"/>
        <w:ind w:right="-360" w:firstLine="720"/>
        <w:rPr>
          <w:rFonts w:ascii="Aptos" w:hAnsi="Aptos"/>
        </w:rPr>
      </w:pPr>
      <w:r w:rsidRPr="002D44C8">
        <w:rPr>
          <w:rFonts w:ascii="Aptos" w:hAnsi="Aptos"/>
        </w:rPr>
        <w:t>The</w:t>
      </w:r>
      <w:r w:rsidRPr="002D44C8">
        <w:rPr>
          <w:rFonts w:ascii="Aptos" w:hAnsi="Aptos"/>
          <w:spacing w:val="-1"/>
        </w:rPr>
        <w:t xml:space="preserve"> </w:t>
      </w:r>
      <w:r w:rsidRPr="002D44C8">
        <w:rPr>
          <w:rFonts w:ascii="Aptos" w:hAnsi="Aptos"/>
          <w:b/>
          <w:bCs/>
        </w:rPr>
        <w:t>Teacher</w:t>
      </w:r>
      <w:r w:rsidRPr="002D44C8">
        <w:rPr>
          <w:rFonts w:ascii="Aptos" w:hAnsi="Aptos"/>
          <w:b/>
          <w:bCs/>
          <w:spacing w:val="-1"/>
        </w:rPr>
        <w:t xml:space="preserve"> </w:t>
      </w:r>
      <w:r w:rsidRPr="002D44C8">
        <w:rPr>
          <w:rFonts w:ascii="Aptos" w:hAnsi="Aptos"/>
          <w:b/>
          <w:bCs/>
        </w:rPr>
        <w:t>Incentive</w:t>
      </w:r>
      <w:r w:rsidRPr="002D44C8">
        <w:rPr>
          <w:rFonts w:ascii="Aptos" w:hAnsi="Aptos"/>
          <w:b/>
          <w:bCs/>
          <w:spacing w:val="-1"/>
        </w:rPr>
        <w:t xml:space="preserve"> </w:t>
      </w:r>
      <w:r w:rsidRPr="002D44C8">
        <w:rPr>
          <w:rFonts w:ascii="Aptos" w:hAnsi="Aptos"/>
          <w:b/>
          <w:bCs/>
        </w:rPr>
        <w:t>Allotment</w:t>
      </w:r>
      <w:r w:rsidRPr="002D44C8">
        <w:rPr>
          <w:rFonts w:ascii="Aptos" w:hAnsi="Aptos"/>
          <w:b/>
          <w:bCs/>
          <w:spacing w:val="-4"/>
        </w:rPr>
        <w:t xml:space="preserve"> </w:t>
      </w:r>
      <w:r w:rsidRPr="002D44C8">
        <w:rPr>
          <w:rFonts w:ascii="Aptos" w:hAnsi="Aptos"/>
          <w:b/>
          <w:bCs/>
        </w:rPr>
        <w:t>(TIA)</w:t>
      </w:r>
      <w:r w:rsidRPr="002D44C8">
        <w:rPr>
          <w:rFonts w:ascii="Aptos" w:hAnsi="Aptos"/>
          <w:spacing w:val="-4"/>
        </w:rPr>
        <w:t xml:space="preserve"> </w:t>
      </w:r>
      <w:r w:rsidRPr="002D44C8">
        <w:rPr>
          <w:rFonts w:ascii="Aptos" w:hAnsi="Aptos"/>
        </w:rPr>
        <w:t>originated</w:t>
      </w:r>
      <w:r w:rsidRPr="002D44C8">
        <w:rPr>
          <w:rFonts w:ascii="Aptos" w:hAnsi="Aptos"/>
          <w:spacing w:val="-5"/>
        </w:rPr>
        <w:t xml:space="preserve"> </w:t>
      </w:r>
      <w:r w:rsidRPr="002D44C8">
        <w:rPr>
          <w:rFonts w:ascii="Aptos" w:hAnsi="Aptos"/>
        </w:rPr>
        <w:t>in</w:t>
      </w:r>
      <w:r w:rsidRPr="002D44C8">
        <w:rPr>
          <w:rFonts w:ascii="Aptos" w:hAnsi="Aptos"/>
          <w:spacing w:val="-1"/>
        </w:rPr>
        <w:t xml:space="preserve"> </w:t>
      </w:r>
      <w:r w:rsidRPr="002D44C8">
        <w:rPr>
          <w:rFonts w:ascii="Aptos" w:hAnsi="Aptos"/>
        </w:rPr>
        <w:t>Texas</w:t>
      </w:r>
      <w:r w:rsidRPr="002D44C8">
        <w:rPr>
          <w:rFonts w:ascii="Aptos" w:hAnsi="Aptos"/>
          <w:spacing w:val="-1"/>
        </w:rPr>
        <w:t xml:space="preserve"> </w:t>
      </w:r>
      <w:r w:rsidRPr="002D44C8">
        <w:rPr>
          <w:rFonts w:ascii="Aptos" w:hAnsi="Aptos"/>
        </w:rPr>
        <w:t>House</w:t>
      </w:r>
      <w:r w:rsidRPr="002D44C8">
        <w:rPr>
          <w:rFonts w:ascii="Aptos" w:hAnsi="Aptos"/>
          <w:spacing w:val="-1"/>
        </w:rPr>
        <w:t xml:space="preserve"> </w:t>
      </w:r>
      <w:r w:rsidRPr="002D44C8">
        <w:rPr>
          <w:rFonts w:ascii="Aptos" w:hAnsi="Aptos"/>
        </w:rPr>
        <w:t>Bill</w:t>
      </w:r>
      <w:r w:rsidRPr="002D44C8">
        <w:rPr>
          <w:rFonts w:ascii="Aptos" w:hAnsi="Aptos"/>
          <w:spacing w:val="-3"/>
        </w:rPr>
        <w:t xml:space="preserve"> </w:t>
      </w:r>
      <w:r w:rsidRPr="002D44C8">
        <w:rPr>
          <w:rFonts w:ascii="Aptos" w:hAnsi="Aptos"/>
        </w:rPr>
        <w:t>3</w:t>
      </w:r>
      <w:r w:rsidRPr="002D44C8">
        <w:rPr>
          <w:rFonts w:ascii="Aptos" w:hAnsi="Aptos"/>
          <w:spacing w:val="-1"/>
        </w:rPr>
        <w:t xml:space="preserve"> </w:t>
      </w:r>
      <w:r w:rsidRPr="002D44C8">
        <w:rPr>
          <w:rFonts w:ascii="Aptos" w:hAnsi="Aptos"/>
        </w:rPr>
        <w:t>(HB</w:t>
      </w:r>
      <w:r w:rsidRPr="002D44C8">
        <w:rPr>
          <w:rFonts w:ascii="Aptos" w:hAnsi="Aptos"/>
          <w:spacing w:val="-4"/>
        </w:rPr>
        <w:t xml:space="preserve"> </w:t>
      </w:r>
      <w:r w:rsidRPr="002D44C8">
        <w:rPr>
          <w:rFonts w:ascii="Aptos" w:hAnsi="Aptos"/>
        </w:rPr>
        <w:t>3) in</w:t>
      </w:r>
      <w:r w:rsidRPr="002D44C8">
        <w:rPr>
          <w:rFonts w:ascii="Aptos" w:hAnsi="Aptos"/>
          <w:spacing w:val="-3"/>
        </w:rPr>
        <w:t xml:space="preserve"> </w:t>
      </w:r>
      <w:r w:rsidRPr="002D44C8">
        <w:rPr>
          <w:rFonts w:ascii="Aptos" w:hAnsi="Aptos"/>
        </w:rPr>
        <w:t>2019</w:t>
      </w:r>
      <w:r w:rsidR="00622353" w:rsidRPr="002D44C8">
        <w:rPr>
          <w:rFonts w:ascii="Aptos" w:hAnsi="Aptos"/>
        </w:rPr>
        <w:t>.</w:t>
      </w:r>
      <w:r w:rsidR="002D44C8">
        <w:rPr>
          <w:rFonts w:ascii="Aptos" w:hAnsi="Aptos"/>
        </w:rPr>
        <w:t xml:space="preserve">  </w:t>
      </w:r>
      <w:r w:rsidR="002D44C8" w:rsidRPr="00997891">
        <w:rPr>
          <w:rFonts w:ascii="Aptos" w:hAnsi="Aptos"/>
        </w:rPr>
        <w:t>HB</w:t>
      </w:r>
      <w:r w:rsidR="002D44C8" w:rsidRPr="00997891">
        <w:rPr>
          <w:rFonts w:ascii="Aptos" w:hAnsi="Aptos"/>
          <w:spacing w:val="-3"/>
        </w:rPr>
        <w:t xml:space="preserve"> </w:t>
      </w:r>
      <w:r w:rsidR="002D44C8" w:rsidRPr="00997891">
        <w:rPr>
          <w:rFonts w:ascii="Aptos" w:hAnsi="Aptos"/>
        </w:rPr>
        <w:t>3</w:t>
      </w:r>
      <w:r w:rsidR="002D44C8" w:rsidRPr="00997891">
        <w:rPr>
          <w:rFonts w:ascii="Aptos" w:hAnsi="Aptos"/>
          <w:spacing w:val="-3"/>
        </w:rPr>
        <w:t xml:space="preserve"> </w:t>
      </w:r>
      <w:r w:rsidR="002D44C8" w:rsidRPr="00997891">
        <w:rPr>
          <w:rFonts w:ascii="Aptos" w:hAnsi="Aptos"/>
        </w:rPr>
        <w:t>established</w:t>
      </w:r>
      <w:r w:rsidR="002D44C8" w:rsidRPr="00997891">
        <w:rPr>
          <w:rFonts w:ascii="Aptos" w:hAnsi="Aptos"/>
          <w:spacing w:val="-4"/>
        </w:rPr>
        <w:t xml:space="preserve"> </w:t>
      </w:r>
      <w:r w:rsidR="002D44C8" w:rsidRPr="00997891">
        <w:rPr>
          <w:rFonts w:ascii="Aptos" w:hAnsi="Aptos"/>
        </w:rPr>
        <w:t>TIA and local, optional designation systems.</w:t>
      </w:r>
      <w:r w:rsidR="002D44C8" w:rsidRPr="00997891">
        <w:rPr>
          <w:rFonts w:ascii="Aptos" w:hAnsi="Aptos"/>
          <w:spacing w:val="40"/>
        </w:rPr>
        <w:t xml:space="preserve"> </w:t>
      </w:r>
      <w:r w:rsidR="002D44C8" w:rsidRPr="00997891">
        <w:rPr>
          <w:rFonts w:ascii="Aptos" w:hAnsi="Aptos"/>
        </w:rPr>
        <w:t>TIA is based in two sections of the Texas Education Code (TEC</w:t>
      </w:r>
      <w:proofErr w:type="gramStart"/>
      <w:r w:rsidR="002D44C8" w:rsidRPr="00997891">
        <w:rPr>
          <w:rFonts w:ascii="Aptos" w:hAnsi="Aptos"/>
        </w:rPr>
        <w:t>),§</w:t>
      </w:r>
      <w:proofErr w:type="gramEnd"/>
      <w:r w:rsidR="002D44C8" w:rsidRPr="00997891">
        <w:rPr>
          <w:rFonts w:ascii="Aptos" w:hAnsi="Aptos"/>
        </w:rPr>
        <w:t>21.3521 (Local Optional Teacher Designation System) and §48.112 (Teacher Incentive Allotment).</w:t>
      </w:r>
      <w:r w:rsidR="002D44C8" w:rsidRPr="00997891">
        <w:rPr>
          <w:rFonts w:ascii="Aptos" w:hAnsi="Aptos"/>
          <w:spacing w:val="40"/>
        </w:rPr>
        <w:t xml:space="preserve"> </w:t>
      </w:r>
      <w:r w:rsidR="002D44C8" w:rsidRPr="00997891">
        <w:rPr>
          <w:rFonts w:ascii="Aptos" w:hAnsi="Aptos"/>
        </w:rPr>
        <w:t xml:space="preserve">TIA focuses on </w:t>
      </w:r>
      <w:r w:rsidR="002D44C8" w:rsidRPr="008D54A6">
        <w:rPr>
          <w:rFonts w:ascii="Aptos" w:hAnsi="Aptos"/>
          <w:b/>
          <w:bCs/>
        </w:rPr>
        <w:t>recruiting, rewarding, and retaining</w:t>
      </w:r>
      <w:r w:rsidR="002D44C8" w:rsidRPr="00997891">
        <w:rPr>
          <w:rFonts w:ascii="Aptos" w:hAnsi="Aptos"/>
        </w:rPr>
        <w:t xml:space="preserve"> </w:t>
      </w:r>
      <w:r w:rsidR="002D44C8" w:rsidRPr="008D54A6">
        <w:rPr>
          <w:rFonts w:ascii="Aptos" w:hAnsi="Aptos"/>
          <w:b/>
          <w:bCs/>
        </w:rPr>
        <w:t>highly effective teachers in all schools</w:t>
      </w:r>
      <w:r w:rsidR="002D44C8" w:rsidRPr="00997891">
        <w:rPr>
          <w:rFonts w:ascii="Aptos" w:hAnsi="Aptos"/>
        </w:rPr>
        <w:t>.</w:t>
      </w:r>
      <w:r w:rsidR="00BC4F1C">
        <w:rPr>
          <w:rFonts w:ascii="Aptos" w:hAnsi="Aptos"/>
        </w:rPr>
        <w:t xml:space="preserve"> </w:t>
      </w:r>
      <w:r w:rsidR="00BC4F1C" w:rsidRPr="00997891">
        <w:rPr>
          <w:rFonts w:ascii="Aptos" w:hAnsi="Aptos"/>
        </w:rPr>
        <w:t xml:space="preserve">Greater funding is assigned </w:t>
      </w:r>
      <w:proofErr w:type="gramStart"/>
      <w:r w:rsidR="00BC4F1C" w:rsidRPr="00997891">
        <w:rPr>
          <w:rFonts w:ascii="Aptos" w:hAnsi="Aptos"/>
        </w:rPr>
        <w:t>for</w:t>
      </w:r>
      <w:proofErr w:type="gramEnd"/>
      <w:r w:rsidR="00BC4F1C" w:rsidRPr="00997891">
        <w:rPr>
          <w:rFonts w:ascii="Aptos" w:hAnsi="Aptos"/>
        </w:rPr>
        <w:t xml:space="preserve"> designated teachers who serve in rural or high-need schools.</w:t>
      </w:r>
      <w:r w:rsidR="00BC4F1C">
        <w:rPr>
          <w:rFonts w:ascii="Aptos" w:hAnsi="Aptos"/>
          <w:spacing w:val="40"/>
        </w:rPr>
        <w:t xml:space="preserve"> </w:t>
      </w:r>
      <w:r w:rsidR="00BC4F1C" w:rsidRPr="00997891">
        <w:rPr>
          <w:rFonts w:ascii="Aptos" w:hAnsi="Aptos"/>
        </w:rPr>
        <w:t xml:space="preserve">The core component of TIA is a </w:t>
      </w:r>
      <w:r w:rsidR="00BC4F1C" w:rsidRPr="00BE1047">
        <w:rPr>
          <w:rFonts w:ascii="Aptos" w:hAnsi="Aptos"/>
          <w:b/>
          <w:bCs/>
        </w:rPr>
        <w:t>designation system for high performing</w:t>
      </w:r>
      <w:r w:rsidR="00BC4F1C" w:rsidRPr="00BE1047">
        <w:rPr>
          <w:rFonts w:ascii="Aptos" w:hAnsi="Aptos"/>
          <w:b/>
          <w:bCs/>
          <w:spacing w:val="-3"/>
        </w:rPr>
        <w:t xml:space="preserve"> </w:t>
      </w:r>
      <w:r w:rsidR="00BC4F1C" w:rsidRPr="00BE1047">
        <w:rPr>
          <w:rFonts w:ascii="Aptos" w:hAnsi="Aptos"/>
          <w:b/>
          <w:bCs/>
        </w:rPr>
        <w:t>teachers</w:t>
      </w:r>
      <w:r w:rsidR="00BC4F1C" w:rsidRPr="00997891">
        <w:rPr>
          <w:rFonts w:ascii="Aptos" w:hAnsi="Aptos"/>
          <w:spacing w:val="-2"/>
        </w:rPr>
        <w:t xml:space="preserve"> </w:t>
      </w:r>
      <w:r w:rsidR="00BC4F1C" w:rsidRPr="00997891">
        <w:rPr>
          <w:rFonts w:ascii="Aptos" w:hAnsi="Aptos"/>
        </w:rPr>
        <w:t>identified</w:t>
      </w:r>
      <w:r w:rsidR="00BC4F1C" w:rsidRPr="00997891">
        <w:rPr>
          <w:rFonts w:ascii="Aptos" w:hAnsi="Aptos"/>
          <w:spacing w:val="-3"/>
        </w:rPr>
        <w:t xml:space="preserve"> </w:t>
      </w:r>
      <w:r w:rsidR="00BC4F1C" w:rsidRPr="00997891">
        <w:rPr>
          <w:rFonts w:ascii="Aptos" w:hAnsi="Aptos"/>
        </w:rPr>
        <w:t>with</w:t>
      </w:r>
      <w:r w:rsidR="00BC4F1C" w:rsidRPr="00997891">
        <w:rPr>
          <w:rFonts w:ascii="Aptos" w:hAnsi="Aptos"/>
          <w:spacing w:val="-3"/>
        </w:rPr>
        <w:t xml:space="preserve"> </w:t>
      </w:r>
      <w:r w:rsidR="00BC4F1C" w:rsidRPr="00997891">
        <w:rPr>
          <w:rFonts w:ascii="Aptos" w:hAnsi="Aptos"/>
        </w:rPr>
        <w:t>ratings</w:t>
      </w:r>
      <w:r w:rsidR="00BC4F1C" w:rsidRPr="00997891">
        <w:rPr>
          <w:rFonts w:ascii="Aptos" w:hAnsi="Aptos"/>
          <w:spacing w:val="-2"/>
        </w:rPr>
        <w:t xml:space="preserve"> </w:t>
      </w:r>
      <w:r w:rsidR="00BC4F1C" w:rsidRPr="00997891">
        <w:rPr>
          <w:rFonts w:ascii="Aptos" w:hAnsi="Aptos"/>
        </w:rPr>
        <w:t>of</w:t>
      </w:r>
      <w:r w:rsidR="00BC4F1C" w:rsidRPr="00997891">
        <w:rPr>
          <w:rFonts w:ascii="Aptos" w:hAnsi="Aptos"/>
          <w:spacing w:val="-5"/>
        </w:rPr>
        <w:t xml:space="preserve"> </w:t>
      </w:r>
      <w:r w:rsidR="00AA0E98" w:rsidRPr="00AA0E98">
        <w:rPr>
          <w:rFonts w:ascii="Aptos" w:hAnsi="Aptos"/>
          <w:b/>
          <w:bCs/>
          <w:spacing w:val="-5"/>
        </w:rPr>
        <w:t>Acknowledged (NEW),</w:t>
      </w:r>
      <w:r w:rsidR="00AA0E98">
        <w:rPr>
          <w:rFonts w:ascii="Aptos" w:hAnsi="Aptos"/>
          <w:spacing w:val="-5"/>
        </w:rPr>
        <w:t xml:space="preserve"> </w:t>
      </w:r>
      <w:r w:rsidR="00BC4F1C" w:rsidRPr="00BE1047">
        <w:rPr>
          <w:rFonts w:ascii="Aptos" w:hAnsi="Aptos"/>
          <w:b/>
          <w:bCs/>
        </w:rPr>
        <w:t>Recognized,</w:t>
      </w:r>
      <w:r w:rsidR="00BC4F1C" w:rsidRPr="00BE1047">
        <w:rPr>
          <w:rFonts w:ascii="Aptos" w:hAnsi="Aptos"/>
          <w:b/>
          <w:bCs/>
          <w:spacing w:val="-2"/>
        </w:rPr>
        <w:t xml:space="preserve"> </w:t>
      </w:r>
      <w:r w:rsidR="00BC4F1C" w:rsidRPr="00BE1047">
        <w:rPr>
          <w:rFonts w:ascii="Aptos" w:hAnsi="Aptos"/>
          <w:b/>
          <w:bCs/>
        </w:rPr>
        <w:t>Exemplary,</w:t>
      </w:r>
      <w:r w:rsidR="00BC4F1C" w:rsidRPr="00BE1047">
        <w:rPr>
          <w:rFonts w:ascii="Aptos" w:hAnsi="Aptos"/>
          <w:b/>
          <w:bCs/>
          <w:spacing w:val="-4"/>
        </w:rPr>
        <w:t xml:space="preserve"> </w:t>
      </w:r>
      <w:r w:rsidR="00BC4F1C" w:rsidRPr="00BE1047">
        <w:rPr>
          <w:rFonts w:ascii="Aptos" w:hAnsi="Aptos"/>
          <w:b/>
          <w:bCs/>
        </w:rPr>
        <w:t>or</w:t>
      </w:r>
      <w:r w:rsidR="00BC4F1C" w:rsidRPr="00BE1047">
        <w:rPr>
          <w:rFonts w:ascii="Aptos" w:hAnsi="Aptos"/>
          <w:b/>
          <w:bCs/>
          <w:spacing w:val="-4"/>
        </w:rPr>
        <w:t xml:space="preserve"> </w:t>
      </w:r>
      <w:r w:rsidR="00BC4F1C" w:rsidRPr="00BE1047">
        <w:rPr>
          <w:rFonts w:ascii="Aptos" w:hAnsi="Aptos"/>
          <w:b/>
          <w:bCs/>
        </w:rPr>
        <w:t>Master</w:t>
      </w:r>
      <w:r w:rsidR="00BC4F1C" w:rsidRPr="00997891">
        <w:rPr>
          <w:rFonts w:ascii="Aptos" w:hAnsi="Aptos"/>
        </w:rPr>
        <w:t>.</w:t>
      </w:r>
    </w:p>
    <w:p w14:paraId="578AF366" w14:textId="61160B41" w:rsidR="006607FC" w:rsidRDefault="00B74D3B" w:rsidP="00A45D44">
      <w:pPr>
        <w:spacing w:after="0" w:line="360" w:lineRule="auto"/>
        <w:ind w:right="-360" w:firstLine="720"/>
        <w:rPr>
          <w:rFonts w:ascii="Aptos" w:hAnsi="Aptos"/>
          <w:b/>
          <w:bCs/>
        </w:rPr>
      </w:pPr>
      <w:r>
        <w:rPr>
          <w:rFonts w:ascii="Aptos" w:hAnsi="Aptos"/>
        </w:rPr>
        <w:t xml:space="preserve">TIA provides additional compensation to </w:t>
      </w:r>
      <w:proofErr w:type="gramStart"/>
      <w:r>
        <w:rPr>
          <w:rFonts w:ascii="Aptos" w:hAnsi="Aptos"/>
        </w:rPr>
        <w:t>highly-effective</w:t>
      </w:r>
      <w:proofErr w:type="gramEnd"/>
      <w:r>
        <w:rPr>
          <w:rFonts w:ascii="Aptos" w:hAnsi="Aptos"/>
        </w:rPr>
        <w:t xml:space="preserve"> teachers through a </w:t>
      </w:r>
      <w:r>
        <w:rPr>
          <w:rFonts w:ascii="Aptos" w:hAnsi="Aptos"/>
          <w:b/>
          <w:bCs/>
        </w:rPr>
        <w:t>D</w:t>
      </w:r>
      <w:r w:rsidRPr="00BE1047">
        <w:rPr>
          <w:rFonts w:ascii="Aptos" w:hAnsi="Aptos"/>
          <w:b/>
          <w:bCs/>
        </w:rPr>
        <w:t xml:space="preserve">esignation </w:t>
      </w:r>
      <w:r>
        <w:rPr>
          <w:rFonts w:ascii="Aptos" w:hAnsi="Aptos"/>
          <w:b/>
          <w:bCs/>
        </w:rPr>
        <w:t>S</w:t>
      </w:r>
      <w:r w:rsidRPr="00BE1047">
        <w:rPr>
          <w:rFonts w:ascii="Aptos" w:hAnsi="Aptos"/>
          <w:b/>
          <w:bCs/>
        </w:rPr>
        <w:t>ystem</w:t>
      </w:r>
      <w:r>
        <w:rPr>
          <w:rFonts w:ascii="Aptos" w:hAnsi="Aptos"/>
          <w:b/>
          <w:bCs/>
        </w:rPr>
        <w:t>. Teachers can earn</w:t>
      </w:r>
      <w:r w:rsidRPr="00997891">
        <w:rPr>
          <w:rFonts w:ascii="Aptos" w:hAnsi="Aptos"/>
          <w:spacing w:val="-3"/>
        </w:rPr>
        <w:t xml:space="preserve"> </w:t>
      </w:r>
      <w:r>
        <w:rPr>
          <w:rFonts w:ascii="Aptos" w:hAnsi="Aptos"/>
        </w:rPr>
        <w:t xml:space="preserve">a </w:t>
      </w:r>
      <w:r w:rsidRPr="00502B3E">
        <w:rPr>
          <w:rFonts w:ascii="Aptos" w:hAnsi="Aptos"/>
          <w:b/>
          <w:bCs/>
        </w:rPr>
        <w:t>Designation</w:t>
      </w:r>
      <w:r>
        <w:rPr>
          <w:rFonts w:ascii="Aptos" w:hAnsi="Aptos"/>
        </w:rPr>
        <w:t xml:space="preserve"> on their teaching certificate </w:t>
      </w:r>
      <w:r w:rsidRPr="00997891">
        <w:rPr>
          <w:rFonts w:ascii="Aptos" w:hAnsi="Aptos"/>
        </w:rPr>
        <w:t>of</w:t>
      </w:r>
      <w:r w:rsidRPr="00997891">
        <w:rPr>
          <w:rFonts w:ascii="Aptos" w:hAnsi="Aptos"/>
          <w:spacing w:val="-5"/>
        </w:rPr>
        <w:t xml:space="preserve"> </w:t>
      </w:r>
      <w:r w:rsidR="00340323">
        <w:rPr>
          <w:rFonts w:ascii="Aptos" w:hAnsi="Aptos"/>
          <w:b/>
          <w:bCs/>
          <w:spacing w:val="-5"/>
        </w:rPr>
        <w:t>Acknowledged</w:t>
      </w:r>
      <w:r w:rsidR="003E1288">
        <w:rPr>
          <w:rFonts w:ascii="Aptos" w:hAnsi="Aptos"/>
          <w:b/>
          <w:bCs/>
          <w:spacing w:val="-5"/>
        </w:rPr>
        <w:t xml:space="preserve"> (NEW) </w:t>
      </w:r>
      <w:r w:rsidRPr="00BE1047">
        <w:rPr>
          <w:rFonts w:ascii="Aptos" w:hAnsi="Aptos"/>
          <w:b/>
          <w:bCs/>
        </w:rPr>
        <w:t>Recognized,</w:t>
      </w:r>
      <w:r w:rsidRPr="00BE1047">
        <w:rPr>
          <w:rFonts w:ascii="Aptos" w:hAnsi="Aptos"/>
          <w:b/>
          <w:bCs/>
          <w:spacing w:val="-2"/>
        </w:rPr>
        <w:t xml:space="preserve"> </w:t>
      </w:r>
      <w:r w:rsidRPr="00BE1047">
        <w:rPr>
          <w:rFonts w:ascii="Aptos" w:hAnsi="Aptos"/>
          <w:b/>
          <w:bCs/>
        </w:rPr>
        <w:t>Exemplary,</w:t>
      </w:r>
      <w:r w:rsidRPr="00BE1047">
        <w:rPr>
          <w:rFonts w:ascii="Aptos" w:hAnsi="Aptos"/>
          <w:b/>
          <w:bCs/>
          <w:spacing w:val="-4"/>
        </w:rPr>
        <w:t xml:space="preserve"> </w:t>
      </w:r>
      <w:r w:rsidRPr="00BE1047">
        <w:rPr>
          <w:rFonts w:ascii="Aptos" w:hAnsi="Aptos"/>
          <w:b/>
          <w:bCs/>
        </w:rPr>
        <w:t>or</w:t>
      </w:r>
      <w:r w:rsidRPr="00BE1047">
        <w:rPr>
          <w:rFonts w:ascii="Aptos" w:hAnsi="Aptos"/>
          <w:b/>
          <w:bCs/>
          <w:spacing w:val="-4"/>
        </w:rPr>
        <w:t xml:space="preserve"> </w:t>
      </w:r>
      <w:r w:rsidRPr="00BE1047">
        <w:rPr>
          <w:rFonts w:ascii="Aptos" w:hAnsi="Aptos"/>
          <w:b/>
          <w:bCs/>
        </w:rPr>
        <w:t>Master</w:t>
      </w:r>
      <w:r>
        <w:rPr>
          <w:rFonts w:ascii="Aptos" w:hAnsi="Aptos"/>
          <w:b/>
          <w:bCs/>
        </w:rPr>
        <w:t xml:space="preserve">. </w:t>
      </w:r>
    </w:p>
    <w:p w14:paraId="1CBAE80F" w14:textId="77777777" w:rsidR="003E1288" w:rsidRPr="00EC2A25" w:rsidRDefault="003E1288" w:rsidP="00A45D44">
      <w:pPr>
        <w:spacing w:after="0" w:line="360" w:lineRule="auto"/>
        <w:ind w:left="720"/>
        <w:rPr>
          <w:rFonts w:ascii="Aptos" w:hAnsi="Aptos"/>
          <w:b/>
        </w:rPr>
      </w:pPr>
      <w:r w:rsidRPr="00EC2A25">
        <w:rPr>
          <w:rFonts w:ascii="Aptos" w:hAnsi="Aptos"/>
          <w:b/>
        </w:rPr>
        <w:t>Designations:</w:t>
      </w:r>
    </w:p>
    <w:p w14:paraId="49655513" w14:textId="77777777" w:rsidR="003E1288" w:rsidRPr="00D625F2" w:rsidRDefault="003E1288" w:rsidP="002C1E9C">
      <w:pPr>
        <w:pStyle w:val="ListParagraph"/>
        <w:widowControl w:val="0"/>
        <w:numPr>
          <w:ilvl w:val="0"/>
          <w:numId w:val="20"/>
        </w:numPr>
        <w:autoSpaceDE w:val="0"/>
        <w:autoSpaceDN w:val="0"/>
        <w:spacing w:after="0"/>
        <w:ind w:right="600"/>
        <w:contextualSpacing w:val="0"/>
        <w:rPr>
          <w:rFonts w:ascii="Aptos" w:hAnsi="Aptos"/>
        </w:rPr>
      </w:pPr>
      <w:r w:rsidRPr="00D625F2">
        <w:rPr>
          <w:rFonts w:ascii="Aptos" w:hAnsi="Aptos"/>
          <w:b/>
        </w:rPr>
        <w:t>Master</w:t>
      </w:r>
      <w:r w:rsidRPr="00D625F2">
        <w:rPr>
          <w:rFonts w:ascii="Aptos" w:hAnsi="Aptos"/>
        </w:rPr>
        <w:t xml:space="preserve"> - The teacher has achieved an appraisal and student growth performance that places them </w:t>
      </w:r>
      <w:proofErr w:type="gramStart"/>
      <w:r w:rsidRPr="00D625F2">
        <w:rPr>
          <w:rFonts w:ascii="Aptos" w:hAnsi="Aptos"/>
        </w:rPr>
        <w:t>in</w:t>
      </w:r>
      <w:proofErr w:type="gramEnd"/>
      <w:r w:rsidRPr="00D625F2">
        <w:rPr>
          <w:rFonts w:ascii="Aptos" w:hAnsi="Aptos"/>
        </w:rPr>
        <w:t xml:space="preserve"> a </w:t>
      </w:r>
      <w:proofErr w:type="gramStart"/>
      <w:r w:rsidRPr="00D625F2">
        <w:rPr>
          <w:rFonts w:ascii="Aptos" w:hAnsi="Aptos"/>
        </w:rPr>
        <w:t>level commensurate</w:t>
      </w:r>
      <w:proofErr w:type="gramEnd"/>
      <w:r w:rsidRPr="00D625F2">
        <w:rPr>
          <w:rFonts w:ascii="Aptos" w:hAnsi="Aptos"/>
        </w:rPr>
        <w:t xml:space="preserve"> with the top 5% of teachers statewide.</w:t>
      </w:r>
    </w:p>
    <w:p w14:paraId="4F7D9AA2" w14:textId="77777777" w:rsidR="003E1288" w:rsidRPr="00D625F2" w:rsidRDefault="003E1288" w:rsidP="002C1E9C">
      <w:pPr>
        <w:pStyle w:val="ListParagraph"/>
        <w:widowControl w:val="0"/>
        <w:numPr>
          <w:ilvl w:val="0"/>
          <w:numId w:val="20"/>
        </w:numPr>
        <w:autoSpaceDE w:val="0"/>
        <w:autoSpaceDN w:val="0"/>
        <w:spacing w:after="0"/>
        <w:ind w:right="600"/>
        <w:contextualSpacing w:val="0"/>
        <w:rPr>
          <w:rFonts w:ascii="Aptos" w:hAnsi="Aptos"/>
        </w:rPr>
      </w:pPr>
      <w:r w:rsidRPr="00D625F2">
        <w:rPr>
          <w:rFonts w:ascii="Aptos" w:hAnsi="Aptos"/>
          <w:b/>
        </w:rPr>
        <w:t>Exemplary</w:t>
      </w:r>
      <w:r w:rsidRPr="00D625F2">
        <w:rPr>
          <w:rFonts w:ascii="Aptos" w:hAnsi="Aptos"/>
        </w:rPr>
        <w:t xml:space="preserve"> - The teacher has achieved an appraisal and student growth performance that places them </w:t>
      </w:r>
      <w:proofErr w:type="gramStart"/>
      <w:r w:rsidRPr="00D625F2">
        <w:rPr>
          <w:rFonts w:ascii="Aptos" w:hAnsi="Aptos"/>
        </w:rPr>
        <w:t>in</w:t>
      </w:r>
      <w:proofErr w:type="gramEnd"/>
      <w:r w:rsidRPr="00D625F2">
        <w:rPr>
          <w:rFonts w:ascii="Aptos" w:hAnsi="Aptos"/>
        </w:rPr>
        <w:t xml:space="preserve"> a level commensurate with the top 20% of teachers statewide.</w:t>
      </w:r>
    </w:p>
    <w:p w14:paraId="20A225CD" w14:textId="77777777" w:rsidR="003E1288" w:rsidRDefault="003E1288" w:rsidP="002C1E9C">
      <w:pPr>
        <w:pStyle w:val="ListParagraph"/>
        <w:widowControl w:val="0"/>
        <w:numPr>
          <w:ilvl w:val="0"/>
          <w:numId w:val="20"/>
        </w:numPr>
        <w:autoSpaceDE w:val="0"/>
        <w:autoSpaceDN w:val="0"/>
        <w:spacing w:after="0"/>
        <w:ind w:right="600"/>
        <w:contextualSpacing w:val="0"/>
        <w:rPr>
          <w:rFonts w:ascii="Aptos" w:hAnsi="Aptos"/>
        </w:rPr>
      </w:pPr>
      <w:r w:rsidRPr="00D625F2">
        <w:rPr>
          <w:rFonts w:ascii="Aptos" w:hAnsi="Aptos"/>
          <w:b/>
        </w:rPr>
        <w:t xml:space="preserve">Recognized </w:t>
      </w:r>
      <w:r w:rsidRPr="00D625F2">
        <w:rPr>
          <w:rFonts w:ascii="Aptos" w:hAnsi="Aptos"/>
        </w:rPr>
        <w:t xml:space="preserve">- The teacher has achieved an appraisal and student growth performance that places them </w:t>
      </w:r>
      <w:proofErr w:type="gramStart"/>
      <w:r w:rsidRPr="00D625F2">
        <w:rPr>
          <w:rFonts w:ascii="Aptos" w:hAnsi="Aptos"/>
        </w:rPr>
        <w:t>in</w:t>
      </w:r>
      <w:proofErr w:type="gramEnd"/>
      <w:r w:rsidRPr="00D625F2">
        <w:rPr>
          <w:rFonts w:ascii="Aptos" w:hAnsi="Aptos"/>
        </w:rPr>
        <w:t xml:space="preserve"> a </w:t>
      </w:r>
      <w:proofErr w:type="gramStart"/>
      <w:r w:rsidRPr="00D625F2">
        <w:rPr>
          <w:rFonts w:ascii="Aptos" w:hAnsi="Aptos"/>
        </w:rPr>
        <w:t>level commensurate</w:t>
      </w:r>
      <w:proofErr w:type="gramEnd"/>
      <w:r w:rsidRPr="00D625F2">
        <w:rPr>
          <w:rFonts w:ascii="Aptos" w:hAnsi="Aptos"/>
        </w:rPr>
        <w:t xml:space="preserve"> with the top 33% of teachers statewide.</w:t>
      </w:r>
    </w:p>
    <w:p w14:paraId="60010AAF" w14:textId="264C6534" w:rsidR="007C4EB8" w:rsidRPr="00A45D44" w:rsidRDefault="00340323" w:rsidP="66577930">
      <w:pPr>
        <w:pStyle w:val="ListParagraph"/>
        <w:widowControl w:val="0"/>
        <w:numPr>
          <w:ilvl w:val="0"/>
          <w:numId w:val="20"/>
        </w:numPr>
        <w:autoSpaceDE w:val="0"/>
        <w:autoSpaceDN w:val="0"/>
        <w:spacing w:after="0"/>
        <w:ind w:right="600"/>
        <w:rPr>
          <w:rFonts w:ascii="Aptos" w:hAnsi="Aptos"/>
        </w:rPr>
      </w:pPr>
      <w:r w:rsidRPr="66577930">
        <w:rPr>
          <w:rFonts w:ascii="Aptos" w:hAnsi="Aptos"/>
          <w:b/>
          <w:bCs/>
        </w:rPr>
        <w:t>Acknowledged</w:t>
      </w:r>
      <w:r w:rsidR="0085250A" w:rsidRPr="66577930">
        <w:rPr>
          <w:rFonts w:ascii="Aptos" w:hAnsi="Aptos"/>
          <w:b/>
          <w:bCs/>
        </w:rPr>
        <w:t xml:space="preserve"> (NEW)</w:t>
      </w:r>
      <w:r w:rsidR="0D43B8D2" w:rsidRPr="66577930">
        <w:rPr>
          <w:rFonts w:ascii="Aptos" w:hAnsi="Aptos"/>
        </w:rPr>
        <w:t>- The</w:t>
      </w:r>
      <w:r w:rsidR="0085250A" w:rsidRPr="66577930">
        <w:rPr>
          <w:rFonts w:ascii="Aptos" w:hAnsi="Aptos"/>
        </w:rPr>
        <w:t xml:space="preserve"> teacher has achieved an appraisal and student growth performance that places them in a level commensurate with the top 50% of teachers statewide.</w:t>
      </w:r>
    </w:p>
    <w:p w14:paraId="38BE763B" w14:textId="77777777" w:rsidR="00A45D44" w:rsidRPr="00A45D44" w:rsidRDefault="00A45D44" w:rsidP="00A45D44">
      <w:pPr>
        <w:pStyle w:val="BodyText"/>
        <w:ind w:right="734" w:firstLine="720"/>
        <w:rPr>
          <w:rFonts w:ascii="Aptos" w:hAnsi="Aptos"/>
          <w:sz w:val="16"/>
          <w:szCs w:val="16"/>
        </w:rPr>
      </w:pPr>
    </w:p>
    <w:p w14:paraId="1A789149" w14:textId="709900BE" w:rsidR="0097376B" w:rsidRDefault="007C4EB8" w:rsidP="00A45D44">
      <w:pPr>
        <w:pStyle w:val="BodyText"/>
        <w:spacing w:line="360" w:lineRule="auto"/>
        <w:ind w:right="734" w:firstLine="360"/>
        <w:rPr>
          <w:rFonts w:ascii="Aptos" w:hAnsi="Aptos"/>
        </w:rPr>
      </w:pPr>
      <w:r w:rsidRPr="00997891">
        <w:rPr>
          <w:rFonts w:ascii="Aptos" w:hAnsi="Aptos"/>
        </w:rPr>
        <w:t>Additional</w:t>
      </w:r>
      <w:r w:rsidRPr="00997891">
        <w:rPr>
          <w:rFonts w:ascii="Aptos" w:hAnsi="Aptos"/>
          <w:spacing w:val="-2"/>
        </w:rPr>
        <w:t xml:space="preserve"> </w:t>
      </w:r>
      <w:r w:rsidRPr="00997891">
        <w:rPr>
          <w:rFonts w:ascii="Aptos" w:hAnsi="Aptos"/>
        </w:rPr>
        <w:t>state</w:t>
      </w:r>
      <w:r w:rsidRPr="00997891">
        <w:rPr>
          <w:rFonts w:ascii="Aptos" w:hAnsi="Aptos"/>
          <w:spacing w:val="-2"/>
        </w:rPr>
        <w:t xml:space="preserve"> </w:t>
      </w:r>
      <w:r w:rsidRPr="00997891">
        <w:rPr>
          <w:rFonts w:ascii="Aptos" w:hAnsi="Aptos"/>
        </w:rPr>
        <w:t>funding</w:t>
      </w:r>
      <w:r w:rsidRPr="00997891">
        <w:rPr>
          <w:rFonts w:ascii="Aptos" w:hAnsi="Aptos"/>
          <w:spacing w:val="-3"/>
        </w:rPr>
        <w:t xml:space="preserve"> </w:t>
      </w:r>
      <w:r w:rsidRPr="00997891">
        <w:rPr>
          <w:rFonts w:ascii="Aptos" w:hAnsi="Aptos"/>
        </w:rPr>
        <w:t xml:space="preserve">is assigned to a District for every designated teacher ($3,000 - $32,000) per year through the Foundation School Program (FSP) </w:t>
      </w:r>
      <w:hyperlink r:id="rId13">
        <w:r w:rsidRPr="00997891">
          <w:rPr>
            <w:rFonts w:ascii="Aptos" w:hAnsi="Aptos"/>
            <w:color w:val="0462C1"/>
            <w:u w:val="single" w:color="0462C1"/>
          </w:rPr>
          <w:t>FSP</w:t>
        </w:r>
      </w:hyperlink>
      <w:r w:rsidRPr="00997891">
        <w:rPr>
          <w:rFonts w:ascii="Aptos" w:hAnsi="Aptos"/>
          <w:color w:val="0462C1"/>
        </w:rPr>
        <w:t xml:space="preserve"> </w:t>
      </w:r>
      <w:r w:rsidRPr="00997891">
        <w:rPr>
          <w:rFonts w:ascii="Aptos" w:hAnsi="Aptos"/>
        </w:rPr>
        <w:t>.</w:t>
      </w:r>
      <w:r w:rsidRPr="00997891">
        <w:rPr>
          <w:rFonts w:ascii="Aptos" w:hAnsi="Aptos"/>
          <w:color w:val="FF0000"/>
        </w:rPr>
        <w:t xml:space="preserve"> </w:t>
      </w:r>
      <w:r w:rsidRPr="00997891">
        <w:rPr>
          <w:rFonts w:ascii="Aptos" w:hAnsi="Aptos"/>
        </w:rPr>
        <w:t>The</w:t>
      </w:r>
      <w:r w:rsidRPr="00997891">
        <w:rPr>
          <w:rFonts w:ascii="Aptos" w:hAnsi="Aptos"/>
          <w:spacing w:val="-2"/>
        </w:rPr>
        <w:t xml:space="preserve"> </w:t>
      </w:r>
      <w:r w:rsidRPr="00997891">
        <w:rPr>
          <w:rFonts w:ascii="Aptos" w:hAnsi="Aptos"/>
        </w:rPr>
        <w:t>higher</w:t>
      </w:r>
      <w:r w:rsidRPr="00997891">
        <w:rPr>
          <w:rFonts w:ascii="Aptos" w:hAnsi="Aptos"/>
          <w:spacing w:val="-2"/>
        </w:rPr>
        <w:t xml:space="preserve"> </w:t>
      </w:r>
      <w:r w:rsidRPr="00997891">
        <w:rPr>
          <w:rFonts w:ascii="Aptos" w:hAnsi="Aptos"/>
        </w:rPr>
        <w:t>the</w:t>
      </w:r>
      <w:r w:rsidRPr="00997891">
        <w:rPr>
          <w:rFonts w:ascii="Aptos" w:hAnsi="Aptos"/>
          <w:spacing w:val="-2"/>
        </w:rPr>
        <w:t xml:space="preserve"> </w:t>
      </w:r>
      <w:r w:rsidRPr="00997891">
        <w:rPr>
          <w:rFonts w:ascii="Aptos" w:hAnsi="Aptos"/>
        </w:rPr>
        <w:t>designation level, the higher the funding that is provided to the District by TIA.</w:t>
      </w:r>
      <w:r w:rsidR="00C622B0">
        <w:rPr>
          <w:rFonts w:ascii="Aptos" w:hAnsi="Aptos"/>
        </w:rPr>
        <w:t xml:space="preserve"> TIA</w:t>
      </w:r>
      <w:r w:rsidR="00C622B0" w:rsidRPr="00997891">
        <w:rPr>
          <w:rFonts w:ascii="Aptos" w:hAnsi="Aptos"/>
        </w:rPr>
        <w:t xml:space="preserve"> </w:t>
      </w:r>
      <w:r w:rsidR="00C622B0">
        <w:rPr>
          <w:rFonts w:ascii="Aptos" w:hAnsi="Aptos"/>
        </w:rPr>
        <w:t>has s</w:t>
      </w:r>
      <w:r w:rsidR="00C622B0" w:rsidRPr="00997891">
        <w:rPr>
          <w:rFonts w:ascii="Aptos" w:hAnsi="Aptos"/>
        </w:rPr>
        <w:t>ustainable funding</w:t>
      </w:r>
      <w:r w:rsidR="00C622B0">
        <w:rPr>
          <w:rFonts w:ascii="Aptos" w:hAnsi="Aptos"/>
        </w:rPr>
        <w:t xml:space="preserve">: </w:t>
      </w:r>
      <w:r w:rsidR="00C622B0" w:rsidRPr="00A67002">
        <w:rPr>
          <w:rFonts w:ascii="Aptos" w:hAnsi="Aptos"/>
          <w:b/>
          <w:bCs/>
        </w:rPr>
        <w:t>there is no cap on TIA allotment funds or the number of teachers who may earn a designation</w:t>
      </w:r>
      <w:r w:rsidR="00C622B0" w:rsidRPr="00997891">
        <w:rPr>
          <w:rFonts w:ascii="Aptos" w:hAnsi="Aptos"/>
        </w:rPr>
        <w:t>.</w:t>
      </w:r>
      <w:r w:rsidR="00C622B0">
        <w:rPr>
          <w:rFonts w:ascii="Aptos" w:hAnsi="Aptos"/>
        </w:rPr>
        <w:t xml:space="preserve"> </w:t>
      </w:r>
    </w:p>
    <w:p w14:paraId="57E3782C" w14:textId="77777777" w:rsidR="00CA57EF" w:rsidRDefault="00CA57EF" w:rsidP="00CA57EF">
      <w:pPr>
        <w:pStyle w:val="BodyText"/>
        <w:spacing w:line="360" w:lineRule="auto"/>
        <w:ind w:right="734" w:firstLine="360"/>
        <w:rPr>
          <w:rFonts w:ascii="Aptos" w:hAnsi="Aptos"/>
        </w:rPr>
      </w:pPr>
      <w:r w:rsidRPr="00237849">
        <w:rPr>
          <w:rFonts w:ascii="Aptos" w:hAnsi="Aptos" w:cstheme="minorHAnsi"/>
        </w:rPr>
        <w:t xml:space="preserve">TEA determines campus allotment amounts </w:t>
      </w:r>
      <w:r>
        <w:rPr>
          <w:rFonts w:ascii="Aptos" w:hAnsi="Aptos" w:cstheme="minorHAnsi"/>
        </w:rPr>
        <w:t xml:space="preserve">annually </w:t>
      </w:r>
      <w:r w:rsidRPr="00237849">
        <w:rPr>
          <w:rFonts w:ascii="Aptos" w:hAnsi="Aptos" w:cstheme="minorHAnsi"/>
        </w:rPr>
        <w:t>based on campus location and demographics.</w:t>
      </w:r>
      <w:r>
        <w:rPr>
          <w:rFonts w:ascii="Aptos" w:hAnsi="Aptos" w:cstheme="minorHAnsi"/>
        </w:rPr>
        <w:t xml:space="preserve"> </w:t>
      </w:r>
      <w:r w:rsidRPr="00997891">
        <w:rPr>
          <w:rFonts w:ascii="Aptos" w:hAnsi="Aptos"/>
        </w:rPr>
        <w:t xml:space="preserve">Greater funding is assigned </w:t>
      </w:r>
      <w:proofErr w:type="gramStart"/>
      <w:r w:rsidRPr="00997891">
        <w:rPr>
          <w:rFonts w:ascii="Aptos" w:hAnsi="Aptos"/>
        </w:rPr>
        <w:t>for</w:t>
      </w:r>
      <w:proofErr w:type="gramEnd"/>
      <w:r w:rsidRPr="00997891">
        <w:rPr>
          <w:rFonts w:ascii="Aptos" w:hAnsi="Aptos"/>
        </w:rPr>
        <w:t xml:space="preserve"> designated teachers who serve in rural or high-need schools.</w:t>
      </w:r>
    </w:p>
    <w:p w14:paraId="4C860FBE" w14:textId="77777777" w:rsidR="00CA57EF" w:rsidRDefault="00CA57EF" w:rsidP="00CA57EF">
      <w:pPr>
        <w:pStyle w:val="BodyText"/>
        <w:spacing w:line="276" w:lineRule="auto"/>
        <w:ind w:right="734" w:firstLine="720"/>
        <w:rPr>
          <w:rFonts w:ascii="Aptos" w:hAnsi="Aptos"/>
        </w:rPr>
      </w:pPr>
    </w:p>
    <w:p w14:paraId="66AD4DDB" w14:textId="77777777" w:rsidR="00CA57EF" w:rsidRPr="00B15207" w:rsidRDefault="00CA57EF" w:rsidP="00CA57EF">
      <w:pPr>
        <w:pStyle w:val="BodyText"/>
        <w:spacing w:line="276" w:lineRule="auto"/>
        <w:ind w:right="734" w:firstLine="720"/>
        <w:rPr>
          <w:rFonts w:ascii="Aptos" w:hAnsi="Aptos"/>
        </w:rPr>
      </w:pPr>
    </w:p>
    <w:tbl>
      <w:tblPr>
        <w:tblW w:w="98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2340"/>
        <w:gridCol w:w="2340"/>
        <w:gridCol w:w="2430"/>
      </w:tblGrid>
      <w:tr w:rsidR="00CA57EF" w:rsidRPr="00067644" w14:paraId="5B7AB7E7" w14:textId="77777777" w:rsidTr="00CF346B">
        <w:trPr>
          <w:trHeight w:val="300"/>
        </w:trPr>
        <w:tc>
          <w:tcPr>
            <w:tcW w:w="9802" w:type="dxa"/>
            <w:gridSpan w:val="4"/>
            <w:tcBorders>
              <w:top w:val="single" w:sz="6" w:space="0" w:color="FFFFFF"/>
              <w:left w:val="single" w:sz="6" w:space="0" w:color="FFFFFF"/>
              <w:bottom w:val="single" w:sz="6" w:space="0" w:color="FFFFFF"/>
              <w:right w:val="single" w:sz="6" w:space="0" w:color="FFFFFF"/>
            </w:tcBorders>
            <w:shd w:val="clear" w:color="auto" w:fill="E7EAED"/>
            <w:vAlign w:val="center"/>
          </w:tcPr>
          <w:p w14:paraId="4E16CB1B" w14:textId="77777777" w:rsidR="00CA57EF" w:rsidRPr="00067644" w:rsidRDefault="00CA57EF" w:rsidP="00CF346B">
            <w:pPr>
              <w:spacing w:after="0" w:line="240" w:lineRule="auto"/>
              <w:ind w:left="360"/>
              <w:rPr>
                <w:rFonts w:ascii="Aptos" w:hAnsi="Aptos" w:cstheme="minorHAnsi"/>
              </w:rPr>
            </w:pPr>
            <w:r>
              <w:rPr>
                <w:rFonts w:ascii="Aptos" w:hAnsi="Aptos" w:cstheme="minorHAnsi"/>
              </w:rPr>
              <w:lastRenderedPageBreak/>
              <w:t>FOR EXAMPLE:</w:t>
            </w:r>
          </w:p>
        </w:tc>
      </w:tr>
      <w:tr w:rsidR="00CA57EF" w:rsidRPr="00067644" w14:paraId="7AD7D276" w14:textId="77777777" w:rsidTr="00CF346B">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DEE04BE"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FFA Average Campus Allotment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7F38AF1B"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Campus Allotment – Oak Cliff </w:t>
            </w:r>
          </w:p>
          <w:p w14:paraId="3CA2A6F4"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(2025 Actual)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hideMark/>
          </w:tcPr>
          <w:p w14:paraId="46EBBA21"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Campus Allotment – Waxahachie </w:t>
            </w:r>
          </w:p>
          <w:p w14:paraId="5C505582"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(2025 Actual)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10ED4E0C" w14:textId="77777777" w:rsidR="00CA57EF" w:rsidRPr="00067644" w:rsidRDefault="00CA57EF" w:rsidP="00CF346B">
            <w:pPr>
              <w:spacing w:after="0" w:line="240" w:lineRule="auto"/>
              <w:ind w:left="360"/>
              <w:rPr>
                <w:rFonts w:ascii="Aptos" w:hAnsi="Aptos" w:cstheme="minorHAnsi"/>
              </w:rPr>
            </w:pPr>
            <w:r>
              <w:rPr>
                <w:rFonts w:ascii="Aptos" w:hAnsi="Aptos" w:cstheme="minorHAnsi"/>
              </w:rPr>
              <w:t>Typical</w:t>
            </w:r>
            <w:r w:rsidRPr="00067644">
              <w:rPr>
                <w:rFonts w:ascii="Aptos" w:hAnsi="Aptos" w:cstheme="minorHAnsi"/>
              </w:rPr>
              <w:t xml:space="preserve"> % </w:t>
            </w:r>
            <w:r>
              <w:rPr>
                <w:rFonts w:ascii="Aptos" w:hAnsi="Aptos" w:cstheme="minorHAnsi"/>
              </w:rPr>
              <w:t>of Teachers that Earn (Statewide)</w:t>
            </w:r>
          </w:p>
        </w:tc>
      </w:tr>
      <w:tr w:rsidR="00CA57EF" w:rsidRPr="00067644" w14:paraId="0EFCA18A" w14:textId="77777777" w:rsidTr="00CF346B">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44B1EA3C"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Recognized ($3K-$9K)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7873D2E4" w14:textId="77777777" w:rsidR="00CA57EF" w:rsidRPr="00067644" w:rsidRDefault="00CA57EF" w:rsidP="00CF346B">
            <w:pPr>
              <w:spacing w:after="0" w:line="240" w:lineRule="auto"/>
              <w:ind w:left="360"/>
              <w:jc w:val="right"/>
              <w:rPr>
                <w:rFonts w:ascii="Aptos" w:hAnsi="Aptos" w:cstheme="minorHAnsi"/>
              </w:rPr>
            </w:pPr>
            <w:r w:rsidRPr="00067644">
              <w:rPr>
                <w:rFonts w:ascii="Aptos" w:hAnsi="Aptos" w:cstheme="minorHAnsi"/>
              </w:rPr>
              <w:t>$7,396.00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E6E5F88" w14:textId="77777777" w:rsidR="00CA57EF" w:rsidRPr="00067644" w:rsidRDefault="00CA57EF" w:rsidP="00CF346B">
            <w:pPr>
              <w:spacing w:after="0" w:line="240" w:lineRule="auto"/>
              <w:ind w:left="360"/>
              <w:jc w:val="right"/>
              <w:rPr>
                <w:rFonts w:ascii="Aptos" w:hAnsi="Aptos" w:cstheme="minorHAnsi"/>
              </w:rPr>
            </w:pPr>
            <w:r w:rsidRPr="00067644">
              <w:rPr>
                <w:rFonts w:ascii="Aptos" w:hAnsi="Aptos" w:cstheme="minorHAnsi"/>
              </w:rPr>
              <w:t>$7,340.00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3B538AB2"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13% </w:t>
            </w:r>
            <w:r>
              <w:rPr>
                <w:rFonts w:ascii="Aptos" w:hAnsi="Aptos" w:cstheme="minorHAnsi"/>
              </w:rPr>
              <w:t>of teachers earn</w:t>
            </w:r>
          </w:p>
        </w:tc>
      </w:tr>
      <w:tr w:rsidR="00CA57EF" w:rsidRPr="00067644" w14:paraId="448A6222" w14:textId="77777777" w:rsidTr="00CF346B">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CCDDA91"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Exemplary ($6-$18K)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0469F54" w14:textId="77777777" w:rsidR="00CA57EF" w:rsidRPr="00067644" w:rsidRDefault="00CA57EF" w:rsidP="00CF346B">
            <w:pPr>
              <w:spacing w:after="0" w:line="240" w:lineRule="auto"/>
              <w:ind w:left="360"/>
              <w:jc w:val="right"/>
              <w:rPr>
                <w:rFonts w:ascii="Aptos" w:hAnsi="Aptos" w:cstheme="minorHAnsi"/>
              </w:rPr>
            </w:pPr>
            <w:r w:rsidRPr="00067644">
              <w:rPr>
                <w:rFonts w:ascii="Aptos" w:hAnsi="Aptos" w:cstheme="minorHAnsi"/>
              </w:rPr>
              <w:t>$14,792.00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405B2B43" w14:textId="77777777" w:rsidR="00CA57EF" w:rsidRPr="00067644" w:rsidRDefault="00CA57EF" w:rsidP="00CF346B">
            <w:pPr>
              <w:spacing w:after="0" w:line="240" w:lineRule="auto"/>
              <w:ind w:left="360"/>
              <w:jc w:val="right"/>
              <w:rPr>
                <w:rFonts w:ascii="Aptos" w:hAnsi="Aptos" w:cstheme="minorHAnsi"/>
              </w:rPr>
            </w:pPr>
            <w:r w:rsidRPr="00067644">
              <w:rPr>
                <w:rFonts w:ascii="Aptos" w:hAnsi="Aptos" w:cstheme="minorHAnsi"/>
              </w:rPr>
              <w:t>$14,680.00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49789B4"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15% </w:t>
            </w:r>
            <w:r>
              <w:rPr>
                <w:rFonts w:ascii="Aptos" w:hAnsi="Aptos" w:cstheme="minorHAnsi"/>
              </w:rPr>
              <w:t>of teachers earn</w:t>
            </w:r>
          </w:p>
        </w:tc>
      </w:tr>
      <w:tr w:rsidR="00CA57EF" w:rsidRPr="00067644" w14:paraId="5C27852D" w14:textId="77777777" w:rsidTr="00CF346B">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BE37E7B" w14:textId="77777777" w:rsidR="00CA57EF" w:rsidRPr="00067644" w:rsidRDefault="00CA57EF" w:rsidP="00CF346B">
            <w:pPr>
              <w:spacing w:after="0" w:line="240" w:lineRule="auto"/>
              <w:ind w:left="360"/>
              <w:rPr>
                <w:rFonts w:ascii="Aptos" w:hAnsi="Aptos" w:cstheme="minorHAnsi"/>
              </w:rPr>
            </w:pPr>
            <w:r w:rsidRPr="00067644">
              <w:rPr>
                <w:rFonts w:ascii="Aptos" w:hAnsi="Aptos" w:cstheme="minorHAnsi"/>
              </w:rPr>
              <w:t>Master ($12K-$32K)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3177FD24" w14:textId="77777777" w:rsidR="00CA57EF" w:rsidRPr="00067644" w:rsidRDefault="00CA57EF" w:rsidP="00CF346B">
            <w:pPr>
              <w:spacing w:after="0" w:line="240" w:lineRule="auto"/>
              <w:ind w:left="360"/>
              <w:jc w:val="right"/>
              <w:rPr>
                <w:rFonts w:ascii="Aptos" w:hAnsi="Aptos" w:cstheme="minorHAnsi"/>
              </w:rPr>
            </w:pPr>
            <w:r w:rsidRPr="00067644">
              <w:rPr>
                <w:rFonts w:ascii="Aptos" w:hAnsi="Aptos" w:cstheme="minorHAnsi"/>
              </w:rPr>
              <w:t>$26,653.00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63371A5A" w14:textId="77777777" w:rsidR="00CA57EF" w:rsidRPr="00067644" w:rsidRDefault="00CA57EF" w:rsidP="00CF346B">
            <w:pPr>
              <w:spacing w:after="0" w:line="240" w:lineRule="auto"/>
              <w:ind w:left="360"/>
              <w:jc w:val="right"/>
              <w:rPr>
                <w:rFonts w:ascii="Aptos" w:hAnsi="Aptos" w:cstheme="minorHAnsi"/>
              </w:rPr>
            </w:pPr>
            <w:r w:rsidRPr="00067644">
              <w:rPr>
                <w:rFonts w:ascii="Aptos" w:hAnsi="Aptos" w:cstheme="minorHAnsi"/>
              </w:rPr>
              <w:t>$26,467.00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3FAEB73" w14:textId="77777777" w:rsidR="00CA57EF" w:rsidRPr="00067644" w:rsidRDefault="00CA57EF" w:rsidP="00CF346B">
            <w:pPr>
              <w:spacing w:after="0" w:line="240" w:lineRule="auto"/>
              <w:ind w:left="360"/>
              <w:rPr>
                <w:rFonts w:ascii="Aptos" w:hAnsi="Aptos" w:cstheme="minorHAnsi"/>
              </w:rPr>
            </w:pPr>
            <w:r w:rsidRPr="00237849">
              <w:rPr>
                <w:rFonts w:ascii="Aptos" w:hAnsi="Aptos" w:cstheme="minorHAnsi"/>
              </w:rPr>
              <w:t xml:space="preserve">  </w:t>
            </w:r>
            <w:r w:rsidRPr="00067644">
              <w:rPr>
                <w:rFonts w:ascii="Aptos" w:hAnsi="Aptos" w:cstheme="minorHAnsi"/>
              </w:rPr>
              <w:t>5% </w:t>
            </w:r>
            <w:r>
              <w:rPr>
                <w:rFonts w:ascii="Aptos" w:hAnsi="Aptos" w:cstheme="minorHAnsi"/>
              </w:rPr>
              <w:t>of teachers earn</w:t>
            </w:r>
          </w:p>
        </w:tc>
      </w:tr>
    </w:tbl>
    <w:p w14:paraId="0A96D7DA" w14:textId="77777777" w:rsidR="00CA57EF" w:rsidRDefault="00CA57EF" w:rsidP="00A45D44">
      <w:pPr>
        <w:pStyle w:val="BodyText"/>
        <w:spacing w:line="360" w:lineRule="auto"/>
        <w:ind w:right="734" w:firstLine="360"/>
        <w:rPr>
          <w:rFonts w:ascii="Aptos" w:hAnsi="Aptos"/>
        </w:rPr>
      </w:pPr>
    </w:p>
    <w:p w14:paraId="76E622BF" w14:textId="46498493" w:rsidR="00B74D3B" w:rsidRDefault="00276952" w:rsidP="00CA57EF">
      <w:pPr>
        <w:pStyle w:val="BodyText"/>
        <w:spacing w:line="360" w:lineRule="auto"/>
        <w:ind w:firstLine="360"/>
        <w:rPr>
          <w:rFonts w:ascii="Aptos" w:hAnsi="Aptos"/>
        </w:rPr>
      </w:pPr>
      <w:r w:rsidRPr="00997891">
        <w:rPr>
          <w:rFonts w:ascii="Aptos" w:hAnsi="Aptos"/>
        </w:rPr>
        <w:t xml:space="preserve">All designation systems must include a </w:t>
      </w:r>
      <w:r w:rsidRPr="00670EA8">
        <w:rPr>
          <w:rFonts w:ascii="Aptos" w:hAnsi="Aptos"/>
          <w:b/>
          <w:bCs/>
        </w:rPr>
        <w:t>teacher observation measure and a student growth measure</w:t>
      </w:r>
      <w:r w:rsidRPr="00997891">
        <w:rPr>
          <w:rFonts w:ascii="Aptos" w:hAnsi="Aptos"/>
        </w:rPr>
        <w:t xml:space="preserve"> for determining teacher designations</w:t>
      </w:r>
      <w:r>
        <w:rPr>
          <w:rFonts w:ascii="Aptos" w:hAnsi="Aptos"/>
        </w:rPr>
        <w:t xml:space="preserve">. Faith Family Academy’s designation </w:t>
      </w:r>
      <w:proofErr w:type="gramStart"/>
      <w:r>
        <w:rPr>
          <w:rFonts w:ascii="Aptos" w:hAnsi="Aptos"/>
        </w:rPr>
        <w:t>system also</w:t>
      </w:r>
      <w:proofErr w:type="gramEnd"/>
      <w:r>
        <w:rPr>
          <w:rFonts w:ascii="Aptos" w:hAnsi="Aptos"/>
        </w:rPr>
        <w:t xml:space="preserve"> </w:t>
      </w:r>
      <w:proofErr w:type="spellStart"/>
      <w:r>
        <w:rPr>
          <w:rFonts w:ascii="Aptos" w:hAnsi="Aptos"/>
        </w:rPr>
        <w:t>also</w:t>
      </w:r>
      <w:proofErr w:type="spellEnd"/>
      <w:r>
        <w:rPr>
          <w:rFonts w:ascii="Aptos" w:hAnsi="Aptos"/>
        </w:rPr>
        <w:t xml:space="preserve"> includes </w:t>
      </w:r>
      <w:r w:rsidRPr="00B654FF">
        <w:rPr>
          <w:rFonts w:ascii="Aptos" w:hAnsi="Aptos"/>
          <w:b/>
          <w:bCs/>
        </w:rPr>
        <w:t>optional local designation criter</w:t>
      </w:r>
      <w:r>
        <w:rPr>
          <w:rFonts w:ascii="Aptos" w:hAnsi="Aptos"/>
          <w:b/>
          <w:bCs/>
        </w:rPr>
        <w:t>i</w:t>
      </w:r>
      <w:r w:rsidRPr="00B654FF">
        <w:rPr>
          <w:rFonts w:ascii="Aptos" w:hAnsi="Aptos"/>
          <w:b/>
          <w:bCs/>
        </w:rPr>
        <w:t>a</w:t>
      </w:r>
      <w:r w:rsidRPr="00997891">
        <w:rPr>
          <w:rFonts w:ascii="Aptos" w:hAnsi="Aptos"/>
        </w:rPr>
        <w:t>. Teachers who hold National Board Certification earn an immediate Recognized designation due to holding that</w:t>
      </w:r>
      <w:r w:rsidRPr="00997891">
        <w:rPr>
          <w:rFonts w:ascii="Aptos" w:hAnsi="Aptos"/>
          <w:spacing w:val="-2"/>
        </w:rPr>
        <w:t xml:space="preserve"> </w:t>
      </w:r>
      <w:r w:rsidRPr="00997891">
        <w:rPr>
          <w:rFonts w:ascii="Aptos" w:hAnsi="Aptos"/>
        </w:rPr>
        <w:t>credential.</w:t>
      </w:r>
      <w:r w:rsidRPr="00997891">
        <w:rPr>
          <w:rFonts w:ascii="Aptos" w:hAnsi="Aptos"/>
          <w:spacing w:val="-2"/>
        </w:rPr>
        <w:t xml:space="preserve"> </w:t>
      </w:r>
      <w:r w:rsidRPr="00997891">
        <w:rPr>
          <w:rFonts w:ascii="Aptos" w:hAnsi="Aptos"/>
        </w:rPr>
        <w:t>Once a teacher earns a designation, they retain that credential for five years. The designation is placed on the educator’s certificate located on the Texas Education Agency website.</w:t>
      </w:r>
    </w:p>
    <w:p w14:paraId="502D5855" w14:textId="621A863B" w:rsidR="00912AB6" w:rsidRDefault="00912AB6" w:rsidP="00906731">
      <w:pPr>
        <w:pStyle w:val="Style2"/>
        <w:spacing w:line="360" w:lineRule="auto"/>
      </w:pPr>
      <w:bookmarkStart w:id="3" w:name="_Toc207029402"/>
      <w:r>
        <w:t>Purpose of the TIA Program at FFA</w:t>
      </w:r>
      <w:bookmarkEnd w:id="3"/>
    </w:p>
    <w:p w14:paraId="1FCB6A31" w14:textId="4596A6A7" w:rsidR="00912AB6" w:rsidRPr="00912AB6" w:rsidRDefault="00912AB6" w:rsidP="00A45D44">
      <w:pPr>
        <w:pStyle w:val="BodyText"/>
        <w:spacing w:line="360" w:lineRule="auto"/>
        <w:rPr>
          <w:rFonts w:ascii="Aptos" w:hAnsi="Aptos"/>
        </w:rPr>
      </w:pPr>
      <w:r w:rsidRPr="00912AB6">
        <w:rPr>
          <w:rFonts w:ascii="Aptos" w:hAnsi="Aptos"/>
        </w:rPr>
        <w:t xml:space="preserve">The </w:t>
      </w:r>
      <w:r>
        <w:rPr>
          <w:rFonts w:ascii="Aptos" w:hAnsi="Aptos"/>
        </w:rPr>
        <w:t>purpose of the TIA program at FFA is</w:t>
      </w:r>
      <w:r w:rsidRPr="00912AB6">
        <w:rPr>
          <w:rFonts w:ascii="Aptos" w:hAnsi="Aptos"/>
        </w:rPr>
        <w:t xml:space="preserve"> to provide a competitive compensation structure that recognizes and rewards the district’s most effective educators. This approach aligns closely with the district’s strategic goals, ensuring long-term sustainability and excellence in teaching. The TIA framework enables the district to:</w:t>
      </w:r>
    </w:p>
    <w:p w14:paraId="59B59F2F" w14:textId="66511716" w:rsidR="00912AB6" w:rsidRPr="00912AB6" w:rsidRDefault="00912AB6" w:rsidP="002C1E9C">
      <w:pPr>
        <w:pStyle w:val="BodyText"/>
        <w:numPr>
          <w:ilvl w:val="0"/>
          <w:numId w:val="38"/>
        </w:numPr>
        <w:spacing w:line="276" w:lineRule="auto"/>
        <w:rPr>
          <w:rFonts w:ascii="Aptos" w:hAnsi="Aptos"/>
        </w:rPr>
      </w:pPr>
      <w:r w:rsidRPr="00912AB6">
        <w:rPr>
          <w:rFonts w:ascii="Aptos" w:hAnsi="Aptos"/>
        </w:rPr>
        <w:t>Attract, develop, and retain top-tier educators committed to student success.</w:t>
      </w:r>
    </w:p>
    <w:p w14:paraId="27A8AF8F" w14:textId="7A3A8C80" w:rsidR="00912AB6" w:rsidRPr="00912AB6" w:rsidRDefault="00912AB6" w:rsidP="002C1E9C">
      <w:pPr>
        <w:pStyle w:val="BodyText"/>
        <w:numPr>
          <w:ilvl w:val="0"/>
          <w:numId w:val="38"/>
        </w:numPr>
        <w:spacing w:line="276" w:lineRule="auto"/>
        <w:rPr>
          <w:rFonts w:ascii="Aptos" w:hAnsi="Aptos"/>
        </w:rPr>
      </w:pPr>
      <w:r w:rsidRPr="00912AB6">
        <w:rPr>
          <w:rFonts w:ascii="Aptos" w:hAnsi="Aptos"/>
        </w:rPr>
        <w:t>Provide longevity incentives to highly effective teachers through supplemental compensation.</w:t>
      </w:r>
    </w:p>
    <w:p w14:paraId="0D63C07E" w14:textId="332D0D2D" w:rsidR="00912AB6" w:rsidRPr="00912AB6" w:rsidRDefault="00912AB6" w:rsidP="002C1E9C">
      <w:pPr>
        <w:pStyle w:val="BodyText"/>
        <w:numPr>
          <w:ilvl w:val="0"/>
          <w:numId w:val="38"/>
        </w:numPr>
        <w:spacing w:line="276" w:lineRule="auto"/>
        <w:rPr>
          <w:rFonts w:ascii="Aptos" w:hAnsi="Aptos"/>
        </w:rPr>
      </w:pPr>
      <w:r w:rsidRPr="00912AB6">
        <w:rPr>
          <w:rFonts w:ascii="Aptos" w:hAnsi="Aptos"/>
        </w:rPr>
        <w:t>Enhance recruitment efforts by offering a competitive salary structure.</w:t>
      </w:r>
    </w:p>
    <w:p w14:paraId="46DC5673" w14:textId="625F48CB" w:rsidR="00912AB6" w:rsidRPr="00912AB6" w:rsidRDefault="00912AB6" w:rsidP="002C1E9C">
      <w:pPr>
        <w:pStyle w:val="BodyText"/>
        <w:numPr>
          <w:ilvl w:val="0"/>
          <w:numId w:val="38"/>
        </w:numPr>
        <w:spacing w:line="276" w:lineRule="auto"/>
        <w:rPr>
          <w:rFonts w:ascii="Aptos" w:hAnsi="Aptos"/>
        </w:rPr>
      </w:pPr>
      <w:r w:rsidRPr="00912AB6">
        <w:rPr>
          <w:rFonts w:ascii="Aptos" w:hAnsi="Aptos"/>
        </w:rPr>
        <w:t>Align financial resources with student achievement and performance-based teacher compensation.</w:t>
      </w:r>
    </w:p>
    <w:p w14:paraId="2E950904" w14:textId="1C75FB68" w:rsidR="002A46A4" w:rsidRDefault="00912AB6" w:rsidP="00F1565A">
      <w:pPr>
        <w:pStyle w:val="BodyText"/>
        <w:numPr>
          <w:ilvl w:val="0"/>
          <w:numId w:val="38"/>
        </w:numPr>
        <w:spacing w:line="276" w:lineRule="auto"/>
        <w:rPr>
          <w:rFonts w:ascii="Aptos" w:hAnsi="Aptos"/>
        </w:rPr>
      </w:pPr>
      <w:r w:rsidRPr="00912AB6">
        <w:rPr>
          <w:rFonts w:ascii="Aptos" w:hAnsi="Aptos"/>
        </w:rPr>
        <w:t>Implement a differentiated pay system that rewards the highest-performing teachers based on measurable student outcomes.</w:t>
      </w:r>
    </w:p>
    <w:p w14:paraId="7CCB7C7C" w14:textId="77777777" w:rsidR="00F1565A" w:rsidRPr="00F1565A" w:rsidRDefault="00F1565A" w:rsidP="00F1565A">
      <w:pPr>
        <w:pStyle w:val="BodyText"/>
        <w:spacing w:line="276" w:lineRule="auto"/>
        <w:ind w:left="1440"/>
        <w:rPr>
          <w:rFonts w:ascii="Aptos" w:hAnsi="Aptos"/>
        </w:rPr>
      </w:pPr>
    </w:p>
    <w:p w14:paraId="603EB140" w14:textId="3A14EEB5" w:rsidR="00B17A1F" w:rsidRDefault="00C03B9F" w:rsidP="00906731">
      <w:pPr>
        <w:pStyle w:val="Style2"/>
        <w:spacing w:line="360" w:lineRule="auto"/>
      </w:pPr>
      <w:bookmarkStart w:id="4" w:name="_Toc207029403"/>
      <w:r>
        <w:t>Aligned to FFA</w:t>
      </w:r>
      <w:r w:rsidR="00B17A1F">
        <w:t xml:space="preserve"> Core Values</w:t>
      </w:r>
      <w:bookmarkEnd w:id="4"/>
    </w:p>
    <w:p w14:paraId="2A5AA76F" w14:textId="411CBDAB" w:rsidR="00C622B0" w:rsidRPr="002C1E9C" w:rsidRDefault="00C622B0" w:rsidP="000C45A3">
      <w:pPr>
        <w:pStyle w:val="BodyText"/>
        <w:spacing w:line="360" w:lineRule="auto"/>
        <w:rPr>
          <w:rFonts w:ascii="Aptos" w:hAnsi="Aptos"/>
        </w:rPr>
      </w:pPr>
      <w:r w:rsidRPr="002C1E9C">
        <w:rPr>
          <w:rFonts w:ascii="Aptos" w:hAnsi="Aptos"/>
        </w:rPr>
        <w:t xml:space="preserve">Additionally, </w:t>
      </w:r>
      <w:r w:rsidRPr="002C1E9C">
        <w:rPr>
          <w:rFonts w:ascii="Aptos" w:hAnsi="Aptos"/>
          <w:b/>
          <w:bCs/>
        </w:rPr>
        <w:t>TIA is aligned</w:t>
      </w:r>
      <w:r w:rsidRPr="002C1E9C">
        <w:rPr>
          <w:rFonts w:ascii="Aptos" w:hAnsi="Aptos"/>
        </w:rPr>
        <w:t xml:space="preserve"> with the </w:t>
      </w:r>
      <w:r w:rsidRPr="002C1E9C">
        <w:rPr>
          <w:rFonts w:ascii="Aptos" w:hAnsi="Aptos"/>
          <w:b/>
          <w:bCs/>
        </w:rPr>
        <w:t>Faith Family Academy Core Values</w:t>
      </w:r>
      <w:r w:rsidRPr="002C1E9C">
        <w:rPr>
          <w:rFonts w:ascii="Aptos" w:hAnsi="Aptos"/>
        </w:rPr>
        <w:t xml:space="preserve">.  </w:t>
      </w:r>
      <w:r w:rsidR="000C45A3" w:rsidRPr="002C1E9C">
        <w:rPr>
          <w:rFonts w:ascii="Aptos" w:hAnsi="Aptos"/>
        </w:rPr>
        <w:t>TIA will help FFA achieve our Core Values by creating an innovative way to increase student success through rigor in the classroom by teachers who are focused on student growth.</w:t>
      </w:r>
    </w:p>
    <w:p w14:paraId="72D60EE2" w14:textId="77777777" w:rsidR="00C622B0" w:rsidRPr="002C1E9C" w:rsidRDefault="00C622B0" w:rsidP="00A45D44">
      <w:pPr>
        <w:pStyle w:val="BodyText"/>
        <w:numPr>
          <w:ilvl w:val="0"/>
          <w:numId w:val="22"/>
        </w:numPr>
        <w:spacing w:line="360" w:lineRule="auto"/>
        <w:rPr>
          <w:rFonts w:ascii="Aptos" w:hAnsi="Aptos"/>
          <w:b/>
          <w:bCs/>
        </w:rPr>
      </w:pPr>
      <w:r w:rsidRPr="00CA57EF">
        <w:rPr>
          <w:rFonts w:ascii="Aptos" w:hAnsi="Aptos"/>
          <w:b/>
          <w:bCs/>
        </w:rPr>
        <w:t>Students First</w:t>
      </w:r>
      <w:r w:rsidRPr="002C1E9C">
        <w:rPr>
          <w:rFonts w:ascii="Aptos" w:hAnsi="Aptos"/>
        </w:rPr>
        <w:t xml:space="preserve"> - Prioritizing the needs and interests of students in all decisions and actions.</w:t>
      </w:r>
    </w:p>
    <w:p w14:paraId="1905F1D5" w14:textId="77777777" w:rsidR="00C622B0" w:rsidRPr="002C1E9C" w:rsidRDefault="00C622B0" w:rsidP="00A45D44">
      <w:pPr>
        <w:pStyle w:val="BodyText"/>
        <w:numPr>
          <w:ilvl w:val="0"/>
          <w:numId w:val="22"/>
        </w:numPr>
        <w:spacing w:line="360" w:lineRule="auto"/>
        <w:rPr>
          <w:rFonts w:ascii="Aptos" w:hAnsi="Aptos"/>
        </w:rPr>
      </w:pPr>
      <w:r w:rsidRPr="000C45A3">
        <w:rPr>
          <w:rFonts w:ascii="Aptos" w:hAnsi="Aptos"/>
          <w:b/>
          <w:bCs/>
        </w:rPr>
        <w:t>Teamwork</w:t>
      </w:r>
      <w:r w:rsidRPr="002C1E9C">
        <w:rPr>
          <w:rFonts w:ascii="Aptos" w:hAnsi="Aptos"/>
        </w:rPr>
        <w:t xml:space="preserve"> - Collaborating effectively with colleagues, students, and families to achieve common goals.</w:t>
      </w:r>
    </w:p>
    <w:p w14:paraId="141B4A6E" w14:textId="77777777" w:rsidR="00C622B0" w:rsidRPr="002C1E9C" w:rsidRDefault="00C622B0" w:rsidP="00A45D44">
      <w:pPr>
        <w:pStyle w:val="BodyText"/>
        <w:numPr>
          <w:ilvl w:val="0"/>
          <w:numId w:val="22"/>
        </w:numPr>
        <w:spacing w:line="360" w:lineRule="auto"/>
        <w:rPr>
          <w:rFonts w:ascii="Aptos" w:hAnsi="Aptos"/>
          <w:b/>
          <w:bCs/>
        </w:rPr>
      </w:pPr>
      <w:r w:rsidRPr="000C45A3">
        <w:rPr>
          <w:rFonts w:ascii="Aptos" w:hAnsi="Aptos"/>
          <w:b/>
          <w:bCs/>
        </w:rPr>
        <w:lastRenderedPageBreak/>
        <w:t>Education Transcends the Classroom</w:t>
      </w:r>
      <w:r w:rsidRPr="002C1E9C">
        <w:rPr>
          <w:rFonts w:ascii="Aptos" w:hAnsi="Aptos"/>
        </w:rPr>
        <w:t xml:space="preserve"> - Recognizing that learning occurs in various environments and experiences beyond traditional classroom settings.</w:t>
      </w:r>
    </w:p>
    <w:p w14:paraId="76030D76" w14:textId="68D92C55" w:rsidR="00C622B0" w:rsidRPr="002C1E9C" w:rsidRDefault="00C622B0" w:rsidP="00A45D44">
      <w:pPr>
        <w:pStyle w:val="BodyText"/>
        <w:numPr>
          <w:ilvl w:val="0"/>
          <w:numId w:val="22"/>
        </w:numPr>
        <w:spacing w:line="360" w:lineRule="auto"/>
        <w:rPr>
          <w:rFonts w:ascii="Aptos" w:hAnsi="Aptos"/>
          <w:b/>
          <w:bCs/>
        </w:rPr>
      </w:pPr>
      <w:r w:rsidRPr="000C45A3">
        <w:rPr>
          <w:rFonts w:ascii="Aptos" w:hAnsi="Aptos"/>
          <w:b/>
          <w:bCs/>
        </w:rPr>
        <w:t>Pursue Excellence</w:t>
      </w:r>
      <w:r w:rsidRPr="002C1E9C">
        <w:rPr>
          <w:rFonts w:ascii="Aptos" w:hAnsi="Aptos"/>
        </w:rPr>
        <w:t xml:space="preserve"> - Striving for the highest standards in education, personal development, and character.</w:t>
      </w:r>
    </w:p>
    <w:p w14:paraId="53BCA1A8" w14:textId="30BBE9A1" w:rsidR="002C1E9C" w:rsidRPr="00A45D44" w:rsidRDefault="00C622B0" w:rsidP="00A45D44">
      <w:pPr>
        <w:pStyle w:val="BodyText"/>
        <w:numPr>
          <w:ilvl w:val="0"/>
          <w:numId w:val="22"/>
        </w:numPr>
        <w:spacing w:line="360" w:lineRule="auto"/>
        <w:rPr>
          <w:rFonts w:ascii="Aptos" w:hAnsi="Aptos"/>
        </w:rPr>
      </w:pPr>
      <w:r w:rsidRPr="000C45A3">
        <w:rPr>
          <w:rFonts w:ascii="Aptos" w:hAnsi="Aptos"/>
          <w:b/>
          <w:bCs/>
        </w:rPr>
        <w:t>Servant Leadership</w:t>
      </w:r>
      <w:r w:rsidRPr="002C1E9C">
        <w:rPr>
          <w:rFonts w:ascii="Aptos" w:hAnsi="Aptos"/>
        </w:rPr>
        <w:t xml:space="preserve"> - Leading by serving others, fostering a supportive and empowering environment for students and staff.</w:t>
      </w:r>
    </w:p>
    <w:p w14:paraId="4AA120E8" w14:textId="77777777" w:rsidR="00A45D44" w:rsidRDefault="00A45D44" w:rsidP="00A45D44">
      <w:pPr>
        <w:spacing w:after="0" w:line="360" w:lineRule="auto"/>
        <w:rPr>
          <w:rFonts w:ascii="Aptos" w:hAnsi="Aptos"/>
          <w:b/>
          <w:bCs/>
        </w:rPr>
      </w:pPr>
    </w:p>
    <w:p w14:paraId="261608F0" w14:textId="51DCFD6E" w:rsidR="007B09C5" w:rsidRPr="00350BB5" w:rsidRDefault="00AC4F39" w:rsidP="00A45D44">
      <w:pPr>
        <w:spacing w:after="0" w:line="360" w:lineRule="auto"/>
        <w:jc w:val="center"/>
        <w:rPr>
          <w:rFonts w:ascii="Aptos" w:hAnsi="Aptos" w:cstheme="minorHAnsi"/>
          <w:b/>
          <w:bCs/>
          <w:sz w:val="24"/>
          <w:szCs w:val="24"/>
        </w:rPr>
      </w:pPr>
      <w:r>
        <w:rPr>
          <w:rFonts w:ascii="Aptos" w:hAnsi="Aptos"/>
          <w:b/>
          <w:bCs/>
        </w:rPr>
        <w:t xml:space="preserve">Timeline: </w:t>
      </w:r>
      <w:r w:rsidR="007B09C5" w:rsidRPr="00350BB5">
        <w:rPr>
          <w:rFonts w:ascii="Aptos" w:hAnsi="Aptos" w:cstheme="minorHAnsi"/>
          <w:b/>
          <w:bCs/>
          <w:sz w:val="24"/>
          <w:szCs w:val="24"/>
        </w:rPr>
        <w:t>Faith Family Academy is now a TIA “Application Accepted” District</w:t>
      </w:r>
      <w:r w:rsidR="007B09C5">
        <w:rPr>
          <w:rFonts w:ascii="Aptos" w:hAnsi="Aptos" w:cstheme="minorHAnsi"/>
          <w:b/>
          <w:bCs/>
          <w:sz w:val="24"/>
          <w:szCs w:val="24"/>
        </w:rPr>
        <w:t>.</w:t>
      </w:r>
    </w:p>
    <w:p w14:paraId="0FE1362D" w14:textId="11C97ADA" w:rsidR="006A057C" w:rsidRDefault="00DC0E72" w:rsidP="00A45D44">
      <w:pPr>
        <w:spacing w:after="0" w:line="360" w:lineRule="auto"/>
        <w:ind w:right="-720"/>
        <w:rPr>
          <w:rFonts w:ascii="Aptos" w:hAnsi="Aptos" w:cstheme="minorHAnsi"/>
          <w:b/>
          <w:bCs/>
        </w:rPr>
      </w:pPr>
      <w:r>
        <w:rPr>
          <w:rFonts w:ascii="Aptos" w:hAnsi="Aptos" w:cstheme="minorHAnsi"/>
        </w:rPr>
        <w:t xml:space="preserve">After the Application Year (which FFA has passed), </w:t>
      </w:r>
      <w:r>
        <w:rPr>
          <w:rFonts w:ascii="Aptos" w:hAnsi="Aptos" w:cstheme="minorHAnsi"/>
          <w:b/>
          <w:bCs/>
        </w:rPr>
        <w:t>t</w:t>
      </w:r>
      <w:r w:rsidR="00087479" w:rsidRPr="00561044">
        <w:rPr>
          <w:rFonts w:ascii="Aptos" w:hAnsi="Aptos" w:cstheme="minorHAnsi"/>
          <w:b/>
          <w:bCs/>
        </w:rPr>
        <w:t xml:space="preserve">he </w:t>
      </w:r>
      <w:r w:rsidR="00562104">
        <w:rPr>
          <w:rFonts w:ascii="Aptos" w:hAnsi="Aptos" w:cstheme="minorHAnsi"/>
          <w:b/>
          <w:bCs/>
        </w:rPr>
        <w:t>TIA process</w:t>
      </w:r>
      <w:r w:rsidR="00087479" w:rsidRPr="00561044">
        <w:rPr>
          <w:rFonts w:ascii="Aptos" w:hAnsi="Aptos" w:cstheme="minorHAnsi"/>
          <w:b/>
          <w:bCs/>
        </w:rPr>
        <w:t xml:space="preserve"> is a 2</w:t>
      </w:r>
      <w:r w:rsidR="009C012F">
        <w:rPr>
          <w:rFonts w:ascii="Aptos" w:hAnsi="Aptos" w:cstheme="minorHAnsi"/>
          <w:b/>
          <w:bCs/>
        </w:rPr>
        <w:t>-</w:t>
      </w:r>
      <w:r w:rsidR="00087479" w:rsidRPr="00561044">
        <w:rPr>
          <w:rFonts w:ascii="Aptos" w:hAnsi="Aptos" w:cstheme="minorHAnsi"/>
          <w:b/>
          <w:bCs/>
        </w:rPr>
        <w:t>year process</w:t>
      </w:r>
      <w:r w:rsidR="00562104">
        <w:rPr>
          <w:rFonts w:ascii="Aptos" w:hAnsi="Aptos" w:cstheme="minorHAnsi"/>
          <w:b/>
          <w:bCs/>
        </w:rPr>
        <w:t xml:space="preserve"> to initial Designations. </w:t>
      </w:r>
    </w:p>
    <w:p w14:paraId="083357CE" w14:textId="1C4CE0FF" w:rsidR="006A057C" w:rsidRPr="006A057C" w:rsidRDefault="00087479" w:rsidP="00DB58E5">
      <w:pPr>
        <w:pStyle w:val="ListParagraph"/>
        <w:numPr>
          <w:ilvl w:val="0"/>
          <w:numId w:val="39"/>
        </w:numPr>
        <w:spacing w:after="0" w:line="360" w:lineRule="auto"/>
        <w:rPr>
          <w:rFonts w:ascii="Aptos" w:hAnsi="Aptos" w:cstheme="minorHAnsi"/>
        </w:rPr>
      </w:pPr>
      <w:r w:rsidRPr="006A057C">
        <w:rPr>
          <w:rFonts w:ascii="Aptos" w:hAnsi="Aptos" w:cstheme="minorHAnsi"/>
          <w:b/>
          <w:bCs/>
        </w:rPr>
        <w:t>2025-2026 is FFA’s first Data Capture Year (Student Performance &amp; Teacher Appraisal).</w:t>
      </w:r>
    </w:p>
    <w:p w14:paraId="34762CF7" w14:textId="30BD0057" w:rsidR="006A057C" w:rsidRDefault="00087479" w:rsidP="00DB58E5">
      <w:pPr>
        <w:pStyle w:val="ListParagraph"/>
        <w:numPr>
          <w:ilvl w:val="0"/>
          <w:numId w:val="39"/>
        </w:numPr>
        <w:spacing w:after="0" w:line="360" w:lineRule="auto"/>
        <w:rPr>
          <w:rFonts w:ascii="Aptos" w:hAnsi="Aptos" w:cstheme="minorHAnsi"/>
        </w:rPr>
      </w:pPr>
      <w:r w:rsidRPr="006A057C">
        <w:rPr>
          <w:rFonts w:ascii="Aptos" w:hAnsi="Aptos" w:cstheme="minorHAnsi"/>
        </w:rPr>
        <w:t xml:space="preserve"> By the fall of 2026, FFA will send proposed TIA designations to TEA. </w:t>
      </w:r>
    </w:p>
    <w:p w14:paraId="24E57823" w14:textId="3B9A50DC" w:rsidR="006A057C" w:rsidRPr="006A057C" w:rsidRDefault="00087479" w:rsidP="00DB58E5">
      <w:pPr>
        <w:pStyle w:val="ListParagraph"/>
        <w:numPr>
          <w:ilvl w:val="0"/>
          <w:numId w:val="39"/>
        </w:numPr>
        <w:spacing w:after="0" w:line="360" w:lineRule="auto"/>
        <w:rPr>
          <w:rFonts w:ascii="Aptos" w:hAnsi="Aptos" w:cstheme="minorHAnsi"/>
        </w:rPr>
      </w:pPr>
      <w:r w:rsidRPr="006A057C">
        <w:rPr>
          <w:rFonts w:ascii="Aptos" w:hAnsi="Aptos" w:cstheme="minorHAnsi"/>
          <w:b/>
          <w:bCs/>
        </w:rPr>
        <w:t xml:space="preserve">2026-2027 is the Data Validation Year. </w:t>
      </w:r>
      <w:r w:rsidRPr="006A057C">
        <w:rPr>
          <w:rFonts w:ascii="Aptos" w:hAnsi="Aptos" w:cstheme="minorHAnsi"/>
        </w:rPr>
        <w:t>During this year, Texas Tech will review FFA’s data from the 2025-2026 school year, to determine if the data is reliable and valid, and finalize which FFA teachers earn a designation.</w:t>
      </w:r>
      <w:r w:rsidR="007F3159" w:rsidRPr="006A057C">
        <w:rPr>
          <w:rFonts w:ascii="Aptos" w:hAnsi="Aptos" w:cstheme="minorHAnsi"/>
          <w:b/>
          <w:bCs/>
        </w:rPr>
        <w:t xml:space="preserve"> </w:t>
      </w:r>
      <w:r w:rsidR="005F720F" w:rsidRPr="006A057C">
        <w:rPr>
          <w:rFonts w:ascii="Aptos" w:hAnsi="Aptos" w:cstheme="minorHAnsi"/>
        </w:rPr>
        <w:t>I</w:t>
      </w:r>
      <w:r w:rsidR="005F720F" w:rsidRPr="006A057C">
        <w:rPr>
          <w:rFonts w:ascii="Aptos" w:hAnsi="Aptos"/>
        </w:rPr>
        <w:t>n partnership with Texas Tech, TEA annually monitors the quality and fairness of local designation systems.</w:t>
      </w:r>
      <w:r w:rsidR="005F720F" w:rsidRPr="00B50A02">
        <w:rPr>
          <w:noProof/>
        </w:rPr>
        <w:t xml:space="preserve"> </w:t>
      </w:r>
    </w:p>
    <w:p w14:paraId="6323AC53" w14:textId="6AC32101" w:rsidR="00155BC8" w:rsidRDefault="00087479" w:rsidP="00DB58E5">
      <w:pPr>
        <w:pStyle w:val="ListParagraph"/>
        <w:numPr>
          <w:ilvl w:val="0"/>
          <w:numId w:val="39"/>
        </w:numPr>
        <w:spacing w:after="0" w:line="360" w:lineRule="auto"/>
        <w:rPr>
          <w:rFonts w:ascii="Aptos" w:hAnsi="Aptos" w:cstheme="minorHAnsi"/>
        </w:rPr>
      </w:pPr>
      <w:r w:rsidRPr="006A057C">
        <w:rPr>
          <w:rFonts w:ascii="Aptos" w:hAnsi="Aptos" w:cstheme="minorHAnsi"/>
        </w:rPr>
        <w:t>TEA releases the TIA Allotment to districts near the end of April each year.</w:t>
      </w:r>
      <w:r w:rsidR="007F3159" w:rsidRPr="006A057C">
        <w:rPr>
          <w:rFonts w:ascii="Aptos" w:hAnsi="Aptos" w:cstheme="minorHAnsi"/>
        </w:rPr>
        <w:t xml:space="preserve"> </w:t>
      </w:r>
    </w:p>
    <w:p w14:paraId="3AB28132" w14:textId="2555FEA9" w:rsidR="004F6C75" w:rsidRDefault="007F3159" w:rsidP="00DB58E5">
      <w:pPr>
        <w:pStyle w:val="ListParagraph"/>
        <w:numPr>
          <w:ilvl w:val="0"/>
          <w:numId w:val="39"/>
        </w:numPr>
        <w:spacing w:after="0" w:line="360" w:lineRule="auto"/>
        <w:rPr>
          <w:rFonts w:ascii="Aptos" w:hAnsi="Aptos" w:cstheme="minorHAnsi"/>
        </w:rPr>
      </w:pPr>
      <w:r w:rsidRPr="006A057C">
        <w:rPr>
          <w:rFonts w:ascii="Aptos" w:hAnsi="Aptos" w:cstheme="minorHAnsi"/>
          <w:b/>
          <w:bCs/>
        </w:rPr>
        <w:t>Designations</w:t>
      </w:r>
      <w:r w:rsidRPr="006A057C">
        <w:rPr>
          <w:rFonts w:ascii="Aptos" w:hAnsi="Aptos" w:cstheme="minorHAnsi"/>
        </w:rPr>
        <w:t xml:space="preserve"> will be finalized in SPRING 2027 for data collected during the 2025-2026 school year.</w:t>
      </w:r>
    </w:p>
    <w:p w14:paraId="5A94A2E2" w14:textId="6873D1C0" w:rsidR="003A4571" w:rsidRPr="006A057C" w:rsidRDefault="003A4571" w:rsidP="00DB58E5">
      <w:pPr>
        <w:pStyle w:val="ListParagraph"/>
        <w:numPr>
          <w:ilvl w:val="0"/>
          <w:numId w:val="39"/>
        </w:numPr>
        <w:spacing w:after="0" w:line="360" w:lineRule="auto"/>
        <w:rPr>
          <w:rFonts w:ascii="Aptos" w:hAnsi="Aptos" w:cstheme="minorHAnsi"/>
        </w:rPr>
      </w:pPr>
      <w:r>
        <w:rPr>
          <w:rFonts w:ascii="Aptos" w:hAnsi="Aptos" w:cstheme="minorHAnsi"/>
          <w:b/>
          <w:bCs/>
        </w:rPr>
        <w:t>The first PAYOUTS</w:t>
      </w:r>
      <w:r>
        <w:rPr>
          <w:rFonts w:ascii="Aptos" w:hAnsi="Aptos" w:cstheme="minorHAnsi"/>
        </w:rPr>
        <w:t xml:space="preserve">, if the district data is validated and teachers earn designations, will be in </w:t>
      </w:r>
      <w:r w:rsidRPr="003A4571">
        <w:rPr>
          <w:rFonts w:ascii="Aptos" w:hAnsi="Aptos" w:cstheme="minorHAnsi"/>
          <w:b/>
          <w:bCs/>
        </w:rPr>
        <w:t>Summer 2027.</w:t>
      </w:r>
    </w:p>
    <w:p w14:paraId="7A26E486" w14:textId="3E429B6D" w:rsidR="004F6C75" w:rsidRDefault="00FF559B">
      <w:pPr>
        <w:spacing w:after="160" w:line="259" w:lineRule="auto"/>
        <w:rPr>
          <w:rFonts w:ascii="Aptos" w:hAnsi="Aptos" w:cstheme="minorHAnsi"/>
        </w:rPr>
      </w:pPr>
      <w:r>
        <w:rPr>
          <w:noProof/>
        </w:rPr>
        <w:drawing>
          <wp:anchor distT="0" distB="0" distL="114300" distR="114300" simplePos="0" relativeHeight="251658240" behindDoc="1" locked="0" layoutInCell="1" allowOverlap="1" wp14:anchorId="5CBD4D38" wp14:editId="04E58219">
            <wp:simplePos x="0" y="0"/>
            <wp:positionH relativeFrom="margin">
              <wp:posOffset>1359535</wp:posOffset>
            </wp:positionH>
            <wp:positionV relativeFrom="paragraph">
              <wp:posOffset>64770</wp:posOffset>
            </wp:positionV>
            <wp:extent cx="3223895" cy="2333625"/>
            <wp:effectExtent l="0" t="0" r="0" b="9525"/>
            <wp:wrapTight wrapText="bothSides">
              <wp:wrapPolygon edited="0">
                <wp:start x="0" y="0"/>
                <wp:lineTo x="0" y="21512"/>
                <wp:lineTo x="21443" y="21512"/>
                <wp:lineTo x="21443" y="0"/>
                <wp:lineTo x="0" y="0"/>
              </wp:wrapPolygon>
            </wp:wrapTight>
            <wp:docPr id="437999152" name="Picture 1" descr="A group of icons of calend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99152" name="Picture 1" descr="A group of icons of calendar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223895" cy="2333625"/>
                    </a:xfrm>
                    <a:prstGeom prst="rect">
                      <a:avLst/>
                    </a:prstGeom>
                  </pic:spPr>
                </pic:pic>
              </a:graphicData>
            </a:graphic>
            <wp14:sizeRelH relativeFrom="page">
              <wp14:pctWidth>0</wp14:pctWidth>
            </wp14:sizeRelH>
            <wp14:sizeRelV relativeFrom="page">
              <wp14:pctHeight>0</wp14:pctHeight>
            </wp14:sizeRelV>
          </wp:anchor>
        </w:drawing>
      </w:r>
      <w:r w:rsidR="004F6C75">
        <w:rPr>
          <w:rFonts w:ascii="Aptos" w:hAnsi="Aptos" w:cstheme="minorHAnsi"/>
        </w:rPr>
        <w:br w:type="page"/>
      </w:r>
    </w:p>
    <w:p w14:paraId="46114E22" w14:textId="5DEB6AF0" w:rsidR="00C31E0E" w:rsidRPr="00C32259" w:rsidRDefault="00C31E0E" w:rsidP="00C32259">
      <w:pPr>
        <w:pStyle w:val="Style1"/>
      </w:pPr>
      <w:bookmarkStart w:id="5" w:name="_Toc207029404"/>
      <w:r>
        <w:lastRenderedPageBreak/>
        <w:t xml:space="preserve">II. </w:t>
      </w:r>
      <w:r w:rsidR="00C71B69">
        <w:t>ELIGIBILITY REQUIREMENTS</w:t>
      </w:r>
      <w:bookmarkEnd w:id="5"/>
    </w:p>
    <w:p w14:paraId="191A474A" w14:textId="513BC4E2" w:rsidR="00CA5BF0" w:rsidRPr="00237849" w:rsidRDefault="00CA5BF0" w:rsidP="00C32259">
      <w:pPr>
        <w:spacing w:after="0" w:line="360" w:lineRule="auto"/>
        <w:rPr>
          <w:rFonts w:ascii="Aptos" w:hAnsi="Aptos"/>
          <w:b/>
          <w:bCs/>
          <w:sz w:val="28"/>
          <w:szCs w:val="28"/>
        </w:rPr>
      </w:pPr>
      <w:r w:rsidRPr="20E54497">
        <w:rPr>
          <w:rFonts w:ascii="Aptos" w:hAnsi="Aptos"/>
          <w:b/>
          <w:bCs/>
          <w:sz w:val="28"/>
          <w:szCs w:val="28"/>
        </w:rPr>
        <w:t xml:space="preserve">Eligible Teaching Assignments </w:t>
      </w:r>
      <w:r>
        <w:rPr>
          <w:rFonts w:ascii="Aptos" w:hAnsi="Aptos"/>
          <w:b/>
          <w:bCs/>
          <w:sz w:val="28"/>
          <w:szCs w:val="28"/>
        </w:rPr>
        <w:t xml:space="preserve">in </w:t>
      </w:r>
      <w:r w:rsidRPr="20E54497">
        <w:rPr>
          <w:rFonts w:ascii="Aptos" w:hAnsi="Aptos"/>
          <w:b/>
          <w:bCs/>
          <w:sz w:val="28"/>
          <w:szCs w:val="28"/>
        </w:rPr>
        <w:t>2025-2026</w:t>
      </w:r>
    </w:p>
    <w:p w14:paraId="202D9CDB" w14:textId="77777777" w:rsidR="00CA5BF0" w:rsidRDefault="00CA5BF0" w:rsidP="00A45D44">
      <w:pPr>
        <w:pStyle w:val="ListParagraph"/>
        <w:numPr>
          <w:ilvl w:val="0"/>
          <w:numId w:val="23"/>
        </w:numPr>
        <w:spacing w:after="0" w:line="360" w:lineRule="auto"/>
        <w:rPr>
          <w:rFonts w:ascii="Aptos" w:hAnsi="Aptos" w:cstheme="minorHAnsi"/>
        </w:rPr>
      </w:pPr>
      <w:r w:rsidRPr="00237849">
        <w:rPr>
          <w:rFonts w:ascii="Aptos" w:hAnsi="Aptos" w:cstheme="minorHAnsi"/>
        </w:rPr>
        <w:t>Teachers from both Oak Cliff and Waxahachie Campuses are Eligible</w:t>
      </w:r>
      <w:r>
        <w:rPr>
          <w:rFonts w:ascii="Aptos" w:hAnsi="Aptos" w:cstheme="minorHAnsi"/>
        </w:rPr>
        <w:t>.</w:t>
      </w:r>
    </w:p>
    <w:p w14:paraId="10E72F2A" w14:textId="77777777" w:rsidR="00CA5BF0" w:rsidRPr="00237849" w:rsidRDefault="00CA5BF0" w:rsidP="00A45D44">
      <w:pPr>
        <w:pStyle w:val="ListParagraph"/>
        <w:numPr>
          <w:ilvl w:val="0"/>
          <w:numId w:val="23"/>
        </w:numPr>
        <w:spacing w:after="0" w:line="360" w:lineRule="auto"/>
        <w:rPr>
          <w:rFonts w:ascii="Aptos" w:hAnsi="Aptos"/>
        </w:rPr>
      </w:pPr>
      <w:r w:rsidRPr="1DF6FA91">
        <w:rPr>
          <w:rFonts w:ascii="Aptos" w:hAnsi="Aptos"/>
        </w:rPr>
        <w:t>202</w:t>
      </w:r>
      <w:r>
        <w:rPr>
          <w:rFonts w:ascii="Aptos" w:hAnsi="Aptos"/>
        </w:rPr>
        <w:t>5</w:t>
      </w:r>
      <w:r w:rsidRPr="1DF6FA91">
        <w:rPr>
          <w:rFonts w:ascii="Aptos" w:hAnsi="Aptos"/>
        </w:rPr>
        <w:t>-202</w:t>
      </w:r>
      <w:r>
        <w:rPr>
          <w:rFonts w:ascii="Aptos" w:hAnsi="Aptos"/>
        </w:rPr>
        <w:t>6</w:t>
      </w:r>
      <w:r w:rsidRPr="1DF6FA91">
        <w:rPr>
          <w:rFonts w:ascii="Aptos" w:hAnsi="Aptos"/>
        </w:rPr>
        <w:t xml:space="preserve"> Eligible Teaching Assignments include: PreK3/PreK4; ELAR &amp; Math Grades 3-8, and Science 5</w:t>
      </w:r>
      <w:r w:rsidRPr="1DF6FA91">
        <w:rPr>
          <w:rFonts w:ascii="Aptos" w:hAnsi="Aptos"/>
          <w:vertAlign w:val="superscript"/>
        </w:rPr>
        <w:t>th</w:t>
      </w:r>
      <w:r w:rsidRPr="1DF6FA91">
        <w:rPr>
          <w:rFonts w:ascii="Aptos" w:hAnsi="Aptos"/>
        </w:rPr>
        <w:t xml:space="preserve"> &amp; 8</w:t>
      </w:r>
      <w:r w:rsidRPr="1DF6FA91">
        <w:rPr>
          <w:rFonts w:ascii="Aptos" w:hAnsi="Aptos"/>
          <w:vertAlign w:val="superscript"/>
        </w:rPr>
        <w:t>th</w:t>
      </w:r>
      <w:r w:rsidRPr="1DF6FA91">
        <w:rPr>
          <w:rFonts w:ascii="Aptos" w:hAnsi="Aptos"/>
        </w:rPr>
        <w:t xml:space="preserve"> Grade. (These were the Teaching Assignments approved by TEA).</w:t>
      </w:r>
    </w:p>
    <w:p w14:paraId="10091B2E" w14:textId="77777777" w:rsidR="00CA5BF0" w:rsidRPr="00237849" w:rsidRDefault="00CA5BF0" w:rsidP="00A45D44">
      <w:pPr>
        <w:pStyle w:val="ListParagraph"/>
        <w:numPr>
          <w:ilvl w:val="0"/>
          <w:numId w:val="23"/>
        </w:numPr>
        <w:spacing w:after="0" w:line="360" w:lineRule="auto"/>
        <w:ind w:right="-720"/>
        <w:rPr>
          <w:rFonts w:ascii="Aptos" w:hAnsi="Aptos" w:cstheme="minorHAnsi"/>
        </w:rPr>
      </w:pPr>
      <w:r>
        <w:rPr>
          <w:rFonts w:ascii="Aptos" w:hAnsi="Aptos" w:cstheme="minorHAnsi"/>
        </w:rPr>
        <w:t xml:space="preserve">Teacher must be in an </w:t>
      </w:r>
      <w:r w:rsidRPr="00237849">
        <w:rPr>
          <w:rFonts w:ascii="Aptos" w:hAnsi="Aptos" w:cstheme="minorHAnsi"/>
        </w:rPr>
        <w:t>087 PEIMS Classification (State Requirement)</w:t>
      </w:r>
      <w:r>
        <w:rPr>
          <w:rFonts w:ascii="Aptos" w:hAnsi="Aptos" w:cstheme="minorHAnsi"/>
        </w:rPr>
        <w:t xml:space="preserve"> (</w:t>
      </w:r>
      <w:r w:rsidRPr="00237849">
        <w:rPr>
          <w:rFonts w:ascii="Aptos" w:hAnsi="Aptos" w:cstheme="minorHAnsi"/>
        </w:rPr>
        <w:t xml:space="preserve">Non-Certified </w:t>
      </w:r>
      <w:r>
        <w:rPr>
          <w:rFonts w:ascii="Aptos" w:hAnsi="Aptos" w:cstheme="minorHAnsi"/>
        </w:rPr>
        <w:t xml:space="preserve">are </w:t>
      </w:r>
      <w:r w:rsidRPr="00237849">
        <w:rPr>
          <w:rFonts w:ascii="Aptos" w:hAnsi="Aptos" w:cstheme="minorHAnsi"/>
        </w:rPr>
        <w:t>Eligible</w:t>
      </w:r>
      <w:r>
        <w:rPr>
          <w:rFonts w:ascii="Aptos" w:hAnsi="Aptos" w:cstheme="minorHAnsi"/>
        </w:rPr>
        <w:t>).</w:t>
      </w:r>
    </w:p>
    <w:p w14:paraId="48645AAC" w14:textId="77777777" w:rsidR="00CA5BF0" w:rsidRPr="00237849" w:rsidRDefault="00CA5BF0" w:rsidP="00CA5BF0">
      <w:pPr>
        <w:spacing w:after="0" w:line="240" w:lineRule="auto"/>
        <w:ind w:left="1080"/>
        <w:rPr>
          <w:rFonts w:ascii="Aptos" w:hAnsi="Aptos" w:cstheme="minorHAnsi"/>
        </w:rPr>
      </w:pPr>
    </w:p>
    <w:tbl>
      <w:tblPr>
        <w:tblStyle w:val="TableGrid"/>
        <w:tblW w:w="9900" w:type="dxa"/>
        <w:tblInd w:w="-5" w:type="dxa"/>
        <w:tblLook w:val="04A0" w:firstRow="1" w:lastRow="0" w:firstColumn="1" w:lastColumn="0" w:noHBand="0" w:noVBand="1"/>
      </w:tblPr>
      <w:tblGrid>
        <w:gridCol w:w="2859"/>
        <w:gridCol w:w="2361"/>
        <w:gridCol w:w="2340"/>
        <w:gridCol w:w="2340"/>
      </w:tblGrid>
      <w:tr w:rsidR="00CA5BF0" w:rsidRPr="00237849" w14:paraId="4316D3B8" w14:textId="77777777" w:rsidTr="00C23A6D">
        <w:trPr>
          <w:trHeight w:val="593"/>
        </w:trPr>
        <w:tc>
          <w:tcPr>
            <w:tcW w:w="2859" w:type="dxa"/>
          </w:tcPr>
          <w:p w14:paraId="4CF763B5" w14:textId="77777777" w:rsidR="00CA5BF0" w:rsidRPr="00237849" w:rsidRDefault="00CA5BF0" w:rsidP="00C23A6D">
            <w:pPr>
              <w:rPr>
                <w:rFonts w:ascii="Aptos" w:hAnsi="Aptos" w:cstheme="minorHAnsi"/>
                <w:b/>
                <w:bCs/>
              </w:rPr>
            </w:pPr>
            <w:bookmarkStart w:id="6" w:name="_Hlk204867500"/>
            <w:r w:rsidRPr="00237849">
              <w:rPr>
                <w:rFonts w:ascii="Aptos" w:hAnsi="Aptos" w:cstheme="minorHAnsi"/>
                <w:b/>
                <w:bCs/>
              </w:rPr>
              <w:t>Cohort A</w:t>
            </w:r>
            <w:r w:rsidRPr="00237849">
              <w:rPr>
                <w:rStyle w:val="FootnoteReference"/>
                <w:rFonts w:ascii="Aptos" w:hAnsi="Aptos" w:cstheme="minorHAnsi"/>
                <w:b/>
                <w:bCs/>
              </w:rPr>
              <w:footnoteReference w:id="1"/>
            </w:r>
          </w:p>
          <w:p w14:paraId="49B8EDD2" w14:textId="77777777" w:rsidR="00CA5BF0" w:rsidRPr="00237849" w:rsidRDefault="00CA5BF0" w:rsidP="00C23A6D">
            <w:pPr>
              <w:rPr>
                <w:rFonts w:ascii="Aptos" w:hAnsi="Aptos" w:cstheme="minorHAnsi"/>
                <w:b/>
                <w:bCs/>
              </w:rPr>
            </w:pPr>
            <w:r>
              <w:rPr>
                <w:rFonts w:ascii="Aptos" w:hAnsi="Aptos" w:cstheme="minorHAnsi"/>
                <w:b/>
                <w:bCs/>
              </w:rPr>
              <w:t>2025-2026</w:t>
            </w:r>
          </w:p>
        </w:tc>
        <w:tc>
          <w:tcPr>
            <w:tcW w:w="2361" w:type="dxa"/>
          </w:tcPr>
          <w:p w14:paraId="56886DAD" w14:textId="77777777" w:rsidR="00CA5BF0" w:rsidRPr="00237849" w:rsidRDefault="00CA5BF0" w:rsidP="00C23A6D">
            <w:pPr>
              <w:rPr>
                <w:rFonts w:ascii="Aptos" w:hAnsi="Aptos" w:cstheme="minorHAnsi"/>
                <w:b/>
                <w:bCs/>
              </w:rPr>
            </w:pPr>
            <w:r w:rsidRPr="00237849">
              <w:rPr>
                <w:rFonts w:ascii="Aptos" w:hAnsi="Aptos" w:cstheme="minorHAnsi"/>
                <w:b/>
                <w:bCs/>
              </w:rPr>
              <w:t>Student Assessment</w:t>
            </w:r>
          </w:p>
          <w:p w14:paraId="4AE45E43" w14:textId="77777777" w:rsidR="00CA5BF0" w:rsidRPr="00237849" w:rsidRDefault="00CA5BF0" w:rsidP="00C23A6D">
            <w:pPr>
              <w:rPr>
                <w:rFonts w:ascii="Aptos" w:hAnsi="Aptos" w:cstheme="minorHAnsi"/>
                <w:b/>
                <w:bCs/>
              </w:rPr>
            </w:pPr>
            <w:r w:rsidRPr="00237849">
              <w:rPr>
                <w:rFonts w:ascii="Aptos" w:hAnsi="Aptos" w:cstheme="minorHAnsi"/>
                <w:b/>
                <w:bCs/>
              </w:rPr>
              <w:t>(60%)</w:t>
            </w:r>
          </w:p>
        </w:tc>
        <w:tc>
          <w:tcPr>
            <w:tcW w:w="2340" w:type="dxa"/>
          </w:tcPr>
          <w:p w14:paraId="36011711" w14:textId="77777777" w:rsidR="00CA5BF0" w:rsidRPr="00237849" w:rsidRDefault="00CA5BF0" w:rsidP="00C23A6D">
            <w:pPr>
              <w:rPr>
                <w:rFonts w:ascii="Aptos" w:hAnsi="Aptos" w:cstheme="minorHAnsi"/>
                <w:b/>
                <w:bCs/>
              </w:rPr>
            </w:pPr>
            <w:r w:rsidRPr="00237849">
              <w:rPr>
                <w:rFonts w:ascii="Aptos" w:hAnsi="Aptos" w:cstheme="minorHAnsi"/>
                <w:b/>
                <w:bCs/>
              </w:rPr>
              <w:t xml:space="preserve">T-TESS Appraisal </w:t>
            </w:r>
          </w:p>
          <w:p w14:paraId="62DEC223" w14:textId="77777777" w:rsidR="00CA5BF0" w:rsidRPr="00237849" w:rsidRDefault="00CA5BF0" w:rsidP="00C23A6D">
            <w:pPr>
              <w:rPr>
                <w:rFonts w:ascii="Aptos" w:hAnsi="Aptos" w:cstheme="minorHAnsi"/>
                <w:b/>
                <w:bCs/>
              </w:rPr>
            </w:pPr>
            <w:r w:rsidRPr="00237849">
              <w:rPr>
                <w:rFonts w:ascii="Aptos" w:hAnsi="Aptos" w:cstheme="minorHAnsi"/>
                <w:b/>
                <w:bCs/>
              </w:rPr>
              <w:t>(10%)</w:t>
            </w:r>
          </w:p>
        </w:tc>
        <w:tc>
          <w:tcPr>
            <w:tcW w:w="2340" w:type="dxa"/>
          </w:tcPr>
          <w:p w14:paraId="16CAA630" w14:textId="77777777" w:rsidR="00CA5BF0" w:rsidRPr="00237849" w:rsidRDefault="00CA5BF0" w:rsidP="00C23A6D">
            <w:pPr>
              <w:rPr>
                <w:rFonts w:ascii="Aptos" w:hAnsi="Aptos" w:cstheme="minorHAnsi"/>
                <w:b/>
                <w:bCs/>
              </w:rPr>
            </w:pPr>
            <w:r w:rsidRPr="00237849">
              <w:rPr>
                <w:rFonts w:ascii="Aptos" w:hAnsi="Aptos" w:cstheme="minorHAnsi"/>
                <w:b/>
                <w:bCs/>
              </w:rPr>
              <w:t>Local Criteria</w:t>
            </w:r>
          </w:p>
          <w:p w14:paraId="7756415F" w14:textId="77777777" w:rsidR="00CA5BF0" w:rsidRPr="00237849" w:rsidRDefault="00CA5BF0" w:rsidP="00C23A6D">
            <w:pPr>
              <w:rPr>
                <w:rFonts w:ascii="Aptos" w:hAnsi="Aptos" w:cstheme="minorHAnsi"/>
                <w:b/>
                <w:bCs/>
              </w:rPr>
            </w:pPr>
            <w:r w:rsidRPr="00237849">
              <w:rPr>
                <w:rFonts w:ascii="Aptos" w:hAnsi="Aptos" w:cstheme="minorHAnsi"/>
                <w:b/>
                <w:bCs/>
              </w:rPr>
              <w:t>(30%)</w:t>
            </w:r>
          </w:p>
        </w:tc>
      </w:tr>
      <w:tr w:rsidR="00CA5BF0" w:rsidRPr="00237849" w14:paraId="1976B63A" w14:textId="77777777" w:rsidTr="00C23A6D">
        <w:trPr>
          <w:trHeight w:val="272"/>
        </w:trPr>
        <w:tc>
          <w:tcPr>
            <w:tcW w:w="2859" w:type="dxa"/>
          </w:tcPr>
          <w:p w14:paraId="5DC51D92" w14:textId="77777777" w:rsidR="00CA5BF0" w:rsidRPr="00237849" w:rsidRDefault="00CA5BF0" w:rsidP="00C23A6D">
            <w:pPr>
              <w:rPr>
                <w:rFonts w:ascii="Aptos" w:hAnsi="Aptos" w:cstheme="minorHAnsi"/>
                <w:b/>
                <w:bCs/>
              </w:rPr>
            </w:pPr>
            <w:r w:rsidRPr="00237849">
              <w:rPr>
                <w:rFonts w:ascii="Aptos" w:hAnsi="Aptos" w:cstheme="minorHAnsi"/>
                <w:b/>
                <w:bCs/>
              </w:rPr>
              <w:t>PreK3/PreK4</w:t>
            </w:r>
          </w:p>
        </w:tc>
        <w:tc>
          <w:tcPr>
            <w:tcW w:w="2361" w:type="dxa"/>
          </w:tcPr>
          <w:p w14:paraId="6E0C612C" w14:textId="77777777" w:rsidR="00CA5BF0" w:rsidRPr="00237849" w:rsidRDefault="00CA5BF0" w:rsidP="00C23A6D">
            <w:pPr>
              <w:rPr>
                <w:rFonts w:ascii="Aptos" w:hAnsi="Aptos" w:cstheme="minorHAnsi"/>
              </w:rPr>
            </w:pPr>
            <w:r w:rsidRPr="00237849">
              <w:rPr>
                <w:rFonts w:ascii="Aptos" w:hAnsi="Aptos" w:cstheme="minorHAnsi"/>
              </w:rPr>
              <w:t>CIRCLE</w:t>
            </w:r>
          </w:p>
        </w:tc>
        <w:tc>
          <w:tcPr>
            <w:tcW w:w="2340" w:type="dxa"/>
          </w:tcPr>
          <w:p w14:paraId="6BF8CDD7" w14:textId="77777777" w:rsidR="00CA5BF0" w:rsidRPr="00237849" w:rsidRDefault="00CA5BF0" w:rsidP="00C23A6D">
            <w:pPr>
              <w:rPr>
                <w:rFonts w:ascii="Aptos" w:hAnsi="Aptos" w:cstheme="minorHAnsi"/>
              </w:rPr>
            </w:pPr>
            <w:r w:rsidRPr="00237849">
              <w:rPr>
                <w:rFonts w:ascii="Aptos" w:hAnsi="Aptos" w:cstheme="minorHAnsi"/>
              </w:rPr>
              <w:t>T-TESS Domains 2 &amp; 3</w:t>
            </w:r>
          </w:p>
        </w:tc>
        <w:tc>
          <w:tcPr>
            <w:tcW w:w="2340" w:type="dxa"/>
          </w:tcPr>
          <w:p w14:paraId="42FDB0DC" w14:textId="77777777" w:rsidR="00CA5BF0" w:rsidRPr="00237849" w:rsidRDefault="00CA5BF0" w:rsidP="00C23A6D">
            <w:pPr>
              <w:rPr>
                <w:rFonts w:ascii="Aptos" w:hAnsi="Aptos" w:cstheme="minorHAnsi"/>
              </w:rPr>
            </w:pPr>
            <w:r w:rsidRPr="00237849">
              <w:rPr>
                <w:rFonts w:ascii="Aptos" w:hAnsi="Aptos" w:cstheme="minorHAnsi"/>
              </w:rPr>
              <w:t>T-TESS Domains 1 &amp; 4</w:t>
            </w:r>
          </w:p>
        </w:tc>
      </w:tr>
      <w:tr w:rsidR="00CA5BF0" w:rsidRPr="00237849" w14:paraId="3CE4B4FB" w14:textId="77777777" w:rsidTr="00C23A6D">
        <w:trPr>
          <w:trHeight w:val="272"/>
        </w:trPr>
        <w:tc>
          <w:tcPr>
            <w:tcW w:w="2859" w:type="dxa"/>
          </w:tcPr>
          <w:p w14:paraId="7A397B6D" w14:textId="77777777" w:rsidR="00CA5BF0" w:rsidRPr="00237849" w:rsidRDefault="00CA5BF0" w:rsidP="00C23A6D">
            <w:pPr>
              <w:rPr>
                <w:rFonts w:ascii="Aptos" w:hAnsi="Aptos" w:cstheme="minorHAnsi"/>
                <w:b/>
                <w:bCs/>
              </w:rPr>
            </w:pPr>
            <w:r w:rsidRPr="00237849">
              <w:rPr>
                <w:rFonts w:ascii="Aptos" w:hAnsi="Aptos" w:cstheme="minorHAnsi"/>
                <w:b/>
                <w:bCs/>
              </w:rPr>
              <w:t>ELAR &amp; Math Grades 3-8</w:t>
            </w:r>
          </w:p>
        </w:tc>
        <w:tc>
          <w:tcPr>
            <w:tcW w:w="2361" w:type="dxa"/>
          </w:tcPr>
          <w:p w14:paraId="0A40F2D2" w14:textId="77777777" w:rsidR="00CA5BF0" w:rsidRPr="00237849" w:rsidRDefault="00CA5BF0" w:rsidP="00C23A6D">
            <w:pPr>
              <w:rPr>
                <w:rFonts w:ascii="Aptos" w:hAnsi="Aptos" w:cstheme="minorHAnsi"/>
              </w:rPr>
            </w:pPr>
            <w:r w:rsidRPr="00237849">
              <w:rPr>
                <w:rFonts w:ascii="Aptos" w:hAnsi="Aptos" w:cstheme="minorHAnsi"/>
              </w:rPr>
              <w:t>IOWA</w:t>
            </w:r>
          </w:p>
        </w:tc>
        <w:tc>
          <w:tcPr>
            <w:tcW w:w="2340" w:type="dxa"/>
          </w:tcPr>
          <w:p w14:paraId="78B01D41" w14:textId="77777777" w:rsidR="00CA5BF0" w:rsidRPr="00237849" w:rsidRDefault="00CA5BF0" w:rsidP="00C23A6D">
            <w:pPr>
              <w:rPr>
                <w:rFonts w:ascii="Aptos" w:hAnsi="Aptos" w:cstheme="minorHAnsi"/>
              </w:rPr>
            </w:pPr>
            <w:r w:rsidRPr="00237849">
              <w:rPr>
                <w:rFonts w:ascii="Aptos" w:hAnsi="Aptos" w:cstheme="minorHAnsi"/>
              </w:rPr>
              <w:t>T-TESS Domains 2 &amp; 3</w:t>
            </w:r>
          </w:p>
        </w:tc>
        <w:tc>
          <w:tcPr>
            <w:tcW w:w="2340" w:type="dxa"/>
          </w:tcPr>
          <w:p w14:paraId="175F44F2" w14:textId="77777777" w:rsidR="00CA5BF0" w:rsidRPr="00237849" w:rsidRDefault="00CA5BF0" w:rsidP="00C23A6D">
            <w:pPr>
              <w:rPr>
                <w:rFonts w:ascii="Aptos" w:hAnsi="Aptos" w:cstheme="minorHAnsi"/>
              </w:rPr>
            </w:pPr>
            <w:r w:rsidRPr="00237849">
              <w:rPr>
                <w:rFonts w:ascii="Aptos" w:hAnsi="Aptos" w:cstheme="minorHAnsi"/>
              </w:rPr>
              <w:t>T-TESS Domains 1 &amp; 4</w:t>
            </w:r>
          </w:p>
        </w:tc>
      </w:tr>
      <w:tr w:rsidR="00CA5BF0" w:rsidRPr="00237849" w14:paraId="4005849C" w14:textId="77777777" w:rsidTr="00C23A6D">
        <w:trPr>
          <w:trHeight w:val="272"/>
        </w:trPr>
        <w:tc>
          <w:tcPr>
            <w:tcW w:w="2859" w:type="dxa"/>
          </w:tcPr>
          <w:p w14:paraId="2CFFDC73" w14:textId="77777777" w:rsidR="00CA5BF0" w:rsidRPr="00237849" w:rsidRDefault="00CA5BF0" w:rsidP="00C23A6D">
            <w:pPr>
              <w:rPr>
                <w:rFonts w:ascii="Aptos" w:hAnsi="Aptos" w:cstheme="minorHAnsi"/>
                <w:b/>
                <w:bCs/>
              </w:rPr>
            </w:pPr>
            <w:r w:rsidRPr="00237849">
              <w:rPr>
                <w:rFonts w:ascii="Aptos" w:hAnsi="Aptos" w:cstheme="minorHAnsi"/>
                <w:b/>
                <w:bCs/>
              </w:rPr>
              <w:t>Science Grade 5 &amp; 8</w:t>
            </w:r>
          </w:p>
        </w:tc>
        <w:tc>
          <w:tcPr>
            <w:tcW w:w="2361" w:type="dxa"/>
          </w:tcPr>
          <w:p w14:paraId="6EB8E464" w14:textId="77777777" w:rsidR="00CA5BF0" w:rsidRPr="00237849" w:rsidRDefault="00CA5BF0" w:rsidP="00C23A6D">
            <w:pPr>
              <w:rPr>
                <w:rFonts w:ascii="Aptos" w:hAnsi="Aptos" w:cstheme="minorHAnsi"/>
              </w:rPr>
            </w:pPr>
            <w:r w:rsidRPr="00237849">
              <w:rPr>
                <w:rFonts w:ascii="Aptos" w:hAnsi="Aptos" w:cstheme="minorHAnsi"/>
              </w:rPr>
              <w:t>IOWA</w:t>
            </w:r>
          </w:p>
        </w:tc>
        <w:tc>
          <w:tcPr>
            <w:tcW w:w="2340" w:type="dxa"/>
          </w:tcPr>
          <w:p w14:paraId="461ECE82" w14:textId="77777777" w:rsidR="00CA5BF0" w:rsidRPr="00237849" w:rsidRDefault="00CA5BF0" w:rsidP="00C23A6D">
            <w:pPr>
              <w:rPr>
                <w:rFonts w:ascii="Aptos" w:hAnsi="Aptos" w:cstheme="minorHAnsi"/>
              </w:rPr>
            </w:pPr>
            <w:r w:rsidRPr="00237849">
              <w:rPr>
                <w:rFonts w:ascii="Aptos" w:hAnsi="Aptos" w:cstheme="minorHAnsi"/>
              </w:rPr>
              <w:t>T-TESS Domains 2 &amp; 3</w:t>
            </w:r>
          </w:p>
        </w:tc>
        <w:tc>
          <w:tcPr>
            <w:tcW w:w="2340" w:type="dxa"/>
          </w:tcPr>
          <w:p w14:paraId="26E52692" w14:textId="77777777" w:rsidR="00CA5BF0" w:rsidRPr="00237849" w:rsidRDefault="00CA5BF0" w:rsidP="00C23A6D">
            <w:pPr>
              <w:rPr>
                <w:rFonts w:ascii="Aptos" w:hAnsi="Aptos" w:cstheme="minorHAnsi"/>
              </w:rPr>
            </w:pPr>
            <w:r w:rsidRPr="00237849">
              <w:rPr>
                <w:rFonts w:ascii="Aptos" w:hAnsi="Aptos" w:cstheme="minorHAnsi"/>
              </w:rPr>
              <w:t>T-TESS Domains 1 &amp; 4</w:t>
            </w:r>
          </w:p>
        </w:tc>
      </w:tr>
    </w:tbl>
    <w:bookmarkEnd w:id="6"/>
    <w:p w14:paraId="3F8DF19E" w14:textId="77777777" w:rsidR="00C5430F" w:rsidRPr="00C5430F" w:rsidRDefault="00C5430F" w:rsidP="00A45D44">
      <w:pPr>
        <w:pStyle w:val="BodyText"/>
        <w:spacing w:before="146" w:line="360" w:lineRule="auto"/>
        <w:ind w:left="152"/>
        <w:rPr>
          <w:rFonts w:ascii="Aptos" w:hAnsi="Aptos"/>
        </w:rPr>
      </w:pPr>
      <w:r w:rsidRPr="00C5430F">
        <w:rPr>
          <w:rFonts w:ascii="Aptos" w:hAnsi="Aptos"/>
        </w:rPr>
        <w:t>The TIA program defines teachers as: an educator who is employed by a school or district and who, not less than an average of four hours each day, teaches in an academic instructional setting or a career and technical instructional setting.</w:t>
      </w:r>
    </w:p>
    <w:p w14:paraId="437B0999" w14:textId="77777777" w:rsidR="00C5430F" w:rsidRPr="00C5430F" w:rsidRDefault="00C5430F" w:rsidP="00C5430F">
      <w:pPr>
        <w:pStyle w:val="BodyText"/>
        <w:ind w:left="158"/>
        <w:rPr>
          <w:rFonts w:ascii="Aptos" w:hAnsi="Aptos"/>
        </w:rPr>
      </w:pPr>
      <w:r w:rsidRPr="00C5430F">
        <w:rPr>
          <w:rFonts w:ascii="Aptos" w:hAnsi="Aptos"/>
        </w:rPr>
        <w:t xml:space="preserve">  </w:t>
      </w:r>
    </w:p>
    <w:p w14:paraId="622C0C32" w14:textId="1EFDE5EE" w:rsidR="00C5430F" w:rsidRPr="00C5430F" w:rsidRDefault="00C5430F" w:rsidP="00A45D44">
      <w:pPr>
        <w:pStyle w:val="BodyText"/>
        <w:spacing w:after="120" w:line="276" w:lineRule="auto"/>
        <w:ind w:firstLine="152"/>
        <w:rPr>
          <w:rFonts w:ascii="Aptos" w:hAnsi="Aptos"/>
          <w:b/>
          <w:bCs/>
          <w:u w:val="single"/>
        </w:rPr>
      </w:pPr>
      <w:proofErr w:type="gramStart"/>
      <w:r w:rsidRPr="00C5430F">
        <w:rPr>
          <w:rFonts w:ascii="Aptos" w:hAnsi="Aptos"/>
          <w:b/>
          <w:bCs/>
          <w:u w:val="single"/>
        </w:rPr>
        <w:t>In</w:t>
      </w:r>
      <w:r w:rsidRPr="00C5430F">
        <w:rPr>
          <w:rFonts w:ascii="Aptos" w:hAnsi="Aptos"/>
          <w:b/>
          <w:bCs/>
          <w:spacing w:val="-3"/>
          <w:u w:val="single"/>
        </w:rPr>
        <w:t xml:space="preserve"> </w:t>
      </w:r>
      <w:r w:rsidRPr="00C5430F">
        <w:rPr>
          <w:rFonts w:ascii="Aptos" w:hAnsi="Aptos"/>
          <w:b/>
          <w:bCs/>
          <w:u w:val="single"/>
        </w:rPr>
        <w:t>order</w:t>
      </w:r>
      <w:r w:rsidRPr="00C5430F">
        <w:rPr>
          <w:rFonts w:ascii="Aptos" w:hAnsi="Aptos"/>
          <w:b/>
          <w:bCs/>
          <w:spacing w:val="-2"/>
          <w:u w:val="single"/>
        </w:rPr>
        <w:t xml:space="preserve"> </w:t>
      </w:r>
      <w:r w:rsidRPr="00C5430F">
        <w:rPr>
          <w:rFonts w:ascii="Aptos" w:hAnsi="Aptos"/>
          <w:b/>
          <w:bCs/>
          <w:u w:val="single"/>
        </w:rPr>
        <w:t>to</w:t>
      </w:r>
      <w:proofErr w:type="gramEnd"/>
      <w:r w:rsidRPr="00C5430F">
        <w:rPr>
          <w:rFonts w:ascii="Aptos" w:hAnsi="Aptos"/>
          <w:b/>
          <w:bCs/>
          <w:spacing w:val="-3"/>
          <w:u w:val="single"/>
        </w:rPr>
        <w:t xml:space="preserve"> </w:t>
      </w:r>
      <w:r w:rsidRPr="00C5430F">
        <w:rPr>
          <w:rFonts w:ascii="Aptos" w:hAnsi="Aptos"/>
          <w:b/>
          <w:bCs/>
          <w:u w:val="single"/>
        </w:rPr>
        <w:t>be</w:t>
      </w:r>
      <w:r w:rsidRPr="00C5430F">
        <w:rPr>
          <w:rFonts w:ascii="Aptos" w:hAnsi="Aptos"/>
          <w:b/>
          <w:bCs/>
          <w:spacing w:val="-2"/>
          <w:u w:val="single"/>
        </w:rPr>
        <w:t xml:space="preserve"> </w:t>
      </w:r>
      <w:r w:rsidRPr="00C5430F">
        <w:rPr>
          <w:rFonts w:ascii="Aptos" w:hAnsi="Aptos"/>
          <w:b/>
          <w:bCs/>
          <w:u w:val="single"/>
        </w:rPr>
        <w:t>eligible</w:t>
      </w:r>
      <w:r w:rsidRPr="00C5430F">
        <w:rPr>
          <w:rFonts w:ascii="Aptos" w:hAnsi="Aptos"/>
          <w:b/>
          <w:bCs/>
          <w:spacing w:val="-3"/>
          <w:u w:val="single"/>
        </w:rPr>
        <w:t xml:space="preserve"> </w:t>
      </w:r>
      <w:r w:rsidRPr="00C5430F">
        <w:rPr>
          <w:rFonts w:ascii="Aptos" w:hAnsi="Aptos"/>
          <w:b/>
          <w:bCs/>
          <w:u w:val="single"/>
        </w:rPr>
        <w:t>for</w:t>
      </w:r>
      <w:r w:rsidRPr="00C5430F">
        <w:rPr>
          <w:rFonts w:ascii="Aptos" w:hAnsi="Aptos"/>
          <w:b/>
          <w:bCs/>
          <w:spacing w:val="-2"/>
          <w:u w:val="single"/>
        </w:rPr>
        <w:t xml:space="preserve"> </w:t>
      </w:r>
      <w:r w:rsidRPr="00C5430F">
        <w:rPr>
          <w:rFonts w:ascii="Aptos" w:hAnsi="Aptos"/>
          <w:b/>
          <w:bCs/>
          <w:u w:val="single"/>
        </w:rPr>
        <w:t>a</w:t>
      </w:r>
      <w:r w:rsidRPr="00C5430F">
        <w:rPr>
          <w:rFonts w:ascii="Aptos" w:hAnsi="Aptos"/>
          <w:b/>
          <w:bCs/>
          <w:spacing w:val="-3"/>
          <w:u w:val="single"/>
        </w:rPr>
        <w:t xml:space="preserve"> </w:t>
      </w:r>
      <w:r w:rsidRPr="00C5430F">
        <w:rPr>
          <w:rFonts w:ascii="Aptos" w:hAnsi="Aptos"/>
          <w:b/>
          <w:bCs/>
          <w:u w:val="single"/>
        </w:rPr>
        <w:t>TIA</w:t>
      </w:r>
      <w:r w:rsidRPr="00C5430F">
        <w:rPr>
          <w:rFonts w:ascii="Aptos" w:hAnsi="Aptos"/>
          <w:b/>
          <w:bCs/>
          <w:spacing w:val="-2"/>
          <w:u w:val="single"/>
        </w:rPr>
        <w:t xml:space="preserve"> </w:t>
      </w:r>
      <w:r w:rsidRPr="00C5430F">
        <w:rPr>
          <w:rFonts w:ascii="Aptos" w:hAnsi="Aptos"/>
          <w:b/>
          <w:bCs/>
          <w:u w:val="single"/>
        </w:rPr>
        <w:t>designation</w:t>
      </w:r>
      <w:r w:rsidRPr="00C5430F">
        <w:rPr>
          <w:rFonts w:ascii="Aptos" w:hAnsi="Aptos"/>
          <w:b/>
          <w:bCs/>
          <w:spacing w:val="-3"/>
          <w:u w:val="single"/>
        </w:rPr>
        <w:t xml:space="preserve"> </w:t>
      </w:r>
      <w:r w:rsidRPr="00C5430F">
        <w:rPr>
          <w:rFonts w:ascii="Aptos" w:hAnsi="Aptos"/>
          <w:b/>
          <w:bCs/>
          <w:u w:val="single"/>
        </w:rPr>
        <w:t>a</w:t>
      </w:r>
      <w:r w:rsidRPr="00C5430F">
        <w:rPr>
          <w:rFonts w:ascii="Aptos" w:hAnsi="Aptos"/>
          <w:b/>
          <w:bCs/>
          <w:spacing w:val="-2"/>
          <w:u w:val="single"/>
        </w:rPr>
        <w:t xml:space="preserve"> </w:t>
      </w:r>
      <w:r w:rsidRPr="00C5430F">
        <w:rPr>
          <w:rFonts w:ascii="Aptos" w:hAnsi="Aptos"/>
          <w:b/>
          <w:bCs/>
          <w:u w:val="single"/>
        </w:rPr>
        <w:t>teacher</w:t>
      </w:r>
      <w:r w:rsidRPr="00C5430F">
        <w:rPr>
          <w:rFonts w:ascii="Aptos" w:hAnsi="Aptos"/>
          <w:b/>
          <w:bCs/>
          <w:spacing w:val="-2"/>
          <w:u w:val="single"/>
        </w:rPr>
        <w:t xml:space="preserve"> must:</w:t>
      </w:r>
    </w:p>
    <w:p w14:paraId="645DBF34" w14:textId="77777777" w:rsidR="004736C8" w:rsidRPr="00C5430F" w:rsidRDefault="004736C8" w:rsidP="00A45D44">
      <w:pPr>
        <w:pStyle w:val="ListParagraph"/>
        <w:widowControl w:val="0"/>
        <w:numPr>
          <w:ilvl w:val="0"/>
          <w:numId w:val="25"/>
        </w:numPr>
        <w:tabs>
          <w:tab w:val="left" w:pos="872"/>
        </w:tabs>
        <w:autoSpaceDE w:val="0"/>
        <w:autoSpaceDN w:val="0"/>
        <w:spacing w:after="120"/>
        <w:ind w:left="878"/>
        <w:contextualSpacing w:val="0"/>
        <w:rPr>
          <w:rFonts w:ascii="Aptos" w:hAnsi="Aptos"/>
        </w:rPr>
      </w:pPr>
      <w:r w:rsidRPr="00C5430F">
        <w:rPr>
          <w:rFonts w:ascii="Aptos" w:hAnsi="Aptos"/>
        </w:rPr>
        <w:t>Be</w:t>
      </w:r>
      <w:r w:rsidRPr="00C5430F">
        <w:rPr>
          <w:rFonts w:ascii="Aptos" w:hAnsi="Aptos"/>
          <w:spacing w:val="-3"/>
        </w:rPr>
        <w:t xml:space="preserve"> </w:t>
      </w:r>
      <w:r w:rsidRPr="00C5430F">
        <w:rPr>
          <w:rFonts w:ascii="Aptos" w:hAnsi="Aptos"/>
        </w:rPr>
        <w:t>a</w:t>
      </w:r>
      <w:r w:rsidRPr="00C5430F">
        <w:rPr>
          <w:rFonts w:ascii="Aptos" w:hAnsi="Aptos"/>
          <w:spacing w:val="-2"/>
        </w:rPr>
        <w:t xml:space="preserve"> </w:t>
      </w:r>
      <w:r w:rsidRPr="00C5430F">
        <w:rPr>
          <w:rFonts w:ascii="Aptos" w:hAnsi="Aptos"/>
        </w:rPr>
        <w:t>teacher</w:t>
      </w:r>
      <w:r w:rsidRPr="00C5430F">
        <w:rPr>
          <w:rFonts w:ascii="Aptos" w:hAnsi="Aptos"/>
          <w:spacing w:val="-2"/>
        </w:rPr>
        <w:t xml:space="preserve"> </w:t>
      </w:r>
      <w:r w:rsidRPr="00C5430F">
        <w:rPr>
          <w:rFonts w:ascii="Aptos" w:hAnsi="Aptos"/>
        </w:rPr>
        <w:t>in</w:t>
      </w:r>
      <w:r w:rsidRPr="00C5430F">
        <w:rPr>
          <w:rFonts w:ascii="Aptos" w:hAnsi="Aptos"/>
          <w:spacing w:val="-3"/>
        </w:rPr>
        <w:t xml:space="preserve"> </w:t>
      </w:r>
      <w:r w:rsidRPr="00C5430F">
        <w:rPr>
          <w:rFonts w:ascii="Aptos" w:hAnsi="Aptos"/>
        </w:rPr>
        <w:t>a</w:t>
      </w:r>
      <w:r w:rsidRPr="00C5430F">
        <w:rPr>
          <w:rFonts w:ascii="Aptos" w:hAnsi="Aptos"/>
          <w:spacing w:val="-2"/>
        </w:rPr>
        <w:t xml:space="preserve"> </w:t>
      </w:r>
      <w:r w:rsidRPr="00C5430F">
        <w:rPr>
          <w:rFonts w:ascii="Aptos" w:hAnsi="Aptos"/>
        </w:rPr>
        <w:t>TIA-eligible</w:t>
      </w:r>
      <w:r w:rsidRPr="00C5430F">
        <w:rPr>
          <w:rFonts w:ascii="Aptos" w:hAnsi="Aptos"/>
          <w:spacing w:val="-2"/>
        </w:rPr>
        <w:t xml:space="preserve"> </w:t>
      </w:r>
      <w:r w:rsidRPr="00C5430F">
        <w:rPr>
          <w:rFonts w:ascii="Aptos" w:hAnsi="Aptos"/>
        </w:rPr>
        <w:t>course*</w:t>
      </w:r>
      <w:r w:rsidRPr="00C5430F">
        <w:rPr>
          <w:rFonts w:ascii="Aptos" w:hAnsi="Aptos"/>
          <w:spacing w:val="49"/>
        </w:rPr>
        <w:t xml:space="preserve"> </w:t>
      </w:r>
      <w:r w:rsidRPr="00C5430F">
        <w:rPr>
          <w:rFonts w:ascii="Aptos" w:hAnsi="Aptos"/>
        </w:rPr>
        <w:t>(see</w:t>
      </w:r>
      <w:r>
        <w:rPr>
          <w:rFonts w:ascii="Aptos" w:hAnsi="Aptos"/>
          <w:spacing w:val="-2"/>
        </w:rPr>
        <w:t xml:space="preserve"> above </w:t>
      </w:r>
      <w:r w:rsidRPr="00C5430F">
        <w:rPr>
          <w:rFonts w:ascii="Aptos" w:hAnsi="Aptos"/>
        </w:rPr>
        <w:t>for</w:t>
      </w:r>
      <w:r w:rsidRPr="00C5430F">
        <w:rPr>
          <w:rFonts w:ascii="Aptos" w:hAnsi="Aptos"/>
          <w:spacing w:val="-3"/>
        </w:rPr>
        <w:t xml:space="preserve"> </w:t>
      </w:r>
      <w:r w:rsidRPr="00C5430F">
        <w:rPr>
          <w:rFonts w:ascii="Aptos" w:hAnsi="Aptos"/>
        </w:rPr>
        <w:t>complete</w:t>
      </w:r>
      <w:r w:rsidRPr="00C5430F">
        <w:rPr>
          <w:rFonts w:ascii="Aptos" w:hAnsi="Aptos"/>
          <w:spacing w:val="-2"/>
        </w:rPr>
        <w:t xml:space="preserve"> </w:t>
      </w:r>
      <w:r w:rsidRPr="00C5430F">
        <w:rPr>
          <w:rFonts w:ascii="Aptos" w:hAnsi="Aptos"/>
        </w:rPr>
        <w:t>course</w:t>
      </w:r>
      <w:r w:rsidRPr="00C5430F">
        <w:rPr>
          <w:rFonts w:ascii="Aptos" w:hAnsi="Aptos"/>
          <w:spacing w:val="-2"/>
        </w:rPr>
        <w:t xml:space="preserve"> list)</w:t>
      </w:r>
    </w:p>
    <w:p w14:paraId="4EDCBD4B" w14:textId="77777777" w:rsidR="00C5430F" w:rsidRPr="00C5430F" w:rsidRDefault="00C5430F" w:rsidP="00A45D44">
      <w:pPr>
        <w:pStyle w:val="ListParagraph"/>
        <w:widowControl w:val="0"/>
        <w:numPr>
          <w:ilvl w:val="0"/>
          <w:numId w:val="25"/>
        </w:numPr>
        <w:tabs>
          <w:tab w:val="left" w:pos="872"/>
        </w:tabs>
        <w:autoSpaceDE w:val="0"/>
        <w:autoSpaceDN w:val="0"/>
        <w:spacing w:after="120"/>
        <w:ind w:left="878"/>
        <w:contextualSpacing w:val="0"/>
        <w:rPr>
          <w:rFonts w:ascii="Aptos" w:hAnsi="Aptos"/>
        </w:rPr>
      </w:pPr>
      <w:r w:rsidRPr="00C5430F">
        <w:rPr>
          <w:rFonts w:ascii="Aptos" w:hAnsi="Aptos"/>
        </w:rPr>
        <w:t>Be</w:t>
      </w:r>
      <w:r w:rsidRPr="00C5430F">
        <w:rPr>
          <w:rFonts w:ascii="Aptos" w:hAnsi="Aptos"/>
          <w:spacing w:val="-5"/>
        </w:rPr>
        <w:t xml:space="preserve"> </w:t>
      </w:r>
      <w:r w:rsidRPr="00C5430F">
        <w:rPr>
          <w:rFonts w:ascii="Aptos" w:hAnsi="Aptos"/>
        </w:rPr>
        <w:t>coded</w:t>
      </w:r>
      <w:r w:rsidRPr="00C5430F">
        <w:rPr>
          <w:rFonts w:ascii="Aptos" w:hAnsi="Aptos"/>
          <w:spacing w:val="-5"/>
        </w:rPr>
        <w:t xml:space="preserve"> </w:t>
      </w:r>
      <w:r w:rsidRPr="00C5430F">
        <w:rPr>
          <w:rFonts w:ascii="Aptos" w:hAnsi="Aptos"/>
        </w:rPr>
        <w:t>as</w:t>
      </w:r>
      <w:r w:rsidRPr="00C5430F">
        <w:rPr>
          <w:rFonts w:ascii="Aptos" w:hAnsi="Aptos"/>
          <w:spacing w:val="-5"/>
        </w:rPr>
        <w:t xml:space="preserve"> </w:t>
      </w:r>
      <w:r w:rsidRPr="00C5430F">
        <w:rPr>
          <w:rFonts w:ascii="Aptos" w:hAnsi="Aptos"/>
        </w:rPr>
        <w:t>a</w:t>
      </w:r>
      <w:r w:rsidRPr="00C5430F">
        <w:rPr>
          <w:rFonts w:ascii="Aptos" w:hAnsi="Aptos"/>
          <w:spacing w:val="-5"/>
        </w:rPr>
        <w:t xml:space="preserve"> </w:t>
      </w:r>
      <w:r w:rsidRPr="00C5430F">
        <w:rPr>
          <w:rFonts w:ascii="Aptos" w:hAnsi="Aptos"/>
        </w:rPr>
        <w:t>teacher</w:t>
      </w:r>
      <w:r w:rsidRPr="00C5430F">
        <w:rPr>
          <w:rFonts w:ascii="Aptos" w:hAnsi="Aptos"/>
          <w:spacing w:val="-5"/>
        </w:rPr>
        <w:t xml:space="preserve"> </w:t>
      </w:r>
      <w:r w:rsidRPr="00C5430F">
        <w:rPr>
          <w:rFonts w:ascii="Aptos" w:hAnsi="Aptos"/>
        </w:rPr>
        <w:t>(code</w:t>
      </w:r>
      <w:r w:rsidRPr="00C5430F">
        <w:rPr>
          <w:rFonts w:ascii="Aptos" w:hAnsi="Aptos"/>
          <w:spacing w:val="-5"/>
        </w:rPr>
        <w:t xml:space="preserve"> </w:t>
      </w:r>
      <w:r w:rsidRPr="00C5430F">
        <w:rPr>
          <w:rFonts w:ascii="Aptos" w:hAnsi="Aptos"/>
        </w:rPr>
        <w:t>087),</w:t>
      </w:r>
      <w:r w:rsidRPr="00C5430F">
        <w:rPr>
          <w:rFonts w:ascii="Aptos" w:hAnsi="Aptos"/>
          <w:spacing w:val="-5"/>
        </w:rPr>
        <w:t xml:space="preserve"> </w:t>
      </w:r>
      <w:r w:rsidRPr="00C5430F">
        <w:rPr>
          <w:rFonts w:ascii="Aptos" w:hAnsi="Aptos"/>
        </w:rPr>
        <w:t>which</w:t>
      </w:r>
      <w:r w:rsidRPr="00C5430F">
        <w:rPr>
          <w:rFonts w:ascii="Aptos" w:hAnsi="Aptos"/>
          <w:spacing w:val="-5"/>
        </w:rPr>
        <w:t xml:space="preserve"> </w:t>
      </w:r>
      <w:r w:rsidRPr="00C5430F">
        <w:rPr>
          <w:rFonts w:ascii="Aptos" w:hAnsi="Aptos"/>
        </w:rPr>
        <w:t>is</w:t>
      </w:r>
      <w:r w:rsidRPr="00C5430F">
        <w:rPr>
          <w:rFonts w:ascii="Aptos" w:hAnsi="Aptos"/>
          <w:spacing w:val="-5"/>
        </w:rPr>
        <w:t xml:space="preserve"> </w:t>
      </w:r>
      <w:r w:rsidRPr="00C5430F">
        <w:rPr>
          <w:rFonts w:ascii="Aptos" w:hAnsi="Aptos"/>
        </w:rPr>
        <w:t>reported</w:t>
      </w:r>
      <w:r w:rsidRPr="00C5430F">
        <w:rPr>
          <w:rFonts w:ascii="Aptos" w:hAnsi="Aptos"/>
          <w:spacing w:val="-5"/>
        </w:rPr>
        <w:t xml:space="preserve"> </w:t>
      </w:r>
      <w:r w:rsidRPr="00C5430F">
        <w:rPr>
          <w:rFonts w:ascii="Aptos" w:hAnsi="Aptos"/>
        </w:rPr>
        <w:t>to</w:t>
      </w:r>
      <w:r w:rsidRPr="00C5430F">
        <w:rPr>
          <w:rFonts w:ascii="Aptos" w:hAnsi="Aptos"/>
          <w:spacing w:val="-5"/>
        </w:rPr>
        <w:t xml:space="preserve"> </w:t>
      </w:r>
      <w:r w:rsidRPr="00C5430F">
        <w:rPr>
          <w:rFonts w:ascii="Aptos" w:hAnsi="Aptos"/>
        </w:rPr>
        <w:t>TEA</w:t>
      </w:r>
      <w:r w:rsidRPr="00C5430F">
        <w:rPr>
          <w:rFonts w:ascii="Aptos" w:hAnsi="Aptos"/>
          <w:spacing w:val="-5"/>
        </w:rPr>
        <w:t xml:space="preserve"> </w:t>
      </w:r>
      <w:r w:rsidRPr="00C5430F">
        <w:rPr>
          <w:rFonts w:ascii="Aptos" w:hAnsi="Aptos"/>
        </w:rPr>
        <w:t>through</w:t>
      </w:r>
      <w:r w:rsidRPr="00C5430F">
        <w:rPr>
          <w:rFonts w:ascii="Aptos" w:hAnsi="Aptos"/>
          <w:spacing w:val="-5"/>
        </w:rPr>
        <w:t xml:space="preserve"> </w:t>
      </w:r>
      <w:r w:rsidRPr="00C5430F">
        <w:rPr>
          <w:rFonts w:ascii="Aptos" w:hAnsi="Aptos"/>
        </w:rPr>
        <w:t>the</w:t>
      </w:r>
      <w:r w:rsidRPr="00C5430F">
        <w:rPr>
          <w:rFonts w:ascii="Aptos" w:hAnsi="Aptos"/>
          <w:spacing w:val="-5"/>
        </w:rPr>
        <w:t xml:space="preserve"> </w:t>
      </w:r>
      <w:r w:rsidRPr="00C5430F">
        <w:rPr>
          <w:rFonts w:ascii="Aptos" w:hAnsi="Aptos"/>
        </w:rPr>
        <w:t>Public</w:t>
      </w:r>
      <w:r w:rsidRPr="00C5430F">
        <w:rPr>
          <w:rFonts w:ascii="Aptos" w:hAnsi="Aptos"/>
          <w:spacing w:val="-5"/>
        </w:rPr>
        <w:t xml:space="preserve"> </w:t>
      </w:r>
      <w:r w:rsidRPr="00C5430F">
        <w:rPr>
          <w:rFonts w:ascii="Aptos" w:hAnsi="Aptos"/>
        </w:rPr>
        <w:t>Education Information Management System (PEIMS</w:t>
      </w:r>
      <w:proofErr w:type="gramStart"/>
      <w:r w:rsidRPr="00C5430F">
        <w:rPr>
          <w:rFonts w:ascii="Aptos" w:hAnsi="Aptos"/>
        </w:rPr>
        <w:t>);</w:t>
      </w:r>
      <w:proofErr w:type="gramEnd"/>
    </w:p>
    <w:p w14:paraId="0556CC01" w14:textId="77777777" w:rsidR="00C5430F" w:rsidRPr="00C5430F" w:rsidRDefault="00C5430F" w:rsidP="00A45D44">
      <w:pPr>
        <w:pStyle w:val="ListParagraph"/>
        <w:widowControl w:val="0"/>
        <w:numPr>
          <w:ilvl w:val="1"/>
          <w:numId w:val="25"/>
        </w:numPr>
        <w:tabs>
          <w:tab w:val="left" w:pos="872"/>
        </w:tabs>
        <w:autoSpaceDE w:val="0"/>
        <w:autoSpaceDN w:val="0"/>
        <w:spacing w:after="120"/>
        <w:contextualSpacing w:val="0"/>
        <w:rPr>
          <w:rFonts w:ascii="Aptos" w:hAnsi="Aptos"/>
        </w:rPr>
      </w:pPr>
      <w:r w:rsidRPr="00C5430F">
        <w:rPr>
          <w:rFonts w:ascii="Aptos" w:hAnsi="Aptos"/>
        </w:rPr>
        <w:t>Note: With the passage of HB 1525 in 2021, uncertified teachers who meet their district’s performance criteria may earn designations.</w:t>
      </w:r>
    </w:p>
    <w:p w14:paraId="6DDCE919" w14:textId="77777777" w:rsidR="00C5430F" w:rsidRPr="00C5430F" w:rsidRDefault="00C5430F" w:rsidP="00A45D44">
      <w:pPr>
        <w:pStyle w:val="ListParagraph"/>
        <w:widowControl w:val="0"/>
        <w:numPr>
          <w:ilvl w:val="0"/>
          <w:numId w:val="25"/>
        </w:numPr>
        <w:tabs>
          <w:tab w:val="left" w:pos="872"/>
        </w:tabs>
        <w:autoSpaceDE w:val="0"/>
        <w:autoSpaceDN w:val="0"/>
        <w:spacing w:after="120"/>
        <w:ind w:left="878"/>
        <w:contextualSpacing w:val="0"/>
        <w:rPr>
          <w:rFonts w:ascii="Aptos" w:hAnsi="Aptos"/>
        </w:rPr>
      </w:pPr>
      <w:r w:rsidRPr="00C5430F">
        <w:rPr>
          <w:rFonts w:ascii="Aptos" w:hAnsi="Aptos"/>
        </w:rPr>
        <w:t>Receive</w:t>
      </w:r>
      <w:r w:rsidRPr="00C5430F">
        <w:rPr>
          <w:rFonts w:ascii="Aptos" w:hAnsi="Aptos"/>
          <w:spacing w:val="-6"/>
        </w:rPr>
        <w:t xml:space="preserve"> </w:t>
      </w:r>
      <w:r w:rsidRPr="00C5430F">
        <w:rPr>
          <w:rFonts w:ascii="Aptos" w:hAnsi="Aptos"/>
        </w:rPr>
        <w:t>district</w:t>
      </w:r>
      <w:r w:rsidRPr="00C5430F">
        <w:rPr>
          <w:rFonts w:ascii="Aptos" w:hAnsi="Aptos"/>
          <w:spacing w:val="-6"/>
        </w:rPr>
        <w:t xml:space="preserve"> </w:t>
      </w:r>
      <w:r w:rsidRPr="00C5430F">
        <w:rPr>
          <w:rFonts w:ascii="Aptos" w:hAnsi="Aptos"/>
        </w:rPr>
        <w:t>salary</w:t>
      </w:r>
      <w:r w:rsidRPr="00C5430F">
        <w:rPr>
          <w:rFonts w:ascii="Aptos" w:hAnsi="Aptos"/>
          <w:spacing w:val="-6"/>
        </w:rPr>
        <w:t xml:space="preserve"> </w:t>
      </w:r>
      <w:r w:rsidRPr="00C5430F">
        <w:rPr>
          <w:rFonts w:ascii="Aptos" w:hAnsi="Aptos"/>
        </w:rPr>
        <w:t>compensation</w:t>
      </w:r>
      <w:r w:rsidRPr="00C5430F">
        <w:rPr>
          <w:rFonts w:ascii="Aptos" w:hAnsi="Aptos"/>
          <w:spacing w:val="-6"/>
        </w:rPr>
        <w:t xml:space="preserve"> </w:t>
      </w:r>
      <w:r w:rsidRPr="00C5430F">
        <w:rPr>
          <w:rFonts w:ascii="Aptos" w:hAnsi="Aptos"/>
        </w:rPr>
        <w:t>that</w:t>
      </w:r>
      <w:r w:rsidRPr="00C5430F">
        <w:rPr>
          <w:rFonts w:ascii="Aptos" w:hAnsi="Aptos"/>
          <w:spacing w:val="-6"/>
        </w:rPr>
        <w:t xml:space="preserve"> </w:t>
      </w:r>
      <w:r w:rsidRPr="00C5430F">
        <w:rPr>
          <w:rFonts w:ascii="Aptos" w:hAnsi="Aptos"/>
        </w:rPr>
        <w:t>mirrors</w:t>
      </w:r>
      <w:r w:rsidRPr="00C5430F">
        <w:rPr>
          <w:rFonts w:ascii="Aptos" w:hAnsi="Aptos"/>
          <w:spacing w:val="-6"/>
        </w:rPr>
        <w:t xml:space="preserve"> </w:t>
      </w:r>
      <w:r w:rsidRPr="00C5430F">
        <w:rPr>
          <w:rFonts w:ascii="Aptos" w:hAnsi="Aptos"/>
        </w:rPr>
        <w:t>PEIMS</w:t>
      </w:r>
      <w:r w:rsidRPr="00C5430F">
        <w:rPr>
          <w:rFonts w:ascii="Aptos" w:hAnsi="Aptos"/>
          <w:spacing w:val="-6"/>
        </w:rPr>
        <w:t xml:space="preserve"> </w:t>
      </w:r>
      <w:r w:rsidRPr="00C5430F">
        <w:rPr>
          <w:rFonts w:ascii="Aptos" w:hAnsi="Aptos"/>
        </w:rPr>
        <w:t>teacher</w:t>
      </w:r>
      <w:r w:rsidRPr="00C5430F">
        <w:rPr>
          <w:rFonts w:ascii="Aptos" w:hAnsi="Aptos"/>
          <w:spacing w:val="-6"/>
        </w:rPr>
        <w:t xml:space="preserve"> </w:t>
      </w:r>
      <w:r w:rsidRPr="00C5430F">
        <w:rPr>
          <w:rFonts w:ascii="Aptos" w:hAnsi="Aptos"/>
        </w:rPr>
        <w:t>coding</w:t>
      </w:r>
      <w:r w:rsidRPr="00C5430F">
        <w:rPr>
          <w:rFonts w:ascii="Aptos" w:hAnsi="Aptos"/>
          <w:spacing w:val="-6"/>
        </w:rPr>
        <w:t xml:space="preserve"> </w:t>
      </w:r>
      <w:r w:rsidRPr="00C5430F">
        <w:rPr>
          <w:rFonts w:ascii="Aptos" w:hAnsi="Aptos"/>
        </w:rPr>
        <w:t>for</w:t>
      </w:r>
      <w:r w:rsidRPr="00C5430F">
        <w:rPr>
          <w:rFonts w:ascii="Aptos" w:hAnsi="Aptos"/>
          <w:spacing w:val="-6"/>
        </w:rPr>
        <w:t xml:space="preserve"> </w:t>
      </w:r>
      <w:r w:rsidRPr="00C5430F">
        <w:rPr>
          <w:rFonts w:ascii="Aptos" w:hAnsi="Aptos"/>
        </w:rPr>
        <w:t>a</w:t>
      </w:r>
      <w:r w:rsidRPr="00C5430F">
        <w:rPr>
          <w:rFonts w:ascii="Aptos" w:hAnsi="Aptos"/>
          <w:spacing w:val="-6"/>
        </w:rPr>
        <w:t xml:space="preserve"> </w:t>
      </w:r>
      <w:r w:rsidRPr="00C5430F">
        <w:rPr>
          <w:rFonts w:ascii="Aptos" w:hAnsi="Aptos"/>
        </w:rPr>
        <w:t>minimum</w:t>
      </w:r>
      <w:r w:rsidRPr="00C5430F">
        <w:rPr>
          <w:rFonts w:ascii="Aptos" w:hAnsi="Aptos"/>
          <w:spacing w:val="-6"/>
        </w:rPr>
        <w:t xml:space="preserve"> </w:t>
      </w:r>
      <w:r w:rsidRPr="00C5430F">
        <w:rPr>
          <w:rFonts w:ascii="Aptos" w:hAnsi="Aptos"/>
        </w:rPr>
        <w:t>of</w:t>
      </w:r>
      <w:r w:rsidRPr="00C5430F">
        <w:rPr>
          <w:rFonts w:ascii="Aptos" w:hAnsi="Aptos"/>
          <w:spacing w:val="-6"/>
        </w:rPr>
        <w:t xml:space="preserve"> </w:t>
      </w:r>
      <w:r w:rsidRPr="00C5430F">
        <w:rPr>
          <w:rFonts w:ascii="Aptos" w:hAnsi="Aptos"/>
        </w:rPr>
        <w:t xml:space="preserve">90 days at 100% of the day or 180 days at 50-99% of the </w:t>
      </w:r>
      <w:proofErr w:type="gramStart"/>
      <w:r w:rsidRPr="00C5430F">
        <w:rPr>
          <w:rFonts w:ascii="Aptos" w:hAnsi="Aptos"/>
        </w:rPr>
        <w:t>day;</w:t>
      </w:r>
      <w:proofErr w:type="gramEnd"/>
    </w:p>
    <w:p w14:paraId="4EE760C3" w14:textId="3DB4F881" w:rsidR="00C5430F" w:rsidRPr="00C5430F" w:rsidRDefault="00C5430F" w:rsidP="00A45D44">
      <w:pPr>
        <w:pStyle w:val="ListParagraph"/>
        <w:widowControl w:val="0"/>
        <w:numPr>
          <w:ilvl w:val="0"/>
          <w:numId w:val="25"/>
        </w:numPr>
        <w:tabs>
          <w:tab w:val="left" w:pos="872"/>
        </w:tabs>
        <w:autoSpaceDE w:val="0"/>
        <w:autoSpaceDN w:val="0"/>
        <w:spacing w:after="120"/>
        <w:ind w:left="878"/>
        <w:contextualSpacing w:val="0"/>
        <w:rPr>
          <w:rFonts w:ascii="Aptos" w:hAnsi="Aptos"/>
        </w:rPr>
      </w:pPr>
      <w:r w:rsidRPr="00C5430F">
        <w:rPr>
          <w:rFonts w:ascii="Aptos" w:hAnsi="Aptos"/>
        </w:rPr>
        <w:t>Be</w:t>
      </w:r>
      <w:r w:rsidRPr="00C5430F">
        <w:rPr>
          <w:rFonts w:ascii="Aptos" w:hAnsi="Aptos"/>
          <w:spacing w:val="-5"/>
        </w:rPr>
        <w:t xml:space="preserve"> </w:t>
      </w:r>
      <w:r w:rsidRPr="00C5430F">
        <w:rPr>
          <w:rFonts w:ascii="Aptos" w:hAnsi="Aptos"/>
        </w:rPr>
        <w:t>coded</w:t>
      </w:r>
      <w:r w:rsidRPr="00C5430F">
        <w:rPr>
          <w:rFonts w:ascii="Aptos" w:hAnsi="Aptos"/>
          <w:spacing w:val="-5"/>
        </w:rPr>
        <w:t xml:space="preserve"> </w:t>
      </w:r>
      <w:r w:rsidRPr="00C5430F">
        <w:rPr>
          <w:rFonts w:ascii="Aptos" w:hAnsi="Aptos"/>
        </w:rPr>
        <w:t>as</w:t>
      </w:r>
      <w:r w:rsidRPr="00C5430F">
        <w:rPr>
          <w:rFonts w:ascii="Aptos" w:hAnsi="Aptos"/>
          <w:spacing w:val="-5"/>
        </w:rPr>
        <w:t xml:space="preserve"> </w:t>
      </w:r>
      <w:r w:rsidRPr="00C5430F">
        <w:rPr>
          <w:rFonts w:ascii="Aptos" w:hAnsi="Aptos"/>
        </w:rPr>
        <w:t>a</w:t>
      </w:r>
      <w:r w:rsidRPr="00C5430F">
        <w:rPr>
          <w:rFonts w:ascii="Aptos" w:hAnsi="Aptos"/>
          <w:spacing w:val="-5"/>
        </w:rPr>
        <w:t xml:space="preserve"> </w:t>
      </w:r>
      <w:r w:rsidRPr="00C5430F">
        <w:rPr>
          <w:rFonts w:ascii="Aptos" w:hAnsi="Aptos"/>
        </w:rPr>
        <w:t xml:space="preserve">teacher in both the </w:t>
      </w:r>
      <w:r w:rsidRPr="00A96111">
        <w:rPr>
          <w:rFonts w:ascii="Aptos" w:hAnsi="Aptos"/>
          <w:b/>
          <w:bCs/>
        </w:rPr>
        <w:t>PEIMS October Snapshot</w:t>
      </w:r>
      <w:r w:rsidRPr="00C5430F">
        <w:rPr>
          <w:rFonts w:ascii="Aptos" w:hAnsi="Aptos"/>
        </w:rPr>
        <w:t xml:space="preserve"> and the </w:t>
      </w:r>
      <w:r w:rsidRPr="00A96111">
        <w:rPr>
          <w:rFonts w:ascii="Aptos" w:hAnsi="Aptos"/>
          <w:b/>
          <w:bCs/>
        </w:rPr>
        <w:t>PEIMS February Winter Class Roster</w:t>
      </w:r>
      <w:r w:rsidRPr="00C5430F">
        <w:rPr>
          <w:rFonts w:ascii="Aptos" w:hAnsi="Aptos"/>
        </w:rPr>
        <w:t xml:space="preserve"> submission during the </w:t>
      </w:r>
      <w:r w:rsidR="00127487">
        <w:rPr>
          <w:rFonts w:ascii="Aptos" w:hAnsi="Aptos"/>
          <w:b/>
          <w:bCs/>
        </w:rPr>
        <w:t>D</w:t>
      </w:r>
      <w:r w:rsidRPr="00C5430F">
        <w:rPr>
          <w:rFonts w:ascii="Aptos" w:hAnsi="Aptos"/>
          <w:b/>
          <w:bCs/>
        </w:rPr>
        <w:t xml:space="preserve">ata </w:t>
      </w:r>
      <w:r w:rsidR="00127487">
        <w:rPr>
          <w:rFonts w:ascii="Aptos" w:hAnsi="Aptos"/>
          <w:b/>
          <w:bCs/>
        </w:rPr>
        <w:t>C</w:t>
      </w:r>
      <w:r w:rsidRPr="00C5430F">
        <w:rPr>
          <w:rFonts w:ascii="Aptos" w:hAnsi="Aptos"/>
          <w:b/>
          <w:bCs/>
        </w:rPr>
        <w:t xml:space="preserve">apture </w:t>
      </w:r>
      <w:r w:rsidR="00127487">
        <w:rPr>
          <w:rFonts w:ascii="Aptos" w:hAnsi="Aptos"/>
          <w:b/>
          <w:bCs/>
        </w:rPr>
        <w:t>Y</w:t>
      </w:r>
      <w:r w:rsidRPr="00C5430F">
        <w:rPr>
          <w:rFonts w:ascii="Aptos" w:hAnsi="Aptos"/>
          <w:b/>
          <w:bCs/>
        </w:rPr>
        <w:t>ear</w:t>
      </w:r>
      <w:r w:rsidR="007309B7">
        <w:rPr>
          <w:rFonts w:ascii="Aptos" w:hAnsi="Aptos"/>
          <w:b/>
          <w:bCs/>
        </w:rPr>
        <w:t xml:space="preserve"> (2025-2026)</w:t>
      </w:r>
      <w:r w:rsidRPr="00C5430F">
        <w:rPr>
          <w:rFonts w:ascii="Aptos" w:hAnsi="Aptos"/>
        </w:rPr>
        <w:t xml:space="preserve"> AND the </w:t>
      </w:r>
      <w:r w:rsidR="00127487">
        <w:rPr>
          <w:rFonts w:ascii="Aptos" w:hAnsi="Aptos"/>
          <w:b/>
          <w:bCs/>
        </w:rPr>
        <w:t>D</w:t>
      </w:r>
      <w:r w:rsidRPr="00C5430F">
        <w:rPr>
          <w:rFonts w:ascii="Aptos" w:hAnsi="Aptos"/>
          <w:b/>
          <w:bCs/>
        </w:rPr>
        <w:t xml:space="preserve">ata </w:t>
      </w:r>
      <w:r w:rsidR="00127487">
        <w:rPr>
          <w:rFonts w:ascii="Aptos" w:hAnsi="Aptos"/>
          <w:b/>
          <w:bCs/>
        </w:rPr>
        <w:t>S</w:t>
      </w:r>
      <w:r w:rsidRPr="00C5430F">
        <w:rPr>
          <w:rFonts w:ascii="Aptos" w:hAnsi="Aptos"/>
          <w:b/>
          <w:bCs/>
        </w:rPr>
        <w:t xml:space="preserve">ubmission </w:t>
      </w:r>
      <w:r w:rsidR="00127487">
        <w:rPr>
          <w:rFonts w:ascii="Aptos" w:hAnsi="Aptos"/>
          <w:b/>
          <w:bCs/>
        </w:rPr>
        <w:t>Y</w:t>
      </w:r>
      <w:r w:rsidRPr="00C5430F">
        <w:rPr>
          <w:rFonts w:ascii="Aptos" w:hAnsi="Aptos"/>
          <w:b/>
          <w:bCs/>
        </w:rPr>
        <w:t>ear</w:t>
      </w:r>
      <w:r w:rsidR="007309B7">
        <w:rPr>
          <w:rFonts w:ascii="Aptos" w:hAnsi="Aptos"/>
          <w:b/>
          <w:bCs/>
        </w:rPr>
        <w:t xml:space="preserve"> (2026-2027)</w:t>
      </w:r>
      <w:r w:rsidRPr="00C5430F">
        <w:rPr>
          <w:rFonts w:ascii="Aptos" w:hAnsi="Aptos"/>
        </w:rPr>
        <w:t xml:space="preserve"> to be eligible for data submission, designation, and </w:t>
      </w:r>
      <w:proofErr w:type="gramStart"/>
      <w:r w:rsidRPr="00C5430F">
        <w:rPr>
          <w:rFonts w:ascii="Aptos" w:hAnsi="Aptos"/>
        </w:rPr>
        <w:t>compensation;</w:t>
      </w:r>
      <w:proofErr w:type="gramEnd"/>
    </w:p>
    <w:p w14:paraId="1D77FC46" w14:textId="1E72BA91" w:rsidR="00C5430F" w:rsidRPr="00C5430F" w:rsidRDefault="00C5430F" w:rsidP="00A45D44">
      <w:pPr>
        <w:pStyle w:val="ListParagraph"/>
        <w:widowControl w:val="0"/>
        <w:numPr>
          <w:ilvl w:val="0"/>
          <w:numId w:val="25"/>
        </w:numPr>
        <w:tabs>
          <w:tab w:val="left" w:pos="1200"/>
        </w:tabs>
        <w:autoSpaceDE w:val="0"/>
        <w:autoSpaceDN w:val="0"/>
        <w:spacing w:after="120"/>
        <w:ind w:left="878"/>
        <w:contextualSpacing w:val="0"/>
        <w:rPr>
          <w:rFonts w:ascii="Aptos" w:hAnsi="Aptos"/>
        </w:rPr>
      </w:pPr>
      <w:r w:rsidRPr="00C5430F">
        <w:rPr>
          <w:rFonts w:ascii="Aptos" w:hAnsi="Aptos"/>
        </w:rPr>
        <w:t>A</w:t>
      </w:r>
      <w:r w:rsidRPr="00C5430F">
        <w:rPr>
          <w:rFonts w:ascii="Aptos" w:hAnsi="Aptos"/>
          <w:spacing w:val="-2"/>
        </w:rPr>
        <w:t xml:space="preserve"> </w:t>
      </w:r>
      <w:r w:rsidRPr="00C5430F">
        <w:rPr>
          <w:rFonts w:ascii="Aptos" w:hAnsi="Aptos"/>
        </w:rPr>
        <w:t>teacher</w:t>
      </w:r>
      <w:r w:rsidRPr="00C5430F">
        <w:rPr>
          <w:rFonts w:ascii="Aptos" w:hAnsi="Aptos"/>
          <w:spacing w:val="-2"/>
        </w:rPr>
        <w:t xml:space="preserve"> </w:t>
      </w:r>
      <w:r w:rsidRPr="00C5430F">
        <w:rPr>
          <w:rFonts w:ascii="Aptos" w:hAnsi="Aptos"/>
        </w:rPr>
        <w:t>who</w:t>
      </w:r>
      <w:r w:rsidRPr="00C5430F">
        <w:rPr>
          <w:rFonts w:ascii="Aptos" w:hAnsi="Aptos"/>
          <w:spacing w:val="-2"/>
        </w:rPr>
        <w:t xml:space="preserve"> </w:t>
      </w:r>
      <w:r w:rsidRPr="00C5430F">
        <w:rPr>
          <w:rFonts w:ascii="Aptos" w:hAnsi="Aptos"/>
          <w:b/>
          <w:bCs/>
        </w:rPr>
        <w:t>transfers</w:t>
      </w:r>
      <w:r w:rsidRPr="00C5430F">
        <w:rPr>
          <w:rFonts w:ascii="Aptos" w:hAnsi="Aptos"/>
          <w:b/>
          <w:bCs/>
          <w:spacing w:val="-2"/>
        </w:rPr>
        <w:t xml:space="preserve"> </w:t>
      </w:r>
      <w:r w:rsidRPr="00C5430F">
        <w:rPr>
          <w:rFonts w:ascii="Aptos" w:hAnsi="Aptos"/>
          <w:b/>
          <w:bCs/>
        </w:rPr>
        <w:t>from</w:t>
      </w:r>
      <w:r w:rsidRPr="00C5430F">
        <w:rPr>
          <w:rFonts w:ascii="Aptos" w:hAnsi="Aptos"/>
          <w:b/>
          <w:bCs/>
          <w:spacing w:val="-3"/>
        </w:rPr>
        <w:t xml:space="preserve"> </w:t>
      </w:r>
      <w:r w:rsidRPr="00C5430F">
        <w:rPr>
          <w:rFonts w:ascii="Aptos" w:hAnsi="Aptos"/>
          <w:b/>
          <w:bCs/>
        </w:rPr>
        <w:t>a</w:t>
      </w:r>
      <w:r w:rsidRPr="00C5430F">
        <w:rPr>
          <w:rFonts w:ascii="Aptos" w:hAnsi="Aptos"/>
          <w:b/>
          <w:bCs/>
          <w:spacing w:val="-4"/>
        </w:rPr>
        <w:t xml:space="preserve"> </w:t>
      </w:r>
      <w:r w:rsidRPr="00C5430F">
        <w:rPr>
          <w:rFonts w:ascii="Aptos" w:hAnsi="Aptos"/>
          <w:b/>
          <w:bCs/>
        </w:rPr>
        <w:t>TIA</w:t>
      </w:r>
      <w:r w:rsidRPr="00C5430F">
        <w:rPr>
          <w:rFonts w:ascii="Aptos" w:hAnsi="Aptos"/>
          <w:b/>
          <w:bCs/>
          <w:spacing w:val="-2"/>
        </w:rPr>
        <w:t>-</w:t>
      </w:r>
      <w:r w:rsidRPr="00C5430F">
        <w:rPr>
          <w:rFonts w:ascii="Aptos" w:hAnsi="Aptos"/>
          <w:b/>
          <w:bCs/>
        </w:rPr>
        <w:t>eligible</w:t>
      </w:r>
      <w:r w:rsidRPr="00C5430F">
        <w:rPr>
          <w:rFonts w:ascii="Aptos" w:hAnsi="Aptos"/>
          <w:b/>
          <w:bCs/>
          <w:spacing w:val="-4"/>
        </w:rPr>
        <w:t xml:space="preserve"> </w:t>
      </w:r>
      <w:r w:rsidRPr="00C5430F">
        <w:rPr>
          <w:rFonts w:ascii="Aptos" w:hAnsi="Aptos"/>
          <w:b/>
          <w:bCs/>
        </w:rPr>
        <w:t>position</w:t>
      </w:r>
      <w:r w:rsidRPr="00C5430F">
        <w:rPr>
          <w:rFonts w:ascii="Aptos" w:hAnsi="Aptos"/>
          <w:b/>
          <w:bCs/>
          <w:spacing w:val="-1"/>
        </w:rPr>
        <w:t xml:space="preserve"> </w:t>
      </w:r>
      <w:r w:rsidRPr="00C5430F">
        <w:rPr>
          <w:rFonts w:ascii="Aptos" w:hAnsi="Aptos"/>
        </w:rPr>
        <w:t>during</w:t>
      </w:r>
      <w:r w:rsidRPr="00C5430F">
        <w:rPr>
          <w:rFonts w:ascii="Aptos" w:hAnsi="Aptos"/>
          <w:spacing w:val="-3"/>
        </w:rPr>
        <w:t xml:space="preserve"> </w:t>
      </w:r>
      <w:r w:rsidRPr="00C5430F">
        <w:rPr>
          <w:rFonts w:ascii="Aptos" w:hAnsi="Aptos"/>
        </w:rPr>
        <w:t>a</w:t>
      </w:r>
      <w:r w:rsidRPr="00C5430F">
        <w:rPr>
          <w:rFonts w:ascii="Aptos" w:hAnsi="Aptos"/>
          <w:spacing w:val="-2"/>
        </w:rPr>
        <w:t xml:space="preserve"> </w:t>
      </w:r>
      <w:r w:rsidR="007309B7">
        <w:rPr>
          <w:rFonts w:ascii="Aptos" w:hAnsi="Aptos"/>
          <w:b/>
          <w:bCs/>
        </w:rPr>
        <w:t>Dat</w:t>
      </w:r>
      <w:r w:rsidRPr="00C5430F">
        <w:rPr>
          <w:rFonts w:ascii="Aptos" w:hAnsi="Aptos"/>
          <w:b/>
          <w:bCs/>
        </w:rPr>
        <w:t>a</w:t>
      </w:r>
      <w:r w:rsidRPr="00C5430F">
        <w:rPr>
          <w:rFonts w:ascii="Aptos" w:hAnsi="Aptos"/>
          <w:b/>
          <w:bCs/>
          <w:spacing w:val="-2"/>
        </w:rPr>
        <w:t xml:space="preserve"> </w:t>
      </w:r>
      <w:r w:rsidR="007309B7">
        <w:rPr>
          <w:rFonts w:ascii="Aptos" w:hAnsi="Aptos"/>
          <w:b/>
          <w:bCs/>
        </w:rPr>
        <w:t>C</w:t>
      </w:r>
      <w:r w:rsidRPr="00C5430F">
        <w:rPr>
          <w:rFonts w:ascii="Aptos" w:hAnsi="Aptos"/>
          <w:b/>
          <w:bCs/>
        </w:rPr>
        <w:t>apture</w:t>
      </w:r>
      <w:r w:rsidRPr="00C5430F">
        <w:rPr>
          <w:rFonts w:ascii="Aptos" w:hAnsi="Aptos"/>
          <w:b/>
          <w:bCs/>
          <w:spacing w:val="-3"/>
        </w:rPr>
        <w:t xml:space="preserve"> </w:t>
      </w:r>
      <w:r w:rsidR="007309B7">
        <w:rPr>
          <w:rFonts w:ascii="Aptos" w:hAnsi="Aptos"/>
          <w:b/>
          <w:bCs/>
        </w:rPr>
        <w:t>Y</w:t>
      </w:r>
      <w:r w:rsidRPr="00C5430F">
        <w:rPr>
          <w:rFonts w:ascii="Aptos" w:hAnsi="Aptos"/>
          <w:b/>
          <w:bCs/>
        </w:rPr>
        <w:t>ear</w:t>
      </w:r>
      <w:r w:rsidRPr="00C5430F">
        <w:rPr>
          <w:rFonts w:ascii="Aptos" w:hAnsi="Aptos"/>
          <w:b/>
          <w:bCs/>
          <w:spacing w:val="-1"/>
        </w:rPr>
        <w:t xml:space="preserve"> </w:t>
      </w:r>
      <w:r w:rsidR="007309B7">
        <w:rPr>
          <w:rFonts w:ascii="Aptos" w:hAnsi="Aptos"/>
          <w:b/>
          <w:bCs/>
          <w:spacing w:val="-1"/>
        </w:rPr>
        <w:t xml:space="preserve">(2025-2026) </w:t>
      </w:r>
      <w:r w:rsidRPr="00C5430F">
        <w:rPr>
          <w:rFonts w:ascii="Aptos" w:hAnsi="Aptos"/>
        </w:rPr>
        <w:t xml:space="preserve">OR </w:t>
      </w:r>
      <w:r w:rsidRPr="00C5430F">
        <w:rPr>
          <w:rFonts w:ascii="Aptos" w:hAnsi="Aptos"/>
          <w:b/>
          <w:bCs/>
        </w:rPr>
        <w:t>during</w:t>
      </w:r>
      <w:r w:rsidRPr="00C5430F">
        <w:rPr>
          <w:rFonts w:ascii="Aptos" w:hAnsi="Aptos"/>
          <w:b/>
          <w:bCs/>
          <w:spacing w:val="-3"/>
        </w:rPr>
        <w:t xml:space="preserve"> </w:t>
      </w:r>
      <w:r w:rsidRPr="00C5430F">
        <w:rPr>
          <w:rFonts w:ascii="Aptos" w:hAnsi="Aptos"/>
          <w:b/>
          <w:bCs/>
        </w:rPr>
        <w:t>the</w:t>
      </w:r>
      <w:r w:rsidRPr="00C5430F">
        <w:rPr>
          <w:rFonts w:ascii="Aptos" w:hAnsi="Aptos"/>
          <w:b/>
          <w:bCs/>
          <w:spacing w:val="-3"/>
        </w:rPr>
        <w:t xml:space="preserve"> </w:t>
      </w:r>
      <w:r w:rsidR="007309B7">
        <w:rPr>
          <w:rFonts w:ascii="Aptos" w:hAnsi="Aptos"/>
          <w:b/>
          <w:bCs/>
        </w:rPr>
        <w:t>D</w:t>
      </w:r>
      <w:r w:rsidRPr="00C5430F">
        <w:rPr>
          <w:rFonts w:ascii="Aptos" w:hAnsi="Aptos"/>
          <w:b/>
          <w:bCs/>
        </w:rPr>
        <w:t>ata</w:t>
      </w:r>
      <w:r w:rsidRPr="00C5430F">
        <w:rPr>
          <w:rFonts w:ascii="Aptos" w:hAnsi="Aptos"/>
          <w:b/>
          <w:bCs/>
          <w:spacing w:val="-2"/>
        </w:rPr>
        <w:t xml:space="preserve"> </w:t>
      </w:r>
      <w:r w:rsidR="007309B7">
        <w:rPr>
          <w:rFonts w:ascii="Aptos" w:hAnsi="Aptos"/>
          <w:b/>
          <w:bCs/>
        </w:rPr>
        <w:t>S</w:t>
      </w:r>
      <w:r w:rsidRPr="00C5430F">
        <w:rPr>
          <w:rFonts w:ascii="Aptos" w:hAnsi="Aptos"/>
          <w:b/>
          <w:bCs/>
        </w:rPr>
        <w:t>ubmission</w:t>
      </w:r>
      <w:r w:rsidRPr="00C5430F">
        <w:rPr>
          <w:rFonts w:ascii="Aptos" w:hAnsi="Aptos"/>
          <w:b/>
          <w:bCs/>
          <w:spacing w:val="-2"/>
        </w:rPr>
        <w:t xml:space="preserve"> </w:t>
      </w:r>
      <w:r w:rsidR="007309B7">
        <w:rPr>
          <w:rFonts w:ascii="Aptos" w:hAnsi="Aptos"/>
          <w:b/>
          <w:bCs/>
        </w:rPr>
        <w:t>Y</w:t>
      </w:r>
      <w:r w:rsidRPr="00C5430F">
        <w:rPr>
          <w:rFonts w:ascii="Aptos" w:hAnsi="Aptos"/>
          <w:b/>
          <w:bCs/>
        </w:rPr>
        <w:t>ear</w:t>
      </w:r>
      <w:r w:rsidR="007309B7">
        <w:rPr>
          <w:rFonts w:ascii="Aptos" w:hAnsi="Aptos"/>
          <w:b/>
          <w:bCs/>
        </w:rPr>
        <w:t xml:space="preserve"> (202</w:t>
      </w:r>
      <w:r w:rsidR="00381C24">
        <w:rPr>
          <w:rFonts w:ascii="Aptos" w:hAnsi="Aptos"/>
          <w:b/>
          <w:bCs/>
        </w:rPr>
        <w:t>6-2027)</w:t>
      </w:r>
      <w:r w:rsidRPr="00C5430F">
        <w:rPr>
          <w:rFonts w:ascii="Aptos" w:hAnsi="Aptos"/>
          <w:spacing w:val="-1"/>
        </w:rPr>
        <w:t xml:space="preserve"> </w:t>
      </w:r>
      <w:r w:rsidRPr="00C5430F">
        <w:rPr>
          <w:rFonts w:ascii="Aptos" w:hAnsi="Aptos"/>
        </w:rPr>
        <w:t>to</w:t>
      </w:r>
      <w:r w:rsidRPr="00C5430F">
        <w:rPr>
          <w:rFonts w:ascii="Aptos" w:hAnsi="Aptos"/>
          <w:spacing w:val="-2"/>
        </w:rPr>
        <w:t xml:space="preserve"> </w:t>
      </w:r>
      <w:r w:rsidRPr="00C5430F">
        <w:rPr>
          <w:rFonts w:ascii="Aptos" w:hAnsi="Aptos"/>
        </w:rPr>
        <w:t>a</w:t>
      </w:r>
      <w:r w:rsidRPr="00C5430F">
        <w:rPr>
          <w:rFonts w:ascii="Aptos" w:hAnsi="Aptos"/>
          <w:spacing w:val="-4"/>
        </w:rPr>
        <w:t xml:space="preserve"> </w:t>
      </w:r>
      <w:r w:rsidRPr="00C5430F">
        <w:rPr>
          <w:rFonts w:ascii="Aptos" w:hAnsi="Aptos"/>
          <w:b/>
          <w:bCs/>
        </w:rPr>
        <w:t>non-teaching position</w:t>
      </w:r>
      <w:r w:rsidRPr="00C5430F">
        <w:rPr>
          <w:rFonts w:ascii="Aptos" w:hAnsi="Aptos"/>
        </w:rPr>
        <w:t xml:space="preserve"> is </w:t>
      </w:r>
      <w:r w:rsidRPr="00C5430F">
        <w:rPr>
          <w:rFonts w:ascii="Aptos" w:hAnsi="Aptos"/>
        </w:rPr>
        <w:lastRenderedPageBreak/>
        <w:t xml:space="preserve">not eligible for TIA designation submission, designation, or </w:t>
      </w:r>
      <w:proofErr w:type="gramStart"/>
      <w:r w:rsidRPr="00C5430F">
        <w:rPr>
          <w:rFonts w:ascii="Aptos" w:hAnsi="Aptos"/>
        </w:rPr>
        <w:t>compensation;</w:t>
      </w:r>
      <w:proofErr w:type="gramEnd"/>
    </w:p>
    <w:p w14:paraId="17C38526" w14:textId="77777777" w:rsidR="007913F0" w:rsidRPr="007913F0" w:rsidRDefault="00C5430F" w:rsidP="007913F0">
      <w:pPr>
        <w:pStyle w:val="ListParagraph"/>
        <w:widowControl w:val="0"/>
        <w:numPr>
          <w:ilvl w:val="0"/>
          <w:numId w:val="25"/>
        </w:numPr>
        <w:tabs>
          <w:tab w:val="left" w:pos="872"/>
        </w:tabs>
        <w:autoSpaceDE w:val="0"/>
        <w:autoSpaceDN w:val="0"/>
        <w:spacing w:after="120"/>
        <w:ind w:left="878" w:right="389"/>
        <w:contextualSpacing w:val="0"/>
        <w:rPr>
          <w:rFonts w:ascii="Aptos" w:hAnsi="Aptos"/>
        </w:rPr>
      </w:pPr>
      <w:r w:rsidRPr="00C5430F">
        <w:rPr>
          <w:rFonts w:ascii="Aptos" w:hAnsi="Aptos"/>
        </w:rPr>
        <w:t>Be</w:t>
      </w:r>
      <w:r w:rsidRPr="00C5430F">
        <w:rPr>
          <w:rFonts w:ascii="Aptos" w:hAnsi="Aptos"/>
          <w:spacing w:val="-8"/>
        </w:rPr>
        <w:t xml:space="preserve"> </w:t>
      </w:r>
      <w:r w:rsidRPr="00C5430F">
        <w:rPr>
          <w:rFonts w:ascii="Aptos" w:hAnsi="Aptos"/>
        </w:rPr>
        <w:t>the</w:t>
      </w:r>
      <w:r w:rsidRPr="00C5430F">
        <w:rPr>
          <w:rFonts w:ascii="Aptos" w:hAnsi="Aptos"/>
          <w:spacing w:val="-7"/>
        </w:rPr>
        <w:t xml:space="preserve"> </w:t>
      </w:r>
      <w:r w:rsidRPr="00C5430F">
        <w:rPr>
          <w:rFonts w:ascii="Aptos" w:hAnsi="Aptos"/>
        </w:rPr>
        <w:t>teacher</w:t>
      </w:r>
      <w:r w:rsidRPr="00C5430F">
        <w:rPr>
          <w:rFonts w:ascii="Aptos" w:hAnsi="Aptos"/>
          <w:spacing w:val="-7"/>
        </w:rPr>
        <w:t xml:space="preserve"> </w:t>
      </w:r>
      <w:r w:rsidRPr="00C5430F">
        <w:rPr>
          <w:rFonts w:ascii="Aptos" w:hAnsi="Aptos"/>
        </w:rPr>
        <w:t>of</w:t>
      </w:r>
      <w:r w:rsidRPr="00C5430F">
        <w:rPr>
          <w:rFonts w:ascii="Aptos" w:hAnsi="Aptos"/>
          <w:spacing w:val="-7"/>
        </w:rPr>
        <w:t xml:space="preserve"> </w:t>
      </w:r>
      <w:r w:rsidRPr="00C5430F">
        <w:rPr>
          <w:rFonts w:ascii="Aptos" w:hAnsi="Aptos"/>
        </w:rPr>
        <w:t>record</w:t>
      </w:r>
      <w:r w:rsidRPr="00C5430F">
        <w:rPr>
          <w:rFonts w:ascii="Aptos" w:hAnsi="Aptos"/>
          <w:spacing w:val="-7"/>
        </w:rPr>
        <w:t xml:space="preserve"> </w:t>
      </w:r>
      <w:r w:rsidRPr="00C5430F">
        <w:rPr>
          <w:rFonts w:ascii="Aptos" w:hAnsi="Aptos"/>
        </w:rPr>
        <w:t>for</w:t>
      </w:r>
      <w:r w:rsidRPr="00C5430F">
        <w:rPr>
          <w:rFonts w:ascii="Aptos" w:hAnsi="Aptos"/>
          <w:spacing w:val="-7"/>
        </w:rPr>
        <w:t xml:space="preserve"> </w:t>
      </w:r>
      <w:r w:rsidRPr="00C5430F">
        <w:rPr>
          <w:rFonts w:ascii="Aptos" w:hAnsi="Aptos"/>
        </w:rPr>
        <w:t>the</w:t>
      </w:r>
      <w:r w:rsidRPr="00C5430F">
        <w:rPr>
          <w:rFonts w:ascii="Aptos" w:hAnsi="Aptos"/>
          <w:spacing w:val="-7"/>
        </w:rPr>
        <w:t xml:space="preserve"> </w:t>
      </w:r>
      <w:r w:rsidRPr="00C5430F">
        <w:rPr>
          <w:rFonts w:ascii="Aptos" w:hAnsi="Aptos"/>
        </w:rPr>
        <w:t>same</w:t>
      </w:r>
      <w:r w:rsidRPr="00C5430F">
        <w:rPr>
          <w:rFonts w:ascii="Aptos" w:hAnsi="Aptos"/>
          <w:spacing w:val="-7"/>
        </w:rPr>
        <w:t xml:space="preserve"> </w:t>
      </w:r>
      <w:r w:rsidRPr="00C5430F">
        <w:rPr>
          <w:rFonts w:ascii="Aptos" w:hAnsi="Aptos"/>
        </w:rPr>
        <w:t>eligible</w:t>
      </w:r>
      <w:r w:rsidRPr="00C5430F">
        <w:rPr>
          <w:rFonts w:ascii="Aptos" w:hAnsi="Aptos"/>
          <w:spacing w:val="-8"/>
        </w:rPr>
        <w:t xml:space="preserve"> </w:t>
      </w:r>
      <w:r w:rsidRPr="00C5430F">
        <w:rPr>
          <w:rFonts w:ascii="Aptos" w:hAnsi="Aptos"/>
        </w:rPr>
        <w:t>course</w:t>
      </w:r>
      <w:r w:rsidRPr="00C5430F">
        <w:rPr>
          <w:rFonts w:ascii="Aptos" w:hAnsi="Aptos"/>
          <w:spacing w:val="-7"/>
        </w:rPr>
        <w:t xml:space="preserve"> </w:t>
      </w:r>
      <w:r w:rsidRPr="00C5430F">
        <w:rPr>
          <w:rFonts w:ascii="Aptos" w:hAnsi="Aptos"/>
        </w:rPr>
        <w:t>at</w:t>
      </w:r>
      <w:r w:rsidRPr="00C5430F">
        <w:rPr>
          <w:rFonts w:ascii="Aptos" w:hAnsi="Aptos"/>
          <w:spacing w:val="-7"/>
        </w:rPr>
        <w:t xml:space="preserve"> </w:t>
      </w:r>
      <w:r w:rsidRPr="00C5430F">
        <w:rPr>
          <w:rFonts w:ascii="Aptos" w:hAnsi="Aptos"/>
        </w:rPr>
        <w:t>the</w:t>
      </w:r>
      <w:r w:rsidRPr="00C5430F">
        <w:rPr>
          <w:rFonts w:ascii="Aptos" w:hAnsi="Aptos"/>
          <w:spacing w:val="-7"/>
        </w:rPr>
        <w:t xml:space="preserve"> </w:t>
      </w:r>
      <w:r w:rsidRPr="00C5430F">
        <w:rPr>
          <w:rFonts w:ascii="Aptos" w:hAnsi="Aptos"/>
        </w:rPr>
        <w:t>BOY,</w:t>
      </w:r>
      <w:r w:rsidRPr="00C5430F">
        <w:rPr>
          <w:rFonts w:ascii="Aptos" w:hAnsi="Aptos"/>
          <w:spacing w:val="-7"/>
        </w:rPr>
        <w:t xml:space="preserve"> </w:t>
      </w:r>
      <w:r w:rsidRPr="00C5430F">
        <w:rPr>
          <w:rFonts w:ascii="Aptos" w:hAnsi="Aptos"/>
        </w:rPr>
        <w:t>MOY,</w:t>
      </w:r>
      <w:r w:rsidRPr="00C5430F">
        <w:rPr>
          <w:rFonts w:ascii="Aptos" w:hAnsi="Aptos"/>
          <w:spacing w:val="-7"/>
        </w:rPr>
        <w:t xml:space="preserve"> </w:t>
      </w:r>
      <w:r w:rsidRPr="00C5430F">
        <w:rPr>
          <w:rFonts w:ascii="Aptos" w:hAnsi="Aptos"/>
        </w:rPr>
        <w:t>and</w:t>
      </w:r>
      <w:r w:rsidRPr="00C5430F">
        <w:rPr>
          <w:rFonts w:ascii="Aptos" w:hAnsi="Aptos"/>
          <w:spacing w:val="-7"/>
        </w:rPr>
        <w:t xml:space="preserve"> </w:t>
      </w:r>
      <w:r w:rsidRPr="00C5430F">
        <w:rPr>
          <w:rFonts w:ascii="Aptos" w:hAnsi="Aptos"/>
        </w:rPr>
        <w:t>EOY</w:t>
      </w:r>
      <w:r w:rsidRPr="00C5430F">
        <w:rPr>
          <w:rFonts w:ascii="Aptos" w:hAnsi="Aptos"/>
          <w:spacing w:val="-7"/>
        </w:rPr>
        <w:t xml:space="preserve"> </w:t>
      </w:r>
      <w:r w:rsidRPr="00C5430F">
        <w:rPr>
          <w:rFonts w:ascii="Aptos" w:hAnsi="Aptos"/>
          <w:spacing w:val="-2"/>
        </w:rPr>
        <w:t>assessments.</w:t>
      </w:r>
    </w:p>
    <w:p w14:paraId="0F04DC31" w14:textId="4E4DBFCA" w:rsidR="00C5430F" w:rsidRPr="007913F0" w:rsidRDefault="00C5430F" w:rsidP="007913F0">
      <w:pPr>
        <w:pStyle w:val="ListParagraph"/>
        <w:widowControl w:val="0"/>
        <w:numPr>
          <w:ilvl w:val="0"/>
          <w:numId w:val="25"/>
        </w:numPr>
        <w:tabs>
          <w:tab w:val="left" w:pos="872"/>
        </w:tabs>
        <w:autoSpaceDE w:val="0"/>
        <w:autoSpaceDN w:val="0"/>
        <w:spacing w:after="120"/>
        <w:ind w:left="878" w:right="389"/>
        <w:contextualSpacing w:val="0"/>
        <w:rPr>
          <w:rFonts w:ascii="Aptos" w:hAnsi="Aptos"/>
        </w:rPr>
      </w:pPr>
      <w:r w:rsidRPr="007913F0">
        <w:rPr>
          <w:rFonts w:ascii="Aptos" w:hAnsi="Aptos"/>
        </w:rPr>
        <w:t>Allotment values are based on campus rurality and socioeconomic need and will vary from campus to campus.</w:t>
      </w:r>
    </w:p>
    <w:p w14:paraId="48800EE1" w14:textId="3F0EE185" w:rsidR="00C5430F" w:rsidRPr="00C5430F" w:rsidRDefault="00C5430F" w:rsidP="00A45D44">
      <w:pPr>
        <w:pStyle w:val="ListParagraph"/>
        <w:widowControl w:val="0"/>
        <w:numPr>
          <w:ilvl w:val="0"/>
          <w:numId w:val="25"/>
        </w:numPr>
        <w:autoSpaceDE w:val="0"/>
        <w:autoSpaceDN w:val="0"/>
        <w:spacing w:after="120"/>
        <w:ind w:left="878"/>
        <w:contextualSpacing w:val="0"/>
        <w:rPr>
          <w:rFonts w:ascii="Aptos" w:hAnsi="Aptos"/>
        </w:rPr>
      </w:pPr>
      <w:r w:rsidRPr="00C5430F">
        <w:rPr>
          <w:rFonts w:ascii="Aptos" w:hAnsi="Aptos"/>
        </w:rPr>
        <w:t>Teachers</w:t>
      </w:r>
      <w:r w:rsidRPr="00C5430F">
        <w:rPr>
          <w:rFonts w:ascii="Aptos" w:hAnsi="Aptos"/>
          <w:spacing w:val="-2"/>
        </w:rPr>
        <w:t xml:space="preserve"> </w:t>
      </w:r>
      <w:r w:rsidRPr="00C5430F">
        <w:rPr>
          <w:rFonts w:ascii="Aptos" w:hAnsi="Aptos"/>
        </w:rPr>
        <w:t>must</w:t>
      </w:r>
      <w:r w:rsidRPr="00C5430F">
        <w:rPr>
          <w:rFonts w:ascii="Aptos" w:hAnsi="Aptos"/>
          <w:spacing w:val="-3"/>
        </w:rPr>
        <w:t xml:space="preserve"> </w:t>
      </w:r>
      <w:r w:rsidRPr="00C5430F">
        <w:rPr>
          <w:rFonts w:ascii="Aptos" w:hAnsi="Aptos"/>
        </w:rPr>
        <w:t>be</w:t>
      </w:r>
      <w:r w:rsidRPr="00C5430F">
        <w:rPr>
          <w:rFonts w:ascii="Aptos" w:hAnsi="Aptos"/>
          <w:spacing w:val="-3"/>
        </w:rPr>
        <w:t xml:space="preserve"> </w:t>
      </w:r>
      <w:r w:rsidRPr="00C5430F">
        <w:rPr>
          <w:rFonts w:ascii="Aptos" w:hAnsi="Aptos"/>
        </w:rPr>
        <w:t>supervised</w:t>
      </w:r>
      <w:r w:rsidRPr="00C5430F">
        <w:rPr>
          <w:rFonts w:ascii="Aptos" w:hAnsi="Aptos"/>
          <w:spacing w:val="-2"/>
        </w:rPr>
        <w:t xml:space="preserve"> </w:t>
      </w:r>
      <w:r w:rsidRPr="00C5430F">
        <w:rPr>
          <w:rFonts w:ascii="Aptos" w:hAnsi="Aptos"/>
        </w:rPr>
        <w:t>and</w:t>
      </w:r>
      <w:r w:rsidRPr="00C5430F">
        <w:rPr>
          <w:rFonts w:ascii="Aptos" w:hAnsi="Aptos"/>
          <w:spacing w:val="-2"/>
        </w:rPr>
        <w:t xml:space="preserve"> </w:t>
      </w:r>
      <w:r w:rsidRPr="00C5430F">
        <w:rPr>
          <w:rFonts w:ascii="Aptos" w:hAnsi="Aptos"/>
        </w:rPr>
        <w:t>appraised</w:t>
      </w:r>
      <w:r w:rsidRPr="00C5430F">
        <w:rPr>
          <w:rFonts w:ascii="Aptos" w:hAnsi="Aptos"/>
          <w:spacing w:val="-2"/>
        </w:rPr>
        <w:t xml:space="preserve"> </w:t>
      </w:r>
      <w:r w:rsidRPr="00C5430F">
        <w:rPr>
          <w:rFonts w:ascii="Aptos" w:hAnsi="Aptos"/>
        </w:rPr>
        <w:t>on</w:t>
      </w:r>
      <w:r w:rsidRPr="00C5430F">
        <w:rPr>
          <w:rFonts w:ascii="Aptos" w:hAnsi="Aptos"/>
          <w:spacing w:val="-2"/>
        </w:rPr>
        <w:t xml:space="preserve"> </w:t>
      </w:r>
      <w:r w:rsidRPr="00C5430F">
        <w:rPr>
          <w:rFonts w:ascii="Aptos" w:hAnsi="Aptos"/>
        </w:rPr>
        <w:t>the</w:t>
      </w:r>
      <w:r w:rsidRPr="00C5430F">
        <w:rPr>
          <w:rFonts w:ascii="Aptos" w:hAnsi="Aptos"/>
          <w:spacing w:val="-3"/>
        </w:rPr>
        <w:t xml:space="preserve"> </w:t>
      </w:r>
      <w:r w:rsidRPr="00C5430F">
        <w:rPr>
          <w:rFonts w:ascii="Aptos" w:hAnsi="Aptos"/>
        </w:rPr>
        <w:t>T-TESS</w:t>
      </w:r>
      <w:r w:rsidRPr="00C5430F">
        <w:rPr>
          <w:rFonts w:ascii="Aptos" w:hAnsi="Aptos"/>
          <w:spacing w:val="-3"/>
        </w:rPr>
        <w:t xml:space="preserve"> </w:t>
      </w:r>
      <w:r w:rsidRPr="00C5430F">
        <w:rPr>
          <w:rFonts w:ascii="Aptos" w:hAnsi="Aptos"/>
        </w:rPr>
        <w:t>evaluation</w:t>
      </w:r>
      <w:r w:rsidRPr="00C5430F">
        <w:rPr>
          <w:rFonts w:ascii="Aptos" w:hAnsi="Aptos"/>
          <w:spacing w:val="-2"/>
        </w:rPr>
        <w:t xml:space="preserve"> </w:t>
      </w:r>
      <w:r w:rsidRPr="00C5430F">
        <w:rPr>
          <w:rFonts w:ascii="Aptos" w:hAnsi="Aptos"/>
        </w:rPr>
        <w:t>system</w:t>
      </w:r>
      <w:r w:rsidRPr="00C5430F">
        <w:rPr>
          <w:rFonts w:ascii="Aptos" w:hAnsi="Aptos"/>
          <w:spacing w:val="-3"/>
        </w:rPr>
        <w:t xml:space="preserve"> </w:t>
      </w:r>
      <w:r w:rsidRPr="00C5430F">
        <w:rPr>
          <w:rFonts w:ascii="Aptos" w:hAnsi="Aptos"/>
        </w:rPr>
        <w:t>by</w:t>
      </w:r>
      <w:r w:rsidRPr="00C5430F">
        <w:rPr>
          <w:rFonts w:ascii="Aptos" w:hAnsi="Aptos"/>
          <w:spacing w:val="-2"/>
        </w:rPr>
        <w:t xml:space="preserve"> </w:t>
      </w:r>
      <w:r w:rsidRPr="00C5430F">
        <w:rPr>
          <w:rFonts w:ascii="Aptos" w:hAnsi="Aptos"/>
        </w:rPr>
        <w:t>the</w:t>
      </w:r>
      <w:r w:rsidRPr="00C5430F">
        <w:rPr>
          <w:rFonts w:ascii="Aptos" w:hAnsi="Aptos"/>
          <w:spacing w:val="-3"/>
        </w:rPr>
        <w:t xml:space="preserve"> </w:t>
      </w:r>
      <w:r w:rsidRPr="00C5430F">
        <w:rPr>
          <w:rFonts w:ascii="Aptos" w:hAnsi="Aptos"/>
        </w:rPr>
        <w:t>principal</w:t>
      </w:r>
      <w:r w:rsidRPr="00C5430F">
        <w:rPr>
          <w:rFonts w:ascii="Aptos" w:hAnsi="Aptos"/>
          <w:spacing w:val="-5"/>
        </w:rPr>
        <w:t xml:space="preserve"> </w:t>
      </w:r>
      <w:r w:rsidRPr="00C5430F">
        <w:rPr>
          <w:rFonts w:ascii="Aptos" w:hAnsi="Aptos"/>
        </w:rPr>
        <w:t>or</w:t>
      </w:r>
      <w:r w:rsidRPr="00C5430F">
        <w:rPr>
          <w:rFonts w:ascii="Aptos" w:hAnsi="Aptos"/>
          <w:spacing w:val="-2"/>
        </w:rPr>
        <w:t xml:space="preserve"> </w:t>
      </w:r>
      <w:r w:rsidRPr="00C5430F">
        <w:rPr>
          <w:rFonts w:ascii="Aptos" w:hAnsi="Aptos"/>
        </w:rPr>
        <w:t>other</w:t>
      </w:r>
      <w:r w:rsidRPr="00C5430F">
        <w:rPr>
          <w:rFonts w:ascii="Aptos" w:hAnsi="Aptos"/>
          <w:spacing w:val="-2"/>
        </w:rPr>
        <w:t xml:space="preserve"> </w:t>
      </w:r>
      <w:r w:rsidRPr="00C5430F">
        <w:rPr>
          <w:rFonts w:ascii="Aptos" w:hAnsi="Aptos"/>
        </w:rPr>
        <w:t>designated</w:t>
      </w:r>
      <w:r w:rsidRPr="00C5430F">
        <w:rPr>
          <w:rFonts w:ascii="Aptos" w:hAnsi="Aptos"/>
          <w:spacing w:val="-2"/>
        </w:rPr>
        <w:t xml:space="preserve"> </w:t>
      </w:r>
      <w:r w:rsidRPr="00C5430F">
        <w:rPr>
          <w:rFonts w:ascii="Aptos" w:hAnsi="Aptos"/>
        </w:rPr>
        <w:t xml:space="preserve">appraiser of the </w:t>
      </w:r>
      <w:r w:rsidR="000A3A71">
        <w:rPr>
          <w:rFonts w:ascii="Aptos" w:hAnsi="Aptos"/>
        </w:rPr>
        <w:t>c</w:t>
      </w:r>
      <w:r w:rsidRPr="00C5430F">
        <w:rPr>
          <w:rFonts w:ascii="Aptos" w:hAnsi="Aptos"/>
        </w:rPr>
        <w:t xml:space="preserve">ampus where he/she instructs students and reach the threshold scores to be considered for designation </w:t>
      </w:r>
      <w:proofErr w:type="gramStart"/>
      <w:r w:rsidRPr="00C5430F">
        <w:rPr>
          <w:rFonts w:ascii="Aptos" w:hAnsi="Aptos"/>
        </w:rPr>
        <w:t>submission;</w:t>
      </w:r>
      <w:proofErr w:type="gramEnd"/>
    </w:p>
    <w:p w14:paraId="73C7A7B9" w14:textId="77777777" w:rsidR="00C5430F" w:rsidRPr="00C5430F" w:rsidRDefault="00C5430F" w:rsidP="00A45D44">
      <w:pPr>
        <w:pStyle w:val="ListParagraph"/>
        <w:widowControl w:val="0"/>
        <w:numPr>
          <w:ilvl w:val="0"/>
          <w:numId w:val="25"/>
        </w:numPr>
        <w:autoSpaceDE w:val="0"/>
        <w:autoSpaceDN w:val="0"/>
        <w:spacing w:after="120"/>
        <w:ind w:left="878"/>
        <w:contextualSpacing w:val="0"/>
        <w:rPr>
          <w:rFonts w:ascii="Aptos" w:hAnsi="Aptos"/>
        </w:rPr>
      </w:pPr>
      <w:r w:rsidRPr="00C5430F">
        <w:rPr>
          <w:rFonts w:ascii="Aptos" w:hAnsi="Aptos"/>
        </w:rPr>
        <w:t xml:space="preserve">Designated teachers must be in good standing at the time of payout. Therefore, a designated teacher under investigation or reassigned pending investigation is not eligible for TIA compensation until he/she is cleared of any allegation. If the investigation is concluded with </w:t>
      </w:r>
      <w:proofErr w:type="gramStart"/>
      <w:r w:rsidRPr="00C5430F">
        <w:rPr>
          <w:rFonts w:ascii="Aptos" w:hAnsi="Aptos"/>
        </w:rPr>
        <w:t>a confirmation</w:t>
      </w:r>
      <w:proofErr w:type="gramEnd"/>
      <w:r w:rsidRPr="00C5430F">
        <w:rPr>
          <w:rFonts w:ascii="Aptos" w:hAnsi="Aptos"/>
        </w:rPr>
        <w:t xml:space="preserve"> of misconduct, the teacher will not be eligible to receive TIA compensation.  A designated teacher is not eligible to receive TIA compensation if his/her contract is terminated or non-renewed at the end of the school year. </w:t>
      </w:r>
    </w:p>
    <w:p w14:paraId="4D7A6A2E" w14:textId="7D0C67F8" w:rsidR="00C5430F" w:rsidRPr="007913F0" w:rsidRDefault="00C5430F" w:rsidP="00A45D44">
      <w:pPr>
        <w:pStyle w:val="ListParagraph"/>
        <w:widowControl w:val="0"/>
        <w:numPr>
          <w:ilvl w:val="0"/>
          <w:numId w:val="25"/>
        </w:numPr>
        <w:autoSpaceDE w:val="0"/>
        <w:autoSpaceDN w:val="0"/>
        <w:spacing w:after="120"/>
        <w:ind w:left="878"/>
        <w:contextualSpacing w:val="0"/>
        <w:rPr>
          <w:rFonts w:ascii="Aptos" w:hAnsi="Aptos"/>
        </w:rPr>
      </w:pPr>
      <w:r w:rsidRPr="007913F0">
        <w:rPr>
          <w:rFonts w:ascii="Aptos" w:hAnsi="Aptos"/>
        </w:rPr>
        <w:t>A</w:t>
      </w:r>
      <w:r w:rsidRPr="007913F0">
        <w:rPr>
          <w:rFonts w:ascii="Aptos" w:hAnsi="Aptos"/>
          <w:spacing w:val="-3"/>
        </w:rPr>
        <w:t xml:space="preserve"> </w:t>
      </w:r>
      <w:r w:rsidRPr="007913F0">
        <w:rPr>
          <w:rFonts w:ascii="Aptos" w:hAnsi="Aptos"/>
        </w:rPr>
        <w:t>minimum</w:t>
      </w:r>
      <w:r w:rsidRPr="007913F0">
        <w:rPr>
          <w:rFonts w:ascii="Aptos" w:hAnsi="Aptos"/>
          <w:spacing w:val="-3"/>
        </w:rPr>
        <w:t xml:space="preserve"> </w:t>
      </w:r>
      <w:r w:rsidRPr="007913F0">
        <w:rPr>
          <w:rFonts w:ascii="Aptos" w:hAnsi="Aptos"/>
        </w:rPr>
        <w:t>of</w:t>
      </w:r>
      <w:r w:rsidRPr="007913F0">
        <w:rPr>
          <w:rFonts w:ascii="Aptos" w:hAnsi="Aptos"/>
          <w:spacing w:val="-3"/>
        </w:rPr>
        <w:t xml:space="preserve"> </w:t>
      </w:r>
      <w:r w:rsidRPr="007913F0">
        <w:rPr>
          <w:rFonts w:ascii="Aptos" w:hAnsi="Aptos"/>
        </w:rPr>
        <w:t>95%</w:t>
      </w:r>
      <w:r w:rsidRPr="007913F0">
        <w:rPr>
          <w:rFonts w:ascii="Aptos" w:hAnsi="Aptos"/>
          <w:spacing w:val="-3"/>
        </w:rPr>
        <w:t xml:space="preserve"> </w:t>
      </w:r>
      <w:r w:rsidRPr="007913F0">
        <w:rPr>
          <w:rFonts w:ascii="Aptos" w:hAnsi="Aptos"/>
        </w:rPr>
        <w:t>of</w:t>
      </w:r>
      <w:r w:rsidRPr="007913F0">
        <w:rPr>
          <w:rFonts w:ascii="Aptos" w:hAnsi="Aptos"/>
          <w:spacing w:val="-3"/>
        </w:rPr>
        <w:t xml:space="preserve"> </w:t>
      </w:r>
      <w:r w:rsidRPr="007913F0">
        <w:rPr>
          <w:rFonts w:ascii="Aptos" w:hAnsi="Aptos"/>
        </w:rPr>
        <w:t>students</w:t>
      </w:r>
      <w:r w:rsidRPr="007913F0">
        <w:rPr>
          <w:rFonts w:ascii="Aptos" w:hAnsi="Aptos"/>
          <w:spacing w:val="-3"/>
        </w:rPr>
        <w:t xml:space="preserve"> </w:t>
      </w:r>
      <w:r w:rsidRPr="007913F0">
        <w:rPr>
          <w:rFonts w:ascii="Aptos" w:hAnsi="Aptos"/>
        </w:rPr>
        <w:t>must</w:t>
      </w:r>
      <w:r w:rsidRPr="007913F0">
        <w:rPr>
          <w:rFonts w:ascii="Aptos" w:hAnsi="Aptos"/>
          <w:spacing w:val="-3"/>
        </w:rPr>
        <w:t xml:space="preserve"> </w:t>
      </w:r>
      <w:r w:rsidRPr="007913F0">
        <w:rPr>
          <w:rFonts w:ascii="Aptos" w:hAnsi="Aptos"/>
        </w:rPr>
        <w:t>complete</w:t>
      </w:r>
      <w:r w:rsidRPr="007913F0">
        <w:rPr>
          <w:rFonts w:ascii="Aptos" w:hAnsi="Aptos"/>
          <w:spacing w:val="-3"/>
        </w:rPr>
        <w:t xml:space="preserve"> </w:t>
      </w:r>
      <w:r w:rsidRPr="007913F0">
        <w:rPr>
          <w:rFonts w:ascii="Aptos" w:hAnsi="Aptos"/>
        </w:rPr>
        <w:t>the</w:t>
      </w:r>
      <w:r w:rsidRPr="007913F0">
        <w:rPr>
          <w:rFonts w:ascii="Aptos" w:hAnsi="Aptos"/>
          <w:spacing w:val="-3"/>
        </w:rPr>
        <w:t xml:space="preserve"> </w:t>
      </w:r>
      <w:r w:rsidRPr="007913F0">
        <w:rPr>
          <w:rFonts w:ascii="Aptos" w:hAnsi="Aptos"/>
        </w:rPr>
        <w:t>TIA</w:t>
      </w:r>
      <w:r w:rsidRPr="007913F0">
        <w:rPr>
          <w:rFonts w:ascii="Aptos" w:hAnsi="Aptos"/>
          <w:spacing w:val="40"/>
        </w:rPr>
        <w:t xml:space="preserve"> </w:t>
      </w:r>
      <w:r w:rsidRPr="007913F0">
        <w:rPr>
          <w:rFonts w:ascii="Aptos" w:hAnsi="Aptos"/>
        </w:rPr>
        <w:t>assessments</w:t>
      </w:r>
      <w:r w:rsidRPr="007913F0">
        <w:rPr>
          <w:rFonts w:ascii="Aptos" w:hAnsi="Aptos"/>
          <w:spacing w:val="-3"/>
        </w:rPr>
        <w:t xml:space="preserve"> </w:t>
      </w:r>
      <w:r w:rsidRPr="007913F0">
        <w:rPr>
          <w:rFonts w:ascii="Aptos" w:hAnsi="Aptos"/>
        </w:rPr>
        <w:t>for</w:t>
      </w:r>
      <w:r w:rsidRPr="007913F0">
        <w:rPr>
          <w:rFonts w:ascii="Aptos" w:hAnsi="Aptos"/>
          <w:spacing w:val="-3"/>
        </w:rPr>
        <w:t xml:space="preserve"> </w:t>
      </w:r>
      <w:r w:rsidRPr="007913F0">
        <w:rPr>
          <w:rFonts w:ascii="Aptos" w:hAnsi="Aptos"/>
        </w:rPr>
        <w:t>BOY</w:t>
      </w:r>
      <w:r w:rsidRPr="007913F0">
        <w:rPr>
          <w:rFonts w:ascii="Aptos" w:hAnsi="Aptos"/>
          <w:spacing w:val="-3"/>
        </w:rPr>
        <w:t xml:space="preserve"> </w:t>
      </w:r>
      <w:r w:rsidRPr="007913F0">
        <w:rPr>
          <w:rFonts w:ascii="Aptos" w:hAnsi="Aptos"/>
        </w:rPr>
        <w:t>and</w:t>
      </w:r>
      <w:r w:rsidRPr="007913F0">
        <w:rPr>
          <w:rFonts w:ascii="Aptos" w:hAnsi="Aptos"/>
          <w:spacing w:val="-3"/>
        </w:rPr>
        <w:t xml:space="preserve"> </w:t>
      </w:r>
      <w:r w:rsidRPr="007913F0">
        <w:rPr>
          <w:rFonts w:ascii="Aptos" w:hAnsi="Aptos"/>
        </w:rPr>
        <w:t>EOY,</w:t>
      </w:r>
      <w:r w:rsidRPr="007913F0">
        <w:rPr>
          <w:rFonts w:ascii="Aptos" w:hAnsi="Aptos"/>
          <w:spacing w:val="-3"/>
        </w:rPr>
        <w:t xml:space="preserve"> </w:t>
      </w:r>
      <w:r w:rsidRPr="007913F0">
        <w:rPr>
          <w:rFonts w:ascii="Aptos" w:hAnsi="Aptos"/>
        </w:rPr>
        <w:t>or</w:t>
      </w:r>
      <w:r w:rsidRPr="007913F0">
        <w:rPr>
          <w:rFonts w:ascii="Aptos" w:hAnsi="Aptos"/>
          <w:spacing w:val="-3"/>
        </w:rPr>
        <w:t xml:space="preserve"> </w:t>
      </w:r>
      <w:r w:rsidRPr="007913F0">
        <w:rPr>
          <w:rFonts w:ascii="Aptos" w:hAnsi="Aptos"/>
        </w:rPr>
        <w:t>the teacher</w:t>
      </w:r>
      <w:r w:rsidRPr="007913F0">
        <w:rPr>
          <w:rFonts w:ascii="Aptos" w:hAnsi="Aptos"/>
          <w:spacing w:val="-7"/>
        </w:rPr>
        <w:t xml:space="preserve"> </w:t>
      </w:r>
      <w:r w:rsidRPr="007913F0">
        <w:rPr>
          <w:rFonts w:ascii="Aptos" w:hAnsi="Aptos"/>
        </w:rPr>
        <w:t>may</w:t>
      </w:r>
      <w:r w:rsidRPr="007913F0">
        <w:rPr>
          <w:rFonts w:ascii="Aptos" w:hAnsi="Aptos"/>
          <w:spacing w:val="-7"/>
        </w:rPr>
        <w:t xml:space="preserve"> </w:t>
      </w:r>
      <w:r w:rsidRPr="007913F0">
        <w:rPr>
          <w:rFonts w:ascii="Aptos" w:hAnsi="Aptos"/>
        </w:rPr>
        <w:t>not</w:t>
      </w:r>
      <w:r w:rsidRPr="007913F0">
        <w:rPr>
          <w:rFonts w:ascii="Aptos" w:hAnsi="Aptos"/>
          <w:spacing w:val="-7"/>
        </w:rPr>
        <w:t xml:space="preserve"> </w:t>
      </w:r>
      <w:r w:rsidRPr="007913F0">
        <w:rPr>
          <w:rFonts w:ascii="Aptos" w:hAnsi="Aptos"/>
        </w:rPr>
        <w:t>be</w:t>
      </w:r>
      <w:r w:rsidRPr="007913F0">
        <w:rPr>
          <w:rFonts w:ascii="Aptos" w:hAnsi="Aptos"/>
          <w:spacing w:val="-7"/>
        </w:rPr>
        <w:t xml:space="preserve"> </w:t>
      </w:r>
      <w:r w:rsidRPr="007913F0">
        <w:rPr>
          <w:rFonts w:ascii="Aptos" w:hAnsi="Aptos"/>
        </w:rPr>
        <w:t>eligible</w:t>
      </w:r>
      <w:r w:rsidRPr="007913F0">
        <w:rPr>
          <w:rFonts w:ascii="Aptos" w:hAnsi="Aptos"/>
          <w:spacing w:val="-7"/>
        </w:rPr>
        <w:t xml:space="preserve"> </w:t>
      </w:r>
      <w:r w:rsidRPr="007913F0">
        <w:rPr>
          <w:rFonts w:ascii="Aptos" w:hAnsi="Aptos"/>
        </w:rPr>
        <w:t>to</w:t>
      </w:r>
      <w:r w:rsidRPr="007913F0">
        <w:rPr>
          <w:rFonts w:ascii="Aptos" w:hAnsi="Aptos"/>
          <w:spacing w:val="-7"/>
        </w:rPr>
        <w:t xml:space="preserve"> </w:t>
      </w:r>
      <w:r w:rsidRPr="007913F0">
        <w:rPr>
          <w:rFonts w:ascii="Aptos" w:hAnsi="Aptos"/>
        </w:rPr>
        <w:t>be</w:t>
      </w:r>
      <w:r w:rsidRPr="007913F0">
        <w:rPr>
          <w:rFonts w:ascii="Aptos" w:hAnsi="Aptos"/>
          <w:spacing w:val="-7"/>
        </w:rPr>
        <w:t xml:space="preserve"> </w:t>
      </w:r>
      <w:r w:rsidRPr="007913F0">
        <w:rPr>
          <w:rFonts w:ascii="Aptos" w:hAnsi="Aptos"/>
        </w:rPr>
        <w:t>recommended</w:t>
      </w:r>
      <w:r w:rsidRPr="007913F0">
        <w:rPr>
          <w:rFonts w:ascii="Aptos" w:hAnsi="Aptos"/>
          <w:spacing w:val="-7"/>
        </w:rPr>
        <w:t xml:space="preserve"> </w:t>
      </w:r>
      <w:r w:rsidRPr="007913F0">
        <w:rPr>
          <w:rFonts w:ascii="Aptos" w:hAnsi="Aptos"/>
        </w:rPr>
        <w:t>for</w:t>
      </w:r>
      <w:r w:rsidRPr="007913F0">
        <w:rPr>
          <w:rFonts w:ascii="Aptos" w:hAnsi="Aptos"/>
          <w:spacing w:val="-7"/>
        </w:rPr>
        <w:t xml:space="preserve"> </w:t>
      </w:r>
      <w:r w:rsidRPr="007913F0">
        <w:rPr>
          <w:rFonts w:ascii="Aptos" w:hAnsi="Aptos"/>
        </w:rPr>
        <w:t>a</w:t>
      </w:r>
      <w:r w:rsidRPr="007913F0">
        <w:rPr>
          <w:rFonts w:ascii="Aptos" w:hAnsi="Aptos"/>
          <w:spacing w:val="-7"/>
        </w:rPr>
        <w:t xml:space="preserve"> </w:t>
      </w:r>
      <w:r w:rsidRPr="007913F0">
        <w:rPr>
          <w:rFonts w:ascii="Aptos" w:hAnsi="Aptos"/>
        </w:rPr>
        <w:t>designation.</w:t>
      </w:r>
      <w:r w:rsidRPr="007913F0">
        <w:rPr>
          <w:rFonts w:ascii="Aptos" w:hAnsi="Aptos"/>
          <w:spacing w:val="-7"/>
        </w:rPr>
        <w:t xml:space="preserve"> </w:t>
      </w:r>
      <w:r w:rsidRPr="007913F0">
        <w:rPr>
          <w:rFonts w:ascii="Aptos" w:hAnsi="Aptos"/>
        </w:rPr>
        <w:t>However,</w:t>
      </w:r>
      <w:r w:rsidRPr="007913F0">
        <w:rPr>
          <w:rFonts w:ascii="Aptos" w:hAnsi="Aptos"/>
          <w:spacing w:val="-7"/>
        </w:rPr>
        <w:t xml:space="preserve"> </w:t>
      </w:r>
      <w:r w:rsidRPr="007913F0">
        <w:rPr>
          <w:rFonts w:ascii="Aptos" w:hAnsi="Aptos"/>
        </w:rPr>
        <w:t>the</w:t>
      </w:r>
      <w:r w:rsidRPr="007913F0">
        <w:rPr>
          <w:rFonts w:ascii="Aptos" w:hAnsi="Aptos"/>
          <w:spacing w:val="-7"/>
        </w:rPr>
        <w:t xml:space="preserve"> </w:t>
      </w:r>
      <w:r w:rsidRPr="007913F0">
        <w:rPr>
          <w:rFonts w:ascii="Aptos" w:hAnsi="Aptos"/>
        </w:rPr>
        <w:t>teacher</w:t>
      </w:r>
      <w:r w:rsidRPr="007913F0">
        <w:rPr>
          <w:rFonts w:ascii="Aptos" w:hAnsi="Aptos"/>
          <w:spacing w:val="-7"/>
        </w:rPr>
        <w:t xml:space="preserve"> </w:t>
      </w:r>
      <w:r w:rsidRPr="007913F0">
        <w:rPr>
          <w:rFonts w:ascii="Aptos" w:hAnsi="Aptos"/>
        </w:rPr>
        <w:t>will continue to be required to participate in all TIA program activities.</w:t>
      </w:r>
    </w:p>
    <w:p w14:paraId="50195531" w14:textId="1A4F679D" w:rsidR="00664A87" w:rsidRPr="008C41E5" w:rsidRDefault="000A3A71" w:rsidP="007913F0">
      <w:pPr>
        <w:pStyle w:val="BodyText"/>
        <w:spacing w:before="229" w:line="276" w:lineRule="auto"/>
        <w:ind w:right="150"/>
        <w:rPr>
          <w:rFonts w:ascii="Aptos" w:hAnsi="Aptos"/>
          <w:color w:val="EE0000"/>
        </w:rPr>
      </w:pPr>
      <w:proofErr w:type="gramStart"/>
      <w:r>
        <w:rPr>
          <w:rFonts w:ascii="Aptos" w:hAnsi="Aptos"/>
        </w:rPr>
        <w:t>Each</w:t>
      </w:r>
      <w:r w:rsidRPr="00C5430F">
        <w:rPr>
          <w:rFonts w:ascii="Aptos" w:hAnsi="Aptos"/>
          <w:spacing w:val="-7"/>
        </w:rPr>
        <w:t xml:space="preserve"> </w:t>
      </w:r>
      <w:r w:rsidRPr="00C5430F">
        <w:rPr>
          <w:rFonts w:ascii="Aptos" w:hAnsi="Aptos"/>
        </w:rPr>
        <w:t>during</w:t>
      </w:r>
      <w:proofErr w:type="gramEnd"/>
      <w:r w:rsidRPr="00C5430F">
        <w:rPr>
          <w:rFonts w:ascii="Aptos" w:hAnsi="Aptos"/>
          <w:spacing w:val="-7"/>
        </w:rPr>
        <w:t xml:space="preserve"> </w:t>
      </w:r>
      <w:r w:rsidRPr="00C5430F">
        <w:rPr>
          <w:rFonts w:ascii="Aptos" w:hAnsi="Aptos"/>
        </w:rPr>
        <w:t>the</w:t>
      </w:r>
      <w:r w:rsidRPr="00C5430F">
        <w:rPr>
          <w:rFonts w:ascii="Aptos" w:hAnsi="Aptos"/>
          <w:spacing w:val="-7"/>
        </w:rPr>
        <w:t xml:space="preserve"> </w:t>
      </w:r>
      <w:r>
        <w:rPr>
          <w:rFonts w:ascii="Aptos" w:hAnsi="Aptos"/>
          <w:spacing w:val="-7"/>
        </w:rPr>
        <w:t xml:space="preserve">beginning of the </w:t>
      </w:r>
      <w:r w:rsidRPr="00C5430F">
        <w:rPr>
          <w:rFonts w:ascii="Aptos" w:hAnsi="Aptos"/>
        </w:rPr>
        <w:t>Fall</w:t>
      </w:r>
      <w:r w:rsidRPr="00C5430F">
        <w:rPr>
          <w:rFonts w:ascii="Aptos" w:hAnsi="Aptos"/>
          <w:spacing w:val="-7"/>
        </w:rPr>
        <w:t xml:space="preserve"> </w:t>
      </w:r>
      <w:r w:rsidRPr="00C5430F">
        <w:rPr>
          <w:rFonts w:ascii="Aptos" w:hAnsi="Aptos"/>
        </w:rPr>
        <w:t>semester,</w:t>
      </w:r>
      <w:r w:rsidRPr="00C5430F">
        <w:rPr>
          <w:rFonts w:ascii="Aptos" w:hAnsi="Aptos"/>
          <w:spacing w:val="-7"/>
        </w:rPr>
        <w:t xml:space="preserve"> </w:t>
      </w:r>
      <w:r w:rsidRPr="00C5430F">
        <w:rPr>
          <w:rFonts w:ascii="Aptos" w:hAnsi="Aptos"/>
        </w:rPr>
        <w:t>teachers</w:t>
      </w:r>
      <w:r w:rsidRPr="00C5430F">
        <w:rPr>
          <w:rFonts w:ascii="Aptos" w:hAnsi="Aptos"/>
          <w:spacing w:val="-7"/>
        </w:rPr>
        <w:t xml:space="preserve"> </w:t>
      </w:r>
      <w:r w:rsidRPr="00C5430F">
        <w:rPr>
          <w:rFonts w:ascii="Aptos" w:hAnsi="Aptos"/>
        </w:rPr>
        <w:t>will</w:t>
      </w:r>
      <w:r w:rsidRPr="00C5430F">
        <w:rPr>
          <w:rFonts w:ascii="Aptos" w:hAnsi="Aptos"/>
          <w:spacing w:val="-7"/>
        </w:rPr>
        <w:t xml:space="preserve"> </w:t>
      </w:r>
      <w:r w:rsidRPr="00C5430F">
        <w:rPr>
          <w:rFonts w:ascii="Aptos" w:hAnsi="Aptos"/>
        </w:rPr>
        <w:t>be contacted to</w:t>
      </w:r>
      <w:r w:rsidRPr="00C5430F">
        <w:rPr>
          <w:rFonts w:ascii="Aptos" w:hAnsi="Aptos"/>
          <w:spacing w:val="-7"/>
        </w:rPr>
        <w:t xml:space="preserve"> </w:t>
      </w:r>
      <w:r w:rsidRPr="00C5430F">
        <w:rPr>
          <w:rFonts w:ascii="Aptos" w:hAnsi="Aptos"/>
        </w:rPr>
        <w:t>indicate</w:t>
      </w:r>
      <w:r w:rsidRPr="00C5430F">
        <w:rPr>
          <w:rFonts w:ascii="Aptos" w:hAnsi="Aptos"/>
          <w:spacing w:val="-7"/>
        </w:rPr>
        <w:t xml:space="preserve"> </w:t>
      </w:r>
      <w:r w:rsidRPr="00C5430F">
        <w:rPr>
          <w:rFonts w:ascii="Aptos" w:hAnsi="Aptos"/>
        </w:rPr>
        <w:t>if</w:t>
      </w:r>
      <w:r w:rsidRPr="00C5430F">
        <w:rPr>
          <w:rFonts w:ascii="Aptos" w:hAnsi="Aptos"/>
          <w:spacing w:val="-7"/>
        </w:rPr>
        <w:t xml:space="preserve"> </w:t>
      </w:r>
      <w:r w:rsidRPr="00C5430F">
        <w:rPr>
          <w:rFonts w:ascii="Aptos" w:hAnsi="Aptos"/>
        </w:rPr>
        <w:t>they</w:t>
      </w:r>
      <w:r w:rsidRPr="00C5430F">
        <w:rPr>
          <w:rFonts w:ascii="Aptos" w:hAnsi="Aptos"/>
          <w:spacing w:val="-7"/>
        </w:rPr>
        <w:t xml:space="preserve"> </w:t>
      </w:r>
      <w:r w:rsidRPr="00C5430F">
        <w:rPr>
          <w:rFonts w:ascii="Aptos" w:hAnsi="Aptos"/>
        </w:rPr>
        <w:t>are</w:t>
      </w:r>
      <w:r w:rsidRPr="00C5430F">
        <w:rPr>
          <w:rFonts w:ascii="Aptos" w:hAnsi="Aptos"/>
          <w:spacing w:val="-7"/>
        </w:rPr>
        <w:t xml:space="preserve"> </w:t>
      </w:r>
      <w:r w:rsidRPr="00C5430F">
        <w:rPr>
          <w:rFonts w:ascii="Aptos" w:hAnsi="Aptos"/>
        </w:rPr>
        <w:t>participating</w:t>
      </w:r>
      <w:r w:rsidRPr="00C5430F">
        <w:rPr>
          <w:rFonts w:ascii="Aptos" w:hAnsi="Aptos"/>
          <w:spacing w:val="-7"/>
        </w:rPr>
        <w:t xml:space="preserve"> </w:t>
      </w:r>
      <w:r w:rsidRPr="00C5430F">
        <w:rPr>
          <w:rFonts w:ascii="Aptos" w:hAnsi="Aptos"/>
        </w:rPr>
        <w:t>in</w:t>
      </w:r>
      <w:r w:rsidRPr="00C5430F">
        <w:rPr>
          <w:rFonts w:ascii="Aptos" w:hAnsi="Aptos"/>
          <w:spacing w:val="-7"/>
        </w:rPr>
        <w:t xml:space="preserve"> </w:t>
      </w:r>
      <w:r w:rsidRPr="00C5430F">
        <w:rPr>
          <w:rFonts w:ascii="Aptos" w:hAnsi="Aptos"/>
        </w:rPr>
        <w:t>TIA.</w:t>
      </w:r>
    </w:p>
    <w:p w14:paraId="683AD4B8" w14:textId="731B5082" w:rsidR="008C41E5" w:rsidRPr="008C41E5" w:rsidRDefault="00593C24" w:rsidP="682A1145">
      <w:pPr>
        <w:pStyle w:val="Style1"/>
        <w:spacing w:before="190" w:line="256" w:lineRule="auto"/>
        <w:rPr>
          <w:rFonts w:eastAsia="Arial"/>
        </w:rPr>
      </w:pPr>
      <w:bookmarkStart w:id="7" w:name="_Toc207029405"/>
      <w:r w:rsidRPr="682A1145">
        <w:rPr>
          <w:rFonts w:eastAsia="Arial"/>
        </w:rPr>
        <w:t xml:space="preserve">III. </w:t>
      </w:r>
      <w:r w:rsidR="00664A87" w:rsidRPr="682A1145">
        <w:rPr>
          <w:rFonts w:eastAsia="Arial"/>
        </w:rPr>
        <w:t>TESTING PROTOCOL REQUIREMENTS</w:t>
      </w:r>
      <w:bookmarkEnd w:id="7"/>
    </w:p>
    <w:p w14:paraId="53D5C7DF" w14:textId="6BA30670" w:rsidR="000836CF" w:rsidRPr="000836CF" w:rsidRDefault="000836CF" w:rsidP="00A45D44">
      <w:pPr>
        <w:spacing w:before="190" w:line="360" w:lineRule="auto"/>
        <w:ind w:right="729"/>
        <w:rPr>
          <w:rFonts w:ascii="Aptos" w:hAnsi="Aptos"/>
          <w:b/>
        </w:rPr>
      </w:pPr>
      <w:r w:rsidRPr="000836CF">
        <w:rPr>
          <w:rFonts w:ascii="Aptos" w:hAnsi="Aptos"/>
          <w:b/>
        </w:rPr>
        <w:t>Teachers</w:t>
      </w:r>
      <w:r w:rsidRPr="000836CF">
        <w:rPr>
          <w:rFonts w:ascii="Aptos" w:hAnsi="Aptos"/>
          <w:b/>
          <w:spacing w:val="-3"/>
        </w:rPr>
        <w:t xml:space="preserve"> </w:t>
      </w:r>
      <w:r w:rsidRPr="000836CF">
        <w:rPr>
          <w:rFonts w:ascii="Aptos" w:hAnsi="Aptos"/>
          <w:b/>
        </w:rPr>
        <w:t>must</w:t>
      </w:r>
      <w:r w:rsidRPr="000836CF">
        <w:rPr>
          <w:rFonts w:ascii="Aptos" w:hAnsi="Aptos"/>
          <w:b/>
          <w:spacing w:val="-3"/>
        </w:rPr>
        <w:t xml:space="preserve"> </w:t>
      </w:r>
      <w:r w:rsidRPr="000836CF">
        <w:rPr>
          <w:rFonts w:ascii="Aptos" w:hAnsi="Aptos"/>
          <w:b/>
        </w:rPr>
        <w:t>follow</w:t>
      </w:r>
      <w:r w:rsidRPr="000836CF">
        <w:rPr>
          <w:rFonts w:ascii="Aptos" w:hAnsi="Aptos"/>
          <w:b/>
          <w:spacing w:val="-4"/>
        </w:rPr>
        <w:t xml:space="preserve"> </w:t>
      </w:r>
      <w:r w:rsidRPr="000836CF">
        <w:rPr>
          <w:rFonts w:ascii="Aptos" w:hAnsi="Aptos"/>
          <w:b/>
        </w:rPr>
        <w:t>all</w:t>
      </w:r>
      <w:r w:rsidRPr="000836CF">
        <w:rPr>
          <w:rFonts w:ascii="Aptos" w:hAnsi="Aptos"/>
          <w:b/>
          <w:spacing w:val="-5"/>
        </w:rPr>
        <w:t xml:space="preserve"> </w:t>
      </w:r>
      <w:r w:rsidRPr="000836CF">
        <w:rPr>
          <w:rFonts w:ascii="Aptos" w:hAnsi="Aptos"/>
          <w:b/>
        </w:rPr>
        <w:t>State,</w:t>
      </w:r>
      <w:r w:rsidRPr="000836CF">
        <w:rPr>
          <w:rFonts w:ascii="Aptos" w:hAnsi="Aptos"/>
          <w:b/>
          <w:spacing w:val="-1"/>
        </w:rPr>
        <w:t xml:space="preserve"> </w:t>
      </w:r>
      <w:r w:rsidRPr="000836CF">
        <w:rPr>
          <w:rFonts w:ascii="Aptos" w:hAnsi="Aptos"/>
          <w:b/>
        </w:rPr>
        <w:t>District,</w:t>
      </w:r>
      <w:r w:rsidRPr="000836CF">
        <w:rPr>
          <w:rFonts w:ascii="Aptos" w:hAnsi="Aptos"/>
          <w:b/>
          <w:spacing w:val="-4"/>
        </w:rPr>
        <w:t xml:space="preserve"> </w:t>
      </w:r>
      <w:r w:rsidRPr="000836CF">
        <w:rPr>
          <w:rFonts w:ascii="Aptos" w:hAnsi="Aptos"/>
          <w:b/>
        </w:rPr>
        <w:t>and</w:t>
      </w:r>
      <w:r w:rsidRPr="000836CF">
        <w:rPr>
          <w:rFonts w:ascii="Aptos" w:hAnsi="Aptos"/>
          <w:b/>
          <w:spacing w:val="-4"/>
        </w:rPr>
        <w:t xml:space="preserve"> </w:t>
      </w:r>
      <w:r w:rsidRPr="000836CF">
        <w:rPr>
          <w:rFonts w:ascii="Aptos" w:hAnsi="Aptos"/>
          <w:b/>
        </w:rPr>
        <w:t>Campus</w:t>
      </w:r>
      <w:r w:rsidRPr="000836CF">
        <w:rPr>
          <w:rFonts w:ascii="Aptos" w:hAnsi="Aptos"/>
          <w:b/>
          <w:spacing w:val="-3"/>
        </w:rPr>
        <w:t xml:space="preserve"> </w:t>
      </w:r>
      <w:r w:rsidRPr="000836CF">
        <w:rPr>
          <w:rFonts w:ascii="Aptos" w:hAnsi="Aptos"/>
          <w:b/>
        </w:rPr>
        <w:t>policies,</w:t>
      </w:r>
      <w:r w:rsidRPr="000836CF">
        <w:rPr>
          <w:rFonts w:ascii="Aptos" w:hAnsi="Aptos"/>
          <w:b/>
          <w:spacing w:val="-4"/>
        </w:rPr>
        <w:t xml:space="preserve"> </w:t>
      </w:r>
      <w:r w:rsidRPr="000836CF">
        <w:rPr>
          <w:rFonts w:ascii="Aptos" w:hAnsi="Aptos"/>
          <w:b/>
        </w:rPr>
        <w:t>regulations,</w:t>
      </w:r>
      <w:r w:rsidRPr="000836CF">
        <w:rPr>
          <w:rFonts w:ascii="Aptos" w:hAnsi="Aptos"/>
          <w:b/>
          <w:spacing w:val="-4"/>
        </w:rPr>
        <w:t xml:space="preserve"> </w:t>
      </w:r>
      <w:r w:rsidRPr="000836CF">
        <w:rPr>
          <w:rFonts w:ascii="Aptos" w:hAnsi="Aptos"/>
          <w:b/>
        </w:rPr>
        <w:t>and</w:t>
      </w:r>
      <w:r w:rsidRPr="000836CF">
        <w:rPr>
          <w:rFonts w:ascii="Aptos" w:hAnsi="Aptos"/>
          <w:b/>
          <w:spacing w:val="-2"/>
        </w:rPr>
        <w:t xml:space="preserve"> </w:t>
      </w:r>
      <w:r w:rsidRPr="000836CF">
        <w:rPr>
          <w:rFonts w:ascii="Aptos" w:hAnsi="Aptos"/>
          <w:b/>
        </w:rPr>
        <w:t>procedures</w:t>
      </w:r>
      <w:r w:rsidRPr="000836CF">
        <w:rPr>
          <w:rFonts w:ascii="Aptos" w:hAnsi="Aptos"/>
          <w:b/>
          <w:spacing w:val="-3"/>
        </w:rPr>
        <w:t xml:space="preserve"> </w:t>
      </w:r>
      <w:r w:rsidRPr="000836CF">
        <w:rPr>
          <w:rFonts w:ascii="Aptos" w:hAnsi="Aptos"/>
          <w:b/>
        </w:rPr>
        <w:t>outlined</w:t>
      </w:r>
      <w:r w:rsidRPr="000836CF">
        <w:rPr>
          <w:rFonts w:ascii="Aptos" w:hAnsi="Aptos"/>
          <w:b/>
          <w:spacing w:val="-4"/>
        </w:rPr>
        <w:t xml:space="preserve"> </w:t>
      </w:r>
      <w:r w:rsidRPr="000836CF">
        <w:rPr>
          <w:rFonts w:ascii="Aptos" w:hAnsi="Aptos"/>
          <w:b/>
        </w:rPr>
        <w:t>in FFA</w:t>
      </w:r>
      <w:r w:rsidRPr="000836CF">
        <w:rPr>
          <w:rFonts w:ascii="Aptos" w:hAnsi="Aptos"/>
          <w:b/>
          <w:spacing w:val="-3"/>
        </w:rPr>
        <w:t xml:space="preserve"> </w:t>
      </w:r>
      <w:r>
        <w:rPr>
          <w:rFonts w:ascii="Aptos" w:hAnsi="Aptos"/>
          <w:b/>
        </w:rPr>
        <w:t>Administrators</w:t>
      </w:r>
      <w:r w:rsidR="002528C0">
        <w:rPr>
          <w:rFonts w:ascii="Aptos" w:hAnsi="Aptos"/>
          <w:b/>
        </w:rPr>
        <w:t xml:space="preserve"> Handbook</w:t>
      </w:r>
      <w:r w:rsidRPr="000836CF">
        <w:rPr>
          <w:rFonts w:ascii="Aptos" w:hAnsi="Aptos"/>
          <w:b/>
        </w:rPr>
        <w:t>, Teacher/Staff Handbook, TIA Handbook</w:t>
      </w:r>
      <w:r w:rsidR="00B44E61">
        <w:rPr>
          <w:rFonts w:ascii="Aptos" w:hAnsi="Aptos"/>
          <w:b/>
        </w:rPr>
        <w:t xml:space="preserve">, Testing Handbook </w:t>
      </w:r>
      <w:r w:rsidRPr="000836CF">
        <w:rPr>
          <w:rFonts w:ascii="Aptos" w:hAnsi="Aptos"/>
          <w:b/>
        </w:rPr>
        <w:t>and/or departmental handbook/guidelines.</w:t>
      </w:r>
    </w:p>
    <w:p w14:paraId="4B61A4C1" w14:textId="77777777" w:rsidR="000836CF" w:rsidRPr="00416E03" w:rsidRDefault="000836CF" w:rsidP="00A45D44">
      <w:pPr>
        <w:pStyle w:val="Style2"/>
        <w:spacing w:line="360" w:lineRule="auto"/>
      </w:pPr>
      <w:bookmarkStart w:id="8" w:name="_Toc207029406"/>
      <w:r w:rsidRPr="00416E03">
        <w:t>Student</w:t>
      </w:r>
      <w:r w:rsidRPr="00416E03">
        <w:rPr>
          <w:spacing w:val="-4"/>
        </w:rPr>
        <w:t xml:space="preserve"> </w:t>
      </w:r>
      <w:r w:rsidRPr="00416E03">
        <w:t>Growth</w:t>
      </w:r>
      <w:r w:rsidRPr="00416E03">
        <w:rPr>
          <w:spacing w:val="-2"/>
        </w:rPr>
        <w:t xml:space="preserve"> </w:t>
      </w:r>
      <w:r w:rsidRPr="00416E03">
        <w:t>Measure</w:t>
      </w:r>
      <w:r w:rsidRPr="00416E03">
        <w:rPr>
          <w:spacing w:val="-3"/>
        </w:rPr>
        <w:t xml:space="preserve"> </w:t>
      </w:r>
      <w:r w:rsidRPr="00416E03">
        <w:t>Security</w:t>
      </w:r>
      <w:r w:rsidRPr="00416E03">
        <w:rPr>
          <w:spacing w:val="-3"/>
        </w:rPr>
        <w:t xml:space="preserve"> </w:t>
      </w:r>
      <w:r w:rsidRPr="00416E03">
        <w:t>and</w:t>
      </w:r>
      <w:r w:rsidRPr="00416E03">
        <w:rPr>
          <w:spacing w:val="-3"/>
        </w:rPr>
        <w:t xml:space="preserve"> </w:t>
      </w:r>
      <w:r w:rsidRPr="00416E03">
        <w:rPr>
          <w:spacing w:val="-2"/>
        </w:rPr>
        <w:t>Confidentiality</w:t>
      </w:r>
      <w:bookmarkEnd w:id="8"/>
    </w:p>
    <w:p w14:paraId="7BFA6BC8" w14:textId="77777777" w:rsidR="000836CF" w:rsidRPr="000836CF" w:rsidRDefault="000836CF" w:rsidP="00A45D44">
      <w:pPr>
        <w:spacing w:before="186" w:line="360" w:lineRule="auto"/>
        <w:ind w:right="729"/>
        <w:rPr>
          <w:rFonts w:ascii="Aptos" w:hAnsi="Aptos"/>
        </w:rPr>
      </w:pPr>
      <w:r w:rsidRPr="000836CF">
        <w:rPr>
          <w:rFonts w:ascii="Aptos" w:hAnsi="Aptos"/>
        </w:rPr>
        <w:t>Maintaining</w:t>
      </w:r>
      <w:r w:rsidRPr="000836CF">
        <w:rPr>
          <w:rFonts w:ascii="Aptos" w:hAnsi="Aptos"/>
          <w:spacing w:val="-2"/>
        </w:rPr>
        <w:t xml:space="preserve"> </w:t>
      </w:r>
      <w:r w:rsidRPr="000836CF">
        <w:rPr>
          <w:rFonts w:ascii="Aptos" w:hAnsi="Aptos"/>
        </w:rPr>
        <w:t>security</w:t>
      </w:r>
      <w:r w:rsidRPr="000836CF">
        <w:rPr>
          <w:rFonts w:ascii="Aptos" w:hAnsi="Aptos"/>
          <w:spacing w:val="-3"/>
        </w:rPr>
        <w:t xml:space="preserve"> </w:t>
      </w:r>
      <w:r w:rsidRPr="000836CF">
        <w:rPr>
          <w:rFonts w:ascii="Aptos" w:hAnsi="Aptos"/>
        </w:rPr>
        <w:t>and</w:t>
      </w:r>
      <w:r w:rsidRPr="000836CF">
        <w:rPr>
          <w:rFonts w:ascii="Aptos" w:hAnsi="Aptos"/>
          <w:spacing w:val="-4"/>
        </w:rPr>
        <w:t xml:space="preserve"> </w:t>
      </w:r>
      <w:r w:rsidRPr="000836CF">
        <w:rPr>
          <w:rFonts w:ascii="Aptos" w:hAnsi="Aptos"/>
        </w:rPr>
        <w:t>confidentiality</w:t>
      </w:r>
      <w:r w:rsidRPr="000836CF">
        <w:rPr>
          <w:rFonts w:ascii="Aptos" w:hAnsi="Aptos"/>
          <w:spacing w:val="-3"/>
        </w:rPr>
        <w:t xml:space="preserve"> </w:t>
      </w:r>
      <w:r w:rsidRPr="000836CF">
        <w:rPr>
          <w:rFonts w:ascii="Aptos" w:hAnsi="Aptos"/>
        </w:rPr>
        <w:t>of</w:t>
      </w:r>
      <w:r w:rsidRPr="000836CF">
        <w:rPr>
          <w:rFonts w:ascii="Aptos" w:hAnsi="Aptos"/>
          <w:spacing w:val="-4"/>
        </w:rPr>
        <w:t xml:space="preserve"> </w:t>
      </w:r>
      <w:r w:rsidRPr="000836CF">
        <w:rPr>
          <w:rFonts w:ascii="Aptos" w:hAnsi="Aptos"/>
        </w:rPr>
        <w:t>student</w:t>
      </w:r>
      <w:r w:rsidRPr="000836CF">
        <w:rPr>
          <w:rFonts w:ascii="Aptos" w:hAnsi="Aptos"/>
          <w:spacing w:val="-3"/>
        </w:rPr>
        <w:t xml:space="preserve"> </w:t>
      </w:r>
      <w:r w:rsidRPr="000836CF">
        <w:rPr>
          <w:rFonts w:ascii="Aptos" w:hAnsi="Aptos"/>
        </w:rPr>
        <w:t>growth</w:t>
      </w:r>
      <w:r w:rsidRPr="000836CF">
        <w:rPr>
          <w:rFonts w:ascii="Aptos" w:hAnsi="Aptos"/>
          <w:spacing w:val="-5"/>
        </w:rPr>
        <w:t xml:space="preserve"> </w:t>
      </w:r>
      <w:r w:rsidRPr="000836CF">
        <w:rPr>
          <w:rFonts w:ascii="Aptos" w:hAnsi="Aptos"/>
        </w:rPr>
        <w:t>measures</w:t>
      </w:r>
      <w:r w:rsidRPr="000836CF">
        <w:rPr>
          <w:rFonts w:ascii="Aptos" w:hAnsi="Aptos"/>
          <w:spacing w:val="-1"/>
        </w:rPr>
        <w:t xml:space="preserve"> </w:t>
      </w:r>
      <w:r w:rsidRPr="000836CF">
        <w:rPr>
          <w:rFonts w:ascii="Aptos" w:hAnsi="Aptos"/>
        </w:rPr>
        <w:t>is</w:t>
      </w:r>
      <w:r w:rsidRPr="000836CF">
        <w:rPr>
          <w:rFonts w:ascii="Aptos" w:hAnsi="Aptos"/>
          <w:spacing w:val="-4"/>
        </w:rPr>
        <w:t xml:space="preserve"> </w:t>
      </w:r>
      <w:r w:rsidRPr="000836CF">
        <w:rPr>
          <w:rFonts w:ascii="Aptos" w:hAnsi="Aptos"/>
        </w:rPr>
        <w:t>the</w:t>
      </w:r>
      <w:r w:rsidRPr="000836CF">
        <w:rPr>
          <w:rFonts w:ascii="Aptos" w:hAnsi="Aptos"/>
          <w:spacing w:val="-4"/>
        </w:rPr>
        <w:t xml:space="preserve"> </w:t>
      </w:r>
      <w:r w:rsidRPr="000836CF">
        <w:rPr>
          <w:rFonts w:ascii="Aptos" w:hAnsi="Aptos"/>
        </w:rPr>
        <w:t>responsibility</w:t>
      </w:r>
      <w:r w:rsidRPr="000836CF">
        <w:rPr>
          <w:rFonts w:ascii="Aptos" w:hAnsi="Aptos"/>
          <w:spacing w:val="-3"/>
        </w:rPr>
        <w:t xml:space="preserve"> </w:t>
      </w:r>
      <w:r w:rsidRPr="000836CF">
        <w:rPr>
          <w:rFonts w:ascii="Aptos" w:hAnsi="Aptos"/>
        </w:rPr>
        <w:t>of</w:t>
      </w:r>
      <w:r w:rsidRPr="000836CF">
        <w:rPr>
          <w:rFonts w:ascii="Aptos" w:hAnsi="Aptos"/>
          <w:spacing w:val="-4"/>
        </w:rPr>
        <w:t xml:space="preserve"> </w:t>
      </w:r>
      <w:r w:rsidRPr="000836CF">
        <w:rPr>
          <w:rFonts w:ascii="Aptos" w:hAnsi="Aptos"/>
        </w:rPr>
        <w:t>the</w:t>
      </w:r>
      <w:r w:rsidRPr="000836CF">
        <w:rPr>
          <w:rFonts w:ascii="Aptos" w:hAnsi="Aptos"/>
          <w:spacing w:val="-4"/>
        </w:rPr>
        <w:t xml:space="preserve"> </w:t>
      </w:r>
      <w:r w:rsidRPr="000836CF">
        <w:rPr>
          <w:rFonts w:ascii="Aptos" w:hAnsi="Aptos"/>
        </w:rPr>
        <w:t>teachers,</w:t>
      </w:r>
      <w:r w:rsidRPr="000836CF">
        <w:rPr>
          <w:rFonts w:ascii="Aptos" w:hAnsi="Aptos"/>
          <w:spacing w:val="-3"/>
        </w:rPr>
        <w:t xml:space="preserve"> </w:t>
      </w:r>
      <w:r w:rsidRPr="000836CF">
        <w:rPr>
          <w:rFonts w:ascii="Aptos" w:hAnsi="Aptos"/>
        </w:rPr>
        <w:t>Campus</w:t>
      </w:r>
      <w:r w:rsidRPr="000836CF">
        <w:rPr>
          <w:rFonts w:ascii="Aptos" w:hAnsi="Aptos"/>
          <w:spacing w:val="-4"/>
        </w:rPr>
        <w:t xml:space="preserve"> </w:t>
      </w:r>
      <w:r w:rsidRPr="000836CF">
        <w:rPr>
          <w:rFonts w:ascii="Aptos" w:hAnsi="Aptos"/>
        </w:rPr>
        <w:t>Testing Coordinator, and Campus Administration.</w:t>
      </w:r>
    </w:p>
    <w:p w14:paraId="5105D888" w14:textId="77777777" w:rsidR="000836CF" w:rsidRPr="000836CF" w:rsidRDefault="000836CF" w:rsidP="000836CF">
      <w:pPr>
        <w:spacing w:before="161"/>
        <w:rPr>
          <w:rFonts w:ascii="Aptos" w:hAnsi="Aptos"/>
          <w:b/>
        </w:rPr>
      </w:pPr>
      <w:r w:rsidRPr="000836CF">
        <w:rPr>
          <w:rFonts w:ascii="Aptos" w:hAnsi="Aptos"/>
          <w:b/>
        </w:rPr>
        <w:t>To</w:t>
      </w:r>
      <w:r w:rsidRPr="000836CF">
        <w:rPr>
          <w:rFonts w:ascii="Aptos" w:hAnsi="Aptos"/>
          <w:b/>
          <w:spacing w:val="-6"/>
        </w:rPr>
        <w:t xml:space="preserve"> </w:t>
      </w:r>
      <w:r w:rsidRPr="000836CF">
        <w:rPr>
          <w:rFonts w:ascii="Aptos" w:hAnsi="Aptos"/>
          <w:b/>
        </w:rPr>
        <w:t>maintain</w:t>
      </w:r>
      <w:r w:rsidRPr="000836CF">
        <w:rPr>
          <w:rFonts w:ascii="Aptos" w:hAnsi="Aptos"/>
          <w:b/>
          <w:spacing w:val="-6"/>
        </w:rPr>
        <w:t xml:space="preserve"> </w:t>
      </w:r>
      <w:r w:rsidRPr="000836CF">
        <w:rPr>
          <w:rFonts w:ascii="Aptos" w:hAnsi="Aptos"/>
          <w:b/>
        </w:rPr>
        <w:t>student</w:t>
      </w:r>
      <w:r w:rsidRPr="000836CF">
        <w:rPr>
          <w:rFonts w:ascii="Aptos" w:hAnsi="Aptos"/>
          <w:b/>
          <w:spacing w:val="-6"/>
        </w:rPr>
        <w:t xml:space="preserve"> </w:t>
      </w:r>
      <w:r w:rsidRPr="000836CF">
        <w:rPr>
          <w:rFonts w:ascii="Aptos" w:hAnsi="Aptos"/>
          <w:b/>
        </w:rPr>
        <w:t>growth</w:t>
      </w:r>
      <w:r w:rsidRPr="000836CF">
        <w:rPr>
          <w:rFonts w:ascii="Aptos" w:hAnsi="Aptos"/>
          <w:b/>
          <w:spacing w:val="-7"/>
        </w:rPr>
        <w:t xml:space="preserve"> </w:t>
      </w:r>
      <w:r w:rsidRPr="000836CF">
        <w:rPr>
          <w:rFonts w:ascii="Aptos" w:hAnsi="Aptos"/>
          <w:b/>
        </w:rPr>
        <w:t>measure</w:t>
      </w:r>
      <w:r w:rsidRPr="000836CF">
        <w:rPr>
          <w:rFonts w:ascii="Aptos" w:hAnsi="Aptos"/>
          <w:b/>
          <w:spacing w:val="-6"/>
        </w:rPr>
        <w:t xml:space="preserve"> </w:t>
      </w:r>
      <w:r w:rsidRPr="000836CF">
        <w:rPr>
          <w:rFonts w:ascii="Aptos" w:hAnsi="Aptos"/>
          <w:b/>
        </w:rPr>
        <w:t>security</w:t>
      </w:r>
      <w:r w:rsidRPr="000836CF">
        <w:rPr>
          <w:rFonts w:ascii="Aptos" w:hAnsi="Aptos"/>
          <w:b/>
          <w:spacing w:val="-7"/>
        </w:rPr>
        <w:t xml:space="preserve"> </w:t>
      </w:r>
      <w:r w:rsidRPr="000836CF">
        <w:rPr>
          <w:rFonts w:ascii="Aptos" w:hAnsi="Aptos"/>
          <w:b/>
        </w:rPr>
        <w:t>and</w:t>
      </w:r>
      <w:r w:rsidRPr="000836CF">
        <w:rPr>
          <w:rFonts w:ascii="Aptos" w:hAnsi="Aptos"/>
          <w:b/>
          <w:spacing w:val="-5"/>
        </w:rPr>
        <w:t xml:space="preserve"> </w:t>
      </w:r>
      <w:r w:rsidRPr="000836CF">
        <w:rPr>
          <w:rFonts w:ascii="Aptos" w:hAnsi="Aptos"/>
          <w:b/>
          <w:spacing w:val="-2"/>
        </w:rPr>
        <w:t>confidentiality:</w:t>
      </w:r>
    </w:p>
    <w:p w14:paraId="6850C36D" w14:textId="77777777" w:rsidR="000836CF" w:rsidRPr="004E4F89" w:rsidRDefault="000836CF" w:rsidP="00A45D44">
      <w:pPr>
        <w:pStyle w:val="ListParagraph"/>
        <w:widowControl w:val="0"/>
        <w:numPr>
          <w:ilvl w:val="0"/>
          <w:numId w:val="27"/>
        </w:numPr>
        <w:tabs>
          <w:tab w:val="left" w:pos="1149"/>
        </w:tabs>
        <w:autoSpaceDE w:val="0"/>
        <w:autoSpaceDN w:val="0"/>
        <w:spacing w:before="181" w:after="0"/>
        <w:rPr>
          <w:rFonts w:ascii="Aptos" w:hAnsi="Aptos"/>
        </w:rPr>
      </w:pPr>
      <w:r w:rsidRPr="004E4F89">
        <w:rPr>
          <w:rFonts w:ascii="Aptos" w:hAnsi="Aptos"/>
        </w:rPr>
        <w:t>Student</w:t>
      </w:r>
      <w:r w:rsidRPr="004E4F89">
        <w:rPr>
          <w:rFonts w:ascii="Aptos" w:hAnsi="Aptos"/>
          <w:spacing w:val="-1"/>
        </w:rPr>
        <w:t xml:space="preserve"> </w:t>
      </w:r>
      <w:r w:rsidRPr="004E4F89">
        <w:rPr>
          <w:rFonts w:ascii="Aptos" w:hAnsi="Aptos"/>
        </w:rPr>
        <w:t>growth</w:t>
      </w:r>
      <w:r w:rsidRPr="004E4F89">
        <w:rPr>
          <w:rFonts w:ascii="Aptos" w:hAnsi="Aptos"/>
          <w:spacing w:val="-3"/>
        </w:rPr>
        <w:t xml:space="preserve"> </w:t>
      </w:r>
      <w:r w:rsidRPr="004E4F89">
        <w:rPr>
          <w:rFonts w:ascii="Aptos" w:hAnsi="Aptos"/>
        </w:rPr>
        <w:t>measure</w:t>
      </w:r>
      <w:r w:rsidRPr="004E4F89">
        <w:rPr>
          <w:rFonts w:ascii="Aptos" w:hAnsi="Aptos"/>
          <w:spacing w:val="-3"/>
        </w:rPr>
        <w:t xml:space="preserve"> </w:t>
      </w:r>
      <w:r w:rsidRPr="004E4F89">
        <w:rPr>
          <w:rFonts w:ascii="Aptos" w:hAnsi="Aptos"/>
        </w:rPr>
        <w:t>test</w:t>
      </w:r>
      <w:r w:rsidRPr="004E4F89">
        <w:rPr>
          <w:rFonts w:ascii="Aptos" w:hAnsi="Aptos"/>
          <w:spacing w:val="-1"/>
        </w:rPr>
        <w:t xml:space="preserve"> </w:t>
      </w:r>
      <w:r w:rsidRPr="004E4F89">
        <w:rPr>
          <w:rFonts w:ascii="Aptos" w:hAnsi="Aptos"/>
        </w:rPr>
        <w:t>content</w:t>
      </w:r>
      <w:r w:rsidRPr="004E4F89">
        <w:rPr>
          <w:rFonts w:ascii="Aptos" w:hAnsi="Aptos"/>
          <w:spacing w:val="-1"/>
        </w:rPr>
        <w:t xml:space="preserve"> </w:t>
      </w:r>
      <w:r w:rsidRPr="004E4F89">
        <w:rPr>
          <w:rFonts w:ascii="Aptos" w:hAnsi="Aptos"/>
        </w:rPr>
        <w:t>shall</w:t>
      </w:r>
      <w:r w:rsidRPr="004E4F89">
        <w:rPr>
          <w:rFonts w:ascii="Aptos" w:hAnsi="Aptos"/>
          <w:spacing w:val="-2"/>
        </w:rPr>
        <w:t xml:space="preserve"> </w:t>
      </w:r>
      <w:r w:rsidRPr="004E4F89">
        <w:rPr>
          <w:rFonts w:ascii="Aptos" w:hAnsi="Aptos"/>
        </w:rPr>
        <w:t>not</w:t>
      </w:r>
      <w:r w:rsidRPr="004E4F89">
        <w:rPr>
          <w:rFonts w:ascii="Aptos" w:hAnsi="Aptos"/>
          <w:spacing w:val="-1"/>
        </w:rPr>
        <w:t xml:space="preserve"> </w:t>
      </w:r>
      <w:r w:rsidRPr="004E4F89">
        <w:rPr>
          <w:rFonts w:ascii="Aptos" w:hAnsi="Aptos"/>
        </w:rPr>
        <w:t>be</w:t>
      </w:r>
      <w:r w:rsidRPr="004E4F89">
        <w:rPr>
          <w:rFonts w:ascii="Aptos" w:hAnsi="Aptos"/>
          <w:spacing w:val="-1"/>
        </w:rPr>
        <w:t xml:space="preserve"> </w:t>
      </w:r>
      <w:r w:rsidRPr="004E4F89">
        <w:rPr>
          <w:rFonts w:ascii="Aptos" w:hAnsi="Aptos"/>
          <w:spacing w:val="-2"/>
        </w:rPr>
        <w:t>shared/discussed.</w:t>
      </w:r>
    </w:p>
    <w:p w14:paraId="7D662D9F" w14:textId="0BF0A35F" w:rsidR="000836CF" w:rsidRPr="004E4F89" w:rsidRDefault="000836CF" w:rsidP="00A45D44">
      <w:pPr>
        <w:pStyle w:val="ListParagraph"/>
        <w:widowControl w:val="0"/>
        <w:numPr>
          <w:ilvl w:val="0"/>
          <w:numId w:val="27"/>
        </w:numPr>
        <w:tabs>
          <w:tab w:val="left" w:pos="1149"/>
        </w:tabs>
        <w:autoSpaceDE w:val="0"/>
        <w:autoSpaceDN w:val="0"/>
        <w:spacing w:before="179" w:after="0"/>
        <w:ind w:right="1368"/>
        <w:rPr>
          <w:rFonts w:ascii="Aptos" w:hAnsi="Aptos"/>
        </w:rPr>
      </w:pPr>
      <w:r w:rsidRPr="004E4F89">
        <w:rPr>
          <w:rFonts w:ascii="Aptos" w:hAnsi="Aptos"/>
        </w:rPr>
        <w:t>Student</w:t>
      </w:r>
      <w:r w:rsidRPr="004E4F89">
        <w:rPr>
          <w:rFonts w:ascii="Aptos" w:hAnsi="Aptos"/>
          <w:spacing w:val="-2"/>
        </w:rPr>
        <w:t xml:space="preserve"> </w:t>
      </w:r>
      <w:r w:rsidRPr="004E4F89">
        <w:rPr>
          <w:rFonts w:ascii="Aptos" w:hAnsi="Aptos"/>
        </w:rPr>
        <w:t>growth</w:t>
      </w:r>
      <w:r w:rsidRPr="004E4F89">
        <w:rPr>
          <w:rFonts w:ascii="Aptos" w:hAnsi="Aptos"/>
          <w:spacing w:val="-4"/>
        </w:rPr>
        <w:t xml:space="preserve"> </w:t>
      </w:r>
      <w:r w:rsidRPr="004E4F89">
        <w:rPr>
          <w:rFonts w:ascii="Aptos" w:hAnsi="Aptos"/>
        </w:rPr>
        <w:t>measure</w:t>
      </w:r>
      <w:r w:rsidRPr="004E4F89">
        <w:rPr>
          <w:rFonts w:ascii="Aptos" w:hAnsi="Aptos"/>
          <w:spacing w:val="-4"/>
        </w:rPr>
        <w:t xml:space="preserve"> </w:t>
      </w:r>
      <w:r w:rsidRPr="004E4F89">
        <w:rPr>
          <w:rFonts w:ascii="Aptos" w:hAnsi="Aptos"/>
        </w:rPr>
        <w:t>test</w:t>
      </w:r>
      <w:r w:rsidRPr="004E4F89">
        <w:rPr>
          <w:rFonts w:ascii="Aptos" w:hAnsi="Aptos"/>
          <w:spacing w:val="-2"/>
        </w:rPr>
        <w:t xml:space="preserve"> </w:t>
      </w:r>
      <w:r w:rsidRPr="004E4F89">
        <w:rPr>
          <w:rFonts w:ascii="Aptos" w:hAnsi="Aptos"/>
        </w:rPr>
        <w:t>administration</w:t>
      </w:r>
      <w:r w:rsidRPr="004E4F89">
        <w:rPr>
          <w:rFonts w:ascii="Aptos" w:hAnsi="Aptos"/>
          <w:spacing w:val="-3"/>
        </w:rPr>
        <w:t xml:space="preserve"> </w:t>
      </w:r>
      <w:r w:rsidRPr="004E4F89">
        <w:rPr>
          <w:rFonts w:ascii="Aptos" w:hAnsi="Aptos"/>
        </w:rPr>
        <w:t>procedures</w:t>
      </w:r>
      <w:r w:rsidRPr="004E4F89">
        <w:rPr>
          <w:rFonts w:ascii="Aptos" w:hAnsi="Aptos"/>
          <w:spacing w:val="-3"/>
        </w:rPr>
        <w:t xml:space="preserve"> </w:t>
      </w:r>
      <w:r w:rsidRPr="004E4F89">
        <w:rPr>
          <w:rFonts w:ascii="Aptos" w:hAnsi="Aptos"/>
        </w:rPr>
        <w:t>shall</w:t>
      </w:r>
      <w:r w:rsidRPr="004E4F89">
        <w:rPr>
          <w:rFonts w:ascii="Aptos" w:hAnsi="Aptos"/>
          <w:spacing w:val="-3"/>
        </w:rPr>
        <w:t xml:space="preserve"> </w:t>
      </w:r>
      <w:r w:rsidRPr="004E4F89">
        <w:rPr>
          <w:rFonts w:ascii="Aptos" w:hAnsi="Aptos"/>
        </w:rPr>
        <w:t>be</w:t>
      </w:r>
      <w:r w:rsidRPr="004E4F89">
        <w:rPr>
          <w:rFonts w:ascii="Aptos" w:hAnsi="Aptos"/>
          <w:spacing w:val="-1"/>
        </w:rPr>
        <w:t xml:space="preserve"> </w:t>
      </w:r>
      <w:r w:rsidRPr="004E4F89">
        <w:rPr>
          <w:rFonts w:ascii="Aptos" w:hAnsi="Aptos"/>
        </w:rPr>
        <w:t>followed</w:t>
      </w:r>
      <w:r w:rsidRPr="004E4F89">
        <w:rPr>
          <w:rFonts w:ascii="Aptos" w:hAnsi="Aptos"/>
          <w:spacing w:val="-3"/>
        </w:rPr>
        <w:t xml:space="preserve"> </w:t>
      </w:r>
      <w:r w:rsidRPr="004E4F89">
        <w:rPr>
          <w:rFonts w:ascii="Aptos" w:hAnsi="Aptos"/>
        </w:rPr>
        <w:t>exactly</w:t>
      </w:r>
      <w:r w:rsidRPr="004E4F89">
        <w:rPr>
          <w:rFonts w:ascii="Aptos" w:hAnsi="Aptos"/>
          <w:spacing w:val="-2"/>
        </w:rPr>
        <w:t xml:space="preserve"> </w:t>
      </w:r>
      <w:r w:rsidRPr="004E4F89">
        <w:rPr>
          <w:rFonts w:ascii="Aptos" w:hAnsi="Aptos"/>
        </w:rPr>
        <w:t>as</w:t>
      </w:r>
      <w:r w:rsidRPr="004E4F89">
        <w:rPr>
          <w:rFonts w:ascii="Aptos" w:hAnsi="Aptos"/>
          <w:spacing w:val="-3"/>
        </w:rPr>
        <w:t xml:space="preserve"> </w:t>
      </w:r>
      <w:r w:rsidRPr="004E4F89">
        <w:rPr>
          <w:rFonts w:ascii="Aptos" w:hAnsi="Aptos"/>
        </w:rPr>
        <w:t>provided</w:t>
      </w:r>
      <w:r w:rsidRPr="004E4F89">
        <w:rPr>
          <w:rFonts w:ascii="Aptos" w:hAnsi="Aptos"/>
          <w:spacing w:val="-3"/>
        </w:rPr>
        <w:t xml:space="preserve"> </w:t>
      </w:r>
      <w:r w:rsidRPr="004E4F89">
        <w:rPr>
          <w:rFonts w:ascii="Aptos" w:hAnsi="Aptos"/>
        </w:rPr>
        <w:t>by</w:t>
      </w:r>
      <w:r w:rsidRPr="004E4F89">
        <w:rPr>
          <w:rFonts w:ascii="Aptos" w:hAnsi="Aptos"/>
          <w:spacing w:val="-2"/>
        </w:rPr>
        <w:t xml:space="preserve"> </w:t>
      </w:r>
      <w:r w:rsidRPr="004E4F89">
        <w:rPr>
          <w:rFonts w:ascii="Aptos" w:hAnsi="Aptos"/>
        </w:rPr>
        <w:t>the</w:t>
      </w:r>
      <w:r w:rsidRPr="004E4F89">
        <w:rPr>
          <w:rFonts w:ascii="Aptos" w:hAnsi="Aptos"/>
          <w:spacing w:val="-3"/>
        </w:rPr>
        <w:t xml:space="preserve"> </w:t>
      </w:r>
      <w:r w:rsidRPr="004E4F89">
        <w:rPr>
          <w:rFonts w:ascii="Aptos" w:hAnsi="Aptos"/>
        </w:rPr>
        <w:t>test</w:t>
      </w:r>
      <w:r w:rsidRPr="004E4F89">
        <w:rPr>
          <w:rFonts w:ascii="Aptos" w:hAnsi="Aptos"/>
          <w:spacing w:val="-2"/>
        </w:rPr>
        <w:t xml:space="preserve"> </w:t>
      </w:r>
      <w:r w:rsidRPr="004E4F89">
        <w:rPr>
          <w:rFonts w:ascii="Aptos" w:hAnsi="Aptos"/>
        </w:rPr>
        <w:t>provider</w:t>
      </w:r>
      <w:r w:rsidRPr="004E4F89">
        <w:rPr>
          <w:rFonts w:ascii="Aptos" w:hAnsi="Aptos"/>
          <w:spacing w:val="-2"/>
        </w:rPr>
        <w:t xml:space="preserve"> </w:t>
      </w:r>
      <w:r w:rsidRPr="004E4F89">
        <w:rPr>
          <w:rFonts w:ascii="Aptos" w:hAnsi="Aptos"/>
        </w:rPr>
        <w:t>and/or according to FFA District Testing Guidelines</w:t>
      </w:r>
      <w:r w:rsidR="004307FA">
        <w:rPr>
          <w:rFonts w:ascii="Aptos" w:hAnsi="Aptos"/>
        </w:rPr>
        <w:t xml:space="preserve"> (STAAR Testing Protocols)</w:t>
      </w:r>
      <w:r w:rsidRPr="004E4F89">
        <w:rPr>
          <w:rFonts w:ascii="Aptos" w:hAnsi="Aptos"/>
        </w:rPr>
        <w:t>.</w:t>
      </w:r>
    </w:p>
    <w:p w14:paraId="53F124B9" w14:textId="77777777" w:rsidR="000836CF" w:rsidRPr="004E4F89" w:rsidRDefault="000836CF" w:rsidP="00A45D44">
      <w:pPr>
        <w:pStyle w:val="ListParagraph"/>
        <w:widowControl w:val="0"/>
        <w:numPr>
          <w:ilvl w:val="0"/>
          <w:numId w:val="27"/>
        </w:numPr>
        <w:tabs>
          <w:tab w:val="left" w:pos="1149"/>
        </w:tabs>
        <w:autoSpaceDE w:val="0"/>
        <w:autoSpaceDN w:val="0"/>
        <w:spacing w:before="163" w:after="0"/>
        <w:ind w:right="797"/>
        <w:rPr>
          <w:rFonts w:ascii="Aptos" w:hAnsi="Aptos"/>
        </w:rPr>
      </w:pPr>
      <w:r w:rsidRPr="004E4F89">
        <w:rPr>
          <w:rFonts w:ascii="Aptos" w:hAnsi="Aptos"/>
        </w:rPr>
        <w:t>Student</w:t>
      </w:r>
      <w:r w:rsidRPr="004E4F89">
        <w:rPr>
          <w:rFonts w:ascii="Aptos" w:hAnsi="Aptos"/>
          <w:spacing w:val="-2"/>
        </w:rPr>
        <w:t xml:space="preserve"> </w:t>
      </w:r>
      <w:r w:rsidRPr="004E4F89">
        <w:rPr>
          <w:rFonts w:ascii="Aptos" w:hAnsi="Aptos"/>
        </w:rPr>
        <w:t>growth</w:t>
      </w:r>
      <w:r w:rsidRPr="004E4F89">
        <w:rPr>
          <w:rFonts w:ascii="Aptos" w:hAnsi="Aptos"/>
          <w:spacing w:val="-4"/>
        </w:rPr>
        <w:t xml:space="preserve"> </w:t>
      </w:r>
      <w:r w:rsidRPr="004E4F89">
        <w:rPr>
          <w:rFonts w:ascii="Aptos" w:hAnsi="Aptos"/>
        </w:rPr>
        <w:t>measure</w:t>
      </w:r>
      <w:r w:rsidRPr="004E4F89">
        <w:rPr>
          <w:rFonts w:ascii="Aptos" w:hAnsi="Aptos"/>
          <w:spacing w:val="-4"/>
        </w:rPr>
        <w:t xml:space="preserve"> </w:t>
      </w:r>
      <w:r w:rsidRPr="004E4F89">
        <w:rPr>
          <w:rFonts w:ascii="Aptos" w:hAnsi="Aptos"/>
        </w:rPr>
        <w:t>test</w:t>
      </w:r>
      <w:r w:rsidRPr="004E4F89">
        <w:rPr>
          <w:rFonts w:ascii="Aptos" w:hAnsi="Aptos"/>
          <w:spacing w:val="-1"/>
        </w:rPr>
        <w:t xml:space="preserve"> </w:t>
      </w:r>
      <w:r w:rsidRPr="004E4F89">
        <w:rPr>
          <w:rFonts w:ascii="Aptos" w:hAnsi="Aptos"/>
        </w:rPr>
        <w:t>materials</w:t>
      </w:r>
      <w:r w:rsidRPr="004E4F89">
        <w:rPr>
          <w:rFonts w:ascii="Aptos" w:hAnsi="Aptos"/>
          <w:spacing w:val="-4"/>
        </w:rPr>
        <w:t xml:space="preserve"> </w:t>
      </w:r>
      <w:r w:rsidRPr="004E4F89">
        <w:rPr>
          <w:rFonts w:ascii="Aptos" w:hAnsi="Aptos"/>
        </w:rPr>
        <w:t>or</w:t>
      </w:r>
      <w:r w:rsidRPr="004E4F89">
        <w:rPr>
          <w:rFonts w:ascii="Aptos" w:hAnsi="Aptos"/>
          <w:spacing w:val="-2"/>
        </w:rPr>
        <w:t xml:space="preserve"> </w:t>
      </w:r>
      <w:r w:rsidRPr="004E4F89">
        <w:rPr>
          <w:rFonts w:ascii="Aptos" w:hAnsi="Aptos"/>
        </w:rPr>
        <w:t>student</w:t>
      </w:r>
      <w:r w:rsidRPr="004E4F89">
        <w:rPr>
          <w:rFonts w:ascii="Aptos" w:hAnsi="Aptos"/>
          <w:spacing w:val="-2"/>
        </w:rPr>
        <w:t xml:space="preserve"> </w:t>
      </w:r>
      <w:r w:rsidRPr="004E4F89">
        <w:rPr>
          <w:rFonts w:ascii="Aptos" w:hAnsi="Aptos"/>
        </w:rPr>
        <w:t>products</w:t>
      </w:r>
      <w:r w:rsidRPr="004E4F89">
        <w:rPr>
          <w:rFonts w:ascii="Aptos" w:hAnsi="Aptos"/>
          <w:spacing w:val="-4"/>
        </w:rPr>
        <w:t xml:space="preserve"> </w:t>
      </w:r>
      <w:r w:rsidRPr="004E4F89">
        <w:rPr>
          <w:rFonts w:ascii="Aptos" w:hAnsi="Aptos"/>
        </w:rPr>
        <w:t>shall</w:t>
      </w:r>
      <w:r w:rsidRPr="004E4F89">
        <w:rPr>
          <w:rFonts w:ascii="Aptos" w:hAnsi="Aptos"/>
          <w:spacing w:val="-3"/>
        </w:rPr>
        <w:t xml:space="preserve"> </w:t>
      </w:r>
      <w:r w:rsidRPr="004E4F89">
        <w:rPr>
          <w:rFonts w:ascii="Aptos" w:hAnsi="Aptos"/>
        </w:rPr>
        <w:t>be</w:t>
      </w:r>
      <w:r w:rsidRPr="004E4F89">
        <w:rPr>
          <w:rFonts w:ascii="Aptos" w:hAnsi="Aptos"/>
          <w:spacing w:val="-3"/>
        </w:rPr>
        <w:t xml:space="preserve"> </w:t>
      </w:r>
      <w:r w:rsidRPr="004E4F89">
        <w:rPr>
          <w:rFonts w:ascii="Aptos" w:hAnsi="Aptos"/>
        </w:rPr>
        <w:t>maintained</w:t>
      </w:r>
      <w:r w:rsidRPr="004E4F89">
        <w:rPr>
          <w:rFonts w:ascii="Aptos" w:hAnsi="Aptos"/>
          <w:spacing w:val="-3"/>
        </w:rPr>
        <w:t xml:space="preserve"> </w:t>
      </w:r>
      <w:r w:rsidRPr="004E4F89">
        <w:rPr>
          <w:rFonts w:ascii="Aptos" w:hAnsi="Aptos"/>
        </w:rPr>
        <w:t>in</w:t>
      </w:r>
      <w:r w:rsidRPr="004E4F89">
        <w:rPr>
          <w:rFonts w:ascii="Aptos" w:hAnsi="Aptos"/>
          <w:spacing w:val="-4"/>
        </w:rPr>
        <w:t xml:space="preserve"> </w:t>
      </w:r>
      <w:r w:rsidRPr="004E4F89">
        <w:rPr>
          <w:rFonts w:ascii="Aptos" w:hAnsi="Aptos"/>
        </w:rPr>
        <w:t>a secure</w:t>
      </w:r>
      <w:r w:rsidRPr="004E4F89">
        <w:rPr>
          <w:rFonts w:ascii="Aptos" w:hAnsi="Aptos"/>
          <w:spacing w:val="-3"/>
        </w:rPr>
        <w:t xml:space="preserve"> </w:t>
      </w:r>
      <w:r w:rsidRPr="004E4F89">
        <w:rPr>
          <w:rFonts w:ascii="Aptos" w:hAnsi="Aptos"/>
        </w:rPr>
        <w:t>location</w:t>
      </w:r>
      <w:r w:rsidRPr="004E4F89">
        <w:rPr>
          <w:rFonts w:ascii="Aptos" w:hAnsi="Aptos"/>
          <w:spacing w:val="-3"/>
        </w:rPr>
        <w:t xml:space="preserve"> </w:t>
      </w:r>
      <w:r w:rsidRPr="004E4F89">
        <w:rPr>
          <w:rFonts w:ascii="Aptos" w:hAnsi="Aptos"/>
        </w:rPr>
        <w:t>before,</w:t>
      </w:r>
      <w:r w:rsidRPr="004E4F89">
        <w:rPr>
          <w:rFonts w:ascii="Aptos" w:hAnsi="Aptos"/>
          <w:spacing w:val="-2"/>
        </w:rPr>
        <w:t xml:space="preserve"> </w:t>
      </w:r>
      <w:r w:rsidRPr="004E4F89">
        <w:rPr>
          <w:rFonts w:ascii="Aptos" w:hAnsi="Aptos"/>
        </w:rPr>
        <w:t>during,</w:t>
      </w:r>
      <w:r w:rsidRPr="004E4F89">
        <w:rPr>
          <w:rFonts w:ascii="Aptos" w:hAnsi="Aptos"/>
          <w:spacing w:val="-2"/>
        </w:rPr>
        <w:t xml:space="preserve"> </w:t>
      </w:r>
      <w:r w:rsidRPr="004E4F89">
        <w:rPr>
          <w:rFonts w:ascii="Aptos" w:hAnsi="Aptos"/>
        </w:rPr>
        <w:t>and</w:t>
      </w:r>
      <w:r w:rsidRPr="004E4F89">
        <w:rPr>
          <w:rFonts w:ascii="Aptos" w:hAnsi="Aptos"/>
          <w:spacing w:val="-3"/>
        </w:rPr>
        <w:t xml:space="preserve"> </w:t>
      </w:r>
      <w:r w:rsidRPr="004E4F89">
        <w:rPr>
          <w:rFonts w:ascii="Aptos" w:hAnsi="Aptos"/>
        </w:rPr>
        <w:t>after</w:t>
      </w:r>
      <w:r w:rsidRPr="004E4F89">
        <w:rPr>
          <w:rFonts w:ascii="Aptos" w:hAnsi="Aptos"/>
          <w:spacing w:val="-2"/>
        </w:rPr>
        <w:t xml:space="preserve"> </w:t>
      </w:r>
      <w:r w:rsidRPr="004E4F89">
        <w:rPr>
          <w:rFonts w:ascii="Aptos" w:hAnsi="Aptos"/>
        </w:rPr>
        <w:t xml:space="preserve">test </w:t>
      </w:r>
      <w:r w:rsidRPr="004E4F89">
        <w:rPr>
          <w:rFonts w:ascii="Aptos" w:hAnsi="Aptos"/>
          <w:spacing w:val="-2"/>
        </w:rPr>
        <w:t>administration.</w:t>
      </w:r>
    </w:p>
    <w:p w14:paraId="651A9FB3" w14:textId="77777777" w:rsidR="000836CF" w:rsidRPr="004E4F89" w:rsidRDefault="000836CF" w:rsidP="00A45D44">
      <w:pPr>
        <w:pStyle w:val="ListParagraph"/>
        <w:widowControl w:val="0"/>
        <w:numPr>
          <w:ilvl w:val="0"/>
          <w:numId w:val="27"/>
        </w:numPr>
        <w:tabs>
          <w:tab w:val="left" w:pos="1149"/>
        </w:tabs>
        <w:autoSpaceDE w:val="0"/>
        <w:autoSpaceDN w:val="0"/>
        <w:spacing w:before="164" w:after="0"/>
        <w:rPr>
          <w:rFonts w:ascii="Aptos" w:hAnsi="Aptos"/>
        </w:rPr>
      </w:pPr>
      <w:r w:rsidRPr="004E4F89">
        <w:rPr>
          <w:rFonts w:ascii="Aptos" w:hAnsi="Aptos"/>
        </w:rPr>
        <w:lastRenderedPageBreak/>
        <w:t>Students</w:t>
      </w:r>
      <w:r w:rsidRPr="004E4F89">
        <w:rPr>
          <w:rFonts w:ascii="Aptos" w:hAnsi="Aptos"/>
          <w:spacing w:val="-7"/>
        </w:rPr>
        <w:t xml:space="preserve"> </w:t>
      </w:r>
      <w:r w:rsidRPr="004E4F89">
        <w:rPr>
          <w:rFonts w:ascii="Aptos" w:hAnsi="Aptos"/>
        </w:rPr>
        <w:t>must</w:t>
      </w:r>
      <w:r w:rsidRPr="004E4F89">
        <w:rPr>
          <w:rFonts w:ascii="Aptos" w:hAnsi="Aptos"/>
          <w:spacing w:val="-2"/>
        </w:rPr>
        <w:t xml:space="preserve"> </w:t>
      </w:r>
      <w:r w:rsidRPr="004E4F89">
        <w:rPr>
          <w:rFonts w:ascii="Aptos" w:hAnsi="Aptos"/>
        </w:rPr>
        <w:t>be</w:t>
      </w:r>
      <w:r w:rsidRPr="004E4F89">
        <w:rPr>
          <w:rFonts w:ascii="Aptos" w:hAnsi="Aptos"/>
          <w:spacing w:val="-3"/>
        </w:rPr>
        <w:t xml:space="preserve"> </w:t>
      </w:r>
      <w:r w:rsidRPr="004E4F89">
        <w:rPr>
          <w:rFonts w:ascii="Aptos" w:hAnsi="Aptos"/>
        </w:rPr>
        <w:t>actively</w:t>
      </w:r>
      <w:r w:rsidRPr="004E4F89">
        <w:rPr>
          <w:rFonts w:ascii="Aptos" w:hAnsi="Aptos"/>
          <w:spacing w:val="-2"/>
        </w:rPr>
        <w:t xml:space="preserve"> </w:t>
      </w:r>
      <w:r w:rsidRPr="004E4F89">
        <w:rPr>
          <w:rFonts w:ascii="Aptos" w:hAnsi="Aptos"/>
        </w:rPr>
        <w:t>monitored</w:t>
      </w:r>
      <w:r w:rsidRPr="004E4F89">
        <w:rPr>
          <w:rFonts w:ascii="Aptos" w:hAnsi="Aptos"/>
          <w:spacing w:val="-3"/>
        </w:rPr>
        <w:t xml:space="preserve"> </w:t>
      </w:r>
      <w:r w:rsidRPr="004E4F89">
        <w:rPr>
          <w:rFonts w:ascii="Aptos" w:hAnsi="Aptos"/>
        </w:rPr>
        <w:t>during</w:t>
      </w:r>
      <w:r w:rsidRPr="004E4F89">
        <w:rPr>
          <w:rFonts w:ascii="Aptos" w:hAnsi="Aptos"/>
          <w:spacing w:val="-2"/>
        </w:rPr>
        <w:t xml:space="preserve"> </w:t>
      </w:r>
      <w:r w:rsidRPr="004E4F89">
        <w:rPr>
          <w:rFonts w:ascii="Aptos" w:hAnsi="Aptos"/>
        </w:rPr>
        <w:t>student</w:t>
      </w:r>
      <w:r w:rsidRPr="004E4F89">
        <w:rPr>
          <w:rFonts w:ascii="Aptos" w:hAnsi="Aptos"/>
          <w:spacing w:val="-1"/>
        </w:rPr>
        <w:t xml:space="preserve"> </w:t>
      </w:r>
      <w:r w:rsidRPr="004E4F89">
        <w:rPr>
          <w:rFonts w:ascii="Aptos" w:hAnsi="Aptos"/>
        </w:rPr>
        <w:t>growth</w:t>
      </w:r>
      <w:r w:rsidRPr="004E4F89">
        <w:rPr>
          <w:rFonts w:ascii="Aptos" w:hAnsi="Aptos"/>
          <w:spacing w:val="-4"/>
        </w:rPr>
        <w:t xml:space="preserve"> </w:t>
      </w:r>
      <w:r w:rsidRPr="004E4F89">
        <w:rPr>
          <w:rFonts w:ascii="Aptos" w:hAnsi="Aptos"/>
        </w:rPr>
        <w:t>measure</w:t>
      </w:r>
      <w:r w:rsidRPr="004E4F89">
        <w:rPr>
          <w:rFonts w:ascii="Aptos" w:hAnsi="Aptos"/>
          <w:spacing w:val="-4"/>
        </w:rPr>
        <w:t xml:space="preserve"> </w:t>
      </w:r>
      <w:r w:rsidRPr="004E4F89">
        <w:rPr>
          <w:rFonts w:ascii="Aptos" w:hAnsi="Aptos"/>
        </w:rPr>
        <w:t>test</w:t>
      </w:r>
      <w:r w:rsidRPr="004E4F89">
        <w:rPr>
          <w:rFonts w:ascii="Aptos" w:hAnsi="Aptos"/>
          <w:spacing w:val="-2"/>
        </w:rPr>
        <w:t xml:space="preserve"> administrations.</w:t>
      </w:r>
    </w:p>
    <w:p w14:paraId="496D95B4" w14:textId="1AB487DF" w:rsidR="000836CF" w:rsidRDefault="000836CF" w:rsidP="00A45D44">
      <w:pPr>
        <w:pStyle w:val="ListParagraph"/>
        <w:widowControl w:val="0"/>
        <w:numPr>
          <w:ilvl w:val="0"/>
          <w:numId w:val="27"/>
        </w:numPr>
        <w:tabs>
          <w:tab w:val="left" w:pos="1149"/>
        </w:tabs>
        <w:autoSpaceDE w:val="0"/>
        <w:autoSpaceDN w:val="0"/>
        <w:spacing w:before="179" w:after="0"/>
        <w:ind w:right="1147"/>
        <w:rPr>
          <w:rFonts w:ascii="Aptos" w:hAnsi="Aptos"/>
        </w:rPr>
      </w:pPr>
      <w:r w:rsidRPr="004E4F89">
        <w:rPr>
          <w:rFonts w:ascii="Aptos" w:hAnsi="Aptos"/>
        </w:rPr>
        <w:t>Students</w:t>
      </w:r>
      <w:r w:rsidRPr="004E4F89">
        <w:rPr>
          <w:rFonts w:ascii="Aptos" w:hAnsi="Aptos"/>
          <w:spacing w:val="-4"/>
        </w:rPr>
        <w:t xml:space="preserve"> </w:t>
      </w:r>
      <w:r w:rsidRPr="004E4F89">
        <w:rPr>
          <w:rFonts w:ascii="Aptos" w:hAnsi="Aptos"/>
        </w:rPr>
        <w:t>may</w:t>
      </w:r>
      <w:r w:rsidRPr="004E4F89">
        <w:rPr>
          <w:rFonts w:ascii="Aptos" w:hAnsi="Aptos"/>
          <w:spacing w:val="-2"/>
        </w:rPr>
        <w:t xml:space="preserve"> </w:t>
      </w:r>
      <w:r w:rsidRPr="004E4F89">
        <w:rPr>
          <w:rFonts w:ascii="Aptos" w:hAnsi="Aptos"/>
        </w:rPr>
        <w:t>not</w:t>
      </w:r>
      <w:r w:rsidRPr="004E4F89">
        <w:rPr>
          <w:rFonts w:ascii="Aptos" w:hAnsi="Aptos"/>
          <w:spacing w:val="-2"/>
        </w:rPr>
        <w:t xml:space="preserve"> </w:t>
      </w:r>
      <w:r w:rsidRPr="004E4F89">
        <w:rPr>
          <w:rFonts w:ascii="Aptos" w:hAnsi="Aptos"/>
        </w:rPr>
        <w:t>receive</w:t>
      </w:r>
      <w:r w:rsidRPr="004E4F89">
        <w:rPr>
          <w:rFonts w:ascii="Aptos" w:hAnsi="Aptos"/>
          <w:spacing w:val="-3"/>
        </w:rPr>
        <w:t xml:space="preserve"> </w:t>
      </w:r>
      <w:r w:rsidRPr="004E4F89">
        <w:rPr>
          <w:rFonts w:ascii="Aptos" w:hAnsi="Aptos"/>
        </w:rPr>
        <w:t>assistance</w:t>
      </w:r>
      <w:r w:rsidRPr="004E4F89">
        <w:rPr>
          <w:rFonts w:ascii="Aptos" w:hAnsi="Aptos"/>
          <w:spacing w:val="-3"/>
        </w:rPr>
        <w:t xml:space="preserve"> </w:t>
      </w:r>
      <w:r w:rsidRPr="004E4F89">
        <w:rPr>
          <w:rFonts w:ascii="Aptos" w:hAnsi="Aptos"/>
        </w:rPr>
        <w:t>to</w:t>
      </w:r>
      <w:r w:rsidRPr="004E4F89">
        <w:rPr>
          <w:rFonts w:ascii="Aptos" w:hAnsi="Aptos"/>
          <w:spacing w:val="-2"/>
        </w:rPr>
        <w:t xml:space="preserve"> </w:t>
      </w:r>
      <w:r w:rsidRPr="004E4F89">
        <w:rPr>
          <w:rFonts w:ascii="Aptos" w:hAnsi="Aptos"/>
        </w:rPr>
        <w:t>complete</w:t>
      </w:r>
      <w:r w:rsidRPr="004E4F89">
        <w:rPr>
          <w:rFonts w:ascii="Aptos" w:hAnsi="Aptos"/>
          <w:spacing w:val="-4"/>
        </w:rPr>
        <w:t xml:space="preserve"> </w:t>
      </w:r>
      <w:r w:rsidRPr="004E4F89">
        <w:rPr>
          <w:rFonts w:ascii="Aptos" w:hAnsi="Aptos"/>
        </w:rPr>
        <w:t>student</w:t>
      </w:r>
      <w:r w:rsidRPr="004E4F89">
        <w:rPr>
          <w:rFonts w:ascii="Aptos" w:hAnsi="Aptos"/>
          <w:spacing w:val="-2"/>
        </w:rPr>
        <w:t xml:space="preserve"> </w:t>
      </w:r>
      <w:r w:rsidRPr="004E4F89">
        <w:rPr>
          <w:rFonts w:ascii="Aptos" w:hAnsi="Aptos"/>
        </w:rPr>
        <w:t>growth</w:t>
      </w:r>
      <w:r w:rsidRPr="004E4F89">
        <w:rPr>
          <w:rFonts w:ascii="Aptos" w:hAnsi="Aptos"/>
          <w:spacing w:val="-1"/>
        </w:rPr>
        <w:t xml:space="preserve"> </w:t>
      </w:r>
      <w:r w:rsidRPr="004E4F89">
        <w:rPr>
          <w:rFonts w:ascii="Aptos" w:hAnsi="Aptos"/>
        </w:rPr>
        <w:t>measure</w:t>
      </w:r>
      <w:r w:rsidRPr="004E4F89">
        <w:rPr>
          <w:rFonts w:ascii="Aptos" w:hAnsi="Aptos"/>
          <w:spacing w:val="-1"/>
        </w:rPr>
        <w:t xml:space="preserve"> </w:t>
      </w:r>
      <w:r w:rsidRPr="004E4F89">
        <w:rPr>
          <w:rFonts w:ascii="Aptos" w:hAnsi="Aptos"/>
        </w:rPr>
        <w:t>assessments</w:t>
      </w:r>
      <w:r w:rsidRPr="004E4F89">
        <w:rPr>
          <w:rFonts w:ascii="Aptos" w:hAnsi="Aptos"/>
          <w:spacing w:val="-3"/>
        </w:rPr>
        <w:t xml:space="preserve"> </w:t>
      </w:r>
      <w:r w:rsidRPr="004E4F89">
        <w:rPr>
          <w:rFonts w:ascii="Aptos" w:hAnsi="Aptos"/>
        </w:rPr>
        <w:t>beyond</w:t>
      </w:r>
      <w:r w:rsidRPr="004E4F89">
        <w:rPr>
          <w:rFonts w:ascii="Aptos" w:hAnsi="Aptos"/>
          <w:spacing w:val="-3"/>
        </w:rPr>
        <w:t xml:space="preserve"> </w:t>
      </w:r>
      <w:r w:rsidRPr="004E4F89">
        <w:rPr>
          <w:rFonts w:ascii="Aptos" w:hAnsi="Aptos"/>
        </w:rPr>
        <w:t>what</w:t>
      </w:r>
      <w:r w:rsidRPr="004E4F89">
        <w:rPr>
          <w:rFonts w:ascii="Aptos" w:hAnsi="Aptos"/>
          <w:spacing w:val="-2"/>
        </w:rPr>
        <w:t xml:space="preserve"> </w:t>
      </w:r>
      <w:r w:rsidRPr="004E4F89">
        <w:rPr>
          <w:rFonts w:ascii="Aptos" w:hAnsi="Aptos"/>
        </w:rPr>
        <w:t>is</w:t>
      </w:r>
      <w:r w:rsidRPr="004E4F89">
        <w:rPr>
          <w:rFonts w:ascii="Aptos" w:hAnsi="Aptos"/>
          <w:spacing w:val="-3"/>
        </w:rPr>
        <w:t xml:space="preserve"> </w:t>
      </w:r>
      <w:r w:rsidRPr="004E4F89">
        <w:rPr>
          <w:rFonts w:ascii="Aptos" w:hAnsi="Aptos"/>
        </w:rPr>
        <w:t>allowable</w:t>
      </w:r>
      <w:r w:rsidRPr="004E4F89">
        <w:rPr>
          <w:rFonts w:ascii="Aptos" w:hAnsi="Aptos"/>
          <w:spacing w:val="-1"/>
        </w:rPr>
        <w:t xml:space="preserve"> </w:t>
      </w:r>
      <w:r w:rsidRPr="004E4F89">
        <w:rPr>
          <w:rFonts w:ascii="Aptos" w:hAnsi="Aptos"/>
        </w:rPr>
        <w:t>by</w:t>
      </w:r>
      <w:r w:rsidRPr="004E4F89">
        <w:rPr>
          <w:rFonts w:ascii="Aptos" w:hAnsi="Aptos"/>
          <w:spacing w:val="-2"/>
        </w:rPr>
        <w:t xml:space="preserve"> </w:t>
      </w:r>
      <w:r w:rsidRPr="004E4F89">
        <w:rPr>
          <w:rFonts w:ascii="Aptos" w:hAnsi="Aptos"/>
        </w:rPr>
        <w:t>the</w:t>
      </w:r>
      <w:r w:rsidRPr="004E4F89">
        <w:rPr>
          <w:rFonts w:ascii="Aptos" w:hAnsi="Aptos"/>
          <w:spacing w:val="-1"/>
        </w:rPr>
        <w:t xml:space="preserve"> </w:t>
      </w:r>
      <w:r w:rsidRPr="004E4F89">
        <w:rPr>
          <w:rFonts w:ascii="Aptos" w:hAnsi="Aptos"/>
        </w:rPr>
        <w:t>test provider and/or FFA District Testing Guidelines</w:t>
      </w:r>
      <w:r w:rsidR="00ED11CA">
        <w:rPr>
          <w:rFonts w:ascii="Aptos" w:hAnsi="Aptos"/>
        </w:rPr>
        <w:t>.</w:t>
      </w:r>
    </w:p>
    <w:p w14:paraId="248C3C45" w14:textId="77777777" w:rsidR="00ED11CA" w:rsidRPr="004E4F89" w:rsidRDefault="00ED11CA" w:rsidP="00ED11CA">
      <w:pPr>
        <w:pStyle w:val="ListParagraph"/>
        <w:widowControl w:val="0"/>
        <w:tabs>
          <w:tab w:val="left" w:pos="1149"/>
        </w:tabs>
        <w:autoSpaceDE w:val="0"/>
        <w:autoSpaceDN w:val="0"/>
        <w:spacing w:before="179" w:after="0" w:line="256" w:lineRule="auto"/>
        <w:ind w:right="1147"/>
        <w:rPr>
          <w:rFonts w:ascii="Aptos" w:hAnsi="Aptos"/>
        </w:rPr>
      </w:pPr>
    </w:p>
    <w:p w14:paraId="0C150804" w14:textId="77777777" w:rsidR="000836CF" w:rsidRPr="00ED11CA" w:rsidRDefault="000836CF" w:rsidP="00416E03">
      <w:pPr>
        <w:pStyle w:val="Style2"/>
      </w:pPr>
      <w:bookmarkStart w:id="9" w:name="_Toc207029407"/>
      <w:r w:rsidRPr="00ED11CA">
        <w:t>Serious</w:t>
      </w:r>
      <w:r w:rsidRPr="00ED11CA">
        <w:rPr>
          <w:spacing w:val="-1"/>
        </w:rPr>
        <w:t xml:space="preserve"> </w:t>
      </w:r>
      <w:r w:rsidRPr="00ED11CA">
        <w:t>Student</w:t>
      </w:r>
      <w:r w:rsidRPr="00ED11CA">
        <w:rPr>
          <w:spacing w:val="-4"/>
        </w:rPr>
        <w:t xml:space="preserve"> </w:t>
      </w:r>
      <w:r w:rsidRPr="00ED11CA">
        <w:t>Growth</w:t>
      </w:r>
      <w:r w:rsidRPr="00ED11CA">
        <w:rPr>
          <w:spacing w:val="-4"/>
        </w:rPr>
        <w:t xml:space="preserve"> </w:t>
      </w:r>
      <w:r w:rsidRPr="00ED11CA">
        <w:t>Measure</w:t>
      </w:r>
      <w:r w:rsidRPr="00ED11CA">
        <w:rPr>
          <w:spacing w:val="-4"/>
        </w:rPr>
        <w:t xml:space="preserve"> </w:t>
      </w:r>
      <w:r w:rsidRPr="00ED11CA">
        <w:t>Testing</w:t>
      </w:r>
      <w:r w:rsidRPr="00ED11CA">
        <w:rPr>
          <w:spacing w:val="-3"/>
        </w:rPr>
        <w:t xml:space="preserve"> </w:t>
      </w:r>
      <w:r w:rsidRPr="00ED11CA">
        <w:rPr>
          <w:spacing w:val="-2"/>
        </w:rPr>
        <w:t>Violations</w:t>
      </w:r>
      <w:bookmarkEnd w:id="9"/>
    </w:p>
    <w:p w14:paraId="1DE12AF7" w14:textId="77777777" w:rsidR="000836CF" w:rsidRPr="000836CF" w:rsidRDefault="000836CF" w:rsidP="00A45D44">
      <w:pPr>
        <w:spacing w:before="184" w:line="360" w:lineRule="auto"/>
        <w:rPr>
          <w:rFonts w:ascii="Aptos" w:hAnsi="Aptos"/>
          <w:b/>
        </w:rPr>
      </w:pPr>
      <w:r w:rsidRPr="000836CF">
        <w:rPr>
          <w:rFonts w:ascii="Aptos" w:hAnsi="Aptos"/>
          <w:b/>
        </w:rPr>
        <w:t>The</w:t>
      </w:r>
      <w:r w:rsidRPr="000836CF">
        <w:rPr>
          <w:rFonts w:ascii="Aptos" w:hAnsi="Aptos"/>
          <w:b/>
          <w:spacing w:val="-6"/>
        </w:rPr>
        <w:t xml:space="preserve"> </w:t>
      </w:r>
      <w:r w:rsidRPr="000836CF">
        <w:rPr>
          <w:rFonts w:ascii="Aptos" w:hAnsi="Aptos"/>
          <w:b/>
        </w:rPr>
        <w:t>following</w:t>
      </w:r>
      <w:r w:rsidRPr="000836CF">
        <w:rPr>
          <w:rFonts w:ascii="Aptos" w:hAnsi="Aptos"/>
          <w:b/>
          <w:spacing w:val="-3"/>
        </w:rPr>
        <w:t xml:space="preserve"> </w:t>
      </w:r>
      <w:r w:rsidRPr="000836CF">
        <w:rPr>
          <w:rFonts w:ascii="Aptos" w:hAnsi="Aptos"/>
          <w:b/>
        </w:rPr>
        <w:t>educator</w:t>
      </w:r>
      <w:r w:rsidRPr="000836CF">
        <w:rPr>
          <w:rFonts w:ascii="Aptos" w:hAnsi="Aptos"/>
          <w:b/>
          <w:spacing w:val="-3"/>
        </w:rPr>
        <w:t xml:space="preserve"> </w:t>
      </w:r>
      <w:r w:rsidRPr="000836CF">
        <w:rPr>
          <w:rFonts w:ascii="Aptos" w:hAnsi="Aptos"/>
          <w:b/>
        </w:rPr>
        <w:t>conduct</w:t>
      </w:r>
      <w:r w:rsidRPr="000836CF">
        <w:rPr>
          <w:rFonts w:ascii="Aptos" w:hAnsi="Aptos"/>
          <w:b/>
          <w:spacing w:val="-1"/>
        </w:rPr>
        <w:t xml:space="preserve"> </w:t>
      </w:r>
      <w:r w:rsidRPr="000836CF">
        <w:rPr>
          <w:rFonts w:ascii="Aptos" w:hAnsi="Aptos"/>
          <w:b/>
        </w:rPr>
        <w:t>represents</w:t>
      </w:r>
      <w:r w:rsidRPr="000836CF">
        <w:rPr>
          <w:rFonts w:ascii="Aptos" w:hAnsi="Aptos"/>
          <w:b/>
          <w:spacing w:val="-3"/>
        </w:rPr>
        <w:t xml:space="preserve"> </w:t>
      </w:r>
      <w:r w:rsidRPr="000836CF">
        <w:rPr>
          <w:rFonts w:ascii="Aptos" w:hAnsi="Aptos"/>
          <w:b/>
        </w:rPr>
        <w:t>serious</w:t>
      </w:r>
      <w:r w:rsidRPr="000836CF">
        <w:rPr>
          <w:rFonts w:ascii="Aptos" w:hAnsi="Aptos"/>
          <w:b/>
          <w:spacing w:val="1"/>
        </w:rPr>
        <w:t xml:space="preserve"> </w:t>
      </w:r>
      <w:r w:rsidRPr="000836CF">
        <w:rPr>
          <w:rFonts w:ascii="Aptos" w:hAnsi="Aptos"/>
          <w:b/>
        </w:rPr>
        <w:t>student</w:t>
      </w:r>
      <w:r w:rsidRPr="000836CF">
        <w:rPr>
          <w:rFonts w:ascii="Aptos" w:hAnsi="Aptos"/>
          <w:b/>
          <w:spacing w:val="-3"/>
        </w:rPr>
        <w:t xml:space="preserve"> </w:t>
      </w:r>
      <w:r w:rsidRPr="000836CF">
        <w:rPr>
          <w:rFonts w:ascii="Aptos" w:hAnsi="Aptos"/>
          <w:b/>
        </w:rPr>
        <w:t>growth</w:t>
      </w:r>
      <w:r w:rsidRPr="000836CF">
        <w:rPr>
          <w:rFonts w:ascii="Aptos" w:hAnsi="Aptos"/>
          <w:b/>
          <w:spacing w:val="-3"/>
        </w:rPr>
        <w:t xml:space="preserve"> </w:t>
      </w:r>
      <w:r w:rsidRPr="000836CF">
        <w:rPr>
          <w:rFonts w:ascii="Aptos" w:hAnsi="Aptos"/>
          <w:b/>
        </w:rPr>
        <w:t>measure</w:t>
      </w:r>
      <w:r w:rsidRPr="000836CF">
        <w:rPr>
          <w:rFonts w:ascii="Aptos" w:hAnsi="Aptos"/>
          <w:b/>
          <w:spacing w:val="-3"/>
        </w:rPr>
        <w:t xml:space="preserve"> </w:t>
      </w:r>
      <w:r w:rsidRPr="000836CF">
        <w:rPr>
          <w:rFonts w:ascii="Aptos" w:hAnsi="Aptos"/>
          <w:b/>
        </w:rPr>
        <w:t>testing</w:t>
      </w:r>
      <w:r w:rsidRPr="000836CF">
        <w:rPr>
          <w:rFonts w:ascii="Aptos" w:hAnsi="Aptos"/>
          <w:b/>
          <w:spacing w:val="-3"/>
        </w:rPr>
        <w:t xml:space="preserve"> </w:t>
      </w:r>
      <w:r w:rsidRPr="000836CF">
        <w:rPr>
          <w:rFonts w:ascii="Aptos" w:hAnsi="Aptos"/>
          <w:b/>
        </w:rPr>
        <w:t>violations</w:t>
      </w:r>
      <w:r w:rsidRPr="000836CF">
        <w:rPr>
          <w:rFonts w:ascii="Aptos" w:hAnsi="Aptos"/>
          <w:b/>
          <w:spacing w:val="-3"/>
        </w:rPr>
        <w:t xml:space="preserve"> </w:t>
      </w:r>
      <w:r w:rsidRPr="000836CF">
        <w:rPr>
          <w:rFonts w:ascii="Aptos" w:hAnsi="Aptos"/>
          <w:b/>
        </w:rPr>
        <w:t>to</w:t>
      </w:r>
      <w:r w:rsidRPr="000836CF">
        <w:rPr>
          <w:rFonts w:ascii="Aptos" w:hAnsi="Aptos"/>
          <w:b/>
          <w:spacing w:val="-2"/>
        </w:rPr>
        <w:t xml:space="preserve"> </w:t>
      </w:r>
      <w:r w:rsidRPr="000836CF">
        <w:rPr>
          <w:rFonts w:ascii="Aptos" w:hAnsi="Aptos"/>
          <w:b/>
        </w:rPr>
        <w:t>security</w:t>
      </w:r>
      <w:r w:rsidRPr="000836CF">
        <w:rPr>
          <w:rFonts w:ascii="Aptos" w:hAnsi="Aptos"/>
          <w:b/>
          <w:spacing w:val="-4"/>
        </w:rPr>
        <w:t xml:space="preserve"> </w:t>
      </w:r>
      <w:r w:rsidRPr="000836CF">
        <w:rPr>
          <w:rFonts w:ascii="Aptos" w:hAnsi="Aptos"/>
          <w:b/>
        </w:rPr>
        <w:t>and</w:t>
      </w:r>
      <w:r w:rsidRPr="000836CF">
        <w:rPr>
          <w:rFonts w:ascii="Aptos" w:hAnsi="Aptos"/>
          <w:b/>
          <w:spacing w:val="-3"/>
        </w:rPr>
        <w:t xml:space="preserve"> </w:t>
      </w:r>
      <w:r w:rsidRPr="000836CF">
        <w:rPr>
          <w:rFonts w:ascii="Aptos" w:hAnsi="Aptos"/>
          <w:b/>
          <w:spacing w:val="-2"/>
        </w:rPr>
        <w:t>confidentiality:</w:t>
      </w:r>
    </w:p>
    <w:p w14:paraId="623A1155" w14:textId="77777777" w:rsidR="000836CF" w:rsidRPr="009F249B" w:rsidRDefault="000836CF" w:rsidP="00A45D44">
      <w:pPr>
        <w:pStyle w:val="ListParagraph"/>
        <w:widowControl w:val="0"/>
        <w:numPr>
          <w:ilvl w:val="0"/>
          <w:numId w:val="28"/>
        </w:numPr>
        <w:tabs>
          <w:tab w:val="left" w:pos="1149"/>
        </w:tabs>
        <w:autoSpaceDE w:val="0"/>
        <w:autoSpaceDN w:val="0"/>
        <w:spacing w:before="177" w:after="0"/>
        <w:rPr>
          <w:rFonts w:ascii="Aptos" w:hAnsi="Aptos"/>
        </w:rPr>
      </w:pPr>
      <w:r w:rsidRPr="009F249B">
        <w:rPr>
          <w:rFonts w:ascii="Aptos" w:hAnsi="Aptos"/>
        </w:rPr>
        <w:t>Failure</w:t>
      </w:r>
      <w:r w:rsidRPr="009F249B">
        <w:rPr>
          <w:rFonts w:ascii="Aptos" w:hAnsi="Aptos"/>
          <w:spacing w:val="-4"/>
        </w:rPr>
        <w:t xml:space="preserve"> </w:t>
      </w:r>
      <w:r w:rsidRPr="009F249B">
        <w:rPr>
          <w:rFonts w:ascii="Aptos" w:hAnsi="Aptos"/>
        </w:rPr>
        <w:t>to</w:t>
      </w:r>
      <w:r w:rsidRPr="009F249B">
        <w:rPr>
          <w:rFonts w:ascii="Aptos" w:hAnsi="Aptos"/>
          <w:spacing w:val="-2"/>
        </w:rPr>
        <w:t xml:space="preserve"> </w:t>
      </w:r>
      <w:r w:rsidRPr="009F249B">
        <w:rPr>
          <w:rFonts w:ascii="Aptos" w:hAnsi="Aptos"/>
        </w:rPr>
        <w:t>follow</w:t>
      </w:r>
      <w:r w:rsidRPr="009F249B">
        <w:rPr>
          <w:rFonts w:ascii="Aptos" w:hAnsi="Aptos"/>
          <w:spacing w:val="-2"/>
        </w:rPr>
        <w:t xml:space="preserve"> </w:t>
      </w:r>
      <w:r w:rsidRPr="009F249B">
        <w:rPr>
          <w:rFonts w:ascii="Aptos" w:hAnsi="Aptos"/>
        </w:rPr>
        <w:t>all</w:t>
      </w:r>
      <w:r w:rsidRPr="009F249B">
        <w:rPr>
          <w:rFonts w:ascii="Aptos" w:hAnsi="Aptos"/>
          <w:spacing w:val="-3"/>
        </w:rPr>
        <w:t xml:space="preserve"> </w:t>
      </w:r>
      <w:r w:rsidRPr="009F249B">
        <w:rPr>
          <w:rFonts w:ascii="Aptos" w:hAnsi="Aptos"/>
        </w:rPr>
        <w:t>FFA</w:t>
      </w:r>
      <w:r w:rsidRPr="009F249B">
        <w:rPr>
          <w:rFonts w:ascii="Aptos" w:hAnsi="Aptos"/>
          <w:spacing w:val="-3"/>
        </w:rPr>
        <w:t xml:space="preserve"> </w:t>
      </w:r>
      <w:r w:rsidRPr="009F249B">
        <w:rPr>
          <w:rFonts w:ascii="Aptos" w:hAnsi="Aptos"/>
        </w:rPr>
        <w:t>District</w:t>
      </w:r>
      <w:r w:rsidRPr="009F249B">
        <w:rPr>
          <w:rFonts w:ascii="Aptos" w:hAnsi="Aptos"/>
          <w:spacing w:val="-2"/>
        </w:rPr>
        <w:t xml:space="preserve"> </w:t>
      </w:r>
      <w:r w:rsidRPr="009F249B">
        <w:rPr>
          <w:rFonts w:ascii="Aptos" w:hAnsi="Aptos"/>
        </w:rPr>
        <w:t>Testing</w:t>
      </w:r>
      <w:r w:rsidRPr="009F249B">
        <w:rPr>
          <w:rFonts w:ascii="Aptos" w:hAnsi="Aptos"/>
          <w:spacing w:val="-2"/>
        </w:rPr>
        <w:t xml:space="preserve"> Guidelines.</w:t>
      </w:r>
    </w:p>
    <w:p w14:paraId="68B7CE48" w14:textId="77777777" w:rsidR="000836CF" w:rsidRPr="00584C94" w:rsidRDefault="000836CF" w:rsidP="00A45D44">
      <w:pPr>
        <w:pStyle w:val="ListParagraph"/>
        <w:widowControl w:val="0"/>
        <w:numPr>
          <w:ilvl w:val="0"/>
          <w:numId w:val="28"/>
        </w:numPr>
        <w:tabs>
          <w:tab w:val="left" w:pos="1149"/>
        </w:tabs>
        <w:autoSpaceDE w:val="0"/>
        <w:autoSpaceDN w:val="0"/>
        <w:spacing w:before="181" w:after="0"/>
        <w:ind w:right="708"/>
        <w:rPr>
          <w:rFonts w:ascii="Aptos" w:hAnsi="Aptos"/>
        </w:rPr>
      </w:pPr>
      <w:r w:rsidRPr="009F249B">
        <w:rPr>
          <w:rFonts w:ascii="Aptos" w:hAnsi="Aptos"/>
        </w:rPr>
        <w:t>Failure</w:t>
      </w:r>
      <w:r w:rsidRPr="009F249B">
        <w:rPr>
          <w:rFonts w:ascii="Aptos" w:hAnsi="Aptos"/>
          <w:spacing w:val="-4"/>
        </w:rPr>
        <w:t xml:space="preserve"> </w:t>
      </w:r>
      <w:r w:rsidRPr="009F249B">
        <w:rPr>
          <w:rFonts w:ascii="Aptos" w:hAnsi="Aptos"/>
        </w:rPr>
        <w:t>to</w:t>
      </w:r>
      <w:r w:rsidRPr="009F249B">
        <w:rPr>
          <w:rFonts w:ascii="Aptos" w:hAnsi="Aptos"/>
          <w:spacing w:val="-2"/>
        </w:rPr>
        <w:t xml:space="preserve"> </w:t>
      </w:r>
      <w:r w:rsidRPr="009F249B">
        <w:rPr>
          <w:rFonts w:ascii="Aptos" w:hAnsi="Aptos"/>
        </w:rPr>
        <w:t>ensure</w:t>
      </w:r>
      <w:r w:rsidRPr="009F249B">
        <w:rPr>
          <w:rFonts w:ascii="Aptos" w:hAnsi="Aptos"/>
          <w:spacing w:val="-3"/>
        </w:rPr>
        <w:t xml:space="preserve"> </w:t>
      </w:r>
      <w:r w:rsidRPr="001D7F1B">
        <w:rPr>
          <w:rFonts w:ascii="Aptos" w:hAnsi="Aptos"/>
          <w:color w:val="EE0000"/>
        </w:rPr>
        <w:t>all</w:t>
      </w:r>
      <w:r w:rsidRPr="001D7F1B">
        <w:rPr>
          <w:rFonts w:ascii="Aptos" w:hAnsi="Aptos"/>
          <w:spacing w:val="-3"/>
        </w:rPr>
        <w:t xml:space="preserve"> </w:t>
      </w:r>
      <w:r w:rsidRPr="001D7F1B">
        <w:rPr>
          <w:rFonts w:ascii="Aptos" w:hAnsi="Aptos"/>
        </w:rPr>
        <w:t>s</w:t>
      </w:r>
      <w:r w:rsidRPr="00584C94">
        <w:rPr>
          <w:rFonts w:ascii="Aptos" w:hAnsi="Aptos"/>
        </w:rPr>
        <w:t>tudents</w:t>
      </w:r>
      <w:r w:rsidRPr="00584C94">
        <w:rPr>
          <w:rFonts w:ascii="Aptos" w:hAnsi="Aptos"/>
          <w:spacing w:val="-1"/>
        </w:rPr>
        <w:t xml:space="preserve"> </w:t>
      </w:r>
      <w:r w:rsidRPr="00584C94">
        <w:rPr>
          <w:rFonts w:ascii="Aptos" w:hAnsi="Aptos"/>
        </w:rPr>
        <w:t>enrolled</w:t>
      </w:r>
      <w:r w:rsidRPr="00584C94">
        <w:rPr>
          <w:rFonts w:ascii="Aptos" w:hAnsi="Aptos"/>
          <w:spacing w:val="-3"/>
        </w:rPr>
        <w:t xml:space="preserve"> </w:t>
      </w:r>
      <w:r w:rsidRPr="00584C94">
        <w:rPr>
          <w:rFonts w:ascii="Aptos" w:hAnsi="Aptos"/>
        </w:rPr>
        <w:t>in</w:t>
      </w:r>
      <w:r w:rsidRPr="00584C94">
        <w:rPr>
          <w:rFonts w:ascii="Aptos" w:hAnsi="Aptos"/>
          <w:spacing w:val="-3"/>
        </w:rPr>
        <w:t xml:space="preserve"> </w:t>
      </w:r>
      <w:r w:rsidRPr="00584C94">
        <w:rPr>
          <w:rFonts w:ascii="Aptos" w:hAnsi="Aptos"/>
        </w:rPr>
        <w:t>an</w:t>
      </w:r>
      <w:r w:rsidRPr="00584C94">
        <w:rPr>
          <w:rFonts w:ascii="Aptos" w:hAnsi="Aptos"/>
          <w:spacing w:val="-3"/>
        </w:rPr>
        <w:t xml:space="preserve"> </w:t>
      </w:r>
      <w:r w:rsidRPr="00584C94">
        <w:rPr>
          <w:rFonts w:ascii="Aptos" w:hAnsi="Aptos"/>
        </w:rPr>
        <w:t>eligible</w:t>
      </w:r>
      <w:r w:rsidRPr="00584C94">
        <w:rPr>
          <w:rFonts w:ascii="Aptos" w:hAnsi="Aptos"/>
          <w:spacing w:val="-3"/>
        </w:rPr>
        <w:t xml:space="preserve"> </w:t>
      </w:r>
      <w:r w:rsidRPr="00584C94">
        <w:rPr>
          <w:rFonts w:ascii="Aptos" w:hAnsi="Aptos"/>
        </w:rPr>
        <w:t>teacher’s</w:t>
      </w:r>
      <w:r w:rsidRPr="00584C94">
        <w:rPr>
          <w:rFonts w:ascii="Aptos" w:hAnsi="Aptos"/>
          <w:spacing w:val="-3"/>
        </w:rPr>
        <w:t xml:space="preserve"> </w:t>
      </w:r>
      <w:r w:rsidRPr="00584C94">
        <w:rPr>
          <w:rFonts w:ascii="Aptos" w:hAnsi="Aptos"/>
        </w:rPr>
        <w:t>class</w:t>
      </w:r>
      <w:r w:rsidRPr="00584C94">
        <w:rPr>
          <w:rFonts w:ascii="Aptos" w:hAnsi="Aptos"/>
          <w:spacing w:val="-3"/>
        </w:rPr>
        <w:t xml:space="preserve"> </w:t>
      </w:r>
      <w:r w:rsidRPr="00584C94">
        <w:rPr>
          <w:rFonts w:ascii="Aptos" w:hAnsi="Aptos"/>
        </w:rPr>
        <w:t>take</w:t>
      </w:r>
      <w:r w:rsidRPr="00584C94">
        <w:rPr>
          <w:rFonts w:ascii="Aptos" w:hAnsi="Aptos"/>
          <w:spacing w:val="-4"/>
        </w:rPr>
        <w:t xml:space="preserve"> </w:t>
      </w:r>
      <w:r w:rsidRPr="00584C94">
        <w:rPr>
          <w:rFonts w:ascii="Aptos" w:hAnsi="Aptos"/>
        </w:rPr>
        <w:t>the</w:t>
      </w:r>
      <w:r w:rsidRPr="00584C94">
        <w:rPr>
          <w:rFonts w:ascii="Aptos" w:hAnsi="Aptos"/>
          <w:spacing w:val="-3"/>
        </w:rPr>
        <w:t xml:space="preserve"> </w:t>
      </w:r>
      <w:r w:rsidRPr="00584C94">
        <w:rPr>
          <w:rFonts w:ascii="Aptos" w:hAnsi="Aptos"/>
        </w:rPr>
        <w:t>appropriate</w:t>
      </w:r>
      <w:r w:rsidRPr="00584C94">
        <w:rPr>
          <w:rFonts w:ascii="Aptos" w:hAnsi="Aptos"/>
          <w:spacing w:val="-3"/>
        </w:rPr>
        <w:t xml:space="preserve"> </w:t>
      </w:r>
      <w:r w:rsidRPr="00584C94">
        <w:rPr>
          <w:rFonts w:ascii="Aptos" w:hAnsi="Aptos"/>
        </w:rPr>
        <w:t>assessment(s)</w:t>
      </w:r>
      <w:r w:rsidRPr="00584C94">
        <w:rPr>
          <w:rFonts w:ascii="Aptos" w:hAnsi="Aptos"/>
          <w:spacing w:val="-3"/>
        </w:rPr>
        <w:t xml:space="preserve"> </w:t>
      </w:r>
      <w:r w:rsidRPr="00584C94">
        <w:rPr>
          <w:rFonts w:ascii="Aptos" w:hAnsi="Aptos"/>
        </w:rPr>
        <w:t>to</w:t>
      </w:r>
      <w:r w:rsidRPr="00584C94">
        <w:rPr>
          <w:rFonts w:ascii="Aptos" w:hAnsi="Aptos"/>
          <w:spacing w:val="-1"/>
        </w:rPr>
        <w:t xml:space="preserve"> </w:t>
      </w:r>
      <w:r w:rsidRPr="00584C94">
        <w:rPr>
          <w:rFonts w:ascii="Aptos" w:hAnsi="Aptos"/>
        </w:rPr>
        <w:t>measure Student</w:t>
      </w:r>
      <w:r w:rsidRPr="00584C94">
        <w:rPr>
          <w:rFonts w:ascii="Aptos" w:hAnsi="Aptos"/>
          <w:spacing w:val="-2"/>
        </w:rPr>
        <w:t xml:space="preserve"> </w:t>
      </w:r>
      <w:r w:rsidRPr="00584C94">
        <w:rPr>
          <w:rFonts w:ascii="Aptos" w:hAnsi="Aptos"/>
        </w:rPr>
        <w:t>Growth during the Fall and Spring of the data capture years.</w:t>
      </w:r>
    </w:p>
    <w:p w14:paraId="6E718947" w14:textId="77777777" w:rsidR="000836CF" w:rsidRPr="009F249B" w:rsidRDefault="000836CF" w:rsidP="00A45D44">
      <w:pPr>
        <w:pStyle w:val="ListParagraph"/>
        <w:widowControl w:val="0"/>
        <w:numPr>
          <w:ilvl w:val="0"/>
          <w:numId w:val="28"/>
        </w:numPr>
        <w:tabs>
          <w:tab w:val="left" w:pos="1149"/>
        </w:tabs>
        <w:autoSpaceDE w:val="0"/>
        <w:autoSpaceDN w:val="0"/>
        <w:spacing w:before="165" w:after="0"/>
        <w:rPr>
          <w:rFonts w:ascii="Aptos" w:hAnsi="Aptos"/>
        </w:rPr>
      </w:pPr>
      <w:r w:rsidRPr="009F249B">
        <w:rPr>
          <w:rFonts w:ascii="Aptos" w:hAnsi="Aptos"/>
        </w:rPr>
        <w:t>Failure</w:t>
      </w:r>
      <w:r w:rsidRPr="009F249B">
        <w:rPr>
          <w:rFonts w:ascii="Aptos" w:hAnsi="Aptos"/>
          <w:spacing w:val="-6"/>
        </w:rPr>
        <w:t xml:space="preserve"> </w:t>
      </w:r>
      <w:r w:rsidRPr="009F249B">
        <w:rPr>
          <w:rFonts w:ascii="Aptos" w:hAnsi="Aptos"/>
        </w:rPr>
        <w:t>to</w:t>
      </w:r>
      <w:r w:rsidRPr="009F249B">
        <w:rPr>
          <w:rFonts w:ascii="Aptos" w:hAnsi="Aptos"/>
          <w:spacing w:val="-2"/>
        </w:rPr>
        <w:t xml:space="preserve"> </w:t>
      </w:r>
      <w:r w:rsidRPr="009F249B">
        <w:rPr>
          <w:rFonts w:ascii="Aptos" w:hAnsi="Aptos"/>
        </w:rPr>
        <w:t>report</w:t>
      </w:r>
      <w:r w:rsidRPr="009F249B">
        <w:rPr>
          <w:rFonts w:ascii="Aptos" w:hAnsi="Aptos"/>
          <w:spacing w:val="-3"/>
        </w:rPr>
        <w:t xml:space="preserve"> </w:t>
      </w:r>
      <w:r w:rsidRPr="009F249B">
        <w:rPr>
          <w:rFonts w:ascii="Aptos" w:hAnsi="Aptos"/>
        </w:rPr>
        <w:t>testing</w:t>
      </w:r>
      <w:r w:rsidRPr="009F249B">
        <w:rPr>
          <w:rFonts w:ascii="Aptos" w:hAnsi="Aptos"/>
          <w:spacing w:val="-2"/>
        </w:rPr>
        <w:t xml:space="preserve"> </w:t>
      </w:r>
      <w:r w:rsidRPr="009F249B">
        <w:rPr>
          <w:rFonts w:ascii="Aptos" w:hAnsi="Aptos"/>
        </w:rPr>
        <w:t>irregularities</w:t>
      </w:r>
      <w:r w:rsidRPr="009F249B">
        <w:rPr>
          <w:rFonts w:ascii="Aptos" w:hAnsi="Aptos"/>
          <w:spacing w:val="-1"/>
        </w:rPr>
        <w:t xml:space="preserve"> </w:t>
      </w:r>
      <w:r w:rsidRPr="009F249B">
        <w:rPr>
          <w:rFonts w:ascii="Aptos" w:hAnsi="Aptos"/>
        </w:rPr>
        <w:t>per</w:t>
      </w:r>
      <w:r w:rsidRPr="009F249B">
        <w:rPr>
          <w:rFonts w:ascii="Aptos" w:hAnsi="Aptos"/>
          <w:spacing w:val="-2"/>
        </w:rPr>
        <w:t xml:space="preserve"> </w:t>
      </w:r>
      <w:r w:rsidRPr="009F249B">
        <w:rPr>
          <w:rFonts w:ascii="Aptos" w:hAnsi="Aptos"/>
        </w:rPr>
        <w:t>the</w:t>
      </w:r>
      <w:r w:rsidRPr="009F249B">
        <w:rPr>
          <w:rFonts w:ascii="Aptos" w:hAnsi="Aptos"/>
          <w:spacing w:val="-2"/>
        </w:rPr>
        <w:t xml:space="preserve"> </w:t>
      </w:r>
      <w:r w:rsidRPr="009F249B">
        <w:rPr>
          <w:rFonts w:ascii="Aptos" w:hAnsi="Aptos"/>
        </w:rPr>
        <w:t>FFA</w:t>
      </w:r>
      <w:r w:rsidRPr="009F249B">
        <w:rPr>
          <w:rFonts w:ascii="Aptos" w:hAnsi="Aptos"/>
          <w:spacing w:val="-3"/>
        </w:rPr>
        <w:t xml:space="preserve"> </w:t>
      </w:r>
      <w:r w:rsidRPr="009F249B">
        <w:rPr>
          <w:rFonts w:ascii="Aptos" w:hAnsi="Aptos"/>
        </w:rPr>
        <w:t>District</w:t>
      </w:r>
      <w:r w:rsidRPr="009F249B">
        <w:rPr>
          <w:rFonts w:ascii="Aptos" w:hAnsi="Aptos"/>
          <w:spacing w:val="-2"/>
        </w:rPr>
        <w:t xml:space="preserve"> </w:t>
      </w:r>
      <w:r w:rsidRPr="009F249B">
        <w:rPr>
          <w:rFonts w:ascii="Aptos" w:hAnsi="Aptos"/>
        </w:rPr>
        <w:t>Testing</w:t>
      </w:r>
      <w:r w:rsidRPr="009F249B">
        <w:rPr>
          <w:rFonts w:ascii="Aptos" w:hAnsi="Aptos"/>
          <w:spacing w:val="-2"/>
        </w:rPr>
        <w:t xml:space="preserve"> Guidelines.</w:t>
      </w:r>
    </w:p>
    <w:p w14:paraId="14AC62EE" w14:textId="77777777" w:rsidR="000836CF" w:rsidRPr="009F249B" w:rsidRDefault="000836CF" w:rsidP="00A45D44">
      <w:pPr>
        <w:pStyle w:val="ListParagraph"/>
        <w:widowControl w:val="0"/>
        <w:numPr>
          <w:ilvl w:val="0"/>
          <w:numId w:val="28"/>
        </w:numPr>
        <w:tabs>
          <w:tab w:val="left" w:pos="1149"/>
        </w:tabs>
        <w:autoSpaceDE w:val="0"/>
        <w:autoSpaceDN w:val="0"/>
        <w:spacing w:before="177" w:after="0"/>
        <w:rPr>
          <w:rFonts w:ascii="Aptos" w:hAnsi="Aptos"/>
        </w:rPr>
      </w:pPr>
      <w:r w:rsidRPr="009F249B">
        <w:rPr>
          <w:rFonts w:ascii="Aptos" w:hAnsi="Aptos"/>
        </w:rPr>
        <w:t>Directly</w:t>
      </w:r>
      <w:r w:rsidRPr="009F249B">
        <w:rPr>
          <w:rFonts w:ascii="Aptos" w:hAnsi="Aptos"/>
          <w:spacing w:val="-3"/>
        </w:rPr>
        <w:t xml:space="preserve"> </w:t>
      </w:r>
      <w:r w:rsidRPr="009F249B">
        <w:rPr>
          <w:rFonts w:ascii="Aptos" w:hAnsi="Aptos"/>
        </w:rPr>
        <w:t>or</w:t>
      </w:r>
      <w:r w:rsidRPr="009F249B">
        <w:rPr>
          <w:rFonts w:ascii="Aptos" w:hAnsi="Aptos"/>
          <w:spacing w:val="-2"/>
        </w:rPr>
        <w:t xml:space="preserve"> </w:t>
      </w:r>
      <w:r w:rsidRPr="009F249B">
        <w:rPr>
          <w:rFonts w:ascii="Aptos" w:hAnsi="Aptos"/>
        </w:rPr>
        <w:t>indirectly</w:t>
      </w:r>
      <w:r w:rsidRPr="009F249B">
        <w:rPr>
          <w:rFonts w:ascii="Aptos" w:hAnsi="Aptos"/>
          <w:spacing w:val="-3"/>
        </w:rPr>
        <w:t xml:space="preserve"> </w:t>
      </w:r>
      <w:r w:rsidRPr="009F249B">
        <w:rPr>
          <w:rFonts w:ascii="Aptos" w:hAnsi="Aptos"/>
        </w:rPr>
        <w:t>assisting</w:t>
      </w:r>
      <w:r w:rsidRPr="009F249B">
        <w:rPr>
          <w:rFonts w:ascii="Aptos" w:hAnsi="Aptos"/>
          <w:spacing w:val="-3"/>
        </w:rPr>
        <w:t xml:space="preserve"> </w:t>
      </w:r>
      <w:r w:rsidRPr="009F249B">
        <w:rPr>
          <w:rFonts w:ascii="Aptos" w:hAnsi="Aptos"/>
        </w:rPr>
        <w:t>students</w:t>
      </w:r>
      <w:r w:rsidRPr="009F249B">
        <w:rPr>
          <w:rFonts w:ascii="Aptos" w:hAnsi="Aptos"/>
          <w:spacing w:val="-4"/>
        </w:rPr>
        <w:t xml:space="preserve"> </w:t>
      </w:r>
      <w:r w:rsidRPr="009F249B">
        <w:rPr>
          <w:rFonts w:ascii="Aptos" w:hAnsi="Aptos"/>
        </w:rPr>
        <w:t>with</w:t>
      </w:r>
      <w:r w:rsidRPr="009F249B">
        <w:rPr>
          <w:rFonts w:ascii="Aptos" w:hAnsi="Aptos"/>
          <w:spacing w:val="-4"/>
        </w:rPr>
        <w:t xml:space="preserve"> </w:t>
      </w:r>
      <w:r w:rsidRPr="009F249B">
        <w:rPr>
          <w:rFonts w:ascii="Aptos" w:hAnsi="Aptos"/>
        </w:rPr>
        <w:t>responses</w:t>
      </w:r>
      <w:r w:rsidRPr="009F249B">
        <w:rPr>
          <w:rFonts w:ascii="Aptos" w:hAnsi="Aptos"/>
          <w:spacing w:val="-2"/>
        </w:rPr>
        <w:t xml:space="preserve"> </w:t>
      </w:r>
      <w:r w:rsidRPr="009F249B">
        <w:rPr>
          <w:rFonts w:ascii="Aptos" w:hAnsi="Aptos"/>
        </w:rPr>
        <w:t>to</w:t>
      </w:r>
      <w:r w:rsidRPr="009F249B">
        <w:rPr>
          <w:rFonts w:ascii="Aptos" w:hAnsi="Aptos"/>
          <w:spacing w:val="-2"/>
        </w:rPr>
        <w:t xml:space="preserve"> </w:t>
      </w:r>
      <w:r w:rsidRPr="009F249B">
        <w:rPr>
          <w:rFonts w:ascii="Aptos" w:hAnsi="Aptos"/>
        </w:rPr>
        <w:t>test</w:t>
      </w:r>
      <w:r w:rsidRPr="009F249B">
        <w:rPr>
          <w:rFonts w:ascii="Aptos" w:hAnsi="Aptos"/>
          <w:spacing w:val="-2"/>
        </w:rPr>
        <w:t xml:space="preserve"> questions.</w:t>
      </w:r>
    </w:p>
    <w:p w14:paraId="345BFAEF" w14:textId="77777777" w:rsidR="000836CF" w:rsidRPr="009F249B" w:rsidRDefault="000836CF" w:rsidP="00A45D44">
      <w:pPr>
        <w:pStyle w:val="ListParagraph"/>
        <w:widowControl w:val="0"/>
        <w:numPr>
          <w:ilvl w:val="0"/>
          <w:numId w:val="28"/>
        </w:numPr>
        <w:tabs>
          <w:tab w:val="left" w:pos="1149"/>
        </w:tabs>
        <w:autoSpaceDE w:val="0"/>
        <w:autoSpaceDN w:val="0"/>
        <w:spacing w:before="178" w:after="0"/>
        <w:rPr>
          <w:rFonts w:ascii="Aptos" w:hAnsi="Aptos"/>
        </w:rPr>
      </w:pPr>
      <w:r w:rsidRPr="009F249B">
        <w:rPr>
          <w:rFonts w:ascii="Aptos" w:hAnsi="Aptos"/>
        </w:rPr>
        <w:t>Tampering</w:t>
      </w:r>
      <w:r w:rsidRPr="009F249B">
        <w:rPr>
          <w:rFonts w:ascii="Aptos" w:hAnsi="Aptos"/>
          <w:spacing w:val="-3"/>
        </w:rPr>
        <w:t xml:space="preserve"> </w:t>
      </w:r>
      <w:r w:rsidRPr="009F249B">
        <w:rPr>
          <w:rFonts w:ascii="Aptos" w:hAnsi="Aptos"/>
        </w:rPr>
        <w:t>with</w:t>
      </w:r>
      <w:r w:rsidRPr="009F249B">
        <w:rPr>
          <w:rFonts w:ascii="Aptos" w:hAnsi="Aptos"/>
          <w:spacing w:val="-4"/>
        </w:rPr>
        <w:t xml:space="preserve"> </w:t>
      </w:r>
      <w:r w:rsidRPr="009F249B">
        <w:rPr>
          <w:rFonts w:ascii="Aptos" w:hAnsi="Aptos"/>
        </w:rPr>
        <w:t>or</w:t>
      </w:r>
      <w:r w:rsidRPr="009F249B">
        <w:rPr>
          <w:rFonts w:ascii="Aptos" w:hAnsi="Aptos"/>
          <w:spacing w:val="-2"/>
        </w:rPr>
        <w:t xml:space="preserve"> </w:t>
      </w:r>
      <w:r w:rsidRPr="009F249B">
        <w:rPr>
          <w:rFonts w:ascii="Aptos" w:hAnsi="Aptos"/>
        </w:rPr>
        <w:t>falsifying</w:t>
      </w:r>
      <w:r w:rsidRPr="009F249B">
        <w:rPr>
          <w:rFonts w:ascii="Aptos" w:hAnsi="Aptos"/>
          <w:spacing w:val="-3"/>
        </w:rPr>
        <w:t xml:space="preserve"> </w:t>
      </w:r>
      <w:r w:rsidRPr="009F249B">
        <w:rPr>
          <w:rFonts w:ascii="Aptos" w:hAnsi="Aptos"/>
        </w:rPr>
        <w:t>student</w:t>
      </w:r>
      <w:r w:rsidRPr="009F249B">
        <w:rPr>
          <w:rFonts w:ascii="Aptos" w:hAnsi="Aptos"/>
          <w:spacing w:val="-2"/>
        </w:rPr>
        <w:t xml:space="preserve"> responses.</w:t>
      </w:r>
    </w:p>
    <w:p w14:paraId="47B67EB0" w14:textId="77777777" w:rsidR="000836CF" w:rsidRPr="009F249B" w:rsidRDefault="000836CF" w:rsidP="00A45D44">
      <w:pPr>
        <w:pStyle w:val="ListParagraph"/>
        <w:widowControl w:val="0"/>
        <w:numPr>
          <w:ilvl w:val="0"/>
          <w:numId w:val="28"/>
        </w:numPr>
        <w:tabs>
          <w:tab w:val="left" w:pos="1149"/>
        </w:tabs>
        <w:autoSpaceDE w:val="0"/>
        <w:autoSpaceDN w:val="0"/>
        <w:spacing w:before="179" w:after="0"/>
        <w:ind w:right="1232"/>
        <w:rPr>
          <w:rFonts w:ascii="Aptos" w:hAnsi="Aptos"/>
        </w:rPr>
      </w:pPr>
      <w:r w:rsidRPr="009F249B">
        <w:rPr>
          <w:rFonts w:ascii="Aptos" w:hAnsi="Aptos"/>
        </w:rPr>
        <w:t>Discussing</w:t>
      </w:r>
      <w:r w:rsidRPr="009F249B">
        <w:rPr>
          <w:rFonts w:ascii="Aptos" w:hAnsi="Aptos"/>
          <w:spacing w:val="-3"/>
        </w:rPr>
        <w:t xml:space="preserve"> </w:t>
      </w:r>
      <w:r w:rsidRPr="009F249B">
        <w:rPr>
          <w:rFonts w:ascii="Aptos" w:hAnsi="Aptos"/>
        </w:rPr>
        <w:t>or</w:t>
      </w:r>
      <w:r w:rsidRPr="009F249B">
        <w:rPr>
          <w:rFonts w:ascii="Aptos" w:hAnsi="Aptos"/>
          <w:spacing w:val="-2"/>
        </w:rPr>
        <w:t xml:space="preserve"> </w:t>
      </w:r>
      <w:r w:rsidRPr="009F249B">
        <w:rPr>
          <w:rFonts w:ascii="Aptos" w:hAnsi="Aptos"/>
        </w:rPr>
        <w:t>disclosing</w:t>
      </w:r>
      <w:r w:rsidRPr="009F249B">
        <w:rPr>
          <w:rFonts w:ascii="Aptos" w:hAnsi="Aptos"/>
          <w:spacing w:val="-3"/>
        </w:rPr>
        <w:t xml:space="preserve"> </w:t>
      </w:r>
      <w:r w:rsidRPr="009F249B">
        <w:rPr>
          <w:rFonts w:ascii="Aptos" w:hAnsi="Aptos"/>
        </w:rPr>
        <w:t>test</w:t>
      </w:r>
      <w:r w:rsidRPr="009F249B">
        <w:rPr>
          <w:rFonts w:ascii="Aptos" w:hAnsi="Aptos"/>
          <w:spacing w:val="-2"/>
        </w:rPr>
        <w:t xml:space="preserve"> </w:t>
      </w:r>
      <w:r w:rsidRPr="009F249B">
        <w:rPr>
          <w:rFonts w:ascii="Aptos" w:hAnsi="Aptos"/>
        </w:rPr>
        <w:t>content</w:t>
      </w:r>
      <w:r w:rsidRPr="009F249B">
        <w:rPr>
          <w:rFonts w:ascii="Aptos" w:hAnsi="Aptos"/>
          <w:spacing w:val="-2"/>
        </w:rPr>
        <w:t xml:space="preserve"> </w:t>
      </w:r>
      <w:r w:rsidRPr="009F249B">
        <w:rPr>
          <w:rFonts w:ascii="Aptos" w:hAnsi="Aptos"/>
        </w:rPr>
        <w:t>or</w:t>
      </w:r>
      <w:r w:rsidRPr="009F249B">
        <w:rPr>
          <w:rFonts w:ascii="Aptos" w:hAnsi="Aptos"/>
          <w:spacing w:val="-2"/>
        </w:rPr>
        <w:t xml:space="preserve"> </w:t>
      </w:r>
      <w:r w:rsidRPr="009F249B">
        <w:rPr>
          <w:rFonts w:ascii="Aptos" w:hAnsi="Aptos"/>
        </w:rPr>
        <w:t>student</w:t>
      </w:r>
      <w:r w:rsidRPr="009F249B">
        <w:rPr>
          <w:rFonts w:ascii="Aptos" w:hAnsi="Aptos"/>
          <w:spacing w:val="-2"/>
        </w:rPr>
        <w:t xml:space="preserve"> </w:t>
      </w:r>
      <w:r w:rsidRPr="009F249B">
        <w:rPr>
          <w:rFonts w:ascii="Aptos" w:hAnsi="Aptos"/>
        </w:rPr>
        <w:t>responses,</w:t>
      </w:r>
      <w:r w:rsidRPr="009F249B">
        <w:rPr>
          <w:rFonts w:ascii="Aptos" w:hAnsi="Aptos"/>
          <w:spacing w:val="-2"/>
        </w:rPr>
        <w:t xml:space="preserve"> </w:t>
      </w:r>
      <w:r w:rsidRPr="009F249B">
        <w:rPr>
          <w:rFonts w:ascii="Aptos" w:hAnsi="Aptos"/>
        </w:rPr>
        <w:t>except</w:t>
      </w:r>
      <w:r w:rsidRPr="009F249B">
        <w:rPr>
          <w:rFonts w:ascii="Aptos" w:hAnsi="Aptos"/>
          <w:spacing w:val="-2"/>
        </w:rPr>
        <w:t xml:space="preserve"> </w:t>
      </w:r>
      <w:r w:rsidRPr="009F249B">
        <w:rPr>
          <w:rFonts w:ascii="Aptos" w:hAnsi="Aptos"/>
        </w:rPr>
        <w:t>as</w:t>
      </w:r>
      <w:r w:rsidRPr="009F249B">
        <w:rPr>
          <w:rFonts w:ascii="Aptos" w:hAnsi="Aptos"/>
          <w:spacing w:val="-3"/>
        </w:rPr>
        <w:t xml:space="preserve"> </w:t>
      </w:r>
      <w:r w:rsidRPr="009F249B">
        <w:rPr>
          <w:rFonts w:ascii="Aptos" w:hAnsi="Aptos"/>
        </w:rPr>
        <w:t>needed</w:t>
      </w:r>
      <w:r w:rsidRPr="009F249B">
        <w:rPr>
          <w:rFonts w:ascii="Aptos" w:hAnsi="Aptos"/>
          <w:spacing w:val="-3"/>
        </w:rPr>
        <w:t xml:space="preserve"> </w:t>
      </w:r>
      <w:r w:rsidRPr="009F249B">
        <w:rPr>
          <w:rFonts w:ascii="Aptos" w:hAnsi="Aptos"/>
        </w:rPr>
        <w:t>for</w:t>
      </w:r>
      <w:r w:rsidRPr="009F249B">
        <w:rPr>
          <w:rFonts w:ascii="Aptos" w:hAnsi="Aptos"/>
          <w:spacing w:val="-2"/>
        </w:rPr>
        <w:t xml:space="preserve"> </w:t>
      </w:r>
      <w:r w:rsidRPr="009F249B">
        <w:rPr>
          <w:rFonts w:ascii="Aptos" w:hAnsi="Aptos"/>
        </w:rPr>
        <w:t>data</w:t>
      </w:r>
      <w:r w:rsidRPr="009F249B">
        <w:rPr>
          <w:rFonts w:ascii="Aptos" w:hAnsi="Aptos"/>
          <w:spacing w:val="-3"/>
        </w:rPr>
        <w:t xml:space="preserve"> </w:t>
      </w:r>
      <w:r w:rsidRPr="009F249B">
        <w:rPr>
          <w:rFonts w:ascii="Aptos" w:hAnsi="Aptos"/>
        </w:rPr>
        <w:t>analysis</w:t>
      </w:r>
      <w:r w:rsidRPr="009F249B">
        <w:rPr>
          <w:rFonts w:ascii="Aptos" w:hAnsi="Aptos"/>
          <w:spacing w:val="-3"/>
        </w:rPr>
        <w:t xml:space="preserve"> </w:t>
      </w:r>
      <w:r w:rsidRPr="009F249B">
        <w:rPr>
          <w:rFonts w:ascii="Aptos" w:hAnsi="Aptos"/>
        </w:rPr>
        <w:t>and/or</w:t>
      </w:r>
      <w:r w:rsidRPr="009F249B">
        <w:rPr>
          <w:rFonts w:ascii="Aptos" w:hAnsi="Aptos"/>
          <w:spacing w:val="-2"/>
        </w:rPr>
        <w:t xml:space="preserve"> </w:t>
      </w:r>
      <w:r w:rsidRPr="009F249B">
        <w:rPr>
          <w:rFonts w:ascii="Aptos" w:hAnsi="Aptos"/>
        </w:rPr>
        <w:t>instructional</w:t>
      </w:r>
      <w:r w:rsidRPr="009F249B">
        <w:rPr>
          <w:rFonts w:ascii="Aptos" w:hAnsi="Aptos"/>
          <w:spacing w:val="-2"/>
        </w:rPr>
        <w:t xml:space="preserve"> </w:t>
      </w:r>
      <w:r w:rsidRPr="009F249B">
        <w:rPr>
          <w:rFonts w:ascii="Aptos" w:hAnsi="Aptos"/>
        </w:rPr>
        <w:t xml:space="preserve">decision- </w:t>
      </w:r>
      <w:r w:rsidRPr="009F249B">
        <w:rPr>
          <w:rFonts w:ascii="Aptos" w:hAnsi="Aptos"/>
          <w:spacing w:val="-2"/>
        </w:rPr>
        <w:t>making.</w:t>
      </w:r>
    </w:p>
    <w:p w14:paraId="3F26F3F0" w14:textId="77777777" w:rsidR="000836CF" w:rsidRPr="009F249B" w:rsidRDefault="000836CF" w:rsidP="00A45D44">
      <w:pPr>
        <w:pStyle w:val="ListParagraph"/>
        <w:widowControl w:val="0"/>
        <w:numPr>
          <w:ilvl w:val="0"/>
          <w:numId w:val="28"/>
        </w:numPr>
        <w:tabs>
          <w:tab w:val="left" w:pos="1149"/>
        </w:tabs>
        <w:autoSpaceDE w:val="0"/>
        <w:autoSpaceDN w:val="0"/>
        <w:spacing w:before="163" w:after="0"/>
        <w:rPr>
          <w:rFonts w:ascii="Aptos" w:hAnsi="Aptos"/>
        </w:rPr>
      </w:pPr>
      <w:r w:rsidRPr="009F249B">
        <w:rPr>
          <w:rFonts w:ascii="Aptos" w:hAnsi="Aptos"/>
        </w:rPr>
        <w:t>Duplicating,</w:t>
      </w:r>
      <w:r w:rsidRPr="009F249B">
        <w:rPr>
          <w:rFonts w:ascii="Aptos" w:hAnsi="Aptos"/>
          <w:spacing w:val="-3"/>
        </w:rPr>
        <w:t xml:space="preserve"> </w:t>
      </w:r>
      <w:r w:rsidRPr="009F249B">
        <w:rPr>
          <w:rFonts w:ascii="Aptos" w:hAnsi="Aptos"/>
        </w:rPr>
        <w:t>recording,</w:t>
      </w:r>
      <w:r w:rsidRPr="009F249B">
        <w:rPr>
          <w:rFonts w:ascii="Aptos" w:hAnsi="Aptos"/>
          <w:spacing w:val="-2"/>
        </w:rPr>
        <w:t xml:space="preserve"> </w:t>
      </w:r>
      <w:r w:rsidRPr="009F249B">
        <w:rPr>
          <w:rFonts w:ascii="Aptos" w:hAnsi="Aptos"/>
        </w:rPr>
        <w:t>or</w:t>
      </w:r>
      <w:r w:rsidRPr="009F249B">
        <w:rPr>
          <w:rFonts w:ascii="Aptos" w:hAnsi="Aptos"/>
          <w:spacing w:val="-2"/>
        </w:rPr>
        <w:t xml:space="preserve"> </w:t>
      </w:r>
      <w:r w:rsidRPr="009F249B">
        <w:rPr>
          <w:rFonts w:ascii="Aptos" w:hAnsi="Aptos"/>
        </w:rPr>
        <w:t>electronically</w:t>
      </w:r>
      <w:r w:rsidRPr="009F249B">
        <w:rPr>
          <w:rFonts w:ascii="Aptos" w:hAnsi="Aptos"/>
          <w:spacing w:val="-3"/>
        </w:rPr>
        <w:t xml:space="preserve"> </w:t>
      </w:r>
      <w:r w:rsidRPr="009F249B">
        <w:rPr>
          <w:rFonts w:ascii="Aptos" w:hAnsi="Aptos"/>
        </w:rPr>
        <w:t>capturing</w:t>
      </w:r>
      <w:r w:rsidRPr="009F249B">
        <w:rPr>
          <w:rFonts w:ascii="Aptos" w:hAnsi="Aptos"/>
          <w:spacing w:val="-3"/>
        </w:rPr>
        <w:t xml:space="preserve"> </w:t>
      </w:r>
      <w:r w:rsidRPr="009F249B">
        <w:rPr>
          <w:rFonts w:ascii="Aptos" w:hAnsi="Aptos"/>
        </w:rPr>
        <w:t>test</w:t>
      </w:r>
      <w:r w:rsidRPr="009F249B">
        <w:rPr>
          <w:rFonts w:ascii="Aptos" w:hAnsi="Aptos"/>
          <w:spacing w:val="-2"/>
        </w:rPr>
        <w:t xml:space="preserve"> </w:t>
      </w:r>
      <w:r w:rsidRPr="009F249B">
        <w:rPr>
          <w:rFonts w:ascii="Aptos" w:hAnsi="Aptos"/>
        </w:rPr>
        <w:t>content</w:t>
      </w:r>
      <w:r w:rsidRPr="009F249B">
        <w:rPr>
          <w:rFonts w:ascii="Aptos" w:hAnsi="Aptos"/>
          <w:spacing w:val="-3"/>
        </w:rPr>
        <w:t xml:space="preserve"> </w:t>
      </w:r>
      <w:r w:rsidRPr="009F249B">
        <w:rPr>
          <w:rFonts w:ascii="Aptos" w:hAnsi="Aptos"/>
        </w:rPr>
        <w:t>or</w:t>
      </w:r>
      <w:r w:rsidRPr="009F249B">
        <w:rPr>
          <w:rFonts w:ascii="Aptos" w:hAnsi="Aptos"/>
          <w:spacing w:val="-1"/>
        </w:rPr>
        <w:t xml:space="preserve"> </w:t>
      </w:r>
      <w:r w:rsidRPr="009F249B">
        <w:rPr>
          <w:rFonts w:ascii="Aptos" w:hAnsi="Aptos"/>
        </w:rPr>
        <w:t>student</w:t>
      </w:r>
      <w:r w:rsidRPr="009F249B">
        <w:rPr>
          <w:rFonts w:ascii="Aptos" w:hAnsi="Aptos"/>
          <w:spacing w:val="-2"/>
        </w:rPr>
        <w:t xml:space="preserve"> </w:t>
      </w:r>
      <w:r w:rsidRPr="009F249B">
        <w:rPr>
          <w:rFonts w:ascii="Aptos" w:hAnsi="Aptos"/>
        </w:rPr>
        <w:t>responses,</w:t>
      </w:r>
      <w:r w:rsidRPr="009F249B">
        <w:rPr>
          <w:rFonts w:ascii="Aptos" w:hAnsi="Aptos"/>
          <w:spacing w:val="-2"/>
        </w:rPr>
        <w:t xml:space="preserve"> </w:t>
      </w:r>
      <w:r w:rsidRPr="009F249B">
        <w:rPr>
          <w:rFonts w:ascii="Aptos" w:hAnsi="Aptos"/>
        </w:rPr>
        <w:t>unless</w:t>
      </w:r>
      <w:r w:rsidRPr="009F249B">
        <w:rPr>
          <w:rFonts w:ascii="Aptos" w:hAnsi="Aptos"/>
          <w:spacing w:val="-4"/>
        </w:rPr>
        <w:t xml:space="preserve"> </w:t>
      </w:r>
      <w:r w:rsidRPr="009F249B">
        <w:rPr>
          <w:rFonts w:ascii="Aptos" w:hAnsi="Aptos"/>
        </w:rPr>
        <w:t>authorized</w:t>
      </w:r>
      <w:r w:rsidRPr="009F249B">
        <w:rPr>
          <w:rFonts w:ascii="Aptos" w:hAnsi="Aptos"/>
          <w:spacing w:val="-3"/>
        </w:rPr>
        <w:t xml:space="preserve"> </w:t>
      </w:r>
      <w:r w:rsidRPr="009F249B">
        <w:rPr>
          <w:rFonts w:ascii="Aptos" w:hAnsi="Aptos"/>
        </w:rPr>
        <w:t>to</w:t>
      </w:r>
      <w:r w:rsidRPr="009F249B">
        <w:rPr>
          <w:rFonts w:ascii="Aptos" w:hAnsi="Aptos"/>
          <w:spacing w:val="-2"/>
        </w:rPr>
        <w:t xml:space="preserve"> </w:t>
      </w:r>
      <w:r w:rsidRPr="009F249B">
        <w:rPr>
          <w:rFonts w:ascii="Aptos" w:hAnsi="Aptos"/>
        </w:rPr>
        <w:t>do</w:t>
      </w:r>
      <w:r w:rsidRPr="009F249B">
        <w:rPr>
          <w:rFonts w:ascii="Aptos" w:hAnsi="Aptos"/>
          <w:spacing w:val="-3"/>
        </w:rPr>
        <w:t xml:space="preserve"> </w:t>
      </w:r>
      <w:r w:rsidRPr="009F249B">
        <w:rPr>
          <w:rFonts w:ascii="Aptos" w:hAnsi="Aptos"/>
        </w:rPr>
        <w:t>so</w:t>
      </w:r>
      <w:r w:rsidRPr="009F249B">
        <w:rPr>
          <w:rFonts w:ascii="Aptos" w:hAnsi="Aptos"/>
          <w:spacing w:val="-2"/>
        </w:rPr>
        <w:t xml:space="preserve"> </w:t>
      </w:r>
      <w:r w:rsidRPr="009F249B">
        <w:rPr>
          <w:rFonts w:ascii="Aptos" w:hAnsi="Aptos"/>
        </w:rPr>
        <w:t>by</w:t>
      </w:r>
      <w:r w:rsidRPr="009F249B">
        <w:rPr>
          <w:rFonts w:ascii="Aptos" w:hAnsi="Aptos"/>
          <w:spacing w:val="-2"/>
        </w:rPr>
        <w:t xml:space="preserve"> </w:t>
      </w:r>
      <w:r w:rsidRPr="009F249B">
        <w:rPr>
          <w:rFonts w:ascii="Aptos" w:hAnsi="Aptos"/>
        </w:rPr>
        <w:t>test</w:t>
      </w:r>
      <w:r w:rsidRPr="009F249B">
        <w:rPr>
          <w:rFonts w:ascii="Aptos" w:hAnsi="Aptos"/>
          <w:spacing w:val="-1"/>
        </w:rPr>
        <w:t xml:space="preserve"> </w:t>
      </w:r>
      <w:r w:rsidRPr="009F249B">
        <w:rPr>
          <w:rFonts w:ascii="Aptos" w:hAnsi="Aptos"/>
          <w:spacing w:val="-2"/>
        </w:rPr>
        <w:t>provider.</w:t>
      </w:r>
    </w:p>
    <w:p w14:paraId="54691B66" w14:textId="77777777" w:rsidR="000836CF" w:rsidRPr="009F249B" w:rsidRDefault="000836CF" w:rsidP="00A45D44">
      <w:pPr>
        <w:pStyle w:val="ListParagraph"/>
        <w:widowControl w:val="0"/>
        <w:numPr>
          <w:ilvl w:val="0"/>
          <w:numId w:val="28"/>
        </w:numPr>
        <w:tabs>
          <w:tab w:val="left" w:pos="1149"/>
        </w:tabs>
        <w:autoSpaceDE w:val="0"/>
        <w:autoSpaceDN w:val="0"/>
        <w:spacing w:before="177" w:after="0"/>
        <w:rPr>
          <w:rFonts w:ascii="Aptos" w:hAnsi="Aptos"/>
        </w:rPr>
      </w:pPr>
      <w:r w:rsidRPr="009F249B">
        <w:rPr>
          <w:rFonts w:ascii="Aptos" w:hAnsi="Aptos"/>
        </w:rPr>
        <w:t>Failure</w:t>
      </w:r>
      <w:r w:rsidRPr="009F249B">
        <w:rPr>
          <w:rFonts w:ascii="Aptos" w:hAnsi="Aptos"/>
          <w:spacing w:val="-5"/>
        </w:rPr>
        <w:t xml:space="preserve"> </w:t>
      </w:r>
      <w:r w:rsidRPr="009F249B">
        <w:rPr>
          <w:rFonts w:ascii="Aptos" w:hAnsi="Aptos"/>
        </w:rPr>
        <w:t>to</w:t>
      </w:r>
      <w:r w:rsidRPr="009F249B">
        <w:rPr>
          <w:rFonts w:ascii="Aptos" w:hAnsi="Aptos"/>
          <w:spacing w:val="-3"/>
        </w:rPr>
        <w:t xml:space="preserve"> </w:t>
      </w:r>
      <w:r w:rsidRPr="009F249B">
        <w:rPr>
          <w:rFonts w:ascii="Aptos" w:hAnsi="Aptos"/>
        </w:rPr>
        <w:t>implement</w:t>
      </w:r>
      <w:r w:rsidRPr="009F249B">
        <w:rPr>
          <w:rFonts w:ascii="Aptos" w:hAnsi="Aptos"/>
          <w:spacing w:val="-2"/>
        </w:rPr>
        <w:t xml:space="preserve"> </w:t>
      </w:r>
      <w:r w:rsidRPr="009F249B">
        <w:rPr>
          <w:rFonts w:ascii="Aptos" w:hAnsi="Aptos"/>
        </w:rPr>
        <w:t>sufficient</w:t>
      </w:r>
      <w:r w:rsidRPr="009F249B">
        <w:rPr>
          <w:rFonts w:ascii="Aptos" w:hAnsi="Aptos"/>
          <w:spacing w:val="-3"/>
        </w:rPr>
        <w:t xml:space="preserve"> </w:t>
      </w:r>
      <w:r w:rsidRPr="009F249B">
        <w:rPr>
          <w:rFonts w:ascii="Aptos" w:hAnsi="Aptos"/>
        </w:rPr>
        <w:t>procedures</w:t>
      </w:r>
      <w:r w:rsidRPr="009F249B">
        <w:rPr>
          <w:rFonts w:ascii="Aptos" w:hAnsi="Aptos"/>
          <w:spacing w:val="-3"/>
        </w:rPr>
        <w:t xml:space="preserve"> </w:t>
      </w:r>
      <w:r w:rsidRPr="009F249B">
        <w:rPr>
          <w:rFonts w:ascii="Aptos" w:hAnsi="Aptos"/>
        </w:rPr>
        <w:t>to</w:t>
      </w:r>
      <w:r w:rsidRPr="009F249B">
        <w:rPr>
          <w:rFonts w:ascii="Aptos" w:hAnsi="Aptos"/>
          <w:spacing w:val="-3"/>
        </w:rPr>
        <w:t xml:space="preserve"> </w:t>
      </w:r>
      <w:r w:rsidRPr="009F249B">
        <w:rPr>
          <w:rFonts w:ascii="Aptos" w:hAnsi="Aptos"/>
        </w:rPr>
        <w:t>prevent</w:t>
      </w:r>
      <w:r w:rsidRPr="009F249B">
        <w:rPr>
          <w:rFonts w:ascii="Aptos" w:hAnsi="Aptos"/>
          <w:spacing w:val="-3"/>
        </w:rPr>
        <w:t xml:space="preserve"> </w:t>
      </w:r>
      <w:r w:rsidRPr="009F249B">
        <w:rPr>
          <w:rFonts w:ascii="Aptos" w:hAnsi="Aptos"/>
        </w:rPr>
        <w:t>student</w:t>
      </w:r>
      <w:r w:rsidRPr="009F249B">
        <w:rPr>
          <w:rFonts w:ascii="Aptos" w:hAnsi="Aptos"/>
          <w:spacing w:val="-3"/>
        </w:rPr>
        <w:t xml:space="preserve"> </w:t>
      </w:r>
      <w:r w:rsidRPr="009F249B">
        <w:rPr>
          <w:rFonts w:ascii="Aptos" w:hAnsi="Aptos"/>
          <w:spacing w:val="-2"/>
        </w:rPr>
        <w:t>cheating.</w:t>
      </w:r>
    </w:p>
    <w:p w14:paraId="5F4CF065" w14:textId="77777777" w:rsidR="000836CF" w:rsidRPr="009F249B" w:rsidRDefault="000836CF" w:rsidP="009F249B">
      <w:pPr>
        <w:pStyle w:val="ListParagraph"/>
        <w:widowControl w:val="0"/>
        <w:numPr>
          <w:ilvl w:val="0"/>
          <w:numId w:val="28"/>
        </w:numPr>
        <w:tabs>
          <w:tab w:val="left" w:pos="1149"/>
        </w:tabs>
        <w:autoSpaceDE w:val="0"/>
        <w:autoSpaceDN w:val="0"/>
        <w:spacing w:before="178" w:after="0" w:line="240" w:lineRule="auto"/>
        <w:rPr>
          <w:rFonts w:ascii="Aptos" w:hAnsi="Aptos"/>
        </w:rPr>
      </w:pPr>
      <w:r w:rsidRPr="009F249B">
        <w:rPr>
          <w:rFonts w:ascii="Aptos" w:hAnsi="Aptos"/>
        </w:rPr>
        <w:t>Failure</w:t>
      </w:r>
      <w:r w:rsidRPr="009F249B">
        <w:rPr>
          <w:rFonts w:ascii="Aptos" w:hAnsi="Aptos"/>
          <w:spacing w:val="-6"/>
        </w:rPr>
        <w:t xml:space="preserve"> </w:t>
      </w:r>
      <w:r w:rsidRPr="009F249B">
        <w:rPr>
          <w:rFonts w:ascii="Aptos" w:hAnsi="Aptos"/>
        </w:rPr>
        <w:t>to</w:t>
      </w:r>
      <w:r w:rsidRPr="009F249B">
        <w:rPr>
          <w:rFonts w:ascii="Aptos" w:hAnsi="Aptos"/>
          <w:spacing w:val="-1"/>
        </w:rPr>
        <w:t xml:space="preserve"> </w:t>
      </w:r>
      <w:proofErr w:type="gramStart"/>
      <w:r w:rsidRPr="009F249B">
        <w:rPr>
          <w:rFonts w:ascii="Aptos" w:hAnsi="Aptos"/>
        </w:rPr>
        <w:t>report</w:t>
      </w:r>
      <w:proofErr w:type="gramEnd"/>
      <w:r w:rsidRPr="009F249B">
        <w:rPr>
          <w:rFonts w:ascii="Aptos" w:hAnsi="Aptos"/>
          <w:spacing w:val="-2"/>
        </w:rPr>
        <w:t xml:space="preserve"> </w:t>
      </w:r>
      <w:r w:rsidRPr="009F249B">
        <w:rPr>
          <w:rFonts w:ascii="Aptos" w:hAnsi="Aptos"/>
        </w:rPr>
        <w:t>an</w:t>
      </w:r>
      <w:r w:rsidRPr="009F249B">
        <w:rPr>
          <w:rFonts w:ascii="Aptos" w:hAnsi="Aptos"/>
          <w:spacing w:val="-2"/>
        </w:rPr>
        <w:t xml:space="preserve"> </w:t>
      </w:r>
      <w:r w:rsidRPr="009F249B">
        <w:rPr>
          <w:rFonts w:ascii="Aptos" w:hAnsi="Aptos"/>
        </w:rPr>
        <w:t>individual</w:t>
      </w:r>
      <w:r w:rsidRPr="009F249B">
        <w:rPr>
          <w:rFonts w:ascii="Aptos" w:hAnsi="Aptos"/>
          <w:spacing w:val="-1"/>
        </w:rPr>
        <w:t xml:space="preserve"> </w:t>
      </w:r>
      <w:r w:rsidRPr="009F249B">
        <w:rPr>
          <w:rFonts w:ascii="Aptos" w:hAnsi="Aptos"/>
        </w:rPr>
        <w:t>that</w:t>
      </w:r>
      <w:r w:rsidRPr="009F249B">
        <w:rPr>
          <w:rFonts w:ascii="Aptos" w:hAnsi="Aptos"/>
          <w:spacing w:val="-1"/>
        </w:rPr>
        <w:t xml:space="preserve"> </w:t>
      </w:r>
      <w:r w:rsidRPr="009F249B">
        <w:rPr>
          <w:rFonts w:ascii="Aptos" w:hAnsi="Aptos"/>
        </w:rPr>
        <w:t>has</w:t>
      </w:r>
      <w:r w:rsidRPr="009F249B">
        <w:rPr>
          <w:rFonts w:ascii="Aptos" w:hAnsi="Aptos"/>
          <w:spacing w:val="-2"/>
        </w:rPr>
        <w:t xml:space="preserve"> </w:t>
      </w:r>
      <w:r w:rsidRPr="009F249B">
        <w:rPr>
          <w:rFonts w:ascii="Aptos" w:hAnsi="Aptos"/>
        </w:rPr>
        <w:t>engaged</w:t>
      </w:r>
      <w:r w:rsidRPr="009F249B">
        <w:rPr>
          <w:rFonts w:ascii="Aptos" w:hAnsi="Aptos"/>
          <w:spacing w:val="-2"/>
        </w:rPr>
        <w:t xml:space="preserve"> </w:t>
      </w:r>
      <w:r w:rsidRPr="009F249B">
        <w:rPr>
          <w:rFonts w:ascii="Aptos" w:hAnsi="Aptos"/>
        </w:rPr>
        <w:t>in</w:t>
      </w:r>
      <w:r w:rsidRPr="009F249B">
        <w:rPr>
          <w:rFonts w:ascii="Aptos" w:hAnsi="Aptos"/>
          <w:spacing w:val="-2"/>
        </w:rPr>
        <w:t xml:space="preserve"> </w:t>
      </w:r>
      <w:r w:rsidRPr="009F249B">
        <w:rPr>
          <w:rFonts w:ascii="Aptos" w:hAnsi="Aptos"/>
        </w:rPr>
        <w:t>or</w:t>
      </w:r>
      <w:r w:rsidRPr="009F249B">
        <w:rPr>
          <w:rFonts w:ascii="Aptos" w:hAnsi="Aptos"/>
          <w:spacing w:val="-2"/>
        </w:rPr>
        <w:t xml:space="preserve"> </w:t>
      </w:r>
      <w:r w:rsidRPr="009F249B">
        <w:rPr>
          <w:rFonts w:ascii="Aptos" w:hAnsi="Aptos"/>
        </w:rPr>
        <w:t>is</w:t>
      </w:r>
      <w:r w:rsidRPr="009F249B">
        <w:rPr>
          <w:rFonts w:ascii="Aptos" w:hAnsi="Aptos"/>
          <w:spacing w:val="-2"/>
        </w:rPr>
        <w:t xml:space="preserve"> </w:t>
      </w:r>
      <w:r w:rsidRPr="009F249B">
        <w:rPr>
          <w:rFonts w:ascii="Aptos" w:hAnsi="Aptos"/>
        </w:rPr>
        <w:t>suspected</w:t>
      </w:r>
      <w:r w:rsidRPr="009F249B">
        <w:rPr>
          <w:rFonts w:ascii="Aptos" w:hAnsi="Aptos"/>
          <w:spacing w:val="-2"/>
        </w:rPr>
        <w:t xml:space="preserve"> </w:t>
      </w:r>
      <w:r w:rsidRPr="009F249B">
        <w:rPr>
          <w:rFonts w:ascii="Aptos" w:hAnsi="Aptos"/>
        </w:rPr>
        <w:t>of</w:t>
      </w:r>
      <w:r w:rsidRPr="009F249B">
        <w:rPr>
          <w:rFonts w:ascii="Aptos" w:hAnsi="Aptos"/>
          <w:spacing w:val="-2"/>
        </w:rPr>
        <w:t xml:space="preserve"> </w:t>
      </w:r>
      <w:r w:rsidRPr="009F249B">
        <w:rPr>
          <w:rFonts w:ascii="Aptos" w:hAnsi="Aptos"/>
        </w:rPr>
        <w:t>engaging</w:t>
      </w:r>
      <w:r w:rsidRPr="009F249B">
        <w:rPr>
          <w:rFonts w:ascii="Aptos" w:hAnsi="Aptos"/>
          <w:spacing w:val="-2"/>
        </w:rPr>
        <w:t xml:space="preserve"> </w:t>
      </w:r>
      <w:r w:rsidRPr="009F249B">
        <w:rPr>
          <w:rFonts w:ascii="Aptos" w:hAnsi="Aptos"/>
        </w:rPr>
        <w:t>in</w:t>
      </w:r>
      <w:r w:rsidRPr="009F249B">
        <w:rPr>
          <w:rFonts w:ascii="Aptos" w:hAnsi="Aptos"/>
          <w:spacing w:val="-2"/>
        </w:rPr>
        <w:t xml:space="preserve"> </w:t>
      </w:r>
      <w:r w:rsidRPr="009F249B">
        <w:rPr>
          <w:rFonts w:ascii="Aptos" w:hAnsi="Aptos"/>
        </w:rPr>
        <w:t>any</w:t>
      </w:r>
      <w:r w:rsidRPr="009F249B">
        <w:rPr>
          <w:rFonts w:ascii="Aptos" w:hAnsi="Aptos"/>
          <w:spacing w:val="-1"/>
        </w:rPr>
        <w:t xml:space="preserve"> </w:t>
      </w:r>
      <w:r w:rsidRPr="009F249B">
        <w:rPr>
          <w:rFonts w:ascii="Aptos" w:hAnsi="Aptos"/>
        </w:rPr>
        <w:t>conduct</w:t>
      </w:r>
      <w:r w:rsidRPr="009F249B">
        <w:rPr>
          <w:rFonts w:ascii="Aptos" w:hAnsi="Aptos"/>
          <w:spacing w:val="-1"/>
        </w:rPr>
        <w:t xml:space="preserve"> </w:t>
      </w:r>
      <w:r w:rsidRPr="009F249B">
        <w:rPr>
          <w:rFonts w:ascii="Aptos" w:hAnsi="Aptos"/>
        </w:rPr>
        <w:t>described</w:t>
      </w:r>
      <w:r w:rsidRPr="009F249B">
        <w:rPr>
          <w:rFonts w:ascii="Aptos" w:hAnsi="Aptos"/>
          <w:spacing w:val="-2"/>
        </w:rPr>
        <w:t xml:space="preserve"> above.</w:t>
      </w:r>
    </w:p>
    <w:p w14:paraId="25AF3274" w14:textId="77777777" w:rsidR="000836CF" w:rsidRPr="00584C94" w:rsidRDefault="000836CF" w:rsidP="009F249B">
      <w:pPr>
        <w:pStyle w:val="ListParagraph"/>
        <w:widowControl w:val="0"/>
        <w:numPr>
          <w:ilvl w:val="0"/>
          <w:numId w:val="28"/>
        </w:numPr>
        <w:tabs>
          <w:tab w:val="left" w:pos="1149"/>
        </w:tabs>
        <w:autoSpaceDE w:val="0"/>
        <w:autoSpaceDN w:val="0"/>
        <w:spacing w:before="177" w:after="0" w:line="240" w:lineRule="auto"/>
        <w:rPr>
          <w:rFonts w:ascii="Aptos" w:hAnsi="Aptos"/>
        </w:rPr>
      </w:pPr>
      <w:r w:rsidRPr="009F249B">
        <w:rPr>
          <w:rFonts w:ascii="Aptos" w:hAnsi="Aptos"/>
        </w:rPr>
        <w:t>Encouraging</w:t>
      </w:r>
      <w:r w:rsidRPr="009F249B">
        <w:rPr>
          <w:rFonts w:ascii="Aptos" w:hAnsi="Aptos"/>
          <w:spacing w:val="-6"/>
        </w:rPr>
        <w:t xml:space="preserve"> </w:t>
      </w:r>
      <w:r w:rsidRPr="009F249B">
        <w:rPr>
          <w:rFonts w:ascii="Aptos" w:hAnsi="Aptos"/>
        </w:rPr>
        <w:t>or</w:t>
      </w:r>
      <w:r w:rsidRPr="009F249B">
        <w:rPr>
          <w:rFonts w:ascii="Aptos" w:hAnsi="Aptos"/>
          <w:spacing w:val="-2"/>
        </w:rPr>
        <w:t xml:space="preserve"> </w:t>
      </w:r>
      <w:r w:rsidRPr="009F249B">
        <w:rPr>
          <w:rFonts w:ascii="Aptos" w:hAnsi="Aptos"/>
        </w:rPr>
        <w:t>assisting</w:t>
      </w:r>
      <w:r w:rsidRPr="009F249B">
        <w:rPr>
          <w:rFonts w:ascii="Aptos" w:hAnsi="Aptos"/>
          <w:spacing w:val="-3"/>
        </w:rPr>
        <w:t xml:space="preserve"> </w:t>
      </w:r>
      <w:r w:rsidRPr="009F249B">
        <w:rPr>
          <w:rFonts w:ascii="Aptos" w:hAnsi="Aptos"/>
        </w:rPr>
        <w:t>an</w:t>
      </w:r>
      <w:r w:rsidRPr="009F249B">
        <w:rPr>
          <w:rFonts w:ascii="Aptos" w:hAnsi="Aptos"/>
          <w:spacing w:val="-1"/>
        </w:rPr>
        <w:t xml:space="preserve"> </w:t>
      </w:r>
      <w:r w:rsidRPr="009F249B">
        <w:rPr>
          <w:rFonts w:ascii="Aptos" w:hAnsi="Aptos"/>
        </w:rPr>
        <w:t>individual</w:t>
      </w:r>
      <w:r w:rsidRPr="009F249B">
        <w:rPr>
          <w:rFonts w:ascii="Aptos" w:hAnsi="Aptos"/>
          <w:spacing w:val="-2"/>
        </w:rPr>
        <w:t xml:space="preserve"> </w:t>
      </w:r>
      <w:r w:rsidRPr="009F249B">
        <w:rPr>
          <w:rFonts w:ascii="Aptos" w:hAnsi="Aptos"/>
        </w:rPr>
        <w:t>to</w:t>
      </w:r>
      <w:r w:rsidRPr="009F249B">
        <w:rPr>
          <w:rFonts w:ascii="Aptos" w:hAnsi="Aptos"/>
          <w:spacing w:val="-2"/>
        </w:rPr>
        <w:t xml:space="preserve"> </w:t>
      </w:r>
      <w:r w:rsidRPr="009F249B">
        <w:rPr>
          <w:rFonts w:ascii="Aptos" w:hAnsi="Aptos"/>
        </w:rPr>
        <w:t>engage</w:t>
      </w:r>
      <w:r w:rsidRPr="009F249B">
        <w:rPr>
          <w:rFonts w:ascii="Aptos" w:hAnsi="Aptos"/>
          <w:spacing w:val="-3"/>
        </w:rPr>
        <w:t xml:space="preserve"> </w:t>
      </w:r>
      <w:r w:rsidRPr="009F249B">
        <w:rPr>
          <w:rFonts w:ascii="Aptos" w:hAnsi="Aptos"/>
        </w:rPr>
        <w:t>in</w:t>
      </w:r>
      <w:r w:rsidRPr="009F249B">
        <w:rPr>
          <w:rFonts w:ascii="Aptos" w:hAnsi="Aptos"/>
          <w:spacing w:val="-3"/>
        </w:rPr>
        <w:t xml:space="preserve"> </w:t>
      </w:r>
      <w:r w:rsidRPr="009F249B">
        <w:rPr>
          <w:rFonts w:ascii="Aptos" w:hAnsi="Aptos"/>
        </w:rPr>
        <w:t>any</w:t>
      </w:r>
      <w:r w:rsidRPr="009F249B">
        <w:rPr>
          <w:rFonts w:ascii="Aptos" w:hAnsi="Aptos"/>
          <w:spacing w:val="-2"/>
        </w:rPr>
        <w:t xml:space="preserve"> </w:t>
      </w:r>
      <w:r w:rsidRPr="009F249B">
        <w:rPr>
          <w:rFonts w:ascii="Aptos" w:hAnsi="Aptos"/>
        </w:rPr>
        <w:t>conduct</w:t>
      </w:r>
      <w:r w:rsidRPr="009F249B">
        <w:rPr>
          <w:rFonts w:ascii="Aptos" w:hAnsi="Aptos"/>
          <w:spacing w:val="-1"/>
        </w:rPr>
        <w:t xml:space="preserve"> </w:t>
      </w:r>
      <w:r w:rsidRPr="009F249B">
        <w:rPr>
          <w:rFonts w:ascii="Aptos" w:hAnsi="Aptos"/>
        </w:rPr>
        <w:t>described</w:t>
      </w:r>
      <w:r w:rsidRPr="009F249B">
        <w:rPr>
          <w:rFonts w:ascii="Aptos" w:hAnsi="Aptos"/>
          <w:spacing w:val="-3"/>
        </w:rPr>
        <w:t xml:space="preserve"> </w:t>
      </w:r>
      <w:r w:rsidRPr="009F249B">
        <w:rPr>
          <w:rFonts w:ascii="Aptos" w:hAnsi="Aptos"/>
          <w:spacing w:val="-2"/>
        </w:rPr>
        <w:t>above.</w:t>
      </w:r>
    </w:p>
    <w:p w14:paraId="7633A5C5" w14:textId="77777777" w:rsidR="00584C94" w:rsidRPr="009F249B" w:rsidRDefault="00584C94" w:rsidP="00584C94">
      <w:pPr>
        <w:pStyle w:val="ListParagraph"/>
        <w:widowControl w:val="0"/>
        <w:tabs>
          <w:tab w:val="left" w:pos="1149"/>
        </w:tabs>
        <w:autoSpaceDE w:val="0"/>
        <w:autoSpaceDN w:val="0"/>
        <w:spacing w:before="177" w:after="0" w:line="240" w:lineRule="auto"/>
        <w:ind w:left="1020"/>
        <w:rPr>
          <w:rFonts w:ascii="Aptos" w:hAnsi="Aptos"/>
        </w:rPr>
      </w:pPr>
    </w:p>
    <w:p w14:paraId="4D2F44DC" w14:textId="77777777" w:rsidR="000836CF" w:rsidRPr="000836CF" w:rsidRDefault="000836CF" w:rsidP="00A45D44">
      <w:pPr>
        <w:pStyle w:val="Style2"/>
        <w:spacing w:line="360" w:lineRule="auto"/>
      </w:pPr>
      <w:bookmarkStart w:id="10" w:name="_Toc207029408"/>
      <w:r w:rsidRPr="000836CF">
        <w:t>Response</w:t>
      </w:r>
      <w:r w:rsidRPr="000836CF">
        <w:rPr>
          <w:spacing w:val="-3"/>
        </w:rPr>
        <w:t xml:space="preserve"> </w:t>
      </w:r>
      <w:r w:rsidRPr="000836CF">
        <w:t>to</w:t>
      </w:r>
      <w:r w:rsidRPr="000836CF">
        <w:rPr>
          <w:spacing w:val="-2"/>
        </w:rPr>
        <w:t xml:space="preserve"> </w:t>
      </w:r>
      <w:r w:rsidRPr="000836CF">
        <w:t>Testing</w:t>
      </w:r>
      <w:r w:rsidRPr="000836CF">
        <w:rPr>
          <w:spacing w:val="-2"/>
        </w:rPr>
        <w:t xml:space="preserve"> Violations</w:t>
      </w:r>
      <w:bookmarkEnd w:id="10"/>
    </w:p>
    <w:p w14:paraId="06081A47" w14:textId="03DEEFDE" w:rsidR="000836CF" w:rsidRPr="00584C94" w:rsidRDefault="000836CF" w:rsidP="00A45D44">
      <w:pPr>
        <w:pStyle w:val="ListParagraph"/>
        <w:widowControl w:val="0"/>
        <w:numPr>
          <w:ilvl w:val="0"/>
          <w:numId w:val="29"/>
        </w:numPr>
        <w:tabs>
          <w:tab w:val="left" w:pos="1149"/>
        </w:tabs>
        <w:autoSpaceDE w:val="0"/>
        <w:autoSpaceDN w:val="0"/>
        <w:spacing w:after="0"/>
        <w:ind w:left="1023"/>
        <w:contextualSpacing w:val="0"/>
        <w:rPr>
          <w:rFonts w:ascii="Aptos" w:hAnsi="Aptos"/>
        </w:rPr>
      </w:pPr>
      <w:r w:rsidRPr="000836CF">
        <w:rPr>
          <w:rFonts w:ascii="Aptos" w:hAnsi="Aptos"/>
        </w:rPr>
        <w:t>Suspected</w:t>
      </w:r>
      <w:r w:rsidRPr="000836CF">
        <w:rPr>
          <w:rFonts w:ascii="Aptos" w:hAnsi="Aptos"/>
          <w:spacing w:val="-6"/>
        </w:rPr>
        <w:t xml:space="preserve"> </w:t>
      </w:r>
      <w:r w:rsidRPr="000836CF">
        <w:rPr>
          <w:rFonts w:ascii="Aptos" w:hAnsi="Aptos"/>
        </w:rPr>
        <w:t>educator</w:t>
      </w:r>
      <w:r w:rsidRPr="000836CF">
        <w:rPr>
          <w:rFonts w:ascii="Aptos" w:hAnsi="Aptos"/>
          <w:spacing w:val="-2"/>
        </w:rPr>
        <w:t xml:space="preserve"> </w:t>
      </w:r>
      <w:r w:rsidRPr="000836CF">
        <w:rPr>
          <w:rFonts w:ascii="Aptos" w:hAnsi="Aptos"/>
        </w:rPr>
        <w:t>misconduct</w:t>
      </w:r>
      <w:r w:rsidRPr="000836CF">
        <w:rPr>
          <w:rFonts w:ascii="Aptos" w:hAnsi="Aptos"/>
          <w:spacing w:val="-2"/>
        </w:rPr>
        <w:t xml:space="preserve"> </w:t>
      </w:r>
      <w:r w:rsidRPr="000836CF">
        <w:rPr>
          <w:rFonts w:ascii="Aptos" w:hAnsi="Aptos"/>
        </w:rPr>
        <w:t>must</w:t>
      </w:r>
      <w:r w:rsidRPr="000836CF">
        <w:rPr>
          <w:rFonts w:ascii="Aptos" w:hAnsi="Aptos"/>
          <w:spacing w:val="-2"/>
        </w:rPr>
        <w:t xml:space="preserve"> </w:t>
      </w:r>
      <w:r w:rsidRPr="000836CF">
        <w:rPr>
          <w:rFonts w:ascii="Aptos" w:hAnsi="Aptos"/>
        </w:rPr>
        <w:t>be</w:t>
      </w:r>
      <w:r w:rsidRPr="000836CF">
        <w:rPr>
          <w:rFonts w:ascii="Aptos" w:hAnsi="Aptos"/>
          <w:spacing w:val="-3"/>
        </w:rPr>
        <w:t xml:space="preserve"> </w:t>
      </w:r>
      <w:r w:rsidRPr="000836CF">
        <w:rPr>
          <w:rFonts w:ascii="Aptos" w:hAnsi="Aptos"/>
        </w:rPr>
        <w:t>reported</w:t>
      </w:r>
      <w:r w:rsidRPr="000836CF">
        <w:rPr>
          <w:rFonts w:ascii="Aptos" w:hAnsi="Aptos"/>
          <w:spacing w:val="-3"/>
        </w:rPr>
        <w:t xml:space="preserve"> </w:t>
      </w:r>
      <w:r w:rsidRPr="000836CF">
        <w:rPr>
          <w:rFonts w:ascii="Aptos" w:hAnsi="Aptos"/>
        </w:rPr>
        <w:t>in</w:t>
      </w:r>
      <w:r w:rsidRPr="000836CF">
        <w:rPr>
          <w:rFonts w:ascii="Aptos" w:hAnsi="Aptos"/>
          <w:spacing w:val="-3"/>
        </w:rPr>
        <w:t xml:space="preserve"> </w:t>
      </w:r>
      <w:r w:rsidRPr="000836CF">
        <w:rPr>
          <w:rFonts w:ascii="Aptos" w:hAnsi="Aptos"/>
        </w:rPr>
        <w:t>a</w:t>
      </w:r>
      <w:r w:rsidRPr="000836CF">
        <w:rPr>
          <w:rFonts w:ascii="Aptos" w:hAnsi="Aptos"/>
          <w:spacing w:val="-3"/>
        </w:rPr>
        <w:t xml:space="preserve"> </w:t>
      </w:r>
      <w:r w:rsidRPr="000836CF">
        <w:rPr>
          <w:rFonts w:ascii="Aptos" w:hAnsi="Aptos"/>
        </w:rPr>
        <w:t>timely</w:t>
      </w:r>
      <w:r w:rsidRPr="000836CF">
        <w:rPr>
          <w:rFonts w:ascii="Aptos" w:hAnsi="Aptos"/>
          <w:spacing w:val="-3"/>
        </w:rPr>
        <w:t xml:space="preserve"> </w:t>
      </w:r>
      <w:r w:rsidRPr="000836CF">
        <w:rPr>
          <w:rFonts w:ascii="Aptos" w:hAnsi="Aptos"/>
        </w:rPr>
        <w:t>manner</w:t>
      </w:r>
      <w:r w:rsidRPr="000836CF">
        <w:rPr>
          <w:rFonts w:ascii="Aptos" w:hAnsi="Aptos"/>
          <w:spacing w:val="-2"/>
        </w:rPr>
        <w:t xml:space="preserve"> </w:t>
      </w:r>
      <w:r w:rsidRPr="000836CF">
        <w:rPr>
          <w:rFonts w:ascii="Aptos" w:hAnsi="Aptos"/>
        </w:rPr>
        <w:t>to</w:t>
      </w:r>
      <w:r w:rsidRPr="000836CF">
        <w:rPr>
          <w:rFonts w:ascii="Aptos" w:hAnsi="Aptos"/>
          <w:spacing w:val="-2"/>
        </w:rPr>
        <w:t xml:space="preserve"> </w:t>
      </w:r>
      <w:r w:rsidRPr="000836CF">
        <w:rPr>
          <w:rFonts w:ascii="Aptos" w:hAnsi="Aptos"/>
        </w:rPr>
        <w:t>the</w:t>
      </w:r>
      <w:r w:rsidRPr="000836CF">
        <w:rPr>
          <w:rFonts w:ascii="Aptos" w:hAnsi="Aptos"/>
          <w:spacing w:val="-3"/>
        </w:rPr>
        <w:t xml:space="preserve"> </w:t>
      </w:r>
      <w:r w:rsidRPr="000836CF">
        <w:rPr>
          <w:rFonts w:ascii="Aptos" w:hAnsi="Aptos"/>
        </w:rPr>
        <w:t>Campus</w:t>
      </w:r>
      <w:r w:rsidRPr="000836CF">
        <w:rPr>
          <w:rFonts w:ascii="Aptos" w:hAnsi="Aptos"/>
          <w:spacing w:val="-3"/>
        </w:rPr>
        <w:t xml:space="preserve"> </w:t>
      </w:r>
      <w:r w:rsidRPr="000836CF">
        <w:rPr>
          <w:rFonts w:ascii="Aptos" w:hAnsi="Aptos"/>
        </w:rPr>
        <w:t>Test</w:t>
      </w:r>
      <w:r w:rsidRPr="000836CF">
        <w:rPr>
          <w:rFonts w:ascii="Aptos" w:hAnsi="Aptos"/>
          <w:spacing w:val="-2"/>
        </w:rPr>
        <w:t xml:space="preserve"> </w:t>
      </w:r>
      <w:r w:rsidRPr="000836CF">
        <w:rPr>
          <w:rFonts w:ascii="Aptos" w:hAnsi="Aptos"/>
        </w:rPr>
        <w:t>Coordinator</w:t>
      </w:r>
      <w:r w:rsidRPr="000836CF">
        <w:rPr>
          <w:rFonts w:ascii="Aptos" w:hAnsi="Aptos"/>
          <w:spacing w:val="-2"/>
        </w:rPr>
        <w:t xml:space="preserve"> </w:t>
      </w:r>
      <w:r w:rsidRPr="000836CF">
        <w:rPr>
          <w:rFonts w:ascii="Aptos" w:hAnsi="Aptos"/>
        </w:rPr>
        <w:t>and/or</w:t>
      </w:r>
      <w:r w:rsidRPr="000836CF">
        <w:rPr>
          <w:rFonts w:ascii="Aptos" w:hAnsi="Aptos"/>
          <w:spacing w:val="-2"/>
        </w:rPr>
        <w:t xml:space="preserve"> </w:t>
      </w:r>
      <w:r w:rsidRPr="000836CF">
        <w:rPr>
          <w:rFonts w:ascii="Aptos" w:hAnsi="Aptos"/>
        </w:rPr>
        <w:t>Campus</w:t>
      </w:r>
      <w:r w:rsidRPr="000836CF">
        <w:rPr>
          <w:rFonts w:ascii="Aptos" w:hAnsi="Aptos"/>
          <w:spacing w:val="-3"/>
        </w:rPr>
        <w:t xml:space="preserve"> </w:t>
      </w:r>
      <w:r w:rsidRPr="000836CF">
        <w:rPr>
          <w:rFonts w:ascii="Aptos" w:hAnsi="Aptos"/>
          <w:spacing w:val="-2"/>
        </w:rPr>
        <w:t>Principal</w:t>
      </w:r>
      <w:r w:rsidR="00584C94">
        <w:rPr>
          <w:rFonts w:ascii="Aptos" w:hAnsi="Aptos"/>
          <w:spacing w:val="-2"/>
        </w:rPr>
        <w:t xml:space="preserve"> </w:t>
      </w:r>
      <w:r w:rsidRPr="00584C94">
        <w:rPr>
          <w:rFonts w:ascii="Aptos" w:hAnsi="Aptos"/>
        </w:rPr>
        <w:t>and</w:t>
      </w:r>
      <w:r w:rsidRPr="00584C94">
        <w:rPr>
          <w:rFonts w:ascii="Aptos" w:hAnsi="Aptos"/>
          <w:spacing w:val="-3"/>
        </w:rPr>
        <w:t xml:space="preserve"> </w:t>
      </w:r>
      <w:r w:rsidRPr="00584C94">
        <w:rPr>
          <w:rFonts w:ascii="Aptos" w:hAnsi="Aptos"/>
        </w:rPr>
        <w:t>the</w:t>
      </w:r>
      <w:r w:rsidRPr="00584C94">
        <w:rPr>
          <w:rFonts w:ascii="Aptos" w:hAnsi="Aptos"/>
          <w:spacing w:val="-2"/>
        </w:rPr>
        <w:t xml:space="preserve"> </w:t>
      </w:r>
      <w:r w:rsidRPr="00584C94">
        <w:rPr>
          <w:rFonts w:ascii="Aptos" w:hAnsi="Aptos"/>
        </w:rPr>
        <w:t>District</w:t>
      </w:r>
      <w:r w:rsidRPr="00584C94">
        <w:rPr>
          <w:rFonts w:ascii="Aptos" w:hAnsi="Aptos"/>
          <w:spacing w:val="-2"/>
        </w:rPr>
        <w:t xml:space="preserve"> </w:t>
      </w:r>
      <w:r w:rsidRPr="00584C94">
        <w:rPr>
          <w:rFonts w:ascii="Aptos" w:hAnsi="Aptos"/>
        </w:rPr>
        <w:t>Testing</w:t>
      </w:r>
      <w:r w:rsidRPr="00584C94">
        <w:rPr>
          <w:rFonts w:ascii="Aptos" w:hAnsi="Aptos"/>
          <w:spacing w:val="-2"/>
        </w:rPr>
        <w:t xml:space="preserve"> Department.</w:t>
      </w:r>
    </w:p>
    <w:p w14:paraId="7FE4D7E0" w14:textId="58638792" w:rsidR="00260104" w:rsidRDefault="000836CF" w:rsidP="00A45D44">
      <w:pPr>
        <w:pStyle w:val="ListParagraph"/>
        <w:widowControl w:val="0"/>
        <w:numPr>
          <w:ilvl w:val="0"/>
          <w:numId w:val="29"/>
        </w:numPr>
        <w:tabs>
          <w:tab w:val="left" w:pos="1149"/>
        </w:tabs>
        <w:autoSpaceDE w:val="0"/>
        <w:autoSpaceDN w:val="0"/>
        <w:spacing w:after="0"/>
        <w:ind w:left="1023" w:right="861"/>
        <w:contextualSpacing w:val="0"/>
        <w:rPr>
          <w:rFonts w:ascii="Aptos" w:hAnsi="Aptos"/>
        </w:rPr>
      </w:pPr>
      <w:r w:rsidRPr="000836CF">
        <w:rPr>
          <w:rFonts w:ascii="Aptos" w:hAnsi="Aptos"/>
        </w:rPr>
        <w:t>Suspected</w:t>
      </w:r>
      <w:r w:rsidRPr="000836CF">
        <w:rPr>
          <w:rFonts w:ascii="Aptos" w:hAnsi="Aptos"/>
          <w:spacing w:val="-3"/>
        </w:rPr>
        <w:t xml:space="preserve"> </w:t>
      </w:r>
      <w:proofErr w:type="gramStart"/>
      <w:r w:rsidRPr="000836CF">
        <w:rPr>
          <w:rFonts w:ascii="Aptos" w:hAnsi="Aptos"/>
        </w:rPr>
        <w:t>educator</w:t>
      </w:r>
      <w:proofErr w:type="gramEnd"/>
      <w:r w:rsidRPr="000836CF">
        <w:rPr>
          <w:rFonts w:ascii="Aptos" w:hAnsi="Aptos"/>
          <w:spacing w:val="-2"/>
        </w:rPr>
        <w:t xml:space="preserve"> </w:t>
      </w:r>
      <w:r w:rsidRPr="000836CF">
        <w:rPr>
          <w:rFonts w:ascii="Aptos" w:hAnsi="Aptos"/>
        </w:rPr>
        <w:t>or</w:t>
      </w:r>
      <w:r w:rsidRPr="000836CF">
        <w:rPr>
          <w:rFonts w:ascii="Aptos" w:hAnsi="Aptos"/>
          <w:spacing w:val="-2"/>
        </w:rPr>
        <w:t xml:space="preserve"> </w:t>
      </w:r>
      <w:proofErr w:type="gramStart"/>
      <w:r w:rsidRPr="000836CF">
        <w:rPr>
          <w:rFonts w:ascii="Aptos" w:hAnsi="Aptos"/>
        </w:rPr>
        <w:t>administrator</w:t>
      </w:r>
      <w:proofErr w:type="gramEnd"/>
      <w:r w:rsidRPr="000836CF">
        <w:rPr>
          <w:rFonts w:ascii="Aptos" w:hAnsi="Aptos"/>
          <w:spacing w:val="-3"/>
        </w:rPr>
        <w:t xml:space="preserve"> </w:t>
      </w:r>
      <w:r w:rsidRPr="000836CF">
        <w:rPr>
          <w:rFonts w:ascii="Aptos" w:hAnsi="Aptos"/>
        </w:rPr>
        <w:t>misconduct</w:t>
      </w:r>
      <w:r w:rsidRPr="000836CF">
        <w:rPr>
          <w:rFonts w:ascii="Aptos" w:hAnsi="Aptos"/>
          <w:spacing w:val="-2"/>
        </w:rPr>
        <w:t xml:space="preserve"> </w:t>
      </w:r>
      <w:r w:rsidRPr="000836CF">
        <w:rPr>
          <w:rFonts w:ascii="Aptos" w:hAnsi="Aptos"/>
        </w:rPr>
        <w:t>will</w:t>
      </w:r>
      <w:r w:rsidRPr="000836CF">
        <w:rPr>
          <w:rFonts w:ascii="Aptos" w:hAnsi="Aptos"/>
          <w:spacing w:val="-3"/>
        </w:rPr>
        <w:t xml:space="preserve"> </w:t>
      </w:r>
      <w:r w:rsidRPr="000836CF">
        <w:rPr>
          <w:rFonts w:ascii="Aptos" w:hAnsi="Aptos"/>
        </w:rPr>
        <w:t>be</w:t>
      </w:r>
      <w:r w:rsidRPr="000836CF">
        <w:rPr>
          <w:rFonts w:ascii="Aptos" w:hAnsi="Aptos"/>
          <w:spacing w:val="-3"/>
        </w:rPr>
        <w:t xml:space="preserve"> </w:t>
      </w:r>
      <w:r w:rsidRPr="000836CF">
        <w:rPr>
          <w:rFonts w:ascii="Aptos" w:hAnsi="Aptos"/>
        </w:rPr>
        <w:t>investigated</w:t>
      </w:r>
      <w:r w:rsidRPr="000836CF">
        <w:rPr>
          <w:rFonts w:ascii="Aptos" w:hAnsi="Aptos"/>
          <w:spacing w:val="-3"/>
        </w:rPr>
        <w:t xml:space="preserve"> </w:t>
      </w:r>
      <w:r w:rsidRPr="000836CF">
        <w:rPr>
          <w:rFonts w:ascii="Aptos" w:hAnsi="Aptos"/>
        </w:rPr>
        <w:t>by</w:t>
      </w:r>
      <w:r w:rsidRPr="000836CF">
        <w:rPr>
          <w:rFonts w:ascii="Aptos" w:hAnsi="Aptos"/>
          <w:spacing w:val="-2"/>
        </w:rPr>
        <w:t xml:space="preserve"> </w:t>
      </w:r>
      <w:r w:rsidRPr="000836CF">
        <w:rPr>
          <w:rFonts w:ascii="Aptos" w:hAnsi="Aptos"/>
        </w:rPr>
        <w:t>a</w:t>
      </w:r>
      <w:r w:rsidRPr="000836CF">
        <w:rPr>
          <w:rFonts w:ascii="Aptos" w:hAnsi="Aptos"/>
          <w:spacing w:val="-1"/>
        </w:rPr>
        <w:t xml:space="preserve"> </w:t>
      </w:r>
      <w:r w:rsidRPr="000836CF">
        <w:rPr>
          <w:rFonts w:ascii="Aptos" w:hAnsi="Aptos"/>
        </w:rPr>
        <w:t>District</w:t>
      </w:r>
      <w:r w:rsidRPr="000836CF">
        <w:rPr>
          <w:rFonts w:ascii="Aptos" w:hAnsi="Aptos"/>
          <w:spacing w:val="-2"/>
        </w:rPr>
        <w:t xml:space="preserve"> </w:t>
      </w:r>
      <w:r w:rsidRPr="000836CF">
        <w:rPr>
          <w:rFonts w:ascii="Aptos" w:hAnsi="Aptos"/>
        </w:rPr>
        <w:t>committee.</w:t>
      </w:r>
      <w:r w:rsidRPr="000836CF">
        <w:rPr>
          <w:rFonts w:ascii="Aptos" w:hAnsi="Aptos"/>
          <w:spacing w:val="-2"/>
        </w:rPr>
        <w:t xml:space="preserve"> </w:t>
      </w:r>
      <w:r w:rsidRPr="000836CF">
        <w:rPr>
          <w:rFonts w:ascii="Aptos" w:hAnsi="Aptos"/>
        </w:rPr>
        <w:t>A</w:t>
      </w:r>
      <w:r w:rsidRPr="000836CF">
        <w:rPr>
          <w:rFonts w:ascii="Aptos" w:hAnsi="Aptos"/>
          <w:spacing w:val="-4"/>
        </w:rPr>
        <w:t xml:space="preserve"> </w:t>
      </w:r>
      <w:r w:rsidRPr="000836CF">
        <w:rPr>
          <w:rFonts w:ascii="Aptos" w:hAnsi="Aptos"/>
        </w:rPr>
        <w:t>finding</w:t>
      </w:r>
      <w:r w:rsidRPr="000836CF">
        <w:rPr>
          <w:rFonts w:ascii="Aptos" w:hAnsi="Aptos"/>
          <w:spacing w:val="-3"/>
        </w:rPr>
        <w:t xml:space="preserve"> </w:t>
      </w:r>
      <w:r w:rsidRPr="000836CF">
        <w:rPr>
          <w:rFonts w:ascii="Aptos" w:hAnsi="Aptos"/>
        </w:rPr>
        <w:t>of</w:t>
      </w:r>
      <w:r w:rsidRPr="000836CF">
        <w:rPr>
          <w:rFonts w:ascii="Aptos" w:hAnsi="Aptos"/>
          <w:spacing w:val="-3"/>
        </w:rPr>
        <w:t xml:space="preserve"> </w:t>
      </w:r>
      <w:r w:rsidRPr="000836CF">
        <w:rPr>
          <w:rFonts w:ascii="Aptos" w:hAnsi="Aptos"/>
        </w:rPr>
        <w:t>misconduct</w:t>
      </w:r>
      <w:r w:rsidRPr="000836CF">
        <w:rPr>
          <w:rFonts w:ascii="Aptos" w:hAnsi="Aptos"/>
          <w:spacing w:val="-2"/>
        </w:rPr>
        <w:t xml:space="preserve"> </w:t>
      </w:r>
      <w:r w:rsidRPr="000836CF">
        <w:rPr>
          <w:rFonts w:ascii="Aptos" w:hAnsi="Aptos"/>
        </w:rPr>
        <w:t>could</w:t>
      </w:r>
      <w:r w:rsidRPr="000836CF">
        <w:rPr>
          <w:rFonts w:ascii="Aptos" w:hAnsi="Aptos"/>
          <w:spacing w:val="-3"/>
        </w:rPr>
        <w:t xml:space="preserve"> </w:t>
      </w:r>
      <w:r w:rsidRPr="000836CF">
        <w:rPr>
          <w:rFonts w:ascii="Aptos" w:hAnsi="Aptos"/>
        </w:rPr>
        <w:t>lead to disciplinary actions up to and including termination.</w:t>
      </w:r>
    </w:p>
    <w:p w14:paraId="7D54C4AD" w14:textId="77777777" w:rsidR="00260104" w:rsidRDefault="00260104">
      <w:pPr>
        <w:spacing w:after="160" w:line="259" w:lineRule="auto"/>
        <w:rPr>
          <w:rFonts w:ascii="Aptos" w:hAnsi="Aptos"/>
        </w:rPr>
      </w:pPr>
      <w:r>
        <w:rPr>
          <w:rFonts w:ascii="Aptos" w:hAnsi="Aptos"/>
        </w:rPr>
        <w:br w:type="page"/>
      </w:r>
    </w:p>
    <w:p w14:paraId="2E399A54" w14:textId="1E0A51DC" w:rsidR="00F3507E" w:rsidRPr="00A45D44" w:rsidRDefault="00AA171E" w:rsidP="00A45D44">
      <w:pPr>
        <w:pStyle w:val="Style1"/>
        <w:rPr>
          <w:rFonts w:eastAsia="Arial"/>
        </w:rPr>
      </w:pPr>
      <w:bookmarkStart w:id="11" w:name="_Toc207029409"/>
      <w:r>
        <w:rPr>
          <w:rFonts w:eastAsia="Arial"/>
        </w:rPr>
        <w:lastRenderedPageBreak/>
        <w:t xml:space="preserve">IV. </w:t>
      </w:r>
      <w:r w:rsidR="00EC26E9" w:rsidRPr="00EC26E9">
        <w:rPr>
          <w:rFonts w:eastAsia="Arial"/>
        </w:rPr>
        <w:t>Texas Education Agency (TEA) Performance Standards</w:t>
      </w:r>
      <w:bookmarkEnd w:id="11"/>
    </w:p>
    <w:p w14:paraId="5CF9D85C" w14:textId="77777777" w:rsidR="00F3507E" w:rsidRDefault="00F3507E" w:rsidP="00A45D44">
      <w:pPr>
        <w:pStyle w:val="Style2"/>
        <w:spacing w:line="360" w:lineRule="auto"/>
      </w:pPr>
      <w:bookmarkStart w:id="12" w:name="_Toc207029410"/>
      <w:r w:rsidRPr="20E54497">
        <w:t xml:space="preserve">How do Teachers </w:t>
      </w:r>
      <w:r>
        <w:t xml:space="preserve">at FFA </w:t>
      </w:r>
      <w:r w:rsidRPr="20E54497">
        <w:t xml:space="preserve">Earn </w:t>
      </w:r>
      <w:proofErr w:type="gramStart"/>
      <w:r w:rsidRPr="20E54497">
        <w:t>a Designation</w:t>
      </w:r>
      <w:proofErr w:type="gramEnd"/>
      <w:r w:rsidRPr="20E54497">
        <w:t>?</w:t>
      </w:r>
      <w:bookmarkEnd w:id="12"/>
    </w:p>
    <w:p w14:paraId="77EE3149" w14:textId="77777777" w:rsidR="00F3507E" w:rsidRDefault="00F3507E" w:rsidP="00A45D44">
      <w:pPr>
        <w:spacing w:after="0" w:line="360" w:lineRule="auto"/>
        <w:ind w:right="-720"/>
        <w:rPr>
          <w:rFonts w:ascii="Aptos" w:hAnsi="Aptos"/>
        </w:rPr>
      </w:pPr>
      <w:r w:rsidRPr="00997891">
        <w:rPr>
          <w:rFonts w:ascii="Aptos" w:hAnsi="Aptos"/>
        </w:rPr>
        <w:t xml:space="preserve">All </w:t>
      </w:r>
      <w:r>
        <w:rPr>
          <w:rFonts w:ascii="Aptos" w:hAnsi="Aptos"/>
        </w:rPr>
        <w:t xml:space="preserve">TIA </w:t>
      </w:r>
      <w:r w:rsidRPr="00997891">
        <w:rPr>
          <w:rFonts w:ascii="Aptos" w:hAnsi="Aptos"/>
        </w:rPr>
        <w:t xml:space="preserve">designation systems must include a </w:t>
      </w:r>
      <w:r w:rsidRPr="00670EA8">
        <w:rPr>
          <w:rFonts w:ascii="Aptos" w:hAnsi="Aptos"/>
          <w:b/>
          <w:bCs/>
        </w:rPr>
        <w:t>student growth measure</w:t>
      </w:r>
      <w:r>
        <w:rPr>
          <w:rFonts w:ascii="Aptos" w:hAnsi="Aptos"/>
          <w:b/>
          <w:bCs/>
        </w:rPr>
        <w:t xml:space="preserve"> (CIRCLE/IOWA)</w:t>
      </w:r>
      <w:r>
        <w:rPr>
          <w:rFonts w:ascii="Aptos" w:hAnsi="Aptos"/>
        </w:rPr>
        <w:t xml:space="preserve"> and </w:t>
      </w:r>
      <w:r w:rsidRPr="00670EA8">
        <w:rPr>
          <w:rFonts w:ascii="Aptos" w:hAnsi="Aptos"/>
          <w:b/>
          <w:bCs/>
        </w:rPr>
        <w:t>teacher observation measure</w:t>
      </w:r>
      <w:r>
        <w:rPr>
          <w:rFonts w:ascii="Aptos" w:hAnsi="Aptos"/>
          <w:b/>
          <w:bCs/>
        </w:rPr>
        <w:t xml:space="preserve"> (T-TESS Domains 2 &amp; 3)</w:t>
      </w:r>
      <w:r w:rsidRPr="00670EA8">
        <w:rPr>
          <w:rFonts w:ascii="Aptos" w:hAnsi="Aptos"/>
          <w:b/>
          <w:bCs/>
        </w:rPr>
        <w:t xml:space="preserve"> </w:t>
      </w:r>
      <w:r w:rsidRPr="00997891">
        <w:rPr>
          <w:rFonts w:ascii="Aptos" w:hAnsi="Aptos"/>
        </w:rPr>
        <w:t>for determining teacher designations</w:t>
      </w:r>
      <w:r>
        <w:rPr>
          <w:rFonts w:ascii="Aptos" w:hAnsi="Aptos"/>
        </w:rPr>
        <w:t xml:space="preserve">. FFA’s TIA Designation System also includes </w:t>
      </w:r>
      <w:r w:rsidRPr="00B654FF">
        <w:rPr>
          <w:rFonts w:ascii="Aptos" w:hAnsi="Aptos"/>
          <w:b/>
          <w:bCs/>
        </w:rPr>
        <w:t>local designation criter</w:t>
      </w:r>
      <w:r>
        <w:rPr>
          <w:rFonts w:ascii="Aptos" w:hAnsi="Aptos"/>
          <w:b/>
          <w:bCs/>
        </w:rPr>
        <w:t>i</w:t>
      </w:r>
      <w:r w:rsidRPr="00B654FF">
        <w:rPr>
          <w:rFonts w:ascii="Aptos" w:hAnsi="Aptos"/>
          <w:b/>
          <w:bCs/>
        </w:rPr>
        <w:t>a</w:t>
      </w:r>
      <w:r>
        <w:rPr>
          <w:rFonts w:ascii="Aptos" w:hAnsi="Aptos"/>
          <w:b/>
          <w:bCs/>
        </w:rPr>
        <w:t xml:space="preserve"> (T-TESS Domains 1 &amp; 4)</w:t>
      </w:r>
      <w:r w:rsidRPr="00997891">
        <w:rPr>
          <w:rFonts w:ascii="Aptos" w:hAnsi="Aptos"/>
        </w:rPr>
        <w:t>.</w:t>
      </w:r>
      <w:r>
        <w:rPr>
          <w:rFonts w:ascii="Aptos" w:hAnsi="Aptos"/>
        </w:rPr>
        <w:t xml:space="preserve"> Teachers must meet student growth minimum requirements and teacher observation minimum requirements to earn designation levels.</w:t>
      </w:r>
    </w:p>
    <w:p w14:paraId="07E5C4FE" w14:textId="77777777" w:rsidR="00F3507E" w:rsidRPr="00350BB5" w:rsidRDefault="00F3507E" w:rsidP="00F3507E">
      <w:pPr>
        <w:spacing w:after="0" w:line="240" w:lineRule="auto"/>
        <w:ind w:right="-720"/>
        <w:rPr>
          <w:rFonts w:ascii="Aptos" w:hAnsi="Aptos"/>
          <w:sz w:val="16"/>
          <w:szCs w:val="16"/>
        </w:rPr>
      </w:pPr>
    </w:p>
    <w:p w14:paraId="14C30756" w14:textId="77777777" w:rsidR="00F3507E" w:rsidRPr="00160984" w:rsidRDefault="00F3507E" w:rsidP="00F3507E">
      <w:pPr>
        <w:spacing w:after="0" w:line="240" w:lineRule="auto"/>
        <w:ind w:right="-720"/>
        <w:rPr>
          <w:rFonts w:ascii="Aptos" w:hAnsi="Aptos"/>
          <w:b/>
          <w:bCs/>
        </w:rPr>
      </w:pPr>
      <w:r>
        <w:rPr>
          <w:rFonts w:ascii="Aptos" w:hAnsi="Aptos"/>
          <w:b/>
          <w:bCs/>
        </w:rPr>
        <w:t>FFA’s Designation System</w:t>
      </w:r>
    </w:p>
    <w:p w14:paraId="5C73AE7D" w14:textId="211E48B1" w:rsidR="00F3507E" w:rsidRDefault="00F3507E" w:rsidP="0009724E">
      <w:pPr>
        <w:spacing w:after="0" w:line="240" w:lineRule="auto"/>
        <w:ind w:right="-720"/>
        <w:rPr>
          <w:rFonts w:ascii="Aptos" w:hAnsi="Aptos"/>
          <w:b/>
          <w:bCs/>
          <w:sz w:val="28"/>
          <w:szCs w:val="28"/>
        </w:rPr>
      </w:pPr>
      <w:r w:rsidRPr="00237849">
        <w:rPr>
          <w:rFonts w:ascii="Aptos" w:hAnsi="Aptos" w:cstheme="minorHAnsi"/>
          <w:b/>
          <w:bCs/>
          <w:noProof/>
        </w:rPr>
        <w:drawing>
          <wp:inline distT="0" distB="0" distL="0" distR="0" wp14:anchorId="4547DBE2" wp14:editId="70CB3C86">
            <wp:extent cx="4457700" cy="682548"/>
            <wp:effectExtent l="0" t="0" r="0" b="3810"/>
            <wp:docPr id="996257582" name="Picture 1" descr="A green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257582" name="Picture 1" descr="A green and black text&#10;&#10;AI-generated content may be incorrect."/>
                    <pic:cNvPicPr/>
                  </pic:nvPicPr>
                  <pic:blipFill>
                    <a:blip r:embed="rId15"/>
                    <a:stretch>
                      <a:fillRect/>
                    </a:stretch>
                  </pic:blipFill>
                  <pic:spPr>
                    <a:xfrm>
                      <a:off x="0" y="0"/>
                      <a:ext cx="4645312" cy="711274"/>
                    </a:xfrm>
                    <a:prstGeom prst="rect">
                      <a:avLst/>
                    </a:prstGeom>
                  </pic:spPr>
                </pic:pic>
              </a:graphicData>
            </a:graphic>
          </wp:inline>
        </w:drawing>
      </w:r>
    </w:p>
    <w:p w14:paraId="62E531E3" w14:textId="77777777" w:rsidR="0009724E" w:rsidRPr="0009724E" w:rsidRDefault="0009724E" w:rsidP="0009724E">
      <w:pPr>
        <w:spacing w:after="0" w:line="240" w:lineRule="auto"/>
        <w:ind w:right="-720"/>
        <w:rPr>
          <w:rFonts w:ascii="Aptos" w:hAnsi="Aptos"/>
          <w:b/>
          <w:bCs/>
          <w:sz w:val="28"/>
          <w:szCs w:val="28"/>
        </w:rPr>
      </w:pPr>
    </w:p>
    <w:p w14:paraId="4815A75B" w14:textId="74FA12B7" w:rsidR="00F3507E" w:rsidRDefault="00F3507E" w:rsidP="00A45D44">
      <w:pPr>
        <w:pStyle w:val="Style2"/>
        <w:spacing w:line="360" w:lineRule="auto"/>
      </w:pPr>
      <w:bookmarkStart w:id="13" w:name="_Toc207029411"/>
      <w:r w:rsidRPr="00F3507E">
        <w:t>Texas Education Agency (TEA) Performance Standards</w:t>
      </w:r>
      <w:bookmarkEnd w:id="13"/>
    </w:p>
    <w:p w14:paraId="70C02B9D" w14:textId="176A19FD" w:rsidR="009009C3" w:rsidRPr="009009C3" w:rsidRDefault="009009C3" w:rsidP="00A45D44">
      <w:pPr>
        <w:spacing w:line="360" w:lineRule="auto"/>
        <w:ind w:left="10" w:right="729"/>
        <w:rPr>
          <w:rFonts w:ascii="Aptos" w:hAnsi="Aptos"/>
        </w:rPr>
      </w:pPr>
      <w:proofErr w:type="gramStart"/>
      <w:r w:rsidRPr="009009C3">
        <w:rPr>
          <w:rFonts w:ascii="Aptos" w:hAnsi="Aptos"/>
        </w:rPr>
        <w:t>In</w:t>
      </w:r>
      <w:r w:rsidRPr="009009C3">
        <w:rPr>
          <w:rFonts w:ascii="Aptos" w:hAnsi="Aptos"/>
          <w:spacing w:val="-2"/>
        </w:rPr>
        <w:t xml:space="preserve"> </w:t>
      </w:r>
      <w:r w:rsidRPr="009009C3">
        <w:rPr>
          <w:rFonts w:ascii="Aptos" w:hAnsi="Aptos"/>
        </w:rPr>
        <w:t>order</w:t>
      </w:r>
      <w:r w:rsidRPr="009009C3">
        <w:rPr>
          <w:rFonts w:ascii="Aptos" w:hAnsi="Aptos"/>
          <w:spacing w:val="-4"/>
        </w:rPr>
        <w:t xml:space="preserve"> </w:t>
      </w:r>
      <w:r w:rsidRPr="009009C3">
        <w:rPr>
          <w:rFonts w:ascii="Aptos" w:hAnsi="Aptos"/>
        </w:rPr>
        <w:t>to</w:t>
      </w:r>
      <w:proofErr w:type="gramEnd"/>
      <w:r w:rsidRPr="009009C3">
        <w:rPr>
          <w:rFonts w:ascii="Aptos" w:hAnsi="Aptos"/>
          <w:spacing w:val="-4"/>
        </w:rPr>
        <w:t xml:space="preserve"> </w:t>
      </w:r>
      <w:r w:rsidRPr="009009C3">
        <w:rPr>
          <w:rFonts w:ascii="Aptos" w:hAnsi="Aptos"/>
        </w:rPr>
        <w:t>be</w:t>
      </w:r>
      <w:r w:rsidRPr="009009C3">
        <w:rPr>
          <w:rFonts w:ascii="Aptos" w:hAnsi="Aptos"/>
          <w:spacing w:val="-5"/>
        </w:rPr>
        <w:t xml:space="preserve"> </w:t>
      </w:r>
      <w:r w:rsidRPr="009009C3">
        <w:rPr>
          <w:rFonts w:ascii="Aptos" w:hAnsi="Aptos"/>
        </w:rPr>
        <w:t>eligible</w:t>
      </w:r>
      <w:r w:rsidRPr="009009C3">
        <w:rPr>
          <w:rFonts w:ascii="Aptos" w:hAnsi="Aptos"/>
          <w:spacing w:val="-2"/>
        </w:rPr>
        <w:t xml:space="preserve"> </w:t>
      </w:r>
      <w:r w:rsidRPr="009009C3">
        <w:rPr>
          <w:rFonts w:ascii="Aptos" w:hAnsi="Aptos"/>
        </w:rPr>
        <w:t>for</w:t>
      </w:r>
      <w:r w:rsidRPr="009009C3">
        <w:rPr>
          <w:rFonts w:ascii="Aptos" w:hAnsi="Aptos"/>
          <w:spacing w:val="-4"/>
        </w:rPr>
        <w:t xml:space="preserve"> </w:t>
      </w:r>
      <w:r w:rsidRPr="009009C3">
        <w:rPr>
          <w:rFonts w:ascii="Aptos" w:hAnsi="Aptos"/>
        </w:rPr>
        <w:t>Teacher</w:t>
      </w:r>
      <w:r w:rsidRPr="009009C3">
        <w:rPr>
          <w:rFonts w:ascii="Aptos" w:hAnsi="Aptos"/>
          <w:spacing w:val="-2"/>
        </w:rPr>
        <w:t xml:space="preserve"> </w:t>
      </w:r>
      <w:r w:rsidRPr="009009C3">
        <w:rPr>
          <w:rFonts w:ascii="Aptos" w:hAnsi="Aptos"/>
        </w:rPr>
        <w:t>Incentive</w:t>
      </w:r>
      <w:r w:rsidRPr="009009C3">
        <w:rPr>
          <w:rFonts w:ascii="Aptos" w:hAnsi="Aptos"/>
          <w:spacing w:val="-5"/>
        </w:rPr>
        <w:t xml:space="preserve"> </w:t>
      </w:r>
      <w:r w:rsidRPr="009009C3">
        <w:rPr>
          <w:rFonts w:ascii="Aptos" w:hAnsi="Aptos"/>
        </w:rPr>
        <w:t>Allotment</w:t>
      </w:r>
      <w:r w:rsidRPr="009009C3">
        <w:rPr>
          <w:rFonts w:ascii="Aptos" w:hAnsi="Aptos"/>
          <w:spacing w:val="-4"/>
        </w:rPr>
        <w:t xml:space="preserve"> </w:t>
      </w:r>
      <w:r w:rsidRPr="009009C3">
        <w:rPr>
          <w:rFonts w:ascii="Aptos" w:hAnsi="Aptos"/>
        </w:rPr>
        <w:t>(TIA)</w:t>
      </w:r>
      <w:r w:rsidRPr="009009C3">
        <w:rPr>
          <w:rFonts w:ascii="Aptos" w:hAnsi="Aptos"/>
          <w:spacing w:val="-4"/>
        </w:rPr>
        <w:t xml:space="preserve"> </w:t>
      </w:r>
      <w:r w:rsidRPr="009009C3">
        <w:rPr>
          <w:rFonts w:ascii="Aptos" w:hAnsi="Aptos"/>
        </w:rPr>
        <w:t>designation,</w:t>
      </w:r>
      <w:r w:rsidRPr="009009C3">
        <w:rPr>
          <w:rFonts w:ascii="Aptos" w:hAnsi="Aptos"/>
          <w:spacing w:val="-5"/>
        </w:rPr>
        <w:t xml:space="preserve"> </w:t>
      </w:r>
      <w:r w:rsidRPr="009009C3">
        <w:rPr>
          <w:rFonts w:ascii="Aptos" w:hAnsi="Aptos"/>
        </w:rPr>
        <w:t>TEA</w:t>
      </w:r>
      <w:r w:rsidRPr="009009C3">
        <w:rPr>
          <w:rFonts w:ascii="Aptos" w:hAnsi="Aptos"/>
          <w:spacing w:val="-2"/>
        </w:rPr>
        <w:t xml:space="preserve"> </w:t>
      </w:r>
      <w:r w:rsidRPr="009009C3">
        <w:rPr>
          <w:rFonts w:ascii="Aptos" w:hAnsi="Aptos"/>
        </w:rPr>
        <w:t>has</w:t>
      </w:r>
      <w:r w:rsidRPr="009009C3">
        <w:rPr>
          <w:rFonts w:ascii="Aptos" w:hAnsi="Aptos"/>
          <w:spacing w:val="-5"/>
        </w:rPr>
        <w:t xml:space="preserve"> </w:t>
      </w:r>
      <w:r w:rsidRPr="009009C3">
        <w:rPr>
          <w:rFonts w:ascii="Aptos" w:hAnsi="Aptos"/>
        </w:rPr>
        <w:t>established minimum performance standards for T-TESS and student growth outcomes.</w:t>
      </w:r>
      <w:r w:rsidRPr="009009C3">
        <w:rPr>
          <w:rFonts w:ascii="Aptos" w:hAnsi="Aptos"/>
          <w:spacing w:val="40"/>
        </w:rPr>
        <w:t xml:space="preserve"> </w:t>
      </w:r>
      <w:r w:rsidRPr="009009C3">
        <w:rPr>
          <w:rFonts w:ascii="Aptos" w:hAnsi="Aptos"/>
        </w:rPr>
        <w:t xml:space="preserve">Refer to </w:t>
      </w:r>
      <w:hyperlink r:id="rId16">
        <w:r w:rsidRPr="009009C3">
          <w:rPr>
            <w:rFonts w:ascii="Aptos" w:hAnsi="Aptos"/>
            <w:color w:val="0462C1"/>
            <w:spacing w:val="-2"/>
            <w:u w:val="single" w:color="0462C1"/>
          </w:rPr>
          <w:t>https://tiatexas.org/</w:t>
        </w:r>
      </w:hyperlink>
    </w:p>
    <w:p w14:paraId="098C8D25" w14:textId="2D047A33" w:rsidR="001F721D" w:rsidRPr="007C77C0" w:rsidRDefault="001F721D" w:rsidP="00A45D44">
      <w:pPr>
        <w:pStyle w:val="Style2"/>
        <w:spacing w:line="360" w:lineRule="auto"/>
      </w:pPr>
      <w:bookmarkStart w:id="14" w:name="_Toc207029412"/>
      <w:r>
        <w:t>Student</w:t>
      </w:r>
      <w:r>
        <w:rPr>
          <w:spacing w:val="-4"/>
        </w:rPr>
        <w:t xml:space="preserve"> </w:t>
      </w:r>
      <w:r>
        <w:t>Growth</w:t>
      </w:r>
      <w:r>
        <w:rPr>
          <w:spacing w:val="-1"/>
        </w:rPr>
        <w:t xml:space="preserve"> </w:t>
      </w:r>
      <w:r>
        <w:rPr>
          <w:spacing w:val="-2"/>
        </w:rPr>
        <w:t>Minimums</w:t>
      </w:r>
      <w:bookmarkEnd w:id="14"/>
    </w:p>
    <w:p w14:paraId="700F8301" w14:textId="77777777" w:rsidR="001F721D" w:rsidRPr="002F5526" w:rsidRDefault="001F721D" w:rsidP="00A45D44">
      <w:pPr>
        <w:spacing w:after="0" w:line="360" w:lineRule="auto"/>
        <w:ind w:left="10" w:right="1013" w:hanging="10"/>
        <w:rPr>
          <w:rFonts w:ascii="Aptos" w:hAnsi="Aptos"/>
        </w:rPr>
      </w:pPr>
      <w:r w:rsidRPr="002F5526">
        <w:rPr>
          <w:rFonts w:ascii="Aptos" w:hAnsi="Aptos"/>
        </w:rPr>
        <w:t>To</w:t>
      </w:r>
      <w:r w:rsidRPr="002F5526">
        <w:rPr>
          <w:rFonts w:ascii="Aptos" w:hAnsi="Aptos"/>
          <w:spacing w:val="-2"/>
        </w:rPr>
        <w:t xml:space="preserve"> </w:t>
      </w:r>
      <w:r w:rsidRPr="002F5526">
        <w:rPr>
          <w:rFonts w:ascii="Aptos" w:hAnsi="Aptos"/>
        </w:rPr>
        <w:t>be</w:t>
      </w:r>
      <w:r w:rsidRPr="002F5526">
        <w:rPr>
          <w:rFonts w:ascii="Aptos" w:hAnsi="Aptos"/>
          <w:spacing w:val="-2"/>
        </w:rPr>
        <w:t xml:space="preserve"> </w:t>
      </w:r>
      <w:r w:rsidRPr="002F5526">
        <w:rPr>
          <w:rFonts w:ascii="Aptos" w:hAnsi="Aptos"/>
        </w:rPr>
        <w:t>eligible</w:t>
      </w:r>
      <w:r w:rsidRPr="002F5526">
        <w:rPr>
          <w:rFonts w:ascii="Aptos" w:hAnsi="Aptos"/>
          <w:spacing w:val="-4"/>
        </w:rPr>
        <w:t xml:space="preserve"> </w:t>
      </w:r>
      <w:r w:rsidRPr="002F5526">
        <w:rPr>
          <w:rFonts w:ascii="Aptos" w:hAnsi="Aptos"/>
        </w:rPr>
        <w:t>for</w:t>
      </w:r>
      <w:r w:rsidRPr="002F5526">
        <w:rPr>
          <w:rFonts w:ascii="Aptos" w:hAnsi="Aptos"/>
          <w:spacing w:val="-4"/>
        </w:rPr>
        <w:t xml:space="preserve"> </w:t>
      </w:r>
      <w:r w:rsidRPr="002F5526">
        <w:rPr>
          <w:rFonts w:ascii="Aptos" w:hAnsi="Aptos"/>
        </w:rPr>
        <w:t>a</w:t>
      </w:r>
      <w:r w:rsidRPr="002F5526">
        <w:rPr>
          <w:rFonts w:ascii="Aptos" w:hAnsi="Aptos"/>
          <w:spacing w:val="-3"/>
        </w:rPr>
        <w:t xml:space="preserve"> </w:t>
      </w:r>
      <w:r w:rsidRPr="002F5526">
        <w:rPr>
          <w:rFonts w:ascii="Aptos" w:hAnsi="Aptos"/>
        </w:rPr>
        <w:t>TIA</w:t>
      </w:r>
      <w:r w:rsidRPr="002F5526">
        <w:rPr>
          <w:rFonts w:ascii="Aptos" w:hAnsi="Aptos"/>
          <w:spacing w:val="-5"/>
        </w:rPr>
        <w:t xml:space="preserve"> </w:t>
      </w:r>
      <w:r w:rsidRPr="002F5526">
        <w:rPr>
          <w:rFonts w:ascii="Aptos" w:hAnsi="Aptos"/>
        </w:rPr>
        <w:t>designation,</w:t>
      </w:r>
      <w:r w:rsidRPr="002F5526">
        <w:rPr>
          <w:rFonts w:ascii="Aptos" w:hAnsi="Aptos"/>
          <w:spacing w:val="-5"/>
        </w:rPr>
        <w:t xml:space="preserve"> </w:t>
      </w:r>
      <w:r w:rsidRPr="002F5526">
        <w:rPr>
          <w:rFonts w:ascii="Aptos" w:hAnsi="Aptos"/>
        </w:rPr>
        <w:t>teachers</w:t>
      </w:r>
      <w:r w:rsidRPr="002F5526">
        <w:rPr>
          <w:rFonts w:ascii="Aptos" w:hAnsi="Aptos"/>
          <w:spacing w:val="-3"/>
        </w:rPr>
        <w:t xml:space="preserve"> </w:t>
      </w:r>
      <w:r w:rsidRPr="002F5526">
        <w:rPr>
          <w:rFonts w:ascii="Aptos" w:hAnsi="Aptos"/>
        </w:rPr>
        <w:t>must</w:t>
      </w:r>
      <w:r w:rsidRPr="002F5526">
        <w:rPr>
          <w:rFonts w:ascii="Aptos" w:hAnsi="Aptos"/>
          <w:spacing w:val="-2"/>
        </w:rPr>
        <w:t xml:space="preserve"> </w:t>
      </w:r>
      <w:r w:rsidRPr="002F5526">
        <w:rPr>
          <w:rFonts w:ascii="Aptos" w:hAnsi="Aptos"/>
        </w:rPr>
        <w:t>earn</w:t>
      </w:r>
      <w:r w:rsidRPr="002F5526">
        <w:rPr>
          <w:rFonts w:ascii="Aptos" w:hAnsi="Aptos"/>
          <w:spacing w:val="-2"/>
        </w:rPr>
        <w:t xml:space="preserve"> </w:t>
      </w:r>
      <w:r w:rsidRPr="002F5526">
        <w:rPr>
          <w:rFonts w:ascii="Aptos" w:hAnsi="Aptos"/>
        </w:rPr>
        <w:t>a</w:t>
      </w:r>
      <w:r w:rsidRPr="002F5526">
        <w:rPr>
          <w:rFonts w:ascii="Aptos" w:hAnsi="Aptos"/>
          <w:spacing w:val="-5"/>
        </w:rPr>
        <w:t xml:space="preserve"> </w:t>
      </w:r>
      <w:r w:rsidRPr="002F5526">
        <w:rPr>
          <w:rFonts w:ascii="Aptos" w:hAnsi="Aptos"/>
        </w:rPr>
        <w:t>minimum</w:t>
      </w:r>
      <w:r w:rsidRPr="002F5526">
        <w:rPr>
          <w:rFonts w:ascii="Aptos" w:hAnsi="Aptos"/>
          <w:spacing w:val="-3"/>
        </w:rPr>
        <w:t xml:space="preserve"> </w:t>
      </w:r>
      <w:r w:rsidRPr="002F5526">
        <w:rPr>
          <w:rFonts w:ascii="Aptos" w:hAnsi="Aptos"/>
        </w:rPr>
        <w:t>student</w:t>
      </w:r>
      <w:r w:rsidRPr="002F5526">
        <w:rPr>
          <w:rFonts w:ascii="Aptos" w:hAnsi="Aptos"/>
          <w:spacing w:val="-2"/>
        </w:rPr>
        <w:t xml:space="preserve"> </w:t>
      </w:r>
      <w:r w:rsidRPr="002F5526">
        <w:rPr>
          <w:rFonts w:ascii="Aptos" w:hAnsi="Aptos"/>
        </w:rPr>
        <w:t>growth</w:t>
      </w:r>
      <w:r w:rsidRPr="002F5526">
        <w:rPr>
          <w:rFonts w:ascii="Aptos" w:hAnsi="Aptos"/>
          <w:spacing w:val="-4"/>
        </w:rPr>
        <w:t xml:space="preserve"> </w:t>
      </w:r>
      <w:r w:rsidRPr="002F5526">
        <w:rPr>
          <w:rFonts w:ascii="Aptos" w:hAnsi="Aptos"/>
        </w:rPr>
        <w:t xml:space="preserve">outcome. Based on statewide performance expectations, TEA established minimum expectations as </w:t>
      </w:r>
      <w:r w:rsidRPr="002F5526">
        <w:rPr>
          <w:rFonts w:ascii="Aptos" w:hAnsi="Aptos"/>
          <w:spacing w:val="-2"/>
        </w:rPr>
        <w:t>follows:</w:t>
      </w:r>
    </w:p>
    <w:p w14:paraId="4A1B2EAA" w14:textId="1E785CF6" w:rsidR="00025899" w:rsidRPr="002F5526" w:rsidRDefault="00025899" w:rsidP="009F73E7">
      <w:pPr>
        <w:pStyle w:val="ListParagraph"/>
        <w:widowControl w:val="0"/>
        <w:numPr>
          <w:ilvl w:val="1"/>
          <w:numId w:val="26"/>
        </w:numPr>
        <w:tabs>
          <w:tab w:val="left" w:pos="1725"/>
        </w:tabs>
        <w:autoSpaceDE w:val="0"/>
        <w:autoSpaceDN w:val="0"/>
        <w:spacing w:after="0"/>
        <w:ind w:left="1728"/>
        <w:contextualSpacing w:val="0"/>
        <w:rPr>
          <w:rFonts w:ascii="Aptos" w:hAnsi="Aptos"/>
        </w:rPr>
      </w:pPr>
      <w:r w:rsidRPr="002F5526">
        <w:rPr>
          <w:rFonts w:ascii="Aptos" w:hAnsi="Aptos"/>
        </w:rPr>
        <w:t>Acknowledged designation</w:t>
      </w:r>
      <w:r w:rsidR="0053022C">
        <w:rPr>
          <w:rFonts w:ascii="Aptos" w:hAnsi="Aptos"/>
        </w:rPr>
        <w:t xml:space="preserve"> (new)</w:t>
      </w:r>
      <w:r w:rsidR="00C938F3" w:rsidRPr="002F5526">
        <w:rPr>
          <w:rFonts w:ascii="Aptos" w:hAnsi="Aptos"/>
        </w:rPr>
        <w:tab/>
      </w:r>
      <w:r w:rsidR="00504D1E" w:rsidRPr="002F5526">
        <w:rPr>
          <w:rFonts w:ascii="Aptos" w:hAnsi="Aptos" w:cstheme="minorHAnsi"/>
          <w:noProof/>
          <w:spacing w:val="16"/>
          <w:position w:val="2"/>
        </w:rPr>
        <w:t>≥</w:t>
      </w:r>
      <w:r w:rsidR="00504D1E" w:rsidRPr="002F5526">
        <w:rPr>
          <w:rFonts w:ascii="Aptos" w:hAnsi="Aptos"/>
        </w:rPr>
        <w:t xml:space="preserve"> </w:t>
      </w:r>
      <w:r w:rsidR="0043549A">
        <w:rPr>
          <w:rFonts w:ascii="Aptos" w:hAnsi="Aptos"/>
        </w:rPr>
        <w:t>TBD</w:t>
      </w:r>
    </w:p>
    <w:p w14:paraId="1E21B0E8" w14:textId="74534AB0" w:rsidR="001F721D" w:rsidRPr="002F5526" w:rsidRDefault="001F721D" w:rsidP="009F73E7">
      <w:pPr>
        <w:pStyle w:val="ListParagraph"/>
        <w:widowControl w:val="0"/>
        <w:numPr>
          <w:ilvl w:val="1"/>
          <w:numId w:val="26"/>
        </w:numPr>
        <w:tabs>
          <w:tab w:val="left" w:pos="1725"/>
          <w:tab w:val="left" w:pos="4805"/>
        </w:tabs>
        <w:autoSpaceDE w:val="0"/>
        <w:autoSpaceDN w:val="0"/>
        <w:spacing w:after="0"/>
        <w:ind w:left="1728"/>
        <w:contextualSpacing w:val="0"/>
        <w:rPr>
          <w:rFonts w:ascii="Aptos" w:hAnsi="Aptos"/>
        </w:rPr>
      </w:pPr>
      <w:r w:rsidRPr="002F5526">
        <w:rPr>
          <w:rFonts w:ascii="Aptos" w:hAnsi="Aptos"/>
        </w:rPr>
        <w:t>Recognized designation</w:t>
      </w:r>
      <w:r w:rsidR="00C938F3" w:rsidRPr="002F5526">
        <w:rPr>
          <w:rFonts w:ascii="Aptos" w:hAnsi="Aptos"/>
          <w:spacing w:val="80"/>
        </w:rPr>
        <w:tab/>
      </w:r>
      <w:r w:rsidR="00C938F3" w:rsidRPr="002F5526">
        <w:rPr>
          <w:rFonts w:ascii="Aptos" w:hAnsi="Aptos"/>
          <w:spacing w:val="80"/>
        </w:rPr>
        <w:tab/>
      </w:r>
      <w:r w:rsidR="00504D1E" w:rsidRPr="002F5526">
        <w:rPr>
          <w:rFonts w:ascii="Aptos" w:hAnsi="Aptos" w:cs="Times New Roman"/>
        </w:rPr>
        <w:t>≥</w:t>
      </w:r>
      <w:r w:rsidR="00504D1E" w:rsidRPr="002F5526">
        <w:rPr>
          <w:rFonts w:ascii="Aptos" w:hAnsi="Aptos"/>
        </w:rPr>
        <w:t xml:space="preserve"> </w:t>
      </w:r>
      <w:r w:rsidRPr="002F5526">
        <w:rPr>
          <w:rFonts w:ascii="Aptos" w:hAnsi="Aptos"/>
          <w:spacing w:val="-5"/>
        </w:rPr>
        <w:t>55%</w:t>
      </w:r>
    </w:p>
    <w:p w14:paraId="0D8C6B5B" w14:textId="3958F2EE" w:rsidR="001F721D" w:rsidRPr="002F5526" w:rsidRDefault="001F721D" w:rsidP="009F73E7">
      <w:pPr>
        <w:pStyle w:val="ListParagraph"/>
        <w:widowControl w:val="0"/>
        <w:numPr>
          <w:ilvl w:val="1"/>
          <w:numId w:val="26"/>
        </w:numPr>
        <w:tabs>
          <w:tab w:val="left" w:pos="1725"/>
          <w:tab w:val="left" w:pos="4399"/>
        </w:tabs>
        <w:autoSpaceDE w:val="0"/>
        <w:autoSpaceDN w:val="0"/>
        <w:spacing w:after="0"/>
        <w:ind w:left="1728"/>
        <w:contextualSpacing w:val="0"/>
        <w:rPr>
          <w:rFonts w:ascii="Aptos" w:hAnsi="Aptos"/>
        </w:rPr>
      </w:pPr>
      <w:r w:rsidRPr="002F5526">
        <w:rPr>
          <w:rFonts w:ascii="Aptos" w:hAnsi="Aptos"/>
        </w:rPr>
        <w:t>Exemplary</w:t>
      </w:r>
      <w:r w:rsidRPr="002F5526">
        <w:rPr>
          <w:rFonts w:ascii="Aptos" w:hAnsi="Aptos"/>
          <w:spacing w:val="-12"/>
        </w:rPr>
        <w:t xml:space="preserve"> </w:t>
      </w:r>
      <w:r w:rsidRPr="002F5526">
        <w:rPr>
          <w:rFonts w:ascii="Aptos" w:hAnsi="Aptos"/>
          <w:spacing w:val="-2"/>
        </w:rPr>
        <w:t>designation</w:t>
      </w:r>
      <w:r w:rsidR="00C938F3" w:rsidRPr="002F5526">
        <w:rPr>
          <w:rFonts w:ascii="Aptos" w:hAnsi="Aptos"/>
        </w:rPr>
        <w:tab/>
      </w:r>
      <w:r w:rsidR="00C938F3" w:rsidRPr="002F5526">
        <w:rPr>
          <w:rFonts w:ascii="Aptos" w:hAnsi="Aptos"/>
        </w:rPr>
        <w:tab/>
      </w:r>
      <w:r w:rsidR="00504D1E" w:rsidRPr="002F5526">
        <w:rPr>
          <w:rFonts w:ascii="Aptos" w:hAnsi="Aptos" w:cs="Times New Roman"/>
          <w:spacing w:val="80"/>
        </w:rPr>
        <w:t>≥</w:t>
      </w:r>
      <w:r w:rsidRPr="002F5526">
        <w:rPr>
          <w:rFonts w:ascii="Aptos" w:hAnsi="Aptos"/>
        </w:rPr>
        <w:t>60%</w:t>
      </w:r>
    </w:p>
    <w:p w14:paraId="2B2ABABA" w14:textId="5362F5F4" w:rsidR="001C3535" w:rsidRPr="002F5526" w:rsidRDefault="001F721D" w:rsidP="009F73E7">
      <w:pPr>
        <w:pStyle w:val="ListParagraph"/>
        <w:widowControl w:val="0"/>
        <w:numPr>
          <w:ilvl w:val="1"/>
          <w:numId w:val="26"/>
        </w:numPr>
        <w:tabs>
          <w:tab w:val="left" w:pos="1725"/>
        </w:tabs>
        <w:autoSpaceDE w:val="0"/>
        <w:autoSpaceDN w:val="0"/>
        <w:spacing w:after="0"/>
        <w:ind w:left="1728"/>
        <w:contextualSpacing w:val="0"/>
        <w:rPr>
          <w:rFonts w:ascii="Aptos" w:hAnsi="Aptos"/>
        </w:rPr>
      </w:pPr>
      <w:r w:rsidRPr="002F5526">
        <w:rPr>
          <w:rFonts w:ascii="Aptos" w:hAnsi="Aptos"/>
        </w:rPr>
        <w:t>Master</w:t>
      </w:r>
      <w:r w:rsidRPr="002F5526">
        <w:rPr>
          <w:rFonts w:ascii="Aptos" w:hAnsi="Aptos"/>
          <w:spacing w:val="-10"/>
        </w:rPr>
        <w:t xml:space="preserve"> </w:t>
      </w:r>
      <w:r w:rsidRPr="002F5526">
        <w:rPr>
          <w:rFonts w:ascii="Aptos" w:hAnsi="Aptos"/>
          <w:spacing w:val="-2"/>
        </w:rPr>
        <w:t>designation</w:t>
      </w:r>
      <w:r w:rsidR="00C938F3" w:rsidRPr="002F5526">
        <w:rPr>
          <w:rFonts w:ascii="Aptos" w:hAnsi="Aptos"/>
        </w:rPr>
        <w:tab/>
      </w:r>
      <w:r w:rsidR="00C938F3" w:rsidRPr="002F5526">
        <w:rPr>
          <w:rFonts w:ascii="Aptos" w:hAnsi="Aptos"/>
        </w:rPr>
        <w:tab/>
      </w:r>
      <w:r w:rsidR="002F5526">
        <w:rPr>
          <w:rFonts w:ascii="Aptos" w:hAnsi="Aptos"/>
        </w:rPr>
        <w:tab/>
      </w:r>
      <w:r w:rsidR="00504D1E" w:rsidRPr="002F5526">
        <w:rPr>
          <w:rFonts w:ascii="Aptos" w:hAnsi="Aptos" w:cs="Times New Roman"/>
          <w:spacing w:val="80"/>
        </w:rPr>
        <w:t>≥</w:t>
      </w:r>
      <w:r w:rsidRPr="002F5526">
        <w:rPr>
          <w:rFonts w:ascii="Aptos" w:hAnsi="Aptos"/>
        </w:rPr>
        <w:t>70%</w:t>
      </w:r>
    </w:p>
    <w:p w14:paraId="3719D0E6" w14:textId="77777777" w:rsidR="001C3535" w:rsidRPr="0009724E" w:rsidRDefault="001C3535" w:rsidP="00C31E0E">
      <w:pPr>
        <w:spacing w:after="0" w:line="240" w:lineRule="auto"/>
        <w:rPr>
          <w:rFonts w:ascii="Aptos" w:hAnsi="Aptos"/>
          <w:b/>
          <w:bCs/>
        </w:rPr>
      </w:pPr>
    </w:p>
    <w:p w14:paraId="4BD5CF35" w14:textId="109F4E97" w:rsidR="00C31E0E" w:rsidRPr="009F73E7" w:rsidRDefault="006351CF" w:rsidP="00A45D44">
      <w:pPr>
        <w:pStyle w:val="Style2"/>
        <w:spacing w:line="360" w:lineRule="auto"/>
      </w:pPr>
      <w:bookmarkStart w:id="15" w:name="_Toc207029413"/>
      <w:r>
        <w:t>Teacher Growth</w:t>
      </w:r>
      <w:r>
        <w:rPr>
          <w:spacing w:val="-1"/>
        </w:rPr>
        <w:t xml:space="preserve"> </w:t>
      </w:r>
      <w:r>
        <w:rPr>
          <w:spacing w:val="-2"/>
        </w:rPr>
        <w:t>Minimums</w:t>
      </w:r>
      <w:bookmarkEnd w:id="15"/>
    </w:p>
    <w:p w14:paraId="70C8AD1F" w14:textId="77777777" w:rsidR="002F5526" w:rsidRPr="0053022C" w:rsidRDefault="002F5526" w:rsidP="00A45D44">
      <w:pPr>
        <w:spacing w:line="360" w:lineRule="auto"/>
        <w:ind w:left="10" w:right="1013" w:hanging="10"/>
        <w:rPr>
          <w:rFonts w:ascii="Aptos" w:hAnsi="Aptos"/>
        </w:rPr>
      </w:pPr>
      <w:r w:rsidRPr="0053022C">
        <w:rPr>
          <w:rFonts w:ascii="Aptos" w:hAnsi="Aptos"/>
        </w:rPr>
        <w:t>To</w:t>
      </w:r>
      <w:r w:rsidRPr="0053022C">
        <w:rPr>
          <w:rFonts w:ascii="Aptos" w:hAnsi="Aptos"/>
          <w:spacing w:val="-2"/>
        </w:rPr>
        <w:t xml:space="preserve"> </w:t>
      </w:r>
      <w:r w:rsidRPr="0053022C">
        <w:rPr>
          <w:rFonts w:ascii="Aptos" w:hAnsi="Aptos"/>
        </w:rPr>
        <w:t>be</w:t>
      </w:r>
      <w:r w:rsidRPr="0053022C">
        <w:rPr>
          <w:rFonts w:ascii="Aptos" w:hAnsi="Aptos"/>
          <w:spacing w:val="-2"/>
        </w:rPr>
        <w:t xml:space="preserve"> </w:t>
      </w:r>
      <w:r w:rsidRPr="0053022C">
        <w:rPr>
          <w:rFonts w:ascii="Aptos" w:hAnsi="Aptos"/>
        </w:rPr>
        <w:t>eligible</w:t>
      </w:r>
      <w:r w:rsidRPr="0053022C">
        <w:rPr>
          <w:rFonts w:ascii="Aptos" w:hAnsi="Aptos"/>
          <w:spacing w:val="-4"/>
        </w:rPr>
        <w:t xml:space="preserve"> </w:t>
      </w:r>
      <w:r w:rsidRPr="0053022C">
        <w:rPr>
          <w:rFonts w:ascii="Aptos" w:hAnsi="Aptos"/>
        </w:rPr>
        <w:t>for</w:t>
      </w:r>
      <w:r w:rsidRPr="0053022C">
        <w:rPr>
          <w:rFonts w:ascii="Aptos" w:hAnsi="Aptos"/>
          <w:spacing w:val="-4"/>
        </w:rPr>
        <w:t xml:space="preserve"> </w:t>
      </w:r>
      <w:r w:rsidRPr="0053022C">
        <w:rPr>
          <w:rFonts w:ascii="Aptos" w:hAnsi="Aptos"/>
        </w:rPr>
        <w:t>a</w:t>
      </w:r>
      <w:r w:rsidRPr="0053022C">
        <w:rPr>
          <w:rFonts w:ascii="Aptos" w:hAnsi="Aptos"/>
          <w:spacing w:val="-3"/>
        </w:rPr>
        <w:t xml:space="preserve"> </w:t>
      </w:r>
      <w:r w:rsidRPr="0053022C">
        <w:rPr>
          <w:rFonts w:ascii="Aptos" w:hAnsi="Aptos"/>
        </w:rPr>
        <w:t>TIA</w:t>
      </w:r>
      <w:r w:rsidRPr="0053022C">
        <w:rPr>
          <w:rFonts w:ascii="Aptos" w:hAnsi="Aptos"/>
          <w:spacing w:val="-5"/>
        </w:rPr>
        <w:t xml:space="preserve"> </w:t>
      </w:r>
      <w:r w:rsidRPr="0053022C">
        <w:rPr>
          <w:rFonts w:ascii="Aptos" w:hAnsi="Aptos"/>
        </w:rPr>
        <w:t>designation,</w:t>
      </w:r>
      <w:r w:rsidRPr="0053022C">
        <w:rPr>
          <w:rFonts w:ascii="Aptos" w:hAnsi="Aptos"/>
          <w:spacing w:val="-5"/>
        </w:rPr>
        <w:t xml:space="preserve"> </w:t>
      </w:r>
      <w:r w:rsidRPr="0053022C">
        <w:rPr>
          <w:rFonts w:ascii="Aptos" w:hAnsi="Aptos"/>
        </w:rPr>
        <w:t>teachers</w:t>
      </w:r>
      <w:r w:rsidRPr="0053022C">
        <w:rPr>
          <w:rFonts w:ascii="Aptos" w:hAnsi="Aptos"/>
          <w:spacing w:val="-3"/>
        </w:rPr>
        <w:t xml:space="preserve"> </w:t>
      </w:r>
      <w:r w:rsidRPr="0053022C">
        <w:rPr>
          <w:rFonts w:ascii="Aptos" w:hAnsi="Aptos"/>
        </w:rPr>
        <w:t>must</w:t>
      </w:r>
      <w:r w:rsidRPr="0053022C">
        <w:rPr>
          <w:rFonts w:ascii="Aptos" w:hAnsi="Aptos"/>
          <w:spacing w:val="-2"/>
        </w:rPr>
        <w:t xml:space="preserve"> </w:t>
      </w:r>
      <w:r w:rsidRPr="0053022C">
        <w:rPr>
          <w:rFonts w:ascii="Aptos" w:hAnsi="Aptos"/>
        </w:rPr>
        <w:t>earn</w:t>
      </w:r>
      <w:r w:rsidRPr="0053022C">
        <w:rPr>
          <w:rFonts w:ascii="Aptos" w:hAnsi="Aptos"/>
          <w:spacing w:val="-2"/>
        </w:rPr>
        <w:t xml:space="preserve"> </w:t>
      </w:r>
      <w:r w:rsidRPr="0053022C">
        <w:rPr>
          <w:rFonts w:ascii="Aptos" w:hAnsi="Aptos"/>
        </w:rPr>
        <w:t>a</w:t>
      </w:r>
      <w:r w:rsidRPr="0053022C">
        <w:rPr>
          <w:rFonts w:ascii="Aptos" w:hAnsi="Aptos"/>
          <w:spacing w:val="-5"/>
        </w:rPr>
        <w:t xml:space="preserve"> </w:t>
      </w:r>
      <w:r w:rsidRPr="0053022C">
        <w:rPr>
          <w:rFonts w:ascii="Aptos" w:hAnsi="Aptos"/>
        </w:rPr>
        <w:t>minimum</w:t>
      </w:r>
      <w:r w:rsidRPr="0053022C">
        <w:rPr>
          <w:rFonts w:ascii="Aptos" w:hAnsi="Aptos"/>
          <w:spacing w:val="-3"/>
        </w:rPr>
        <w:t xml:space="preserve"> </w:t>
      </w:r>
      <w:r w:rsidRPr="0053022C">
        <w:rPr>
          <w:rFonts w:ascii="Aptos" w:hAnsi="Aptos"/>
        </w:rPr>
        <w:t>student</w:t>
      </w:r>
      <w:r w:rsidRPr="0053022C">
        <w:rPr>
          <w:rFonts w:ascii="Aptos" w:hAnsi="Aptos"/>
          <w:spacing w:val="-2"/>
        </w:rPr>
        <w:t xml:space="preserve"> </w:t>
      </w:r>
      <w:r w:rsidRPr="0053022C">
        <w:rPr>
          <w:rFonts w:ascii="Aptos" w:hAnsi="Aptos"/>
        </w:rPr>
        <w:t>growth</w:t>
      </w:r>
      <w:r w:rsidRPr="0053022C">
        <w:rPr>
          <w:rFonts w:ascii="Aptos" w:hAnsi="Aptos"/>
          <w:spacing w:val="-4"/>
        </w:rPr>
        <w:t xml:space="preserve"> </w:t>
      </w:r>
      <w:r w:rsidRPr="0053022C">
        <w:rPr>
          <w:rFonts w:ascii="Aptos" w:hAnsi="Aptos"/>
        </w:rPr>
        <w:t xml:space="preserve">outcome. Based on statewide performance expectations, TEA established minimum expectations as </w:t>
      </w:r>
      <w:r w:rsidRPr="0053022C">
        <w:rPr>
          <w:rFonts w:ascii="Aptos" w:hAnsi="Aptos"/>
          <w:spacing w:val="-2"/>
        </w:rPr>
        <w:t>follows:</w:t>
      </w:r>
    </w:p>
    <w:p w14:paraId="12BDCCEC" w14:textId="11D47B97" w:rsidR="0053022C" w:rsidRDefault="0053022C" w:rsidP="009F73E7">
      <w:pPr>
        <w:pStyle w:val="ListParagraph"/>
        <w:widowControl w:val="0"/>
        <w:numPr>
          <w:ilvl w:val="1"/>
          <w:numId w:val="26"/>
        </w:numPr>
        <w:autoSpaceDE w:val="0"/>
        <w:autoSpaceDN w:val="0"/>
        <w:spacing w:after="0"/>
        <w:contextualSpacing w:val="0"/>
        <w:rPr>
          <w:rFonts w:ascii="Aptos" w:hAnsi="Aptos"/>
        </w:rPr>
      </w:pPr>
      <w:r>
        <w:rPr>
          <w:rFonts w:ascii="Aptos" w:hAnsi="Aptos"/>
        </w:rPr>
        <w:t>Acknowledge</w:t>
      </w:r>
      <w:r w:rsidR="0089688E">
        <w:rPr>
          <w:rFonts w:ascii="Aptos" w:hAnsi="Aptos"/>
        </w:rPr>
        <w:t>d</w:t>
      </w:r>
      <w:r>
        <w:rPr>
          <w:rFonts w:ascii="Aptos" w:hAnsi="Aptos"/>
        </w:rPr>
        <w:t xml:space="preserve"> designation (new</w:t>
      </w:r>
      <w:proofErr w:type="gramStart"/>
      <w:r>
        <w:rPr>
          <w:rFonts w:ascii="Aptos" w:hAnsi="Aptos"/>
        </w:rPr>
        <w:t>)</w:t>
      </w:r>
      <w:r w:rsidR="0009724E">
        <w:rPr>
          <w:rFonts w:ascii="Aptos" w:hAnsi="Aptos"/>
        </w:rPr>
        <w:tab/>
      </w:r>
      <w:r w:rsidR="0089688E" w:rsidRPr="002F5526">
        <w:rPr>
          <w:rFonts w:ascii="Aptos" w:hAnsi="Aptos" w:cstheme="minorHAnsi"/>
          <w:noProof/>
          <w:spacing w:val="16"/>
          <w:position w:val="2"/>
        </w:rPr>
        <w:t>≥</w:t>
      </w:r>
      <w:proofErr w:type="gramEnd"/>
      <w:r w:rsidR="00D54B4E">
        <w:rPr>
          <w:rFonts w:ascii="Aptos" w:hAnsi="Aptos" w:cstheme="minorHAnsi"/>
          <w:noProof/>
          <w:spacing w:val="16"/>
          <w:position w:val="2"/>
        </w:rPr>
        <w:t>TBD</w:t>
      </w:r>
    </w:p>
    <w:p w14:paraId="5DA682E2" w14:textId="38EE713C" w:rsidR="002F5526" w:rsidRPr="0053022C" w:rsidRDefault="002F5526" w:rsidP="009F73E7">
      <w:pPr>
        <w:pStyle w:val="ListParagraph"/>
        <w:widowControl w:val="0"/>
        <w:numPr>
          <w:ilvl w:val="1"/>
          <w:numId w:val="26"/>
        </w:numPr>
        <w:tabs>
          <w:tab w:val="left" w:pos="1725"/>
          <w:tab w:val="left" w:pos="4805"/>
        </w:tabs>
        <w:autoSpaceDE w:val="0"/>
        <w:autoSpaceDN w:val="0"/>
        <w:spacing w:after="0"/>
        <w:contextualSpacing w:val="0"/>
        <w:rPr>
          <w:rFonts w:ascii="Aptos" w:hAnsi="Aptos"/>
        </w:rPr>
      </w:pPr>
      <w:r w:rsidRPr="0053022C">
        <w:rPr>
          <w:rFonts w:ascii="Aptos" w:hAnsi="Aptos"/>
        </w:rPr>
        <w:t>Recognized designation</w:t>
      </w:r>
      <w:r w:rsidR="0009724E">
        <w:rPr>
          <w:rFonts w:ascii="Aptos" w:hAnsi="Aptos"/>
          <w:spacing w:val="80"/>
        </w:rPr>
        <w:tab/>
      </w:r>
      <w:r w:rsidR="0009724E">
        <w:rPr>
          <w:rFonts w:ascii="Aptos" w:hAnsi="Aptos"/>
          <w:spacing w:val="80"/>
        </w:rPr>
        <w:tab/>
      </w:r>
      <w:r w:rsidR="0053022C" w:rsidRPr="002F5526">
        <w:rPr>
          <w:rFonts w:ascii="Aptos" w:hAnsi="Aptos" w:cstheme="minorHAnsi"/>
          <w:noProof/>
          <w:spacing w:val="16"/>
          <w:position w:val="2"/>
        </w:rPr>
        <w:t>≥</w:t>
      </w:r>
      <w:r w:rsidR="00D54B4E">
        <w:rPr>
          <w:rFonts w:ascii="Aptos" w:hAnsi="Aptos"/>
          <w:spacing w:val="-5"/>
        </w:rPr>
        <w:t>3.7</w:t>
      </w:r>
    </w:p>
    <w:p w14:paraId="57F8056C" w14:textId="65533D32" w:rsidR="002F5526" w:rsidRPr="0053022C" w:rsidRDefault="002F5526" w:rsidP="009F73E7">
      <w:pPr>
        <w:pStyle w:val="ListParagraph"/>
        <w:widowControl w:val="0"/>
        <w:numPr>
          <w:ilvl w:val="1"/>
          <w:numId w:val="26"/>
        </w:numPr>
        <w:tabs>
          <w:tab w:val="left" w:pos="1725"/>
        </w:tabs>
        <w:autoSpaceDE w:val="0"/>
        <w:autoSpaceDN w:val="0"/>
        <w:spacing w:before="4" w:after="0"/>
        <w:contextualSpacing w:val="0"/>
        <w:rPr>
          <w:rFonts w:ascii="Aptos" w:hAnsi="Aptos"/>
        </w:rPr>
      </w:pPr>
      <w:r w:rsidRPr="0053022C">
        <w:rPr>
          <w:rFonts w:ascii="Aptos" w:hAnsi="Aptos"/>
        </w:rPr>
        <w:lastRenderedPageBreak/>
        <w:t>Exemplary</w:t>
      </w:r>
      <w:r w:rsidRPr="0053022C">
        <w:rPr>
          <w:rFonts w:ascii="Aptos" w:hAnsi="Aptos"/>
          <w:spacing w:val="-12"/>
        </w:rPr>
        <w:t xml:space="preserve"> </w:t>
      </w:r>
      <w:r w:rsidRPr="0053022C">
        <w:rPr>
          <w:rFonts w:ascii="Aptos" w:hAnsi="Aptos"/>
          <w:spacing w:val="-2"/>
        </w:rPr>
        <w:t>designation</w:t>
      </w:r>
      <w:r w:rsidR="0009724E">
        <w:rPr>
          <w:rFonts w:ascii="Aptos" w:hAnsi="Aptos"/>
        </w:rPr>
        <w:tab/>
      </w:r>
      <w:r w:rsidR="0009724E">
        <w:rPr>
          <w:rFonts w:ascii="Aptos" w:hAnsi="Aptos"/>
        </w:rPr>
        <w:tab/>
      </w:r>
      <w:r w:rsidR="0053022C" w:rsidRPr="002F5526">
        <w:rPr>
          <w:rFonts w:ascii="Aptos" w:hAnsi="Aptos" w:cstheme="minorHAnsi"/>
          <w:noProof/>
          <w:spacing w:val="16"/>
          <w:position w:val="2"/>
        </w:rPr>
        <w:t>≥</w:t>
      </w:r>
      <w:r w:rsidR="00D54B4E">
        <w:rPr>
          <w:rFonts w:ascii="Aptos" w:hAnsi="Aptos"/>
        </w:rPr>
        <w:t>3.9</w:t>
      </w:r>
    </w:p>
    <w:p w14:paraId="337F1B17" w14:textId="2FFC1E30" w:rsidR="00C31E0E" w:rsidRDefault="002F5526" w:rsidP="009F73E7">
      <w:pPr>
        <w:pStyle w:val="ListParagraph"/>
        <w:widowControl w:val="0"/>
        <w:numPr>
          <w:ilvl w:val="1"/>
          <w:numId w:val="26"/>
        </w:numPr>
        <w:tabs>
          <w:tab w:val="left" w:pos="1725"/>
        </w:tabs>
        <w:autoSpaceDE w:val="0"/>
        <w:autoSpaceDN w:val="0"/>
        <w:spacing w:after="0"/>
        <w:contextualSpacing w:val="0"/>
        <w:rPr>
          <w:rFonts w:ascii="Aptos" w:hAnsi="Aptos"/>
        </w:rPr>
      </w:pPr>
      <w:r w:rsidRPr="0053022C">
        <w:rPr>
          <w:rFonts w:ascii="Aptos" w:hAnsi="Aptos"/>
        </w:rPr>
        <w:t>Master</w:t>
      </w:r>
      <w:r w:rsidRPr="0053022C">
        <w:rPr>
          <w:rFonts w:ascii="Aptos" w:hAnsi="Aptos"/>
          <w:spacing w:val="-10"/>
        </w:rPr>
        <w:t xml:space="preserve"> </w:t>
      </w:r>
      <w:r w:rsidRPr="0053022C">
        <w:rPr>
          <w:rFonts w:ascii="Aptos" w:hAnsi="Aptos"/>
          <w:spacing w:val="-2"/>
        </w:rPr>
        <w:t>designation</w:t>
      </w:r>
      <w:r w:rsidRPr="0053022C">
        <w:rPr>
          <w:rFonts w:ascii="Aptos" w:hAnsi="Aptos"/>
        </w:rPr>
        <w:tab/>
      </w:r>
      <w:r w:rsidR="0009724E">
        <w:rPr>
          <w:rFonts w:ascii="Aptos" w:hAnsi="Aptos"/>
        </w:rPr>
        <w:tab/>
      </w:r>
      <w:r w:rsidR="0009724E">
        <w:rPr>
          <w:rFonts w:ascii="Aptos" w:hAnsi="Aptos"/>
        </w:rPr>
        <w:tab/>
      </w:r>
      <w:r w:rsidR="0053022C" w:rsidRPr="002F5526">
        <w:rPr>
          <w:rFonts w:ascii="Aptos" w:hAnsi="Aptos" w:cstheme="minorHAnsi"/>
          <w:noProof/>
          <w:spacing w:val="16"/>
          <w:position w:val="2"/>
        </w:rPr>
        <w:t>≥</w:t>
      </w:r>
      <w:r w:rsidR="00D54B4E">
        <w:rPr>
          <w:rFonts w:ascii="Aptos" w:hAnsi="Aptos"/>
        </w:rPr>
        <w:t>4.5</w:t>
      </w:r>
    </w:p>
    <w:p w14:paraId="7FF3E01B" w14:textId="77777777" w:rsidR="0009724E" w:rsidRPr="0009724E" w:rsidRDefault="0009724E" w:rsidP="0009724E">
      <w:pPr>
        <w:pStyle w:val="ListParagraph"/>
        <w:widowControl w:val="0"/>
        <w:tabs>
          <w:tab w:val="left" w:pos="1725"/>
        </w:tabs>
        <w:autoSpaceDE w:val="0"/>
        <w:autoSpaceDN w:val="0"/>
        <w:spacing w:after="0" w:line="346" w:lineRule="exact"/>
        <w:ind w:left="1726"/>
        <w:contextualSpacing w:val="0"/>
        <w:rPr>
          <w:rFonts w:ascii="Aptos" w:hAnsi="Aptos"/>
        </w:rPr>
      </w:pPr>
    </w:p>
    <w:p w14:paraId="605BC73D" w14:textId="639EF537" w:rsidR="0009724E" w:rsidRPr="007C77C0" w:rsidRDefault="0009724E" w:rsidP="00A45D44">
      <w:pPr>
        <w:pStyle w:val="Style2"/>
        <w:spacing w:line="360" w:lineRule="auto"/>
      </w:pPr>
      <w:bookmarkStart w:id="16" w:name="_Toc207029414"/>
      <w:r>
        <w:t>Designation Overview</w:t>
      </w:r>
      <w:bookmarkEnd w:id="16"/>
    </w:p>
    <w:p w14:paraId="699A7559" w14:textId="77777777" w:rsidR="00A841F8" w:rsidRPr="00D625F2" w:rsidRDefault="00A841F8" w:rsidP="00A45D44">
      <w:pPr>
        <w:pStyle w:val="ListParagraph"/>
        <w:widowControl w:val="0"/>
        <w:numPr>
          <w:ilvl w:val="0"/>
          <w:numId w:val="20"/>
        </w:numPr>
        <w:autoSpaceDE w:val="0"/>
        <w:autoSpaceDN w:val="0"/>
        <w:spacing w:after="0"/>
        <w:ind w:right="600"/>
        <w:contextualSpacing w:val="0"/>
        <w:rPr>
          <w:rFonts w:ascii="Aptos" w:hAnsi="Aptos"/>
        </w:rPr>
      </w:pPr>
      <w:r w:rsidRPr="00D625F2">
        <w:rPr>
          <w:rFonts w:ascii="Aptos" w:hAnsi="Aptos"/>
          <w:b/>
        </w:rPr>
        <w:t>Master</w:t>
      </w:r>
      <w:r w:rsidRPr="00D625F2">
        <w:rPr>
          <w:rFonts w:ascii="Aptos" w:hAnsi="Aptos"/>
        </w:rPr>
        <w:t xml:space="preserve"> - The teacher has achieved an appraisal and student growth performance that places them </w:t>
      </w:r>
      <w:proofErr w:type="gramStart"/>
      <w:r w:rsidRPr="00D625F2">
        <w:rPr>
          <w:rFonts w:ascii="Aptos" w:hAnsi="Aptos"/>
        </w:rPr>
        <w:t>in</w:t>
      </w:r>
      <w:proofErr w:type="gramEnd"/>
      <w:r w:rsidRPr="00D625F2">
        <w:rPr>
          <w:rFonts w:ascii="Aptos" w:hAnsi="Aptos"/>
        </w:rPr>
        <w:t xml:space="preserve"> a </w:t>
      </w:r>
      <w:proofErr w:type="gramStart"/>
      <w:r w:rsidRPr="00D625F2">
        <w:rPr>
          <w:rFonts w:ascii="Aptos" w:hAnsi="Aptos"/>
        </w:rPr>
        <w:t>level commensurate</w:t>
      </w:r>
      <w:proofErr w:type="gramEnd"/>
      <w:r w:rsidRPr="00D625F2">
        <w:rPr>
          <w:rFonts w:ascii="Aptos" w:hAnsi="Aptos"/>
        </w:rPr>
        <w:t xml:space="preserve"> with the top 5% of teachers statewide.</w:t>
      </w:r>
    </w:p>
    <w:p w14:paraId="6594C6AC" w14:textId="77777777" w:rsidR="00A841F8" w:rsidRPr="00D625F2" w:rsidRDefault="00A841F8" w:rsidP="00A45D44">
      <w:pPr>
        <w:pStyle w:val="ListParagraph"/>
        <w:widowControl w:val="0"/>
        <w:numPr>
          <w:ilvl w:val="0"/>
          <w:numId w:val="20"/>
        </w:numPr>
        <w:autoSpaceDE w:val="0"/>
        <w:autoSpaceDN w:val="0"/>
        <w:spacing w:after="0"/>
        <w:ind w:right="600"/>
        <w:contextualSpacing w:val="0"/>
        <w:rPr>
          <w:rFonts w:ascii="Aptos" w:hAnsi="Aptos"/>
        </w:rPr>
      </w:pPr>
      <w:r w:rsidRPr="00D625F2">
        <w:rPr>
          <w:rFonts w:ascii="Aptos" w:hAnsi="Aptos"/>
          <w:b/>
        </w:rPr>
        <w:t>Exemplary</w:t>
      </w:r>
      <w:r w:rsidRPr="00D625F2">
        <w:rPr>
          <w:rFonts w:ascii="Aptos" w:hAnsi="Aptos"/>
        </w:rPr>
        <w:t xml:space="preserve"> - The teacher has achieved an appraisal and student growth performance that places them </w:t>
      </w:r>
      <w:proofErr w:type="gramStart"/>
      <w:r w:rsidRPr="00D625F2">
        <w:rPr>
          <w:rFonts w:ascii="Aptos" w:hAnsi="Aptos"/>
        </w:rPr>
        <w:t>in</w:t>
      </w:r>
      <w:proofErr w:type="gramEnd"/>
      <w:r w:rsidRPr="00D625F2">
        <w:rPr>
          <w:rFonts w:ascii="Aptos" w:hAnsi="Aptos"/>
        </w:rPr>
        <w:t xml:space="preserve"> a level commensurate with the top 20% of teachers statewide.</w:t>
      </w:r>
    </w:p>
    <w:p w14:paraId="74764B3C" w14:textId="40F53A52" w:rsidR="00A841F8" w:rsidRDefault="00A841F8" w:rsidP="00A45D44">
      <w:pPr>
        <w:pStyle w:val="ListParagraph"/>
        <w:widowControl w:val="0"/>
        <w:numPr>
          <w:ilvl w:val="0"/>
          <w:numId w:val="20"/>
        </w:numPr>
        <w:autoSpaceDE w:val="0"/>
        <w:autoSpaceDN w:val="0"/>
        <w:spacing w:after="0"/>
        <w:ind w:right="600"/>
        <w:contextualSpacing w:val="0"/>
        <w:rPr>
          <w:rFonts w:ascii="Aptos" w:hAnsi="Aptos"/>
        </w:rPr>
      </w:pPr>
      <w:r w:rsidRPr="00D625F2">
        <w:rPr>
          <w:rFonts w:ascii="Aptos" w:hAnsi="Aptos"/>
          <w:b/>
        </w:rPr>
        <w:t xml:space="preserve">Recognized </w:t>
      </w:r>
      <w:r w:rsidRPr="00D625F2">
        <w:rPr>
          <w:rFonts w:ascii="Aptos" w:hAnsi="Aptos"/>
        </w:rPr>
        <w:t xml:space="preserve">- The teacher has achieved an appraisal and student growth performance that places them </w:t>
      </w:r>
      <w:proofErr w:type="gramStart"/>
      <w:r w:rsidRPr="00D625F2">
        <w:rPr>
          <w:rFonts w:ascii="Aptos" w:hAnsi="Aptos"/>
        </w:rPr>
        <w:t>in</w:t>
      </w:r>
      <w:proofErr w:type="gramEnd"/>
      <w:r w:rsidRPr="00D625F2">
        <w:rPr>
          <w:rFonts w:ascii="Aptos" w:hAnsi="Aptos"/>
        </w:rPr>
        <w:t xml:space="preserve"> a </w:t>
      </w:r>
      <w:proofErr w:type="gramStart"/>
      <w:r w:rsidRPr="00D625F2">
        <w:rPr>
          <w:rFonts w:ascii="Aptos" w:hAnsi="Aptos"/>
        </w:rPr>
        <w:t>level commensurate</w:t>
      </w:r>
      <w:proofErr w:type="gramEnd"/>
      <w:r w:rsidRPr="00D625F2">
        <w:rPr>
          <w:rFonts w:ascii="Aptos" w:hAnsi="Aptos"/>
        </w:rPr>
        <w:t xml:space="preserve"> with the top 33% of teachers statewide.</w:t>
      </w:r>
    </w:p>
    <w:p w14:paraId="6661DFDB" w14:textId="0B6E5FEE" w:rsidR="000836CF" w:rsidRDefault="00A841F8" w:rsidP="11ABE7A8">
      <w:pPr>
        <w:pStyle w:val="ListParagraph"/>
        <w:widowControl w:val="0"/>
        <w:numPr>
          <w:ilvl w:val="0"/>
          <w:numId w:val="20"/>
        </w:numPr>
        <w:autoSpaceDE w:val="0"/>
        <w:autoSpaceDN w:val="0"/>
        <w:spacing w:after="0"/>
        <w:ind w:right="600"/>
        <w:rPr>
          <w:rFonts w:ascii="Aptos" w:hAnsi="Aptos"/>
        </w:rPr>
      </w:pPr>
      <w:r w:rsidRPr="11ABE7A8">
        <w:rPr>
          <w:rFonts w:ascii="Aptos" w:hAnsi="Aptos"/>
          <w:b/>
          <w:bCs/>
        </w:rPr>
        <w:t>Acknowledged (NEW)</w:t>
      </w:r>
      <w:r w:rsidR="08872971" w:rsidRPr="11ABE7A8">
        <w:rPr>
          <w:rFonts w:ascii="Aptos" w:hAnsi="Aptos"/>
        </w:rPr>
        <w:t>- The</w:t>
      </w:r>
      <w:r w:rsidRPr="11ABE7A8">
        <w:rPr>
          <w:rFonts w:ascii="Aptos" w:hAnsi="Aptos"/>
        </w:rPr>
        <w:t xml:space="preserve"> teacher has achieved an appraisal and student growth performance that places them in a level commensurate with the top 50% of teachers statewide</w:t>
      </w:r>
      <w:r w:rsidR="00EE014E" w:rsidRPr="11ABE7A8">
        <w:rPr>
          <w:rFonts w:ascii="Aptos" w:hAnsi="Aptos"/>
        </w:rPr>
        <w:t>.</w:t>
      </w:r>
    </w:p>
    <w:p w14:paraId="0302E026" w14:textId="77777777" w:rsidR="00BD458D" w:rsidRDefault="00BD458D" w:rsidP="00BD458D">
      <w:pPr>
        <w:widowControl w:val="0"/>
        <w:autoSpaceDE w:val="0"/>
        <w:autoSpaceDN w:val="0"/>
        <w:spacing w:after="0" w:line="240" w:lineRule="auto"/>
        <w:ind w:right="600"/>
        <w:rPr>
          <w:rFonts w:ascii="Aptos" w:hAnsi="Aptos"/>
        </w:rPr>
      </w:pPr>
    </w:p>
    <w:p w14:paraId="3BF1ADD0" w14:textId="2EF6ACDB" w:rsidR="00BD458D" w:rsidRDefault="00BD458D" w:rsidP="00A45D44">
      <w:pPr>
        <w:pStyle w:val="Style2"/>
        <w:spacing w:line="360" w:lineRule="auto"/>
      </w:pPr>
      <w:bookmarkStart w:id="17" w:name="_Toc207029415"/>
      <w:r>
        <w:t>National Board Certification</w:t>
      </w:r>
      <w:bookmarkEnd w:id="17"/>
    </w:p>
    <w:p w14:paraId="0E8BAA63" w14:textId="77777777" w:rsidR="00422593" w:rsidRPr="00422593" w:rsidRDefault="00422593" w:rsidP="00A45D44">
      <w:pPr>
        <w:spacing w:line="360" w:lineRule="auto"/>
        <w:ind w:left="10" w:hanging="10"/>
        <w:rPr>
          <w:rFonts w:ascii="Aptos" w:hAnsi="Aptos"/>
        </w:rPr>
      </w:pPr>
      <w:r w:rsidRPr="00422593">
        <w:rPr>
          <w:rFonts w:ascii="Aptos" w:hAnsi="Aptos"/>
        </w:rPr>
        <w:t>An</w:t>
      </w:r>
      <w:r w:rsidRPr="00422593">
        <w:rPr>
          <w:rFonts w:ascii="Aptos" w:hAnsi="Aptos"/>
          <w:spacing w:val="-3"/>
        </w:rPr>
        <w:t xml:space="preserve"> </w:t>
      </w:r>
      <w:r w:rsidRPr="00422593">
        <w:rPr>
          <w:rFonts w:ascii="Aptos" w:hAnsi="Aptos"/>
        </w:rPr>
        <w:t>alternative</w:t>
      </w:r>
      <w:r w:rsidRPr="00422593">
        <w:rPr>
          <w:rFonts w:ascii="Aptos" w:hAnsi="Aptos"/>
          <w:spacing w:val="-5"/>
        </w:rPr>
        <w:t xml:space="preserve"> </w:t>
      </w:r>
      <w:r w:rsidRPr="00422593">
        <w:rPr>
          <w:rFonts w:ascii="Aptos" w:hAnsi="Aptos"/>
        </w:rPr>
        <w:t>path</w:t>
      </w:r>
      <w:r w:rsidRPr="00422593">
        <w:rPr>
          <w:rFonts w:ascii="Aptos" w:hAnsi="Aptos"/>
          <w:spacing w:val="-4"/>
        </w:rPr>
        <w:t xml:space="preserve"> </w:t>
      </w:r>
      <w:r w:rsidRPr="00422593">
        <w:rPr>
          <w:rFonts w:ascii="Aptos" w:hAnsi="Aptos"/>
        </w:rPr>
        <w:t>to</w:t>
      </w:r>
      <w:r w:rsidRPr="00422593">
        <w:rPr>
          <w:rFonts w:ascii="Aptos" w:hAnsi="Aptos"/>
          <w:spacing w:val="-5"/>
        </w:rPr>
        <w:t xml:space="preserve"> </w:t>
      </w:r>
      <w:r w:rsidRPr="00422593">
        <w:rPr>
          <w:rFonts w:ascii="Aptos" w:hAnsi="Aptos"/>
        </w:rPr>
        <w:t>a</w:t>
      </w:r>
      <w:r w:rsidRPr="00422593">
        <w:rPr>
          <w:rFonts w:ascii="Aptos" w:hAnsi="Aptos"/>
          <w:spacing w:val="-3"/>
        </w:rPr>
        <w:t xml:space="preserve"> </w:t>
      </w:r>
      <w:r w:rsidRPr="00422593">
        <w:rPr>
          <w:rFonts w:ascii="Aptos" w:hAnsi="Aptos"/>
        </w:rPr>
        <w:t>TIA</w:t>
      </w:r>
      <w:r w:rsidRPr="00422593">
        <w:rPr>
          <w:rFonts w:ascii="Aptos" w:hAnsi="Aptos"/>
          <w:spacing w:val="-3"/>
        </w:rPr>
        <w:t xml:space="preserve"> </w:t>
      </w:r>
      <w:r w:rsidRPr="00422593">
        <w:rPr>
          <w:rFonts w:ascii="Aptos" w:hAnsi="Aptos"/>
        </w:rPr>
        <w:t>Recognized</w:t>
      </w:r>
      <w:r w:rsidRPr="00422593">
        <w:rPr>
          <w:rFonts w:ascii="Aptos" w:hAnsi="Aptos"/>
          <w:spacing w:val="-4"/>
        </w:rPr>
        <w:t xml:space="preserve"> </w:t>
      </w:r>
      <w:r w:rsidRPr="00422593">
        <w:rPr>
          <w:rFonts w:ascii="Aptos" w:hAnsi="Aptos"/>
        </w:rPr>
        <w:t>designation</w:t>
      </w:r>
      <w:r w:rsidRPr="00422593">
        <w:rPr>
          <w:rFonts w:ascii="Aptos" w:hAnsi="Aptos"/>
          <w:spacing w:val="-2"/>
        </w:rPr>
        <w:t xml:space="preserve"> </w:t>
      </w:r>
      <w:r w:rsidRPr="00422593">
        <w:rPr>
          <w:rFonts w:ascii="Aptos" w:hAnsi="Aptos"/>
        </w:rPr>
        <w:t>is</w:t>
      </w:r>
      <w:r w:rsidRPr="00422593">
        <w:rPr>
          <w:rFonts w:ascii="Aptos" w:hAnsi="Aptos"/>
          <w:spacing w:val="-5"/>
        </w:rPr>
        <w:t xml:space="preserve"> </w:t>
      </w:r>
      <w:r w:rsidRPr="00422593">
        <w:rPr>
          <w:rFonts w:ascii="Aptos" w:hAnsi="Aptos"/>
        </w:rPr>
        <w:t xml:space="preserve">through </w:t>
      </w:r>
      <w:r w:rsidRPr="00422593">
        <w:rPr>
          <w:rFonts w:ascii="Aptos" w:hAnsi="Aptos"/>
          <w:b/>
        </w:rPr>
        <w:t>National</w:t>
      </w:r>
      <w:r w:rsidRPr="00422593">
        <w:rPr>
          <w:rFonts w:ascii="Aptos" w:hAnsi="Aptos"/>
          <w:b/>
          <w:spacing w:val="-4"/>
        </w:rPr>
        <w:t xml:space="preserve"> </w:t>
      </w:r>
      <w:r w:rsidRPr="00422593">
        <w:rPr>
          <w:rFonts w:ascii="Aptos" w:hAnsi="Aptos"/>
          <w:b/>
        </w:rPr>
        <w:t>Board</w:t>
      </w:r>
      <w:r w:rsidRPr="00422593">
        <w:rPr>
          <w:rFonts w:ascii="Aptos" w:hAnsi="Aptos"/>
          <w:b/>
          <w:spacing w:val="-3"/>
        </w:rPr>
        <w:t xml:space="preserve"> </w:t>
      </w:r>
      <w:r w:rsidRPr="00422593">
        <w:rPr>
          <w:rFonts w:ascii="Aptos" w:hAnsi="Aptos"/>
          <w:b/>
        </w:rPr>
        <w:t>Certification</w:t>
      </w:r>
      <w:r w:rsidRPr="00422593">
        <w:rPr>
          <w:rFonts w:ascii="Aptos" w:hAnsi="Aptos"/>
          <w:b/>
          <w:spacing w:val="-4"/>
        </w:rPr>
        <w:t xml:space="preserve"> </w:t>
      </w:r>
      <w:r w:rsidRPr="00422593">
        <w:rPr>
          <w:rFonts w:ascii="Aptos" w:hAnsi="Aptos"/>
          <w:b/>
        </w:rPr>
        <w:t>for Professional Teaching Standards.</w:t>
      </w:r>
      <w:r w:rsidRPr="00422593">
        <w:rPr>
          <w:rFonts w:ascii="Aptos" w:hAnsi="Aptos"/>
          <w:b/>
          <w:spacing w:val="40"/>
        </w:rPr>
        <w:t xml:space="preserve"> </w:t>
      </w:r>
      <w:r w:rsidRPr="00422593">
        <w:rPr>
          <w:rFonts w:ascii="Aptos" w:hAnsi="Aptos"/>
        </w:rPr>
        <w:t>National Board Certification is available in 25 certificate areas across</w:t>
      </w:r>
      <w:r w:rsidRPr="00422593">
        <w:rPr>
          <w:rFonts w:ascii="Aptos" w:hAnsi="Aptos"/>
          <w:spacing w:val="-2"/>
        </w:rPr>
        <w:t xml:space="preserve"> </w:t>
      </w:r>
      <w:r w:rsidRPr="00422593">
        <w:rPr>
          <w:rFonts w:ascii="Aptos" w:hAnsi="Aptos"/>
        </w:rPr>
        <w:t>16</w:t>
      </w:r>
      <w:r w:rsidRPr="00422593">
        <w:rPr>
          <w:rFonts w:ascii="Aptos" w:hAnsi="Aptos"/>
          <w:spacing w:val="-1"/>
        </w:rPr>
        <w:t xml:space="preserve"> </w:t>
      </w:r>
      <w:r w:rsidRPr="00422593">
        <w:rPr>
          <w:rFonts w:ascii="Aptos" w:hAnsi="Aptos"/>
        </w:rPr>
        <w:t>disciplines. To</w:t>
      </w:r>
      <w:r w:rsidRPr="00422593">
        <w:rPr>
          <w:rFonts w:ascii="Aptos" w:hAnsi="Aptos"/>
          <w:spacing w:val="-1"/>
        </w:rPr>
        <w:t xml:space="preserve"> </w:t>
      </w:r>
      <w:r w:rsidRPr="00422593">
        <w:rPr>
          <w:rFonts w:ascii="Aptos" w:hAnsi="Aptos"/>
        </w:rPr>
        <w:t>find out</w:t>
      </w:r>
      <w:r w:rsidRPr="00422593">
        <w:rPr>
          <w:rFonts w:ascii="Aptos" w:hAnsi="Aptos"/>
          <w:spacing w:val="-1"/>
        </w:rPr>
        <w:t xml:space="preserve"> </w:t>
      </w:r>
      <w:r w:rsidRPr="00422593">
        <w:rPr>
          <w:rFonts w:ascii="Aptos" w:hAnsi="Aptos"/>
        </w:rPr>
        <w:t>more,</w:t>
      </w:r>
      <w:r w:rsidRPr="00422593">
        <w:rPr>
          <w:rFonts w:ascii="Aptos" w:hAnsi="Aptos"/>
          <w:spacing w:val="-2"/>
        </w:rPr>
        <w:t xml:space="preserve"> </w:t>
      </w:r>
      <w:r w:rsidRPr="00422593">
        <w:rPr>
          <w:rFonts w:ascii="Aptos" w:hAnsi="Aptos"/>
        </w:rPr>
        <w:t xml:space="preserve">visit </w:t>
      </w:r>
      <w:hyperlink r:id="rId17">
        <w:r w:rsidRPr="00422593">
          <w:rPr>
            <w:rFonts w:ascii="Aptos" w:hAnsi="Aptos"/>
            <w:color w:val="0462C1"/>
            <w:u w:val="single" w:color="0462C1"/>
          </w:rPr>
          <w:t>https://www.nbpts.org/</w:t>
        </w:r>
      </w:hyperlink>
      <w:r w:rsidRPr="00422593">
        <w:rPr>
          <w:rFonts w:ascii="Aptos" w:hAnsi="Aptos"/>
          <w:color w:val="0462C1"/>
        </w:rPr>
        <w:t xml:space="preserve"> </w:t>
      </w:r>
      <w:r w:rsidRPr="00422593">
        <w:rPr>
          <w:rFonts w:ascii="Aptos" w:hAnsi="Aptos"/>
        </w:rPr>
        <w:t>.</w:t>
      </w:r>
      <w:r w:rsidRPr="00422593">
        <w:rPr>
          <w:rFonts w:ascii="Aptos" w:hAnsi="Aptos"/>
          <w:spacing w:val="40"/>
        </w:rPr>
        <w:t xml:space="preserve"> </w:t>
      </w:r>
      <w:r w:rsidRPr="00422593">
        <w:rPr>
          <w:rFonts w:ascii="Aptos" w:hAnsi="Aptos"/>
        </w:rPr>
        <w:t>Staff interested in becoming National Board certified can contact the FFA Human Resources Department to receive guidance and support in the pursuit of this certification.</w:t>
      </w:r>
    </w:p>
    <w:p w14:paraId="735A5967" w14:textId="7E95D25A" w:rsidR="007C009B" w:rsidRDefault="00DE2C0A" w:rsidP="00A45D44">
      <w:pPr>
        <w:pStyle w:val="Style2"/>
        <w:spacing w:line="360" w:lineRule="auto"/>
      </w:pPr>
      <w:bookmarkStart w:id="18" w:name="_Toc207029416"/>
      <w:r>
        <w:t>Designated Teacher Certificate</w:t>
      </w:r>
      <w:bookmarkEnd w:id="18"/>
    </w:p>
    <w:p w14:paraId="2F0283EB" w14:textId="68C817CD" w:rsidR="00422593" w:rsidRDefault="00AA198B" w:rsidP="00A45D44">
      <w:pPr>
        <w:spacing w:line="360" w:lineRule="auto"/>
        <w:rPr>
          <w:rFonts w:ascii="Aptos" w:hAnsi="Aptos"/>
        </w:rPr>
      </w:pPr>
      <w:r w:rsidRPr="00AA198B">
        <w:rPr>
          <w:rFonts w:ascii="Aptos" w:hAnsi="Aptos"/>
        </w:rPr>
        <w:t xml:space="preserve">Once a teacher is approved for a designation by TEA, the appropriate level designation is added to the teacher’s SBEC certificate by TEA given the certificate is active with no sanctions. The duration of the designation certification is five years. Designated teachers will receive the allotment for the duration of the designated certification </w:t>
      </w:r>
      <w:proofErr w:type="gramStart"/>
      <w:r w:rsidRPr="00AA198B">
        <w:rPr>
          <w:rFonts w:ascii="Aptos" w:hAnsi="Aptos"/>
        </w:rPr>
        <w:t>as long as</w:t>
      </w:r>
      <w:proofErr w:type="gramEnd"/>
      <w:r w:rsidRPr="00AA198B">
        <w:rPr>
          <w:rFonts w:ascii="Aptos" w:hAnsi="Aptos"/>
        </w:rPr>
        <w:t xml:space="preserve"> they are a teacher of record in a public school in Texas and meet local eligibility requirements.</w:t>
      </w:r>
    </w:p>
    <w:p w14:paraId="3778606B" w14:textId="77777777" w:rsidR="00416E03" w:rsidRDefault="00416E03" w:rsidP="00AA198B">
      <w:pPr>
        <w:spacing w:line="360" w:lineRule="auto"/>
        <w:rPr>
          <w:rFonts w:ascii="Aptos" w:hAnsi="Aptos"/>
        </w:rPr>
      </w:pPr>
    </w:p>
    <w:p w14:paraId="48E66530" w14:textId="77777777" w:rsidR="00416E03" w:rsidRDefault="00416E03" w:rsidP="00AA198B">
      <w:pPr>
        <w:spacing w:line="360" w:lineRule="auto"/>
        <w:rPr>
          <w:rFonts w:ascii="Aptos" w:hAnsi="Aptos"/>
        </w:rPr>
      </w:pPr>
    </w:p>
    <w:p w14:paraId="56C9FDDE" w14:textId="1E1D2337" w:rsidR="00416E03" w:rsidRDefault="00416E03">
      <w:pPr>
        <w:spacing w:after="160" w:line="259" w:lineRule="auto"/>
        <w:rPr>
          <w:rFonts w:ascii="Aptos" w:hAnsi="Aptos"/>
        </w:rPr>
      </w:pPr>
      <w:r>
        <w:rPr>
          <w:rFonts w:ascii="Aptos" w:hAnsi="Aptos"/>
        </w:rPr>
        <w:br w:type="page"/>
      </w:r>
    </w:p>
    <w:p w14:paraId="6DC6FBE3" w14:textId="490E3A71" w:rsidR="00D61EF4" w:rsidRDefault="00D61EF4" w:rsidP="00B95A65">
      <w:pPr>
        <w:pStyle w:val="Style1"/>
      </w:pPr>
      <w:bookmarkStart w:id="19" w:name="_Toc207029417"/>
      <w:bookmarkStart w:id="20" w:name="_TOC_250007"/>
      <w:bookmarkStart w:id="21" w:name="_TOC_250008"/>
      <w:r>
        <w:lastRenderedPageBreak/>
        <w:t>V. Student Performance</w:t>
      </w:r>
      <w:bookmarkEnd w:id="19"/>
    </w:p>
    <w:p w14:paraId="7E925200" w14:textId="0322FD3E" w:rsidR="00205C76" w:rsidRPr="00E00183" w:rsidRDefault="00205C76" w:rsidP="00A45D44">
      <w:pPr>
        <w:pStyle w:val="Style2"/>
        <w:spacing w:line="360" w:lineRule="auto"/>
      </w:pPr>
      <w:bookmarkStart w:id="22" w:name="_Toc207029418"/>
      <w:r w:rsidRPr="00E00183">
        <w:t>CIRCLE</w:t>
      </w:r>
      <w:bookmarkEnd w:id="22"/>
    </w:p>
    <w:p w14:paraId="769963C6" w14:textId="378CF7D5" w:rsidR="006B7707" w:rsidRDefault="00205C76" w:rsidP="00A45D44">
      <w:pPr>
        <w:pStyle w:val="StyleNormal"/>
        <w:spacing w:line="360" w:lineRule="auto"/>
      </w:pPr>
      <w:r w:rsidRPr="00205C76">
        <w:t xml:space="preserve">The district will use the </w:t>
      </w:r>
      <w:r w:rsidR="007276D6">
        <w:t>CIRCLE</w:t>
      </w:r>
      <w:r w:rsidRPr="00205C76">
        <w:t xml:space="preserve"> test from CLI for </w:t>
      </w:r>
      <w:r w:rsidR="007276D6">
        <w:t>Pr</w:t>
      </w:r>
      <w:r w:rsidRPr="00205C76">
        <w:t xml:space="preserve">e-K Literacy, as this test is a commissioner-approved assessment for pre-kindergarten. </w:t>
      </w:r>
      <w:r w:rsidR="00020F3C">
        <w:t xml:space="preserve"> </w:t>
      </w:r>
      <w:r w:rsidR="00555676">
        <w:rPr>
          <w:b/>
          <w:bCs/>
        </w:rPr>
        <w:t xml:space="preserve">Growth Targets for CIRCLE. </w:t>
      </w:r>
      <w:r w:rsidR="00020F3C" w:rsidRPr="00020F3C">
        <w:t>The district will use the Circle assessment to determine average district growth from BOY to EOY and then compare students’ actual growth from BOY to EOY to determine whether students met expected growth targets or not.</w:t>
      </w:r>
    </w:p>
    <w:p w14:paraId="51127230" w14:textId="761C5E64" w:rsidR="00DC0794" w:rsidRPr="00E00183" w:rsidRDefault="00205C76" w:rsidP="00A45D44">
      <w:pPr>
        <w:pStyle w:val="Style2"/>
        <w:spacing w:line="360" w:lineRule="auto"/>
        <w:rPr>
          <w:rStyle w:val="Style2Char"/>
          <w:b/>
          <w:bCs/>
          <w:color w:val="auto"/>
        </w:rPr>
      </w:pPr>
      <w:bookmarkStart w:id="23" w:name="_Toc207029419"/>
      <w:r w:rsidRPr="00E00183">
        <w:t>IOWA ASSESSMENT</w:t>
      </w:r>
      <w:r w:rsidR="00367E20" w:rsidRPr="00E00183">
        <w:rPr>
          <w:rStyle w:val="Style2Char"/>
          <w:b/>
          <w:bCs/>
          <w:color w:val="auto"/>
        </w:rPr>
        <w:t>S</w:t>
      </w:r>
      <w:bookmarkEnd w:id="23"/>
    </w:p>
    <w:p w14:paraId="3860A8E9" w14:textId="77777777" w:rsidR="00853246" w:rsidRDefault="007276D6" w:rsidP="00A45D44">
      <w:pPr>
        <w:pStyle w:val="StyleNormal"/>
        <w:spacing w:line="360" w:lineRule="auto"/>
      </w:pPr>
      <w:r>
        <w:t xml:space="preserve">The </w:t>
      </w:r>
      <w:r w:rsidR="00205C76" w:rsidRPr="00DC0794">
        <w:t xml:space="preserve">IOWA Assessments from Riverside </w:t>
      </w:r>
      <w:r>
        <w:t>will be used</w:t>
      </w:r>
      <w:r w:rsidR="00205C76" w:rsidRPr="00DC0794">
        <w:t xml:space="preserve"> as a valid and reliable measure for eligible teaching assignments in English Language Arts (ELA) and Mathematics in Grades 3-8, and Science Grades 5 &amp; 8. </w:t>
      </w:r>
    </w:p>
    <w:p w14:paraId="0852BBAF" w14:textId="77777777" w:rsidR="00853246" w:rsidRDefault="00205C76" w:rsidP="00A45D44">
      <w:pPr>
        <w:pStyle w:val="StyleNormal"/>
        <w:spacing w:line="360" w:lineRule="auto"/>
      </w:pPr>
      <w:r w:rsidRPr="00DC0794">
        <w:t xml:space="preserve">The IOWA Assessments have been developed and continuously refined by the faculty and professional staff at the IOWA Testing Programs at The University of Iowa for over 85 years. These assessments evaluate students’ educational achievement in multiple subjects, including ELA/Reading, Mathematics, and Science, by measuring both foundational and </w:t>
      </w:r>
      <w:proofErr w:type="gramStart"/>
      <w:r w:rsidRPr="00DC0794">
        <w:t>higher-order</w:t>
      </w:r>
      <w:proofErr w:type="gramEnd"/>
      <w:r w:rsidRPr="00DC0794">
        <w:t xml:space="preserve"> thinking skills. The assessment framework is built upon extensive research, incorporating state and professional standards, curriculum surveys, National Assessment of Educational Progress (NAEP) frameworks, scholarly research, and feedback from educators, students, and parents. This robust development process ensures that the assessments provide reliable and valid data for making instructional decisions and monitoring student progress over time. </w:t>
      </w:r>
    </w:p>
    <w:p w14:paraId="374FB9EA" w14:textId="4AF3A94F" w:rsidR="00853246" w:rsidRDefault="00205C76" w:rsidP="00A45D44">
      <w:pPr>
        <w:pStyle w:val="StyleNormal"/>
        <w:spacing w:line="360" w:lineRule="auto"/>
      </w:pPr>
      <w:r w:rsidRPr="00DC0794">
        <w:t>Furthermore, the IOWA Assessments undergo a comprehensive standardization process to ensure their validity and reliability. A National Comparison Study is conducted to develop norms based on a nationally representative sample of students, allowing for meaningful comparisons of student performance across local, state, and national levels. The standardization process includes careful selection of schools to represent diverse geographic regions, district enrollments, and socioeconomic characteristics.</w:t>
      </w:r>
      <w:r w:rsidR="00853246">
        <w:t xml:space="preserve"> </w:t>
      </w:r>
      <w:r w:rsidRPr="00DC0794">
        <w:t xml:space="preserve">Additionally, the assessments support key educational purposes such as identifying student strengths and weaknesses, informing instruction, measuring performance relative to core standards, and supporting accountability measures. </w:t>
      </w:r>
    </w:p>
    <w:p w14:paraId="6F75DA39" w14:textId="62661A7A" w:rsidR="005A6068" w:rsidRDefault="005A6068" w:rsidP="00A45D44">
      <w:pPr>
        <w:pStyle w:val="StyleNormal"/>
        <w:spacing w:line="360" w:lineRule="auto"/>
      </w:pPr>
      <w:r w:rsidRPr="00DC0794">
        <w:lastRenderedPageBreak/>
        <w:t xml:space="preserve">The </w:t>
      </w:r>
      <w:r w:rsidRPr="00F05E79">
        <w:rPr>
          <w:b/>
          <w:bCs/>
        </w:rPr>
        <w:t xml:space="preserve">IOWA – ELAR 3-8 </w:t>
      </w:r>
      <w:r>
        <w:t>A</w:t>
      </w:r>
      <w:r w:rsidRPr="00DC0794">
        <w:t>ssessment</w:t>
      </w:r>
      <w:r>
        <w:t>s</w:t>
      </w:r>
      <w:r w:rsidRPr="00DC0794">
        <w:t xml:space="preserve"> evaluate the full complement of grade-level appropriate language skills, including reading comprehension, word recognition, listening vocabulary, and written expression aligned to the TEKS for ELAR. It also measures the ability to use language effectively, covering grammar concepts.</w:t>
      </w:r>
    </w:p>
    <w:p w14:paraId="50BC7F99" w14:textId="1C7F75D2" w:rsidR="005A6068" w:rsidRDefault="005A6068" w:rsidP="00A45D44">
      <w:pPr>
        <w:pStyle w:val="StyleNormal"/>
        <w:spacing w:line="360" w:lineRule="auto"/>
      </w:pPr>
      <w:r w:rsidRPr="00205C76">
        <w:t xml:space="preserve">The </w:t>
      </w:r>
      <w:r w:rsidRPr="00F05E79">
        <w:rPr>
          <w:b/>
          <w:bCs/>
        </w:rPr>
        <w:t>IOWA - MATH 3-8</w:t>
      </w:r>
      <w:r>
        <w:t xml:space="preserve"> </w:t>
      </w:r>
      <w:r w:rsidRPr="00205C76">
        <w:t>Assessments evaluate grade-level appropriate numeracy and basic operations, algebra, geometry, and data analysis, with a focus on grade-appropriate conceptual understanding and procedural skills aligned to the 3-8 Mathematics TEKS. The test structure evolves across grade levels, ensuring a continuum of mathematical achievement assessment, with an emphasis on problem-solving, computation, and data interpretation.</w:t>
      </w:r>
    </w:p>
    <w:p w14:paraId="3347E413" w14:textId="680589C6" w:rsidR="00D30545" w:rsidRDefault="00D30545" w:rsidP="00A45D44">
      <w:pPr>
        <w:pStyle w:val="StyleNormal"/>
        <w:spacing w:line="360" w:lineRule="auto"/>
      </w:pPr>
      <w:r w:rsidRPr="00205C76">
        <w:t xml:space="preserve">The </w:t>
      </w:r>
      <w:r w:rsidRPr="00F05E79">
        <w:rPr>
          <w:b/>
          <w:bCs/>
        </w:rPr>
        <w:t xml:space="preserve">IOWA SCIENCE 5 &amp; 8 </w:t>
      </w:r>
      <w:r w:rsidRPr="00205C76">
        <w:t>Assessments evaluate student’s grade-level appropriate understanding of life science, earth and space science, and physical science, with a focus on scientific methods and processes. IOWA Science 5 &amp; 8 assessment categories and skills are aligned to the Texas Essential Knowledge and Skills (TEKS) standards that emphasize core content, and fundamental concepts and methodologies in science.</w:t>
      </w:r>
    </w:p>
    <w:p w14:paraId="77B4E08C" w14:textId="1180EB6E" w:rsidR="004E0668" w:rsidRDefault="00205C76" w:rsidP="00A45D44">
      <w:pPr>
        <w:pStyle w:val="StyleNormal"/>
        <w:spacing w:line="360" w:lineRule="auto"/>
      </w:pPr>
      <w:r w:rsidRPr="00853246">
        <w:rPr>
          <w:b/>
          <w:bCs/>
        </w:rPr>
        <w:t xml:space="preserve">Correlation between IOWA Assessments and STAAR/EOC Results. </w:t>
      </w:r>
      <w:r w:rsidRPr="00DC0794">
        <w:t>The district has administered the IOWA Assessments for the past five years and has run correlation analyses between the IOWA Assessments results and STAAR Results. These analyses have shown a strong positive correlation between the MOY &amp; EOY IOWA student performance results, and student performance results on the STAAR and EOC Assessments.</w:t>
      </w:r>
    </w:p>
    <w:p w14:paraId="08A5E4AB" w14:textId="5130E23D" w:rsidR="00020F3C" w:rsidRPr="0056679D" w:rsidRDefault="0056679D" w:rsidP="00A45D44">
      <w:pPr>
        <w:pStyle w:val="StyleNormal"/>
        <w:spacing w:line="360" w:lineRule="auto"/>
      </w:pPr>
      <w:r>
        <w:rPr>
          <w:b/>
          <w:bCs/>
        </w:rPr>
        <w:t xml:space="preserve">Growth Targets for IOWA: </w:t>
      </w:r>
      <w:r w:rsidRPr="0056679D">
        <w:t>The district will establish growth targets of one grade level using IOWA’s grade-level equivalencies as the unit of measure and by comparing BOY (Beginning of Year) to EOY (End of Year) results. A student counts toward a teacher’s growth if their EOY score exceeds their BOY score by more than one grade level, and the percentage of such students out of all tested students determines the end-of-year growth measure for the teacher.</w:t>
      </w:r>
    </w:p>
    <w:p w14:paraId="525B0B2E" w14:textId="77777777" w:rsidR="00A45D44" w:rsidRDefault="00A45D44">
      <w:pPr>
        <w:spacing w:after="160" w:line="259" w:lineRule="auto"/>
        <w:rPr>
          <w:rFonts w:ascii="Aptos" w:eastAsiaTheme="majorEastAsia" w:hAnsi="Aptos" w:cstheme="majorBidi"/>
          <w:b/>
          <w:bCs/>
          <w:sz w:val="32"/>
          <w:szCs w:val="32"/>
        </w:rPr>
      </w:pPr>
      <w:r>
        <w:br w:type="page"/>
      </w:r>
    </w:p>
    <w:p w14:paraId="772EFE2F" w14:textId="56AD5321" w:rsidR="00153BB2" w:rsidRPr="00B95A65" w:rsidRDefault="00153BB2" w:rsidP="00B95A65">
      <w:pPr>
        <w:pStyle w:val="Style1"/>
      </w:pPr>
      <w:bookmarkStart w:id="24" w:name="_Toc207029420"/>
      <w:r>
        <w:lastRenderedPageBreak/>
        <w:t>V</w:t>
      </w:r>
      <w:r w:rsidR="00D61EF4">
        <w:t>I</w:t>
      </w:r>
      <w:r>
        <w:t xml:space="preserve">. </w:t>
      </w:r>
      <w:r w:rsidR="001F3DE2">
        <w:t xml:space="preserve">TEA: </w:t>
      </w:r>
      <w:r>
        <w:t>T-TESS</w:t>
      </w:r>
      <w:r>
        <w:rPr>
          <w:spacing w:val="-2"/>
        </w:rPr>
        <w:t xml:space="preserve"> </w:t>
      </w:r>
      <w:r>
        <w:t>Evaluation</w:t>
      </w:r>
      <w:r>
        <w:rPr>
          <w:spacing w:val="-2"/>
        </w:rPr>
        <w:t xml:space="preserve"> </w:t>
      </w:r>
      <w:r>
        <w:t>of</w:t>
      </w:r>
      <w:r>
        <w:rPr>
          <w:spacing w:val="-1"/>
        </w:rPr>
        <w:t xml:space="preserve"> </w:t>
      </w:r>
      <w:r>
        <w:t>Teacher</w:t>
      </w:r>
      <w:bookmarkEnd w:id="20"/>
      <w:r>
        <w:rPr>
          <w:spacing w:val="-2"/>
        </w:rPr>
        <w:t xml:space="preserve"> Performance</w:t>
      </w:r>
      <w:r w:rsidR="00445AA3">
        <w:rPr>
          <w:spacing w:val="-2"/>
        </w:rPr>
        <w:t xml:space="preserve"> (10%)</w:t>
      </w:r>
      <w:bookmarkEnd w:id="24"/>
    </w:p>
    <w:p w14:paraId="60DA47AF" w14:textId="74A895E5" w:rsidR="00153BB2" w:rsidRDefault="00153BB2" w:rsidP="00585E1D">
      <w:pPr>
        <w:pStyle w:val="Style2"/>
      </w:pPr>
      <w:bookmarkStart w:id="25" w:name="_Toc207029421"/>
      <w:r>
        <w:t>T-TESS</w:t>
      </w:r>
      <w:r>
        <w:rPr>
          <w:spacing w:val="-4"/>
        </w:rPr>
        <w:t xml:space="preserve"> </w:t>
      </w:r>
      <w:r>
        <w:t>Scoring</w:t>
      </w:r>
      <w:r w:rsidR="006557E6">
        <w:t xml:space="preserve"> (Scale 1-5)</w:t>
      </w:r>
      <w:r w:rsidR="001C561D">
        <w:t xml:space="preserve"> for TEA Performance Standards</w:t>
      </w:r>
      <w:bookmarkEnd w:id="25"/>
    </w:p>
    <w:p w14:paraId="30FCF318" w14:textId="77777777" w:rsidR="00153BB2" w:rsidRDefault="00153BB2" w:rsidP="00A055AC">
      <w:pPr>
        <w:tabs>
          <w:tab w:val="left" w:pos="7470"/>
        </w:tabs>
        <w:spacing w:before="182" w:after="25"/>
        <w:ind w:right="-900"/>
        <w:rPr>
          <w:b/>
          <w:sz w:val="24"/>
        </w:rPr>
      </w:pPr>
      <w:r>
        <w:rPr>
          <w:noProof/>
        </w:rPr>
        <mc:AlternateContent>
          <mc:Choice Requires="wps">
            <w:drawing>
              <wp:anchor distT="0" distB="0" distL="0" distR="0" simplePos="0" relativeHeight="251658241" behindDoc="1" locked="0" layoutInCell="1" allowOverlap="1" wp14:anchorId="59B7DC44" wp14:editId="7D8A145C">
                <wp:simplePos x="0" y="0"/>
                <wp:positionH relativeFrom="page">
                  <wp:posOffset>2113279</wp:posOffset>
                </wp:positionH>
                <wp:positionV relativeFrom="paragraph">
                  <wp:posOffset>117734</wp:posOffset>
                </wp:positionV>
                <wp:extent cx="3400425" cy="12382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0425" cy="123825"/>
                        </a:xfrm>
                        <a:custGeom>
                          <a:avLst/>
                          <a:gdLst/>
                          <a:ahLst/>
                          <a:cxnLst/>
                          <a:rect l="l" t="t" r="r" b="b"/>
                          <a:pathLst>
                            <a:path w="3400425" h="123825">
                              <a:moveTo>
                                <a:pt x="3276600" y="0"/>
                              </a:moveTo>
                              <a:lnTo>
                                <a:pt x="3276600" y="41275"/>
                              </a:lnTo>
                              <a:lnTo>
                                <a:pt x="123825" y="41275"/>
                              </a:lnTo>
                              <a:lnTo>
                                <a:pt x="123825" y="0"/>
                              </a:lnTo>
                              <a:lnTo>
                                <a:pt x="0" y="61848"/>
                              </a:lnTo>
                              <a:lnTo>
                                <a:pt x="123825" y="123825"/>
                              </a:lnTo>
                              <a:lnTo>
                                <a:pt x="123825" y="82550"/>
                              </a:lnTo>
                              <a:lnTo>
                                <a:pt x="3276600" y="82550"/>
                              </a:lnTo>
                              <a:lnTo>
                                <a:pt x="3276600" y="123825"/>
                              </a:lnTo>
                              <a:lnTo>
                                <a:pt x="3400425" y="61848"/>
                              </a:lnTo>
                              <a:lnTo>
                                <a:pt x="3276600" y="0"/>
                              </a:lnTo>
                              <a:close/>
                            </a:path>
                          </a:pathLst>
                        </a:custGeom>
                        <a:solidFill>
                          <a:srgbClr val="B5601B"/>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3F533BC6">
              <v:shape id="Graphic 39" style="position:absolute;margin-left:166.4pt;margin-top:9.25pt;width:267.75pt;height:9.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400425,123825" o:spid="_x0000_s1026" fillcolor="#b5601b" stroked="f" path="m3276600,r,41275l123825,41275,123825,,,61848r123825,61977l123825,82550r3152775,l3276600,123825,3400425,61848,32766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" w14:anchorId="7B2E2ADF">
                <v:path arrowok="t"/>
                <w10:wrap anchorx="page"/>
              </v:shape>
            </w:pict>
          </mc:Fallback>
        </mc:AlternateContent>
      </w:r>
      <w:r>
        <w:rPr>
          <w:b/>
          <w:sz w:val="24"/>
        </w:rPr>
        <w:t>Student</w:t>
      </w:r>
      <w:r>
        <w:rPr>
          <w:b/>
          <w:spacing w:val="-2"/>
          <w:sz w:val="24"/>
        </w:rPr>
        <w:t xml:space="preserve"> Centered</w:t>
      </w:r>
      <w:r>
        <w:rPr>
          <w:b/>
          <w:sz w:val="24"/>
        </w:rPr>
        <w:tab/>
        <w:t>Teacher</w:t>
      </w:r>
      <w:r>
        <w:rPr>
          <w:b/>
          <w:spacing w:val="-3"/>
          <w:sz w:val="24"/>
        </w:rPr>
        <w:t xml:space="preserve"> </w:t>
      </w:r>
      <w:r>
        <w:rPr>
          <w:b/>
          <w:spacing w:val="-2"/>
          <w:sz w:val="24"/>
        </w:rPr>
        <w:t>Centered</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872"/>
        <w:gridCol w:w="1872"/>
        <w:gridCol w:w="1872"/>
        <w:gridCol w:w="1872"/>
      </w:tblGrid>
      <w:tr w:rsidR="00153BB2" w14:paraId="23F85B82" w14:textId="77777777" w:rsidTr="006F3789">
        <w:trPr>
          <w:trHeight w:val="349"/>
        </w:trPr>
        <w:tc>
          <w:tcPr>
            <w:tcW w:w="1872" w:type="dxa"/>
            <w:shd w:val="clear" w:color="auto" w:fill="92D050"/>
          </w:tcPr>
          <w:p w14:paraId="7306B67C" w14:textId="77777777" w:rsidR="00153BB2" w:rsidRDefault="00153BB2" w:rsidP="001D76A0">
            <w:pPr>
              <w:pStyle w:val="TableParagraph"/>
              <w:spacing w:before="49" w:line="280" w:lineRule="exact"/>
              <w:ind w:left="6"/>
              <w:jc w:val="center"/>
              <w:rPr>
                <w:b/>
                <w:sz w:val="24"/>
              </w:rPr>
            </w:pPr>
            <w:r>
              <w:rPr>
                <w:b/>
                <w:spacing w:val="-10"/>
                <w:sz w:val="24"/>
              </w:rPr>
              <w:t>5</w:t>
            </w:r>
          </w:p>
        </w:tc>
        <w:tc>
          <w:tcPr>
            <w:tcW w:w="1872" w:type="dxa"/>
            <w:shd w:val="clear" w:color="auto" w:fill="92D050"/>
          </w:tcPr>
          <w:p w14:paraId="639399EC" w14:textId="77777777" w:rsidR="00153BB2" w:rsidRDefault="00153BB2" w:rsidP="001D76A0">
            <w:pPr>
              <w:pStyle w:val="TableParagraph"/>
              <w:spacing w:before="49" w:line="280" w:lineRule="exact"/>
              <w:ind w:left="7"/>
              <w:jc w:val="center"/>
              <w:rPr>
                <w:b/>
                <w:sz w:val="24"/>
              </w:rPr>
            </w:pPr>
            <w:r>
              <w:rPr>
                <w:b/>
                <w:spacing w:val="-10"/>
                <w:sz w:val="24"/>
              </w:rPr>
              <w:t>4</w:t>
            </w:r>
          </w:p>
        </w:tc>
        <w:tc>
          <w:tcPr>
            <w:tcW w:w="1872" w:type="dxa"/>
            <w:shd w:val="clear" w:color="auto" w:fill="92D050"/>
          </w:tcPr>
          <w:p w14:paraId="3084DBB6" w14:textId="77777777" w:rsidR="00153BB2" w:rsidRDefault="00153BB2" w:rsidP="001D76A0">
            <w:pPr>
              <w:pStyle w:val="TableParagraph"/>
              <w:spacing w:before="49" w:line="280" w:lineRule="exact"/>
              <w:ind w:left="14" w:right="13"/>
              <w:jc w:val="center"/>
              <w:rPr>
                <w:b/>
                <w:sz w:val="24"/>
              </w:rPr>
            </w:pPr>
            <w:r>
              <w:rPr>
                <w:b/>
                <w:spacing w:val="-10"/>
                <w:sz w:val="24"/>
              </w:rPr>
              <w:t>3</w:t>
            </w:r>
          </w:p>
        </w:tc>
        <w:tc>
          <w:tcPr>
            <w:tcW w:w="1872" w:type="dxa"/>
            <w:shd w:val="clear" w:color="auto" w:fill="92D050"/>
          </w:tcPr>
          <w:p w14:paraId="73ED9AF3" w14:textId="77777777" w:rsidR="00153BB2" w:rsidRDefault="00153BB2" w:rsidP="001D76A0">
            <w:pPr>
              <w:pStyle w:val="TableParagraph"/>
              <w:spacing w:before="49" w:line="280" w:lineRule="exact"/>
              <w:ind w:left="14" w:right="2"/>
              <w:jc w:val="center"/>
              <w:rPr>
                <w:b/>
                <w:sz w:val="24"/>
              </w:rPr>
            </w:pPr>
            <w:r>
              <w:rPr>
                <w:b/>
                <w:spacing w:val="-10"/>
                <w:sz w:val="24"/>
              </w:rPr>
              <w:t>2</w:t>
            </w:r>
          </w:p>
        </w:tc>
        <w:tc>
          <w:tcPr>
            <w:tcW w:w="1872" w:type="dxa"/>
            <w:shd w:val="clear" w:color="auto" w:fill="92D050"/>
          </w:tcPr>
          <w:p w14:paraId="7D5E4134" w14:textId="77777777" w:rsidR="00153BB2" w:rsidRDefault="00153BB2" w:rsidP="001D76A0">
            <w:pPr>
              <w:pStyle w:val="TableParagraph"/>
              <w:spacing w:before="49" w:line="280" w:lineRule="exact"/>
              <w:ind w:left="14"/>
              <w:jc w:val="center"/>
              <w:rPr>
                <w:b/>
                <w:sz w:val="24"/>
              </w:rPr>
            </w:pPr>
            <w:r>
              <w:rPr>
                <w:b/>
                <w:spacing w:val="-10"/>
                <w:sz w:val="24"/>
              </w:rPr>
              <w:t>1</w:t>
            </w:r>
          </w:p>
        </w:tc>
      </w:tr>
      <w:tr w:rsidR="00153BB2" w14:paraId="3AE8DB8C" w14:textId="77777777" w:rsidTr="006F3789">
        <w:trPr>
          <w:trHeight w:val="650"/>
        </w:trPr>
        <w:tc>
          <w:tcPr>
            <w:tcW w:w="1872" w:type="dxa"/>
          </w:tcPr>
          <w:p w14:paraId="09DB4832" w14:textId="77777777" w:rsidR="00153BB2" w:rsidRDefault="00153BB2" w:rsidP="001D76A0">
            <w:pPr>
              <w:pStyle w:val="TableParagraph"/>
              <w:spacing w:before="52"/>
              <w:ind w:left="6"/>
              <w:jc w:val="center"/>
              <w:rPr>
                <w:sz w:val="24"/>
              </w:rPr>
            </w:pPr>
            <w:r>
              <w:rPr>
                <w:spacing w:val="-2"/>
                <w:sz w:val="24"/>
              </w:rPr>
              <w:t>Distinguished</w:t>
            </w:r>
          </w:p>
        </w:tc>
        <w:tc>
          <w:tcPr>
            <w:tcW w:w="1872" w:type="dxa"/>
          </w:tcPr>
          <w:p w14:paraId="3C6D61F5" w14:textId="77777777" w:rsidR="00153BB2" w:rsidRDefault="00153BB2" w:rsidP="001D76A0">
            <w:pPr>
              <w:pStyle w:val="TableParagraph"/>
              <w:spacing w:before="52"/>
              <w:ind w:left="7" w:right="5"/>
              <w:jc w:val="center"/>
              <w:rPr>
                <w:sz w:val="24"/>
              </w:rPr>
            </w:pPr>
            <w:r>
              <w:rPr>
                <w:spacing w:val="-2"/>
                <w:sz w:val="24"/>
              </w:rPr>
              <w:t>Accomplished</w:t>
            </w:r>
          </w:p>
        </w:tc>
        <w:tc>
          <w:tcPr>
            <w:tcW w:w="1872" w:type="dxa"/>
          </w:tcPr>
          <w:p w14:paraId="4B53CBE5" w14:textId="77777777" w:rsidR="00153BB2" w:rsidRDefault="00153BB2" w:rsidP="001D76A0">
            <w:pPr>
              <w:pStyle w:val="TableParagraph"/>
              <w:spacing w:before="52"/>
              <w:ind w:left="14" w:right="14"/>
              <w:jc w:val="center"/>
              <w:rPr>
                <w:sz w:val="24"/>
              </w:rPr>
            </w:pPr>
            <w:r>
              <w:rPr>
                <w:spacing w:val="-2"/>
                <w:sz w:val="24"/>
              </w:rPr>
              <w:t>Proficient</w:t>
            </w:r>
          </w:p>
        </w:tc>
        <w:tc>
          <w:tcPr>
            <w:tcW w:w="1872" w:type="dxa"/>
          </w:tcPr>
          <w:p w14:paraId="68C1EC80" w14:textId="77777777" w:rsidR="00153BB2" w:rsidRDefault="00153BB2" w:rsidP="001D76A0">
            <w:pPr>
              <w:pStyle w:val="TableParagraph"/>
              <w:spacing w:before="52"/>
              <w:ind w:left="14"/>
              <w:jc w:val="center"/>
              <w:rPr>
                <w:sz w:val="24"/>
              </w:rPr>
            </w:pPr>
            <w:r>
              <w:rPr>
                <w:spacing w:val="-2"/>
                <w:sz w:val="24"/>
              </w:rPr>
              <w:t>Developing</w:t>
            </w:r>
          </w:p>
        </w:tc>
        <w:tc>
          <w:tcPr>
            <w:tcW w:w="1872" w:type="dxa"/>
          </w:tcPr>
          <w:p w14:paraId="729AE24F" w14:textId="77777777" w:rsidR="00153BB2" w:rsidRDefault="00153BB2" w:rsidP="001D76A0">
            <w:pPr>
              <w:pStyle w:val="TableParagraph"/>
              <w:spacing w:before="44" w:line="290" w:lineRule="atLeast"/>
              <w:ind w:left="268" w:firstLine="360"/>
              <w:rPr>
                <w:sz w:val="24"/>
              </w:rPr>
            </w:pPr>
            <w:r>
              <w:rPr>
                <w:spacing w:val="-2"/>
                <w:sz w:val="24"/>
              </w:rPr>
              <w:t>Needs Improvement</w:t>
            </w:r>
          </w:p>
        </w:tc>
      </w:tr>
    </w:tbl>
    <w:p w14:paraId="2B4DFEE0" w14:textId="77777777" w:rsidR="00035351" w:rsidRPr="00035351" w:rsidRDefault="00035351" w:rsidP="00035351">
      <w:pPr>
        <w:pStyle w:val="BodyText"/>
        <w:spacing w:before="14"/>
        <w:rPr>
          <w:rFonts w:ascii="Aptos" w:hAnsi="Aptos"/>
        </w:rPr>
      </w:pPr>
    </w:p>
    <w:p w14:paraId="314A3D23" w14:textId="60FA0E02" w:rsidR="00585E1D" w:rsidRDefault="00153BB2" w:rsidP="00585E1D">
      <w:pPr>
        <w:pStyle w:val="Style2"/>
      </w:pPr>
      <w:bookmarkStart w:id="26" w:name="_Toc207029422"/>
      <w:r>
        <w:t>T-TESS</w:t>
      </w:r>
      <w:r>
        <w:rPr>
          <w:spacing w:val="-11"/>
        </w:rPr>
        <w:t xml:space="preserve"> </w:t>
      </w:r>
      <w:r>
        <w:t>Domains</w:t>
      </w:r>
      <w:r>
        <w:rPr>
          <w:spacing w:val="-12"/>
        </w:rPr>
        <w:t xml:space="preserve"> </w:t>
      </w:r>
      <w:r>
        <w:t>and</w:t>
      </w:r>
      <w:r>
        <w:rPr>
          <w:spacing w:val="-9"/>
        </w:rPr>
        <w:t xml:space="preserve"> </w:t>
      </w:r>
      <w:r>
        <w:t>Dimensions</w:t>
      </w:r>
      <w:r w:rsidR="00B95A65">
        <w:rPr>
          <w:spacing w:val="-12"/>
        </w:rPr>
        <w:t xml:space="preserve"> </w:t>
      </w:r>
      <w:r>
        <w:t>rated</w:t>
      </w:r>
      <w:r w:rsidR="007C0D0E">
        <w:t xml:space="preserve"> for </w:t>
      </w:r>
      <w:r w:rsidR="00CA6C86">
        <w:t>TEA PERFORMANCE STANDARDS</w:t>
      </w:r>
      <w:bookmarkEnd w:id="26"/>
    </w:p>
    <w:p w14:paraId="4FA2E460" w14:textId="77777777" w:rsidR="00456C40" w:rsidRDefault="00456C40" w:rsidP="00585E1D">
      <w:pPr>
        <w:pStyle w:val="StyleNormal"/>
        <w:rPr>
          <w:b/>
          <w:bCs/>
        </w:rPr>
      </w:pPr>
    </w:p>
    <w:p w14:paraId="123B649A" w14:textId="7CB53AEF" w:rsidR="00153BB2" w:rsidRPr="00A45D44" w:rsidRDefault="00153BB2" w:rsidP="00585E1D">
      <w:pPr>
        <w:pStyle w:val="StyleNormal"/>
        <w:rPr>
          <w:b/>
          <w:bCs/>
        </w:rPr>
      </w:pPr>
      <w:r w:rsidRPr="00A45D44">
        <w:rPr>
          <w:b/>
          <w:bCs/>
        </w:rPr>
        <w:t>DOMAIN 2</w:t>
      </w:r>
    </w:p>
    <w:p w14:paraId="0B8F1A27" w14:textId="77777777" w:rsidR="00153BB2" w:rsidRPr="00445AA3" w:rsidRDefault="00153BB2" w:rsidP="050721E5">
      <w:pPr>
        <w:pStyle w:val="ListParagraph"/>
        <w:widowControl w:val="0"/>
        <w:numPr>
          <w:ilvl w:val="0"/>
          <w:numId w:val="3"/>
        </w:numPr>
        <w:tabs>
          <w:tab w:val="left" w:pos="1725"/>
        </w:tabs>
        <w:autoSpaceDE w:val="0"/>
        <w:autoSpaceDN w:val="0"/>
        <w:spacing w:before="12" w:after="0"/>
        <w:rPr>
          <w:rFonts w:ascii="Aptos" w:hAnsi="Aptos"/>
        </w:rPr>
      </w:pPr>
      <w:r w:rsidRPr="00445AA3">
        <w:rPr>
          <w:rFonts w:ascii="Aptos" w:hAnsi="Aptos"/>
        </w:rPr>
        <w:t>Dimension</w:t>
      </w:r>
      <w:r w:rsidRPr="00445AA3">
        <w:rPr>
          <w:rFonts w:ascii="Aptos" w:hAnsi="Aptos"/>
          <w:spacing w:val="-5"/>
        </w:rPr>
        <w:t xml:space="preserve"> </w:t>
      </w:r>
      <w:r w:rsidRPr="00445AA3">
        <w:rPr>
          <w:rFonts w:ascii="Aptos" w:hAnsi="Aptos"/>
        </w:rPr>
        <w:t>2.1:</w:t>
      </w:r>
      <w:r w:rsidRPr="00445AA3">
        <w:rPr>
          <w:rFonts w:ascii="Aptos" w:hAnsi="Aptos"/>
          <w:spacing w:val="-6"/>
        </w:rPr>
        <w:t xml:space="preserve"> </w:t>
      </w:r>
      <w:r w:rsidRPr="00445AA3">
        <w:rPr>
          <w:rFonts w:ascii="Aptos" w:hAnsi="Aptos"/>
        </w:rPr>
        <w:t>Achieving</w:t>
      </w:r>
      <w:r w:rsidRPr="00445AA3">
        <w:rPr>
          <w:rFonts w:ascii="Aptos" w:hAnsi="Aptos"/>
          <w:spacing w:val="-4"/>
        </w:rPr>
        <w:t xml:space="preserve"> </w:t>
      </w:r>
      <w:r w:rsidRPr="00445AA3">
        <w:rPr>
          <w:rFonts w:ascii="Aptos" w:hAnsi="Aptos"/>
          <w:spacing w:val="-2"/>
        </w:rPr>
        <w:t>Expectations</w:t>
      </w:r>
    </w:p>
    <w:p w14:paraId="0BEAF21C" w14:textId="77777777" w:rsidR="00153BB2" w:rsidRPr="00445AA3" w:rsidRDefault="00153BB2" w:rsidP="050721E5">
      <w:pPr>
        <w:pStyle w:val="ListParagraph"/>
        <w:widowControl w:val="0"/>
        <w:numPr>
          <w:ilvl w:val="0"/>
          <w:numId w:val="3"/>
        </w:numPr>
        <w:tabs>
          <w:tab w:val="left" w:pos="1725"/>
        </w:tabs>
        <w:autoSpaceDE w:val="0"/>
        <w:autoSpaceDN w:val="0"/>
        <w:spacing w:before="17" w:after="0"/>
        <w:rPr>
          <w:rFonts w:ascii="Aptos" w:hAnsi="Aptos"/>
        </w:rPr>
      </w:pPr>
      <w:r w:rsidRPr="00445AA3">
        <w:rPr>
          <w:rFonts w:ascii="Aptos" w:hAnsi="Aptos"/>
        </w:rPr>
        <w:t>Dimension</w:t>
      </w:r>
      <w:r w:rsidRPr="00445AA3">
        <w:rPr>
          <w:rFonts w:ascii="Aptos" w:hAnsi="Aptos"/>
          <w:spacing w:val="-4"/>
        </w:rPr>
        <w:t xml:space="preserve"> </w:t>
      </w:r>
      <w:r w:rsidRPr="00445AA3">
        <w:rPr>
          <w:rFonts w:ascii="Aptos" w:hAnsi="Aptos"/>
        </w:rPr>
        <w:t>2.2:</w:t>
      </w:r>
      <w:r w:rsidRPr="00445AA3">
        <w:rPr>
          <w:rFonts w:ascii="Aptos" w:hAnsi="Aptos"/>
          <w:spacing w:val="-2"/>
        </w:rPr>
        <w:t xml:space="preserve"> </w:t>
      </w:r>
      <w:r w:rsidRPr="00445AA3">
        <w:rPr>
          <w:rFonts w:ascii="Aptos" w:hAnsi="Aptos"/>
        </w:rPr>
        <w:t>Content</w:t>
      </w:r>
      <w:r w:rsidRPr="00445AA3">
        <w:rPr>
          <w:rFonts w:ascii="Aptos" w:hAnsi="Aptos"/>
          <w:spacing w:val="-6"/>
        </w:rPr>
        <w:t xml:space="preserve"> </w:t>
      </w:r>
      <w:r w:rsidRPr="00445AA3">
        <w:rPr>
          <w:rFonts w:ascii="Aptos" w:hAnsi="Aptos"/>
        </w:rPr>
        <w:t>Knowledge</w:t>
      </w:r>
      <w:r w:rsidRPr="00445AA3">
        <w:rPr>
          <w:rFonts w:ascii="Aptos" w:hAnsi="Aptos"/>
          <w:spacing w:val="-5"/>
        </w:rPr>
        <w:t xml:space="preserve"> </w:t>
      </w:r>
      <w:r w:rsidRPr="00445AA3">
        <w:rPr>
          <w:rFonts w:ascii="Aptos" w:hAnsi="Aptos"/>
        </w:rPr>
        <w:t>&amp;</w:t>
      </w:r>
      <w:r w:rsidRPr="00445AA3">
        <w:rPr>
          <w:rFonts w:ascii="Aptos" w:hAnsi="Aptos"/>
          <w:spacing w:val="-4"/>
        </w:rPr>
        <w:t xml:space="preserve"> </w:t>
      </w:r>
      <w:r w:rsidRPr="00445AA3">
        <w:rPr>
          <w:rFonts w:ascii="Aptos" w:hAnsi="Aptos"/>
          <w:spacing w:val="-2"/>
        </w:rPr>
        <w:t>Expertise</w:t>
      </w:r>
    </w:p>
    <w:p w14:paraId="4F56C887" w14:textId="77777777" w:rsidR="00153BB2" w:rsidRPr="00445AA3" w:rsidRDefault="00153BB2" w:rsidP="050721E5">
      <w:pPr>
        <w:pStyle w:val="ListParagraph"/>
        <w:widowControl w:val="0"/>
        <w:numPr>
          <w:ilvl w:val="0"/>
          <w:numId w:val="3"/>
        </w:numPr>
        <w:tabs>
          <w:tab w:val="left" w:pos="1725"/>
        </w:tabs>
        <w:autoSpaceDE w:val="0"/>
        <w:autoSpaceDN w:val="0"/>
        <w:spacing w:before="36" w:after="0"/>
        <w:rPr>
          <w:rFonts w:ascii="Aptos" w:hAnsi="Aptos"/>
        </w:rPr>
      </w:pPr>
      <w:r w:rsidRPr="00445AA3">
        <w:rPr>
          <w:rFonts w:ascii="Aptos" w:hAnsi="Aptos"/>
        </w:rPr>
        <w:t>Dimension</w:t>
      </w:r>
      <w:r w:rsidRPr="00445AA3">
        <w:rPr>
          <w:rFonts w:ascii="Aptos" w:hAnsi="Aptos"/>
          <w:spacing w:val="-3"/>
        </w:rPr>
        <w:t xml:space="preserve"> </w:t>
      </w:r>
      <w:r w:rsidRPr="00445AA3">
        <w:rPr>
          <w:rFonts w:ascii="Aptos" w:hAnsi="Aptos"/>
        </w:rPr>
        <w:t>2.3:</w:t>
      </w:r>
      <w:r w:rsidRPr="00445AA3">
        <w:rPr>
          <w:rFonts w:ascii="Aptos" w:hAnsi="Aptos"/>
          <w:spacing w:val="-2"/>
        </w:rPr>
        <w:t xml:space="preserve"> Communication</w:t>
      </w:r>
    </w:p>
    <w:p w14:paraId="4F57D143" w14:textId="77777777" w:rsidR="00153BB2" w:rsidRPr="00445AA3" w:rsidRDefault="00153BB2" w:rsidP="050721E5">
      <w:pPr>
        <w:pStyle w:val="ListParagraph"/>
        <w:widowControl w:val="0"/>
        <w:numPr>
          <w:ilvl w:val="0"/>
          <w:numId w:val="3"/>
        </w:numPr>
        <w:tabs>
          <w:tab w:val="left" w:pos="1725"/>
        </w:tabs>
        <w:autoSpaceDE w:val="0"/>
        <w:autoSpaceDN w:val="0"/>
        <w:spacing w:before="16" w:after="0"/>
        <w:rPr>
          <w:rFonts w:ascii="Aptos" w:hAnsi="Aptos"/>
        </w:rPr>
      </w:pPr>
      <w:r w:rsidRPr="00445AA3">
        <w:rPr>
          <w:rFonts w:ascii="Aptos" w:hAnsi="Aptos"/>
        </w:rPr>
        <w:t>Dimension</w:t>
      </w:r>
      <w:r w:rsidRPr="00445AA3">
        <w:rPr>
          <w:rFonts w:ascii="Aptos" w:hAnsi="Aptos"/>
          <w:spacing w:val="-4"/>
        </w:rPr>
        <w:t xml:space="preserve"> </w:t>
      </w:r>
      <w:r w:rsidRPr="00445AA3">
        <w:rPr>
          <w:rFonts w:ascii="Aptos" w:hAnsi="Aptos"/>
        </w:rPr>
        <w:t>2.4:</w:t>
      </w:r>
      <w:r w:rsidRPr="00445AA3">
        <w:rPr>
          <w:rFonts w:ascii="Aptos" w:hAnsi="Aptos"/>
          <w:spacing w:val="-3"/>
        </w:rPr>
        <w:t xml:space="preserve"> </w:t>
      </w:r>
      <w:r w:rsidRPr="00445AA3">
        <w:rPr>
          <w:rFonts w:ascii="Aptos" w:hAnsi="Aptos"/>
          <w:spacing w:val="-2"/>
        </w:rPr>
        <w:t>Differentiation</w:t>
      </w:r>
    </w:p>
    <w:p w14:paraId="7703D898" w14:textId="77777777" w:rsidR="00153BB2" w:rsidRPr="00445AA3" w:rsidRDefault="00153BB2" w:rsidP="050721E5">
      <w:pPr>
        <w:pStyle w:val="ListParagraph"/>
        <w:widowControl w:val="0"/>
        <w:numPr>
          <w:ilvl w:val="0"/>
          <w:numId w:val="3"/>
        </w:numPr>
        <w:tabs>
          <w:tab w:val="left" w:pos="1725"/>
        </w:tabs>
        <w:autoSpaceDE w:val="0"/>
        <w:autoSpaceDN w:val="0"/>
        <w:spacing w:before="15" w:after="0"/>
        <w:rPr>
          <w:rFonts w:ascii="Aptos" w:hAnsi="Aptos"/>
        </w:rPr>
      </w:pPr>
      <w:r w:rsidRPr="00445AA3">
        <w:rPr>
          <w:rFonts w:ascii="Aptos" w:hAnsi="Aptos"/>
        </w:rPr>
        <w:t>Dimension</w:t>
      </w:r>
      <w:r w:rsidRPr="00445AA3">
        <w:rPr>
          <w:rFonts w:ascii="Aptos" w:hAnsi="Aptos"/>
          <w:spacing w:val="-3"/>
        </w:rPr>
        <w:t xml:space="preserve"> </w:t>
      </w:r>
      <w:r w:rsidRPr="00445AA3">
        <w:rPr>
          <w:rFonts w:ascii="Aptos" w:hAnsi="Aptos"/>
        </w:rPr>
        <w:t>2.5:</w:t>
      </w:r>
      <w:r w:rsidRPr="00445AA3">
        <w:rPr>
          <w:rFonts w:ascii="Aptos" w:hAnsi="Aptos"/>
          <w:spacing w:val="-4"/>
        </w:rPr>
        <w:t xml:space="preserve"> </w:t>
      </w:r>
      <w:r w:rsidRPr="00445AA3">
        <w:rPr>
          <w:rFonts w:ascii="Aptos" w:hAnsi="Aptos"/>
        </w:rPr>
        <w:t>Monitor</w:t>
      </w:r>
      <w:r w:rsidRPr="00445AA3">
        <w:rPr>
          <w:rFonts w:ascii="Aptos" w:hAnsi="Aptos"/>
          <w:spacing w:val="-4"/>
        </w:rPr>
        <w:t xml:space="preserve"> </w:t>
      </w:r>
      <w:r w:rsidRPr="00445AA3">
        <w:rPr>
          <w:rFonts w:ascii="Aptos" w:hAnsi="Aptos"/>
        </w:rPr>
        <w:t>&amp;</w:t>
      </w:r>
      <w:r w:rsidRPr="00445AA3">
        <w:rPr>
          <w:rFonts w:ascii="Aptos" w:hAnsi="Aptos"/>
          <w:spacing w:val="-3"/>
        </w:rPr>
        <w:t xml:space="preserve"> </w:t>
      </w:r>
      <w:r w:rsidRPr="00445AA3">
        <w:rPr>
          <w:rFonts w:ascii="Aptos" w:hAnsi="Aptos"/>
          <w:spacing w:val="-2"/>
        </w:rPr>
        <w:t>Adjust</w:t>
      </w:r>
    </w:p>
    <w:p w14:paraId="69993694" w14:textId="58437B2B" w:rsidR="00153BB2" w:rsidRPr="00035351" w:rsidRDefault="00153BB2" w:rsidP="00153BB2">
      <w:pPr>
        <w:pStyle w:val="BodyText"/>
        <w:spacing w:before="14"/>
        <w:rPr>
          <w:rFonts w:ascii="Aptos" w:hAnsi="Aptos"/>
        </w:rPr>
      </w:pPr>
    </w:p>
    <w:p w14:paraId="35CFB33E" w14:textId="77777777" w:rsidR="00153BB2" w:rsidRPr="00A45D44" w:rsidRDefault="00153BB2" w:rsidP="00585E1D">
      <w:pPr>
        <w:pStyle w:val="StyleNormal"/>
        <w:rPr>
          <w:b/>
          <w:bCs/>
        </w:rPr>
      </w:pPr>
      <w:r w:rsidRPr="00A45D44">
        <w:rPr>
          <w:b/>
          <w:bCs/>
        </w:rPr>
        <w:t>DOMAIN</w:t>
      </w:r>
      <w:r w:rsidRPr="00A45D44">
        <w:rPr>
          <w:b/>
          <w:bCs/>
          <w:spacing w:val="-3"/>
        </w:rPr>
        <w:t xml:space="preserve"> </w:t>
      </w:r>
      <w:r w:rsidRPr="00A45D44">
        <w:rPr>
          <w:b/>
          <w:bCs/>
          <w:spacing w:val="-10"/>
        </w:rPr>
        <w:t>3</w:t>
      </w:r>
    </w:p>
    <w:p w14:paraId="7C1C2571" w14:textId="77777777" w:rsidR="00153BB2" w:rsidRPr="00035351" w:rsidRDefault="00153BB2" w:rsidP="050721E5">
      <w:pPr>
        <w:pStyle w:val="ListParagraph"/>
        <w:widowControl w:val="0"/>
        <w:numPr>
          <w:ilvl w:val="0"/>
          <w:numId w:val="2"/>
        </w:numPr>
        <w:tabs>
          <w:tab w:val="left" w:pos="1725"/>
        </w:tabs>
        <w:autoSpaceDE w:val="0"/>
        <w:autoSpaceDN w:val="0"/>
        <w:spacing w:before="24" w:after="0"/>
        <w:rPr>
          <w:rFonts w:ascii="Aptos" w:hAnsi="Aptos"/>
        </w:rPr>
      </w:pPr>
      <w:r w:rsidRPr="00035351">
        <w:rPr>
          <w:rFonts w:ascii="Aptos" w:hAnsi="Aptos"/>
        </w:rPr>
        <w:t>Dimension</w:t>
      </w:r>
      <w:r w:rsidRPr="00035351">
        <w:rPr>
          <w:rFonts w:ascii="Aptos" w:hAnsi="Aptos"/>
          <w:spacing w:val="-6"/>
        </w:rPr>
        <w:t xml:space="preserve"> </w:t>
      </w:r>
      <w:r w:rsidRPr="00035351">
        <w:rPr>
          <w:rFonts w:ascii="Aptos" w:hAnsi="Aptos"/>
        </w:rPr>
        <w:t>3.1:</w:t>
      </w:r>
      <w:r w:rsidRPr="00035351">
        <w:rPr>
          <w:rFonts w:ascii="Aptos" w:hAnsi="Aptos"/>
          <w:spacing w:val="-4"/>
        </w:rPr>
        <w:t xml:space="preserve"> </w:t>
      </w:r>
      <w:r w:rsidRPr="00035351">
        <w:rPr>
          <w:rFonts w:ascii="Aptos" w:hAnsi="Aptos"/>
        </w:rPr>
        <w:t>Classroom</w:t>
      </w:r>
      <w:r w:rsidRPr="00035351">
        <w:rPr>
          <w:rFonts w:ascii="Aptos" w:hAnsi="Aptos"/>
          <w:spacing w:val="-5"/>
        </w:rPr>
        <w:t xml:space="preserve"> </w:t>
      </w:r>
      <w:r w:rsidRPr="00035351">
        <w:rPr>
          <w:rFonts w:ascii="Aptos" w:hAnsi="Aptos"/>
        </w:rPr>
        <w:t>Environment,</w:t>
      </w:r>
      <w:r w:rsidRPr="00035351">
        <w:rPr>
          <w:rFonts w:ascii="Aptos" w:hAnsi="Aptos"/>
          <w:spacing w:val="-6"/>
        </w:rPr>
        <w:t xml:space="preserve"> </w:t>
      </w:r>
      <w:r w:rsidRPr="00035351">
        <w:rPr>
          <w:rFonts w:ascii="Aptos" w:hAnsi="Aptos"/>
        </w:rPr>
        <w:t>Routines,</w:t>
      </w:r>
      <w:r w:rsidRPr="00035351">
        <w:rPr>
          <w:rFonts w:ascii="Aptos" w:hAnsi="Aptos"/>
          <w:spacing w:val="-5"/>
        </w:rPr>
        <w:t xml:space="preserve"> </w:t>
      </w:r>
      <w:r w:rsidRPr="00035351">
        <w:rPr>
          <w:rFonts w:ascii="Aptos" w:hAnsi="Aptos"/>
        </w:rPr>
        <w:t>&amp;</w:t>
      </w:r>
      <w:r w:rsidRPr="00035351">
        <w:rPr>
          <w:rFonts w:ascii="Aptos" w:hAnsi="Aptos"/>
          <w:spacing w:val="-5"/>
        </w:rPr>
        <w:t xml:space="preserve"> </w:t>
      </w:r>
      <w:r w:rsidRPr="00035351">
        <w:rPr>
          <w:rFonts w:ascii="Aptos" w:hAnsi="Aptos"/>
          <w:spacing w:val="-2"/>
        </w:rPr>
        <w:t>Procedures</w:t>
      </w:r>
    </w:p>
    <w:p w14:paraId="5ED54AAC" w14:textId="77777777" w:rsidR="00153BB2" w:rsidRPr="00035351" w:rsidRDefault="00153BB2" w:rsidP="050721E5">
      <w:pPr>
        <w:pStyle w:val="ListParagraph"/>
        <w:widowControl w:val="0"/>
        <w:numPr>
          <w:ilvl w:val="0"/>
          <w:numId w:val="2"/>
        </w:numPr>
        <w:tabs>
          <w:tab w:val="left" w:pos="1725"/>
        </w:tabs>
        <w:autoSpaceDE w:val="0"/>
        <w:autoSpaceDN w:val="0"/>
        <w:spacing w:before="14" w:after="0"/>
        <w:rPr>
          <w:rFonts w:ascii="Aptos" w:hAnsi="Aptos"/>
        </w:rPr>
      </w:pPr>
      <w:r w:rsidRPr="00035351">
        <w:rPr>
          <w:rFonts w:ascii="Aptos" w:hAnsi="Aptos"/>
        </w:rPr>
        <w:t>Dimension</w:t>
      </w:r>
      <w:r w:rsidRPr="00035351">
        <w:rPr>
          <w:rFonts w:ascii="Aptos" w:hAnsi="Aptos"/>
          <w:spacing w:val="-5"/>
        </w:rPr>
        <w:t xml:space="preserve"> </w:t>
      </w:r>
      <w:r w:rsidRPr="00035351">
        <w:rPr>
          <w:rFonts w:ascii="Aptos" w:hAnsi="Aptos"/>
        </w:rPr>
        <w:t>3.2:</w:t>
      </w:r>
      <w:r w:rsidRPr="00035351">
        <w:rPr>
          <w:rFonts w:ascii="Aptos" w:hAnsi="Aptos"/>
          <w:spacing w:val="-5"/>
        </w:rPr>
        <w:t xml:space="preserve"> </w:t>
      </w:r>
      <w:r w:rsidRPr="00035351">
        <w:rPr>
          <w:rFonts w:ascii="Aptos" w:hAnsi="Aptos"/>
        </w:rPr>
        <w:t>Managing</w:t>
      </w:r>
      <w:r w:rsidRPr="00035351">
        <w:rPr>
          <w:rFonts w:ascii="Aptos" w:hAnsi="Aptos"/>
          <w:spacing w:val="-4"/>
        </w:rPr>
        <w:t xml:space="preserve"> </w:t>
      </w:r>
      <w:r w:rsidRPr="00035351">
        <w:rPr>
          <w:rFonts w:ascii="Aptos" w:hAnsi="Aptos"/>
        </w:rPr>
        <w:t>Student</w:t>
      </w:r>
      <w:r w:rsidRPr="00035351">
        <w:rPr>
          <w:rFonts w:ascii="Aptos" w:hAnsi="Aptos"/>
          <w:spacing w:val="-3"/>
        </w:rPr>
        <w:t xml:space="preserve"> </w:t>
      </w:r>
      <w:r w:rsidRPr="00035351">
        <w:rPr>
          <w:rFonts w:ascii="Aptos" w:hAnsi="Aptos"/>
          <w:spacing w:val="-2"/>
        </w:rPr>
        <w:t>Behavior</w:t>
      </w:r>
    </w:p>
    <w:p w14:paraId="28969F50" w14:textId="5F78A6DB" w:rsidR="00D61EF4" w:rsidRPr="003007DC" w:rsidRDefault="00153BB2" w:rsidP="050721E5">
      <w:pPr>
        <w:pStyle w:val="ListParagraph"/>
        <w:widowControl w:val="0"/>
        <w:numPr>
          <w:ilvl w:val="0"/>
          <w:numId w:val="2"/>
        </w:numPr>
        <w:tabs>
          <w:tab w:val="left" w:pos="1725"/>
        </w:tabs>
        <w:autoSpaceDE w:val="0"/>
        <w:autoSpaceDN w:val="0"/>
        <w:spacing w:before="16" w:after="0"/>
        <w:rPr>
          <w:rFonts w:ascii="Aptos" w:hAnsi="Aptos"/>
        </w:rPr>
      </w:pPr>
      <w:r w:rsidRPr="00035351">
        <w:rPr>
          <w:rFonts w:ascii="Aptos" w:hAnsi="Aptos"/>
        </w:rPr>
        <w:t>Dimension</w:t>
      </w:r>
      <w:r w:rsidRPr="00035351">
        <w:rPr>
          <w:rFonts w:ascii="Aptos" w:hAnsi="Aptos"/>
          <w:spacing w:val="-6"/>
        </w:rPr>
        <w:t xml:space="preserve"> </w:t>
      </w:r>
      <w:r w:rsidRPr="00035351">
        <w:rPr>
          <w:rFonts w:ascii="Aptos" w:hAnsi="Aptos"/>
        </w:rPr>
        <w:t>3.3:</w:t>
      </w:r>
      <w:r w:rsidRPr="00035351">
        <w:rPr>
          <w:rFonts w:ascii="Aptos" w:hAnsi="Aptos"/>
          <w:spacing w:val="-4"/>
        </w:rPr>
        <w:t xml:space="preserve"> </w:t>
      </w:r>
      <w:r w:rsidRPr="00035351">
        <w:rPr>
          <w:rFonts w:ascii="Aptos" w:hAnsi="Aptos"/>
        </w:rPr>
        <w:t>Classroom</w:t>
      </w:r>
      <w:r w:rsidRPr="00035351">
        <w:rPr>
          <w:rFonts w:ascii="Aptos" w:hAnsi="Aptos"/>
          <w:spacing w:val="-5"/>
        </w:rPr>
        <w:t xml:space="preserve"> </w:t>
      </w:r>
      <w:r w:rsidRPr="00035351">
        <w:rPr>
          <w:rFonts w:ascii="Aptos" w:hAnsi="Aptos"/>
          <w:spacing w:val="-2"/>
        </w:rPr>
        <w:t>Culture</w:t>
      </w:r>
    </w:p>
    <w:p w14:paraId="5B668B69" w14:textId="7AD19D72" w:rsidR="050721E5" w:rsidRDefault="050721E5"/>
    <w:p w14:paraId="5927B86A" w14:textId="0582B96C" w:rsidR="00C77304" w:rsidRDefault="00C77304" w:rsidP="00C77304">
      <w:pPr>
        <w:pStyle w:val="Style1"/>
      </w:pPr>
      <w:bookmarkStart w:id="27" w:name="_Toc207029423"/>
      <w:r>
        <w:rPr>
          <w:rFonts w:eastAsia="Arial"/>
        </w:rPr>
        <w:t>V</w:t>
      </w:r>
      <w:r w:rsidR="00E17BBF">
        <w:rPr>
          <w:rFonts w:eastAsia="Arial"/>
        </w:rPr>
        <w:t>I</w:t>
      </w:r>
      <w:r w:rsidR="00D61EF4">
        <w:rPr>
          <w:rFonts w:eastAsia="Arial"/>
        </w:rPr>
        <w:t>I</w:t>
      </w:r>
      <w:r>
        <w:rPr>
          <w:rFonts w:eastAsia="Arial"/>
        </w:rPr>
        <w:t xml:space="preserve">. </w:t>
      </w:r>
      <w:r>
        <w:t>FFA</w:t>
      </w:r>
      <w:r>
        <w:rPr>
          <w:spacing w:val="-7"/>
        </w:rPr>
        <w:t xml:space="preserve"> </w:t>
      </w:r>
      <w:r>
        <w:t>Local</w:t>
      </w:r>
      <w:r>
        <w:rPr>
          <w:spacing w:val="-4"/>
        </w:rPr>
        <w:t xml:space="preserve"> </w:t>
      </w:r>
      <w:r>
        <w:t>System</w:t>
      </w:r>
      <w:r>
        <w:rPr>
          <w:spacing w:val="-3"/>
        </w:rPr>
        <w:t xml:space="preserve"> </w:t>
      </w:r>
      <w:r>
        <w:t>Performance</w:t>
      </w:r>
      <w:r>
        <w:rPr>
          <w:spacing w:val="-5"/>
        </w:rPr>
        <w:t xml:space="preserve"> </w:t>
      </w:r>
      <w:bookmarkEnd w:id="21"/>
      <w:r>
        <w:rPr>
          <w:spacing w:val="-2"/>
        </w:rPr>
        <w:t>Standards</w:t>
      </w:r>
      <w:r w:rsidR="00C6102C">
        <w:rPr>
          <w:spacing w:val="-2"/>
        </w:rPr>
        <w:t xml:space="preserve"> </w:t>
      </w:r>
      <w:r w:rsidR="007C6C78">
        <w:rPr>
          <w:spacing w:val="-2"/>
        </w:rPr>
        <w:t>(30%)</w:t>
      </w:r>
      <w:bookmarkEnd w:id="27"/>
    </w:p>
    <w:p w14:paraId="15803670" w14:textId="7CAA31FE" w:rsidR="001C561D" w:rsidRDefault="001C561D" w:rsidP="001C561D">
      <w:pPr>
        <w:pStyle w:val="Style2"/>
      </w:pPr>
      <w:bookmarkStart w:id="28" w:name="_Toc207029424"/>
      <w:r>
        <w:t>T-TESS</w:t>
      </w:r>
      <w:r>
        <w:rPr>
          <w:spacing w:val="-4"/>
        </w:rPr>
        <w:t xml:space="preserve"> </w:t>
      </w:r>
      <w:r>
        <w:t>Scoring (Scale 1-5) for Local Standards</w:t>
      </w:r>
      <w:bookmarkEnd w:id="28"/>
    </w:p>
    <w:p w14:paraId="5C2B39D9" w14:textId="77777777" w:rsidR="00C171FE" w:rsidRDefault="00C171FE" w:rsidP="00C171FE">
      <w:pPr>
        <w:tabs>
          <w:tab w:val="left" w:pos="7470"/>
        </w:tabs>
        <w:spacing w:before="182" w:after="25"/>
        <w:ind w:right="-900"/>
        <w:rPr>
          <w:b/>
          <w:sz w:val="24"/>
        </w:rPr>
      </w:pPr>
      <w:r>
        <w:rPr>
          <w:noProof/>
        </w:rPr>
        <mc:AlternateContent>
          <mc:Choice Requires="wps">
            <w:drawing>
              <wp:anchor distT="0" distB="0" distL="0" distR="0" simplePos="0" relativeHeight="251658242" behindDoc="1" locked="0" layoutInCell="1" allowOverlap="1" wp14:anchorId="01D76507" wp14:editId="3F4B6541">
                <wp:simplePos x="0" y="0"/>
                <wp:positionH relativeFrom="page">
                  <wp:posOffset>2113279</wp:posOffset>
                </wp:positionH>
                <wp:positionV relativeFrom="paragraph">
                  <wp:posOffset>117734</wp:posOffset>
                </wp:positionV>
                <wp:extent cx="3400425" cy="123825"/>
                <wp:effectExtent l="0" t="0" r="0" b="0"/>
                <wp:wrapNone/>
                <wp:docPr id="313959743"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0425" cy="123825"/>
                        </a:xfrm>
                        <a:custGeom>
                          <a:avLst/>
                          <a:gdLst/>
                          <a:ahLst/>
                          <a:cxnLst/>
                          <a:rect l="l" t="t" r="r" b="b"/>
                          <a:pathLst>
                            <a:path w="3400425" h="123825">
                              <a:moveTo>
                                <a:pt x="3276600" y="0"/>
                              </a:moveTo>
                              <a:lnTo>
                                <a:pt x="3276600" y="41275"/>
                              </a:lnTo>
                              <a:lnTo>
                                <a:pt x="123825" y="41275"/>
                              </a:lnTo>
                              <a:lnTo>
                                <a:pt x="123825" y="0"/>
                              </a:lnTo>
                              <a:lnTo>
                                <a:pt x="0" y="61848"/>
                              </a:lnTo>
                              <a:lnTo>
                                <a:pt x="123825" y="123825"/>
                              </a:lnTo>
                              <a:lnTo>
                                <a:pt x="123825" y="82550"/>
                              </a:lnTo>
                              <a:lnTo>
                                <a:pt x="3276600" y="82550"/>
                              </a:lnTo>
                              <a:lnTo>
                                <a:pt x="3276600" y="123825"/>
                              </a:lnTo>
                              <a:lnTo>
                                <a:pt x="3400425" y="61848"/>
                              </a:lnTo>
                              <a:lnTo>
                                <a:pt x="3276600" y="0"/>
                              </a:lnTo>
                              <a:close/>
                            </a:path>
                          </a:pathLst>
                        </a:custGeom>
                        <a:solidFill>
                          <a:srgbClr val="B5601B"/>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75F1EBFE">
              <v:shape id="Graphic 39" style="position:absolute;margin-left:166.4pt;margin-top:9.25pt;width:267.75pt;height:9.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400425,123825" o:spid="_x0000_s1026" fillcolor="#b5601b" stroked="f" path="m3276600,r,41275l123825,41275,123825,,,61848r123825,61977l123825,82550r3152775,l3276600,123825,3400425,61848,32766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" w14:anchorId="4A80EBA9">
                <v:path arrowok="t"/>
                <w10:wrap anchorx="page"/>
              </v:shape>
            </w:pict>
          </mc:Fallback>
        </mc:AlternateContent>
      </w:r>
      <w:r>
        <w:rPr>
          <w:b/>
          <w:sz w:val="24"/>
        </w:rPr>
        <w:t>Student</w:t>
      </w:r>
      <w:r>
        <w:rPr>
          <w:b/>
          <w:spacing w:val="-2"/>
          <w:sz w:val="24"/>
        </w:rPr>
        <w:t xml:space="preserve"> Centered</w:t>
      </w:r>
      <w:r>
        <w:rPr>
          <w:b/>
          <w:sz w:val="24"/>
        </w:rPr>
        <w:tab/>
        <w:t>Teacher</w:t>
      </w:r>
      <w:r>
        <w:rPr>
          <w:b/>
          <w:spacing w:val="-3"/>
          <w:sz w:val="24"/>
        </w:rPr>
        <w:t xml:space="preserve"> </w:t>
      </w:r>
      <w:r>
        <w:rPr>
          <w:b/>
          <w:spacing w:val="-2"/>
          <w:sz w:val="24"/>
        </w:rPr>
        <w:t>Centered</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872"/>
        <w:gridCol w:w="1872"/>
        <w:gridCol w:w="1872"/>
        <w:gridCol w:w="1872"/>
      </w:tblGrid>
      <w:tr w:rsidR="00C171FE" w14:paraId="32A10010" w14:textId="77777777" w:rsidTr="001D76A0">
        <w:trPr>
          <w:trHeight w:val="349"/>
        </w:trPr>
        <w:tc>
          <w:tcPr>
            <w:tcW w:w="1872" w:type="dxa"/>
            <w:shd w:val="clear" w:color="auto" w:fill="92D050"/>
          </w:tcPr>
          <w:p w14:paraId="015724C2" w14:textId="77777777" w:rsidR="00C171FE" w:rsidRDefault="00C171FE" w:rsidP="001D76A0">
            <w:pPr>
              <w:pStyle w:val="TableParagraph"/>
              <w:spacing w:before="49" w:line="280" w:lineRule="exact"/>
              <w:ind w:left="6"/>
              <w:jc w:val="center"/>
              <w:rPr>
                <w:b/>
                <w:sz w:val="24"/>
              </w:rPr>
            </w:pPr>
            <w:r>
              <w:rPr>
                <w:b/>
                <w:spacing w:val="-10"/>
                <w:sz w:val="24"/>
              </w:rPr>
              <w:t>5</w:t>
            </w:r>
          </w:p>
        </w:tc>
        <w:tc>
          <w:tcPr>
            <w:tcW w:w="1872" w:type="dxa"/>
            <w:shd w:val="clear" w:color="auto" w:fill="92D050"/>
          </w:tcPr>
          <w:p w14:paraId="0729E1AC" w14:textId="77777777" w:rsidR="00C171FE" w:rsidRDefault="00C171FE" w:rsidP="001D76A0">
            <w:pPr>
              <w:pStyle w:val="TableParagraph"/>
              <w:spacing w:before="49" w:line="280" w:lineRule="exact"/>
              <w:ind w:left="7"/>
              <w:jc w:val="center"/>
              <w:rPr>
                <w:b/>
                <w:sz w:val="24"/>
              </w:rPr>
            </w:pPr>
            <w:r>
              <w:rPr>
                <w:b/>
                <w:spacing w:val="-10"/>
                <w:sz w:val="24"/>
              </w:rPr>
              <w:t>4</w:t>
            </w:r>
          </w:p>
        </w:tc>
        <w:tc>
          <w:tcPr>
            <w:tcW w:w="1872" w:type="dxa"/>
            <w:shd w:val="clear" w:color="auto" w:fill="92D050"/>
          </w:tcPr>
          <w:p w14:paraId="6CC349FE" w14:textId="77777777" w:rsidR="00C171FE" w:rsidRDefault="00C171FE" w:rsidP="001D76A0">
            <w:pPr>
              <w:pStyle w:val="TableParagraph"/>
              <w:spacing w:before="49" w:line="280" w:lineRule="exact"/>
              <w:ind w:left="14" w:right="13"/>
              <w:jc w:val="center"/>
              <w:rPr>
                <w:b/>
                <w:sz w:val="24"/>
              </w:rPr>
            </w:pPr>
            <w:r>
              <w:rPr>
                <w:b/>
                <w:spacing w:val="-10"/>
                <w:sz w:val="24"/>
              </w:rPr>
              <w:t>3</w:t>
            </w:r>
          </w:p>
        </w:tc>
        <w:tc>
          <w:tcPr>
            <w:tcW w:w="1872" w:type="dxa"/>
            <w:shd w:val="clear" w:color="auto" w:fill="92D050"/>
          </w:tcPr>
          <w:p w14:paraId="1AFA77B2" w14:textId="77777777" w:rsidR="00C171FE" w:rsidRDefault="00C171FE" w:rsidP="001D76A0">
            <w:pPr>
              <w:pStyle w:val="TableParagraph"/>
              <w:spacing w:before="49" w:line="280" w:lineRule="exact"/>
              <w:ind w:left="14" w:right="2"/>
              <w:jc w:val="center"/>
              <w:rPr>
                <w:b/>
                <w:sz w:val="24"/>
              </w:rPr>
            </w:pPr>
            <w:r>
              <w:rPr>
                <w:b/>
                <w:spacing w:val="-10"/>
                <w:sz w:val="24"/>
              </w:rPr>
              <w:t>2</w:t>
            </w:r>
          </w:p>
        </w:tc>
        <w:tc>
          <w:tcPr>
            <w:tcW w:w="1872" w:type="dxa"/>
            <w:shd w:val="clear" w:color="auto" w:fill="92D050"/>
          </w:tcPr>
          <w:p w14:paraId="15CE9E71" w14:textId="77777777" w:rsidR="00C171FE" w:rsidRDefault="00C171FE" w:rsidP="001D76A0">
            <w:pPr>
              <w:pStyle w:val="TableParagraph"/>
              <w:spacing w:before="49" w:line="280" w:lineRule="exact"/>
              <w:ind w:left="14"/>
              <w:jc w:val="center"/>
              <w:rPr>
                <w:b/>
                <w:sz w:val="24"/>
              </w:rPr>
            </w:pPr>
            <w:r>
              <w:rPr>
                <w:b/>
                <w:spacing w:val="-10"/>
                <w:sz w:val="24"/>
              </w:rPr>
              <w:t>1</w:t>
            </w:r>
          </w:p>
        </w:tc>
      </w:tr>
      <w:tr w:rsidR="00C171FE" w14:paraId="2274BBFA" w14:textId="77777777" w:rsidTr="001D76A0">
        <w:trPr>
          <w:trHeight w:val="650"/>
        </w:trPr>
        <w:tc>
          <w:tcPr>
            <w:tcW w:w="1872" w:type="dxa"/>
          </w:tcPr>
          <w:p w14:paraId="658C2354" w14:textId="77777777" w:rsidR="00C171FE" w:rsidRDefault="00C171FE" w:rsidP="001D76A0">
            <w:pPr>
              <w:pStyle w:val="TableParagraph"/>
              <w:spacing w:before="52"/>
              <w:ind w:left="6"/>
              <w:jc w:val="center"/>
              <w:rPr>
                <w:sz w:val="24"/>
              </w:rPr>
            </w:pPr>
            <w:r>
              <w:rPr>
                <w:spacing w:val="-2"/>
                <w:sz w:val="24"/>
              </w:rPr>
              <w:t>Distinguished</w:t>
            </w:r>
          </w:p>
        </w:tc>
        <w:tc>
          <w:tcPr>
            <w:tcW w:w="1872" w:type="dxa"/>
          </w:tcPr>
          <w:p w14:paraId="4C342C39" w14:textId="77777777" w:rsidR="00C171FE" w:rsidRDefault="00C171FE" w:rsidP="001D76A0">
            <w:pPr>
              <w:pStyle w:val="TableParagraph"/>
              <w:spacing w:before="52"/>
              <w:ind w:left="7" w:right="5"/>
              <w:jc w:val="center"/>
              <w:rPr>
                <w:sz w:val="24"/>
              </w:rPr>
            </w:pPr>
            <w:r>
              <w:rPr>
                <w:spacing w:val="-2"/>
                <w:sz w:val="24"/>
              </w:rPr>
              <w:t>Accomplished</w:t>
            </w:r>
          </w:p>
        </w:tc>
        <w:tc>
          <w:tcPr>
            <w:tcW w:w="1872" w:type="dxa"/>
          </w:tcPr>
          <w:p w14:paraId="08917754" w14:textId="77777777" w:rsidR="00C171FE" w:rsidRDefault="00C171FE" w:rsidP="001D76A0">
            <w:pPr>
              <w:pStyle w:val="TableParagraph"/>
              <w:spacing w:before="52"/>
              <w:ind w:left="14" w:right="14"/>
              <w:jc w:val="center"/>
              <w:rPr>
                <w:sz w:val="24"/>
              </w:rPr>
            </w:pPr>
            <w:r>
              <w:rPr>
                <w:spacing w:val="-2"/>
                <w:sz w:val="24"/>
              </w:rPr>
              <w:t>Proficient</w:t>
            </w:r>
          </w:p>
        </w:tc>
        <w:tc>
          <w:tcPr>
            <w:tcW w:w="1872" w:type="dxa"/>
          </w:tcPr>
          <w:p w14:paraId="4F9B8537" w14:textId="77777777" w:rsidR="00C171FE" w:rsidRDefault="00C171FE" w:rsidP="001D76A0">
            <w:pPr>
              <w:pStyle w:val="TableParagraph"/>
              <w:spacing w:before="52"/>
              <w:ind w:left="14"/>
              <w:jc w:val="center"/>
              <w:rPr>
                <w:sz w:val="24"/>
              </w:rPr>
            </w:pPr>
            <w:r>
              <w:rPr>
                <w:spacing w:val="-2"/>
                <w:sz w:val="24"/>
              </w:rPr>
              <w:t>Developing</w:t>
            </w:r>
          </w:p>
        </w:tc>
        <w:tc>
          <w:tcPr>
            <w:tcW w:w="1872" w:type="dxa"/>
          </w:tcPr>
          <w:p w14:paraId="1C52758F" w14:textId="77777777" w:rsidR="00C171FE" w:rsidRDefault="00C171FE" w:rsidP="001D76A0">
            <w:pPr>
              <w:pStyle w:val="TableParagraph"/>
              <w:spacing w:before="44" w:line="290" w:lineRule="atLeast"/>
              <w:ind w:left="268" w:firstLine="360"/>
              <w:rPr>
                <w:sz w:val="24"/>
              </w:rPr>
            </w:pPr>
            <w:r>
              <w:rPr>
                <w:spacing w:val="-2"/>
                <w:sz w:val="24"/>
              </w:rPr>
              <w:t>Needs Improvement</w:t>
            </w:r>
          </w:p>
        </w:tc>
      </w:tr>
    </w:tbl>
    <w:p w14:paraId="735C352B" w14:textId="77777777" w:rsidR="00C171FE" w:rsidRDefault="00C171FE" w:rsidP="00C171FE">
      <w:pPr>
        <w:pStyle w:val="Style2"/>
      </w:pPr>
    </w:p>
    <w:p w14:paraId="451AB2CD" w14:textId="73F8445B" w:rsidR="00501D3F" w:rsidRDefault="00501D3F" w:rsidP="00501D3F">
      <w:pPr>
        <w:pStyle w:val="Style2"/>
      </w:pPr>
      <w:bookmarkStart w:id="29" w:name="_Toc207029425"/>
      <w:r>
        <w:t>T-TESS</w:t>
      </w:r>
      <w:r>
        <w:rPr>
          <w:spacing w:val="-11"/>
        </w:rPr>
        <w:t xml:space="preserve"> </w:t>
      </w:r>
      <w:r>
        <w:t>Domains</w:t>
      </w:r>
      <w:r>
        <w:rPr>
          <w:spacing w:val="-12"/>
        </w:rPr>
        <w:t xml:space="preserve"> </w:t>
      </w:r>
      <w:r>
        <w:t>and</w:t>
      </w:r>
      <w:r>
        <w:rPr>
          <w:spacing w:val="-9"/>
        </w:rPr>
        <w:t xml:space="preserve"> </w:t>
      </w:r>
      <w:r>
        <w:t>Dimensions</w:t>
      </w:r>
      <w:r>
        <w:rPr>
          <w:spacing w:val="-12"/>
        </w:rPr>
        <w:t xml:space="preserve"> </w:t>
      </w:r>
      <w:r>
        <w:t>rated for LOCAL (FFA) PERFORMANCE STANDARDS</w:t>
      </w:r>
      <w:bookmarkEnd w:id="29"/>
    </w:p>
    <w:p w14:paraId="52BFE21E" w14:textId="77777777" w:rsidR="005F6CB0" w:rsidRDefault="005F6CB0" w:rsidP="00501D3F">
      <w:pPr>
        <w:pStyle w:val="Style2"/>
      </w:pPr>
    </w:p>
    <w:p w14:paraId="38635B87" w14:textId="77777777" w:rsidR="008928E8" w:rsidRPr="004B39D3" w:rsidRDefault="5C73DFB5" w:rsidP="005F6CB0">
      <w:pPr>
        <w:spacing w:line="360" w:lineRule="auto"/>
        <w:rPr>
          <w:rFonts w:ascii="Aptos" w:hAnsi="Aptos"/>
        </w:rPr>
      </w:pPr>
      <w:r w:rsidRPr="004B39D3">
        <w:rPr>
          <w:rFonts w:ascii="Aptos" w:hAnsi="Aptos"/>
        </w:rPr>
        <w:t xml:space="preserve">The TIA </w:t>
      </w:r>
      <w:r w:rsidR="00654E55" w:rsidRPr="004B39D3">
        <w:rPr>
          <w:rFonts w:ascii="Aptos" w:hAnsi="Aptos"/>
        </w:rPr>
        <w:t>L</w:t>
      </w:r>
      <w:r w:rsidR="66979DAC" w:rsidRPr="004B39D3">
        <w:rPr>
          <w:rFonts w:ascii="Aptos" w:hAnsi="Aptos"/>
        </w:rPr>
        <w:t xml:space="preserve">ocal </w:t>
      </w:r>
      <w:r w:rsidR="00654E55" w:rsidRPr="004B39D3">
        <w:rPr>
          <w:rFonts w:ascii="Aptos" w:hAnsi="Aptos"/>
        </w:rPr>
        <w:t>Designation C</w:t>
      </w:r>
      <w:r w:rsidR="66979DAC" w:rsidRPr="004B39D3">
        <w:rPr>
          <w:rFonts w:ascii="Aptos" w:hAnsi="Aptos"/>
        </w:rPr>
        <w:t xml:space="preserve">riteria </w:t>
      </w:r>
      <w:r w:rsidR="001E0846" w:rsidRPr="004B39D3">
        <w:rPr>
          <w:rFonts w:ascii="Aptos" w:hAnsi="Aptos"/>
        </w:rPr>
        <w:t xml:space="preserve">is </w:t>
      </w:r>
      <w:r w:rsidR="66979DAC" w:rsidRPr="004B39D3">
        <w:rPr>
          <w:rFonts w:ascii="Aptos" w:hAnsi="Aptos"/>
        </w:rPr>
        <w:t>align</w:t>
      </w:r>
      <w:r w:rsidR="001E0846" w:rsidRPr="004B39D3">
        <w:rPr>
          <w:rFonts w:ascii="Aptos" w:hAnsi="Aptos"/>
        </w:rPr>
        <w:t>ed</w:t>
      </w:r>
      <w:r w:rsidR="66979DAC" w:rsidRPr="004B39D3">
        <w:rPr>
          <w:rFonts w:ascii="Aptos" w:hAnsi="Aptos"/>
        </w:rPr>
        <w:t xml:space="preserve"> with</w:t>
      </w:r>
      <w:r w:rsidR="735E2532" w:rsidRPr="004B39D3">
        <w:rPr>
          <w:rFonts w:ascii="Aptos" w:hAnsi="Aptos"/>
        </w:rPr>
        <w:t xml:space="preserve"> Faith Family Academy’s</w:t>
      </w:r>
      <w:r w:rsidR="6A44B953" w:rsidRPr="004B39D3">
        <w:rPr>
          <w:rFonts w:ascii="Aptos" w:hAnsi="Aptos"/>
        </w:rPr>
        <w:t xml:space="preserve"> </w:t>
      </w:r>
      <w:r w:rsidR="74C52AC3" w:rsidRPr="004B39D3">
        <w:rPr>
          <w:rFonts w:ascii="Aptos" w:hAnsi="Aptos"/>
        </w:rPr>
        <w:t>Core Values</w:t>
      </w:r>
      <w:r w:rsidR="59EB4708" w:rsidRPr="004B39D3">
        <w:rPr>
          <w:rFonts w:ascii="Aptos" w:hAnsi="Aptos"/>
        </w:rPr>
        <w:t>.</w:t>
      </w:r>
      <w:r w:rsidR="74C52AC3" w:rsidRPr="004B39D3">
        <w:rPr>
          <w:rFonts w:ascii="Aptos" w:hAnsi="Aptos"/>
        </w:rPr>
        <w:t xml:space="preserve"> </w:t>
      </w:r>
    </w:p>
    <w:p w14:paraId="63487330" w14:textId="77777777" w:rsidR="008928E8" w:rsidRPr="004B39D3" w:rsidRDefault="74C52AC3" w:rsidP="00CC39C1">
      <w:pPr>
        <w:spacing w:line="360" w:lineRule="auto"/>
        <w:rPr>
          <w:rFonts w:ascii="Aptos" w:hAnsi="Aptos"/>
        </w:rPr>
      </w:pPr>
      <w:r w:rsidRPr="004B39D3">
        <w:rPr>
          <w:rFonts w:ascii="Aptos" w:hAnsi="Aptos"/>
          <w:b/>
          <w:bCs/>
        </w:rPr>
        <w:lastRenderedPageBreak/>
        <w:t xml:space="preserve">Domain 1 </w:t>
      </w:r>
      <w:r w:rsidRPr="004B39D3">
        <w:rPr>
          <w:rFonts w:ascii="Aptos" w:hAnsi="Aptos"/>
        </w:rPr>
        <w:t>highlights the importance of intentional planning</w:t>
      </w:r>
      <w:r w:rsidR="000A3B0F" w:rsidRPr="004B39D3">
        <w:rPr>
          <w:rFonts w:ascii="Aptos" w:hAnsi="Aptos"/>
        </w:rPr>
        <w:t>, data and assessment, knowledge of students</w:t>
      </w:r>
      <w:r w:rsidR="00BE6128" w:rsidRPr="004B39D3">
        <w:rPr>
          <w:rFonts w:ascii="Aptos" w:hAnsi="Aptos"/>
        </w:rPr>
        <w:t xml:space="preserve">, instruction based on the needs of all students, high-quality materials aligned to instruction, and the ability of students </w:t>
      </w:r>
      <w:r w:rsidR="00BF7CC8" w:rsidRPr="004B39D3">
        <w:rPr>
          <w:rFonts w:ascii="Aptos" w:hAnsi="Aptos"/>
        </w:rPr>
        <w:t>to set goals and know their own data</w:t>
      </w:r>
      <w:r w:rsidR="3107A37C" w:rsidRPr="004B39D3">
        <w:rPr>
          <w:rFonts w:ascii="Aptos" w:hAnsi="Aptos"/>
        </w:rPr>
        <w:t xml:space="preserve">. </w:t>
      </w:r>
      <w:r w:rsidR="00654E55" w:rsidRPr="004B39D3">
        <w:rPr>
          <w:rFonts w:ascii="Aptos" w:hAnsi="Aptos"/>
        </w:rPr>
        <w:t xml:space="preserve">The </w:t>
      </w:r>
      <w:r w:rsidR="1017CAE8" w:rsidRPr="004B39D3">
        <w:rPr>
          <w:rFonts w:ascii="Aptos" w:hAnsi="Aptos"/>
        </w:rPr>
        <w:t xml:space="preserve">value of putting </w:t>
      </w:r>
      <w:r w:rsidR="1A19CA6C" w:rsidRPr="004B39D3">
        <w:rPr>
          <w:rFonts w:ascii="Aptos" w:hAnsi="Aptos"/>
          <w:b/>
          <w:bCs/>
        </w:rPr>
        <w:t>S</w:t>
      </w:r>
      <w:r w:rsidRPr="004B39D3">
        <w:rPr>
          <w:rFonts w:ascii="Aptos" w:hAnsi="Aptos"/>
          <w:b/>
          <w:bCs/>
        </w:rPr>
        <w:t xml:space="preserve">tudents </w:t>
      </w:r>
      <w:r w:rsidR="7E95B2EC" w:rsidRPr="004B39D3">
        <w:rPr>
          <w:rFonts w:ascii="Aptos" w:hAnsi="Aptos"/>
          <w:b/>
          <w:bCs/>
        </w:rPr>
        <w:t>F</w:t>
      </w:r>
      <w:r w:rsidRPr="004B39D3">
        <w:rPr>
          <w:rFonts w:ascii="Aptos" w:hAnsi="Aptos"/>
          <w:b/>
          <w:bCs/>
        </w:rPr>
        <w:t xml:space="preserve">irst </w:t>
      </w:r>
      <w:r w:rsidR="667CACE8" w:rsidRPr="004B39D3">
        <w:rPr>
          <w:rFonts w:ascii="Aptos" w:hAnsi="Aptos"/>
        </w:rPr>
        <w:t xml:space="preserve">is made observable </w:t>
      </w:r>
      <w:r w:rsidRPr="004B39D3">
        <w:rPr>
          <w:rFonts w:ascii="Aptos" w:hAnsi="Aptos"/>
        </w:rPr>
        <w:t>through rigorous instruction</w:t>
      </w:r>
      <w:r w:rsidR="59B4031D" w:rsidRPr="004B39D3">
        <w:rPr>
          <w:rFonts w:ascii="Aptos" w:hAnsi="Aptos"/>
        </w:rPr>
        <w:t>al preparation</w:t>
      </w:r>
      <w:r w:rsidR="39037D94" w:rsidRPr="004B39D3">
        <w:rPr>
          <w:rFonts w:ascii="Aptos" w:hAnsi="Aptos"/>
        </w:rPr>
        <w:t>. R</w:t>
      </w:r>
      <w:r w:rsidR="497F1E53" w:rsidRPr="004B39D3">
        <w:rPr>
          <w:rFonts w:ascii="Aptos" w:hAnsi="Aptos"/>
        </w:rPr>
        <w:t xml:space="preserve">egular </w:t>
      </w:r>
      <w:r w:rsidR="0D85DC48" w:rsidRPr="004B39D3">
        <w:rPr>
          <w:rFonts w:ascii="Aptos" w:hAnsi="Aptos"/>
        </w:rPr>
        <w:t>connection</w:t>
      </w:r>
      <w:r w:rsidR="49399CD7" w:rsidRPr="004B39D3">
        <w:rPr>
          <w:rFonts w:ascii="Aptos" w:hAnsi="Aptos"/>
        </w:rPr>
        <w:t>s</w:t>
      </w:r>
      <w:r w:rsidR="0D85DC48" w:rsidRPr="004B39D3">
        <w:rPr>
          <w:rFonts w:ascii="Aptos" w:hAnsi="Aptos"/>
        </w:rPr>
        <w:t xml:space="preserve"> to Explore 360</w:t>
      </w:r>
      <w:r w:rsidR="6C19559C" w:rsidRPr="004B39D3">
        <w:rPr>
          <w:rFonts w:ascii="Aptos" w:hAnsi="Aptos"/>
        </w:rPr>
        <w:t xml:space="preserve"> ensure the </w:t>
      </w:r>
      <w:r w:rsidR="00244BE5" w:rsidRPr="004B39D3">
        <w:rPr>
          <w:rFonts w:ascii="Aptos" w:hAnsi="Aptos"/>
          <w:b/>
          <w:bCs/>
        </w:rPr>
        <w:t>E</w:t>
      </w:r>
      <w:r w:rsidR="6C19559C" w:rsidRPr="004B39D3">
        <w:rPr>
          <w:rFonts w:ascii="Aptos" w:hAnsi="Aptos"/>
          <w:b/>
          <w:bCs/>
        </w:rPr>
        <w:t xml:space="preserve">ducation </w:t>
      </w:r>
      <w:r w:rsidR="00244BE5" w:rsidRPr="004B39D3">
        <w:rPr>
          <w:rFonts w:ascii="Aptos" w:hAnsi="Aptos"/>
          <w:b/>
          <w:bCs/>
        </w:rPr>
        <w:t>T</w:t>
      </w:r>
      <w:r w:rsidR="6C19559C" w:rsidRPr="004B39D3">
        <w:rPr>
          <w:rFonts w:ascii="Aptos" w:hAnsi="Aptos"/>
          <w:b/>
          <w:bCs/>
        </w:rPr>
        <w:t xml:space="preserve">ranscends the </w:t>
      </w:r>
      <w:r w:rsidR="00244BE5" w:rsidRPr="004B39D3">
        <w:rPr>
          <w:rFonts w:ascii="Aptos" w:hAnsi="Aptos"/>
          <w:b/>
          <w:bCs/>
        </w:rPr>
        <w:t>C</w:t>
      </w:r>
      <w:r w:rsidR="6C19559C" w:rsidRPr="004B39D3">
        <w:rPr>
          <w:rFonts w:ascii="Aptos" w:hAnsi="Aptos"/>
          <w:b/>
          <w:bCs/>
        </w:rPr>
        <w:t>lassroom</w:t>
      </w:r>
      <w:r w:rsidR="6C19559C" w:rsidRPr="004B39D3">
        <w:rPr>
          <w:rFonts w:ascii="Aptos" w:hAnsi="Aptos"/>
        </w:rPr>
        <w:t>. A</w:t>
      </w:r>
      <w:r w:rsidRPr="004B39D3">
        <w:rPr>
          <w:rFonts w:ascii="Aptos" w:hAnsi="Aptos"/>
        </w:rPr>
        <w:t xml:space="preserve">ccurate grade distributions </w:t>
      </w:r>
      <w:r w:rsidR="20F3FAAD" w:rsidRPr="004B39D3">
        <w:rPr>
          <w:rFonts w:ascii="Aptos" w:hAnsi="Aptos"/>
        </w:rPr>
        <w:t xml:space="preserve">that </w:t>
      </w:r>
      <w:r w:rsidRPr="004B39D3">
        <w:rPr>
          <w:rFonts w:ascii="Aptos" w:hAnsi="Aptos"/>
        </w:rPr>
        <w:t>aligned with growth outcomes</w:t>
      </w:r>
      <w:r w:rsidR="29F235E6" w:rsidRPr="004B39D3">
        <w:rPr>
          <w:rFonts w:ascii="Aptos" w:hAnsi="Aptos"/>
        </w:rPr>
        <w:t xml:space="preserve"> help students </w:t>
      </w:r>
      <w:r w:rsidR="00244BE5" w:rsidRPr="004B39D3">
        <w:rPr>
          <w:rFonts w:ascii="Aptos" w:hAnsi="Aptos"/>
          <w:b/>
          <w:bCs/>
        </w:rPr>
        <w:t>P</w:t>
      </w:r>
      <w:r w:rsidR="29F235E6" w:rsidRPr="004B39D3">
        <w:rPr>
          <w:rFonts w:ascii="Aptos" w:hAnsi="Aptos"/>
          <w:b/>
          <w:bCs/>
        </w:rPr>
        <w:t xml:space="preserve">ursue </w:t>
      </w:r>
      <w:r w:rsidR="00244BE5" w:rsidRPr="004B39D3">
        <w:rPr>
          <w:rFonts w:ascii="Aptos" w:hAnsi="Aptos"/>
          <w:b/>
          <w:bCs/>
        </w:rPr>
        <w:t>E</w:t>
      </w:r>
      <w:r w:rsidR="29F235E6" w:rsidRPr="004B39D3">
        <w:rPr>
          <w:rFonts w:ascii="Aptos" w:hAnsi="Aptos"/>
          <w:b/>
          <w:bCs/>
        </w:rPr>
        <w:t>xcellence</w:t>
      </w:r>
      <w:r w:rsidR="29F235E6" w:rsidRPr="004B39D3">
        <w:rPr>
          <w:rFonts w:ascii="Aptos" w:hAnsi="Aptos"/>
        </w:rPr>
        <w:t xml:space="preserve">. </w:t>
      </w:r>
    </w:p>
    <w:p w14:paraId="0EFA97CB" w14:textId="56BB1CB0" w:rsidR="002171DF" w:rsidRPr="004B39D3" w:rsidRDefault="74C52AC3" w:rsidP="00CC39C1">
      <w:pPr>
        <w:spacing w:line="360" w:lineRule="auto"/>
        <w:rPr>
          <w:rFonts w:ascii="Aptos" w:eastAsia="Times New Roman" w:hAnsi="Aptos" w:cs="Times New Roman"/>
        </w:rPr>
      </w:pPr>
      <w:r w:rsidRPr="004B39D3">
        <w:rPr>
          <w:rFonts w:ascii="Aptos" w:hAnsi="Aptos"/>
          <w:b/>
          <w:bCs/>
        </w:rPr>
        <w:t>Domain 4</w:t>
      </w:r>
      <w:r w:rsidRPr="004B39D3">
        <w:rPr>
          <w:rFonts w:ascii="Aptos" w:hAnsi="Aptos"/>
        </w:rPr>
        <w:t xml:space="preserve"> reinforces professional</w:t>
      </w:r>
      <w:r w:rsidR="565032B0" w:rsidRPr="004B39D3">
        <w:rPr>
          <w:rFonts w:ascii="Aptos" w:hAnsi="Aptos"/>
        </w:rPr>
        <w:t>ism</w:t>
      </w:r>
      <w:r w:rsidRPr="004B39D3">
        <w:rPr>
          <w:rFonts w:ascii="Aptos" w:hAnsi="Aptos"/>
        </w:rPr>
        <w:t xml:space="preserve"> such as strong attendance, professional development, collaborati</w:t>
      </w:r>
      <w:r w:rsidR="63EE6256" w:rsidRPr="004B39D3">
        <w:rPr>
          <w:rFonts w:ascii="Aptos" w:hAnsi="Aptos"/>
        </w:rPr>
        <w:t>ve</w:t>
      </w:r>
      <w:r w:rsidRPr="004B39D3">
        <w:rPr>
          <w:rFonts w:ascii="Aptos" w:hAnsi="Aptos"/>
        </w:rPr>
        <w:t xml:space="preserve"> teamwork, parent </w:t>
      </w:r>
      <w:r w:rsidR="7058ABD2" w:rsidRPr="004B39D3">
        <w:rPr>
          <w:rFonts w:ascii="Aptos" w:hAnsi="Aptos"/>
        </w:rPr>
        <w:t>engagement</w:t>
      </w:r>
      <w:r w:rsidRPr="004B39D3">
        <w:rPr>
          <w:rFonts w:ascii="Aptos" w:hAnsi="Aptos"/>
        </w:rPr>
        <w:t xml:space="preserve">, volunteering, and campus leadership, all of which model </w:t>
      </w:r>
      <w:r w:rsidR="00244BE5" w:rsidRPr="004B39D3">
        <w:rPr>
          <w:rFonts w:ascii="Aptos" w:hAnsi="Aptos"/>
          <w:b/>
          <w:bCs/>
        </w:rPr>
        <w:t>S</w:t>
      </w:r>
      <w:r w:rsidRPr="004B39D3">
        <w:rPr>
          <w:rFonts w:ascii="Aptos" w:hAnsi="Aptos"/>
          <w:b/>
          <w:bCs/>
        </w:rPr>
        <w:t xml:space="preserve">ervant </w:t>
      </w:r>
      <w:r w:rsidR="00244BE5" w:rsidRPr="004B39D3">
        <w:rPr>
          <w:rFonts w:ascii="Aptos" w:hAnsi="Aptos"/>
          <w:b/>
          <w:bCs/>
        </w:rPr>
        <w:t>L</w:t>
      </w:r>
      <w:r w:rsidRPr="004B39D3">
        <w:rPr>
          <w:rFonts w:ascii="Aptos" w:hAnsi="Aptos"/>
          <w:b/>
          <w:bCs/>
        </w:rPr>
        <w:t>eadership</w:t>
      </w:r>
      <w:r w:rsidRPr="004B39D3">
        <w:rPr>
          <w:rFonts w:ascii="Aptos" w:hAnsi="Aptos"/>
        </w:rPr>
        <w:t xml:space="preserve"> and</w:t>
      </w:r>
      <w:r w:rsidR="4B6387BB" w:rsidRPr="004B39D3">
        <w:rPr>
          <w:rFonts w:ascii="Aptos" w:hAnsi="Aptos"/>
        </w:rPr>
        <w:t xml:space="preserve"> </w:t>
      </w:r>
      <w:r w:rsidR="00244BE5" w:rsidRPr="004B39D3">
        <w:rPr>
          <w:rFonts w:ascii="Aptos" w:hAnsi="Aptos"/>
          <w:b/>
          <w:bCs/>
        </w:rPr>
        <w:t>T</w:t>
      </w:r>
      <w:r w:rsidR="374B6B92" w:rsidRPr="004B39D3">
        <w:rPr>
          <w:rFonts w:ascii="Aptos" w:hAnsi="Aptos"/>
          <w:b/>
          <w:bCs/>
        </w:rPr>
        <w:t>eamwork</w:t>
      </w:r>
      <w:r w:rsidR="260DA1A3" w:rsidRPr="004B39D3">
        <w:rPr>
          <w:rFonts w:ascii="Aptos" w:hAnsi="Aptos"/>
        </w:rPr>
        <w:t xml:space="preserve">. </w:t>
      </w:r>
      <w:r w:rsidR="00B86E76" w:rsidRPr="004B39D3">
        <w:rPr>
          <w:rFonts w:ascii="Aptos" w:hAnsi="Aptos"/>
        </w:rPr>
        <w:t>This will include activities such as</w:t>
      </w:r>
      <w:r w:rsidR="00721526" w:rsidRPr="004B39D3">
        <w:rPr>
          <w:rFonts w:ascii="Aptos" w:hAnsi="Aptos"/>
        </w:rPr>
        <w:t>:</w:t>
      </w:r>
      <w:r w:rsidR="00B86E76" w:rsidRPr="004B39D3">
        <w:rPr>
          <w:rFonts w:ascii="Aptos" w:hAnsi="Aptos"/>
        </w:rPr>
        <w:t xml:space="preserve"> </w:t>
      </w:r>
      <w:r w:rsidR="00B86E76" w:rsidRPr="004B39D3">
        <w:rPr>
          <w:rFonts w:ascii="Aptos" w:eastAsia="Times New Roman" w:hAnsi="Aptos" w:cs="Times New Roman"/>
        </w:rPr>
        <w:t>engaging with parents through home visits, positive contacts, and parent-teacher meetings</w:t>
      </w:r>
      <w:r w:rsidR="00C900E0" w:rsidRPr="004B39D3">
        <w:rPr>
          <w:rFonts w:ascii="Aptos" w:eastAsia="Times New Roman" w:hAnsi="Aptos" w:cs="Times New Roman"/>
        </w:rPr>
        <w:t xml:space="preserve">; </w:t>
      </w:r>
      <w:r w:rsidR="00B202DD" w:rsidRPr="004B39D3">
        <w:rPr>
          <w:rFonts w:ascii="Aptos" w:eastAsia="Times New Roman" w:hAnsi="Aptos" w:cs="Times New Roman"/>
        </w:rPr>
        <w:t xml:space="preserve">strengthening the school community and school culture through participation and leadership in school events and activities; </w:t>
      </w:r>
      <w:r w:rsidR="00721526" w:rsidRPr="004B39D3">
        <w:rPr>
          <w:rFonts w:ascii="Aptos" w:eastAsia="Times New Roman" w:hAnsi="Aptos" w:cs="Times New Roman"/>
        </w:rPr>
        <w:t>participation and leadership in Signature Programs</w:t>
      </w:r>
      <w:r w:rsidR="00704BBD" w:rsidRPr="004B39D3">
        <w:rPr>
          <w:rFonts w:ascii="Aptos" w:eastAsia="Times New Roman" w:hAnsi="Aptos" w:cs="Times New Roman"/>
        </w:rPr>
        <w:t>, such as EXPLORE360 programing and other co-curricular and extracurricular activities</w:t>
      </w:r>
      <w:r w:rsidR="00482FAD" w:rsidRPr="004B39D3">
        <w:rPr>
          <w:rFonts w:ascii="Aptos" w:eastAsia="Times New Roman" w:hAnsi="Aptos" w:cs="Times New Roman"/>
        </w:rPr>
        <w:t>; community involvement through volunteering, conducting service projects, and or developing partnerships that support the campus.</w:t>
      </w:r>
    </w:p>
    <w:p w14:paraId="1773A8B3" w14:textId="779C34C2" w:rsidR="00C171FE" w:rsidRPr="004B39D3" w:rsidRDefault="00C171FE" w:rsidP="00CC39C1">
      <w:pPr>
        <w:spacing w:line="360" w:lineRule="auto"/>
        <w:rPr>
          <w:rFonts w:ascii="Aptos" w:hAnsi="Aptos"/>
        </w:rPr>
      </w:pPr>
      <w:r w:rsidRPr="004B39D3">
        <w:rPr>
          <w:rFonts w:ascii="Aptos" w:hAnsi="Aptos"/>
          <w:b/>
          <w:bCs/>
        </w:rPr>
        <w:t>DOMAIN 1</w:t>
      </w:r>
    </w:p>
    <w:p w14:paraId="4CBB38AC" w14:textId="2438E4A1" w:rsidR="00C171FE" w:rsidRPr="004B39D3" w:rsidRDefault="0EB6D737" w:rsidP="00CC39C1">
      <w:pPr>
        <w:pStyle w:val="ListParagraph"/>
        <w:numPr>
          <w:ilvl w:val="0"/>
          <w:numId w:val="1"/>
        </w:numPr>
        <w:spacing w:before="240" w:after="240" w:line="360" w:lineRule="auto"/>
        <w:rPr>
          <w:rFonts w:ascii="Aptos" w:hAnsi="Aptos"/>
        </w:rPr>
      </w:pPr>
      <w:r w:rsidRPr="004B39D3">
        <w:rPr>
          <w:rFonts w:ascii="Aptos" w:hAnsi="Aptos"/>
        </w:rPr>
        <w:t>1.1 Standards and Alignment</w:t>
      </w:r>
    </w:p>
    <w:p w14:paraId="323445E5" w14:textId="79E1DEC6" w:rsidR="00C171FE" w:rsidRPr="004B39D3" w:rsidRDefault="0EB6D737" w:rsidP="00CC39C1">
      <w:pPr>
        <w:pStyle w:val="ListParagraph"/>
        <w:numPr>
          <w:ilvl w:val="0"/>
          <w:numId w:val="1"/>
        </w:numPr>
        <w:spacing w:before="240" w:after="240" w:line="360" w:lineRule="auto"/>
        <w:rPr>
          <w:rFonts w:ascii="Aptos" w:hAnsi="Aptos"/>
        </w:rPr>
      </w:pPr>
      <w:r w:rsidRPr="004B39D3">
        <w:rPr>
          <w:rFonts w:ascii="Aptos" w:hAnsi="Aptos"/>
        </w:rPr>
        <w:t>1.2 Data and Assessment</w:t>
      </w:r>
    </w:p>
    <w:p w14:paraId="21C85D47" w14:textId="4FEDA772" w:rsidR="00C171FE" w:rsidRPr="004B39D3" w:rsidRDefault="0EB6D737" w:rsidP="00CC39C1">
      <w:pPr>
        <w:pStyle w:val="ListParagraph"/>
        <w:numPr>
          <w:ilvl w:val="0"/>
          <w:numId w:val="1"/>
        </w:numPr>
        <w:spacing w:before="240" w:after="240" w:line="360" w:lineRule="auto"/>
        <w:rPr>
          <w:rFonts w:ascii="Aptos" w:hAnsi="Aptos"/>
        </w:rPr>
      </w:pPr>
      <w:r w:rsidRPr="004B39D3">
        <w:rPr>
          <w:rFonts w:ascii="Aptos" w:hAnsi="Aptos"/>
        </w:rPr>
        <w:t>1.3 Knowledge of Students</w:t>
      </w:r>
    </w:p>
    <w:p w14:paraId="2E6E8A36" w14:textId="2CD49CFD" w:rsidR="00C171FE" w:rsidRPr="004B39D3" w:rsidRDefault="0EB6D737" w:rsidP="00CC39C1">
      <w:pPr>
        <w:pStyle w:val="ListParagraph"/>
        <w:numPr>
          <w:ilvl w:val="0"/>
          <w:numId w:val="1"/>
        </w:numPr>
        <w:spacing w:before="240" w:after="240" w:line="360" w:lineRule="auto"/>
        <w:rPr>
          <w:rFonts w:ascii="Aptos" w:hAnsi="Aptos"/>
        </w:rPr>
      </w:pPr>
      <w:r w:rsidRPr="004B39D3">
        <w:rPr>
          <w:rFonts w:ascii="Aptos" w:hAnsi="Aptos"/>
        </w:rPr>
        <w:t>1.4 Activities</w:t>
      </w:r>
    </w:p>
    <w:p w14:paraId="7A508356" w14:textId="6F788515" w:rsidR="00C171FE" w:rsidRPr="004B39D3" w:rsidRDefault="00C171FE" w:rsidP="00CC39C1">
      <w:pPr>
        <w:pStyle w:val="StyleNormal"/>
        <w:spacing w:line="360" w:lineRule="auto"/>
        <w:rPr>
          <w:b/>
          <w:bCs/>
        </w:rPr>
      </w:pPr>
      <w:r w:rsidRPr="004B39D3">
        <w:rPr>
          <w:b/>
          <w:bCs/>
        </w:rPr>
        <w:t>DOMAIN 4</w:t>
      </w:r>
    </w:p>
    <w:p w14:paraId="1B05580B" w14:textId="76F6E972" w:rsidR="3D3BBC98" w:rsidRPr="004B39D3" w:rsidRDefault="3D3BBC98" w:rsidP="00CC39C1">
      <w:pPr>
        <w:pStyle w:val="ListParagraph"/>
        <w:numPr>
          <w:ilvl w:val="0"/>
          <w:numId w:val="20"/>
        </w:numPr>
        <w:spacing w:before="240" w:after="240" w:line="360" w:lineRule="auto"/>
        <w:ind w:left="720"/>
        <w:rPr>
          <w:rFonts w:ascii="Aptos" w:hAnsi="Aptos"/>
        </w:rPr>
      </w:pPr>
      <w:r w:rsidRPr="004B39D3">
        <w:rPr>
          <w:rFonts w:ascii="Aptos" w:hAnsi="Aptos"/>
        </w:rPr>
        <w:t>4.1 Professional Demeanor and Ethics</w:t>
      </w:r>
    </w:p>
    <w:p w14:paraId="6CF30F10" w14:textId="61FF048A" w:rsidR="3D3BBC98" w:rsidRPr="004B39D3" w:rsidRDefault="3D3BBC98" w:rsidP="00CC39C1">
      <w:pPr>
        <w:pStyle w:val="ListParagraph"/>
        <w:numPr>
          <w:ilvl w:val="0"/>
          <w:numId w:val="20"/>
        </w:numPr>
        <w:spacing w:before="240" w:after="240" w:line="360" w:lineRule="auto"/>
        <w:ind w:left="720"/>
        <w:rPr>
          <w:rFonts w:ascii="Aptos" w:hAnsi="Aptos"/>
        </w:rPr>
      </w:pPr>
      <w:r w:rsidRPr="004B39D3">
        <w:rPr>
          <w:rFonts w:ascii="Aptos" w:hAnsi="Aptos"/>
        </w:rPr>
        <w:t>4.2 Goal Setting</w:t>
      </w:r>
    </w:p>
    <w:p w14:paraId="135A0665" w14:textId="07FB76B2" w:rsidR="3D3BBC98" w:rsidRPr="004B39D3" w:rsidRDefault="3D3BBC98" w:rsidP="00CC39C1">
      <w:pPr>
        <w:pStyle w:val="ListParagraph"/>
        <w:numPr>
          <w:ilvl w:val="0"/>
          <w:numId w:val="20"/>
        </w:numPr>
        <w:spacing w:before="240" w:after="240" w:line="360" w:lineRule="auto"/>
        <w:ind w:left="720"/>
        <w:rPr>
          <w:rFonts w:ascii="Aptos" w:hAnsi="Aptos"/>
        </w:rPr>
      </w:pPr>
      <w:r w:rsidRPr="004B39D3">
        <w:rPr>
          <w:rFonts w:ascii="Aptos" w:hAnsi="Aptos"/>
        </w:rPr>
        <w:t>4.3 Professional Development</w:t>
      </w:r>
    </w:p>
    <w:p w14:paraId="732481EE" w14:textId="6695E22D" w:rsidR="003C1928" w:rsidRPr="004B39D3" w:rsidRDefault="3D3BBC98" w:rsidP="00CC39C1">
      <w:pPr>
        <w:pStyle w:val="ListParagraph"/>
        <w:numPr>
          <w:ilvl w:val="0"/>
          <w:numId w:val="20"/>
        </w:numPr>
        <w:spacing w:before="240" w:after="240" w:line="360" w:lineRule="auto"/>
        <w:ind w:left="720"/>
        <w:rPr>
          <w:rFonts w:ascii="Aptos" w:hAnsi="Aptos"/>
        </w:rPr>
      </w:pPr>
      <w:r w:rsidRPr="004B39D3">
        <w:rPr>
          <w:rFonts w:ascii="Aptos" w:hAnsi="Aptos"/>
        </w:rPr>
        <w:t>4.4 School Community Involvement</w:t>
      </w:r>
    </w:p>
    <w:p w14:paraId="674F9277" w14:textId="77777777" w:rsidR="00D70F4C" w:rsidRPr="004B39D3" w:rsidRDefault="00D70F4C" w:rsidP="00D70F4C">
      <w:pPr>
        <w:pStyle w:val="ListParagraph"/>
        <w:spacing w:before="240" w:after="240"/>
        <w:ind w:left="1440"/>
        <w:rPr>
          <w:rFonts w:ascii="Aptos" w:hAnsi="Aptos"/>
        </w:rPr>
      </w:pPr>
    </w:p>
    <w:p w14:paraId="66002AA1" w14:textId="77777777" w:rsidR="00BE7895" w:rsidRDefault="00BE7895">
      <w:pPr>
        <w:spacing w:after="160" w:line="259" w:lineRule="auto"/>
        <w:rPr>
          <w:rFonts w:ascii="Aptos" w:eastAsia="Arial" w:hAnsi="Aptos" w:cstheme="majorBidi"/>
          <w:b/>
          <w:bCs/>
          <w:sz w:val="32"/>
          <w:szCs w:val="32"/>
        </w:rPr>
      </w:pPr>
      <w:r>
        <w:rPr>
          <w:rFonts w:eastAsia="Arial"/>
        </w:rPr>
        <w:br w:type="page"/>
      </w:r>
    </w:p>
    <w:p w14:paraId="06E968B9" w14:textId="3B6327F1" w:rsidR="0081399C" w:rsidRDefault="0081399C" w:rsidP="0081399C">
      <w:pPr>
        <w:pStyle w:val="Style1"/>
        <w:rPr>
          <w:rFonts w:eastAsia="Arial"/>
        </w:rPr>
      </w:pPr>
      <w:bookmarkStart w:id="30" w:name="_Toc207029426"/>
      <w:r>
        <w:rPr>
          <w:rFonts w:eastAsia="Arial"/>
        </w:rPr>
        <w:lastRenderedPageBreak/>
        <w:t>V</w:t>
      </w:r>
      <w:r w:rsidR="003C1928">
        <w:rPr>
          <w:rFonts w:eastAsia="Arial"/>
        </w:rPr>
        <w:t>I</w:t>
      </w:r>
      <w:r w:rsidR="00E17BBF">
        <w:rPr>
          <w:rFonts w:eastAsia="Arial"/>
        </w:rPr>
        <w:t>I</w:t>
      </w:r>
      <w:r w:rsidR="00D61EF4">
        <w:rPr>
          <w:rFonts w:eastAsia="Arial"/>
        </w:rPr>
        <w:t>I</w:t>
      </w:r>
      <w:r>
        <w:rPr>
          <w:rFonts w:eastAsia="Arial"/>
        </w:rPr>
        <w:t>. Spending Plan</w:t>
      </w:r>
      <w:bookmarkEnd w:id="30"/>
    </w:p>
    <w:p w14:paraId="4467EF9E" w14:textId="0B4CB098" w:rsidR="00514180" w:rsidRPr="00E75B63" w:rsidRDefault="00260E46" w:rsidP="00A45D44">
      <w:pPr>
        <w:pStyle w:val="Style2"/>
        <w:spacing w:line="360" w:lineRule="auto"/>
      </w:pPr>
      <w:bookmarkStart w:id="31" w:name="_Toc207029427"/>
      <w:r>
        <w:t>Allotment</w:t>
      </w:r>
      <w:bookmarkEnd w:id="31"/>
    </w:p>
    <w:p w14:paraId="36DA1208" w14:textId="0AF71B76" w:rsidR="00CB5571" w:rsidRDefault="00514180" w:rsidP="00A45D44">
      <w:pPr>
        <w:pStyle w:val="BodyText"/>
        <w:spacing w:line="360" w:lineRule="auto"/>
        <w:rPr>
          <w:rFonts w:ascii="Aptos" w:hAnsi="Aptos"/>
        </w:rPr>
      </w:pPr>
      <w:r w:rsidRPr="00A7648B">
        <w:rPr>
          <w:rFonts w:ascii="Aptos" w:hAnsi="Aptos"/>
        </w:rPr>
        <w:t>TEA</w:t>
      </w:r>
      <w:r w:rsidRPr="00A7648B">
        <w:rPr>
          <w:rFonts w:ascii="Aptos" w:hAnsi="Aptos"/>
          <w:spacing w:val="-6"/>
        </w:rPr>
        <w:t xml:space="preserve"> </w:t>
      </w:r>
      <w:r w:rsidRPr="00A7648B">
        <w:rPr>
          <w:rFonts w:ascii="Aptos" w:hAnsi="Aptos"/>
        </w:rPr>
        <w:t>Statute</w:t>
      </w:r>
      <w:r w:rsidRPr="00A7648B">
        <w:rPr>
          <w:rFonts w:ascii="Aptos" w:hAnsi="Aptos"/>
          <w:spacing w:val="-3"/>
        </w:rPr>
        <w:t xml:space="preserve"> </w:t>
      </w:r>
      <w:r w:rsidRPr="00A7648B">
        <w:rPr>
          <w:rFonts w:ascii="Aptos" w:hAnsi="Aptos"/>
        </w:rPr>
        <w:t>requires</w:t>
      </w:r>
      <w:r w:rsidRPr="00A7648B">
        <w:rPr>
          <w:rFonts w:ascii="Aptos" w:hAnsi="Aptos"/>
          <w:spacing w:val="-4"/>
        </w:rPr>
        <w:t xml:space="preserve"> </w:t>
      </w:r>
      <w:r w:rsidRPr="00A7648B">
        <w:rPr>
          <w:rFonts w:ascii="Aptos" w:hAnsi="Aptos"/>
        </w:rPr>
        <w:t>that</w:t>
      </w:r>
      <w:r w:rsidRPr="00A7648B">
        <w:rPr>
          <w:rFonts w:ascii="Aptos" w:hAnsi="Aptos"/>
          <w:spacing w:val="-3"/>
        </w:rPr>
        <w:t xml:space="preserve"> </w:t>
      </w:r>
      <w:r w:rsidRPr="00A7648B">
        <w:rPr>
          <w:rFonts w:ascii="Aptos" w:hAnsi="Aptos"/>
        </w:rPr>
        <w:t>90%</w:t>
      </w:r>
      <w:r w:rsidRPr="00A7648B">
        <w:rPr>
          <w:rFonts w:ascii="Aptos" w:hAnsi="Aptos"/>
          <w:spacing w:val="-5"/>
        </w:rPr>
        <w:t xml:space="preserve"> </w:t>
      </w:r>
      <w:r w:rsidRPr="00A7648B">
        <w:rPr>
          <w:rFonts w:ascii="Aptos" w:hAnsi="Aptos"/>
        </w:rPr>
        <w:t>of</w:t>
      </w:r>
      <w:r w:rsidRPr="00A7648B">
        <w:rPr>
          <w:rFonts w:ascii="Aptos" w:hAnsi="Aptos"/>
          <w:spacing w:val="-5"/>
        </w:rPr>
        <w:t xml:space="preserve"> </w:t>
      </w:r>
      <w:r w:rsidRPr="00A7648B">
        <w:rPr>
          <w:rFonts w:ascii="Aptos" w:hAnsi="Aptos"/>
        </w:rPr>
        <w:t>TIA</w:t>
      </w:r>
      <w:r w:rsidRPr="00A7648B">
        <w:rPr>
          <w:rFonts w:ascii="Aptos" w:hAnsi="Aptos"/>
          <w:spacing w:val="-4"/>
        </w:rPr>
        <w:t xml:space="preserve"> </w:t>
      </w:r>
      <w:r w:rsidRPr="00A7648B">
        <w:rPr>
          <w:rFonts w:ascii="Aptos" w:hAnsi="Aptos"/>
        </w:rPr>
        <w:t>funds</w:t>
      </w:r>
      <w:r w:rsidRPr="00A7648B">
        <w:rPr>
          <w:rFonts w:ascii="Aptos" w:hAnsi="Aptos"/>
          <w:spacing w:val="-3"/>
        </w:rPr>
        <w:t xml:space="preserve"> </w:t>
      </w:r>
      <w:r w:rsidRPr="00A7648B">
        <w:rPr>
          <w:rFonts w:ascii="Aptos" w:hAnsi="Aptos"/>
        </w:rPr>
        <w:t>be</w:t>
      </w:r>
      <w:r w:rsidRPr="00A7648B">
        <w:rPr>
          <w:rFonts w:ascii="Aptos" w:hAnsi="Aptos"/>
          <w:spacing w:val="-4"/>
        </w:rPr>
        <w:t xml:space="preserve"> </w:t>
      </w:r>
      <w:r w:rsidRPr="00A7648B">
        <w:rPr>
          <w:rFonts w:ascii="Aptos" w:hAnsi="Aptos"/>
        </w:rPr>
        <w:t>distributed</w:t>
      </w:r>
      <w:r w:rsidRPr="00A7648B">
        <w:rPr>
          <w:rFonts w:ascii="Aptos" w:hAnsi="Aptos"/>
          <w:spacing w:val="-4"/>
        </w:rPr>
        <w:t xml:space="preserve"> </w:t>
      </w:r>
      <w:r w:rsidRPr="00A7648B">
        <w:rPr>
          <w:rFonts w:ascii="Aptos" w:hAnsi="Aptos"/>
        </w:rPr>
        <w:t>directly</w:t>
      </w:r>
      <w:r w:rsidRPr="00A7648B">
        <w:rPr>
          <w:rFonts w:ascii="Aptos" w:hAnsi="Aptos"/>
          <w:spacing w:val="-5"/>
        </w:rPr>
        <w:t xml:space="preserve"> </w:t>
      </w:r>
      <w:r w:rsidRPr="00A7648B">
        <w:rPr>
          <w:rFonts w:ascii="Aptos" w:hAnsi="Aptos"/>
        </w:rPr>
        <w:t>to</w:t>
      </w:r>
      <w:r w:rsidRPr="00A7648B">
        <w:rPr>
          <w:rFonts w:ascii="Aptos" w:hAnsi="Aptos"/>
          <w:spacing w:val="-4"/>
        </w:rPr>
        <w:t xml:space="preserve"> </w:t>
      </w:r>
      <w:r w:rsidRPr="00A7648B">
        <w:rPr>
          <w:rFonts w:ascii="Aptos" w:hAnsi="Aptos"/>
          <w:spacing w:val="-2"/>
        </w:rPr>
        <w:t>teachers.</w:t>
      </w:r>
      <w:r w:rsidR="003B6960" w:rsidRPr="00A7648B">
        <w:rPr>
          <w:rFonts w:ascii="Aptos" w:hAnsi="Aptos"/>
          <w:spacing w:val="-2"/>
        </w:rPr>
        <w:t xml:space="preserve"> </w:t>
      </w:r>
      <w:r w:rsidR="003B6960" w:rsidRPr="00A7648B">
        <w:rPr>
          <w:rFonts w:ascii="Aptos" w:hAnsi="Aptos" w:cstheme="minorHAnsi"/>
        </w:rPr>
        <w:t xml:space="preserve">Teachers who earn a TIA Designation (Acknowledged, Recognized, Exemplary, Masters) </w:t>
      </w:r>
      <w:r w:rsidR="003111B2">
        <w:rPr>
          <w:rFonts w:ascii="Aptos" w:hAnsi="Aptos" w:cstheme="minorHAnsi"/>
        </w:rPr>
        <w:t xml:space="preserve">at Faith Family Academy </w:t>
      </w:r>
      <w:r w:rsidR="003B6960" w:rsidRPr="00A7648B">
        <w:rPr>
          <w:rFonts w:ascii="Aptos" w:hAnsi="Aptos" w:cstheme="minorHAnsi"/>
        </w:rPr>
        <w:t>will receive 90% of the amount associated with the designation.</w:t>
      </w:r>
      <w:r w:rsidR="00660BAC" w:rsidRPr="00A7648B">
        <w:rPr>
          <w:rFonts w:ascii="Aptos" w:hAnsi="Aptos" w:cstheme="minorHAnsi"/>
        </w:rPr>
        <w:t xml:space="preserve"> (The TIA Allotment Payout is TRS eligible and subject to Federal, State, local fees and taxes.)</w:t>
      </w:r>
    </w:p>
    <w:p w14:paraId="6A2F5767" w14:textId="77777777" w:rsidR="006758CD" w:rsidRPr="00A7648B" w:rsidRDefault="006758CD" w:rsidP="00A45D44">
      <w:pPr>
        <w:pStyle w:val="BodyText"/>
        <w:spacing w:line="360" w:lineRule="auto"/>
        <w:rPr>
          <w:rFonts w:ascii="Aptos" w:hAnsi="Aptos"/>
        </w:rPr>
      </w:pPr>
    </w:p>
    <w:p w14:paraId="7FA1FF8E" w14:textId="6DC13EF8" w:rsidR="00514180" w:rsidRPr="00A7648B" w:rsidRDefault="00514180" w:rsidP="00A45D44">
      <w:pPr>
        <w:pStyle w:val="BodyText"/>
        <w:spacing w:line="360" w:lineRule="auto"/>
        <w:rPr>
          <w:rFonts w:ascii="Aptos" w:hAnsi="Aptos"/>
          <w:b/>
          <w:bCs/>
        </w:rPr>
      </w:pPr>
      <w:r w:rsidRPr="00A7648B">
        <w:rPr>
          <w:rFonts w:ascii="Aptos" w:hAnsi="Aptos"/>
        </w:rPr>
        <w:t>TEA</w:t>
      </w:r>
      <w:r w:rsidRPr="00A7648B">
        <w:rPr>
          <w:rFonts w:ascii="Aptos" w:hAnsi="Aptos"/>
          <w:spacing w:val="-2"/>
        </w:rPr>
        <w:t xml:space="preserve"> </w:t>
      </w:r>
      <w:r w:rsidRPr="00A7648B">
        <w:rPr>
          <w:rFonts w:ascii="Aptos" w:hAnsi="Aptos"/>
        </w:rPr>
        <w:t>Statute</w:t>
      </w:r>
      <w:r w:rsidRPr="00A7648B">
        <w:rPr>
          <w:rFonts w:ascii="Aptos" w:hAnsi="Aptos"/>
          <w:spacing w:val="-2"/>
        </w:rPr>
        <w:t xml:space="preserve"> </w:t>
      </w:r>
      <w:r w:rsidRPr="00A7648B">
        <w:rPr>
          <w:rFonts w:ascii="Aptos" w:hAnsi="Aptos"/>
        </w:rPr>
        <w:t>allows</w:t>
      </w:r>
      <w:r w:rsidRPr="00A7648B">
        <w:rPr>
          <w:rFonts w:ascii="Aptos" w:hAnsi="Aptos"/>
          <w:spacing w:val="-4"/>
        </w:rPr>
        <w:t xml:space="preserve"> </w:t>
      </w:r>
      <w:r w:rsidRPr="00A7648B">
        <w:rPr>
          <w:rFonts w:ascii="Aptos" w:hAnsi="Aptos"/>
        </w:rPr>
        <w:t>10%</w:t>
      </w:r>
      <w:r w:rsidRPr="00A7648B">
        <w:rPr>
          <w:rFonts w:ascii="Aptos" w:hAnsi="Aptos"/>
          <w:spacing w:val="-4"/>
        </w:rPr>
        <w:t xml:space="preserve"> </w:t>
      </w:r>
      <w:r w:rsidRPr="00A7648B">
        <w:rPr>
          <w:rFonts w:ascii="Aptos" w:hAnsi="Aptos"/>
        </w:rPr>
        <w:t>of</w:t>
      </w:r>
      <w:r w:rsidRPr="00A7648B">
        <w:rPr>
          <w:rFonts w:ascii="Aptos" w:hAnsi="Aptos"/>
          <w:spacing w:val="-4"/>
        </w:rPr>
        <w:t xml:space="preserve"> </w:t>
      </w:r>
      <w:r w:rsidRPr="00A7648B">
        <w:rPr>
          <w:rFonts w:ascii="Aptos" w:hAnsi="Aptos"/>
        </w:rPr>
        <w:t>the</w:t>
      </w:r>
      <w:r w:rsidRPr="00A7648B">
        <w:rPr>
          <w:rFonts w:ascii="Aptos" w:hAnsi="Aptos"/>
          <w:spacing w:val="-2"/>
        </w:rPr>
        <w:t xml:space="preserve"> </w:t>
      </w:r>
      <w:r w:rsidRPr="00A7648B">
        <w:rPr>
          <w:rFonts w:ascii="Aptos" w:hAnsi="Aptos"/>
        </w:rPr>
        <w:t>TIA</w:t>
      </w:r>
      <w:r w:rsidRPr="00A7648B">
        <w:rPr>
          <w:rFonts w:ascii="Aptos" w:hAnsi="Aptos"/>
          <w:spacing w:val="-2"/>
        </w:rPr>
        <w:t xml:space="preserve"> </w:t>
      </w:r>
      <w:r w:rsidRPr="00A7648B">
        <w:rPr>
          <w:rFonts w:ascii="Aptos" w:hAnsi="Aptos"/>
        </w:rPr>
        <w:t>funds</w:t>
      </w:r>
      <w:r w:rsidRPr="00A7648B">
        <w:rPr>
          <w:rFonts w:ascii="Aptos" w:hAnsi="Aptos"/>
          <w:spacing w:val="-2"/>
        </w:rPr>
        <w:t xml:space="preserve"> </w:t>
      </w:r>
      <w:r w:rsidRPr="00A7648B">
        <w:rPr>
          <w:rFonts w:ascii="Aptos" w:hAnsi="Aptos"/>
        </w:rPr>
        <w:t>to</w:t>
      </w:r>
      <w:r w:rsidRPr="00A7648B">
        <w:rPr>
          <w:rFonts w:ascii="Aptos" w:hAnsi="Aptos"/>
          <w:spacing w:val="-1"/>
        </w:rPr>
        <w:t xml:space="preserve"> </w:t>
      </w:r>
      <w:r w:rsidRPr="00A7648B">
        <w:rPr>
          <w:rFonts w:ascii="Aptos" w:hAnsi="Aptos"/>
        </w:rPr>
        <w:t>be</w:t>
      </w:r>
      <w:r w:rsidRPr="00A7648B">
        <w:rPr>
          <w:rFonts w:ascii="Aptos" w:hAnsi="Aptos"/>
          <w:spacing w:val="-4"/>
        </w:rPr>
        <w:t xml:space="preserve"> </w:t>
      </w:r>
      <w:r w:rsidRPr="00A7648B">
        <w:rPr>
          <w:rFonts w:ascii="Aptos" w:hAnsi="Aptos"/>
        </w:rPr>
        <w:t>retained</w:t>
      </w:r>
      <w:r w:rsidRPr="00A7648B">
        <w:rPr>
          <w:rFonts w:ascii="Aptos" w:hAnsi="Aptos"/>
          <w:spacing w:val="-2"/>
        </w:rPr>
        <w:t xml:space="preserve"> </w:t>
      </w:r>
      <w:r w:rsidRPr="00A7648B">
        <w:rPr>
          <w:rFonts w:ascii="Aptos" w:hAnsi="Aptos"/>
        </w:rPr>
        <w:t>by</w:t>
      </w:r>
      <w:r w:rsidRPr="00A7648B">
        <w:rPr>
          <w:rFonts w:ascii="Aptos" w:hAnsi="Aptos"/>
          <w:spacing w:val="-2"/>
        </w:rPr>
        <w:t xml:space="preserve"> </w:t>
      </w:r>
      <w:r w:rsidRPr="00A7648B">
        <w:rPr>
          <w:rFonts w:ascii="Aptos" w:hAnsi="Aptos"/>
        </w:rPr>
        <w:t>the</w:t>
      </w:r>
      <w:r w:rsidRPr="00A7648B">
        <w:rPr>
          <w:rFonts w:ascii="Aptos" w:hAnsi="Aptos"/>
          <w:spacing w:val="-2"/>
        </w:rPr>
        <w:t xml:space="preserve"> </w:t>
      </w:r>
      <w:proofErr w:type="gramStart"/>
      <w:r w:rsidRPr="00A7648B">
        <w:rPr>
          <w:rFonts w:ascii="Aptos" w:hAnsi="Aptos"/>
        </w:rPr>
        <w:t>District</w:t>
      </w:r>
      <w:proofErr w:type="gramEnd"/>
      <w:r w:rsidR="00C359A5">
        <w:rPr>
          <w:rFonts w:ascii="Aptos" w:hAnsi="Aptos"/>
        </w:rPr>
        <w:t xml:space="preserve"> </w:t>
      </w:r>
      <w:r w:rsidR="00CB5571" w:rsidRPr="00A7648B">
        <w:rPr>
          <w:rFonts w:ascii="Aptos" w:hAnsi="Aptos"/>
        </w:rPr>
        <w:t>to cover standard deductions for designated teachers, as well as other TIA-related expenses including: assessment costs, data collection tools or programs, as well as enrichment and professional development for teachers to support their efforts in earning a designation.</w:t>
      </w:r>
    </w:p>
    <w:p w14:paraId="26A35A20" w14:textId="77777777" w:rsidR="00514180" w:rsidRDefault="00514180" w:rsidP="00A45D44">
      <w:pPr>
        <w:spacing w:after="0" w:line="360" w:lineRule="auto"/>
        <w:rPr>
          <w:rFonts w:ascii="Aptos" w:hAnsi="Aptos" w:cstheme="minorHAnsi"/>
        </w:rPr>
      </w:pPr>
    </w:p>
    <w:p w14:paraId="0D924044" w14:textId="5A46FE15" w:rsidR="00751F59" w:rsidRPr="00E75B63" w:rsidRDefault="001234BF" w:rsidP="00A45D44">
      <w:pPr>
        <w:pStyle w:val="Style2"/>
        <w:spacing w:line="360" w:lineRule="auto"/>
      </w:pPr>
      <w:bookmarkStart w:id="32" w:name="_TOC_250011"/>
      <w:bookmarkStart w:id="33" w:name="_Toc207029428"/>
      <w:r>
        <w:t>Allotment</w:t>
      </w:r>
      <w:r>
        <w:rPr>
          <w:spacing w:val="-2"/>
        </w:rPr>
        <w:t xml:space="preserve"> </w:t>
      </w:r>
      <w:r>
        <w:t>Payout</w:t>
      </w:r>
      <w:r>
        <w:rPr>
          <w:spacing w:val="-3"/>
        </w:rPr>
        <w:t xml:space="preserve"> </w:t>
      </w:r>
      <w:bookmarkEnd w:id="32"/>
      <w:r>
        <w:rPr>
          <w:spacing w:val="-2"/>
        </w:rPr>
        <w:t>Timeline</w:t>
      </w:r>
      <w:bookmarkEnd w:id="33"/>
    </w:p>
    <w:p w14:paraId="3E089523" w14:textId="4ADE8646" w:rsidR="00C27FD9" w:rsidRDefault="00751F59" w:rsidP="00A45D44">
      <w:pPr>
        <w:pStyle w:val="StyleNormal"/>
        <w:spacing w:line="360" w:lineRule="auto"/>
      </w:pPr>
      <w:r w:rsidRPr="00F12C4F">
        <w:rPr>
          <w:b/>
          <w:bCs/>
        </w:rPr>
        <w:t>Designations</w:t>
      </w:r>
      <w:r w:rsidRPr="00237849">
        <w:t xml:space="preserve"> will be finalized in </w:t>
      </w:r>
      <w:r w:rsidR="0078739F">
        <w:t xml:space="preserve">late </w:t>
      </w:r>
      <w:r w:rsidRPr="00237849">
        <w:t>SPRING</w:t>
      </w:r>
      <w:r w:rsidR="00402ECE">
        <w:t>/SUMMER</w:t>
      </w:r>
      <w:r w:rsidRPr="00237849">
        <w:t xml:space="preserve"> 2027 for data collected during the 2025-2026 school year. </w:t>
      </w:r>
    </w:p>
    <w:p w14:paraId="5F74C265" w14:textId="68E35D38" w:rsidR="000D4069" w:rsidRPr="00E325BA" w:rsidRDefault="00751F59" w:rsidP="11ABE7A8">
      <w:pPr>
        <w:pStyle w:val="StyleNormal"/>
        <w:numPr>
          <w:ilvl w:val="0"/>
          <w:numId w:val="31"/>
        </w:numPr>
        <w:spacing w:after="120"/>
        <w:rPr>
          <w:i/>
          <w:iCs/>
        </w:rPr>
      </w:pPr>
      <w:r w:rsidRPr="11ABE7A8">
        <w:rPr>
          <w:b/>
          <w:bCs/>
        </w:rPr>
        <w:t>2025-2026 is FFA’s first Data Capture Year</w:t>
      </w:r>
      <w:r>
        <w:t xml:space="preserve"> (Student Performance &amp; Teacher Appraisal). </w:t>
      </w:r>
      <w:r w:rsidRPr="11ABE7A8">
        <w:rPr>
          <w:i/>
          <w:iCs/>
        </w:rPr>
        <w:t xml:space="preserve">By the fall of 2026, FFA will send proposed TIA designations to TEA. </w:t>
      </w:r>
    </w:p>
    <w:p w14:paraId="6DEC6348" w14:textId="24838608" w:rsidR="00500A64" w:rsidRPr="00C27FD9" w:rsidRDefault="00751F59" w:rsidP="00A45D44">
      <w:pPr>
        <w:pStyle w:val="StyleNormal"/>
        <w:numPr>
          <w:ilvl w:val="0"/>
          <w:numId w:val="31"/>
        </w:numPr>
        <w:spacing w:after="120"/>
        <w:rPr>
          <w:b/>
          <w:bCs/>
        </w:rPr>
      </w:pPr>
      <w:r w:rsidRPr="00FD191C">
        <w:rPr>
          <w:b/>
          <w:bCs/>
        </w:rPr>
        <w:t xml:space="preserve">2026-2027 is the Data Validation Year. </w:t>
      </w:r>
      <w:r w:rsidRPr="00FD191C">
        <w:t xml:space="preserve">During this year, Texas Tech will review FFA’s data from the 2025-2026 school year, to determine if the data is reliable and valid, and finalize which FFA teachers earn a designation. </w:t>
      </w:r>
    </w:p>
    <w:p w14:paraId="75BD6BA7" w14:textId="09869822" w:rsidR="00ED2171" w:rsidRPr="00C27FD9" w:rsidRDefault="00751F59" w:rsidP="00A45D44">
      <w:pPr>
        <w:pStyle w:val="StyleNormal"/>
        <w:numPr>
          <w:ilvl w:val="0"/>
          <w:numId w:val="31"/>
        </w:numPr>
        <w:spacing w:after="120"/>
        <w:rPr>
          <w:b/>
          <w:bCs/>
        </w:rPr>
      </w:pPr>
      <w:r w:rsidRPr="00FD191C">
        <w:t>TEA releases the TIA Allotment to districts near the end of April each year.</w:t>
      </w:r>
    </w:p>
    <w:p w14:paraId="33F7B71B" w14:textId="2EE0099C" w:rsidR="00191D5A" w:rsidRDefault="00ED2171" w:rsidP="00A45D44">
      <w:pPr>
        <w:pStyle w:val="StyleNormal"/>
        <w:numPr>
          <w:ilvl w:val="0"/>
          <w:numId w:val="31"/>
        </w:numPr>
        <w:spacing w:after="120"/>
      </w:pPr>
      <w:r w:rsidRPr="00237849">
        <w:t xml:space="preserve">Assuming the district’s data from the 2025-2026 school year validates, FFA teachers </w:t>
      </w:r>
      <w:r>
        <w:t xml:space="preserve">will </w:t>
      </w:r>
      <w:r w:rsidRPr="00237849">
        <w:t xml:space="preserve">earn a designation in </w:t>
      </w:r>
      <w:r w:rsidRPr="00E159D0">
        <w:rPr>
          <w:b/>
          <w:bCs/>
        </w:rPr>
        <w:t>Spring</w:t>
      </w:r>
      <w:r w:rsidR="00794B3C" w:rsidRPr="00E159D0">
        <w:rPr>
          <w:b/>
          <w:bCs/>
        </w:rPr>
        <w:t>/Summer</w:t>
      </w:r>
      <w:r w:rsidRPr="00E159D0">
        <w:rPr>
          <w:b/>
          <w:bCs/>
        </w:rPr>
        <w:t xml:space="preserve"> 2027</w:t>
      </w:r>
      <w:r>
        <w:t>. T</w:t>
      </w:r>
      <w:r w:rsidRPr="00237849">
        <w:t xml:space="preserve">he first payout will be in </w:t>
      </w:r>
      <w:r w:rsidRPr="00E159D0">
        <w:rPr>
          <w:b/>
          <w:bCs/>
        </w:rPr>
        <w:t>Summer 2027</w:t>
      </w:r>
      <w:r w:rsidRPr="00237849">
        <w:t>.</w:t>
      </w:r>
    </w:p>
    <w:p w14:paraId="2584D7E3" w14:textId="3B40A2B0" w:rsidR="00EC1BB5" w:rsidRDefault="00EC1BB5" w:rsidP="00A45D44">
      <w:pPr>
        <w:pStyle w:val="StyleNormal"/>
        <w:numPr>
          <w:ilvl w:val="0"/>
          <w:numId w:val="31"/>
        </w:numPr>
      </w:pPr>
      <w:r w:rsidRPr="000B6B95">
        <w:t xml:space="preserve">The first year’s </w:t>
      </w:r>
      <w:proofErr w:type="gramStart"/>
      <w:r w:rsidRPr="000B6B95">
        <w:t>TIA amount</w:t>
      </w:r>
      <w:proofErr w:type="gramEnd"/>
      <w:r w:rsidRPr="000B6B95">
        <w:t xml:space="preserve"> will be paid in the form of a one-time stipend by August 31, 2027. In subsequent years, the district </w:t>
      </w:r>
      <w:r w:rsidR="00823CA7">
        <w:t xml:space="preserve">plans to </w:t>
      </w:r>
      <w:r w:rsidRPr="000B6B95">
        <w:t>issue two stipends (winter/summer) to designated teachers based on allotment estimates, and one stipend to newly designated teachers prior to the August 31 expenditure deadline. All funds will be expended by August 31st annually.</w:t>
      </w:r>
    </w:p>
    <w:p w14:paraId="41DD9676" w14:textId="1ABB4DB9" w:rsidR="00191D5A" w:rsidRDefault="00191D5A" w:rsidP="00A45D44">
      <w:pPr>
        <w:pStyle w:val="Style2"/>
        <w:spacing w:line="360" w:lineRule="auto"/>
      </w:pPr>
      <w:bookmarkStart w:id="34" w:name="_Toc207029429"/>
      <w:r>
        <w:t>Teacher Movement</w:t>
      </w:r>
      <w:bookmarkEnd w:id="34"/>
    </w:p>
    <w:p w14:paraId="17A613EC" w14:textId="55816212" w:rsidR="00731CB8" w:rsidRDefault="00731CB8" w:rsidP="00A45D44">
      <w:pPr>
        <w:pStyle w:val="StyleNormal"/>
        <w:numPr>
          <w:ilvl w:val="0"/>
          <w:numId w:val="31"/>
        </w:numPr>
        <w:spacing w:after="120"/>
      </w:pPr>
      <w:r>
        <w:t xml:space="preserve">If a designated teacher resigns/retires after Class Roster Winter Submission and AFTER they complete their contract, they WILL receive their allotment per the spending plan. </w:t>
      </w:r>
    </w:p>
    <w:p w14:paraId="7C513530" w14:textId="46BBAF7A" w:rsidR="00731CB8" w:rsidRDefault="00731CB8" w:rsidP="00A45D44">
      <w:pPr>
        <w:pStyle w:val="StyleNormal"/>
        <w:numPr>
          <w:ilvl w:val="0"/>
          <w:numId w:val="31"/>
        </w:numPr>
        <w:spacing w:after="120"/>
      </w:pPr>
      <w:r>
        <w:lastRenderedPageBreak/>
        <w:t>If a designated teacher resigns/retires after the Class Roster Winter Submission, but BEFORE they complete their contract, the designated teacher will NOT receive their stipend. If the designated teacher resigns/retires prior to completing their contract, their share of the allotment will be used to pay benefits and retirement contributions for teachers at the campus of the designated teacher(s).</w:t>
      </w:r>
    </w:p>
    <w:p w14:paraId="2A594129" w14:textId="14481BA3" w:rsidR="0022148F" w:rsidRDefault="00731CB8" w:rsidP="00A45D44">
      <w:pPr>
        <w:pStyle w:val="StyleNormal"/>
        <w:numPr>
          <w:ilvl w:val="0"/>
          <w:numId w:val="31"/>
        </w:numPr>
        <w:spacing w:after="120"/>
      </w:pPr>
      <w:r>
        <w:t>If a designated teacher’s contract is terminated, they will NOT receive their allotment. If the designated teacher is terminated, their share of the allotment will be used to pay benefits and retirement contributions for teachers at the campus of the designated teacher(s).</w:t>
      </w:r>
      <w:bookmarkStart w:id="35" w:name="_TOC_250010"/>
    </w:p>
    <w:p w14:paraId="15A1A950" w14:textId="586B6046" w:rsidR="00A7648B" w:rsidRDefault="00A7648B" w:rsidP="00A45D44">
      <w:pPr>
        <w:pStyle w:val="Style2"/>
        <w:spacing w:line="360" w:lineRule="auto"/>
      </w:pPr>
      <w:bookmarkStart w:id="36" w:name="_Toc207029430"/>
      <w:r>
        <w:t>Allotment</w:t>
      </w:r>
      <w:r>
        <w:rPr>
          <w:spacing w:val="-4"/>
        </w:rPr>
        <w:t xml:space="preserve"> </w:t>
      </w:r>
      <w:bookmarkEnd w:id="35"/>
      <w:r>
        <w:rPr>
          <w:spacing w:val="-2"/>
        </w:rPr>
        <w:t>Amount</w:t>
      </w:r>
      <w:bookmarkEnd w:id="36"/>
    </w:p>
    <w:p w14:paraId="53C4AD63" w14:textId="2E7C04C7" w:rsidR="00D75178" w:rsidRDefault="00A7648B" w:rsidP="00A45D44">
      <w:pPr>
        <w:pStyle w:val="BodyText"/>
        <w:spacing w:before="208" w:line="360" w:lineRule="auto"/>
        <w:rPr>
          <w:rFonts w:ascii="Aptos" w:hAnsi="Aptos"/>
        </w:rPr>
      </w:pPr>
      <w:r w:rsidRPr="00A7648B">
        <w:rPr>
          <w:rFonts w:ascii="Aptos" w:hAnsi="Aptos"/>
        </w:rPr>
        <w:t xml:space="preserve">The allotment amount generated for a designated teacher is determined by TEA based on the </w:t>
      </w:r>
      <w:r w:rsidRPr="00607EB3">
        <w:rPr>
          <w:rFonts w:ascii="Aptos" w:hAnsi="Aptos"/>
          <w:b/>
          <w:bCs/>
        </w:rPr>
        <w:t>campus location</w:t>
      </w:r>
      <w:r w:rsidRPr="00A7648B">
        <w:rPr>
          <w:rFonts w:ascii="Aptos" w:hAnsi="Aptos"/>
          <w:spacing w:val="-4"/>
        </w:rPr>
        <w:t xml:space="preserve"> </w:t>
      </w:r>
      <w:r w:rsidRPr="00A7648B">
        <w:rPr>
          <w:rFonts w:ascii="Aptos" w:hAnsi="Aptos"/>
        </w:rPr>
        <w:t>of</w:t>
      </w:r>
      <w:r w:rsidRPr="00A7648B">
        <w:rPr>
          <w:rFonts w:ascii="Aptos" w:hAnsi="Aptos"/>
          <w:spacing w:val="-1"/>
        </w:rPr>
        <w:t xml:space="preserve"> </w:t>
      </w:r>
      <w:r w:rsidRPr="00A7648B">
        <w:rPr>
          <w:rFonts w:ascii="Aptos" w:hAnsi="Aptos"/>
        </w:rPr>
        <w:t>the</w:t>
      </w:r>
      <w:r w:rsidRPr="00A7648B">
        <w:rPr>
          <w:rFonts w:ascii="Aptos" w:hAnsi="Aptos"/>
          <w:spacing w:val="-2"/>
        </w:rPr>
        <w:t xml:space="preserve"> </w:t>
      </w:r>
      <w:r w:rsidRPr="00A7648B">
        <w:rPr>
          <w:rFonts w:ascii="Aptos" w:hAnsi="Aptos"/>
        </w:rPr>
        <w:t>Teacher</w:t>
      </w:r>
      <w:r w:rsidRPr="00A7648B">
        <w:rPr>
          <w:rFonts w:ascii="Aptos" w:hAnsi="Aptos"/>
          <w:spacing w:val="-3"/>
        </w:rPr>
        <w:t xml:space="preserve"> </w:t>
      </w:r>
      <w:r w:rsidRPr="00A7648B">
        <w:rPr>
          <w:rFonts w:ascii="Aptos" w:hAnsi="Aptos"/>
        </w:rPr>
        <w:t>of</w:t>
      </w:r>
      <w:r w:rsidRPr="00A7648B">
        <w:rPr>
          <w:rFonts w:ascii="Aptos" w:hAnsi="Aptos"/>
          <w:spacing w:val="-3"/>
        </w:rPr>
        <w:t xml:space="preserve"> </w:t>
      </w:r>
      <w:r w:rsidRPr="00A7648B">
        <w:rPr>
          <w:rFonts w:ascii="Aptos" w:hAnsi="Aptos"/>
        </w:rPr>
        <w:t>Record</w:t>
      </w:r>
      <w:r w:rsidRPr="00A7648B">
        <w:rPr>
          <w:rFonts w:ascii="Aptos" w:hAnsi="Aptos"/>
          <w:spacing w:val="-1"/>
        </w:rPr>
        <w:t xml:space="preserve"> </w:t>
      </w:r>
      <w:r w:rsidRPr="00A7648B">
        <w:rPr>
          <w:rFonts w:ascii="Aptos" w:hAnsi="Aptos"/>
        </w:rPr>
        <w:t>at</w:t>
      </w:r>
      <w:r w:rsidRPr="00A7648B">
        <w:rPr>
          <w:rFonts w:ascii="Aptos" w:hAnsi="Aptos"/>
          <w:spacing w:val="-4"/>
        </w:rPr>
        <w:t xml:space="preserve"> </w:t>
      </w:r>
      <w:r w:rsidRPr="00D75178">
        <w:rPr>
          <w:rFonts w:ascii="Aptos" w:hAnsi="Aptos"/>
          <w:b/>
          <w:bCs/>
        </w:rPr>
        <w:t>Winter</w:t>
      </w:r>
      <w:r w:rsidRPr="00D75178">
        <w:rPr>
          <w:rFonts w:ascii="Aptos" w:hAnsi="Aptos"/>
          <w:b/>
          <w:bCs/>
          <w:spacing w:val="-3"/>
        </w:rPr>
        <w:t xml:space="preserve"> </w:t>
      </w:r>
      <w:r w:rsidRPr="00D75178">
        <w:rPr>
          <w:rFonts w:ascii="Aptos" w:hAnsi="Aptos"/>
          <w:b/>
          <w:bCs/>
        </w:rPr>
        <w:t>Class</w:t>
      </w:r>
      <w:r w:rsidRPr="00D75178">
        <w:rPr>
          <w:rFonts w:ascii="Aptos" w:hAnsi="Aptos"/>
          <w:b/>
          <w:bCs/>
          <w:spacing w:val="-1"/>
        </w:rPr>
        <w:t xml:space="preserve"> </w:t>
      </w:r>
      <w:r w:rsidRPr="00D75178">
        <w:rPr>
          <w:rFonts w:ascii="Aptos" w:hAnsi="Aptos"/>
          <w:b/>
          <w:bCs/>
        </w:rPr>
        <w:t>Roster</w:t>
      </w:r>
      <w:r w:rsidRPr="00D75178">
        <w:rPr>
          <w:rFonts w:ascii="Aptos" w:hAnsi="Aptos"/>
          <w:b/>
          <w:bCs/>
          <w:spacing w:val="-4"/>
        </w:rPr>
        <w:t xml:space="preserve"> </w:t>
      </w:r>
      <w:r w:rsidRPr="00D75178">
        <w:rPr>
          <w:rFonts w:ascii="Aptos" w:hAnsi="Aptos"/>
          <w:b/>
          <w:bCs/>
        </w:rPr>
        <w:t>submission in</w:t>
      </w:r>
      <w:r w:rsidRPr="00D75178">
        <w:rPr>
          <w:rFonts w:ascii="Aptos" w:hAnsi="Aptos"/>
          <w:b/>
          <w:bCs/>
          <w:spacing w:val="-5"/>
        </w:rPr>
        <w:t xml:space="preserve"> </w:t>
      </w:r>
      <w:r w:rsidRPr="00D75178">
        <w:rPr>
          <w:rFonts w:ascii="Aptos" w:hAnsi="Aptos"/>
          <w:b/>
          <w:bCs/>
        </w:rPr>
        <w:t>February</w:t>
      </w:r>
      <w:r w:rsidRPr="00D75178">
        <w:rPr>
          <w:rFonts w:ascii="Aptos" w:hAnsi="Aptos"/>
        </w:rPr>
        <w:t>.</w:t>
      </w:r>
      <w:r w:rsidRPr="00A7648B">
        <w:rPr>
          <w:rFonts w:ascii="Aptos" w:hAnsi="Aptos"/>
        </w:rPr>
        <w:t xml:space="preserve"> TEA</w:t>
      </w:r>
      <w:r w:rsidRPr="00A7648B">
        <w:rPr>
          <w:rFonts w:ascii="Aptos" w:hAnsi="Aptos"/>
          <w:spacing w:val="-4"/>
        </w:rPr>
        <w:t xml:space="preserve"> </w:t>
      </w:r>
      <w:r w:rsidRPr="00A7648B">
        <w:rPr>
          <w:rFonts w:ascii="Aptos" w:hAnsi="Aptos"/>
        </w:rPr>
        <w:t xml:space="preserve">generates the amount according to the TIA funding website at </w:t>
      </w:r>
      <w:hyperlink r:id="rId18">
        <w:r w:rsidRPr="00A7648B">
          <w:rPr>
            <w:rFonts w:ascii="Aptos" w:hAnsi="Aptos"/>
            <w:color w:val="0462C1"/>
            <w:u w:val="single" w:color="0462C1"/>
          </w:rPr>
          <w:t>https://tiatexas.org/funding/#</w:t>
        </w:r>
      </w:hyperlink>
      <w:hyperlink r:id="rId19">
        <w:r w:rsidRPr="00A7648B">
          <w:rPr>
            <w:rFonts w:ascii="Aptos" w:hAnsi="Aptos"/>
          </w:rPr>
          <w:t>.</w:t>
        </w:r>
      </w:hyperlink>
    </w:p>
    <w:p w14:paraId="58D25101" w14:textId="77777777" w:rsidR="00D75178" w:rsidRPr="00D75178" w:rsidRDefault="00D75178" w:rsidP="00D75178">
      <w:pPr>
        <w:pStyle w:val="BodyText"/>
        <w:rPr>
          <w:rFonts w:ascii="Aptos" w:hAnsi="Aptos"/>
        </w:rPr>
      </w:pPr>
    </w:p>
    <w:tbl>
      <w:tblPr>
        <w:tblW w:w="98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2340"/>
        <w:gridCol w:w="2340"/>
        <w:gridCol w:w="2430"/>
      </w:tblGrid>
      <w:tr w:rsidR="00D75178" w:rsidRPr="00067644" w14:paraId="71E8360D" w14:textId="77777777" w:rsidTr="001D76A0">
        <w:trPr>
          <w:trHeight w:val="300"/>
        </w:trPr>
        <w:tc>
          <w:tcPr>
            <w:tcW w:w="9802" w:type="dxa"/>
            <w:gridSpan w:val="4"/>
            <w:tcBorders>
              <w:top w:val="single" w:sz="6" w:space="0" w:color="FFFFFF"/>
              <w:left w:val="single" w:sz="6" w:space="0" w:color="FFFFFF"/>
              <w:bottom w:val="single" w:sz="6" w:space="0" w:color="FFFFFF"/>
              <w:right w:val="single" w:sz="6" w:space="0" w:color="FFFFFF"/>
            </w:tcBorders>
            <w:shd w:val="clear" w:color="auto" w:fill="E7EAED"/>
            <w:vAlign w:val="center"/>
          </w:tcPr>
          <w:p w14:paraId="439623CD" w14:textId="77777777" w:rsidR="00D75178" w:rsidRPr="00067644" w:rsidRDefault="00D75178" w:rsidP="001D76A0">
            <w:pPr>
              <w:spacing w:after="0" w:line="240" w:lineRule="auto"/>
              <w:ind w:left="360"/>
              <w:rPr>
                <w:rFonts w:ascii="Aptos" w:hAnsi="Aptos" w:cstheme="minorHAnsi"/>
              </w:rPr>
            </w:pPr>
            <w:r>
              <w:rPr>
                <w:rFonts w:ascii="Aptos" w:hAnsi="Aptos" w:cstheme="minorHAnsi"/>
              </w:rPr>
              <w:t>FOR EXAMPLE:</w:t>
            </w:r>
          </w:p>
        </w:tc>
      </w:tr>
      <w:tr w:rsidR="00D75178" w:rsidRPr="00067644" w14:paraId="4CE86201" w14:textId="77777777" w:rsidTr="001D76A0">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746E94F8"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FFA Average Campus Allotment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155DEDC"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Campus Allotment – Oak Cliff </w:t>
            </w:r>
          </w:p>
          <w:p w14:paraId="665385FF"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(2025 Actual)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hideMark/>
          </w:tcPr>
          <w:p w14:paraId="2D486CF1"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Campus Allotment – Waxahachie </w:t>
            </w:r>
          </w:p>
          <w:p w14:paraId="4E882334"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(2025 Actual)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7BB70EF" w14:textId="77777777" w:rsidR="00D75178" w:rsidRPr="00067644" w:rsidRDefault="00D75178" w:rsidP="001D76A0">
            <w:pPr>
              <w:spacing w:after="0" w:line="240" w:lineRule="auto"/>
              <w:ind w:left="360"/>
              <w:rPr>
                <w:rFonts w:ascii="Aptos" w:hAnsi="Aptos" w:cstheme="minorHAnsi"/>
              </w:rPr>
            </w:pPr>
            <w:r>
              <w:rPr>
                <w:rFonts w:ascii="Aptos" w:hAnsi="Aptos" w:cstheme="minorHAnsi"/>
              </w:rPr>
              <w:t>Typical</w:t>
            </w:r>
            <w:r w:rsidRPr="00067644">
              <w:rPr>
                <w:rFonts w:ascii="Aptos" w:hAnsi="Aptos" w:cstheme="minorHAnsi"/>
              </w:rPr>
              <w:t xml:space="preserve"> % </w:t>
            </w:r>
            <w:r>
              <w:rPr>
                <w:rFonts w:ascii="Aptos" w:hAnsi="Aptos" w:cstheme="minorHAnsi"/>
              </w:rPr>
              <w:t>of Teachers that Earn (Statewide)</w:t>
            </w:r>
          </w:p>
        </w:tc>
      </w:tr>
      <w:tr w:rsidR="00D75178" w:rsidRPr="00067644" w14:paraId="33C418F6" w14:textId="77777777" w:rsidTr="001D76A0">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A04B0C2"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Recognized ($3K-$9K)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70FDC7A2" w14:textId="77777777" w:rsidR="00D75178" w:rsidRPr="00067644" w:rsidRDefault="00D75178" w:rsidP="001D76A0">
            <w:pPr>
              <w:spacing w:after="0" w:line="240" w:lineRule="auto"/>
              <w:ind w:left="360"/>
              <w:jc w:val="right"/>
              <w:rPr>
                <w:rFonts w:ascii="Aptos" w:hAnsi="Aptos" w:cstheme="minorHAnsi"/>
              </w:rPr>
            </w:pPr>
            <w:r w:rsidRPr="00067644">
              <w:rPr>
                <w:rFonts w:ascii="Aptos" w:hAnsi="Aptos" w:cstheme="minorHAnsi"/>
              </w:rPr>
              <w:t>$7,396.00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2E084CA" w14:textId="77777777" w:rsidR="00D75178" w:rsidRPr="00067644" w:rsidRDefault="00D75178" w:rsidP="001D76A0">
            <w:pPr>
              <w:spacing w:after="0" w:line="240" w:lineRule="auto"/>
              <w:ind w:left="360"/>
              <w:jc w:val="right"/>
              <w:rPr>
                <w:rFonts w:ascii="Aptos" w:hAnsi="Aptos" w:cstheme="minorHAnsi"/>
              </w:rPr>
            </w:pPr>
            <w:r w:rsidRPr="00067644">
              <w:rPr>
                <w:rFonts w:ascii="Aptos" w:hAnsi="Aptos" w:cstheme="minorHAnsi"/>
              </w:rPr>
              <w:t>$7,340.00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A532BCD"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13% </w:t>
            </w:r>
            <w:r>
              <w:rPr>
                <w:rFonts w:ascii="Aptos" w:hAnsi="Aptos" w:cstheme="minorHAnsi"/>
              </w:rPr>
              <w:t>of teachers earn</w:t>
            </w:r>
          </w:p>
        </w:tc>
      </w:tr>
      <w:tr w:rsidR="00D75178" w:rsidRPr="00067644" w14:paraId="48C16B79" w14:textId="77777777" w:rsidTr="001D76A0">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04FE65C5"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Exemplary ($6-$18K)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2E92E639" w14:textId="77777777" w:rsidR="00D75178" w:rsidRPr="00067644" w:rsidRDefault="00D75178" w:rsidP="001D76A0">
            <w:pPr>
              <w:spacing w:after="0" w:line="240" w:lineRule="auto"/>
              <w:ind w:left="360"/>
              <w:jc w:val="right"/>
              <w:rPr>
                <w:rFonts w:ascii="Aptos" w:hAnsi="Aptos" w:cstheme="minorHAnsi"/>
              </w:rPr>
            </w:pPr>
            <w:r w:rsidRPr="00067644">
              <w:rPr>
                <w:rFonts w:ascii="Aptos" w:hAnsi="Aptos" w:cstheme="minorHAnsi"/>
              </w:rPr>
              <w:t>$14,792.00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496E043" w14:textId="77777777" w:rsidR="00D75178" w:rsidRPr="00067644" w:rsidRDefault="00D75178" w:rsidP="001D76A0">
            <w:pPr>
              <w:spacing w:after="0" w:line="240" w:lineRule="auto"/>
              <w:ind w:left="360"/>
              <w:jc w:val="right"/>
              <w:rPr>
                <w:rFonts w:ascii="Aptos" w:hAnsi="Aptos" w:cstheme="minorHAnsi"/>
              </w:rPr>
            </w:pPr>
            <w:r w:rsidRPr="00067644">
              <w:rPr>
                <w:rFonts w:ascii="Aptos" w:hAnsi="Aptos" w:cstheme="minorHAnsi"/>
              </w:rPr>
              <w:t>$14,680.00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3B265616"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15% </w:t>
            </w:r>
            <w:r>
              <w:rPr>
                <w:rFonts w:ascii="Aptos" w:hAnsi="Aptos" w:cstheme="minorHAnsi"/>
              </w:rPr>
              <w:t>of teachers earn</w:t>
            </w:r>
          </w:p>
        </w:tc>
      </w:tr>
      <w:tr w:rsidR="00D75178" w:rsidRPr="00067644" w14:paraId="063A75BB" w14:textId="77777777" w:rsidTr="001D76A0">
        <w:trPr>
          <w:trHeight w:val="300"/>
        </w:trPr>
        <w:tc>
          <w:tcPr>
            <w:tcW w:w="2692"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3F44E6DC" w14:textId="77777777" w:rsidR="00D75178" w:rsidRPr="00067644" w:rsidRDefault="00D75178" w:rsidP="001D76A0">
            <w:pPr>
              <w:spacing w:after="0" w:line="240" w:lineRule="auto"/>
              <w:ind w:left="360"/>
              <w:rPr>
                <w:rFonts w:ascii="Aptos" w:hAnsi="Aptos" w:cstheme="minorHAnsi"/>
              </w:rPr>
            </w:pPr>
            <w:r w:rsidRPr="00067644">
              <w:rPr>
                <w:rFonts w:ascii="Aptos" w:hAnsi="Aptos" w:cstheme="minorHAnsi"/>
              </w:rPr>
              <w:t>Master ($12K-$32K)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15960F6" w14:textId="77777777" w:rsidR="00D75178" w:rsidRPr="00067644" w:rsidRDefault="00D75178" w:rsidP="001D76A0">
            <w:pPr>
              <w:spacing w:after="0" w:line="240" w:lineRule="auto"/>
              <w:ind w:left="360"/>
              <w:jc w:val="right"/>
              <w:rPr>
                <w:rFonts w:ascii="Aptos" w:hAnsi="Aptos" w:cstheme="minorHAnsi"/>
              </w:rPr>
            </w:pPr>
            <w:r w:rsidRPr="00067644">
              <w:rPr>
                <w:rFonts w:ascii="Aptos" w:hAnsi="Aptos" w:cstheme="minorHAnsi"/>
              </w:rPr>
              <w:t>$26,653.00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6CE98B71" w14:textId="77777777" w:rsidR="00D75178" w:rsidRPr="00067644" w:rsidRDefault="00D75178" w:rsidP="001D76A0">
            <w:pPr>
              <w:spacing w:after="0" w:line="240" w:lineRule="auto"/>
              <w:ind w:left="360"/>
              <w:jc w:val="right"/>
              <w:rPr>
                <w:rFonts w:ascii="Aptos" w:hAnsi="Aptos" w:cstheme="minorHAnsi"/>
              </w:rPr>
            </w:pPr>
            <w:r w:rsidRPr="00067644">
              <w:rPr>
                <w:rFonts w:ascii="Aptos" w:hAnsi="Aptos" w:cstheme="minorHAnsi"/>
              </w:rPr>
              <w:t>$26,467.00 </w:t>
            </w:r>
          </w:p>
        </w:tc>
        <w:tc>
          <w:tcPr>
            <w:tcW w:w="2430" w:type="dxa"/>
            <w:tcBorders>
              <w:top w:val="single" w:sz="6" w:space="0" w:color="FFFFFF"/>
              <w:left w:val="single" w:sz="6" w:space="0" w:color="FFFFFF"/>
              <w:bottom w:val="single" w:sz="6" w:space="0" w:color="FFFFFF"/>
              <w:right w:val="single" w:sz="6" w:space="0" w:color="FFFFFF"/>
            </w:tcBorders>
            <w:shd w:val="clear" w:color="auto" w:fill="E7EAED"/>
            <w:vAlign w:val="center"/>
            <w:hideMark/>
          </w:tcPr>
          <w:p w14:paraId="5697523B" w14:textId="77777777" w:rsidR="00D75178" w:rsidRPr="00067644" w:rsidRDefault="00D75178" w:rsidP="001D76A0">
            <w:pPr>
              <w:spacing w:after="0" w:line="240" w:lineRule="auto"/>
              <w:ind w:left="360"/>
              <w:rPr>
                <w:rFonts w:ascii="Aptos" w:hAnsi="Aptos" w:cstheme="minorHAnsi"/>
              </w:rPr>
            </w:pPr>
            <w:r w:rsidRPr="00237849">
              <w:rPr>
                <w:rFonts w:ascii="Aptos" w:hAnsi="Aptos" w:cstheme="minorHAnsi"/>
              </w:rPr>
              <w:t xml:space="preserve">  </w:t>
            </w:r>
            <w:r w:rsidRPr="00067644">
              <w:rPr>
                <w:rFonts w:ascii="Aptos" w:hAnsi="Aptos" w:cstheme="minorHAnsi"/>
              </w:rPr>
              <w:t>5% </w:t>
            </w:r>
            <w:r>
              <w:rPr>
                <w:rFonts w:ascii="Aptos" w:hAnsi="Aptos" w:cstheme="minorHAnsi"/>
              </w:rPr>
              <w:t>of teachers earn</w:t>
            </w:r>
          </w:p>
        </w:tc>
      </w:tr>
    </w:tbl>
    <w:p w14:paraId="06398E2C" w14:textId="77777777" w:rsidR="00ED29AF" w:rsidRDefault="00ED29AF" w:rsidP="000B6B95">
      <w:pPr>
        <w:pStyle w:val="Style2"/>
        <w:spacing w:line="360" w:lineRule="auto"/>
      </w:pPr>
      <w:bookmarkStart w:id="37" w:name="_TOC_250009"/>
    </w:p>
    <w:p w14:paraId="1D69C4CA" w14:textId="52688C00" w:rsidR="00974C2D" w:rsidRPr="00BD4720" w:rsidRDefault="00E363EC" w:rsidP="00A45D44">
      <w:pPr>
        <w:pStyle w:val="Style2"/>
        <w:spacing w:line="360" w:lineRule="auto"/>
        <w:rPr>
          <w:spacing w:val="-2"/>
        </w:rPr>
      </w:pPr>
      <w:bookmarkStart w:id="38" w:name="_Toc207029431"/>
      <w:r>
        <w:t>Allotment</w:t>
      </w:r>
      <w:r>
        <w:rPr>
          <w:spacing w:val="-2"/>
        </w:rPr>
        <w:t xml:space="preserve"> </w:t>
      </w:r>
      <w:r>
        <w:t>Payout</w:t>
      </w:r>
      <w:r>
        <w:rPr>
          <w:spacing w:val="-1"/>
        </w:rPr>
        <w:t xml:space="preserve"> </w:t>
      </w:r>
      <w:r>
        <w:t>and</w:t>
      </w:r>
      <w:r>
        <w:rPr>
          <w:spacing w:val="-1"/>
        </w:rPr>
        <w:t xml:space="preserve"> </w:t>
      </w:r>
      <w:bookmarkEnd w:id="37"/>
      <w:r>
        <w:rPr>
          <w:spacing w:val="-2"/>
        </w:rPr>
        <w:t>Calculation</w:t>
      </w:r>
      <w:bookmarkEnd w:id="38"/>
    </w:p>
    <w:p w14:paraId="3BC053FC" w14:textId="47BA3F45" w:rsidR="00CB31A9" w:rsidRDefault="00974C2D" w:rsidP="000F72EF">
      <w:pPr>
        <w:pStyle w:val="BodyText"/>
        <w:spacing w:before="209" w:line="360" w:lineRule="auto"/>
        <w:ind w:left="10" w:hanging="10"/>
        <w:rPr>
          <w:rFonts w:ascii="Aptos" w:hAnsi="Aptos"/>
        </w:rPr>
      </w:pPr>
      <w:r w:rsidRPr="00BD4720">
        <w:rPr>
          <w:rFonts w:ascii="Aptos" w:hAnsi="Aptos"/>
        </w:rPr>
        <w:t>The</w:t>
      </w:r>
      <w:r w:rsidRPr="00BD4720">
        <w:rPr>
          <w:rFonts w:ascii="Aptos" w:hAnsi="Aptos"/>
          <w:spacing w:val="-2"/>
        </w:rPr>
        <w:t xml:space="preserve"> </w:t>
      </w:r>
      <w:r w:rsidRPr="00BD4720">
        <w:rPr>
          <w:rFonts w:ascii="Aptos" w:hAnsi="Aptos"/>
        </w:rPr>
        <w:t>TIA Allotment</w:t>
      </w:r>
      <w:r w:rsidRPr="00BD4720">
        <w:rPr>
          <w:rFonts w:ascii="Aptos" w:hAnsi="Aptos"/>
          <w:spacing w:val="-2"/>
        </w:rPr>
        <w:t xml:space="preserve"> Payout </w:t>
      </w:r>
      <w:r w:rsidRPr="00BD4720">
        <w:rPr>
          <w:rFonts w:ascii="Aptos" w:hAnsi="Aptos"/>
        </w:rPr>
        <w:t>is</w:t>
      </w:r>
      <w:r w:rsidRPr="00BD4720">
        <w:rPr>
          <w:rFonts w:ascii="Aptos" w:hAnsi="Aptos"/>
          <w:spacing w:val="-4"/>
        </w:rPr>
        <w:t xml:space="preserve"> </w:t>
      </w:r>
      <w:r w:rsidRPr="00BD4720">
        <w:rPr>
          <w:rFonts w:ascii="Aptos" w:hAnsi="Aptos"/>
        </w:rPr>
        <w:t>TRS</w:t>
      </w:r>
      <w:r w:rsidRPr="00BD4720">
        <w:rPr>
          <w:rFonts w:ascii="Aptos" w:hAnsi="Aptos"/>
          <w:spacing w:val="-2"/>
        </w:rPr>
        <w:t xml:space="preserve"> </w:t>
      </w:r>
      <w:r w:rsidRPr="00BD4720">
        <w:rPr>
          <w:rFonts w:ascii="Aptos" w:hAnsi="Aptos"/>
        </w:rPr>
        <w:t>eligible</w:t>
      </w:r>
      <w:r w:rsidRPr="00BD4720">
        <w:rPr>
          <w:rFonts w:ascii="Aptos" w:hAnsi="Aptos"/>
          <w:spacing w:val="-5"/>
        </w:rPr>
        <w:t xml:space="preserve"> </w:t>
      </w:r>
      <w:r w:rsidRPr="00BD4720">
        <w:rPr>
          <w:rFonts w:ascii="Aptos" w:hAnsi="Aptos"/>
        </w:rPr>
        <w:t>and</w:t>
      </w:r>
      <w:r w:rsidRPr="00BD4720">
        <w:rPr>
          <w:rFonts w:ascii="Aptos" w:hAnsi="Aptos"/>
          <w:spacing w:val="-3"/>
        </w:rPr>
        <w:t xml:space="preserve"> </w:t>
      </w:r>
      <w:r w:rsidRPr="00BD4720">
        <w:rPr>
          <w:rFonts w:ascii="Aptos" w:hAnsi="Aptos"/>
        </w:rPr>
        <w:t>subject</w:t>
      </w:r>
      <w:r w:rsidRPr="00BD4720">
        <w:rPr>
          <w:rFonts w:ascii="Aptos" w:hAnsi="Aptos"/>
          <w:spacing w:val="-2"/>
        </w:rPr>
        <w:t xml:space="preserve"> </w:t>
      </w:r>
      <w:r w:rsidRPr="00BD4720">
        <w:rPr>
          <w:rFonts w:ascii="Aptos" w:hAnsi="Aptos"/>
        </w:rPr>
        <w:t>to</w:t>
      </w:r>
      <w:r w:rsidRPr="00BD4720">
        <w:rPr>
          <w:rFonts w:ascii="Aptos" w:hAnsi="Aptos"/>
          <w:spacing w:val="-1"/>
        </w:rPr>
        <w:t xml:space="preserve"> </w:t>
      </w:r>
      <w:r w:rsidRPr="00BD4720">
        <w:rPr>
          <w:rFonts w:ascii="Aptos" w:hAnsi="Aptos"/>
        </w:rPr>
        <w:t>Federal,</w:t>
      </w:r>
      <w:r w:rsidRPr="00BD4720">
        <w:rPr>
          <w:rFonts w:ascii="Aptos" w:hAnsi="Aptos"/>
          <w:spacing w:val="-2"/>
        </w:rPr>
        <w:t xml:space="preserve"> </w:t>
      </w:r>
      <w:r w:rsidRPr="00BD4720">
        <w:rPr>
          <w:rFonts w:ascii="Aptos" w:hAnsi="Aptos"/>
        </w:rPr>
        <w:t>State,</w:t>
      </w:r>
      <w:r w:rsidRPr="00BD4720">
        <w:rPr>
          <w:rFonts w:ascii="Aptos" w:hAnsi="Aptos"/>
          <w:spacing w:val="-2"/>
        </w:rPr>
        <w:t xml:space="preserve"> </w:t>
      </w:r>
      <w:r w:rsidRPr="00BD4720">
        <w:rPr>
          <w:rFonts w:ascii="Aptos" w:hAnsi="Aptos"/>
        </w:rPr>
        <w:t>local fees</w:t>
      </w:r>
      <w:r w:rsidRPr="00BD4720">
        <w:rPr>
          <w:rFonts w:ascii="Aptos" w:hAnsi="Aptos"/>
          <w:spacing w:val="-1"/>
        </w:rPr>
        <w:t xml:space="preserve"> </w:t>
      </w:r>
      <w:r w:rsidRPr="00BD4720">
        <w:rPr>
          <w:rFonts w:ascii="Aptos" w:hAnsi="Aptos"/>
        </w:rPr>
        <w:t>and</w:t>
      </w:r>
      <w:r w:rsidRPr="00BD4720">
        <w:rPr>
          <w:rFonts w:ascii="Aptos" w:hAnsi="Aptos"/>
          <w:spacing w:val="-5"/>
        </w:rPr>
        <w:t xml:space="preserve"> </w:t>
      </w:r>
      <w:r w:rsidRPr="00BD4720">
        <w:rPr>
          <w:rFonts w:ascii="Aptos" w:hAnsi="Aptos"/>
        </w:rPr>
        <w:t xml:space="preserve">taxes. Standard deductions will be withheld from the payout total such as: Withholding (based on individual W4 information), Medicare and Employee portion of TRS. </w:t>
      </w:r>
    </w:p>
    <w:p w14:paraId="35160CFE" w14:textId="77777777" w:rsidR="000F72EF" w:rsidRPr="000F72EF" w:rsidRDefault="000F72EF" w:rsidP="000F72EF">
      <w:pPr>
        <w:pStyle w:val="BodyText"/>
        <w:spacing w:before="209" w:line="360" w:lineRule="auto"/>
        <w:ind w:left="10" w:hanging="10"/>
        <w:rPr>
          <w:rFonts w:ascii="Aptos" w:hAnsi="Aptos"/>
        </w:rPr>
      </w:pPr>
    </w:p>
    <w:p w14:paraId="66CF3A17" w14:textId="77777777" w:rsidR="00974C2D" w:rsidRPr="00BD4720" w:rsidRDefault="00974C2D" w:rsidP="00A45D44">
      <w:pPr>
        <w:pStyle w:val="Heading4"/>
        <w:spacing w:line="360" w:lineRule="auto"/>
        <w:rPr>
          <w:rFonts w:ascii="Aptos" w:hAnsi="Aptos"/>
          <w:b/>
          <w:bCs/>
          <w:color w:val="auto"/>
          <w:u w:val="single"/>
        </w:rPr>
      </w:pPr>
      <w:r w:rsidRPr="00BD4720">
        <w:rPr>
          <w:rFonts w:ascii="Aptos" w:hAnsi="Aptos"/>
          <w:b/>
          <w:bCs/>
          <w:color w:val="auto"/>
          <w:u w:val="single"/>
        </w:rPr>
        <w:t>EXAMPLE</w:t>
      </w:r>
      <w:r w:rsidRPr="00BD4720">
        <w:rPr>
          <w:rFonts w:ascii="Aptos" w:hAnsi="Aptos"/>
          <w:b/>
          <w:bCs/>
          <w:color w:val="auto"/>
          <w:spacing w:val="-5"/>
          <w:u w:val="single"/>
        </w:rPr>
        <w:t xml:space="preserve"> </w:t>
      </w:r>
      <w:r w:rsidRPr="00BD4720">
        <w:rPr>
          <w:rFonts w:ascii="Aptos" w:hAnsi="Aptos"/>
          <w:b/>
          <w:bCs/>
          <w:color w:val="auto"/>
          <w:u w:val="single"/>
        </w:rPr>
        <w:t>of</w:t>
      </w:r>
      <w:r w:rsidRPr="00BD4720">
        <w:rPr>
          <w:rFonts w:ascii="Aptos" w:hAnsi="Aptos"/>
          <w:b/>
          <w:bCs/>
          <w:color w:val="auto"/>
          <w:spacing w:val="-4"/>
          <w:u w:val="single"/>
        </w:rPr>
        <w:t xml:space="preserve"> </w:t>
      </w:r>
      <w:r w:rsidRPr="00BD4720">
        <w:rPr>
          <w:rFonts w:ascii="Aptos" w:hAnsi="Aptos"/>
          <w:b/>
          <w:bCs/>
          <w:color w:val="auto"/>
          <w:spacing w:val="-2"/>
          <w:u w:val="single"/>
        </w:rPr>
        <w:t>Allotment Payout Calculation:</w:t>
      </w:r>
    </w:p>
    <w:p w14:paraId="36F463BD" w14:textId="77777777" w:rsidR="00974C2D" w:rsidRPr="00BD4720" w:rsidRDefault="00974C2D" w:rsidP="00A45D44">
      <w:pPr>
        <w:pStyle w:val="BodyText"/>
        <w:spacing w:before="56" w:line="360" w:lineRule="auto"/>
        <w:rPr>
          <w:rFonts w:ascii="Aptos" w:hAnsi="Aptos"/>
        </w:rPr>
      </w:pPr>
      <w:r w:rsidRPr="00BD4720">
        <w:rPr>
          <w:rFonts w:ascii="Aptos" w:hAnsi="Aptos"/>
        </w:rPr>
        <w:t xml:space="preserve">10% of the </w:t>
      </w:r>
      <w:r w:rsidRPr="00BD4720">
        <w:rPr>
          <w:rFonts w:ascii="Aptos" w:hAnsi="Aptos"/>
          <w:b/>
          <w:bCs/>
        </w:rPr>
        <w:t xml:space="preserve">Total TIA </w:t>
      </w:r>
      <w:r w:rsidRPr="00BD4720">
        <w:rPr>
          <w:rFonts w:ascii="Aptos" w:hAnsi="Aptos"/>
          <w:b/>
          <w:bCs/>
          <w:spacing w:val="-3"/>
        </w:rPr>
        <w:t xml:space="preserve">Allotment </w:t>
      </w:r>
      <w:r w:rsidRPr="00BD4720">
        <w:rPr>
          <w:rFonts w:ascii="Aptos" w:hAnsi="Aptos"/>
          <w:b/>
          <w:bCs/>
        </w:rPr>
        <w:t>Award</w:t>
      </w:r>
      <w:r w:rsidRPr="00BD4720">
        <w:rPr>
          <w:rFonts w:ascii="Aptos" w:hAnsi="Aptos"/>
          <w:b/>
          <w:bCs/>
          <w:spacing w:val="-6"/>
        </w:rPr>
        <w:t xml:space="preserve"> </w:t>
      </w:r>
      <w:r w:rsidRPr="00BD4720">
        <w:rPr>
          <w:rFonts w:ascii="Aptos" w:hAnsi="Aptos"/>
          <w:b/>
          <w:bCs/>
        </w:rPr>
        <w:t>Amount</w:t>
      </w:r>
      <w:r w:rsidRPr="00BD4720">
        <w:rPr>
          <w:rFonts w:ascii="Aptos" w:hAnsi="Aptos"/>
          <w:b/>
          <w:bCs/>
          <w:spacing w:val="-5"/>
        </w:rPr>
        <w:t xml:space="preserve"> </w:t>
      </w:r>
      <w:r w:rsidRPr="00BD4720">
        <w:rPr>
          <w:rFonts w:ascii="Aptos" w:hAnsi="Aptos"/>
          <w:b/>
          <w:bCs/>
        </w:rPr>
        <w:t>from</w:t>
      </w:r>
      <w:r w:rsidRPr="00BD4720">
        <w:rPr>
          <w:rFonts w:ascii="Aptos" w:hAnsi="Aptos"/>
          <w:b/>
          <w:bCs/>
          <w:spacing w:val="-1"/>
        </w:rPr>
        <w:t xml:space="preserve"> </w:t>
      </w:r>
      <w:r w:rsidRPr="00BD4720">
        <w:rPr>
          <w:rFonts w:ascii="Aptos" w:hAnsi="Aptos"/>
          <w:b/>
          <w:bCs/>
        </w:rPr>
        <w:t xml:space="preserve">State </w:t>
      </w:r>
      <w:r w:rsidRPr="00BD4720">
        <w:rPr>
          <w:rFonts w:ascii="Aptos" w:hAnsi="Aptos"/>
        </w:rPr>
        <w:t>will be deducted to pay for required Employer-Related Benefits, such as TRS, Medicare, and worker’s comp.</w:t>
      </w:r>
    </w:p>
    <w:p w14:paraId="58A32C44" w14:textId="77777777" w:rsidR="00974C2D" w:rsidRPr="00BD4720" w:rsidRDefault="00974C2D" w:rsidP="00A45D44">
      <w:pPr>
        <w:pStyle w:val="BodyText"/>
        <w:spacing w:before="56" w:line="360" w:lineRule="auto"/>
        <w:rPr>
          <w:rFonts w:ascii="Aptos" w:hAnsi="Aptos"/>
        </w:rPr>
      </w:pPr>
    </w:p>
    <w:p w14:paraId="06E6080B" w14:textId="77777777" w:rsidR="00974C2D" w:rsidRPr="00BD4720" w:rsidRDefault="00974C2D" w:rsidP="00A45D44">
      <w:pPr>
        <w:pStyle w:val="BodyText"/>
        <w:spacing w:line="360" w:lineRule="auto"/>
        <w:ind w:right="729"/>
        <w:rPr>
          <w:rFonts w:ascii="Aptos" w:hAnsi="Aptos"/>
        </w:rPr>
      </w:pPr>
      <w:r w:rsidRPr="00BD4720">
        <w:rPr>
          <w:rFonts w:ascii="Aptos" w:hAnsi="Aptos"/>
        </w:rPr>
        <w:t>This</w:t>
      </w:r>
      <w:r w:rsidRPr="00BD4720">
        <w:rPr>
          <w:rFonts w:ascii="Aptos" w:hAnsi="Aptos"/>
          <w:spacing w:val="-1"/>
        </w:rPr>
        <w:t xml:space="preserve"> </w:t>
      </w:r>
      <w:r w:rsidRPr="00BD4720">
        <w:rPr>
          <w:rFonts w:ascii="Aptos" w:hAnsi="Aptos"/>
        </w:rPr>
        <w:t xml:space="preserve">new total, the </w:t>
      </w:r>
      <w:r w:rsidRPr="00BD4720">
        <w:rPr>
          <w:rFonts w:ascii="Aptos" w:hAnsi="Aptos"/>
          <w:b/>
        </w:rPr>
        <w:t>Total</w:t>
      </w:r>
      <w:r w:rsidRPr="00BD4720">
        <w:rPr>
          <w:rFonts w:ascii="Aptos" w:hAnsi="Aptos"/>
          <w:b/>
          <w:spacing w:val="-3"/>
        </w:rPr>
        <w:t xml:space="preserve"> </w:t>
      </w:r>
      <w:r w:rsidRPr="00BD4720">
        <w:rPr>
          <w:rFonts w:ascii="Aptos" w:hAnsi="Aptos"/>
          <w:b/>
        </w:rPr>
        <w:t>Gross</w:t>
      </w:r>
      <w:r w:rsidRPr="00BD4720">
        <w:rPr>
          <w:rFonts w:ascii="Aptos" w:hAnsi="Aptos"/>
          <w:b/>
          <w:spacing w:val="-2"/>
        </w:rPr>
        <w:t xml:space="preserve"> </w:t>
      </w:r>
      <w:r w:rsidRPr="00BD4720">
        <w:rPr>
          <w:rFonts w:ascii="Aptos" w:hAnsi="Aptos"/>
          <w:b/>
        </w:rPr>
        <w:t>Awarded</w:t>
      </w:r>
      <w:r w:rsidRPr="00BD4720">
        <w:rPr>
          <w:rFonts w:ascii="Aptos" w:hAnsi="Aptos"/>
          <w:b/>
          <w:spacing w:val="-4"/>
        </w:rPr>
        <w:t xml:space="preserve"> </w:t>
      </w:r>
      <w:r w:rsidRPr="00BD4720">
        <w:rPr>
          <w:rFonts w:ascii="Aptos" w:hAnsi="Aptos"/>
          <w:b/>
        </w:rPr>
        <w:t>to</w:t>
      </w:r>
      <w:r w:rsidRPr="00BD4720">
        <w:rPr>
          <w:rFonts w:ascii="Aptos" w:hAnsi="Aptos"/>
          <w:b/>
          <w:spacing w:val="-4"/>
        </w:rPr>
        <w:t xml:space="preserve"> </w:t>
      </w:r>
      <w:r w:rsidRPr="00BD4720">
        <w:rPr>
          <w:rFonts w:ascii="Aptos" w:hAnsi="Aptos"/>
          <w:b/>
        </w:rPr>
        <w:t>Employee</w:t>
      </w:r>
      <w:r w:rsidRPr="00BD4720">
        <w:rPr>
          <w:rFonts w:ascii="Aptos" w:hAnsi="Aptos"/>
          <w:spacing w:val="-1"/>
        </w:rPr>
        <w:t>, will be</w:t>
      </w:r>
      <w:r w:rsidRPr="00BD4720">
        <w:rPr>
          <w:rFonts w:ascii="Aptos" w:hAnsi="Aptos"/>
          <w:spacing w:val="-4"/>
        </w:rPr>
        <w:t xml:space="preserve"> </w:t>
      </w:r>
      <w:r w:rsidRPr="00BD4720">
        <w:rPr>
          <w:rFonts w:ascii="Aptos" w:hAnsi="Aptos"/>
        </w:rPr>
        <w:t>the</w:t>
      </w:r>
      <w:r w:rsidRPr="00BD4720">
        <w:rPr>
          <w:rFonts w:ascii="Aptos" w:hAnsi="Aptos"/>
          <w:spacing w:val="-3"/>
        </w:rPr>
        <w:t xml:space="preserve"> </w:t>
      </w:r>
      <w:r w:rsidRPr="00BD4720">
        <w:rPr>
          <w:rFonts w:ascii="Aptos" w:hAnsi="Aptos"/>
        </w:rPr>
        <w:t>amount</w:t>
      </w:r>
      <w:r w:rsidRPr="00BD4720">
        <w:rPr>
          <w:rFonts w:ascii="Aptos" w:hAnsi="Aptos"/>
          <w:spacing w:val="-1"/>
        </w:rPr>
        <w:t xml:space="preserve"> </w:t>
      </w:r>
      <w:r w:rsidRPr="00BD4720">
        <w:rPr>
          <w:rFonts w:ascii="Aptos" w:hAnsi="Aptos"/>
        </w:rPr>
        <w:t>shown</w:t>
      </w:r>
      <w:r w:rsidRPr="00BD4720">
        <w:rPr>
          <w:rFonts w:ascii="Aptos" w:hAnsi="Aptos"/>
          <w:spacing w:val="-1"/>
        </w:rPr>
        <w:t xml:space="preserve"> </w:t>
      </w:r>
      <w:r w:rsidRPr="00BD4720">
        <w:rPr>
          <w:rFonts w:ascii="Aptos" w:hAnsi="Aptos"/>
        </w:rPr>
        <w:t>on</w:t>
      </w:r>
      <w:r w:rsidRPr="00BD4720">
        <w:rPr>
          <w:rFonts w:ascii="Aptos" w:hAnsi="Aptos"/>
          <w:spacing w:val="-5"/>
        </w:rPr>
        <w:t xml:space="preserve"> </w:t>
      </w:r>
      <w:r w:rsidRPr="00BD4720">
        <w:rPr>
          <w:rFonts w:ascii="Aptos" w:hAnsi="Aptos"/>
        </w:rPr>
        <w:t>the</w:t>
      </w:r>
      <w:r w:rsidRPr="00BD4720">
        <w:rPr>
          <w:rFonts w:ascii="Aptos" w:hAnsi="Aptos"/>
          <w:spacing w:val="-1"/>
        </w:rPr>
        <w:t xml:space="preserve"> </w:t>
      </w:r>
      <w:r w:rsidRPr="00BD4720">
        <w:rPr>
          <w:rFonts w:ascii="Aptos" w:hAnsi="Aptos"/>
        </w:rPr>
        <w:t>employee’s</w:t>
      </w:r>
      <w:r w:rsidRPr="00BD4720">
        <w:rPr>
          <w:rFonts w:ascii="Aptos" w:hAnsi="Aptos"/>
          <w:spacing w:val="-4"/>
        </w:rPr>
        <w:t xml:space="preserve"> </w:t>
      </w:r>
      <w:r w:rsidRPr="00BD4720">
        <w:rPr>
          <w:rFonts w:ascii="Aptos" w:hAnsi="Aptos"/>
        </w:rPr>
        <w:t>pay</w:t>
      </w:r>
      <w:r w:rsidRPr="00BD4720">
        <w:rPr>
          <w:rFonts w:ascii="Aptos" w:hAnsi="Aptos"/>
          <w:spacing w:val="-1"/>
        </w:rPr>
        <w:t xml:space="preserve"> </w:t>
      </w:r>
      <w:r w:rsidRPr="00BD4720">
        <w:rPr>
          <w:rFonts w:ascii="Aptos" w:hAnsi="Aptos"/>
        </w:rPr>
        <w:t>stub</w:t>
      </w:r>
      <w:r w:rsidRPr="00BD4720">
        <w:rPr>
          <w:rFonts w:ascii="Aptos" w:hAnsi="Aptos"/>
          <w:spacing w:val="-3"/>
        </w:rPr>
        <w:t xml:space="preserve"> </w:t>
      </w:r>
      <w:r w:rsidRPr="00BD4720">
        <w:rPr>
          <w:rFonts w:ascii="Aptos" w:hAnsi="Aptos"/>
        </w:rPr>
        <w:t>titled</w:t>
      </w:r>
      <w:r w:rsidRPr="00BD4720">
        <w:rPr>
          <w:rFonts w:ascii="Aptos" w:hAnsi="Aptos"/>
          <w:spacing w:val="-3"/>
        </w:rPr>
        <w:t xml:space="preserve"> </w:t>
      </w:r>
      <w:r w:rsidRPr="00BD4720">
        <w:rPr>
          <w:rFonts w:ascii="Aptos" w:hAnsi="Aptos"/>
        </w:rPr>
        <w:t>“Bonus-Other”.</w:t>
      </w:r>
      <w:r w:rsidRPr="00BD4720">
        <w:rPr>
          <w:rFonts w:ascii="Aptos" w:hAnsi="Aptos"/>
          <w:spacing w:val="-4"/>
        </w:rPr>
        <w:t xml:space="preserve"> </w:t>
      </w:r>
      <w:r w:rsidRPr="00BD4720">
        <w:rPr>
          <w:rFonts w:ascii="Aptos" w:hAnsi="Aptos"/>
        </w:rPr>
        <w:t>Personal</w:t>
      </w:r>
      <w:r w:rsidRPr="00BD4720">
        <w:rPr>
          <w:rFonts w:ascii="Aptos" w:hAnsi="Aptos"/>
          <w:spacing w:val="-4"/>
        </w:rPr>
        <w:t xml:space="preserve"> </w:t>
      </w:r>
      <w:r w:rsidRPr="00BD4720">
        <w:rPr>
          <w:rFonts w:ascii="Aptos" w:hAnsi="Aptos"/>
        </w:rPr>
        <w:t xml:space="preserve">employee taxes and fees are then deducted in </w:t>
      </w:r>
      <w:proofErr w:type="gramStart"/>
      <w:r w:rsidRPr="00BD4720">
        <w:rPr>
          <w:rFonts w:ascii="Aptos" w:hAnsi="Aptos"/>
        </w:rPr>
        <w:t>the approximate</w:t>
      </w:r>
      <w:proofErr w:type="gramEnd"/>
      <w:r w:rsidRPr="00BD4720">
        <w:rPr>
          <w:rFonts w:ascii="Aptos" w:hAnsi="Aptos"/>
        </w:rPr>
        <w:t xml:space="preserve"> amounts:</w:t>
      </w:r>
    </w:p>
    <w:p w14:paraId="41CF5195" w14:textId="77777777" w:rsidR="00974C2D" w:rsidRPr="00BD4720" w:rsidRDefault="00974C2D" w:rsidP="00A45D44">
      <w:pPr>
        <w:pStyle w:val="ListParagraph"/>
        <w:widowControl w:val="0"/>
        <w:numPr>
          <w:ilvl w:val="0"/>
          <w:numId w:val="33"/>
        </w:numPr>
        <w:tabs>
          <w:tab w:val="left" w:pos="1740"/>
        </w:tabs>
        <w:autoSpaceDE w:val="0"/>
        <w:autoSpaceDN w:val="0"/>
        <w:spacing w:before="33" w:after="0"/>
        <w:ind w:left="720"/>
        <w:contextualSpacing w:val="0"/>
        <w:rPr>
          <w:rFonts w:ascii="Aptos" w:hAnsi="Aptos"/>
        </w:rPr>
      </w:pPr>
      <w:r w:rsidRPr="00BD4720">
        <w:rPr>
          <w:rFonts w:ascii="Aptos" w:hAnsi="Aptos"/>
        </w:rPr>
        <w:lastRenderedPageBreak/>
        <w:t xml:space="preserve"> 8.00%</w:t>
      </w:r>
      <w:r w:rsidRPr="00BD4720">
        <w:rPr>
          <w:rFonts w:ascii="Aptos" w:hAnsi="Aptos"/>
          <w:spacing w:val="45"/>
        </w:rPr>
        <w:t xml:space="preserve"> </w:t>
      </w:r>
      <w:r w:rsidRPr="00BD4720">
        <w:rPr>
          <w:rFonts w:ascii="Aptos" w:hAnsi="Aptos"/>
          <w:spacing w:val="-5"/>
        </w:rPr>
        <w:t>TRS</w:t>
      </w:r>
    </w:p>
    <w:p w14:paraId="497994D3" w14:textId="77777777" w:rsidR="00974C2D" w:rsidRPr="00BD4720" w:rsidRDefault="00974C2D" w:rsidP="00A45D44">
      <w:pPr>
        <w:pStyle w:val="ListParagraph"/>
        <w:widowControl w:val="0"/>
        <w:numPr>
          <w:ilvl w:val="0"/>
          <w:numId w:val="33"/>
        </w:numPr>
        <w:tabs>
          <w:tab w:val="left" w:pos="1740"/>
        </w:tabs>
        <w:autoSpaceDE w:val="0"/>
        <w:autoSpaceDN w:val="0"/>
        <w:spacing w:before="22" w:after="0"/>
        <w:ind w:left="720"/>
        <w:contextualSpacing w:val="0"/>
        <w:rPr>
          <w:rFonts w:ascii="Aptos" w:hAnsi="Aptos"/>
        </w:rPr>
      </w:pPr>
      <w:r w:rsidRPr="00BD4720">
        <w:rPr>
          <w:rFonts w:ascii="Aptos" w:hAnsi="Aptos"/>
        </w:rPr>
        <w:t>0.65%</w:t>
      </w:r>
      <w:r w:rsidRPr="00BD4720">
        <w:rPr>
          <w:rFonts w:ascii="Aptos" w:hAnsi="Aptos"/>
          <w:spacing w:val="44"/>
        </w:rPr>
        <w:t xml:space="preserve"> </w:t>
      </w:r>
      <w:r w:rsidRPr="00BD4720">
        <w:rPr>
          <w:rFonts w:ascii="Aptos" w:hAnsi="Aptos"/>
        </w:rPr>
        <w:t>TRS</w:t>
      </w:r>
      <w:r w:rsidRPr="00BD4720">
        <w:rPr>
          <w:rFonts w:ascii="Aptos" w:hAnsi="Aptos"/>
          <w:spacing w:val="-2"/>
        </w:rPr>
        <w:t xml:space="preserve"> </w:t>
      </w:r>
      <w:r w:rsidRPr="00BD4720">
        <w:rPr>
          <w:rFonts w:ascii="Aptos" w:hAnsi="Aptos"/>
        </w:rPr>
        <w:t>Care</w:t>
      </w:r>
      <w:r w:rsidRPr="00BD4720">
        <w:rPr>
          <w:rFonts w:ascii="Aptos" w:hAnsi="Aptos"/>
          <w:spacing w:val="-1"/>
        </w:rPr>
        <w:t xml:space="preserve"> </w:t>
      </w:r>
      <w:r w:rsidRPr="00BD4720">
        <w:rPr>
          <w:rFonts w:ascii="Aptos" w:hAnsi="Aptos"/>
          <w:spacing w:val="-2"/>
        </w:rPr>
        <w:t>(Insurance)</w:t>
      </w:r>
    </w:p>
    <w:p w14:paraId="584F385F" w14:textId="77777777" w:rsidR="00974C2D" w:rsidRPr="00BD4720" w:rsidRDefault="00974C2D" w:rsidP="00A45D44">
      <w:pPr>
        <w:pStyle w:val="ListParagraph"/>
        <w:widowControl w:val="0"/>
        <w:numPr>
          <w:ilvl w:val="0"/>
          <w:numId w:val="33"/>
        </w:numPr>
        <w:tabs>
          <w:tab w:val="left" w:pos="1740"/>
        </w:tabs>
        <w:autoSpaceDE w:val="0"/>
        <w:autoSpaceDN w:val="0"/>
        <w:spacing w:before="22" w:after="0"/>
        <w:ind w:left="720"/>
        <w:contextualSpacing w:val="0"/>
        <w:rPr>
          <w:rFonts w:ascii="Aptos" w:hAnsi="Aptos"/>
        </w:rPr>
      </w:pPr>
      <w:r w:rsidRPr="00BD4720">
        <w:rPr>
          <w:rFonts w:ascii="Aptos" w:hAnsi="Aptos"/>
        </w:rPr>
        <w:t>1.45%</w:t>
      </w:r>
      <w:r w:rsidRPr="00BD4720">
        <w:rPr>
          <w:rFonts w:ascii="Aptos" w:hAnsi="Aptos"/>
          <w:spacing w:val="71"/>
          <w:w w:val="150"/>
        </w:rPr>
        <w:t xml:space="preserve"> </w:t>
      </w:r>
      <w:r w:rsidRPr="00BD4720">
        <w:rPr>
          <w:rFonts w:ascii="Aptos" w:hAnsi="Aptos"/>
          <w:spacing w:val="-2"/>
        </w:rPr>
        <w:t>Medicare</w:t>
      </w:r>
    </w:p>
    <w:p w14:paraId="7232668E" w14:textId="77777777" w:rsidR="00974C2D" w:rsidRPr="00BD4720" w:rsidRDefault="00974C2D" w:rsidP="00A45D44">
      <w:pPr>
        <w:pStyle w:val="ListParagraph"/>
        <w:widowControl w:val="0"/>
        <w:numPr>
          <w:ilvl w:val="0"/>
          <w:numId w:val="33"/>
        </w:numPr>
        <w:autoSpaceDE w:val="0"/>
        <w:autoSpaceDN w:val="0"/>
        <w:spacing w:after="0"/>
        <w:ind w:left="720"/>
      </w:pPr>
      <w:r w:rsidRPr="00BD4720">
        <w:t>22.0%</w:t>
      </w:r>
      <w:r w:rsidRPr="00BD4720">
        <w:rPr>
          <w:spacing w:val="71"/>
          <w:w w:val="150"/>
        </w:rPr>
        <w:t xml:space="preserve"> </w:t>
      </w:r>
      <w:r w:rsidRPr="00BD4720">
        <w:t>Federal</w:t>
      </w:r>
      <w:r w:rsidRPr="00BD4720">
        <w:rPr>
          <w:spacing w:val="-3"/>
        </w:rPr>
        <w:t xml:space="preserve"> </w:t>
      </w:r>
      <w:r w:rsidRPr="00BD4720">
        <w:rPr>
          <w:spacing w:val="-2"/>
        </w:rPr>
        <w:t>withholding</w:t>
      </w:r>
    </w:p>
    <w:p w14:paraId="129551D2" w14:textId="77777777" w:rsidR="00974C2D" w:rsidRPr="00110C31" w:rsidRDefault="00974C2D" w:rsidP="00974C2D">
      <w:pPr>
        <w:pStyle w:val="BodyText"/>
        <w:spacing w:before="111"/>
        <w:rPr>
          <w:rFonts w:asciiTheme="minorHAnsi" w:hAnsiTheme="minorHAnsi"/>
          <w:b/>
          <w:sz w:val="26"/>
          <w:szCs w:val="26"/>
        </w:rPr>
      </w:pPr>
    </w:p>
    <w:p w14:paraId="05709F10" w14:textId="77777777" w:rsidR="00974C2D" w:rsidRPr="00BD4720" w:rsidRDefault="00974C2D" w:rsidP="00974C2D">
      <w:pPr>
        <w:pStyle w:val="BodyText"/>
        <w:ind w:left="465"/>
        <w:rPr>
          <w:rFonts w:ascii="Aptos" w:hAnsi="Aptos"/>
        </w:rPr>
      </w:pPr>
      <w:r w:rsidRPr="00BD4720">
        <w:rPr>
          <w:rFonts w:ascii="Aptos" w:hAnsi="Aptos"/>
          <w:b/>
          <w:color w:val="528135"/>
        </w:rPr>
        <w:t>+</w:t>
      </w:r>
      <w:r w:rsidRPr="00BD4720">
        <w:rPr>
          <w:rFonts w:ascii="Aptos" w:hAnsi="Aptos"/>
          <w:b/>
          <w:color w:val="528135"/>
          <w:spacing w:val="44"/>
        </w:rPr>
        <w:t xml:space="preserve"> </w:t>
      </w:r>
      <w:r w:rsidRPr="00BD4720">
        <w:rPr>
          <w:rFonts w:ascii="Aptos" w:hAnsi="Aptos"/>
        </w:rPr>
        <w:t>$</w:t>
      </w:r>
      <w:proofErr w:type="gramStart"/>
      <w:r w:rsidRPr="00BD4720">
        <w:rPr>
          <w:rFonts w:ascii="Aptos" w:hAnsi="Aptos"/>
        </w:rPr>
        <w:t xml:space="preserve">7,827.00  </w:t>
      </w:r>
      <w:r w:rsidRPr="00BD4720">
        <w:rPr>
          <w:rFonts w:ascii="Aptos" w:hAnsi="Aptos"/>
        </w:rPr>
        <w:tab/>
      </w:r>
      <w:proofErr w:type="gramEnd"/>
      <w:r w:rsidRPr="00BD4720">
        <w:rPr>
          <w:rFonts w:ascii="Aptos" w:hAnsi="Aptos"/>
          <w:b/>
          <w:bCs/>
        </w:rPr>
        <w:t xml:space="preserve">Total TIA </w:t>
      </w:r>
      <w:r w:rsidRPr="00BD4720">
        <w:rPr>
          <w:rFonts w:ascii="Aptos" w:hAnsi="Aptos"/>
          <w:b/>
          <w:bCs/>
          <w:spacing w:val="-3"/>
        </w:rPr>
        <w:t xml:space="preserve">Allotment </w:t>
      </w:r>
      <w:r w:rsidRPr="00BD4720">
        <w:rPr>
          <w:rFonts w:ascii="Aptos" w:hAnsi="Aptos"/>
          <w:b/>
          <w:bCs/>
        </w:rPr>
        <w:t>Award</w:t>
      </w:r>
      <w:r w:rsidRPr="00BD4720">
        <w:rPr>
          <w:rFonts w:ascii="Aptos" w:hAnsi="Aptos"/>
          <w:b/>
          <w:bCs/>
          <w:spacing w:val="-6"/>
        </w:rPr>
        <w:t xml:space="preserve"> </w:t>
      </w:r>
      <w:r w:rsidRPr="00BD4720">
        <w:rPr>
          <w:rFonts w:ascii="Aptos" w:hAnsi="Aptos"/>
          <w:b/>
          <w:bCs/>
        </w:rPr>
        <w:t>Amount</w:t>
      </w:r>
      <w:r w:rsidRPr="00BD4720">
        <w:rPr>
          <w:rFonts w:ascii="Aptos" w:hAnsi="Aptos"/>
          <w:b/>
          <w:bCs/>
          <w:spacing w:val="-5"/>
        </w:rPr>
        <w:t xml:space="preserve"> </w:t>
      </w:r>
      <w:r w:rsidRPr="00BD4720">
        <w:rPr>
          <w:rFonts w:ascii="Aptos" w:hAnsi="Aptos"/>
          <w:b/>
          <w:bCs/>
        </w:rPr>
        <w:t>from</w:t>
      </w:r>
      <w:r w:rsidRPr="00BD4720">
        <w:rPr>
          <w:rFonts w:ascii="Aptos" w:hAnsi="Aptos"/>
          <w:b/>
          <w:bCs/>
          <w:spacing w:val="-1"/>
        </w:rPr>
        <w:t xml:space="preserve"> </w:t>
      </w:r>
      <w:r w:rsidRPr="00BD4720">
        <w:rPr>
          <w:rFonts w:ascii="Aptos" w:hAnsi="Aptos"/>
          <w:b/>
          <w:bCs/>
        </w:rPr>
        <w:t>State [SAMPLE]</w:t>
      </w:r>
    </w:p>
    <w:p w14:paraId="4C92DE03" w14:textId="77777777" w:rsidR="00974C2D" w:rsidRPr="00BD4720" w:rsidRDefault="00974C2D" w:rsidP="00974C2D">
      <w:pPr>
        <w:pStyle w:val="ListParagraph"/>
        <w:widowControl w:val="0"/>
        <w:numPr>
          <w:ilvl w:val="0"/>
          <w:numId w:val="34"/>
        </w:numPr>
        <w:autoSpaceDE w:val="0"/>
        <w:autoSpaceDN w:val="0"/>
        <w:spacing w:before="54" w:after="0" w:line="240" w:lineRule="auto"/>
        <w:ind w:left="930" w:hanging="465"/>
        <w:contextualSpacing w:val="0"/>
        <w:rPr>
          <w:rFonts w:ascii="Aptos" w:hAnsi="Aptos"/>
          <w:b/>
          <w:bCs/>
          <w:i/>
          <w:iCs/>
        </w:rPr>
      </w:pPr>
      <w:r w:rsidRPr="00BD4720">
        <w:rPr>
          <w:rFonts w:ascii="Aptos" w:hAnsi="Aptos"/>
        </w:rPr>
        <w:t xml:space="preserve">  </w:t>
      </w:r>
      <w:proofErr w:type="gramStart"/>
      <w:r w:rsidRPr="00BD4720">
        <w:rPr>
          <w:rFonts w:ascii="Aptos" w:hAnsi="Aptos"/>
        </w:rPr>
        <w:t>782.70</w:t>
      </w:r>
      <w:r w:rsidRPr="00BD4720">
        <w:rPr>
          <w:rFonts w:ascii="Aptos" w:hAnsi="Aptos"/>
          <w:spacing w:val="67"/>
          <w:w w:val="150"/>
        </w:rPr>
        <w:tab/>
      </w:r>
      <w:r w:rsidRPr="00BD4720">
        <w:rPr>
          <w:rFonts w:ascii="Aptos" w:hAnsi="Aptos"/>
          <w:b/>
          <w:bCs/>
        </w:rPr>
        <w:t>10</w:t>
      </w:r>
      <w:proofErr w:type="gramEnd"/>
      <w:r w:rsidRPr="00BD4720">
        <w:rPr>
          <w:rFonts w:ascii="Aptos" w:hAnsi="Aptos"/>
          <w:b/>
          <w:bCs/>
        </w:rPr>
        <w:t>%</w:t>
      </w:r>
      <w:r w:rsidRPr="00BD4720">
        <w:rPr>
          <w:rFonts w:ascii="Aptos" w:hAnsi="Aptos"/>
          <w:b/>
          <w:bCs/>
          <w:spacing w:val="-1"/>
        </w:rPr>
        <w:t xml:space="preserve"> </w:t>
      </w:r>
      <w:r w:rsidRPr="00BD4720">
        <w:rPr>
          <w:rFonts w:ascii="Aptos" w:hAnsi="Aptos"/>
          <w:b/>
          <w:bCs/>
        </w:rPr>
        <w:t>retained</w:t>
      </w:r>
      <w:r w:rsidRPr="00BD4720">
        <w:rPr>
          <w:rFonts w:ascii="Aptos" w:hAnsi="Aptos"/>
          <w:b/>
          <w:bCs/>
          <w:spacing w:val="-5"/>
        </w:rPr>
        <w:t xml:space="preserve"> </w:t>
      </w:r>
      <w:r w:rsidRPr="00BD4720">
        <w:rPr>
          <w:rFonts w:ascii="Aptos" w:hAnsi="Aptos"/>
          <w:b/>
          <w:bCs/>
        </w:rPr>
        <w:t>by</w:t>
      </w:r>
      <w:r w:rsidRPr="00BD4720">
        <w:rPr>
          <w:rFonts w:ascii="Aptos" w:hAnsi="Aptos"/>
          <w:b/>
          <w:bCs/>
          <w:spacing w:val="-2"/>
        </w:rPr>
        <w:t xml:space="preserve"> District </w:t>
      </w:r>
      <w:r w:rsidRPr="00836755">
        <w:rPr>
          <w:rFonts w:ascii="Aptos" w:hAnsi="Aptos"/>
          <w:b/>
          <w:bCs/>
          <w:strike/>
          <w:spacing w:val="-2"/>
        </w:rPr>
        <w:t xml:space="preserve">for </w:t>
      </w:r>
      <w:r w:rsidRPr="006E33BE">
        <w:rPr>
          <w:rFonts w:ascii="Aptos" w:hAnsi="Aptos"/>
          <w:b/>
          <w:bCs/>
          <w:spacing w:val="-2"/>
        </w:rPr>
        <w:t>Employer-Related Benefits</w:t>
      </w:r>
    </w:p>
    <w:p w14:paraId="395BF195" w14:textId="77777777" w:rsidR="00974C2D" w:rsidRPr="00BD4720" w:rsidRDefault="00974C2D" w:rsidP="00974C2D">
      <w:pPr>
        <w:spacing w:before="54"/>
        <w:ind w:left="465"/>
        <w:rPr>
          <w:rFonts w:ascii="Aptos" w:hAnsi="Aptos"/>
          <w:i/>
          <w:iCs/>
        </w:rPr>
      </w:pPr>
    </w:p>
    <w:p w14:paraId="174FA877" w14:textId="77777777" w:rsidR="00974C2D" w:rsidRPr="00BD4720" w:rsidRDefault="00974C2D" w:rsidP="00974C2D">
      <w:pPr>
        <w:pStyle w:val="BodyText"/>
        <w:tabs>
          <w:tab w:val="left" w:pos="1380"/>
        </w:tabs>
        <w:spacing w:before="55"/>
        <w:ind w:left="465"/>
        <w:rPr>
          <w:rFonts w:ascii="Aptos" w:hAnsi="Aptos"/>
          <w:b/>
        </w:rPr>
      </w:pPr>
      <w:r w:rsidRPr="00BD4720">
        <w:rPr>
          <w:rFonts w:ascii="Aptos" w:hAnsi="Aptos"/>
          <w:b/>
          <w:spacing w:val="-10"/>
        </w:rPr>
        <w:t>=</w:t>
      </w:r>
      <w:r w:rsidRPr="00BD4720">
        <w:rPr>
          <w:rFonts w:ascii="Aptos" w:hAnsi="Aptos"/>
          <w:b/>
        </w:rPr>
        <w:t xml:space="preserve">     $7,044.30</w:t>
      </w:r>
      <w:r w:rsidRPr="00BD4720">
        <w:rPr>
          <w:rFonts w:ascii="Aptos" w:hAnsi="Aptos"/>
          <w:b/>
          <w:spacing w:val="41"/>
        </w:rPr>
        <w:t xml:space="preserve"> </w:t>
      </w:r>
      <w:r w:rsidRPr="00BD4720">
        <w:rPr>
          <w:rFonts w:ascii="Aptos" w:hAnsi="Aptos"/>
          <w:b/>
        </w:rPr>
        <w:t>Total</w:t>
      </w:r>
      <w:r w:rsidRPr="00BD4720">
        <w:rPr>
          <w:rFonts w:ascii="Aptos" w:hAnsi="Aptos"/>
          <w:b/>
          <w:spacing w:val="-4"/>
        </w:rPr>
        <w:t xml:space="preserve"> </w:t>
      </w:r>
      <w:r w:rsidRPr="00BD4720">
        <w:rPr>
          <w:rFonts w:ascii="Aptos" w:hAnsi="Aptos"/>
          <w:b/>
        </w:rPr>
        <w:t>Amount</w:t>
      </w:r>
      <w:r w:rsidRPr="00BD4720">
        <w:rPr>
          <w:rFonts w:ascii="Aptos" w:hAnsi="Aptos"/>
          <w:b/>
          <w:spacing w:val="-5"/>
        </w:rPr>
        <w:t xml:space="preserve"> </w:t>
      </w:r>
      <w:r w:rsidRPr="00BD4720">
        <w:rPr>
          <w:rFonts w:ascii="Aptos" w:hAnsi="Aptos"/>
          <w:b/>
        </w:rPr>
        <w:t>Awarded</w:t>
      </w:r>
      <w:r w:rsidRPr="00BD4720">
        <w:rPr>
          <w:rFonts w:ascii="Aptos" w:hAnsi="Aptos"/>
          <w:b/>
          <w:spacing w:val="-3"/>
        </w:rPr>
        <w:t xml:space="preserve"> </w:t>
      </w:r>
      <w:r w:rsidRPr="00BD4720">
        <w:rPr>
          <w:rFonts w:ascii="Aptos" w:hAnsi="Aptos"/>
          <w:b/>
        </w:rPr>
        <w:t>to</w:t>
      </w:r>
      <w:r w:rsidRPr="00BD4720">
        <w:rPr>
          <w:rFonts w:ascii="Aptos" w:hAnsi="Aptos"/>
          <w:b/>
          <w:spacing w:val="-4"/>
        </w:rPr>
        <w:t xml:space="preserve"> </w:t>
      </w:r>
      <w:r w:rsidRPr="00BD4720">
        <w:rPr>
          <w:rFonts w:ascii="Aptos" w:hAnsi="Aptos"/>
          <w:b/>
          <w:spacing w:val="-2"/>
        </w:rPr>
        <w:t xml:space="preserve">Campus </w:t>
      </w:r>
      <w:r w:rsidRPr="00BD4720">
        <w:rPr>
          <w:rFonts w:ascii="Aptos" w:hAnsi="Aptos"/>
          <w:bCs/>
          <w:spacing w:val="-2"/>
        </w:rPr>
        <w:t>(90% of TIA Allotment)</w:t>
      </w:r>
    </w:p>
    <w:p w14:paraId="65FE8DB5" w14:textId="22798B82" w:rsidR="00974C2D" w:rsidRPr="00BD4720" w:rsidRDefault="00974C2D" w:rsidP="00974C2D">
      <w:pPr>
        <w:pStyle w:val="BodyText"/>
        <w:spacing w:before="56"/>
        <w:ind w:left="465"/>
        <w:rPr>
          <w:rFonts w:ascii="Aptos" w:hAnsi="Aptos"/>
          <w:b/>
          <w:bCs/>
        </w:rPr>
      </w:pPr>
      <w:r w:rsidRPr="00BD4720">
        <w:rPr>
          <w:rFonts w:ascii="Aptos" w:hAnsi="Aptos"/>
          <w:b/>
        </w:rPr>
        <w:t>=     $7,044.30</w:t>
      </w:r>
      <w:r w:rsidRPr="00BD4720">
        <w:rPr>
          <w:rFonts w:ascii="Aptos" w:hAnsi="Aptos"/>
          <w:b/>
          <w:spacing w:val="43"/>
        </w:rPr>
        <w:t xml:space="preserve"> </w:t>
      </w:r>
      <w:r w:rsidRPr="00BD4720">
        <w:rPr>
          <w:rFonts w:ascii="Aptos" w:hAnsi="Aptos"/>
          <w:b/>
        </w:rPr>
        <w:t>Total</w:t>
      </w:r>
      <w:r w:rsidRPr="00BD4720">
        <w:rPr>
          <w:rFonts w:ascii="Aptos" w:hAnsi="Aptos"/>
          <w:b/>
          <w:spacing w:val="-3"/>
        </w:rPr>
        <w:t xml:space="preserve"> </w:t>
      </w:r>
      <w:r w:rsidRPr="00BD4720">
        <w:rPr>
          <w:rFonts w:ascii="Aptos" w:hAnsi="Aptos"/>
          <w:b/>
        </w:rPr>
        <w:t>Gross</w:t>
      </w:r>
      <w:r w:rsidRPr="00BD4720">
        <w:rPr>
          <w:rFonts w:ascii="Aptos" w:hAnsi="Aptos"/>
          <w:b/>
          <w:spacing w:val="-2"/>
        </w:rPr>
        <w:t xml:space="preserve"> </w:t>
      </w:r>
      <w:r w:rsidRPr="00BD4720">
        <w:rPr>
          <w:rFonts w:ascii="Aptos" w:hAnsi="Aptos"/>
          <w:b/>
        </w:rPr>
        <w:t>Awarded</w:t>
      </w:r>
      <w:r w:rsidRPr="00BD4720">
        <w:rPr>
          <w:rFonts w:ascii="Aptos" w:hAnsi="Aptos"/>
          <w:b/>
          <w:spacing w:val="-4"/>
        </w:rPr>
        <w:t xml:space="preserve"> </w:t>
      </w:r>
      <w:r w:rsidRPr="00BD4720">
        <w:rPr>
          <w:rFonts w:ascii="Aptos" w:hAnsi="Aptos"/>
          <w:b/>
        </w:rPr>
        <w:t>to</w:t>
      </w:r>
      <w:r w:rsidRPr="00BD4720">
        <w:rPr>
          <w:rFonts w:ascii="Aptos" w:hAnsi="Aptos"/>
          <w:b/>
          <w:spacing w:val="-4"/>
        </w:rPr>
        <w:t xml:space="preserve"> </w:t>
      </w:r>
      <w:r w:rsidR="00836755">
        <w:rPr>
          <w:rFonts w:ascii="Aptos" w:hAnsi="Aptos"/>
          <w:b/>
          <w:spacing w:val="-4"/>
        </w:rPr>
        <w:t>Designated Teacher/</w:t>
      </w:r>
      <w:r w:rsidRPr="00BD4720">
        <w:rPr>
          <w:rFonts w:ascii="Aptos" w:hAnsi="Aptos"/>
          <w:b/>
        </w:rPr>
        <w:t>Employee</w:t>
      </w:r>
      <w:r w:rsidRPr="00BD4720">
        <w:rPr>
          <w:rFonts w:ascii="Aptos" w:hAnsi="Aptos"/>
          <w:b/>
          <w:spacing w:val="-4"/>
        </w:rPr>
        <w:t xml:space="preserve"> </w:t>
      </w:r>
      <w:r w:rsidRPr="00BD4720">
        <w:rPr>
          <w:rFonts w:ascii="Aptos" w:hAnsi="Aptos"/>
          <w:b/>
        </w:rPr>
        <w:t>on</w:t>
      </w:r>
      <w:r w:rsidRPr="00BD4720">
        <w:rPr>
          <w:rFonts w:ascii="Aptos" w:hAnsi="Aptos"/>
          <w:b/>
          <w:spacing w:val="-4"/>
        </w:rPr>
        <w:t xml:space="preserve"> </w:t>
      </w:r>
      <w:r w:rsidRPr="00BD4720">
        <w:rPr>
          <w:rFonts w:ascii="Aptos" w:hAnsi="Aptos"/>
          <w:b/>
        </w:rPr>
        <w:t>pay</w:t>
      </w:r>
      <w:r w:rsidRPr="00BD4720">
        <w:rPr>
          <w:rFonts w:ascii="Aptos" w:hAnsi="Aptos"/>
          <w:b/>
          <w:spacing w:val="-3"/>
        </w:rPr>
        <w:t xml:space="preserve"> </w:t>
      </w:r>
      <w:r w:rsidRPr="00BD4720">
        <w:rPr>
          <w:rFonts w:ascii="Aptos" w:hAnsi="Aptos"/>
          <w:b/>
        </w:rPr>
        <w:t>stub</w:t>
      </w:r>
      <w:r w:rsidRPr="00BD4720">
        <w:rPr>
          <w:rFonts w:ascii="Aptos" w:hAnsi="Aptos"/>
          <w:b/>
          <w:spacing w:val="1"/>
        </w:rPr>
        <w:t xml:space="preserve"> </w:t>
      </w:r>
      <w:r w:rsidRPr="00BD4720">
        <w:rPr>
          <w:rFonts w:ascii="Aptos" w:hAnsi="Aptos"/>
          <w:b/>
        </w:rPr>
        <w:t>titled</w:t>
      </w:r>
      <w:r w:rsidRPr="00BD4720">
        <w:rPr>
          <w:rFonts w:ascii="Aptos" w:hAnsi="Aptos"/>
          <w:b/>
          <w:spacing w:val="-6"/>
        </w:rPr>
        <w:t xml:space="preserve"> </w:t>
      </w:r>
      <w:r w:rsidRPr="00BD4720">
        <w:rPr>
          <w:rFonts w:ascii="Aptos" w:hAnsi="Aptos"/>
          <w:b/>
        </w:rPr>
        <w:t>“Bonus-</w:t>
      </w:r>
      <w:r w:rsidRPr="00BD4720">
        <w:rPr>
          <w:rFonts w:ascii="Aptos" w:hAnsi="Aptos"/>
          <w:b/>
          <w:spacing w:val="-2"/>
        </w:rPr>
        <w:t>Other”</w:t>
      </w:r>
      <w:r w:rsidRPr="00BD4720">
        <w:rPr>
          <w:rFonts w:ascii="Aptos" w:hAnsi="Aptos"/>
          <w:spacing w:val="-2"/>
        </w:rPr>
        <w:t xml:space="preserve"> (90% of TIA Allotment)</w:t>
      </w:r>
    </w:p>
    <w:p w14:paraId="718F4699" w14:textId="77777777" w:rsidR="00974C2D" w:rsidRPr="00110C31" w:rsidRDefault="00974C2D" w:rsidP="00974C2D">
      <w:pPr>
        <w:pStyle w:val="BodyText"/>
        <w:spacing w:before="111"/>
        <w:rPr>
          <w:rFonts w:asciiTheme="minorHAnsi" w:hAnsiTheme="minorHAnsi"/>
          <w:sz w:val="26"/>
          <w:szCs w:val="26"/>
        </w:rPr>
      </w:pPr>
    </w:p>
    <w:p w14:paraId="7275EF19" w14:textId="6AFB5D04" w:rsidR="00974C2D" w:rsidRPr="00BD4720" w:rsidRDefault="00974C2D" w:rsidP="00BD4720">
      <w:pPr>
        <w:ind w:left="465"/>
        <w:rPr>
          <w:rFonts w:ascii="Aptos" w:hAnsi="Aptos"/>
          <w:b/>
          <w:bCs/>
          <w:spacing w:val="-4"/>
        </w:rPr>
      </w:pPr>
      <w:r w:rsidRPr="00BD4720">
        <w:rPr>
          <w:rFonts w:ascii="Aptos" w:hAnsi="Aptos"/>
          <w:b/>
          <w:bCs/>
          <w:i/>
        </w:rPr>
        <w:t>From</w:t>
      </w:r>
      <w:r w:rsidRPr="00BD4720">
        <w:rPr>
          <w:rFonts w:ascii="Aptos" w:hAnsi="Aptos"/>
          <w:b/>
          <w:bCs/>
          <w:i/>
          <w:spacing w:val="-2"/>
        </w:rPr>
        <w:t xml:space="preserve"> </w:t>
      </w:r>
      <w:r w:rsidRPr="00BD4720">
        <w:rPr>
          <w:rFonts w:ascii="Aptos" w:hAnsi="Aptos"/>
          <w:b/>
          <w:bCs/>
          <w:i/>
        </w:rPr>
        <w:t>the</w:t>
      </w:r>
      <w:r w:rsidRPr="00BD4720">
        <w:rPr>
          <w:rFonts w:ascii="Aptos" w:hAnsi="Aptos"/>
          <w:b/>
          <w:bCs/>
          <w:i/>
          <w:spacing w:val="-3"/>
        </w:rPr>
        <w:t xml:space="preserve"> </w:t>
      </w:r>
      <w:r w:rsidRPr="00BD4720">
        <w:rPr>
          <w:rFonts w:ascii="Aptos" w:hAnsi="Aptos"/>
          <w:b/>
          <w:bCs/>
          <w:i/>
        </w:rPr>
        <w:t>pay</w:t>
      </w:r>
      <w:r w:rsidRPr="00BD4720">
        <w:rPr>
          <w:rFonts w:ascii="Aptos" w:hAnsi="Aptos"/>
          <w:b/>
          <w:bCs/>
          <w:i/>
          <w:spacing w:val="-3"/>
        </w:rPr>
        <w:t xml:space="preserve"> </w:t>
      </w:r>
      <w:r w:rsidRPr="00BD4720">
        <w:rPr>
          <w:rFonts w:ascii="Aptos" w:hAnsi="Aptos"/>
          <w:b/>
          <w:bCs/>
          <w:i/>
        </w:rPr>
        <w:t>stub,</w:t>
      </w:r>
      <w:r w:rsidRPr="00BD4720">
        <w:rPr>
          <w:rFonts w:ascii="Aptos" w:hAnsi="Aptos"/>
          <w:b/>
          <w:bCs/>
          <w:i/>
          <w:spacing w:val="-5"/>
        </w:rPr>
        <w:t xml:space="preserve"> </w:t>
      </w:r>
      <w:r w:rsidRPr="00BD4720">
        <w:rPr>
          <w:rFonts w:ascii="Aptos" w:hAnsi="Aptos"/>
          <w:b/>
          <w:bCs/>
          <w:i/>
        </w:rPr>
        <w:t>the</w:t>
      </w:r>
      <w:r w:rsidRPr="00BD4720">
        <w:rPr>
          <w:rFonts w:ascii="Aptos" w:hAnsi="Aptos"/>
          <w:b/>
          <w:bCs/>
          <w:i/>
          <w:spacing w:val="-3"/>
        </w:rPr>
        <w:t xml:space="preserve"> </w:t>
      </w:r>
      <w:r w:rsidR="000E2CCE">
        <w:rPr>
          <w:rFonts w:ascii="Aptos" w:hAnsi="Aptos"/>
          <w:b/>
          <w:spacing w:val="-4"/>
        </w:rPr>
        <w:t>Designated Teacher/</w:t>
      </w:r>
      <w:r w:rsidR="000E2CCE" w:rsidRPr="00BD4720">
        <w:rPr>
          <w:rFonts w:ascii="Aptos" w:hAnsi="Aptos"/>
          <w:b/>
        </w:rPr>
        <w:t>Employee</w:t>
      </w:r>
      <w:r w:rsidRPr="00BD4720">
        <w:rPr>
          <w:rFonts w:ascii="Aptos" w:hAnsi="Aptos"/>
          <w:b/>
          <w:bCs/>
          <w:i/>
          <w:spacing w:val="-3"/>
        </w:rPr>
        <w:t xml:space="preserve"> </w:t>
      </w:r>
      <w:r w:rsidRPr="00BD4720">
        <w:rPr>
          <w:rFonts w:ascii="Aptos" w:hAnsi="Aptos"/>
          <w:b/>
          <w:bCs/>
          <w:i/>
        </w:rPr>
        <w:t>will</w:t>
      </w:r>
      <w:r w:rsidRPr="00BD4720">
        <w:rPr>
          <w:rFonts w:ascii="Aptos" w:hAnsi="Aptos"/>
          <w:b/>
          <w:bCs/>
          <w:i/>
          <w:spacing w:val="-4"/>
        </w:rPr>
        <w:t xml:space="preserve"> see</w:t>
      </w:r>
      <w:r w:rsidRPr="00BD4720">
        <w:rPr>
          <w:rFonts w:ascii="Aptos" w:hAnsi="Aptos"/>
          <w:b/>
          <w:bCs/>
          <w:spacing w:val="-4"/>
        </w:rPr>
        <w:t>:</w:t>
      </w:r>
    </w:p>
    <w:tbl>
      <w:tblPr>
        <w:tblStyle w:val="TableGrid"/>
        <w:tblW w:w="9160" w:type="dxa"/>
        <w:tblInd w:w="465" w:type="dxa"/>
        <w:tblLook w:val="04A0" w:firstRow="1" w:lastRow="0" w:firstColumn="1" w:lastColumn="0" w:noHBand="0" w:noVBand="1"/>
      </w:tblPr>
      <w:tblGrid>
        <w:gridCol w:w="610"/>
        <w:gridCol w:w="2340"/>
        <w:gridCol w:w="540"/>
        <w:gridCol w:w="5670"/>
      </w:tblGrid>
      <w:tr w:rsidR="00974C2D" w:rsidRPr="00BD4720" w14:paraId="110BD941" w14:textId="77777777" w:rsidTr="001D76A0">
        <w:tc>
          <w:tcPr>
            <w:tcW w:w="610" w:type="dxa"/>
          </w:tcPr>
          <w:p w14:paraId="31627E94" w14:textId="77777777" w:rsidR="00974C2D" w:rsidRPr="00BD4720" w:rsidRDefault="00974C2D" w:rsidP="001D76A0">
            <w:pPr>
              <w:jc w:val="right"/>
              <w:rPr>
                <w:rFonts w:ascii="Aptos" w:hAnsi="Aptos"/>
                <w:color w:val="528135"/>
              </w:rPr>
            </w:pPr>
            <w:r w:rsidRPr="00BD4720">
              <w:rPr>
                <w:rFonts w:ascii="Aptos" w:hAnsi="Aptos"/>
                <w:color w:val="528135"/>
              </w:rPr>
              <w:t>+</w:t>
            </w:r>
          </w:p>
        </w:tc>
        <w:tc>
          <w:tcPr>
            <w:tcW w:w="2340" w:type="dxa"/>
          </w:tcPr>
          <w:p w14:paraId="2A9ECE35" w14:textId="25F9E466" w:rsidR="00974C2D" w:rsidRPr="00D36876" w:rsidRDefault="00974C2D" w:rsidP="001D76A0">
            <w:pPr>
              <w:jc w:val="right"/>
              <w:rPr>
                <w:rFonts w:ascii="Aptos" w:hAnsi="Aptos"/>
                <w:b/>
                <w:bCs/>
              </w:rPr>
            </w:pPr>
            <w:r w:rsidRPr="00D36876">
              <w:rPr>
                <w:rFonts w:ascii="Aptos" w:hAnsi="Aptos"/>
                <w:b/>
                <w:bCs/>
                <w:color w:val="528135"/>
                <w:spacing w:val="-2"/>
              </w:rPr>
              <w:t xml:space="preserve"> </w:t>
            </w:r>
            <w:r w:rsidRPr="00D36876">
              <w:rPr>
                <w:rFonts w:ascii="Aptos" w:hAnsi="Aptos"/>
                <w:b/>
                <w:bCs/>
              </w:rPr>
              <w:t>$7,044.30</w:t>
            </w:r>
          </w:p>
        </w:tc>
        <w:tc>
          <w:tcPr>
            <w:tcW w:w="540" w:type="dxa"/>
          </w:tcPr>
          <w:p w14:paraId="295983F3" w14:textId="77777777" w:rsidR="00974C2D" w:rsidRPr="00D36876" w:rsidRDefault="00974C2D" w:rsidP="001D76A0">
            <w:pPr>
              <w:rPr>
                <w:rFonts w:ascii="Aptos" w:hAnsi="Aptos"/>
                <w:b/>
                <w:bCs/>
              </w:rPr>
            </w:pPr>
          </w:p>
        </w:tc>
        <w:tc>
          <w:tcPr>
            <w:tcW w:w="5670" w:type="dxa"/>
          </w:tcPr>
          <w:p w14:paraId="6A27B9B2" w14:textId="77777777" w:rsidR="00974C2D" w:rsidRPr="00D36876" w:rsidRDefault="00974C2D" w:rsidP="001D76A0">
            <w:pPr>
              <w:rPr>
                <w:rFonts w:ascii="Aptos" w:hAnsi="Aptos"/>
                <w:b/>
                <w:bCs/>
              </w:rPr>
            </w:pPr>
            <w:r w:rsidRPr="00D36876">
              <w:rPr>
                <w:rFonts w:ascii="Aptos" w:hAnsi="Aptos"/>
                <w:b/>
                <w:bCs/>
              </w:rPr>
              <w:t>Bonus-</w:t>
            </w:r>
            <w:r w:rsidRPr="00D36876">
              <w:rPr>
                <w:rFonts w:ascii="Aptos" w:hAnsi="Aptos"/>
                <w:b/>
                <w:bCs/>
                <w:spacing w:val="-2"/>
              </w:rPr>
              <w:t>Other</w:t>
            </w:r>
          </w:p>
        </w:tc>
      </w:tr>
      <w:tr w:rsidR="00974C2D" w:rsidRPr="00BD4720" w14:paraId="3C2F094A" w14:textId="77777777" w:rsidTr="001D76A0">
        <w:tc>
          <w:tcPr>
            <w:tcW w:w="610" w:type="dxa"/>
          </w:tcPr>
          <w:p w14:paraId="0E9A4232" w14:textId="77777777" w:rsidR="00974C2D" w:rsidRPr="00BD4720" w:rsidRDefault="00974C2D" w:rsidP="001D76A0">
            <w:pPr>
              <w:jc w:val="right"/>
              <w:rPr>
                <w:rFonts w:ascii="Aptos" w:hAnsi="Aptos"/>
                <w:color w:val="FF0000"/>
                <w:spacing w:val="-2"/>
              </w:rPr>
            </w:pPr>
            <w:r w:rsidRPr="00BD4720">
              <w:rPr>
                <w:rFonts w:ascii="Aptos" w:hAnsi="Aptos"/>
                <w:color w:val="FF0000"/>
                <w:spacing w:val="-2"/>
              </w:rPr>
              <w:t>-</w:t>
            </w:r>
          </w:p>
        </w:tc>
        <w:tc>
          <w:tcPr>
            <w:tcW w:w="2340" w:type="dxa"/>
          </w:tcPr>
          <w:p w14:paraId="4EEA38C0" w14:textId="77777777" w:rsidR="00974C2D" w:rsidRPr="00BD4720" w:rsidRDefault="00974C2D" w:rsidP="001D76A0">
            <w:pPr>
              <w:jc w:val="right"/>
              <w:rPr>
                <w:rFonts w:ascii="Aptos" w:hAnsi="Aptos"/>
                <w:b/>
                <w:bCs/>
              </w:rPr>
            </w:pPr>
            <w:r w:rsidRPr="00BD4720">
              <w:rPr>
                <w:rFonts w:ascii="Aptos" w:hAnsi="Aptos"/>
                <w:spacing w:val="-2"/>
              </w:rPr>
              <w:t>102.14</w:t>
            </w:r>
          </w:p>
        </w:tc>
        <w:tc>
          <w:tcPr>
            <w:tcW w:w="540" w:type="dxa"/>
          </w:tcPr>
          <w:p w14:paraId="0A900D9F" w14:textId="77777777" w:rsidR="00974C2D" w:rsidRPr="00BD4720" w:rsidRDefault="00974C2D" w:rsidP="001D76A0">
            <w:pPr>
              <w:rPr>
                <w:rFonts w:ascii="Aptos" w:hAnsi="Aptos"/>
                <w:b/>
                <w:bCs/>
              </w:rPr>
            </w:pPr>
          </w:p>
        </w:tc>
        <w:tc>
          <w:tcPr>
            <w:tcW w:w="5670" w:type="dxa"/>
          </w:tcPr>
          <w:p w14:paraId="53674781" w14:textId="77777777" w:rsidR="00974C2D" w:rsidRPr="00BD4720" w:rsidRDefault="00974C2D" w:rsidP="001D76A0">
            <w:pPr>
              <w:pStyle w:val="TableParagraph"/>
              <w:rPr>
                <w:rFonts w:ascii="Aptos" w:hAnsi="Aptos"/>
              </w:rPr>
            </w:pPr>
            <w:r w:rsidRPr="00BD4720">
              <w:rPr>
                <w:rFonts w:ascii="Aptos" w:hAnsi="Aptos"/>
              </w:rPr>
              <w:t>Medicare</w:t>
            </w:r>
            <w:r w:rsidRPr="00BD4720">
              <w:rPr>
                <w:rFonts w:ascii="Aptos" w:hAnsi="Aptos"/>
                <w:spacing w:val="-7"/>
              </w:rPr>
              <w:t xml:space="preserve"> </w:t>
            </w:r>
            <w:r w:rsidRPr="00BD4720">
              <w:rPr>
                <w:rFonts w:ascii="Aptos" w:hAnsi="Aptos"/>
                <w:spacing w:val="-2"/>
              </w:rPr>
              <w:t>(1.45%)</w:t>
            </w:r>
          </w:p>
        </w:tc>
      </w:tr>
      <w:tr w:rsidR="00974C2D" w:rsidRPr="00BD4720" w14:paraId="41EE1713" w14:textId="77777777" w:rsidTr="001D76A0">
        <w:tc>
          <w:tcPr>
            <w:tcW w:w="610" w:type="dxa"/>
          </w:tcPr>
          <w:p w14:paraId="73842529" w14:textId="77777777" w:rsidR="00974C2D" w:rsidRPr="00BD4720" w:rsidRDefault="00974C2D" w:rsidP="001D76A0">
            <w:pPr>
              <w:jc w:val="right"/>
              <w:rPr>
                <w:rFonts w:ascii="Aptos" w:hAnsi="Aptos"/>
                <w:b/>
                <w:bCs/>
                <w:color w:val="FF0000"/>
              </w:rPr>
            </w:pPr>
            <w:r w:rsidRPr="00BD4720">
              <w:rPr>
                <w:rFonts w:ascii="Aptos" w:hAnsi="Aptos"/>
                <w:b/>
                <w:bCs/>
                <w:color w:val="FF0000"/>
              </w:rPr>
              <w:t>-</w:t>
            </w:r>
          </w:p>
        </w:tc>
        <w:tc>
          <w:tcPr>
            <w:tcW w:w="2340" w:type="dxa"/>
          </w:tcPr>
          <w:p w14:paraId="2F928876" w14:textId="77777777" w:rsidR="00974C2D" w:rsidRPr="00BD4720" w:rsidRDefault="00974C2D" w:rsidP="001D76A0">
            <w:pPr>
              <w:jc w:val="right"/>
              <w:rPr>
                <w:rFonts w:ascii="Aptos" w:hAnsi="Aptos"/>
                <w:b/>
                <w:bCs/>
              </w:rPr>
            </w:pPr>
            <w:r w:rsidRPr="00BD4720">
              <w:rPr>
                <w:rFonts w:ascii="Aptos" w:hAnsi="Aptos"/>
                <w:spacing w:val="-2"/>
              </w:rPr>
              <w:t>1,549.75</w:t>
            </w:r>
          </w:p>
        </w:tc>
        <w:tc>
          <w:tcPr>
            <w:tcW w:w="540" w:type="dxa"/>
          </w:tcPr>
          <w:p w14:paraId="2389E65E" w14:textId="77777777" w:rsidR="00974C2D" w:rsidRPr="00BD4720" w:rsidRDefault="00974C2D" w:rsidP="001D76A0">
            <w:pPr>
              <w:rPr>
                <w:rFonts w:ascii="Aptos" w:hAnsi="Aptos"/>
                <w:b/>
                <w:bCs/>
              </w:rPr>
            </w:pPr>
          </w:p>
        </w:tc>
        <w:tc>
          <w:tcPr>
            <w:tcW w:w="5670" w:type="dxa"/>
          </w:tcPr>
          <w:p w14:paraId="7C577345" w14:textId="77777777" w:rsidR="00974C2D" w:rsidRPr="00BD4720" w:rsidRDefault="00974C2D" w:rsidP="001D76A0">
            <w:pPr>
              <w:rPr>
                <w:rFonts w:ascii="Aptos" w:hAnsi="Aptos"/>
                <w:b/>
                <w:bCs/>
              </w:rPr>
            </w:pPr>
            <w:r w:rsidRPr="00BD4720">
              <w:rPr>
                <w:rFonts w:ascii="Aptos" w:hAnsi="Aptos"/>
              </w:rPr>
              <w:t>Federal</w:t>
            </w:r>
            <w:r w:rsidRPr="00BD4720">
              <w:rPr>
                <w:rFonts w:ascii="Aptos" w:hAnsi="Aptos"/>
                <w:spacing w:val="-6"/>
              </w:rPr>
              <w:t xml:space="preserve"> </w:t>
            </w:r>
            <w:r w:rsidRPr="00BD4720">
              <w:rPr>
                <w:rFonts w:ascii="Aptos" w:hAnsi="Aptos"/>
              </w:rPr>
              <w:t>Tax</w:t>
            </w:r>
            <w:r w:rsidRPr="00BD4720">
              <w:rPr>
                <w:rFonts w:ascii="Aptos" w:hAnsi="Aptos"/>
                <w:spacing w:val="-2"/>
              </w:rPr>
              <w:t xml:space="preserve"> (22.00%)</w:t>
            </w:r>
          </w:p>
        </w:tc>
      </w:tr>
      <w:tr w:rsidR="00974C2D" w:rsidRPr="00BD4720" w14:paraId="3D39471B" w14:textId="77777777" w:rsidTr="001D76A0">
        <w:tc>
          <w:tcPr>
            <w:tcW w:w="610" w:type="dxa"/>
          </w:tcPr>
          <w:p w14:paraId="65F81B3A" w14:textId="77777777" w:rsidR="00974C2D" w:rsidRPr="00BD4720" w:rsidRDefault="00974C2D" w:rsidP="001D76A0">
            <w:pPr>
              <w:jc w:val="right"/>
              <w:rPr>
                <w:rFonts w:ascii="Aptos" w:hAnsi="Aptos"/>
                <w:b/>
                <w:bCs/>
                <w:color w:val="FF0000"/>
              </w:rPr>
            </w:pPr>
            <w:r w:rsidRPr="00BD4720">
              <w:rPr>
                <w:rFonts w:ascii="Aptos" w:hAnsi="Aptos"/>
                <w:b/>
                <w:bCs/>
                <w:color w:val="FF0000"/>
              </w:rPr>
              <w:t>-</w:t>
            </w:r>
          </w:p>
        </w:tc>
        <w:tc>
          <w:tcPr>
            <w:tcW w:w="2340" w:type="dxa"/>
          </w:tcPr>
          <w:p w14:paraId="7A396C6A" w14:textId="77777777" w:rsidR="00974C2D" w:rsidRPr="00BD4720" w:rsidRDefault="00974C2D" w:rsidP="001D76A0">
            <w:pPr>
              <w:jc w:val="right"/>
              <w:rPr>
                <w:rFonts w:ascii="Aptos" w:hAnsi="Aptos"/>
                <w:b/>
                <w:bCs/>
              </w:rPr>
            </w:pPr>
            <w:r w:rsidRPr="00BD4720">
              <w:rPr>
                <w:rFonts w:ascii="Aptos" w:hAnsi="Aptos"/>
                <w:spacing w:val="-2"/>
              </w:rPr>
              <w:t>563.54</w:t>
            </w:r>
          </w:p>
        </w:tc>
        <w:tc>
          <w:tcPr>
            <w:tcW w:w="540" w:type="dxa"/>
          </w:tcPr>
          <w:p w14:paraId="08011160" w14:textId="77777777" w:rsidR="00974C2D" w:rsidRPr="00BD4720" w:rsidRDefault="00974C2D" w:rsidP="001D76A0">
            <w:pPr>
              <w:rPr>
                <w:rFonts w:ascii="Aptos" w:hAnsi="Aptos"/>
                <w:b/>
                <w:bCs/>
              </w:rPr>
            </w:pPr>
          </w:p>
        </w:tc>
        <w:tc>
          <w:tcPr>
            <w:tcW w:w="5670" w:type="dxa"/>
          </w:tcPr>
          <w:p w14:paraId="2C0454E3" w14:textId="77777777" w:rsidR="00974C2D" w:rsidRPr="00BD4720" w:rsidRDefault="00974C2D" w:rsidP="001D76A0">
            <w:pPr>
              <w:rPr>
                <w:rFonts w:ascii="Aptos" w:hAnsi="Aptos"/>
                <w:b/>
                <w:bCs/>
              </w:rPr>
            </w:pPr>
            <w:r w:rsidRPr="00BD4720">
              <w:rPr>
                <w:rFonts w:ascii="Aptos" w:hAnsi="Aptos"/>
              </w:rPr>
              <w:t>TRS</w:t>
            </w:r>
            <w:r w:rsidRPr="00BD4720">
              <w:rPr>
                <w:rFonts w:ascii="Aptos" w:hAnsi="Aptos"/>
                <w:spacing w:val="-2"/>
              </w:rPr>
              <w:t xml:space="preserve"> (8.00%)</w:t>
            </w:r>
          </w:p>
        </w:tc>
      </w:tr>
      <w:tr w:rsidR="00974C2D" w:rsidRPr="00BD4720" w14:paraId="25B0602E" w14:textId="77777777" w:rsidTr="001D76A0">
        <w:tc>
          <w:tcPr>
            <w:tcW w:w="610" w:type="dxa"/>
          </w:tcPr>
          <w:p w14:paraId="5969AAF4" w14:textId="77777777" w:rsidR="00974C2D" w:rsidRPr="00BD4720" w:rsidRDefault="00974C2D" w:rsidP="001D76A0">
            <w:pPr>
              <w:jc w:val="right"/>
              <w:rPr>
                <w:rFonts w:ascii="Aptos" w:hAnsi="Aptos"/>
                <w:b/>
                <w:bCs/>
                <w:color w:val="FF0000"/>
              </w:rPr>
            </w:pPr>
            <w:r w:rsidRPr="00BD4720">
              <w:rPr>
                <w:rFonts w:ascii="Aptos" w:hAnsi="Aptos"/>
                <w:b/>
                <w:bCs/>
                <w:color w:val="FF0000"/>
              </w:rPr>
              <w:t>-</w:t>
            </w:r>
          </w:p>
        </w:tc>
        <w:tc>
          <w:tcPr>
            <w:tcW w:w="2340" w:type="dxa"/>
          </w:tcPr>
          <w:p w14:paraId="45D02BCE" w14:textId="77777777" w:rsidR="00974C2D" w:rsidRPr="00BD4720" w:rsidRDefault="00974C2D" w:rsidP="001D76A0">
            <w:pPr>
              <w:jc w:val="right"/>
              <w:rPr>
                <w:rFonts w:ascii="Aptos" w:hAnsi="Aptos"/>
                <w:b/>
                <w:bCs/>
              </w:rPr>
            </w:pPr>
            <w:r w:rsidRPr="00BD4720">
              <w:rPr>
                <w:rFonts w:ascii="Aptos" w:hAnsi="Aptos"/>
                <w:spacing w:val="-2"/>
              </w:rPr>
              <w:t>45.79</w:t>
            </w:r>
          </w:p>
        </w:tc>
        <w:tc>
          <w:tcPr>
            <w:tcW w:w="540" w:type="dxa"/>
          </w:tcPr>
          <w:p w14:paraId="5E2D5D85" w14:textId="77777777" w:rsidR="00974C2D" w:rsidRPr="00BD4720" w:rsidRDefault="00974C2D" w:rsidP="001D76A0">
            <w:pPr>
              <w:rPr>
                <w:rFonts w:ascii="Aptos" w:hAnsi="Aptos"/>
                <w:b/>
                <w:bCs/>
              </w:rPr>
            </w:pPr>
          </w:p>
        </w:tc>
        <w:tc>
          <w:tcPr>
            <w:tcW w:w="5670" w:type="dxa"/>
          </w:tcPr>
          <w:p w14:paraId="0D698F6F" w14:textId="77777777" w:rsidR="00974C2D" w:rsidRPr="00BD4720" w:rsidRDefault="00974C2D" w:rsidP="001D76A0">
            <w:pPr>
              <w:rPr>
                <w:rFonts w:ascii="Aptos" w:hAnsi="Aptos"/>
                <w:b/>
                <w:bCs/>
              </w:rPr>
            </w:pPr>
            <w:r w:rsidRPr="00BD4720">
              <w:rPr>
                <w:rFonts w:ascii="Aptos" w:hAnsi="Aptos"/>
              </w:rPr>
              <w:t>TRSINS</w:t>
            </w:r>
            <w:r w:rsidRPr="00BD4720">
              <w:rPr>
                <w:rFonts w:ascii="Aptos" w:hAnsi="Aptos"/>
                <w:spacing w:val="-3"/>
              </w:rPr>
              <w:t xml:space="preserve"> </w:t>
            </w:r>
            <w:r w:rsidRPr="00BD4720">
              <w:rPr>
                <w:rFonts w:ascii="Aptos" w:hAnsi="Aptos"/>
                <w:spacing w:val="-2"/>
              </w:rPr>
              <w:t>(0.65%)</w:t>
            </w:r>
          </w:p>
        </w:tc>
      </w:tr>
      <w:tr w:rsidR="00974C2D" w:rsidRPr="00BD4720" w14:paraId="7D67E4D4" w14:textId="77777777" w:rsidTr="001D76A0">
        <w:tc>
          <w:tcPr>
            <w:tcW w:w="610" w:type="dxa"/>
          </w:tcPr>
          <w:p w14:paraId="484834A9" w14:textId="77777777" w:rsidR="00974C2D" w:rsidRPr="00BD4720" w:rsidRDefault="00974C2D" w:rsidP="001D76A0">
            <w:pPr>
              <w:jc w:val="right"/>
              <w:rPr>
                <w:rFonts w:ascii="Aptos" w:hAnsi="Aptos"/>
                <w:b/>
                <w:bCs/>
              </w:rPr>
            </w:pPr>
          </w:p>
        </w:tc>
        <w:tc>
          <w:tcPr>
            <w:tcW w:w="2340" w:type="dxa"/>
          </w:tcPr>
          <w:p w14:paraId="1519009A" w14:textId="77777777" w:rsidR="00974C2D" w:rsidRPr="00D36876" w:rsidRDefault="00974C2D" w:rsidP="001D76A0">
            <w:pPr>
              <w:jc w:val="right"/>
              <w:rPr>
                <w:rFonts w:ascii="Aptos" w:hAnsi="Aptos"/>
                <w:b/>
                <w:bCs/>
              </w:rPr>
            </w:pPr>
            <w:r w:rsidRPr="00D36876">
              <w:rPr>
                <w:rFonts w:ascii="Aptos" w:hAnsi="Aptos"/>
                <w:b/>
                <w:bCs/>
              </w:rPr>
              <w:t>2,261.22</w:t>
            </w:r>
          </w:p>
        </w:tc>
        <w:tc>
          <w:tcPr>
            <w:tcW w:w="540" w:type="dxa"/>
          </w:tcPr>
          <w:p w14:paraId="7B38D92D" w14:textId="77777777" w:rsidR="00974C2D" w:rsidRPr="00BD4720" w:rsidRDefault="00974C2D" w:rsidP="001D76A0">
            <w:pPr>
              <w:rPr>
                <w:rFonts w:ascii="Aptos" w:hAnsi="Aptos"/>
                <w:b/>
                <w:bCs/>
              </w:rPr>
            </w:pPr>
          </w:p>
        </w:tc>
        <w:tc>
          <w:tcPr>
            <w:tcW w:w="5670" w:type="dxa"/>
          </w:tcPr>
          <w:p w14:paraId="4EF08D41" w14:textId="77777777" w:rsidR="00974C2D" w:rsidRPr="00D36876" w:rsidRDefault="00974C2D" w:rsidP="001D76A0">
            <w:pPr>
              <w:rPr>
                <w:rFonts w:ascii="Aptos" w:hAnsi="Aptos"/>
                <w:b/>
                <w:bCs/>
              </w:rPr>
            </w:pPr>
            <w:r w:rsidRPr="00D36876">
              <w:rPr>
                <w:rFonts w:ascii="Aptos" w:hAnsi="Aptos"/>
                <w:b/>
                <w:bCs/>
              </w:rPr>
              <w:t>TOTAL</w:t>
            </w:r>
            <w:r w:rsidRPr="00D36876">
              <w:rPr>
                <w:rFonts w:ascii="Aptos" w:hAnsi="Aptos"/>
                <w:b/>
                <w:bCs/>
                <w:spacing w:val="-3"/>
              </w:rPr>
              <w:t xml:space="preserve"> </w:t>
            </w:r>
            <w:r w:rsidRPr="00D36876">
              <w:rPr>
                <w:rFonts w:ascii="Aptos" w:hAnsi="Aptos"/>
                <w:b/>
                <w:bCs/>
              </w:rPr>
              <w:t>deductions</w:t>
            </w:r>
            <w:r w:rsidRPr="00D36876">
              <w:rPr>
                <w:rFonts w:ascii="Aptos" w:hAnsi="Aptos"/>
                <w:b/>
                <w:bCs/>
                <w:spacing w:val="-1"/>
              </w:rPr>
              <w:t xml:space="preserve"> </w:t>
            </w:r>
            <w:r w:rsidRPr="00D36876">
              <w:rPr>
                <w:rFonts w:ascii="Aptos" w:hAnsi="Aptos"/>
                <w:b/>
                <w:bCs/>
              </w:rPr>
              <w:t>in</w:t>
            </w:r>
            <w:r w:rsidRPr="00D36876">
              <w:rPr>
                <w:rFonts w:ascii="Aptos" w:hAnsi="Aptos"/>
                <w:b/>
                <w:bCs/>
                <w:spacing w:val="-7"/>
              </w:rPr>
              <w:t xml:space="preserve"> </w:t>
            </w:r>
            <w:r w:rsidRPr="00D36876">
              <w:rPr>
                <w:rFonts w:ascii="Aptos" w:hAnsi="Aptos"/>
                <w:b/>
                <w:bCs/>
              </w:rPr>
              <w:t>EMPLOYEE</w:t>
            </w:r>
            <w:r w:rsidRPr="00D36876">
              <w:rPr>
                <w:rFonts w:ascii="Aptos" w:hAnsi="Aptos"/>
                <w:b/>
                <w:bCs/>
                <w:spacing w:val="-5"/>
              </w:rPr>
              <w:t xml:space="preserve"> </w:t>
            </w:r>
            <w:r w:rsidRPr="00D36876">
              <w:rPr>
                <w:rFonts w:ascii="Aptos" w:hAnsi="Aptos"/>
                <w:b/>
                <w:bCs/>
              </w:rPr>
              <w:t>taxes</w:t>
            </w:r>
            <w:r w:rsidRPr="00D36876">
              <w:rPr>
                <w:rFonts w:ascii="Aptos" w:hAnsi="Aptos"/>
                <w:b/>
                <w:bCs/>
                <w:spacing w:val="-3"/>
              </w:rPr>
              <w:t xml:space="preserve"> </w:t>
            </w:r>
            <w:r w:rsidRPr="00D36876">
              <w:rPr>
                <w:rFonts w:ascii="Aptos" w:hAnsi="Aptos"/>
                <w:b/>
                <w:bCs/>
              </w:rPr>
              <w:t>and</w:t>
            </w:r>
            <w:r w:rsidRPr="00D36876">
              <w:rPr>
                <w:rFonts w:ascii="Aptos" w:hAnsi="Aptos"/>
                <w:b/>
                <w:bCs/>
                <w:spacing w:val="-4"/>
              </w:rPr>
              <w:t xml:space="preserve"> fees</w:t>
            </w:r>
          </w:p>
        </w:tc>
      </w:tr>
      <w:tr w:rsidR="002C61FF" w:rsidRPr="00BD4720" w14:paraId="6CB3EC27" w14:textId="77777777" w:rsidTr="006E33BE">
        <w:tc>
          <w:tcPr>
            <w:tcW w:w="610" w:type="dxa"/>
          </w:tcPr>
          <w:p w14:paraId="6106C496" w14:textId="77777777" w:rsidR="002C61FF" w:rsidRPr="00BD4720" w:rsidRDefault="002C61FF" w:rsidP="002C61FF">
            <w:pPr>
              <w:jc w:val="right"/>
              <w:rPr>
                <w:rFonts w:ascii="Aptos" w:hAnsi="Aptos"/>
                <w:b/>
                <w:bCs/>
              </w:rPr>
            </w:pPr>
          </w:p>
        </w:tc>
        <w:tc>
          <w:tcPr>
            <w:tcW w:w="2340" w:type="dxa"/>
            <w:shd w:val="clear" w:color="auto" w:fill="FFFF00"/>
          </w:tcPr>
          <w:p w14:paraId="5BB0AB65" w14:textId="1CFBF559" w:rsidR="002C61FF" w:rsidRPr="00D36876" w:rsidRDefault="002C61FF" w:rsidP="002C61FF">
            <w:pPr>
              <w:jc w:val="right"/>
              <w:rPr>
                <w:rFonts w:ascii="Aptos" w:hAnsi="Aptos"/>
                <w:b/>
                <w:bCs/>
              </w:rPr>
            </w:pPr>
            <w:r w:rsidRPr="00BD4720">
              <w:rPr>
                <w:rFonts w:ascii="Aptos" w:hAnsi="Aptos"/>
                <w:b/>
                <w:bCs/>
              </w:rPr>
              <w:t>$4,783.08</w:t>
            </w:r>
          </w:p>
        </w:tc>
        <w:tc>
          <w:tcPr>
            <w:tcW w:w="540" w:type="dxa"/>
          </w:tcPr>
          <w:p w14:paraId="23AC3A07" w14:textId="77777777" w:rsidR="002C61FF" w:rsidRPr="00BD4720" w:rsidRDefault="002C61FF" w:rsidP="002C61FF">
            <w:pPr>
              <w:rPr>
                <w:rFonts w:ascii="Aptos" w:hAnsi="Aptos"/>
                <w:b/>
                <w:bCs/>
              </w:rPr>
            </w:pPr>
          </w:p>
        </w:tc>
        <w:tc>
          <w:tcPr>
            <w:tcW w:w="5670" w:type="dxa"/>
          </w:tcPr>
          <w:p w14:paraId="213AED72" w14:textId="09002171" w:rsidR="002C61FF" w:rsidRPr="00D36876" w:rsidRDefault="002C61FF" w:rsidP="002C61FF">
            <w:pPr>
              <w:rPr>
                <w:rFonts w:ascii="Aptos" w:hAnsi="Aptos"/>
                <w:b/>
                <w:bCs/>
              </w:rPr>
            </w:pPr>
            <w:r w:rsidRPr="00BD4720">
              <w:rPr>
                <w:rFonts w:ascii="Aptos" w:hAnsi="Aptos"/>
                <w:b/>
              </w:rPr>
              <w:t>TOTAL</w:t>
            </w:r>
            <w:r w:rsidRPr="00BD4720">
              <w:rPr>
                <w:rFonts w:ascii="Aptos" w:hAnsi="Aptos"/>
                <w:b/>
                <w:spacing w:val="-6"/>
              </w:rPr>
              <w:t xml:space="preserve"> </w:t>
            </w:r>
            <w:r w:rsidRPr="00BD4720">
              <w:rPr>
                <w:rFonts w:ascii="Aptos" w:hAnsi="Aptos"/>
                <w:b/>
              </w:rPr>
              <w:t>NET R</w:t>
            </w:r>
            <w:r w:rsidRPr="00BD4720">
              <w:rPr>
                <w:rFonts w:ascii="Aptos" w:hAnsi="Aptos"/>
                <w:b/>
                <w:bCs/>
              </w:rPr>
              <w:t>eceived</w:t>
            </w:r>
            <w:r w:rsidRPr="00BD4720">
              <w:rPr>
                <w:rFonts w:ascii="Aptos" w:hAnsi="Aptos"/>
                <w:b/>
                <w:bCs/>
                <w:spacing w:val="-5"/>
              </w:rPr>
              <w:t xml:space="preserve"> </w:t>
            </w:r>
            <w:r w:rsidRPr="00BD4720">
              <w:rPr>
                <w:rFonts w:ascii="Aptos" w:hAnsi="Aptos"/>
                <w:b/>
                <w:bCs/>
              </w:rPr>
              <w:t>by</w:t>
            </w:r>
            <w:r w:rsidRPr="00BD4720">
              <w:rPr>
                <w:rFonts w:ascii="Aptos" w:hAnsi="Aptos"/>
                <w:b/>
                <w:bCs/>
                <w:spacing w:val="-3"/>
              </w:rPr>
              <w:t xml:space="preserve"> </w:t>
            </w:r>
            <w:r w:rsidRPr="00BD4720">
              <w:rPr>
                <w:rFonts w:ascii="Aptos" w:hAnsi="Aptos"/>
                <w:b/>
                <w:bCs/>
              </w:rPr>
              <w:t>the</w:t>
            </w:r>
            <w:r w:rsidRPr="00BD4720">
              <w:rPr>
                <w:rFonts w:ascii="Aptos" w:hAnsi="Aptos"/>
                <w:b/>
                <w:bCs/>
                <w:spacing w:val="-6"/>
              </w:rPr>
              <w:t xml:space="preserve"> </w:t>
            </w:r>
            <w:r w:rsidRPr="00BD4720">
              <w:rPr>
                <w:rFonts w:ascii="Aptos" w:hAnsi="Aptos"/>
                <w:b/>
                <w:bCs/>
              </w:rPr>
              <w:t>Employee</w:t>
            </w:r>
          </w:p>
        </w:tc>
      </w:tr>
    </w:tbl>
    <w:p w14:paraId="35C338E0" w14:textId="0008B2D1" w:rsidR="00D61EF4" w:rsidRDefault="00D61EF4" w:rsidP="000B6B95">
      <w:pPr>
        <w:pStyle w:val="Style2"/>
        <w:spacing w:line="360" w:lineRule="auto"/>
        <w:rPr>
          <w:sz w:val="22"/>
          <w:szCs w:val="22"/>
        </w:rPr>
      </w:pPr>
    </w:p>
    <w:p w14:paraId="68C0B997" w14:textId="77777777" w:rsidR="00D61EF4" w:rsidRDefault="00D61EF4">
      <w:pPr>
        <w:spacing w:after="160" w:line="259" w:lineRule="auto"/>
        <w:rPr>
          <w:rFonts w:ascii="Aptos" w:eastAsiaTheme="majorEastAsia" w:hAnsi="Aptos" w:cstheme="majorBidi"/>
          <w:b/>
          <w:bCs/>
        </w:rPr>
      </w:pPr>
      <w:r>
        <w:br w:type="page"/>
      </w:r>
    </w:p>
    <w:p w14:paraId="24523003" w14:textId="77777777" w:rsidR="00974C2D" w:rsidRDefault="00974C2D" w:rsidP="000B6B95">
      <w:pPr>
        <w:pStyle w:val="Style2"/>
        <w:spacing w:line="360" w:lineRule="auto"/>
        <w:rPr>
          <w:sz w:val="22"/>
          <w:szCs w:val="22"/>
        </w:rPr>
      </w:pPr>
    </w:p>
    <w:p w14:paraId="675B1730" w14:textId="75090094" w:rsidR="00D60FB7" w:rsidRDefault="00D60FB7" w:rsidP="00D60FB7">
      <w:pPr>
        <w:pStyle w:val="Style1"/>
      </w:pPr>
      <w:bookmarkStart w:id="39" w:name="_Toc207029432"/>
      <w:r>
        <w:t>FOR FURTHER INFORMATION</w:t>
      </w:r>
      <w:bookmarkEnd w:id="39"/>
    </w:p>
    <w:p w14:paraId="56BD018E" w14:textId="4922A9E8" w:rsidR="00DB40B5" w:rsidRPr="000502AC" w:rsidRDefault="00D61EF4" w:rsidP="00B1697E">
      <w:pPr>
        <w:spacing w:before="34" w:line="367" w:lineRule="auto"/>
        <w:rPr>
          <w:rFonts w:ascii="Aptos" w:hAnsi="Aptos"/>
        </w:rPr>
      </w:pPr>
      <w:r w:rsidRPr="00D61EF4">
        <w:rPr>
          <w:rFonts w:ascii="Aptos" w:hAnsi="Aptos"/>
        </w:rPr>
        <w:t>Any</w:t>
      </w:r>
      <w:r w:rsidRPr="00D61EF4">
        <w:rPr>
          <w:rFonts w:ascii="Aptos" w:hAnsi="Aptos"/>
          <w:spacing w:val="-3"/>
        </w:rPr>
        <w:t xml:space="preserve"> </w:t>
      </w:r>
      <w:r w:rsidRPr="00D61EF4">
        <w:rPr>
          <w:rFonts w:ascii="Aptos" w:hAnsi="Aptos"/>
        </w:rPr>
        <w:t>questions</w:t>
      </w:r>
      <w:r w:rsidRPr="00D61EF4">
        <w:rPr>
          <w:rFonts w:ascii="Aptos" w:hAnsi="Aptos"/>
          <w:spacing w:val="-5"/>
        </w:rPr>
        <w:t xml:space="preserve"> </w:t>
      </w:r>
      <w:r w:rsidRPr="00D61EF4">
        <w:rPr>
          <w:rFonts w:ascii="Aptos" w:hAnsi="Aptos"/>
        </w:rPr>
        <w:t>or</w:t>
      </w:r>
      <w:r w:rsidRPr="00D61EF4">
        <w:rPr>
          <w:rFonts w:ascii="Aptos" w:hAnsi="Aptos"/>
          <w:spacing w:val="-2"/>
        </w:rPr>
        <w:t xml:space="preserve"> </w:t>
      </w:r>
      <w:r w:rsidRPr="00D61EF4">
        <w:rPr>
          <w:rFonts w:ascii="Aptos" w:hAnsi="Aptos"/>
        </w:rPr>
        <w:t>comments</w:t>
      </w:r>
      <w:r w:rsidRPr="00D61EF4">
        <w:rPr>
          <w:rFonts w:ascii="Aptos" w:hAnsi="Aptos"/>
          <w:spacing w:val="-3"/>
        </w:rPr>
        <w:t xml:space="preserve"> </w:t>
      </w:r>
      <w:r w:rsidRPr="00D61EF4">
        <w:rPr>
          <w:rFonts w:ascii="Aptos" w:hAnsi="Aptos"/>
        </w:rPr>
        <w:t>regarding</w:t>
      </w:r>
      <w:r w:rsidRPr="00D61EF4">
        <w:rPr>
          <w:rFonts w:ascii="Aptos" w:hAnsi="Aptos"/>
          <w:spacing w:val="-1"/>
        </w:rPr>
        <w:t xml:space="preserve"> </w:t>
      </w:r>
      <w:r w:rsidRPr="00D61EF4">
        <w:rPr>
          <w:rFonts w:ascii="Aptos" w:hAnsi="Aptos"/>
        </w:rPr>
        <w:t>the</w:t>
      </w:r>
      <w:r w:rsidRPr="00D61EF4">
        <w:rPr>
          <w:rFonts w:ascii="Aptos" w:hAnsi="Aptos"/>
          <w:spacing w:val="-5"/>
        </w:rPr>
        <w:t xml:space="preserve"> </w:t>
      </w:r>
      <w:r w:rsidRPr="00D61EF4">
        <w:rPr>
          <w:rFonts w:ascii="Aptos" w:hAnsi="Aptos"/>
        </w:rPr>
        <w:t>contents</w:t>
      </w:r>
      <w:r w:rsidRPr="00D61EF4">
        <w:rPr>
          <w:rFonts w:ascii="Aptos" w:hAnsi="Aptos"/>
          <w:spacing w:val="-3"/>
        </w:rPr>
        <w:t xml:space="preserve"> </w:t>
      </w:r>
      <w:r w:rsidRPr="00D61EF4">
        <w:rPr>
          <w:rFonts w:ascii="Aptos" w:hAnsi="Aptos"/>
        </w:rPr>
        <w:t>of</w:t>
      </w:r>
      <w:r w:rsidRPr="00D61EF4">
        <w:rPr>
          <w:rFonts w:ascii="Aptos" w:hAnsi="Aptos"/>
          <w:spacing w:val="-2"/>
        </w:rPr>
        <w:t xml:space="preserve"> </w:t>
      </w:r>
      <w:r w:rsidRPr="00D61EF4">
        <w:rPr>
          <w:rFonts w:ascii="Aptos" w:hAnsi="Aptos"/>
        </w:rPr>
        <w:t>this</w:t>
      </w:r>
      <w:r w:rsidRPr="00D61EF4">
        <w:rPr>
          <w:rFonts w:ascii="Aptos" w:hAnsi="Aptos"/>
          <w:spacing w:val="-5"/>
        </w:rPr>
        <w:t xml:space="preserve"> </w:t>
      </w:r>
      <w:r w:rsidRPr="00D61EF4">
        <w:rPr>
          <w:rFonts w:ascii="Aptos" w:hAnsi="Aptos"/>
        </w:rPr>
        <w:t>handbook</w:t>
      </w:r>
      <w:r w:rsidRPr="00D61EF4">
        <w:rPr>
          <w:rFonts w:ascii="Aptos" w:hAnsi="Aptos"/>
          <w:spacing w:val="-3"/>
        </w:rPr>
        <w:t xml:space="preserve"> </w:t>
      </w:r>
      <w:r w:rsidRPr="00D61EF4">
        <w:rPr>
          <w:rFonts w:ascii="Aptos" w:hAnsi="Aptos"/>
        </w:rPr>
        <w:t>should</w:t>
      </w:r>
      <w:r w:rsidRPr="00D61EF4">
        <w:rPr>
          <w:rFonts w:ascii="Aptos" w:hAnsi="Aptos"/>
          <w:spacing w:val="-2"/>
        </w:rPr>
        <w:t xml:space="preserve"> </w:t>
      </w:r>
      <w:r w:rsidRPr="00D61EF4">
        <w:rPr>
          <w:rFonts w:ascii="Aptos" w:hAnsi="Aptos"/>
        </w:rPr>
        <w:t>be</w:t>
      </w:r>
      <w:r w:rsidRPr="00D61EF4">
        <w:rPr>
          <w:rFonts w:ascii="Aptos" w:hAnsi="Aptos"/>
          <w:spacing w:val="-2"/>
        </w:rPr>
        <w:t xml:space="preserve"> </w:t>
      </w:r>
      <w:r w:rsidRPr="00D61EF4">
        <w:rPr>
          <w:rFonts w:ascii="Aptos" w:hAnsi="Aptos"/>
        </w:rPr>
        <w:t>submitted</w:t>
      </w:r>
      <w:r w:rsidRPr="00D61EF4">
        <w:rPr>
          <w:rFonts w:ascii="Aptos" w:hAnsi="Aptos"/>
          <w:spacing w:val="-2"/>
        </w:rPr>
        <w:t xml:space="preserve"> </w:t>
      </w:r>
      <w:r w:rsidRPr="00D61EF4">
        <w:rPr>
          <w:rFonts w:ascii="Aptos" w:hAnsi="Aptos"/>
        </w:rPr>
        <w:t xml:space="preserve">to: </w:t>
      </w:r>
      <w:r w:rsidRPr="000502AC">
        <w:rPr>
          <w:rFonts w:ascii="Aptos" w:hAnsi="Aptos"/>
        </w:rPr>
        <w:t>Mo</w:t>
      </w:r>
      <w:r w:rsidR="00E015AC" w:rsidRPr="000502AC">
        <w:rPr>
          <w:rFonts w:ascii="Aptos" w:hAnsi="Aptos"/>
        </w:rPr>
        <w:t>n</w:t>
      </w:r>
      <w:r w:rsidRPr="000502AC">
        <w:rPr>
          <w:rFonts w:ascii="Aptos" w:hAnsi="Aptos"/>
        </w:rPr>
        <w:t xml:space="preserve">ica </w:t>
      </w:r>
      <w:r w:rsidR="00DB40B5" w:rsidRPr="000502AC">
        <w:rPr>
          <w:rFonts w:ascii="Aptos" w:hAnsi="Aptos"/>
        </w:rPr>
        <w:t>Kramer, Assistant Superintendent</w:t>
      </w:r>
      <w:r w:rsidR="00E015AC" w:rsidRPr="000502AC">
        <w:rPr>
          <w:rFonts w:ascii="Aptos" w:hAnsi="Aptos"/>
        </w:rPr>
        <w:t xml:space="preserve">, </w:t>
      </w:r>
      <w:r w:rsidR="00624D3C" w:rsidRPr="000502AC">
        <w:rPr>
          <w:rFonts w:ascii="Aptos" w:hAnsi="Aptos"/>
        </w:rPr>
        <w:t>m</w:t>
      </w:r>
      <w:r w:rsidR="00DB40B5" w:rsidRPr="000502AC">
        <w:rPr>
          <w:rFonts w:ascii="Aptos" w:hAnsi="Aptos"/>
        </w:rPr>
        <w:t>kramer@faithfamilyacademy.org</w:t>
      </w:r>
      <w:r w:rsidR="00E015AC" w:rsidRPr="000502AC">
        <w:rPr>
          <w:rFonts w:ascii="Aptos" w:hAnsi="Aptos"/>
        </w:rPr>
        <w:t xml:space="preserve">, </w:t>
      </w:r>
      <w:r w:rsidR="00DB40B5" w:rsidRPr="000502AC">
        <w:rPr>
          <w:rFonts w:ascii="Aptos" w:hAnsi="Aptos"/>
        </w:rPr>
        <w:t>Phone Number:</w:t>
      </w:r>
      <w:r w:rsidR="000502AC">
        <w:rPr>
          <w:rFonts w:ascii="Aptos" w:hAnsi="Aptos"/>
        </w:rPr>
        <w:t xml:space="preserve"> </w:t>
      </w:r>
      <w:r w:rsidR="004F40ED">
        <w:rPr>
          <w:rFonts w:ascii="Aptos" w:hAnsi="Aptos"/>
        </w:rPr>
        <w:t>817-879-6917.</w:t>
      </w:r>
    </w:p>
    <w:p w14:paraId="273F5DCE" w14:textId="77777777" w:rsidR="00D61EF4" w:rsidRDefault="00D61EF4" w:rsidP="00D61EF4">
      <w:pPr>
        <w:pStyle w:val="BodyText"/>
        <w:spacing w:before="203"/>
        <w:rPr>
          <w:sz w:val="20"/>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30"/>
        <w:gridCol w:w="7200"/>
      </w:tblGrid>
      <w:tr w:rsidR="00D61EF4" w14:paraId="6DB6F596" w14:textId="77777777" w:rsidTr="11ABE7A8">
        <w:trPr>
          <w:trHeight w:val="256"/>
        </w:trPr>
        <w:tc>
          <w:tcPr>
            <w:tcW w:w="9630" w:type="dxa"/>
            <w:gridSpan w:val="2"/>
            <w:shd w:val="clear" w:color="auto" w:fill="FFE699"/>
          </w:tcPr>
          <w:p w14:paraId="44FE6008" w14:textId="15B88C67" w:rsidR="00D61EF4" w:rsidRPr="00A95D02" w:rsidRDefault="00414DCB" w:rsidP="001D76A0">
            <w:pPr>
              <w:pStyle w:val="TableParagraph"/>
              <w:spacing w:before="13" w:line="223" w:lineRule="exact"/>
              <w:ind w:left="1622"/>
              <w:rPr>
                <w:rFonts w:ascii="Aptos" w:hAnsi="Aptos"/>
                <w:b/>
              </w:rPr>
            </w:pPr>
            <w:r w:rsidRPr="00A95D02">
              <w:rPr>
                <w:rFonts w:ascii="Aptos" w:hAnsi="Aptos"/>
                <w:b/>
              </w:rPr>
              <w:t xml:space="preserve">TIA </w:t>
            </w:r>
            <w:r w:rsidR="00A95D02" w:rsidRPr="00A95D02">
              <w:rPr>
                <w:rFonts w:ascii="Aptos" w:hAnsi="Aptos"/>
                <w:b/>
              </w:rPr>
              <w:t>PLANNING</w:t>
            </w:r>
            <w:r w:rsidR="00D61EF4" w:rsidRPr="00A95D02">
              <w:rPr>
                <w:rFonts w:ascii="Aptos" w:hAnsi="Aptos"/>
                <w:b/>
                <w:spacing w:val="-7"/>
              </w:rPr>
              <w:t xml:space="preserve"> </w:t>
            </w:r>
            <w:r w:rsidR="00D61EF4" w:rsidRPr="00A95D02">
              <w:rPr>
                <w:rFonts w:ascii="Aptos" w:hAnsi="Aptos"/>
                <w:b/>
              </w:rPr>
              <w:t>COMMITTEE</w:t>
            </w:r>
            <w:r w:rsidR="00D61EF4" w:rsidRPr="00A95D02">
              <w:rPr>
                <w:rFonts w:ascii="Aptos" w:hAnsi="Aptos"/>
                <w:b/>
                <w:spacing w:val="-5"/>
              </w:rPr>
              <w:t xml:space="preserve"> </w:t>
            </w:r>
            <w:r w:rsidR="00D61EF4" w:rsidRPr="00A95D02">
              <w:rPr>
                <w:rFonts w:ascii="Aptos" w:hAnsi="Aptos"/>
                <w:b/>
              </w:rPr>
              <w:t>-</w:t>
            </w:r>
            <w:r w:rsidR="00D61EF4" w:rsidRPr="00A95D02">
              <w:rPr>
                <w:rFonts w:ascii="Aptos" w:hAnsi="Aptos"/>
                <w:b/>
                <w:spacing w:val="-7"/>
              </w:rPr>
              <w:t xml:space="preserve"> </w:t>
            </w:r>
            <w:r w:rsidR="00D61EF4" w:rsidRPr="00A95D02">
              <w:rPr>
                <w:rFonts w:ascii="Aptos" w:hAnsi="Aptos"/>
                <w:b/>
                <w:spacing w:val="-2"/>
              </w:rPr>
              <w:t>TEACHER</w:t>
            </w:r>
          </w:p>
        </w:tc>
      </w:tr>
      <w:tr w:rsidR="00D61EF4" w14:paraId="7E4F0B41" w14:textId="77777777" w:rsidTr="11ABE7A8">
        <w:trPr>
          <w:trHeight w:val="253"/>
        </w:trPr>
        <w:tc>
          <w:tcPr>
            <w:tcW w:w="2430" w:type="dxa"/>
          </w:tcPr>
          <w:p w14:paraId="1EF85DCD" w14:textId="43F8F707" w:rsidR="00D61EF4" w:rsidRPr="002F508A" w:rsidRDefault="7AB51D4C" w:rsidP="001D76A0">
            <w:pPr>
              <w:pStyle w:val="TableParagraph"/>
              <w:spacing w:before="11" w:line="223" w:lineRule="exact"/>
              <w:ind w:left="110"/>
              <w:rPr>
                <w:rFonts w:ascii="Aptos" w:hAnsi="Aptos"/>
              </w:rPr>
            </w:pPr>
            <w:proofErr w:type="spellStart"/>
            <w:r w:rsidRPr="11ABE7A8">
              <w:rPr>
                <w:rFonts w:ascii="Aptos" w:hAnsi="Aptos"/>
              </w:rPr>
              <w:t>Anrekha</w:t>
            </w:r>
            <w:proofErr w:type="spellEnd"/>
            <w:r w:rsidRPr="11ABE7A8">
              <w:rPr>
                <w:rFonts w:ascii="Aptos" w:hAnsi="Aptos"/>
              </w:rPr>
              <w:t xml:space="preserve"> Randall</w:t>
            </w:r>
          </w:p>
        </w:tc>
        <w:tc>
          <w:tcPr>
            <w:tcW w:w="7200" w:type="dxa"/>
          </w:tcPr>
          <w:p w14:paraId="393340F0" w14:textId="77777777" w:rsidR="00D61EF4" w:rsidRPr="002F508A" w:rsidRDefault="00D61EF4" w:rsidP="001D76A0">
            <w:pPr>
              <w:pStyle w:val="TableParagraph"/>
              <w:spacing w:before="11" w:line="223" w:lineRule="exact"/>
              <w:ind w:left="107"/>
              <w:rPr>
                <w:rFonts w:ascii="Aptos" w:hAnsi="Aptos"/>
              </w:rPr>
            </w:pPr>
            <w:r w:rsidRPr="002F508A">
              <w:rPr>
                <w:rFonts w:ascii="Aptos" w:hAnsi="Aptos"/>
              </w:rPr>
              <w:t>Oak Cliff ECC</w:t>
            </w:r>
          </w:p>
        </w:tc>
      </w:tr>
      <w:tr w:rsidR="00D61EF4" w14:paraId="71D9C8FE" w14:textId="77777777" w:rsidTr="11ABE7A8">
        <w:trPr>
          <w:trHeight w:val="495"/>
        </w:trPr>
        <w:tc>
          <w:tcPr>
            <w:tcW w:w="2430" w:type="dxa"/>
          </w:tcPr>
          <w:p w14:paraId="396FB52C" w14:textId="06161113" w:rsidR="00D61EF4" w:rsidRPr="002F508A" w:rsidRDefault="2BD01131" w:rsidP="682A1145">
            <w:pPr>
              <w:pStyle w:val="TableParagraph"/>
              <w:spacing w:before="13" w:line="223" w:lineRule="exact"/>
              <w:ind w:left="110"/>
              <w:rPr>
                <w:rFonts w:ascii="Aptos" w:hAnsi="Aptos"/>
              </w:rPr>
            </w:pPr>
            <w:r w:rsidRPr="682A1145">
              <w:rPr>
                <w:rFonts w:ascii="Aptos" w:hAnsi="Aptos"/>
              </w:rPr>
              <w:t>Jose Jimenez</w:t>
            </w:r>
          </w:p>
        </w:tc>
        <w:tc>
          <w:tcPr>
            <w:tcW w:w="7200" w:type="dxa"/>
          </w:tcPr>
          <w:p w14:paraId="0D863CDE" w14:textId="77777777" w:rsidR="00D61EF4" w:rsidRPr="002F508A" w:rsidRDefault="00D61EF4" w:rsidP="001D76A0">
            <w:pPr>
              <w:pStyle w:val="TableParagraph"/>
              <w:spacing w:before="13" w:line="223" w:lineRule="exact"/>
              <w:ind w:left="107"/>
              <w:rPr>
                <w:rFonts w:ascii="Aptos" w:hAnsi="Aptos"/>
              </w:rPr>
            </w:pPr>
            <w:r w:rsidRPr="002F508A">
              <w:rPr>
                <w:rFonts w:ascii="Aptos" w:hAnsi="Aptos"/>
              </w:rPr>
              <w:t>Oak Cliff Elementary</w:t>
            </w:r>
          </w:p>
        </w:tc>
      </w:tr>
      <w:tr w:rsidR="00D61EF4" w14:paraId="2D6A4D47" w14:textId="77777777" w:rsidTr="11ABE7A8">
        <w:trPr>
          <w:trHeight w:val="254"/>
        </w:trPr>
        <w:tc>
          <w:tcPr>
            <w:tcW w:w="2430" w:type="dxa"/>
          </w:tcPr>
          <w:p w14:paraId="4B00A8E4" w14:textId="797AF571" w:rsidR="00D61EF4" w:rsidRPr="002F508A" w:rsidRDefault="00C268F8" w:rsidP="682A1145">
            <w:pPr>
              <w:pStyle w:val="TableParagraph"/>
              <w:spacing w:before="11" w:line="223" w:lineRule="exact"/>
              <w:ind w:left="110"/>
              <w:rPr>
                <w:rFonts w:ascii="Aptos" w:hAnsi="Aptos"/>
              </w:rPr>
            </w:pPr>
            <w:r w:rsidRPr="682A1145">
              <w:rPr>
                <w:rFonts w:ascii="Aptos" w:hAnsi="Aptos"/>
              </w:rPr>
              <w:t>Dan Molen</w:t>
            </w:r>
          </w:p>
        </w:tc>
        <w:tc>
          <w:tcPr>
            <w:tcW w:w="7200" w:type="dxa"/>
          </w:tcPr>
          <w:p w14:paraId="735C0CF7" w14:textId="77777777" w:rsidR="00D61EF4" w:rsidRPr="002F508A" w:rsidRDefault="00D61EF4" w:rsidP="001D76A0">
            <w:pPr>
              <w:pStyle w:val="TableParagraph"/>
              <w:spacing w:before="11" w:line="223" w:lineRule="exact"/>
              <w:ind w:left="107"/>
              <w:rPr>
                <w:rFonts w:ascii="Aptos" w:hAnsi="Aptos"/>
              </w:rPr>
            </w:pPr>
            <w:r w:rsidRPr="002F508A">
              <w:rPr>
                <w:rFonts w:ascii="Aptos" w:hAnsi="Aptos"/>
              </w:rPr>
              <w:t>Oak Cliff Middle School/High School</w:t>
            </w:r>
          </w:p>
        </w:tc>
      </w:tr>
      <w:tr w:rsidR="00D61EF4" w14:paraId="4183A490" w14:textId="77777777" w:rsidTr="11ABE7A8">
        <w:trPr>
          <w:trHeight w:val="253"/>
        </w:trPr>
        <w:tc>
          <w:tcPr>
            <w:tcW w:w="2430" w:type="dxa"/>
          </w:tcPr>
          <w:p w14:paraId="622365D9" w14:textId="7EBFFFDA" w:rsidR="00D61EF4" w:rsidRPr="002F508A" w:rsidRDefault="000F11CC" w:rsidP="682A1145">
            <w:pPr>
              <w:pStyle w:val="TableParagraph"/>
              <w:spacing w:before="11" w:line="223" w:lineRule="exact"/>
              <w:ind w:left="110"/>
              <w:rPr>
                <w:rFonts w:ascii="Aptos" w:hAnsi="Aptos"/>
              </w:rPr>
            </w:pPr>
            <w:r w:rsidRPr="682A1145">
              <w:rPr>
                <w:rFonts w:ascii="Aptos" w:hAnsi="Aptos"/>
              </w:rPr>
              <w:t>Karen Sorrels</w:t>
            </w:r>
          </w:p>
        </w:tc>
        <w:tc>
          <w:tcPr>
            <w:tcW w:w="7200" w:type="dxa"/>
          </w:tcPr>
          <w:p w14:paraId="0307137F" w14:textId="0C30AF0A" w:rsidR="00D61EF4" w:rsidRPr="002F508A" w:rsidRDefault="00D61EF4" w:rsidP="001D76A0">
            <w:pPr>
              <w:pStyle w:val="TableParagraph"/>
              <w:spacing w:before="11" w:line="223" w:lineRule="exact"/>
              <w:ind w:left="107"/>
              <w:rPr>
                <w:rFonts w:ascii="Aptos" w:hAnsi="Aptos"/>
              </w:rPr>
            </w:pPr>
            <w:r w:rsidRPr="002F508A">
              <w:rPr>
                <w:rFonts w:ascii="Aptos" w:hAnsi="Aptos"/>
              </w:rPr>
              <w:t>Waxahachie K-</w:t>
            </w:r>
            <w:r w:rsidR="000F11CC" w:rsidRPr="002F508A">
              <w:rPr>
                <w:rFonts w:ascii="Aptos" w:hAnsi="Aptos"/>
              </w:rPr>
              <w:t>6</w:t>
            </w:r>
          </w:p>
        </w:tc>
      </w:tr>
      <w:tr w:rsidR="00D61EF4" w14:paraId="3163AE63" w14:textId="77777777" w:rsidTr="11ABE7A8">
        <w:trPr>
          <w:trHeight w:val="256"/>
        </w:trPr>
        <w:tc>
          <w:tcPr>
            <w:tcW w:w="2430" w:type="dxa"/>
          </w:tcPr>
          <w:p w14:paraId="724CEF58" w14:textId="77777777" w:rsidR="00D61EF4" w:rsidRPr="002F508A" w:rsidRDefault="00D61EF4" w:rsidP="001D76A0">
            <w:pPr>
              <w:pStyle w:val="TableParagraph"/>
              <w:spacing w:before="13" w:line="223" w:lineRule="exact"/>
              <w:ind w:left="110"/>
              <w:rPr>
                <w:rFonts w:ascii="Aptos" w:hAnsi="Aptos"/>
              </w:rPr>
            </w:pPr>
          </w:p>
        </w:tc>
        <w:tc>
          <w:tcPr>
            <w:tcW w:w="7200" w:type="dxa"/>
          </w:tcPr>
          <w:p w14:paraId="0C86FB4F" w14:textId="77777777" w:rsidR="00D61EF4" w:rsidRPr="002F508A" w:rsidRDefault="00D61EF4" w:rsidP="001D76A0">
            <w:pPr>
              <w:pStyle w:val="TableParagraph"/>
              <w:spacing w:before="13" w:line="223" w:lineRule="exact"/>
              <w:ind w:left="107"/>
              <w:rPr>
                <w:rFonts w:ascii="Aptos" w:hAnsi="Aptos"/>
              </w:rPr>
            </w:pPr>
          </w:p>
        </w:tc>
      </w:tr>
      <w:tr w:rsidR="00D61EF4" w14:paraId="3ECE99F3" w14:textId="77777777" w:rsidTr="11ABE7A8">
        <w:trPr>
          <w:trHeight w:val="254"/>
        </w:trPr>
        <w:tc>
          <w:tcPr>
            <w:tcW w:w="9630" w:type="dxa"/>
            <w:gridSpan w:val="2"/>
            <w:shd w:val="clear" w:color="auto" w:fill="FFE699"/>
          </w:tcPr>
          <w:p w14:paraId="5825D7A4" w14:textId="4F0EBECD" w:rsidR="00D61EF4" w:rsidRPr="002F508A" w:rsidRDefault="006B4089" w:rsidP="001D76A0">
            <w:pPr>
              <w:pStyle w:val="TableParagraph"/>
              <w:spacing w:before="11" w:line="223" w:lineRule="exact"/>
              <w:ind w:left="1699"/>
              <w:rPr>
                <w:rFonts w:ascii="Aptos" w:hAnsi="Aptos"/>
                <w:b/>
              </w:rPr>
            </w:pPr>
            <w:r>
              <w:rPr>
                <w:rFonts w:ascii="Aptos" w:hAnsi="Aptos"/>
                <w:b/>
              </w:rPr>
              <w:t xml:space="preserve">TIA </w:t>
            </w:r>
            <w:r w:rsidR="007E16BA">
              <w:rPr>
                <w:rFonts w:ascii="Aptos" w:hAnsi="Aptos"/>
                <w:b/>
              </w:rPr>
              <w:t xml:space="preserve">PLANNING </w:t>
            </w:r>
            <w:r w:rsidR="00D61EF4" w:rsidRPr="002F508A">
              <w:rPr>
                <w:rFonts w:ascii="Aptos" w:hAnsi="Aptos"/>
                <w:b/>
              </w:rPr>
              <w:t>COMMITTEE</w:t>
            </w:r>
            <w:r w:rsidR="00D61EF4" w:rsidRPr="002F508A">
              <w:rPr>
                <w:rFonts w:ascii="Aptos" w:hAnsi="Aptos"/>
                <w:b/>
                <w:spacing w:val="-5"/>
              </w:rPr>
              <w:t xml:space="preserve"> </w:t>
            </w:r>
            <w:r w:rsidR="00D61EF4" w:rsidRPr="002F508A">
              <w:rPr>
                <w:rFonts w:ascii="Aptos" w:hAnsi="Aptos"/>
                <w:b/>
              </w:rPr>
              <w:t>-</w:t>
            </w:r>
            <w:r w:rsidR="00D61EF4" w:rsidRPr="002F508A">
              <w:rPr>
                <w:rFonts w:ascii="Aptos" w:hAnsi="Aptos"/>
                <w:b/>
                <w:spacing w:val="-5"/>
              </w:rPr>
              <w:t xml:space="preserve"> </w:t>
            </w:r>
            <w:r w:rsidR="00D61EF4" w:rsidRPr="002F508A">
              <w:rPr>
                <w:rFonts w:ascii="Aptos" w:hAnsi="Aptos"/>
                <w:b/>
                <w:spacing w:val="-4"/>
              </w:rPr>
              <w:t>ADMIN</w:t>
            </w:r>
          </w:p>
        </w:tc>
      </w:tr>
      <w:tr w:rsidR="00D61EF4" w14:paraId="62BBCD23" w14:textId="77777777" w:rsidTr="11ABE7A8">
        <w:trPr>
          <w:trHeight w:val="256"/>
        </w:trPr>
        <w:tc>
          <w:tcPr>
            <w:tcW w:w="2430" w:type="dxa"/>
          </w:tcPr>
          <w:p w14:paraId="16F4E449" w14:textId="77777777" w:rsidR="00D61EF4" w:rsidRPr="002F508A" w:rsidRDefault="00D61EF4" w:rsidP="001D76A0">
            <w:pPr>
              <w:pStyle w:val="TableParagraph"/>
              <w:spacing w:before="13" w:line="223" w:lineRule="exact"/>
              <w:ind w:left="110"/>
              <w:rPr>
                <w:rFonts w:ascii="Aptos" w:hAnsi="Aptos"/>
              </w:rPr>
            </w:pPr>
            <w:r w:rsidRPr="002F508A">
              <w:rPr>
                <w:rFonts w:ascii="Aptos" w:hAnsi="Aptos"/>
              </w:rPr>
              <w:t>Dr. Michael Dang</w:t>
            </w:r>
          </w:p>
        </w:tc>
        <w:tc>
          <w:tcPr>
            <w:tcW w:w="7200" w:type="dxa"/>
          </w:tcPr>
          <w:p w14:paraId="4BE6724D" w14:textId="5B62CDF6" w:rsidR="00D61EF4" w:rsidRPr="002F508A" w:rsidRDefault="00D61EF4" w:rsidP="001D76A0">
            <w:pPr>
              <w:pStyle w:val="TableParagraph"/>
              <w:spacing w:before="13" w:line="223" w:lineRule="exact"/>
              <w:ind w:left="107"/>
              <w:rPr>
                <w:rFonts w:ascii="Aptos" w:hAnsi="Aptos"/>
              </w:rPr>
            </w:pPr>
            <w:r w:rsidRPr="002F508A">
              <w:rPr>
                <w:rFonts w:ascii="Aptos" w:hAnsi="Aptos"/>
              </w:rPr>
              <w:t>Chief</w:t>
            </w:r>
            <w:r w:rsidRPr="002F508A">
              <w:rPr>
                <w:rFonts w:ascii="Aptos" w:hAnsi="Aptos"/>
                <w:spacing w:val="-7"/>
              </w:rPr>
              <w:t xml:space="preserve"> </w:t>
            </w:r>
            <w:r w:rsidRPr="002F508A">
              <w:rPr>
                <w:rFonts w:ascii="Aptos" w:hAnsi="Aptos"/>
              </w:rPr>
              <w:t>of</w:t>
            </w:r>
            <w:r w:rsidRPr="002F508A">
              <w:rPr>
                <w:rFonts w:ascii="Aptos" w:hAnsi="Aptos"/>
                <w:spacing w:val="-4"/>
              </w:rPr>
              <w:t xml:space="preserve"> </w:t>
            </w:r>
            <w:r w:rsidRPr="002F508A">
              <w:rPr>
                <w:rFonts w:ascii="Aptos" w:hAnsi="Aptos"/>
                <w:spacing w:val="-2"/>
              </w:rPr>
              <w:t>Schools</w:t>
            </w:r>
            <w:r w:rsidR="005B4508" w:rsidRPr="002F508A">
              <w:rPr>
                <w:rFonts w:ascii="Aptos" w:hAnsi="Aptos"/>
                <w:spacing w:val="-2"/>
              </w:rPr>
              <w:t xml:space="preserve"> (TIA Co-Lead)</w:t>
            </w:r>
          </w:p>
        </w:tc>
      </w:tr>
      <w:tr w:rsidR="00D61EF4" w14:paraId="4163EED7" w14:textId="77777777" w:rsidTr="11ABE7A8">
        <w:trPr>
          <w:trHeight w:val="253"/>
        </w:trPr>
        <w:tc>
          <w:tcPr>
            <w:tcW w:w="2430" w:type="dxa"/>
          </w:tcPr>
          <w:p w14:paraId="59B99766" w14:textId="77777777" w:rsidR="00D61EF4" w:rsidRPr="002F508A" w:rsidRDefault="00D61EF4" w:rsidP="001D76A0">
            <w:pPr>
              <w:pStyle w:val="TableParagraph"/>
              <w:spacing w:before="11" w:line="223" w:lineRule="exact"/>
              <w:ind w:left="110"/>
              <w:rPr>
                <w:rFonts w:ascii="Aptos" w:hAnsi="Aptos"/>
              </w:rPr>
            </w:pPr>
            <w:r w:rsidRPr="002F508A">
              <w:rPr>
                <w:rFonts w:ascii="Aptos" w:hAnsi="Aptos"/>
              </w:rPr>
              <w:t>Dr. Amanda Subjinski</w:t>
            </w:r>
          </w:p>
        </w:tc>
        <w:tc>
          <w:tcPr>
            <w:tcW w:w="7200" w:type="dxa"/>
          </w:tcPr>
          <w:p w14:paraId="3FF1FC2C" w14:textId="065ABB0E" w:rsidR="00D61EF4" w:rsidRPr="002F508A" w:rsidRDefault="00D61EF4" w:rsidP="001D76A0">
            <w:pPr>
              <w:pStyle w:val="TableParagraph"/>
              <w:spacing w:before="11" w:line="223" w:lineRule="exact"/>
              <w:ind w:left="107"/>
              <w:rPr>
                <w:rFonts w:ascii="Aptos" w:hAnsi="Aptos"/>
              </w:rPr>
            </w:pPr>
            <w:r w:rsidRPr="002F508A">
              <w:rPr>
                <w:rFonts w:ascii="Aptos" w:hAnsi="Aptos"/>
              </w:rPr>
              <w:t>Chief of Compliance</w:t>
            </w:r>
            <w:r w:rsidR="005B4508" w:rsidRPr="002F508A">
              <w:rPr>
                <w:rFonts w:ascii="Aptos" w:hAnsi="Aptos"/>
              </w:rPr>
              <w:t xml:space="preserve"> (TIA Co-Lead)</w:t>
            </w:r>
          </w:p>
        </w:tc>
      </w:tr>
      <w:tr w:rsidR="00E5716E" w14:paraId="32CEA4F7" w14:textId="77777777" w:rsidTr="11ABE7A8">
        <w:trPr>
          <w:trHeight w:val="253"/>
        </w:trPr>
        <w:tc>
          <w:tcPr>
            <w:tcW w:w="2430" w:type="dxa"/>
          </w:tcPr>
          <w:p w14:paraId="2A0758D5" w14:textId="2EE0CACB" w:rsidR="00E5716E" w:rsidRPr="002F508A" w:rsidRDefault="00E5716E" w:rsidP="001D76A0">
            <w:pPr>
              <w:pStyle w:val="TableParagraph"/>
              <w:spacing w:before="11" w:line="223" w:lineRule="exact"/>
              <w:ind w:left="110"/>
              <w:rPr>
                <w:rFonts w:ascii="Aptos" w:hAnsi="Aptos"/>
              </w:rPr>
            </w:pPr>
            <w:r w:rsidRPr="002F508A">
              <w:rPr>
                <w:rFonts w:ascii="Aptos" w:hAnsi="Aptos"/>
              </w:rPr>
              <w:t>Dr. Shirley Heitzman</w:t>
            </w:r>
          </w:p>
        </w:tc>
        <w:tc>
          <w:tcPr>
            <w:tcW w:w="7200" w:type="dxa"/>
          </w:tcPr>
          <w:p w14:paraId="76E7B9C5" w14:textId="3015064D" w:rsidR="00E5716E" w:rsidRPr="002F508A" w:rsidRDefault="00E5716E" w:rsidP="001D76A0">
            <w:pPr>
              <w:pStyle w:val="TableParagraph"/>
              <w:spacing w:before="11" w:line="223" w:lineRule="exact"/>
              <w:ind w:left="107"/>
              <w:rPr>
                <w:rFonts w:ascii="Aptos" w:hAnsi="Aptos"/>
              </w:rPr>
            </w:pPr>
            <w:r w:rsidRPr="002F508A">
              <w:rPr>
                <w:rFonts w:ascii="Aptos" w:hAnsi="Aptos"/>
              </w:rPr>
              <w:t>Chief of Development</w:t>
            </w:r>
          </w:p>
        </w:tc>
      </w:tr>
      <w:tr w:rsidR="00D61EF4" w14:paraId="40B8602B" w14:textId="77777777" w:rsidTr="11ABE7A8">
        <w:trPr>
          <w:trHeight w:val="253"/>
        </w:trPr>
        <w:tc>
          <w:tcPr>
            <w:tcW w:w="2430" w:type="dxa"/>
          </w:tcPr>
          <w:p w14:paraId="31CE7331" w14:textId="77777777" w:rsidR="00D61EF4" w:rsidRPr="002F508A" w:rsidRDefault="00D61EF4" w:rsidP="001D76A0">
            <w:pPr>
              <w:pStyle w:val="TableParagraph"/>
              <w:spacing w:before="11" w:line="223" w:lineRule="exact"/>
              <w:ind w:left="110"/>
              <w:rPr>
                <w:rFonts w:ascii="Aptos" w:hAnsi="Aptos"/>
              </w:rPr>
            </w:pPr>
            <w:r w:rsidRPr="002F508A">
              <w:rPr>
                <w:rFonts w:ascii="Aptos" w:hAnsi="Aptos"/>
              </w:rPr>
              <w:t>Nora Fabela</w:t>
            </w:r>
          </w:p>
        </w:tc>
        <w:tc>
          <w:tcPr>
            <w:tcW w:w="7200" w:type="dxa"/>
          </w:tcPr>
          <w:p w14:paraId="5825E468" w14:textId="77777777" w:rsidR="00D61EF4" w:rsidRPr="002F508A" w:rsidRDefault="00D61EF4" w:rsidP="001D76A0">
            <w:pPr>
              <w:pStyle w:val="TableParagraph"/>
              <w:spacing w:before="11" w:line="223" w:lineRule="exact"/>
              <w:ind w:left="107"/>
              <w:rPr>
                <w:rFonts w:ascii="Aptos" w:hAnsi="Aptos"/>
              </w:rPr>
            </w:pPr>
            <w:r w:rsidRPr="002F508A">
              <w:rPr>
                <w:rFonts w:ascii="Aptos" w:hAnsi="Aptos"/>
              </w:rPr>
              <w:t>Assistant Superintendent, Human Resources</w:t>
            </w:r>
          </w:p>
        </w:tc>
      </w:tr>
      <w:tr w:rsidR="00D61EF4" w14:paraId="273B231C" w14:textId="77777777" w:rsidTr="11ABE7A8">
        <w:trPr>
          <w:trHeight w:val="256"/>
        </w:trPr>
        <w:tc>
          <w:tcPr>
            <w:tcW w:w="2430" w:type="dxa"/>
          </w:tcPr>
          <w:p w14:paraId="7C4E2B28" w14:textId="77777777" w:rsidR="00D61EF4" w:rsidRPr="002F508A" w:rsidRDefault="00D61EF4" w:rsidP="001D76A0">
            <w:pPr>
              <w:pStyle w:val="TableParagraph"/>
              <w:spacing w:before="13" w:line="223" w:lineRule="exact"/>
              <w:ind w:left="110"/>
              <w:rPr>
                <w:rFonts w:ascii="Aptos" w:hAnsi="Aptos"/>
              </w:rPr>
            </w:pPr>
            <w:r w:rsidRPr="002F508A">
              <w:rPr>
                <w:rFonts w:ascii="Aptos" w:hAnsi="Aptos"/>
              </w:rPr>
              <w:t>Michael Gipson</w:t>
            </w:r>
          </w:p>
        </w:tc>
        <w:tc>
          <w:tcPr>
            <w:tcW w:w="7200" w:type="dxa"/>
          </w:tcPr>
          <w:p w14:paraId="5DDAA00E" w14:textId="4422810D" w:rsidR="00D61EF4" w:rsidRPr="002F508A" w:rsidRDefault="00D61EF4" w:rsidP="001D76A0">
            <w:pPr>
              <w:pStyle w:val="TableParagraph"/>
              <w:spacing w:before="13" w:line="223" w:lineRule="exact"/>
              <w:ind w:left="107"/>
              <w:rPr>
                <w:rFonts w:ascii="Aptos" w:hAnsi="Aptos"/>
              </w:rPr>
            </w:pPr>
            <w:r w:rsidRPr="002F508A">
              <w:rPr>
                <w:rFonts w:ascii="Aptos" w:hAnsi="Aptos"/>
              </w:rPr>
              <w:t xml:space="preserve">Assistant Superintendent, </w:t>
            </w:r>
            <w:r w:rsidR="005B4508" w:rsidRPr="002F508A">
              <w:rPr>
                <w:rFonts w:ascii="Aptos" w:hAnsi="Aptos"/>
              </w:rPr>
              <w:t>Teaching &amp; Learning (</w:t>
            </w:r>
            <w:r w:rsidRPr="002F508A">
              <w:rPr>
                <w:rFonts w:ascii="Aptos" w:hAnsi="Aptos"/>
              </w:rPr>
              <w:t>Professional Development</w:t>
            </w:r>
            <w:r w:rsidR="005B4508" w:rsidRPr="002F508A">
              <w:rPr>
                <w:rFonts w:ascii="Aptos" w:hAnsi="Aptos"/>
              </w:rPr>
              <w:t>)</w:t>
            </w:r>
          </w:p>
        </w:tc>
      </w:tr>
      <w:tr w:rsidR="00D61EF4" w14:paraId="3ED86E07" w14:textId="77777777" w:rsidTr="11ABE7A8">
        <w:trPr>
          <w:trHeight w:val="254"/>
        </w:trPr>
        <w:tc>
          <w:tcPr>
            <w:tcW w:w="2430" w:type="dxa"/>
          </w:tcPr>
          <w:p w14:paraId="22BEC3D6" w14:textId="77777777" w:rsidR="00D61EF4" w:rsidRPr="002F508A" w:rsidRDefault="00D61EF4" w:rsidP="001D76A0">
            <w:pPr>
              <w:pStyle w:val="TableParagraph"/>
              <w:spacing w:before="11" w:line="223" w:lineRule="exact"/>
              <w:ind w:left="110"/>
              <w:rPr>
                <w:rFonts w:ascii="Aptos" w:hAnsi="Aptos"/>
              </w:rPr>
            </w:pPr>
            <w:r w:rsidRPr="002F508A">
              <w:rPr>
                <w:rFonts w:ascii="Aptos" w:hAnsi="Aptos"/>
              </w:rPr>
              <w:t>Monica Kramer</w:t>
            </w:r>
          </w:p>
        </w:tc>
        <w:tc>
          <w:tcPr>
            <w:tcW w:w="7200" w:type="dxa"/>
          </w:tcPr>
          <w:p w14:paraId="0B6BBA58" w14:textId="14CE2E2C" w:rsidR="00D61EF4" w:rsidRPr="002F508A" w:rsidRDefault="005B4508" w:rsidP="001D76A0">
            <w:pPr>
              <w:pStyle w:val="TableParagraph"/>
              <w:spacing w:before="11" w:line="223" w:lineRule="exact"/>
              <w:ind w:left="107"/>
              <w:rPr>
                <w:rFonts w:ascii="Aptos" w:hAnsi="Aptos"/>
              </w:rPr>
            </w:pPr>
            <w:r w:rsidRPr="002F508A">
              <w:rPr>
                <w:rFonts w:ascii="Aptos" w:hAnsi="Aptos"/>
              </w:rPr>
              <w:t>Assistant Superintendent</w:t>
            </w:r>
            <w:r w:rsidR="00D61EF4" w:rsidRPr="002F508A">
              <w:rPr>
                <w:rFonts w:ascii="Aptos" w:hAnsi="Aptos"/>
                <w:spacing w:val="-7"/>
              </w:rPr>
              <w:t xml:space="preserve">, </w:t>
            </w:r>
            <w:r w:rsidR="00897420" w:rsidRPr="002F508A">
              <w:rPr>
                <w:rFonts w:ascii="Aptos" w:hAnsi="Aptos"/>
                <w:spacing w:val="-7"/>
              </w:rPr>
              <w:t>F</w:t>
            </w:r>
            <w:r w:rsidR="00D61EF4" w:rsidRPr="002F508A">
              <w:rPr>
                <w:rFonts w:ascii="Aptos" w:hAnsi="Aptos"/>
                <w:spacing w:val="-7"/>
              </w:rPr>
              <w:t>ederal Programs</w:t>
            </w:r>
          </w:p>
        </w:tc>
      </w:tr>
      <w:tr w:rsidR="00D61EF4" w14:paraId="0A9B92C2" w14:textId="77777777" w:rsidTr="11ABE7A8">
        <w:trPr>
          <w:trHeight w:val="256"/>
        </w:trPr>
        <w:tc>
          <w:tcPr>
            <w:tcW w:w="2430" w:type="dxa"/>
          </w:tcPr>
          <w:p w14:paraId="1001D4E4" w14:textId="77777777" w:rsidR="00D61EF4" w:rsidRPr="002F508A" w:rsidRDefault="00D61EF4" w:rsidP="001D76A0">
            <w:pPr>
              <w:pStyle w:val="TableParagraph"/>
              <w:spacing w:before="11" w:line="225" w:lineRule="exact"/>
              <w:ind w:left="110"/>
              <w:rPr>
                <w:rFonts w:ascii="Aptos" w:hAnsi="Aptos"/>
              </w:rPr>
            </w:pPr>
            <w:r w:rsidRPr="002F508A">
              <w:rPr>
                <w:rFonts w:ascii="Aptos" w:hAnsi="Aptos"/>
              </w:rPr>
              <w:t>Ryan Catala</w:t>
            </w:r>
          </w:p>
        </w:tc>
        <w:tc>
          <w:tcPr>
            <w:tcW w:w="7200" w:type="dxa"/>
          </w:tcPr>
          <w:p w14:paraId="3150FA35" w14:textId="6AAA6E40" w:rsidR="00D61EF4" w:rsidRPr="002F508A" w:rsidRDefault="000F11CC" w:rsidP="001D76A0">
            <w:pPr>
              <w:pStyle w:val="TableParagraph"/>
              <w:spacing w:before="11" w:line="225" w:lineRule="exact"/>
              <w:ind w:left="107"/>
              <w:rPr>
                <w:rFonts w:ascii="Aptos" w:hAnsi="Aptos"/>
              </w:rPr>
            </w:pPr>
            <w:r w:rsidRPr="002F508A">
              <w:rPr>
                <w:rFonts w:ascii="Aptos" w:hAnsi="Aptos"/>
              </w:rPr>
              <w:t>Assistant Superintendent</w:t>
            </w:r>
            <w:r w:rsidRPr="002F508A">
              <w:rPr>
                <w:rFonts w:ascii="Aptos" w:hAnsi="Aptos"/>
                <w:spacing w:val="-7"/>
              </w:rPr>
              <w:t xml:space="preserve">, </w:t>
            </w:r>
            <w:r w:rsidR="00897420" w:rsidRPr="002F508A">
              <w:rPr>
                <w:rFonts w:ascii="Aptos" w:hAnsi="Aptos"/>
                <w:spacing w:val="-8"/>
              </w:rPr>
              <w:t>Accountability &amp; Data Services</w:t>
            </w:r>
          </w:p>
        </w:tc>
      </w:tr>
      <w:tr w:rsidR="00B5122F" w14:paraId="14F3A37E" w14:textId="77777777" w:rsidTr="11ABE7A8">
        <w:trPr>
          <w:trHeight w:val="256"/>
        </w:trPr>
        <w:tc>
          <w:tcPr>
            <w:tcW w:w="2430" w:type="dxa"/>
          </w:tcPr>
          <w:p w14:paraId="5142D534" w14:textId="00461133" w:rsidR="00B5122F" w:rsidRPr="002F508A" w:rsidRDefault="00B5122F" w:rsidP="001D76A0">
            <w:pPr>
              <w:pStyle w:val="TableParagraph"/>
              <w:spacing w:before="11" w:line="225" w:lineRule="exact"/>
              <w:ind w:left="110"/>
              <w:rPr>
                <w:rFonts w:ascii="Aptos" w:hAnsi="Aptos"/>
              </w:rPr>
            </w:pPr>
            <w:r w:rsidRPr="002F508A">
              <w:rPr>
                <w:rFonts w:ascii="Aptos" w:hAnsi="Aptos"/>
              </w:rPr>
              <w:t>Holly Wallace</w:t>
            </w:r>
          </w:p>
        </w:tc>
        <w:tc>
          <w:tcPr>
            <w:tcW w:w="7200" w:type="dxa"/>
          </w:tcPr>
          <w:p w14:paraId="0BFA1B3D" w14:textId="510462D1" w:rsidR="00B5122F" w:rsidRPr="002F508A" w:rsidRDefault="00B5122F" w:rsidP="00B5122F">
            <w:pPr>
              <w:pStyle w:val="TableParagraph"/>
              <w:spacing w:before="11" w:line="225" w:lineRule="exact"/>
              <w:ind w:left="149"/>
              <w:rPr>
                <w:rFonts w:ascii="Aptos" w:hAnsi="Aptos"/>
              </w:rPr>
            </w:pPr>
            <w:r w:rsidRPr="002F508A">
              <w:rPr>
                <w:rFonts w:ascii="Aptos" w:hAnsi="Aptos"/>
              </w:rPr>
              <w:t xml:space="preserve">Assistant Superintendent, </w:t>
            </w:r>
            <w:r w:rsidR="000D0C11" w:rsidRPr="002F508A">
              <w:rPr>
                <w:rFonts w:ascii="Aptos" w:hAnsi="Aptos"/>
              </w:rPr>
              <w:t>Enrichment &amp; GT</w:t>
            </w:r>
          </w:p>
        </w:tc>
      </w:tr>
      <w:tr w:rsidR="00D61EF4" w14:paraId="7196D116" w14:textId="77777777" w:rsidTr="11ABE7A8">
        <w:trPr>
          <w:trHeight w:val="256"/>
        </w:trPr>
        <w:tc>
          <w:tcPr>
            <w:tcW w:w="2430" w:type="dxa"/>
          </w:tcPr>
          <w:p w14:paraId="0D59C53E" w14:textId="12CE5991" w:rsidR="00D61EF4" w:rsidRPr="002F508A" w:rsidRDefault="00D42F43" w:rsidP="001D76A0">
            <w:pPr>
              <w:pStyle w:val="TableParagraph"/>
              <w:spacing w:before="11" w:line="225" w:lineRule="exact"/>
              <w:ind w:left="110"/>
              <w:rPr>
                <w:rFonts w:ascii="Aptos" w:hAnsi="Aptos"/>
              </w:rPr>
            </w:pPr>
            <w:r w:rsidRPr="00F874AB">
              <w:rPr>
                <w:rFonts w:ascii="Aptos" w:hAnsi="Aptos"/>
              </w:rPr>
              <w:t>Katrina Christopher</w:t>
            </w:r>
          </w:p>
        </w:tc>
        <w:tc>
          <w:tcPr>
            <w:tcW w:w="7200" w:type="dxa"/>
          </w:tcPr>
          <w:p w14:paraId="47F087CE" w14:textId="77777777" w:rsidR="00D61EF4" w:rsidRPr="002F508A" w:rsidRDefault="00D61EF4" w:rsidP="001D76A0">
            <w:pPr>
              <w:pStyle w:val="TableParagraph"/>
              <w:spacing w:before="11" w:line="225" w:lineRule="exact"/>
              <w:ind w:left="107"/>
              <w:rPr>
                <w:rFonts w:ascii="Aptos" w:hAnsi="Aptos"/>
              </w:rPr>
            </w:pPr>
            <w:r w:rsidRPr="002F508A">
              <w:rPr>
                <w:rFonts w:ascii="Aptos" w:hAnsi="Aptos"/>
              </w:rPr>
              <w:t>Principal</w:t>
            </w:r>
          </w:p>
        </w:tc>
      </w:tr>
    </w:tbl>
    <w:p w14:paraId="4921ACD1" w14:textId="77777777" w:rsidR="00D61EF4" w:rsidRPr="00BD4720" w:rsidRDefault="00D61EF4" w:rsidP="000B6B95">
      <w:pPr>
        <w:pStyle w:val="Style2"/>
        <w:spacing w:line="360" w:lineRule="auto"/>
        <w:rPr>
          <w:sz w:val="22"/>
          <w:szCs w:val="22"/>
        </w:rPr>
      </w:pPr>
    </w:p>
    <w:sectPr w:rsidR="00D61EF4" w:rsidRPr="00BD4720" w:rsidSect="00F56889">
      <w:headerReference w:type="default" r:id="rId20"/>
      <w:footerReference w:type="default" r:id="rId2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213D5" w14:textId="77777777" w:rsidR="0003374C" w:rsidRDefault="0003374C" w:rsidP="00352383">
      <w:pPr>
        <w:spacing w:after="0" w:line="240" w:lineRule="auto"/>
      </w:pPr>
      <w:r>
        <w:separator/>
      </w:r>
    </w:p>
  </w:endnote>
  <w:endnote w:type="continuationSeparator" w:id="0">
    <w:p w14:paraId="3F7E90E9" w14:textId="77777777" w:rsidR="0003374C" w:rsidRDefault="0003374C" w:rsidP="00352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0E5D" w14:textId="407C26F7" w:rsidR="00D9462A" w:rsidRDefault="00481885" w:rsidP="00252121">
    <w:pPr>
      <w:pStyle w:val="Footer"/>
      <w:tabs>
        <w:tab w:val="clear" w:pos="4680"/>
        <w:tab w:val="clear" w:pos="9360"/>
      </w:tabs>
      <w:ind w:right="-450"/>
      <w:rPr>
        <w:rFonts w:ascii="Fira Sans" w:hAnsi="Fira Sans"/>
        <w:b/>
        <w:bCs/>
        <w:noProof/>
        <w:color w:val="222A35" w:themeColor="text2" w:themeShade="80"/>
        <w:sz w:val="16"/>
        <w:szCs w:val="16"/>
      </w:rPr>
    </w:pPr>
    <w:r w:rsidRPr="00252121">
      <w:rPr>
        <w:rFonts w:ascii="Fira Sans" w:hAnsi="Fira Sans"/>
        <w:b/>
        <w:bCs/>
        <w:i/>
        <w:iCs/>
        <w:color w:val="222A35" w:themeColor="text2" w:themeShade="80"/>
        <w:sz w:val="16"/>
        <w:szCs w:val="16"/>
      </w:rPr>
      <w:t>Faith Family Academy – Teacher Incentive Allotment (TIA) Handbook</w:t>
    </w:r>
    <w:r>
      <w:rPr>
        <w:rFonts w:ascii="Fira Sans" w:hAnsi="Fira Sans"/>
        <w:b/>
        <w:bCs/>
        <w:color w:val="222A35" w:themeColor="text2" w:themeShade="80"/>
        <w:sz w:val="16"/>
        <w:szCs w:val="16"/>
      </w:rPr>
      <w:tab/>
    </w:r>
    <w:r>
      <w:rPr>
        <w:rFonts w:ascii="Fira Sans" w:hAnsi="Fira Sans"/>
        <w:b/>
        <w:bCs/>
        <w:color w:val="222A35" w:themeColor="text2" w:themeShade="80"/>
        <w:sz w:val="16"/>
        <w:szCs w:val="16"/>
      </w:rPr>
      <w:tab/>
    </w:r>
    <w:r w:rsidR="00252121">
      <w:rPr>
        <w:rFonts w:ascii="Fira Sans" w:hAnsi="Fira Sans"/>
        <w:b/>
        <w:bCs/>
        <w:color w:val="222A35" w:themeColor="text2" w:themeShade="80"/>
        <w:sz w:val="16"/>
        <w:szCs w:val="16"/>
      </w:rPr>
      <w:tab/>
    </w:r>
    <w:r w:rsidR="00252121">
      <w:rPr>
        <w:rFonts w:ascii="Fira Sans" w:hAnsi="Fira Sans"/>
        <w:b/>
        <w:bCs/>
        <w:color w:val="222A35" w:themeColor="text2" w:themeShade="80"/>
        <w:sz w:val="16"/>
        <w:szCs w:val="16"/>
      </w:rPr>
      <w:tab/>
    </w:r>
    <w:r w:rsidR="00252121">
      <w:rPr>
        <w:rFonts w:ascii="Fira Sans" w:hAnsi="Fira Sans"/>
        <w:b/>
        <w:bCs/>
        <w:color w:val="222A35" w:themeColor="text2" w:themeShade="80"/>
        <w:sz w:val="16"/>
        <w:szCs w:val="16"/>
      </w:rPr>
      <w:tab/>
    </w:r>
    <w:r w:rsidR="00252121">
      <w:rPr>
        <w:rFonts w:ascii="Fira Sans" w:hAnsi="Fira Sans"/>
        <w:b/>
        <w:bCs/>
        <w:color w:val="222A35" w:themeColor="text2" w:themeShade="80"/>
        <w:sz w:val="16"/>
        <w:szCs w:val="16"/>
      </w:rPr>
      <w:tab/>
    </w:r>
    <w:r w:rsidR="00252121">
      <w:rPr>
        <w:rFonts w:ascii="Fira Sans" w:hAnsi="Fira Sans"/>
        <w:b/>
        <w:bCs/>
        <w:color w:val="222A35" w:themeColor="text2" w:themeShade="80"/>
        <w:sz w:val="16"/>
        <w:szCs w:val="16"/>
      </w:rPr>
      <w:tab/>
    </w:r>
    <w:r w:rsidRPr="00481885">
      <w:rPr>
        <w:rFonts w:ascii="Fira Sans" w:hAnsi="Fira Sans"/>
        <w:b/>
        <w:bCs/>
        <w:color w:val="222A35" w:themeColor="text2" w:themeShade="80"/>
        <w:sz w:val="16"/>
        <w:szCs w:val="16"/>
      </w:rPr>
      <w:fldChar w:fldCharType="begin"/>
    </w:r>
    <w:r w:rsidRPr="00481885">
      <w:rPr>
        <w:rFonts w:ascii="Fira Sans" w:hAnsi="Fira Sans"/>
        <w:b/>
        <w:bCs/>
        <w:color w:val="222A35" w:themeColor="text2" w:themeShade="80"/>
        <w:sz w:val="16"/>
        <w:szCs w:val="16"/>
      </w:rPr>
      <w:instrText xml:space="preserve"> PAGE   \* MERGEFORMAT </w:instrText>
    </w:r>
    <w:r w:rsidRPr="00481885">
      <w:rPr>
        <w:rFonts w:ascii="Fira Sans" w:hAnsi="Fira Sans"/>
        <w:b/>
        <w:bCs/>
        <w:color w:val="222A35" w:themeColor="text2" w:themeShade="80"/>
        <w:sz w:val="16"/>
        <w:szCs w:val="16"/>
      </w:rPr>
      <w:fldChar w:fldCharType="separate"/>
    </w:r>
    <w:r w:rsidRPr="00481885">
      <w:rPr>
        <w:rFonts w:ascii="Fira Sans" w:hAnsi="Fira Sans"/>
        <w:b/>
        <w:bCs/>
        <w:noProof/>
        <w:color w:val="222A35" w:themeColor="text2" w:themeShade="80"/>
        <w:sz w:val="16"/>
        <w:szCs w:val="16"/>
      </w:rPr>
      <w:t>1</w:t>
    </w:r>
    <w:r w:rsidRPr="00481885">
      <w:rPr>
        <w:rFonts w:ascii="Fira Sans" w:hAnsi="Fira Sans"/>
        <w:b/>
        <w:bCs/>
        <w:noProof/>
        <w:color w:val="222A35" w:themeColor="text2" w:themeShade="80"/>
        <w:sz w:val="16"/>
        <w:szCs w:val="16"/>
      </w:rPr>
      <w:fldChar w:fldCharType="end"/>
    </w:r>
  </w:p>
  <w:p w14:paraId="068378C6" w14:textId="426A2720" w:rsidR="00252121" w:rsidRPr="00252121" w:rsidRDefault="00252121" w:rsidP="00252121">
    <w:pPr>
      <w:pStyle w:val="Footer"/>
      <w:tabs>
        <w:tab w:val="clear" w:pos="9360"/>
        <w:tab w:val="center" w:pos="900"/>
        <w:tab w:val="center" w:pos="8460"/>
      </w:tabs>
      <w:rPr>
        <w:rFonts w:ascii="Fira Sans" w:hAnsi="Fira Sans"/>
        <w:i/>
        <w:iCs/>
        <w:color w:val="222A35" w:themeColor="text2" w:themeShade="80"/>
        <w:sz w:val="16"/>
        <w:szCs w:val="16"/>
      </w:rPr>
    </w:pPr>
    <w:r w:rsidRPr="00252121">
      <w:rPr>
        <w:i/>
        <w:iCs/>
        <w:sz w:val="16"/>
      </w:rPr>
      <w:t>This</w:t>
    </w:r>
    <w:r w:rsidRPr="00252121">
      <w:rPr>
        <w:i/>
        <w:iCs/>
        <w:spacing w:val="-5"/>
        <w:sz w:val="16"/>
      </w:rPr>
      <w:t xml:space="preserve"> </w:t>
    </w:r>
    <w:r w:rsidRPr="00252121">
      <w:rPr>
        <w:i/>
        <w:iCs/>
        <w:sz w:val="16"/>
      </w:rPr>
      <w:t>is</w:t>
    </w:r>
    <w:r w:rsidRPr="00252121">
      <w:rPr>
        <w:i/>
        <w:iCs/>
        <w:spacing w:val="-5"/>
        <w:sz w:val="16"/>
      </w:rPr>
      <w:t xml:space="preserve"> </w:t>
    </w:r>
    <w:r w:rsidRPr="00252121">
      <w:rPr>
        <w:i/>
        <w:iCs/>
        <w:sz w:val="16"/>
      </w:rPr>
      <w:t>a</w:t>
    </w:r>
    <w:r w:rsidRPr="00252121">
      <w:rPr>
        <w:i/>
        <w:iCs/>
        <w:spacing w:val="-5"/>
        <w:sz w:val="16"/>
      </w:rPr>
      <w:t xml:space="preserve"> </w:t>
    </w:r>
    <w:r w:rsidRPr="00252121">
      <w:rPr>
        <w:i/>
        <w:iCs/>
        <w:sz w:val="16"/>
      </w:rPr>
      <w:t>working</w:t>
    </w:r>
    <w:r w:rsidRPr="00252121">
      <w:rPr>
        <w:i/>
        <w:iCs/>
        <w:spacing w:val="-5"/>
        <w:sz w:val="16"/>
      </w:rPr>
      <w:t xml:space="preserve"> </w:t>
    </w:r>
    <w:r w:rsidRPr="00252121">
      <w:rPr>
        <w:i/>
        <w:iCs/>
        <w:sz w:val="16"/>
      </w:rPr>
      <w:t>document</w:t>
    </w:r>
    <w:r w:rsidRPr="00252121">
      <w:rPr>
        <w:i/>
        <w:iCs/>
        <w:spacing w:val="-6"/>
        <w:sz w:val="16"/>
      </w:rPr>
      <w:t xml:space="preserve"> </w:t>
    </w:r>
    <w:r w:rsidRPr="00252121">
      <w:rPr>
        <w:i/>
        <w:iCs/>
        <w:sz w:val="16"/>
      </w:rPr>
      <w:t>and</w:t>
    </w:r>
    <w:r w:rsidRPr="00252121">
      <w:rPr>
        <w:i/>
        <w:iCs/>
        <w:spacing w:val="-5"/>
        <w:sz w:val="16"/>
      </w:rPr>
      <w:t xml:space="preserve"> </w:t>
    </w:r>
    <w:r w:rsidRPr="00252121">
      <w:rPr>
        <w:i/>
        <w:iCs/>
        <w:sz w:val="16"/>
      </w:rPr>
      <w:t>subject</w:t>
    </w:r>
    <w:r w:rsidRPr="00252121">
      <w:rPr>
        <w:i/>
        <w:iCs/>
        <w:spacing w:val="-5"/>
        <w:sz w:val="16"/>
      </w:rPr>
      <w:t xml:space="preserve"> </w:t>
    </w:r>
    <w:r w:rsidRPr="00252121">
      <w:rPr>
        <w:i/>
        <w:iCs/>
        <w:sz w:val="16"/>
      </w:rPr>
      <w:t>to</w:t>
    </w:r>
    <w:r w:rsidRPr="00252121">
      <w:rPr>
        <w:i/>
        <w:iCs/>
        <w:spacing w:val="-5"/>
        <w:sz w:val="16"/>
      </w:rPr>
      <w:t xml:space="preserve"> </w:t>
    </w:r>
    <w:r w:rsidRPr="00252121">
      <w:rPr>
        <w:i/>
        <w:iCs/>
        <w:sz w:val="16"/>
      </w:rPr>
      <w:t>change</w:t>
    </w:r>
    <w:r w:rsidRPr="00252121">
      <w:rPr>
        <w:i/>
        <w:iCs/>
        <w:spacing w:val="40"/>
        <w:sz w:val="16"/>
      </w:rPr>
      <w:t xml:space="preserve"> </w:t>
    </w:r>
    <w:r w:rsidRPr="00252121">
      <w:rPr>
        <w:i/>
        <w:iCs/>
        <w:sz w:val="16"/>
      </w:rPr>
      <w:t>Updated:</w:t>
    </w:r>
    <w:r w:rsidRPr="00252121">
      <w:rPr>
        <w:i/>
        <w:iCs/>
        <w:spacing w:val="-7"/>
        <w:sz w:val="16"/>
      </w:rPr>
      <w:t xml:space="preserve"> </w:t>
    </w:r>
    <w:r>
      <w:rPr>
        <w:i/>
        <w:iCs/>
        <w:sz w:val="16"/>
      </w:rPr>
      <w:t xml:space="preserve">August </w:t>
    </w:r>
    <w:r w:rsidRPr="00252121">
      <w:rPr>
        <w:i/>
        <w:iCs/>
        <w:sz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7D8F1" w14:textId="77777777" w:rsidR="0003374C" w:rsidRDefault="0003374C" w:rsidP="00352383">
      <w:pPr>
        <w:spacing w:after="0" w:line="240" w:lineRule="auto"/>
      </w:pPr>
      <w:r>
        <w:separator/>
      </w:r>
    </w:p>
  </w:footnote>
  <w:footnote w:type="continuationSeparator" w:id="0">
    <w:p w14:paraId="3004C2A0" w14:textId="77777777" w:rsidR="0003374C" w:rsidRDefault="0003374C" w:rsidP="00352383">
      <w:pPr>
        <w:spacing w:after="0" w:line="240" w:lineRule="auto"/>
      </w:pPr>
      <w:r>
        <w:continuationSeparator/>
      </w:r>
    </w:p>
  </w:footnote>
  <w:footnote w:id="1">
    <w:p w14:paraId="276C8EC5" w14:textId="418D0263" w:rsidR="00CA5BF0" w:rsidRPr="00492B73" w:rsidRDefault="00CA5BF0" w:rsidP="00CA5BF0">
      <w:pPr>
        <w:pStyle w:val="FootnoteText"/>
        <w:rPr>
          <w:sz w:val="18"/>
          <w:szCs w:val="18"/>
        </w:rPr>
      </w:pPr>
      <w:r w:rsidRPr="006D491B">
        <w:rPr>
          <w:rStyle w:val="FootnoteReference"/>
          <w:sz w:val="18"/>
          <w:szCs w:val="18"/>
        </w:rPr>
        <w:footnoteRef/>
      </w:r>
      <w:r w:rsidRPr="006D491B">
        <w:rPr>
          <w:sz w:val="18"/>
          <w:szCs w:val="18"/>
        </w:rPr>
        <w:t xml:space="preserve"> </w:t>
      </w:r>
      <w:r w:rsidRPr="006D491B">
        <w:rPr>
          <w:rFonts w:ascii="Aptos" w:hAnsi="Aptos" w:cstheme="minorHAnsi"/>
          <w:b/>
          <w:bCs/>
          <w:sz w:val="18"/>
          <w:szCs w:val="18"/>
        </w:rPr>
        <w:t xml:space="preserve">More Eligible Teaching Assignments will be </w:t>
      </w:r>
      <w:r>
        <w:rPr>
          <w:rFonts w:ascii="Aptos" w:hAnsi="Aptos" w:cstheme="minorHAnsi"/>
          <w:b/>
          <w:bCs/>
          <w:sz w:val="18"/>
          <w:szCs w:val="18"/>
        </w:rPr>
        <w:t>a</w:t>
      </w:r>
      <w:r w:rsidRPr="006D491B">
        <w:rPr>
          <w:rFonts w:ascii="Aptos" w:hAnsi="Aptos" w:cstheme="minorHAnsi"/>
          <w:b/>
          <w:bCs/>
          <w:sz w:val="18"/>
          <w:szCs w:val="18"/>
        </w:rPr>
        <w:t>dded in Upcoming School Years</w:t>
      </w:r>
      <w:r w:rsidR="00893450">
        <w:rPr>
          <w:rFonts w:ascii="Aptos" w:hAnsi="Aptos" w:cstheme="minorHAnsi"/>
          <w:b/>
          <w:bCs/>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5192" w14:textId="77777777" w:rsidR="00D80CF0" w:rsidRDefault="00D80CF0" w:rsidP="00D80CF0">
    <w:pPr>
      <w:pStyle w:val="Header"/>
    </w:pPr>
    <w:r>
      <w:rPr>
        <w:noProof/>
      </w:rPr>
      <w:drawing>
        <wp:inline distT="0" distB="0" distL="0" distR="0" wp14:anchorId="1448045D" wp14:editId="29DC31B6">
          <wp:extent cx="655320" cy="463463"/>
          <wp:effectExtent l="0" t="0" r="0" b="0"/>
          <wp:docPr id="380037950" name="Picture 38003795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FA.Logo.Vertical_TM.jpg"/>
                  <pic:cNvPicPr/>
                </pic:nvPicPr>
                <pic:blipFill>
                  <a:blip r:embed="rId1">
                    <a:extLst>
                      <a:ext uri="{28A0092B-C50C-407E-A947-70E740481C1C}">
                        <a14:useLocalDpi xmlns:a14="http://schemas.microsoft.com/office/drawing/2010/main" val="0"/>
                      </a:ext>
                    </a:extLst>
                  </a:blip>
                  <a:stretch>
                    <a:fillRect/>
                  </a:stretch>
                </pic:blipFill>
                <pic:spPr>
                  <a:xfrm>
                    <a:off x="0" y="0"/>
                    <a:ext cx="675474" cy="477717"/>
                  </a:xfrm>
                  <a:prstGeom prst="rect">
                    <a:avLst/>
                  </a:prstGeom>
                </pic:spPr>
              </pic:pic>
            </a:graphicData>
          </a:graphic>
        </wp:inline>
      </w:drawing>
    </w:r>
    <w:r>
      <w:rPr>
        <w:noProof/>
      </w:rPr>
      <w:t xml:space="preserve">      </w:t>
    </w:r>
    <w:r>
      <w:rPr>
        <w:noProof/>
      </w:rPr>
      <w:tab/>
    </w:r>
    <w:r>
      <w:rPr>
        <w:noProof/>
      </w:rPr>
      <w:tab/>
    </w:r>
    <w:r>
      <w:rPr>
        <w:noProof/>
      </w:rPr>
      <w:drawing>
        <wp:inline distT="0" distB="0" distL="0" distR="0" wp14:anchorId="7F6BE95B" wp14:editId="69E44AE2">
          <wp:extent cx="950572" cy="472440"/>
          <wp:effectExtent l="0" t="0" r="0" b="3810"/>
          <wp:docPr id="1305932728" name="Picture 1" descr="Teacher Incentive Allo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acher Incentive Allotmen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9042" cy="481620"/>
                  </a:xfrm>
                  <a:prstGeom prst="rect">
                    <a:avLst/>
                  </a:prstGeom>
                  <a:noFill/>
                  <a:ln>
                    <a:noFill/>
                  </a:ln>
                </pic:spPr>
              </pic:pic>
            </a:graphicData>
          </a:graphic>
        </wp:inline>
      </w:drawing>
    </w:r>
  </w:p>
  <w:p w14:paraId="288643EE" w14:textId="77777777" w:rsidR="00B24058" w:rsidRPr="00D80CF0" w:rsidRDefault="00B24058" w:rsidP="00D80CF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4E9"/>
    <w:multiLevelType w:val="hybridMultilevel"/>
    <w:tmpl w:val="646E4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16E1B"/>
    <w:multiLevelType w:val="hybridMultilevel"/>
    <w:tmpl w:val="DE36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E53CE"/>
    <w:multiLevelType w:val="hybridMultilevel"/>
    <w:tmpl w:val="B47A1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7F480"/>
    <w:multiLevelType w:val="hybridMultilevel"/>
    <w:tmpl w:val="5FDAB4CE"/>
    <w:lvl w:ilvl="0" w:tplc="C90EC1CA">
      <w:start w:val="1"/>
      <w:numFmt w:val="bullet"/>
      <w:lvlText w:val=""/>
      <w:lvlJc w:val="left"/>
      <w:pPr>
        <w:ind w:left="720" w:hanging="360"/>
      </w:pPr>
      <w:rPr>
        <w:rFonts w:ascii="Symbol" w:hAnsi="Symbol" w:hint="default"/>
      </w:rPr>
    </w:lvl>
    <w:lvl w:ilvl="1" w:tplc="1A28C9BA">
      <w:start w:val="1"/>
      <w:numFmt w:val="bullet"/>
      <w:lvlText w:val="o"/>
      <w:lvlJc w:val="left"/>
      <w:pPr>
        <w:ind w:left="1440" w:hanging="360"/>
      </w:pPr>
      <w:rPr>
        <w:rFonts w:ascii="Courier New" w:hAnsi="Courier New" w:hint="default"/>
      </w:rPr>
    </w:lvl>
    <w:lvl w:ilvl="2" w:tplc="7136A70E">
      <w:start w:val="1"/>
      <w:numFmt w:val="bullet"/>
      <w:lvlText w:val=""/>
      <w:lvlJc w:val="left"/>
      <w:pPr>
        <w:ind w:left="2160" w:hanging="360"/>
      </w:pPr>
      <w:rPr>
        <w:rFonts w:ascii="Wingdings" w:hAnsi="Wingdings" w:hint="default"/>
      </w:rPr>
    </w:lvl>
    <w:lvl w:ilvl="3" w:tplc="53FA2B96">
      <w:start w:val="1"/>
      <w:numFmt w:val="bullet"/>
      <w:lvlText w:val=""/>
      <w:lvlJc w:val="left"/>
      <w:pPr>
        <w:ind w:left="2880" w:hanging="360"/>
      </w:pPr>
      <w:rPr>
        <w:rFonts w:ascii="Symbol" w:hAnsi="Symbol" w:hint="default"/>
      </w:rPr>
    </w:lvl>
    <w:lvl w:ilvl="4" w:tplc="819494DC">
      <w:start w:val="1"/>
      <w:numFmt w:val="bullet"/>
      <w:lvlText w:val="o"/>
      <w:lvlJc w:val="left"/>
      <w:pPr>
        <w:ind w:left="3600" w:hanging="360"/>
      </w:pPr>
      <w:rPr>
        <w:rFonts w:ascii="Courier New" w:hAnsi="Courier New" w:hint="default"/>
      </w:rPr>
    </w:lvl>
    <w:lvl w:ilvl="5" w:tplc="5FC0B5FE">
      <w:start w:val="1"/>
      <w:numFmt w:val="bullet"/>
      <w:lvlText w:val=""/>
      <w:lvlJc w:val="left"/>
      <w:pPr>
        <w:ind w:left="4320" w:hanging="360"/>
      </w:pPr>
      <w:rPr>
        <w:rFonts w:ascii="Wingdings" w:hAnsi="Wingdings" w:hint="default"/>
      </w:rPr>
    </w:lvl>
    <w:lvl w:ilvl="6" w:tplc="5F12BD58">
      <w:start w:val="1"/>
      <w:numFmt w:val="bullet"/>
      <w:lvlText w:val=""/>
      <w:lvlJc w:val="left"/>
      <w:pPr>
        <w:ind w:left="5040" w:hanging="360"/>
      </w:pPr>
      <w:rPr>
        <w:rFonts w:ascii="Symbol" w:hAnsi="Symbol" w:hint="default"/>
      </w:rPr>
    </w:lvl>
    <w:lvl w:ilvl="7" w:tplc="8A008914">
      <w:start w:val="1"/>
      <w:numFmt w:val="bullet"/>
      <w:lvlText w:val="o"/>
      <w:lvlJc w:val="left"/>
      <w:pPr>
        <w:ind w:left="5760" w:hanging="360"/>
      </w:pPr>
      <w:rPr>
        <w:rFonts w:ascii="Courier New" w:hAnsi="Courier New" w:hint="default"/>
      </w:rPr>
    </w:lvl>
    <w:lvl w:ilvl="8" w:tplc="3B8E3054">
      <w:start w:val="1"/>
      <w:numFmt w:val="bullet"/>
      <w:lvlText w:val=""/>
      <w:lvlJc w:val="left"/>
      <w:pPr>
        <w:ind w:left="6480" w:hanging="360"/>
      </w:pPr>
      <w:rPr>
        <w:rFonts w:ascii="Wingdings" w:hAnsi="Wingdings" w:hint="default"/>
      </w:rPr>
    </w:lvl>
  </w:abstractNum>
  <w:abstractNum w:abstractNumId="4" w15:restartNumberingAfterBreak="0">
    <w:nsid w:val="127EACC4"/>
    <w:multiLevelType w:val="hybridMultilevel"/>
    <w:tmpl w:val="D4CE8A84"/>
    <w:lvl w:ilvl="0" w:tplc="69E853AC">
      <w:start w:val="1"/>
      <w:numFmt w:val="bullet"/>
      <w:lvlText w:val=""/>
      <w:lvlJc w:val="left"/>
      <w:pPr>
        <w:ind w:left="720" w:hanging="360"/>
      </w:pPr>
      <w:rPr>
        <w:rFonts w:ascii="Symbol" w:hAnsi="Symbol" w:hint="default"/>
      </w:rPr>
    </w:lvl>
    <w:lvl w:ilvl="1" w:tplc="483EDE70">
      <w:start w:val="1"/>
      <w:numFmt w:val="bullet"/>
      <w:lvlText w:val="o"/>
      <w:lvlJc w:val="left"/>
      <w:pPr>
        <w:ind w:left="1440" w:hanging="360"/>
      </w:pPr>
      <w:rPr>
        <w:rFonts w:ascii="Courier New" w:hAnsi="Courier New" w:hint="default"/>
      </w:rPr>
    </w:lvl>
    <w:lvl w:ilvl="2" w:tplc="23EC8BD2">
      <w:start w:val="1"/>
      <w:numFmt w:val="bullet"/>
      <w:lvlText w:val=""/>
      <w:lvlJc w:val="left"/>
      <w:pPr>
        <w:ind w:left="2160" w:hanging="360"/>
      </w:pPr>
      <w:rPr>
        <w:rFonts w:ascii="Wingdings" w:hAnsi="Wingdings" w:hint="default"/>
      </w:rPr>
    </w:lvl>
    <w:lvl w:ilvl="3" w:tplc="991C3F4A">
      <w:start w:val="1"/>
      <w:numFmt w:val="bullet"/>
      <w:lvlText w:val=""/>
      <w:lvlJc w:val="left"/>
      <w:pPr>
        <w:ind w:left="2880" w:hanging="360"/>
      </w:pPr>
      <w:rPr>
        <w:rFonts w:ascii="Symbol" w:hAnsi="Symbol" w:hint="default"/>
      </w:rPr>
    </w:lvl>
    <w:lvl w:ilvl="4" w:tplc="8E4A35E8">
      <w:start w:val="1"/>
      <w:numFmt w:val="bullet"/>
      <w:lvlText w:val="o"/>
      <w:lvlJc w:val="left"/>
      <w:pPr>
        <w:ind w:left="3600" w:hanging="360"/>
      </w:pPr>
      <w:rPr>
        <w:rFonts w:ascii="Courier New" w:hAnsi="Courier New" w:hint="default"/>
      </w:rPr>
    </w:lvl>
    <w:lvl w:ilvl="5" w:tplc="924CEC12">
      <w:start w:val="1"/>
      <w:numFmt w:val="bullet"/>
      <w:lvlText w:val=""/>
      <w:lvlJc w:val="left"/>
      <w:pPr>
        <w:ind w:left="4320" w:hanging="360"/>
      </w:pPr>
      <w:rPr>
        <w:rFonts w:ascii="Wingdings" w:hAnsi="Wingdings" w:hint="default"/>
      </w:rPr>
    </w:lvl>
    <w:lvl w:ilvl="6" w:tplc="37540C3C">
      <w:start w:val="1"/>
      <w:numFmt w:val="bullet"/>
      <w:lvlText w:val=""/>
      <w:lvlJc w:val="left"/>
      <w:pPr>
        <w:ind w:left="5040" w:hanging="360"/>
      </w:pPr>
      <w:rPr>
        <w:rFonts w:ascii="Symbol" w:hAnsi="Symbol" w:hint="default"/>
      </w:rPr>
    </w:lvl>
    <w:lvl w:ilvl="7" w:tplc="9BE083E8">
      <w:start w:val="1"/>
      <w:numFmt w:val="bullet"/>
      <w:lvlText w:val="o"/>
      <w:lvlJc w:val="left"/>
      <w:pPr>
        <w:ind w:left="5760" w:hanging="360"/>
      </w:pPr>
      <w:rPr>
        <w:rFonts w:ascii="Courier New" w:hAnsi="Courier New" w:hint="default"/>
      </w:rPr>
    </w:lvl>
    <w:lvl w:ilvl="8" w:tplc="F70C3518">
      <w:start w:val="1"/>
      <w:numFmt w:val="bullet"/>
      <w:lvlText w:val=""/>
      <w:lvlJc w:val="left"/>
      <w:pPr>
        <w:ind w:left="6480" w:hanging="360"/>
      </w:pPr>
      <w:rPr>
        <w:rFonts w:ascii="Wingdings" w:hAnsi="Wingdings" w:hint="default"/>
      </w:rPr>
    </w:lvl>
  </w:abstractNum>
  <w:abstractNum w:abstractNumId="5" w15:restartNumberingAfterBreak="0">
    <w:nsid w:val="16F6237D"/>
    <w:multiLevelType w:val="hybridMultilevel"/>
    <w:tmpl w:val="3B40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743F3"/>
    <w:multiLevelType w:val="hybridMultilevel"/>
    <w:tmpl w:val="29483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D25B9"/>
    <w:multiLevelType w:val="multilevel"/>
    <w:tmpl w:val="AD8E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D91AA8"/>
    <w:multiLevelType w:val="multilevel"/>
    <w:tmpl w:val="A92C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D773B"/>
    <w:multiLevelType w:val="hybridMultilevel"/>
    <w:tmpl w:val="84A6614C"/>
    <w:lvl w:ilvl="0" w:tplc="F6EEABA6">
      <w:start w:val="3"/>
      <w:numFmt w:val="bullet"/>
      <w:lvlText w:val="•"/>
      <w:lvlJc w:val="left"/>
      <w:pPr>
        <w:ind w:left="1440" w:hanging="720"/>
      </w:pPr>
      <w:rPr>
        <w:rFonts w:ascii="Aptos" w:eastAsia="Calibri" w:hAnsi="Aptos"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5C1224"/>
    <w:multiLevelType w:val="hybridMultilevel"/>
    <w:tmpl w:val="43349E4C"/>
    <w:lvl w:ilvl="0" w:tplc="74BAA30C">
      <w:numFmt w:val="bullet"/>
      <w:lvlText w:val="•"/>
      <w:lvlJc w:val="left"/>
      <w:pPr>
        <w:ind w:left="1200" w:hanging="180"/>
      </w:pPr>
      <w:rPr>
        <w:rFonts w:ascii="Arial" w:eastAsia="Arial" w:hAnsi="Arial" w:cs="Arial" w:hint="default"/>
        <w:spacing w:val="0"/>
        <w:w w:val="100"/>
        <w:lang w:val="en-US" w:eastAsia="en-US" w:bidi="ar-SA"/>
      </w:rPr>
    </w:lvl>
    <w:lvl w:ilvl="1" w:tplc="88D26166">
      <w:numFmt w:val="bullet"/>
      <w:lvlText w:val="•"/>
      <w:lvlJc w:val="left"/>
      <w:pPr>
        <w:ind w:left="2220" w:hanging="180"/>
      </w:pPr>
      <w:rPr>
        <w:rFonts w:hint="default"/>
        <w:lang w:val="en-US" w:eastAsia="en-US" w:bidi="ar-SA"/>
      </w:rPr>
    </w:lvl>
    <w:lvl w:ilvl="2" w:tplc="F6D849C2">
      <w:numFmt w:val="bullet"/>
      <w:lvlText w:val="•"/>
      <w:lvlJc w:val="left"/>
      <w:pPr>
        <w:ind w:left="3240" w:hanging="180"/>
      </w:pPr>
      <w:rPr>
        <w:rFonts w:hint="default"/>
        <w:lang w:val="en-US" w:eastAsia="en-US" w:bidi="ar-SA"/>
      </w:rPr>
    </w:lvl>
    <w:lvl w:ilvl="3" w:tplc="2B884AF6">
      <w:numFmt w:val="bullet"/>
      <w:lvlText w:val="•"/>
      <w:lvlJc w:val="left"/>
      <w:pPr>
        <w:ind w:left="4260" w:hanging="180"/>
      </w:pPr>
      <w:rPr>
        <w:rFonts w:hint="default"/>
        <w:lang w:val="en-US" w:eastAsia="en-US" w:bidi="ar-SA"/>
      </w:rPr>
    </w:lvl>
    <w:lvl w:ilvl="4" w:tplc="0F048FD6">
      <w:numFmt w:val="bullet"/>
      <w:lvlText w:val="•"/>
      <w:lvlJc w:val="left"/>
      <w:pPr>
        <w:ind w:left="5280" w:hanging="180"/>
      </w:pPr>
      <w:rPr>
        <w:rFonts w:hint="default"/>
        <w:lang w:val="en-US" w:eastAsia="en-US" w:bidi="ar-SA"/>
      </w:rPr>
    </w:lvl>
    <w:lvl w:ilvl="5" w:tplc="6A60844C">
      <w:numFmt w:val="bullet"/>
      <w:lvlText w:val="•"/>
      <w:lvlJc w:val="left"/>
      <w:pPr>
        <w:ind w:left="6300" w:hanging="180"/>
      </w:pPr>
      <w:rPr>
        <w:rFonts w:hint="default"/>
        <w:lang w:val="en-US" w:eastAsia="en-US" w:bidi="ar-SA"/>
      </w:rPr>
    </w:lvl>
    <w:lvl w:ilvl="6" w:tplc="CA2A421A">
      <w:numFmt w:val="bullet"/>
      <w:lvlText w:val="•"/>
      <w:lvlJc w:val="left"/>
      <w:pPr>
        <w:ind w:left="7320" w:hanging="180"/>
      </w:pPr>
      <w:rPr>
        <w:rFonts w:hint="default"/>
        <w:lang w:val="en-US" w:eastAsia="en-US" w:bidi="ar-SA"/>
      </w:rPr>
    </w:lvl>
    <w:lvl w:ilvl="7" w:tplc="60B68E38">
      <w:numFmt w:val="bullet"/>
      <w:lvlText w:val="•"/>
      <w:lvlJc w:val="left"/>
      <w:pPr>
        <w:ind w:left="8340" w:hanging="180"/>
      </w:pPr>
      <w:rPr>
        <w:rFonts w:hint="default"/>
        <w:lang w:val="en-US" w:eastAsia="en-US" w:bidi="ar-SA"/>
      </w:rPr>
    </w:lvl>
    <w:lvl w:ilvl="8" w:tplc="652819F4">
      <w:numFmt w:val="bullet"/>
      <w:lvlText w:val="•"/>
      <w:lvlJc w:val="left"/>
      <w:pPr>
        <w:ind w:left="9360" w:hanging="180"/>
      </w:pPr>
      <w:rPr>
        <w:rFonts w:hint="default"/>
        <w:lang w:val="en-US" w:eastAsia="en-US" w:bidi="ar-SA"/>
      </w:rPr>
    </w:lvl>
  </w:abstractNum>
  <w:abstractNum w:abstractNumId="11" w15:restartNumberingAfterBreak="0">
    <w:nsid w:val="28F155D7"/>
    <w:multiLevelType w:val="multilevel"/>
    <w:tmpl w:val="CE7E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764565"/>
    <w:multiLevelType w:val="hybridMultilevel"/>
    <w:tmpl w:val="02BC372A"/>
    <w:lvl w:ilvl="0" w:tplc="CC8E14EC">
      <w:numFmt w:val="bullet"/>
      <w:lvlText w:val="●"/>
      <w:lvlJc w:val="left"/>
      <w:pPr>
        <w:ind w:left="872" w:hanging="360"/>
      </w:pPr>
      <w:rPr>
        <w:rFonts w:ascii="Arial" w:eastAsia="Arial" w:hAnsi="Arial" w:cs="Arial" w:hint="default"/>
        <w:spacing w:val="0"/>
        <w:w w:val="100"/>
        <w:lang w:val="en-US" w:eastAsia="en-US" w:bidi="ar-SA"/>
      </w:rPr>
    </w:lvl>
    <w:lvl w:ilvl="1" w:tplc="FA7E653C">
      <w:numFmt w:val="bullet"/>
      <w:lvlText w:val="○"/>
      <w:lvlJc w:val="left"/>
      <w:pPr>
        <w:ind w:left="1592" w:hanging="360"/>
      </w:pPr>
      <w:rPr>
        <w:rFonts w:ascii="Arial" w:eastAsia="Arial" w:hAnsi="Arial" w:cs="Arial" w:hint="default"/>
        <w:b w:val="0"/>
        <w:bCs w:val="0"/>
        <w:i w:val="0"/>
        <w:iCs w:val="0"/>
        <w:spacing w:val="0"/>
        <w:w w:val="100"/>
        <w:sz w:val="24"/>
        <w:szCs w:val="24"/>
        <w:lang w:val="en-US" w:eastAsia="en-US" w:bidi="ar-SA"/>
      </w:rPr>
    </w:lvl>
    <w:lvl w:ilvl="2" w:tplc="372E4946">
      <w:numFmt w:val="bullet"/>
      <w:lvlText w:val="•"/>
      <w:lvlJc w:val="left"/>
      <w:pPr>
        <w:ind w:left="2560" w:hanging="360"/>
      </w:pPr>
      <w:rPr>
        <w:rFonts w:hint="default"/>
        <w:lang w:val="en-US" w:eastAsia="en-US" w:bidi="ar-SA"/>
      </w:rPr>
    </w:lvl>
    <w:lvl w:ilvl="3" w:tplc="73CAA430">
      <w:numFmt w:val="bullet"/>
      <w:lvlText w:val="•"/>
      <w:lvlJc w:val="left"/>
      <w:pPr>
        <w:ind w:left="3520" w:hanging="360"/>
      </w:pPr>
      <w:rPr>
        <w:rFonts w:hint="default"/>
        <w:lang w:val="en-US" w:eastAsia="en-US" w:bidi="ar-SA"/>
      </w:rPr>
    </w:lvl>
    <w:lvl w:ilvl="4" w:tplc="47863AB0">
      <w:numFmt w:val="bullet"/>
      <w:lvlText w:val="•"/>
      <w:lvlJc w:val="left"/>
      <w:pPr>
        <w:ind w:left="4480" w:hanging="360"/>
      </w:pPr>
      <w:rPr>
        <w:rFonts w:hint="default"/>
        <w:lang w:val="en-US" w:eastAsia="en-US" w:bidi="ar-SA"/>
      </w:rPr>
    </w:lvl>
    <w:lvl w:ilvl="5" w:tplc="E1BC860C">
      <w:numFmt w:val="bullet"/>
      <w:lvlText w:val="•"/>
      <w:lvlJc w:val="left"/>
      <w:pPr>
        <w:ind w:left="5440" w:hanging="360"/>
      </w:pPr>
      <w:rPr>
        <w:rFonts w:hint="default"/>
        <w:lang w:val="en-US" w:eastAsia="en-US" w:bidi="ar-SA"/>
      </w:rPr>
    </w:lvl>
    <w:lvl w:ilvl="6" w:tplc="DCD2F1A6">
      <w:numFmt w:val="bullet"/>
      <w:lvlText w:val="•"/>
      <w:lvlJc w:val="left"/>
      <w:pPr>
        <w:ind w:left="6400" w:hanging="360"/>
      </w:pPr>
      <w:rPr>
        <w:rFonts w:hint="default"/>
        <w:lang w:val="en-US" w:eastAsia="en-US" w:bidi="ar-SA"/>
      </w:rPr>
    </w:lvl>
    <w:lvl w:ilvl="7" w:tplc="EC2AAD5C">
      <w:numFmt w:val="bullet"/>
      <w:lvlText w:val="•"/>
      <w:lvlJc w:val="left"/>
      <w:pPr>
        <w:ind w:left="7360" w:hanging="360"/>
      </w:pPr>
      <w:rPr>
        <w:rFonts w:hint="default"/>
        <w:lang w:val="en-US" w:eastAsia="en-US" w:bidi="ar-SA"/>
      </w:rPr>
    </w:lvl>
    <w:lvl w:ilvl="8" w:tplc="1D826F72">
      <w:numFmt w:val="bullet"/>
      <w:lvlText w:val="•"/>
      <w:lvlJc w:val="left"/>
      <w:pPr>
        <w:ind w:left="8320" w:hanging="360"/>
      </w:pPr>
      <w:rPr>
        <w:rFonts w:hint="default"/>
        <w:lang w:val="en-US" w:eastAsia="en-US" w:bidi="ar-SA"/>
      </w:rPr>
    </w:lvl>
  </w:abstractNum>
  <w:abstractNum w:abstractNumId="13" w15:restartNumberingAfterBreak="0">
    <w:nsid w:val="2CAA38CC"/>
    <w:multiLevelType w:val="hybridMultilevel"/>
    <w:tmpl w:val="2FFEAFC6"/>
    <w:lvl w:ilvl="0" w:tplc="CC8E14EC">
      <w:numFmt w:val="bullet"/>
      <w:lvlText w:val="●"/>
      <w:lvlJc w:val="left"/>
      <w:pPr>
        <w:ind w:left="1592" w:hanging="360"/>
      </w:pPr>
      <w:rPr>
        <w:rFonts w:ascii="Arial" w:eastAsia="Arial" w:hAnsi="Arial" w:cs="Arial" w:hint="default"/>
        <w:spacing w:val="0"/>
        <w:w w:val="100"/>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CDD53CC"/>
    <w:multiLevelType w:val="multilevel"/>
    <w:tmpl w:val="1304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247919"/>
    <w:multiLevelType w:val="multilevel"/>
    <w:tmpl w:val="EE5C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9F5AA"/>
    <w:multiLevelType w:val="hybridMultilevel"/>
    <w:tmpl w:val="ECB8F5CE"/>
    <w:lvl w:ilvl="0" w:tplc="9BB01510">
      <w:start w:val="1"/>
      <w:numFmt w:val="bullet"/>
      <w:lvlText w:val=""/>
      <w:lvlJc w:val="left"/>
      <w:pPr>
        <w:ind w:left="720" w:hanging="360"/>
      </w:pPr>
      <w:rPr>
        <w:rFonts w:ascii="Symbol" w:hAnsi="Symbol" w:hint="default"/>
      </w:rPr>
    </w:lvl>
    <w:lvl w:ilvl="1" w:tplc="75E8E5D2">
      <w:start w:val="1"/>
      <w:numFmt w:val="bullet"/>
      <w:lvlText w:val="o"/>
      <w:lvlJc w:val="left"/>
      <w:pPr>
        <w:ind w:left="1440" w:hanging="360"/>
      </w:pPr>
      <w:rPr>
        <w:rFonts w:ascii="Courier New" w:hAnsi="Courier New" w:hint="default"/>
      </w:rPr>
    </w:lvl>
    <w:lvl w:ilvl="2" w:tplc="4F36319A">
      <w:start w:val="1"/>
      <w:numFmt w:val="bullet"/>
      <w:lvlText w:val=""/>
      <w:lvlJc w:val="left"/>
      <w:pPr>
        <w:ind w:left="2160" w:hanging="360"/>
      </w:pPr>
      <w:rPr>
        <w:rFonts w:ascii="Wingdings" w:hAnsi="Wingdings" w:hint="default"/>
      </w:rPr>
    </w:lvl>
    <w:lvl w:ilvl="3" w:tplc="3AF052AE">
      <w:start w:val="1"/>
      <w:numFmt w:val="bullet"/>
      <w:lvlText w:val=""/>
      <w:lvlJc w:val="left"/>
      <w:pPr>
        <w:ind w:left="2880" w:hanging="360"/>
      </w:pPr>
      <w:rPr>
        <w:rFonts w:ascii="Symbol" w:hAnsi="Symbol" w:hint="default"/>
      </w:rPr>
    </w:lvl>
    <w:lvl w:ilvl="4" w:tplc="3FBEB41A">
      <w:start w:val="1"/>
      <w:numFmt w:val="bullet"/>
      <w:lvlText w:val="o"/>
      <w:lvlJc w:val="left"/>
      <w:pPr>
        <w:ind w:left="3600" w:hanging="360"/>
      </w:pPr>
      <w:rPr>
        <w:rFonts w:ascii="Courier New" w:hAnsi="Courier New" w:hint="default"/>
      </w:rPr>
    </w:lvl>
    <w:lvl w:ilvl="5" w:tplc="F1B417E0">
      <w:start w:val="1"/>
      <w:numFmt w:val="bullet"/>
      <w:lvlText w:val=""/>
      <w:lvlJc w:val="left"/>
      <w:pPr>
        <w:ind w:left="4320" w:hanging="360"/>
      </w:pPr>
      <w:rPr>
        <w:rFonts w:ascii="Wingdings" w:hAnsi="Wingdings" w:hint="default"/>
      </w:rPr>
    </w:lvl>
    <w:lvl w:ilvl="6" w:tplc="441EC062">
      <w:start w:val="1"/>
      <w:numFmt w:val="bullet"/>
      <w:lvlText w:val=""/>
      <w:lvlJc w:val="left"/>
      <w:pPr>
        <w:ind w:left="5040" w:hanging="360"/>
      </w:pPr>
      <w:rPr>
        <w:rFonts w:ascii="Symbol" w:hAnsi="Symbol" w:hint="default"/>
      </w:rPr>
    </w:lvl>
    <w:lvl w:ilvl="7" w:tplc="06763D70">
      <w:start w:val="1"/>
      <w:numFmt w:val="bullet"/>
      <w:lvlText w:val="o"/>
      <w:lvlJc w:val="left"/>
      <w:pPr>
        <w:ind w:left="5760" w:hanging="360"/>
      </w:pPr>
      <w:rPr>
        <w:rFonts w:ascii="Courier New" w:hAnsi="Courier New" w:hint="default"/>
      </w:rPr>
    </w:lvl>
    <w:lvl w:ilvl="8" w:tplc="5DE810DC">
      <w:start w:val="1"/>
      <w:numFmt w:val="bullet"/>
      <w:lvlText w:val=""/>
      <w:lvlJc w:val="left"/>
      <w:pPr>
        <w:ind w:left="6480" w:hanging="360"/>
      </w:pPr>
      <w:rPr>
        <w:rFonts w:ascii="Wingdings" w:hAnsi="Wingdings" w:hint="default"/>
      </w:rPr>
    </w:lvl>
  </w:abstractNum>
  <w:abstractNum w:abstractNumId="17" w15:restartNumberingAfterBreak="0">
    <w:nsid w:val="3E7A7E1E"/>
    <w:multiLevelType w:val="hybridMultilevel"/>
    <w:tmpl w:val="298ADA82"/>
    <w:lvl w:ilvl="0" w:tplc="6504CEC8">
      <w:start w:val="1"/>
      <w:numFmt w:val="decimal"/>
      <w:lvlText w:val="%1."/>
      <w:lvlJc w:val="left"/>
      <w:pPr>
        <w:ind w:left="1726" w:hanging="360"/>
      </w:pPr>
      <w:rPr>
        <w:rFonts w:ascii="Calibri" w:eastAsia="Calibri" w:hAnsi="Calibri" w:cs="Calibri" w:hint="default"/>
        <w:b w:val="0"/>
        <w:bCs w:val="0"/>
        <w:i w:val="0"/>
        <w:iCs w:val="0"/>
        <w:spacing w:val="0"/>
        <w:w w:val="100"/>
        <w:sz w:val="24"/>
        <w:szCs w:val="24"/>
        <w:lang w:val="en-US" w:eastAsia="en-US" w:bidi="ar-SA"/>
      </w:rPr>
    </w:lvl>
    <w:lvl w:ilvl="1" w:tplc="747C257E">
      <w:numFmt w:val="bullet"/>
      <w:lvlText w:val="•"/>
      <w:lvlJc w:val="left"/>
      <w:pPr>
        <w:ind w:left="2688" w:hanging="360"/>
      </w:pPr>
      <w:rPr>
        <w:rFonts w:hint="default"/>
        <w:lang w:val="en-US" w:eastAsia="en-US" w:bidi="ar-SA"/>
      </w:rPr>
    </w:lvl>
    <w:lvl w:ilvl="2" w:tplc="B38CA1C8">
      <w:numFmt w:val="bullet"/>
      <w:lvlText w:val="•"/>
      <w:lvlJc w:val="left"/>
      <w:pPr>
        <w:ind w:left="3656" w:hanging="360"/>
      </w:pPr>
      <w:rPr>
        <w:rFonts w:hint="default"/>
        <w:lang w:val="en-US" w:eastAsia="en-US" w:bidi="ar-SA"/>
      </w:rPr>
    </w:lvl>
    <w:lvl w:ilvl="3" w:tplc="096CC8F6">
      <w:numFmt w:val="bullet"/>
      <w:lvlText w:val="•"/>
      <w:lvlJc w:val="left"/>
      <w:pPr>
        <w:ind w:left="4624" w:hanging="360"/>
      </w:pPr>
      <w:rPr>
        <w:rFonts w:hint="default"/>
        <w:lang w:val="en-US" w:eastAsia="en-US" w:bidi="ar-SA"/>
      </w:rPr>
    </w:lvl>
    <w:lvl w:ilvl="4" w:tplc="0F2C4716">
      <w:numFmt w:val="bullet"/>
      <w:lvlText w:val="•"/>
      <w:lvlJc w:val="left"/>
      <w:pPr>
        <w:ind w:left="5592" w:hanging="360"/>
      </w:pPr>
      <w:rPr>
        <w:rFonts w:hint="default"/>
        <w:lang w:val="en-US" w:eastAsia="en-US" w:bidi="ar-SA"/>
      </w:rPr>
    </w:lvl>
    <w:lvl w:ilvl="5" w:tplc="9CCCD484">
      <w:numFmt w:val="bullet"/>
      <w:lvlText w:val="•"/>
      <w:lvlJc w:val="left"/>
      <w:pPr>
        <w:ind w:left="6560" w:hanging="360"/>
      </w:pPr>
      <w:rPr>
        <w:rFonts w:hint="default"/>
        <w:lang w:val="en-US" w:eastAsia="en-US" w:bidi="ar-SA"/>
      </w:rPr>
    </w:lvl>
    <w:lvl w:ilvl="6" w:tplc="729C261A">
      <w:numFmt w:val="bullet"/>
      <w:lvlText w:val="•"/>
      <w:lvlJc w:val="left"/>
      <w:pPr>
        <w:ind w:left="7528" w:hanging="360"/>
      </w:pPr>
      <w:rPr>
        <w:rFonts w:hint="default"/>
        <w:lang w:val="en-US" w:eastAsia="en-US" w:bidi="ar-SA"/>
      </w:rPr>
    </w:lvl>
    <w:lvl w:ilvl="7" w:tplc="21D2FB44">
      <w:numFmt w:val="bullet"/>
      <w:lvlText w:val="•"/>
      <w:lvlJc w:val="left"/>
      <w:pPr>
        <w:ind w:left="8496" w:hanging="360"/>
      </w:pPr>
      <w:rPr>
        <w:rFonts w:hint="default"/>
        <w:lang w:val="en-US" w:eastAsia="en-US" w:bidi="ar-SA"/>
      </w:rPr>
    </w:lvl>
    <w:lvl w:ilvl="8" w:tplc="104C9276">
      <w:numFmt w:val="bullet"/>
      <w:lvlText w:val="•"/>
      <w:lvlJc w:val="left"/>
      <w:pPr>
        <w:ind w:left="9464" w:hanging="360"/>
      </w:pPr>
      <w:rPr>
        <w:rFonts w:hint="default"/>
        <w:lang w:val="en-US" w:eastAsia="en-US" w:bidi="ar-SA"/>
      </w:rPr>
    </w:lvl>
  </w:abstractNum>
  <w:abstractNum w:abstractNumId="18" w15:restartNumberingAfterBreak="0">
    <w:nsid w:val="3E7E338F"/>
    <w:multiLevelType w:val="hybridMultilevel"/>
    <w:tmpl w:val="797AC674"/>
    <w:lvl w:ilvl="0" w:tplc="FCCE2C5C">
      <w:numFmt w:val="bullet"/>
      <w:lvlText w:val="•"/>
      <w:lvlJc w:val="left"/>
      <w:pPr>
        <w:ind w:left="1020" w:hanging="130"/>
      </w:pPr>
      <w:rPr>
        <w:rFonts w:ascii="Calibri" w:eastAsia="Calibri" w:hAnsi="Calibri" w:cs="Calibri" w:hint="default"/>
        <w:b w:val="0"/>
        <w:bCs w:val="0"/>
        <w:i w:val="0"/>
        <w:iCs w:val="0"/>
        <w:spacing w:val="0"/>
        <w:w w:val="100"/>
        <w:sz w:val="18"/>
        <w:szCs w:val="18"/>
        <w:lang w:val="en-US" w:eastAsia="en-US" w:bidi="ar-SA"/>
      </w:rPr>
    </w:lvl>
    <w:lvl w:ilvl="1" w:tplc="537AF3D4">
      <w:numFmt w:val="bullet"/>
      <w:lvlText w:val="•"/>
      <w:lvlJc w:val="left"/>
      <w:pPr>
        <w:ind w:left="1726" w:hanging="360"/>
      </w:pPr>
      <w:rPr>
        <w:rFonts w:ascii="Arial" w:eastAsia="Arial" w:hAnsi="Arial" w:cs="Arial" w:hint="default"/>
        <w:b w:val="0"/>
        <w:bCs w:val="0"/>
        <w:i w:val="0"/>
        <w:iCs w:val="0"/>
        <w:spacing w:val="0"/>
        <w:w w:val="99"/>
        <w:sz w:val="26"/>
        <w:szCs w:val="26"/>
        <w:lang w:val="en-US" w:eastAsia="en-US" w:bidi="ar-SA"/>
      </w:rPr>
    </w:lvl>
    <w:lvl w:ilvl="2" w:tplc="BC605044">
      <w:numFmt w:val="bullet"/>
      <w:lvlText w:val="•"/>
      <w:lvlJc w:val="left"/>
      <w:pPr>
        <w:ind w:left="2795" w:hanging="360"/>
      </w:pPr>
      <w:rPr>
        <w:rFonts w:hint="default"/>
        <w:lang w:val="en-US" w:eastAsia="en-US" w:bidi="ar-SA"/>
      </w:rPr>
    </w:lvl>
    <w:lvl w:ilvl="3" w:tplc="B7EC72E4">
      <w:numFmt w:val="bullet"/>
      <w:lvlText w:val="•"/>
      <w:lvlJc w:val="left"/>
      <w:pPr>
        <w:ind w:left="3871" w:hanging="360"/>
      </w:pPr>
      <w:rPr>
        <w:rFonts w:hint="default"/>
        <w:lang w:val="en-US" w:eastAsia="en-US" w:bidi="ar-SA"/>
      </w:rPr>
    </w:lvl>
    <w:lvl w:ilvl="4" w:tplc="1CB6F12C">
      <w:numFmt w:val="bullet"/>
      <w:lvlText w:val="•"/>
      <w:lvlJc w:val="left"/>
      <w:pPr>
        <w:ind w:left="4946" w:hanging="360"/>
      </w:pPr>
      <w:rPr>
        <w:rFonts w:hint="default"/>
        <w:lang w:val="en-US" w:eastAsia="en-US" w:bidi="ar-SA"/>
      </w:rPr>
    </w:lvl>
    <w:lvl w:ilvl="5" w:tplc="EB20E924">
      <w:numFmt w:val="bullet"/>
      <w:lvlText w:val="•"/>
      <w:lvlJc w:val="left"/>
      <w:pPr>
        <w:ind w:left="6022" w:hanging="360"/>
      </w:pPr>
      <w:rPr>
        <w:rFonts w:hint="default"/>
        <w:lang w:val="en-US" w:eastAsia="en-US" w:bidi="ar-SA"/>
      </w:rPr>
    </w:lvl>
    <w:lvl w:ilvl="6" w:tplc="C5EC97EE">
      <w:numFmt w:val="bullet"/>
      <w:lvlText w:val="•"/>
      <w:lvlJc w:val="left"/>
      <w:pPr>
        <w:ind w:left="7097" w:hanging="360"/>
      </w:pPr>
      <w:rPr>
        <w:rFonts w:hint="default"/>
        <w:lang w:val="en-US" w:eastAsia="en-US" w:bidi="ar-SA"/>
      </w:rPr>
    </w:lvl>
    <w:lvl w:ilvl="7" w:tplc="F20A14AC">
      <w:numFmt w:val="bullet"/>
      <w:lvlText w:val="•"/>
      <w:lvlJc w:val="left"/>
      <w:pPr>
        <w:ind w:left="8173" w:hanging="360"/>
      </w:pPr>
      <w:rPr>
        <w:rFonts w:hint="default"/>
        <w:lang w:val="en-US" w:eastAsia="en-US" w:bidi="ar-SA"/>
      </w:rPr>
    </w:lvl>
    <w:lvl w:ilvl="8" w:tplc="79809D7C">
      <w:numFmt w:val="bullet"/>
      <w:lvlText w:val="•"/>
      <w:lvlJc w:val="left"/>
      <w:pPr>
        <w:ind w:left="9248" w:hanging="360"/>
      </w:pPr>
      <w:rPr>
        <w:rFonts w:hint="default"/>
        <w:lang w:val="en-US" w:eastAsia="en-US" w:bidi="ar-SA"/>
      </w:rPr>
    </w:lvl>
  </w:abstractNum>
  <w:abstractNum w:abstractNumId="19" w15:restartNumberingAfterBreak="0">
    <w:nsid w:val="3EE05706"/>
    <w:multiLevelType w:val="hybridMultilevel"/>
    <w:tmpl w:val="788C07F2"/>
    <w:lvl w:ilvl="0" w:tplc="504C0564">
      <w:start w:val="1"/>
      <w:numFmt w:val="decimal"/>
      <w:lvlText w:val="%1."/>
      <w:lvlJc w:val="left"/>
      <w:pPr>
        <w:ind w:left="1726" w:hanging="360"/>
      </w:pPr>
      <w:rPr>
        <w:rFonts w:ascii="Calibri" w:eastAsia="Calibri" w:hAnsi="Calibri" w:cs="Calibri" w:hint="default"/>
        <w:b w:val="0"/>
        <w:bCs w:val="0"/>
        <w:i w:val="0"/>
        <w:iCs w:val="0"/>
        <w:spacing w:val="0"/>
        <w:w w:val="100"/>
        <w:sz w:val="24"/>
        <w:szCs w:val="24"/>
        <w:lang w:val="en-US" w:eastAsia="en-US" w:bidi="ar-SA"/>
      </w:rPr>
    </w:lvl>
    <w:lvl w:ilvl="1" w:tplc="3BC8DA5E">
      <w:numFmt w:val="bullet"/>
      <w:lvlText w:val="•"/>
      <w:lvlJc w:val="left"/>
      <w:pPr>
        <w:ind w:left="2688" w:hanging="360"/>
      </w:pPr>
      <w:rPr>
        <w:rFonts w:hint="default"/>
        <w:lang w:val="en-US" w:eastAsia="en-US" w:bidi="ar-SA"/>
      </w:rPr>
    </w:lvl>
    <w:lvl w:ilvl="2" w:tplc="DFB0E4EA">
      <w:numFmt w:val="bullet"/>
      <w:lvlText w:val="•"/>
      <w:lvlJc w:val="left"/>
      <w:pPr>
        <w:ind w:left="3656" w:hanging="360"/>
      </w:pPr>
      <w:rPr>
        <w:rFonts w:hint="default"/>
        <w:lang w:val="en-US" w:eastAsia="en-US" w:bidi="ar-SA"/>
      </w:rPr>
    </w:lvl>
    <w:lvl w:ilvl="3" w:tplc="7E46C776">
      <w:numFmt w:val="bullet"/>
      <w:lvlText w:val="•"/>
      <w:lvlJc w:val="left"/>
      <w:pPr>
        <w:ind w:left="4624" w:hanging="360"/>
      </w:pPr>
      <w:rPr>
        <w:rFonts w:hint="default"/>
        <w:lang w:val="en-US" w:eastAsia="en-US" w:bidi="ar-SA"/>
      </w:rPr>
    </w:lvl>
    <w:lvl w:ilvl="4" w:tplc="6D747850">
      <w:numFmt w:val="bullet"/>
      <w:lvlText w:val="•"/>
      <w:lvlJc w:val="left"/>
      <w:pPr>
        <w:ind w:left="5592" w:hanging="360"/>
      </w:pPr>
      <w:rPr>
        <w:rFonts w:hint="default"/>
        <w:lang w:val="en-US" w:eastAsia="en-US" w:bidi="ar-SA"/>
      </w:rPr>
    </w:lvl>
    <w:lvl w:ilvl="5" w:tplc="F5CE8ADC">
      <w:numFmt w:val="bullet"/>
      <w:lvlText w:val="•"/>
      <w:lvlJc w:val="left"/>
      <w:pPr>
        <w:ind w:left="6560" w:hanging="360"/>
      </w:pPr>
      <w:rPr>
        <w:rFonts w:hint="default"/>
        <w:lang w:val="en-US" w:eastAsia="en-US" w:bidi="ar-SA"/>
      </w:rPr>
    </w:lvl>
    <w:lvl w:ilvl="6" w:tplc="B9847F50">
      <w:numFmt w:val="bullet"/>
      <w:lvlText w:val="•"/>
      <w:lvlJc w:val="left"/>
      <w:pPr>
        <w:ind w:left="7528" w:hanging="360"/>
      </w:pPr>
      <w:rPr>
        <w:rFonts w:hint="default"/>
        <w:lang w:val="en-US" w:eastAsia="en-US" w:bidi="ar-SA"/>
      </w:rPr>
    </w:lvl>
    <w:lvl w:ilvl="7" w:tplc="B88EA8DC">
      <w:numFmt w:val="bullet"/>
      <w:lvlText w:val="•"/>
      <w:lvlJc w:val="left"/>
      <w:pPr>
        <w:ind w:left="8496" w:hanging="360"/>
      </w:pPr>
      <w:rPr>
        <w:rFonts w:hint="default"/>
        <w:lang w:val="en-US" w:eastAsia="en-US" w:bidi="ar-SA"/>
      </w:rPr>
    </w:lvl>
    <w:lvl w:ilvl="8" w:tplc="73EA6648">
      <w:numFmt w:val="bullet"/>
      <w:lvlText w:val="•"/>
      <w:lvlJc w:val="left"/>
      <w:pPr>
        <w:ind w:left="9464" w:hanging="360"/>
      </w:pPr>
      <w:rPr>
        <w:rFonts w:hint="default"/>
        <w:lang w:val="en-US" w:eastAsia="en-US" w:bidi="ar-SA"/>
      </w:rPr>
    </w:lvl>
  </w:abstractNum>
  <w:abstractNum w:abstractNumId="20" w15:restartNumberingAfterBreak="0">
    <w:nsid w:val="41896558"/>
    <w:multiLevelType w:val="hybridMultilevel"/>
    <w:tmpl w:val="FC8A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0460CC"/>
    <w:multiLevelType w:val="multilevel"/>
    <w:tmpl w:val="586E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3F3A2F"/>
    <w:multiLevelType w:val="hybridMultilevel"/>
    <w:tmpl w:val="A9F469A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B4B0E07"/>
    <w:multiLevelType w:val="hybridMultilevel"/>
    <w:tmpl w:val="4ED6D080"/>
    <w:lvl w:ilvl="0" w:tplc="FCCE2C5C">
      <w:numFmt w:val="bullet"/>
      <w:lvlText w:val="•"/>
      <w:lvlJc w:val="left"/>
      <w:pPr>
        <w:ind w:left="1020" w:hanging="130"/>
      </w:pPr>
      <w:rPr>
        <w:rFonts w:ascii="Calibri" w:eastAsia="Calibri" w:hAnsi="Calibri" w:cs="Calibri"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CD4102"/>
    <w:multiLevelType w:val="multilevel"/>
    <w:tmpl w:val="5FC0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E02DCC"/>
    <w:multiLevelType w:val="hybridMultilevel"/>
    <w:tmpl w:val="2FD2F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F962E2"/>
    <w:multiLevelType w:val="multilevel"/>
    <w:tmpl w:val="69403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CF7731"/>
    <w:multiLevelType w:val="hybridMultilevel"/>
    <w:tmpl w:val="C8CA7328"/>
    <w:lvl w:ilvl="0" w:tplc="FCCE2C5C">
      <w:numFmt w:val="bullet"/>
      <w:lvlText w:val="•"/>
      <w:lvlJc w:val="left"/>
      <w:pPr>
        <w:ind w:left="1020" w:hanging="130"/>
      </w:pPr>
      <w:rPr>
        <w:rFonts w:ascii="Calibri" w:eastAsia="Calibri" w:hAnsi="Calibri" w:cs="Calibri"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EE1931"/>
    <w:multiLevelType w:val="multilevel"/>
    <w:tmpl w:val="3842B7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66493F"/>
    <w:multiLevelType w:val="hybridMultilevel"/>
    <w:tmpl w:val="714A8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273227F"/>
    <w:multiLevelType w:val="hybridMultilevel"/>
    <w:tmpl w:val="169A90BA"/>
    <w:lvl w:ilvl="0" w:tplc="924C10FE">
      <w:numFmt w:val="bullet"/>
      <w:lvlText w:val="-"/>
      <w:lvlJc w:val="left"/>
      <w:pPr>
        <w:ind w:left="1741" w:hanging="466"/>
      </w:pPr>
      <w:rPr>
        <w:rFonts w:ascii="Calibri" w:eastAsia="Calibri" w:hAnsi="Calibri" w:cs="Calibri" w:hint="default"/>
        <w:b/>
        <w:bCs/>
        <w:i w:val="0"/>
        <w:iCs w:val="0"/>
        <w:color w:val="FF0000"/>
        <w:spacing w:val="0"/>
        <w:w w:val="100"/>
        <w:sz w:val="22"/>
        <w:szCs w:val="22"/>
        <w:lang w:val="en-US" w:eastAsia="en-US" w:bidi="ar-SA"/>
      </w:rPr>
    </w:lvl>
    <w:lvl w:ilvl="1" w:tplc="47CCCEEE">
      <w:numFmt w:val="bullet"/>
      <w:lvlText w:val="•"/>
      <w:lvlJc w:val="left"/>
      <w:pPr>
        <w:ind w:left="1981" w:hanging="360"/>
      </w:pPr>
      <w:rPr>
        <w:rFonts w:ascii="Arial" w:eastAsia="Arial" w:hAnsi="Arial" w:cs="Arial" w:hint="default"/>
        <w:b w:val="0"/>
        <w:bCs w:val="0"/>
        <w:i w:val="0"/>
        <w:iCs w:val="0"/>
        <w:spacing w:val="0"/>
        <w:w w:val="100"/>
        <w:sz w:val="24"/>
        <w:szCs w:val="24"/>
        <w:lang w:val="en-US" w:eastAsia="en-US" w:bidi="ar-SA"/>
      </w:rPr>
    </w:lvl>
    <w:lvl w:ilvl="2" w:tplc="3CAA95C8">
      <w:numFmt w:val="bullet"/>
      <w:lvlText w:val="•"/>
      <w:lvlJc w:val="left"/>
      <w:pPr>
        <w:ind w:left="3050" w:hanging="360"/>
      </w:pPr>
      <w:rPr>
        <w:rFonts w:hint="default"/>
        <w:lang w:val="en-US" w:eastAsia="en-US" w:bidi="ar-SA"/>
      </w:rPr>
    </w:lvl>
    <w:lvl w:ilvl="3" w:tplc="AB705356">
      <w:numFmt w:val="bullet"/>
      <w:lvlText w:val="•"/>
      <w:lvlJc w:val="left"/>
      <w:pPr>
        <w:ind w:left="4126" w:hanging="360"/>
      </w:pPr>
      <w:rPr>
        <w:rFonts w:hint="default"/>
        <w:lang w:val="en-US" w:eastAsia="en-US" w:bidi="ar-SA"/>
      </w:rPr>
    </w:lvl>
    <w:lvl w:ilvl="4" w:tplc="65084566">
      <w:numFmt w:val="bullet"/>
      <w:lvlText w:val="•"/>
      <w:lvlJc w:val="left"/>
      <w:pPr>
        <w:ind w:left="5201" w:hanging="360"/>
      </w:pPr>
      <w:rPr>
        <w:rFonts w:hint="default"/>
        <w:lang w:val="en-US" w:eastAsia="en-US" w:bidi="ar-SA"/>
      </w:rPr>
    </w:lvl>
    <w:lvl w:ilvl="5" w:tplc="C8BED69C">
      <w:numFmt w:val="bullet"/>
      <w:lvlText w:val="•"/>
      <w:lvlJc w:val="left"/>
      <w:pPr>
        <w:ind w:left="6277" w:hanging="360"/>
      </w:pPr>
      <w:rPr>
        <w:rFonts w:hint="default"/>
        <w:lang w:val="en-US" w:eastAsia="en-US" w:bidi="ar-SA"/>
      </w:rPr>
    </w:lvl>
    <w:lvl w:ilvl="6" w:tplc="C6C2AA30">
      <w:numFmt w:val="bullet"/>
      <w:lvlText w:val="•"/>
      <w:lvlJc w:val="left"/>
      <w:pPr>
        <w:ind w:left="7352" w:hanging="360"/>
      </w:pPr>
      <w:rPr>
        <w:rFonts w:hint="default"/>
        <w:lang w:val="en-US" w:eastAsia="en-US" w:bidi="ar-SA"/>
      </w:rPr>
    </w:lvl>
    <w:lvl w:ilvl="7" w:tplc="A5764C9A">
      <w:numFmt w:val="bullet"/>
      <w:lvlText w:val="•"/>
      <w:lvlJc w:val="left"/>
      <w:pPr>
        <w:ind w:left="8428" w:hanging="360"/>
      </w:pPr>
      <w:rPr>
        <w:rFonts w:hint="default"/>
        <w:lang w:val="en-US" w:eastAsia="en-US" w:bidi="ar-SA"/>
      </w:rPr>
    </w:lvl>
    <w:lvl w:ilvl="8" w:tplc="25D4A0FC">
      <w:numFmt w:val="bullet"/>
      <w:lvlText w:val="•"/>
      <w:lvlJc w:val="left"/>
      <w:pPr>
        <w:ind w:left="9503" w:hanging="360"/>
      </w:pPr>
      <w:rPr>
        <w:rFonts w:hint="default"/>
        <w:lang w:val="en-US" w:eastAsia="en-US" w:bidi="ar-SA"/>
      </w:rPr>
    </w:lvl>
  </w:abstractNum>
  <w:abstractNum w:abstractNumId="31" w15:restartNumberingAfterBreak="0">
    <w:nsid w:val="630200D6"/>
    <w:multiLevelType w:val="multilevel"/>
    <w:tmpl w:val="623A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7D458B"/>
    <w:multiLevelType w:val="hybridMultilevel"/>
    <w:tmpl w:val="590A6F22"/>
    <w:lvl w:ilvl="0" w:tplc="DCCABEB8">
      <w:start w:val="1"/>
      <w:numFmt w:val="bullet"/>
      <w:lvlText w:val=""/>
      <w:lvlJc w:val="left"/>
      <w:pPr>
        <w:ind w:left="720" w:hanging="360"/>
      </w:pPr>
      <w:rPr>
        <w:rFonts w:ascii="Symbol" w:hAnsi="Symbol" w:hint="default"/>
      </w:rPr>
    </w:lvl>
    <w:lvl w:ilvl="1" w:tplc="3F68FB26">
      <w:start w:val="1"/>
      <w:numFmt w:val="bullet"/>
      <w:lvlText w:val="o"/>
      <w:lvlJc w:val="left"/>
      <w:pPr>
        <w:ind w:left="1440" w:hanging="360"/>
      </w:pPr>
      <w:rPr>
        <w:rFonts w:ascii="Courier New" w:hAnsi="Courier New" w:hint="default"/>
      </w:rPr>
    </w:lvl>
    <w:lvl w:ilvl="2" w:tplc="98E86406">
      <w:start w:val="1"/>
      <w:numFmt w:val="bullet"/>
      <w:lvlText w:val=""/>
      <w:lvlJc w:val="left"/>
      <w:pPr>
        <w:ind w:left="2160" w:hanging="360"/>
      </w:pPr>
      <w:rPr>
        <w:rFonts w:ascii="Wingdings" w:hAnsi="Wingdings" w:hint="default"/>
      </w:rPr>
    </w:lvl>
    <w:lvl w:ilvl="3" w:tplc="CB22749E">
      <w:start w:val="1"/>
      <w:numFmt w:val="bullet"/>
      <w:lvlText w:val=""/>
      <w:lvlJc w:val="left"/>
      <w:pPr>
        <w:ind w:left="2880" w:hanging="360"/>
      </w:pPr>
      <w:rPr>
        <w:rFonts w:ascii="Symbol" w:hAnsi="Symbol" w:hint="default"/>
      </w:rPr>
    </w:lvl>
    <w:lvl w:ilvl="4" w:tplc="5966FAB0">
      <w:start w:val="1"/>
      <w:numFmt w:val="bullet"/>
      <w:lvlText w:val="o"/>
      <w:lvlJc w:val="left"/>
      <w:pPr>
        <w:ind w:left="3600" w:hanging="360"/>
      </w:pPr>
      <w:rPr>
        <w:rFonts w:ascii="Courier New" w:hAnsi="Courier New" w:hint="default"/>
      </w:rPr>
    </w:lvl>
    <w:lvl w:ilvl="5" w:tplc="C8DC2890">
      <w:start w:val="1"/>
      <w:numFmt w:val="bullet"/>
      <w:lvlText w:val=""/>
      <w:lvlJc w:val="left"/>
      <w:pPr>
        <w:ind w:left="4320" w:hanging="360"/>
      </w:pPr>
      <w:rPr>
        <w:rFonts w:ascii="Wingdings" w:hAnsi="Wingdings" w:hint="default"/>
      </w:rPr>
    </w:lvl>
    <w:lvl w:ilvl="6" w:tplc="6EE24A04">
      <w:start w:val="1"/>
      <w:numFmt w:val="bullet"/>
      <w:lvlText w:val=""/>
      <w:lvlJc w:val="left"/>
      <w:pPr>
        <w:ind w:left="5040" w:hanging="360"/>
      </w:pPr>
      <w:rPr>
        <w:rFonts w:ascii="Symbol" w:hAnsi="Symbol" w:hint="default"/>
      </w:rPr>
    </w:lvl>
    <w:lvl w:ilvl="7" w:tplc="136677F4">
      <w:start w:val="1"/>
      <w:numFmt w:val="bullet"/>
      <w:lvlText w:val="o"/>
      <w:lvlJc w:val="left"/>
      <w:pPr>
        <w:ind w:left="5760" w:hanging="360"/>
      </w:pPr>
      <w:rPr>
        <w:rFonts w:ascii="Courier New" w:hAnsi="Courier New" w:hint="default"/>
      </w:rPr>
    </w:lvl>
    <w:lvl w:ilvl="8" w:tplc="5F7EF5E4">
      <w:start w:val="1"/>
      <w:numFmt w:val="bullet"/>
      <w:lvlText w:val=""/>
      <w:lvlJc w:val="left"/>
      <w:pPr>
        <w:ind w:left="6480" w:hanging="360"/>
      </w:pPr>
      <w:rPr>
        <w:rFonts w:ascii="Wingdings" w:hAnsi="Wingdings" w:hint="default"/>
      </w:rPr>
    </w:lvl>
  </w:abstractNum>
  <w:abstractNum w:abstractNumId="33" w15:restartNumberingAfterBreak="0">
    <w:nsid w:val="72829595"/>
    <w:multiLevelType w:val="hybridMultilevel"/>
    <w:tmpl w:val="3034BFF2"/>
    <w:lvl w:ilvl="0" w:tplc="1F22E534">
      <w:start w:val="1"/>
      <w:numFmt w:val="decimal"/>
      <w:lvlText w:val="%1."/>
      <w:lvlJc w:val="left"/>
      <w:pPr>
        <w:ind w:left="720" w:hanging="360"/>
      </w:pPr>
    </w:lvl>
    <w:lvl w:ilvl="1" w:tplc="AF12B582">
      <w:start w:val="1"/>
      <w:numFmt w:val="lowerLetter"/>
      <w:lvlText w:val="%2."/>
      <w:lvlJc w:val="left"/>
      <w:pPr>
        <w:ind w:left="1440" w:hanging="360"/>
      </w:pPr>
    </w:lvl>
    <w:lvl w:ilvl="2" w:tplc="B58E83FA">
      <w:start w:val="1"/>
      <w:numFmt w:val="lowerRoman"/>
      <w:lvlText w:val="%3."/>
      <w:lvlJc w:val="right"/>
      <w:pPr>
        <w:ind w:left="2160" w:hanging="180"/>
      </w:pPr>
    </w:lvl>
    <w:lvl w:ilvl="3" w:tplc="7CA4478E">
      <w:start w:val="1"/>
      <w:numFmt w:val="decimal"/>
      <w:lvlText w:val="%4."/>
      <w:lvlJc w:val="left"/>
      <w:pPr>
        <w:ind w:left="2880" w:hanging="360"/>
      </w:pPr>
    </w:lvl>
    <w:lvl w:ilvl="4" w:tplc="91944014">
      <w:start w:val="1"/>
      <w:numFmt w:val="lowerLetter"/>
      <w:lvlText w:val="%5."/>
      <w:lvlJc w:val="left"/>
      <w:pPr>
        <w:ind w:left="3600" w:hanging="360"/>
      </w:pPr>
    </w:lvl>
    <w:lvl w:ilvl="5" w:tplc="933E479A">
      <w:start w:val="1"/>
      <w:numFmt w:val="lowerRoman"/>
      <w:lvlText w:val="%6."/>
      <w:lvlJc w:val="right"/>
      <w:pPr>
        <w:ind w:left="4320" w:hanging="180"/>
      </w:pPr>
    </w:lvl>
    <w:lvl w:ilvl="6" w:tplc="31A4B2D8">
      <w:start w:val="1"/>
      <w:numFmt w:val="decimal"/>
      <w:lvlText w:val="%7."/>
      <w:lvlJc w:val="left"/>
      <w:pPr>
        <w:ind w:left="5040" w:hanging="360"/>
      </w:pPr>
    </w:lvl>
    <w:lvl w:ilvl="7" w:tplc="75247618">
      <w:start w:val="1"/>
      <w:numFmt w:val="lowerLetter"/>
      <w:lvlText w:val="%8."/>
      <w:lvlJc w:val="left"/>
      <w:pPr>
        <w:ind w:left="5760" w:hanging="360"/>
      </w:pPr>
    </w:lvl>
    <w:lvl w:ilvl="8" w:tplc="041C22C8">
      <w:start w:val="1"/>
      <w:numFmt w:val="lowerRoman"/>
      <w:lvlText w:val="%9."/>
      <w:lvlJc w:val="right"/>
      <w:pPr>
        <w:ind w:left="6480" w:hanging="180"/>
      </w:pPr>
    </w:lvl>
  </w:abstractNum>
  <w:abstractNum w:abstractNumId="34" w15:restartNumberingAfterBreak="0">
    <w:nsid w:val="731C3F9B"/>
    <w:multiLevelType w:val="multilevel"/>
    <w:tmpl w:val="D3DC4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5967F4"/>
    <w:multiLevelType w:val="hybridMultilevel"/>
    <w:tmpl w:val="EA16E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A23130"/>
    <w:multiLevelType w:val="hybridMultilevel"/>
    <w:tmpl w:val="8F3EC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002C54"/>
    <w:multiLevelType w:val="hybridMultilevel"/>
    <w:tmpl w:val="CAF0161C"/>
    <w:lvl w:ilvl="0" w:tplc="3036FF7A">
      <w:numFmt w:val="bullet"/>
      <w:lvlText w:val=""/>
      <w:lvlJc w:val="left"/>
      <w:pPr>
        <w:ind w:left="1740" w:hanging="360"/>
      </w:pPr>
      <w:rPr>
        <w:rFonts w:ascii="Symbol" w:eastAsia="Symbol" w:hAnsi="Symbol" w:cs="Symbol" w:hint="default"/>
        <w:b w:val="0"/>
        <w:bCs w:val="0"/>
        <w:i w:val="0"/>
        <w:iCs w:val="0"/>
        <w:spacing w:val="0"/>
        <w:w w:val="100"/>
        <w:sz w:val="22"/>
        <w:szCs w:val="22"/>
        <w:lang w:val="en-US" w:eastAsia="en-US" w:bidi="ar-SA"/>
      </w:rPr>
    </w:lvl>
    <w:lvl w:ilvl="1" w:tplc="A8D8D540">
      <w:numFmt w:val="bullet"/>
      <w:lvlText w:val="•"/>
      <w:lvlJc w:val="left"/>
      <w:pPr>
        <w:ind w:left="2706" w:hanging="360"/>
      </w:pPr>
      <w:rPr>
        <w:rFonts w:hint="default"/>
        <w:lang w:val="en-US" w:eastAsia="en-US" w:bidi="ar-SA"/>
      </w:rPr>
    </w:lvl>
    <w:lvl w:ilvl="2" w:tplc="76181872">
      <w:numFmt w:val="bullet"/>
      <w:lvlText w:val="•"/>
      <w:lvlJc w:val="left"/>
      <w:pPr>
        <w:ind w:left="3672" w:hanging="360"/>
      </w:pPr>
      <w:rPr>
        <w:rFonts w:hint="default"/>
        <w:lang w:val="en-US" w:eastAsia="en-US" w:bidi="ar-SA"/>
      </w:rPr>
    </w:lvl>
    <w:lvl w:ilvl="3" w:tplc="2A02F968">
      <w:numFmt w:val="bullet"/>
      <w:lvlText w:val="•"/>
      <w:lvlJc w:val="left"/>
      <w:pPr>
        <w:ind w:left="4638" w:hanging="360"/>
      </w:pPr>
      <w:rPr>
        <w:rFonts w:hint="default"/>
        <w:lang w:val="en-US" w:eastAsia="en-US" w:bidi="ar-SA"/>
      </w:rPr>
    </w:lvl>
    <w:lvl w:ilvl="4" w:tplc="A69C4E54">
      <w:numFmt w:val="bullet"/>
      <w:lvlText w:val="•"/>
      <w:lvlJc w:val="left"/>
      <w:pPr>
        <w:ind w:left="5604" w:hanging="360"/>
      </w:pPr>
      <w:rPr>
        <w:rFonts w:hint="default"/>
        <w:lang w:val="en-US" w:eastAsia="en-US" w:bidi="ar-SA"/>
      </w:rPr>
    </w:lvl>
    <w:lvl w:ilvl="5" w:tplc="56B26EE8">
      <w:numFmt w:val="bullet"/>
      <w:lvlText w:val="•"/>
      <w:lvlJc w:val="left"/>
      <w:pPr>
        <w:ind w:left="6570" w:hanging="360"/>
      </w:pPr>
      <w:rPr>
        <w:rFonts w:hint="default"/>
        <w:lang w:val="en-US" w:eastAsia="en-US" w:bidi="ar-SA"/>
      </w:rPr>
    </w:lvl>
    <w:lvl w:ilvl="6" w:tplc="1660C53C">
      <w:numFmt w:val="bullet"/>
      <w:lvlText w:val="•"/>
      <w:lvlJc w:val="left"/>
      <w:pPr>
        <w:ind w:left="7536" w:hanging="360"/>
      </w:pPr>
      <w:rPr>
        <w:rFonts w:hint="default"/>
        <w:lang w:val="en-US" w:eastAsia="en-US" w:bidi="ar-SA"/>
      </w:rPr>
    </w:lvl>
    <w:lvl w:ilvl="7" w:tplc="0C66F8C6">
      <w:numFmt w:val="bullet"/>
      <w:lvlText w:val="•"/>
      <w:lvlJc w:val="left"/>
      <w:pPr>
        <w:ind w:left="8502" w:hanging="360"/>
      </w:pPr>
      <w:rPr>
        <w:rFonts w:hint="default"/>
        <w:lang w:val="en-US" w:eastAsia="en-US" w:bidi="ar-SA"/>
      </w:rPr>
    </w:lvl>
    <w:lvl w:ilvl="8" w:tplc="5AE0C148">
      <w:numFmt w:val="bullet"/>
      <w:lvlText w:val="•"/>
      <w:lvlJc w:val="left"/>
      <w:pPr>
        <w:ind w:left="9468" w:hanging="360"/>
      </w:pPr>
      <w:rPr>
        <w:rFonts w:hint="default"/>
        <w:lang w:val="en-US" w:eastAsia="en-US" w:bidi="ar-SA"/>
      </w:rPr>
    </w:lvl>
  </w:abstractNum>
  <w:abstractNum w:abstractNumId="38" w15:restartNumberingAfterBreak="0">
    <w:nsid w:val="7FF07706"/>
    <w:multiLevelType w:val="multilevel"/>
    <w:tmpl w:val="01A2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4301987">
    <w:abstractNumId w:val="16"/>
  </w:num>
  <w:num w:numId="2" w16cid:durableId="1158611198">
    <w:abstractNumId w:val="3"/>
  </w:num>
  <w:num w:numId="3" w16cid:durableId="983504748">
    <w:abstractNumId w:val="4"/>
  </w:num>
  <w:num w:numId="4" w16cid:durableId="782309135">
    <w:abstractNumId w:val="33"/>
  </w:num>
  <w:num w:numId="5" w16cid:durableId="494761556">
    <w:abstractNumId w:val="32"/>
  </w:num>
  <w:num w:numId="6" w16cid:durableId="924654562">
    <w:abstractNumId w:val="8"/>
  </w:num>
  <w:num w:numId="7" w16cid:durableId="638804682">
    <w:abstractNumId w:val="31"/>
  </w:num>
  <w:num w:numId="8" w16cid:durableId="535236357">
    <w:abstractNumId w:val="11"/>
  </w:num>
  <w:num w:numId="9" w16cid:durableId="622538847">
    <w:abstractNumId w:val="26"/>
  </w:num>
  <w:num w:numId="10" w16cid:durableId="1637179779">
    <w:abstractNumId w:val="28"/>
  </w:num>
  <w:num w:numId="11" w16cid:durableId="1663655018">
    <w:abstractNumId w:val="14"/>
  </w:num>
  <w:num w:numId="12" w16cid:durableId="769394642">
    <w:abstractNumId w:val="7"/>
  </w:num>
  <w:num w:numId="13" w16cid:durableId="342589374">
    <w:abstractNumId w:val="15"/>
  </w:num>
  <w:num w:numId="14" w16cid:durableId="644435694">
    <w:abstractNumId w:val="38"/>
  </w:num>
  <w:num w:numId="15" w16cid:durableId="626622001">
    <w:abstractNumId w:val="21"/>
  </w:num>
  <w:num w:numId="16" w16cid:durableId="273442811">
    <w:abstractNumId w:val="34"/>
  </w:num>
  <w:num w:numId="17" w16cid:durableId="1963608347">
    <w:abstractNumId w:val="24"/>
  </w:num>
  <w:num w:numId="18" w16cid:durableId="1949192820">
    <w:abstractNumId w:val="36"/>
  </w:num>
  <w:num w:numId="19" w16cid:durableId="167405244">
    <w:abstractNumId w:val="0"/>
  </w:num>
  <w:num w:numId="20" w16cid:durableId="262152049">
    <w:abstractNumId w:val="29"/>
  </w:num>
  <w:num w:numId="21" w16cid:durableId="605431843">
    <w:abstractNumId w:val="35"/>
  </w:num>
  <w:num w:numId="22" w16cid:durableId="417488457">
    <w:abstractNumId w:val="25"/>
  </w:num>
  <w:num w:numId="23" w16cid:durableId="1712998776">
    <w:abstractNumId w:val="22"/>
  </w:num>
  <w:num w:numId="24" w16cid:durableId="1480078767">
    <w:abstractNumId w:val="10"/>
  </w:num>
  <w:num w:numId="25" w16cid:durableId="2041778360">
    <w:abstractNumId w:val="12"/>
  </w:num>
  <w:num w:numId="26" w16cid:durableId="531770171">
    <w:abstractNumId w:val="18"/>
  </w:num>
  <w:num w:numId="27" w16cid:durableId="1893803347">
    <w:abstractNumId w:val="6"/>
  </w:num>
  <w:num w:numId="28" w16cid:durableId="1667706621">
    <w:abstractNumId w:val="23"/>
  </w:num>
  <w:num w:numId="29" w16cid:durableId="573005405">
    <w:abstractNumId w:val="27"/>
  </w:num>
  <w:num w:numId="30" w16cid:durableId="1890993773">
    <w:abstractNumId w:val="1"/>
  </w:num>
  <w:num w:numId="31" w16cid:durableId="1518542107">
    <w:abstractNumId w:val="20"/>
  </w:num>
  <w:num w:numId="32" w16cid:durableId="1044788836">
    <w:abstractNumId w:val="2"/>
  </w:num>
  <w:num w:numId="33" w16cid:durableId="1790934573">
    <w:abstractNumId w:val="37"/>
  </w:num>
  <w:num w:numId="34" w16cid:durableId="1204750734">
    <w:abstractNumId w:val="30"/>
  </w:num>
  <w:num w:numId="35" w16cid:durableId="1648512395">
    <w:abstractNumId w:val="17"/>
  </w:num>
  <w:num w:numId="36" w16cid:durableId="636421795">
    <w:abstractNumId w:val="19"/>
  </w:num>
  <w:num w:numId="37" w16cid:durableId="1729912512">
    <w:abstractNumId w:val="13"/>
  </w:num>
  <w:num w:numId="38" w16cid:durableId="470828976">
    <w:abstractNumId w:val="9"/>
  </w:num>
  <w:num w:numId="39" w16cid:durableId="37692921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0BD"/>
    <w:rsid w:val="00002ACD"/>
    <w:rsid w:val="0000513E"/>
    <w:rsid w:val="00006A8A"/>
    <w:rsid w:val="0001021E"/>
    <w:rsid w:val="00020F3C"/>
    <w:rsid w:val="00025899"/>
    <w:rsid w:val="00025AD6"/>
    <w:rsid w:val="0003374C"/>
    <w:rsid w:val="00035351"/>
    <w:rsid w:val="000502AC"/>
    <w:rsid w:val="00057A60"/>
    <w:rsid w:val="000836CF"/>
    <w:rsid w:val="00087479"/>
    <w:rsid w:val="00096654"/>
    <w:rsid w:val="000967BB"/>
    <w:rsid w:val="0009724E"/>
    <w:rsid w:val="000A3A71"/>
    <w:rsid w:val="000A3B0F"/>
    <w:rsid w:val="000B6040"/>
    <w:rsid w:val="000B6B95"/>
    <w:rsid w:val="000B7E81"/>
    <w:rsid w:val="000C3C1A"/>
    <w:rsid w:val="000C45A3"/>
    <w:rsid w:val="000D0C11"/>
    <w:rsid w:val="000D29D9"/>
    <w:rsid w:val="000D4069"/>
    <w:rsid w:val="000D5E10"/>
    <w:rsid w:val="000E2CCE"/>
    <w:rsid w:val="000E3581"/>
    <w:rsid w:val="000F11CC"/>
    <w:rsid w:val="000F72EF"/>
    <w:rsid w:val="001004D4"/>
    <w:rsid w:val="00105E27"/>
    <w:rsid w:val="001234BF"/>
    <w:rsid w:val="00127487"/>
    <w:rsid w:val="001370BD"/>
    <w:rsid w:val="00141CB8"/>
    <w:rsid w:val="00153BB2"/>
    <w:rsid w:val="00154EBA"/>
    <w:rsid w:val="00155BC8"/>
    <w:rsid w:val="001617A0"/>
    <w:rsid w:val="00177A3F"/>
    <w:rsid w:val="00191D5A"/>
    <w:rsid w:val="001925B7"/>
    <w:rsid w:val="001B119F"/>
    <w:rsid w:val="001C1436"/>
    <w:rsid w:val="001C3535"/>
    <w:rsid w:val="001C561D"/>
    <w:rsid w:val="001D7F1B"/>
    <w:rsid w:val="001E05F7"/>
    <w:rsid w:val="001E0846"/>
    <w:rsid w:val="001E2AB3"/>
    <w:rsid w:val="001F3145"/>
    <w:rsid w:val="001F3DE2"/>
    <w:rsid w:val="001F721D"/>
    <w:rsid w:val="002058AD"/>
    <w:rsid w:val="00205C76"/>
    <w:rsid w:val="00206B2F"/>
    <w:rsid w:val="00206E7E"/>
    <w:rsid w:val="002073CC"/>
    <w:rsid w:val="00211AFD"/>
    <w:rsid w:val="002171DF"/>
    <w:rsid w:val="0022148F"/>
    <w:rsid w:val="002313F6"/>
    <w:rsid w:val="00233190"/>
    <w:rsid w:val="0023640F"/>
    <w:rsid w:val="002368F1"/>
    <w:rsid w:val="00244BE5"/>
    <w:rsid w:val="002453D5"/>
    <w:rsid w:val="00252121"/>
    <w:rsid w:val="002528C0"/>
    <w:rsid w:val="00260104"/>
    <w:rsid w:val="00260E46"/>
    <w:rsid w:val="00271A71"/>
    <w:rsid w:val="00276952"/>
    <w:rsid w:val="00280BD4"/>
    <w:rsid w:val="00281268"/>
    <w:rsid w:val="002813F3"/>
    <w:rsid w:val="00286B74"/>
    <w:rsid w:val="002A3C03"/>
    <w:rsid w:val="002A46A4"/>
    <w:rsid w:val="002BEEAE"/>
    <w:rsid w:val="002C1383"/>
    <w:rsid w:val="002C1E9C"/>
    <w:rsid w:val="002C61FF"/>
    <w:rsid w:val="002D44C8"/>
    <w:rsid w:val="002D5BB9"/>
    <w:rsid w:val="002D74F0"/>
    <w:rsid w:val="002E3FBE"/>
    <w:rsid w:val="002F508A"/>
    <w:rsid w:val="002F5526"/>
    <w:rsid w:val="003007DC"/>
    <w:rsid w:val="00304AC1"/>
    <w:rsid w:val="003111B2"/>
    <w:rsid w:val="00324EFF"/>
    <w:rsid w:val="0032788D"/>
    <w:rsid w:val="00333E10"/>
    <w:rsid w:val="00340323"/>
    <w:rsid w:val="003441BA"/>
    <w:rsid w:val="00350540"/>
    <w:rsid w:val="003511D6"/>
    <w:rsid w:val="00352383"/>
    <w:rsid w:val="00360DEB"/>
    <w:rsid w:val="00367E20"/>
    <w:rsid w:val="00370EE9"/>
    <w:rsid w:val="00381C24"/>
    <w:rsid w:val="0038548D"/>
    <w:rsid w:val="00393A58"/>
    <w:rsid w:val="003A4571"/>
    <w:rsid w:val="003B0AEE"/>
    <w:rsid w:val="003B0B29"/>
    <w:rsid w:val="003B6960"/>
    <w:rsid w:val="003B7FAB"/>
    <w:rsid w:val="003C1928"/>
    <w:rsid w:val="003C1C9C"/>
    <w:rsid w:val="003E0F6E"/>
    <w:rsid w:val="003E1288"/>
    <w:rsid w:val="003F23BE"/>
    <w:rsid w:val="003F277A"/>
    <w:rsid w:val="003F3B76"/>
    <w:rsid w:val="00402ECE"/>
    <w:rsid w:val="0040517D"/>
    <w:rsid w:val="00406129"/>
    <w:rsid w:val="00414DCB"/>
    <w:rsid w:val="004156D6"/>
    <w:rsid w:val="00416E03"/>
    <w:rsid w:val="00417A88"/>
    <w:rsid w:val="00422593"/>
    <w:rsid w:val="004248BE"/>
    <w:rsid w:val="004307FA"/>
    <w:rsid w:val="00433318"/>
    <w:rsid w:val="00434080"/>
    <w:rsid w:val="0043549A"/>
    <w:rsid w:val="0043604A"/>
    <w:rsid w:val="00443289"/>
    <w:rsid w:val="00445AA3"/>
    <w:rsid w:val="00447E36"/>
    <w:rsid w:val="00456612"/>
    <w:rsid w:val="00456C40"/>
    <w:rsid w:val="004736C8"/>
    <w:rsid w:val="00481885"/>
    <w:rsid w:val="00482EF2"/>
    <w:rsid w:val="00482FAD"/>
    <w:rsid w:val="004922B0"/>
    <w:rsid w:val="004B39D3"/>
    <w:rsid w:val="004B5B5C"/>
    <w:rsid w:val="004B6C77"/>
    <w:rsid w:val="004C3C2C"/>
    <w:rsid w:val="004C4029"/>
    <w:rsid w:val="004C6C78"/>
    <w:rsid w:val="004D68A0"/>
    <w:rsid w:val="004E0668"/>
    <w:rsid w:val="004E21F4"/>
    <w:rsid w:val="004E4F89"/>
    <w:rsid w:val="004E77C2"/>
    <w:rsid w:val="004F40ED"/>
    <w:rsid w:val="004F6C75"/>
    <w:rsid w:val="00500A64"/>
    <w:rsid w:val="00500B75"/>
    <w:rsid w:val="00500E50"/>
    <w:rsid w:val="00501D3F"/>
    <w:rsid w:val="00504D1E"/>
    <w:rsid w:val="00507E39"/>
    <w:rsid w:val="005117B3"/>
    <w:rsid w:val="00514180"/>
    <w:rsid w:val="0053022C"/>
    <w:rsid w:val="005302E9"/>
    <w:rsid w:val="00532C95"/>
    <w:rsid w:val="00536DB4"/>
    <w:rsid w:val="00555676"/>
    <w:rsid w:val="00561044"/>
    <w:rsid w:val="00562104"/>
    <w:rsid w:val="0056679D"/>
    <w:rsid w:val="00574DEC"/>
    <w:rsid w:val="00584C94"/>
    <w:rsid w:val="00585E1D"/>
    <w:rsid w:val="00593C24"/>
    <w:rsid w:val="00595AAA"/>
    <w:rsid w:val="005A6068"/>
    <w:rsid w:val="005A7AEF"/>
    <w:rsid w:val="005B4508"/>
    <w:rsid w:val="005C4799"/>
    <w:rsid w:val="005D2C3D"/>
    <w:rsid w:val="005D660D"/>
    <w:rsid w:val="005E1D5C"/>
    <w:rsid w:val="005F6CB0"/>
    <w:rsid w:val="005F720F"/>
    <w:rsid w:val="00606CD3"/>
    <w:rsid w:val="00607EB3"/>
    <w:rsid w:val="00612410"/>
    <w:rsid w:val="0061360A"/>
    <w:rsid w:val="00620DEE"/>
    <w:rsid w:val="00622353"/>
    <w:rsid w:val="00624D3C"/>
    <w:rsid w:val="00627772"/>
    <w:rsid w:val="0062795B"/>
    <w:rsid w:val="006351CF"/>
    <w:rsid w:val="0065133B"/>
    <w:rsid w:val="00652058"/>
    <w:rsid w:val="00654E55"/>
    <w:rsid w:val="006557E6"/>
    <w:rsid w:val="006607FC"/>
    <w:rsid w:val="00660BAC"/>
    <w:rsid w:val="00664120"/>
    <w:rsid w:val="00664A87"/>
    <w:rsid w:val="00667586"/>
    <w:rsid w:val="006758CD"/>
    <w:rsid w:val="00683FED"/>
    <w:rsid w:val="006A057C"/>
    <w:rsid w:val="006A5055"/>
    <w:rsid w:val="006A58A8"/>
    <w:rsid w:val="006B33EB"/>
    <w:rsid w:val="006B4089"/>
    <w:rsid w:val="006B7707"/>
    <w:rsid w:val="006C02C1"/>
    <w:rsid w:val="006E33BE"/>
    <w:rsid w:val="006E35CB"/>
    <w:rsid w:val="006E4371"/>
    <w:rsid w:val="006E5264"/>
    <w:rsid w:val="006F3789"/>
    <w:rsid w:val="00703D91"/>
    <w:rsid w:val="00704BBD"/>
    <w:rsid w:val="00721526"/>
    <w:rsid w:val="007276D6"/>
    <w:rsid w:val="007309B7"/>
    <w:rsid w:val="00731177"/>
    <w:rsid w:val="00731CB8"/>
    <w:rsid w:val="00751F59"/>
    <w:rsid w:val="0076610A"/>
    <w:rsid w:val="00782644"/>
    <w:rsid w:val="0078739F"/>
    <w:rsid w:val="00787CE3"/>
    <w:rsid w:val="007913F0"/>
    <w:rsid w:val="00794B3C"/>
    <w:rsid w:val="007A6683"/>
    <w:rsid w:val="007A6BF0"/>
    <w:rsid w:val="007B09C5"/>
    <w:rsid w:val="007B5D40"/>
    <w:rsid w:val="007C009B"/>
    <w:rsid w:val="007C0D0E"/>
    <w:rsid w:val="007C11F5"/>
    <w:rsid w:val="007C27E3"/>
    <w:rsid w:val="007C4EB8"/>
    <w:rsid w:val="007C6C78"/>
    <w:rsid w:val="007C77C0"/>
    <w:rsid w:val="007E16BA"/>
    <w:rsid w:val="007E489F"/>
    <w:rsid w:val="007E4DFE"/>
    <w:rsid w:val="007E5399"/>
    <w:rsid w:val="007F3159"/>
    <w:rsid w:val="007F7CDE"/>
    <w:rsid w:val="0081399C"/>
    <w:rsid w:val="00823CA7"/>
    <w:rsid w:val="0082659C"/>
    <w:rsid w:val="00826871"/>
    <w:rsid w:val="008307FF"/>
    <w:rsid w:val="00836755"/>
    <w:rsid w:val="0085250A"/>
    <w:rsid w:val="00853246"/>
    <w:rsid w:val="008568B6"/>
    <w:rsid w:val="008615DC"/>
    <w:rsid w:val="008662E1"/>
    <w:rsid w:val="008928E8"/>
    <w:rsid w:val="00893450"/>
    <w:rsid w:val="00893AD6"/>
    <w:rsid w:val="0089677F"/>
    <w:rsid w:val="0089688E"/>
    <w:rsid w:val="00896A42"/>
    <w:rsid w:val="00897420"/>
    <w:rsid w:val="008A28BC"/>
    <w:rsid w:val="008A462A"/>
    <w:rsid w:val="008A7D08"/>
    <w:rsid w:val="008B0EBA"/>
    <w:rsid w:val="008C0E22"/>
    <w:rsid w:val="008C41E5"/>
    <w:rsid w:val="008C70E4"/>
    <w:rsid w:val="008D38DE"/>
    <w:rsid w:val="008D3FAF"/>
    <w:rsid w:val="008E32C2"/>
    <w:rsid w:val="009009C3"/>
    <w:rsid w:val="00906731"/>
    <w:rsid w:val="00912AB6"/>
    <w:rsid w:val="00922478"/>
    <w:rsid w:val="00932ACF"/>
    <w:rsid w:val="00947602"/>
    <w:rsid w:val="00955CBC"/>
    <w:rsid w:val="009647D9"/>
    <w:rsid w:val="0097376B"/>
    <w:rsid w:val="00974C2D"/>
    <w:rsid w:val="00976628"/>
    <w:rsid w:val="009779BD"/>
    <w:rsid w:val="00980B94"/>
    <w:rsid w:val="00984711"/>
    <w:rsid w:val="009851DE"/>
    <w:rsid w:val="009930C3"/>
    <w:rsid w:val="00997655"/>
    <w:rsid w:val="0099778C"/>
    <w:rsid w:val="009A613C"/>
    <w:rsid w:val="009C012F"/>
    <w:rsid w:val="009C0C58"/>
    <w:rsid w:val="009C592F"/>
    <w:rsid w:val="009E1DA1"/>
    <w:rsid w:val="009E356F"/>
    <w:rsid w:val="009F249B"/>
    <w:rsid w:val="009F2E10"/>
    <w:rsid w:val="009F73E7"/>
    <w:rsid w:val="00A012B3"/>
    <w:rsid w:val="00A022B8"/>
    <w:rsid w:val="00A055AC"/>
    <w:rsid w:val="00A10C04"/>
    <w:rsid w:val="00A21FD1"/>
    <w:rsid w:val="00A24C66"/>
    <w:rsid w:val="00A25823"/>
    <w:rsid w:val="00A30515"/>
    <w:rsid w:val="00A33175"/>
    <w:rsid w:val="00A45D44"/>
    <w:rsid w:val="00A46748"/>
    <w:rsid w:val="00A47047"/>
    <w:rsid w:val="00A5420B"/>
    <w:rsid w:val="00A55EE4"/>
    <w:rsid w:val="00A5725B"/>
    <w:rsid w:val="00A57D23"/>
    <w:rsid w:val="00A7648B"/>
    <w:rsid w:val="00A765B2"/>
    <w:rsid w:val="00A83688"/>
    <w:rsid w:val="00A841F8"/>
    <w:rsid w:val="00A95D02"/>
    <w:rsid w:val="00A96111"/>
    <w:rsid w:val="00AA0E98"/>
    <w:rsid w:val="00AA171E"/>
    <w:rsid w:val="00AA198B"/>
    <w:rsid w:val="00AB645D"/>
    <w:rsid w:val="00AC4F39"/>
    <w:rsid w:val="00AD365C"/>
    <w:rsid w:val="00AE031A"/>
    <w:rsid w:val="00AF1349"/>
    <w:rsid w:val="00B07159"/>
    <w:rsid w:val="00B139BE"/>
    <w:rsid w:val="00B15207"/>
    <w:rsid w:val="00B1697E"/>
    <w:rsid w:val="00B17A1F"/>
    <w:rsid w:val="00B202DD"/>
    <w:rsid w:val="00B24058"/>
    <w:rsid w:val="00B33CE8"/>
    <w:rsid w:val="00B44E61"/>
    <w:rsid w:val="00B5122F"/>
    <w:rsid w:val="00B61874"/>
    <w:rsid w:val="00B63A49"/>
    <w:rsid w:val="00B676D6"/>
    <w:rsid w:val="00B74D3B"/>
    <w:rsid w:val="00B802BF"/>
    <w:rsid w:val="00B856AE"/>
    <w:rsid w:val="00B86E22"/>
    <w:rsid w:val="00B86E76"/>
    <w:rsid w:val="00B95A65"/>
    <w:rsid w:val="00BA07D5"/>
    <w:rsid w:val="00BA0934"/>
    <w:rsid w:val="00BA2348"/>
    <w:rsid w:val="00BA5D7E"/>
    <w:rsid w:val="00BB6695"/>
    <w:rsid w:val="00BC4F1C"/>
    <w:rsid w:val="00BC69C7"/>
    <w:rsid w:val="00BD1C8A"/>
    <w:rsid w:val="00BD458D"/>
    <w:rsid w:val="00BD4720"/>
    <w:rsid w:val="00BD70DA"/>
    <w:rsid w:val="00BE18EE"/>
    <w:rsid w:val="00BE6128"/>
    <w:rsid w:val="00BE7895"/>
    <w:rsid w:val="00BF7CC8"/>
    <w:rsid w:val="00C03B9F"/>
    <w:rsid w:val="00C13675"/>
    <w:rsid w:val="00C171FE"/>
    <w:rsid w:val="00C268F8"/>
    <w:rsid w:val="00C27CE4"/>
    <w:rsid w:val="00C27FD9"/>
    <w:rsid w:val="00C31E0E"/>
    <w:rsid w:val="00C32259"/>
    <w:rsid w:val="00C359A5"/>
    <w:rsid w:val="00C374C2"/>
    <w:rsid w:val="00C43689"/>
    <w:rsid w:val="00C5356A"/>
    <w:rsid w:val="00C5430F"/>
    <w:rsid w:val="00C55215"/>
    <w:rsid w:val="00C57987"/>
    <w:rsid w:val="00C6102C"/>
    <w:rsid w:val="00C622B0"/>
    <w:rsid w:val="00C63F08"/>
    <w:rsid w:val="00C64926"/>
    <w:rsid w:val="00C718AA"/>
    <w:rsid w:val="00C71B69"/>
    <w:rsid w:val="00C77304"/>
    <w:rsid w:val="00C819CC"/>
    <w:rsid w:val="00C900E0"/>
    <w:rsid w:val="00C9196E"/>
    <w:rsid w:val="00C938F3"/>
    <w:rsid w:val="00C968BA"/>
    <w:rsid w:val="00CA1DB9"/>
    <w:rsid w:val="00CA2D9D"/>
    <w:rsid w:val="00CA57EF"/>
    <w:rsid w:val="00CA5BF0"/>
    <w:rsid w:val="00CA6C86"/>
    <w:rsid w:val="00CA7444"/>
    <w:rsid w:val="00CB31A9"/>
    <w:rsid w:val="00CB5571"/>
    <w:rsid w:val="00CB672D"/>
    <w:rsid w:val="00CC39C1"/>
    <w:rsid w:val="00CC4D1C"/>
    <w:rsid w:val="00CC5447"/>
    <w:rsid w:val="00CD12D0"/>
    <w:rsid w:val="00CD2188"/>
    <w:rsid w:val="00CD4CA5"/>
    <w:rsid w:val="00CF0E1E"/>
    <w:rsid w:val="00CF4A1C"/>
    <w:rsid w:val="00D03A34"/>
    <w:rsid w:val="00D04E17"/>
    <w:rsid w:val="00D074CD"/>
    <w:rsid w:val="00D157C6"/>
    <w:rsid w:val="00D236EE"/>
    <w:rsid w:val="00D30545"/>
    <w:rsid w:val="00D36876"/>
    <w:rsid w:val="00D42F43"/>
    <w:rsid w:val="00D45677"/>
    <w:rsid w:val="00D50F6A"/>
    <w:rsid w:val="00D524A8"/>
    <w:rsid w:val="00D52C75"/>
    <w:rsid w:val="00D54B3A"/>
    <w:rsid w:val="00D54B4E"/>
    <w:rsid w:val="00D60FB7"/>
    <w:rsid w:val="00D61870"/>
    <w:rsid w:val="00D61EF4"/>
    <w:rsid w:val="00D70F4C"/>
    <w:rsid w:val="00D75178"/>
    <w:rsid w:val="00D75D7C"/>
    <w:rsid w:val="00D76CDB"/>
    <w:rsid w:val="00D80CF0"/>
    <w:rsid w:val="00D80E5C"/>
    <w:rsid w:val="00D8686D"/>
    <w:rsid w:val="00D9292D"/>
    <w:rsid w:val="00D9462A"/>
    <w:rsid w:val="00DA5CCC"/>
    <w:rsid w:val="00DB40B5"/>
    <w:rsid w:val="00DB537B"/>
    <w:rsid w:val="00DB58E5"/>
    <w:rsid w:val="00DC0794"/>
    <w:rsid w:val="00DC0D09"/>
    <w:rsid w:val="00DC0E72"/>
    <w:rsid w:val="00DC15A3"/>
    <w:rsid w:val="00DC23FB"/>
    <w:rsid w:val="00DD4985"/>
    <w:rsid w:val="00DE2C0A"/>
    <w:rsid w:val="00DF2852"/>
    <w:rsid w:val="00DF769D"/>
    <w:rsid w:val="00E00183"/>
    <w:rsid w:val="00E015AC"/>
    <w:rsid w:val="00E01FD8"/>
    <w:rsid w:val="00E073F5"/>
    <w:rsid w:val="00E10B21"/>
    <w:rsid w:val="00E1231C"/>
    <w:rsid w:val="00E12502"/>
    <w:rsid w:val="00E159D0"/>
    <w:rsid w:val="00E17BBF"/>
    <w:rsid w:val="00E21651"/>
    <w:rsid w:val="00E21D1F"/>
    <w:rsid w:val="00E325BA"/>
    <w:rsid w:val="00E32915"/>
    <w:rsid w:val="00E334F9"/>
    <w:rsid w:val="00E363EC"/>
    <w:rsid w:val="00E41B85"/>
    <w:rsid w:val="00E432DB"/>
    <w:rsid w:val="00E53271"/>
    <w:rsid w:val="00E55C07"/>
    <w:rsid w:val="00E5716E"/>
    <w:rsid w:val="00E650AF"/>
    <w:rsid w:val="00E75B63"/>
    <w:rsid w:val="00E8042A"/>
    <w:rsid w:val="00E80B8C"/>
    <w:rsid w:val="00E9792A"/>
    <w:rsid w:val="00EA0ECB"/>
    <w:rsid w:val="00EA4706"/>
    <w:rsid w:val="00EB37FD"/>
    <w:rsid w:val="00EC1BB5"/>
    <w:rsid w:val="00EC26E9"/>
    <w:rsid w:val="00EC6C9E"/>
    <w:rsid w:val="00EC6F45"/>
    <w:rsid w:val="00ED11CA"/>
    <w:rsid w:val="00ED2171"/>
    <w:rsid w:val="00ED29AF"/>
    <w:rsid w:val="00EE014E"/>
    <w:rsid w:val="00EE0A68"/>
    <w:rsid w:val="00EE7B34"/>
    <w:rsid w:val="00EF7525"/>
    <w:rsid w:val="00EF75CA"/>
    <w:rsid w:val="00F01F64"/>
    <w:rsid w:val="00F05E79"/>
    <w:rsid w:val="00F13EBC"/>
    <w:rsid w:val="00F1565A"/>
    <w:rsid w:val="00F1604D"/>
    <w:rsid w:val="00F23E55"/>
    <w:rsid w:val="00F27921"/>
    <w:rsid w:val="00F30D30"/>
    <w:rsid w:val="00F31E34"/>
    <w:rsid w:val="00F3507E"/>
    <w:rsid w:val="00F4185F"/>
    <w:rsid w:val="00F55B76"/>
    <w:rsid w:val="00F5601D"/>
    <w:rsid w:val="00F56889"/>
    <w:rsid w:val="00F74D82"/>
    <w:rsid w:val="00F874AB"/>
    <w:rsid w:val="00F96547"/>
    <w:rsid w:val="00FA76F3"/>
    <w:rsid w:val="00FB48F9"/>
    <w:rsid w:val="00FB6623"/>
    <w:rsid w:val="00FC448D"/>
    <w:rsid w:val="00FC5ACD"/>
    <w:rsid w:val="00FE57E7"/>
    <w:rsid w:val="00FF0736"/>
    <w:rsid w:val="00FF559B"/>
    <w:rsid w:val="00FF725A"/>
    <w:rsid w:val="043D34FC"/>
    <w:rsid w:val="050721E5"/>
    <w:rsid w:val="08872971"/>
    <w:rsid w:val="0D43B8D2"/>
    <w:rsid w:val="0D85DC48"/>
    <w:rsid w:val="0E9A251C"/>
    <w:rsid w:val="0EB6D737"/>
    <w:rsid w:val="0F1DD9E4"/>
    <w:rsid w:val="1017CAE8"/>
    <w:rsid w:val="1133646A"/>
    <w:rsid w:val="11ABE7A8"/>
    <w:rsid w:val="15519E58"/>
    <w:rsid w:val="1958938F"/>
    <w:rsid w:val="1A19CA6C"/>
    <w:rsid w:val="1B5B73E8"/>
    <w:rsid w:val="20F3FAAD"/>
    <w:rsid w:val="227DF81F"/>
    <w:rsid w:val="260DA1A3"/>
    <w:rsid w:val="28F9CE13"/>
    <w:rsid w:val="29F235E6"/>
    <w:rsid w:val="2AC85171"/>
    <w:rsid w:val="2B694C3D"/>
    <w:rsid w:val="2BD01131"/>
    <w:rsid w:val="2EC608FB"/>
    <w:rsid w:val="3107A37C"/>
    <w:rsid w:val="351E1C21"/>
    <w:rsid w:val="36A5451E"/>
    <w:rsid w:val="374B6B92"/>
    <w:rsid w:val="39037D94"/>
    <w:rsid w:val="399804CA"/>
    <w:rsid w:val="3D3BBC98"/>
    <w:rsid w:val="3D68A45B"/>
    <w:rsid w:val="3DF27076"/>
    <w:rsid w:val="428A41FD"/>
    <w:rsid w:val="47112A72"/>
    <w:rsid w:val="49399CD7"/>
    <w:rsid w:val="497F1E53"/>
    <w:rsid w:val="4AC0233D"/>
    <w:rsid w:val="4B6387BB"/>
    <w:rsid w:val="52EBB72B"/>
    <w:rsid w:val="53E26B06"/>
    <w:rsid w:val="54BFFBC4"/>
    <w:rsid w:val="565032B0"/>
    <w:rsid w:val="577EA2CD"/>
    <w:rsid w:val="596DCF3F"/>
    <w:rsid w:val="59B4031D"/>
    <w:rsid w:val="59CAE13D"/>
    <w:rsid w:val="59EB4708"/>
    <w:rsid w:val="5C73DFB5"/>
    <w:rsid w:val="5D7C7899"/>
    <w:rsid w:val="62D9C710"/>
    <w:rsid w:val="63EE6256"/>
    <w:rsid w:val="66577930"/>
    <w:rsid w:val="667CACE8"/>
    <w:rsid w:val="66979DAC"/>
    <w:rsid w:val="682A1145"/>
    <w:rsid w:val="6A44B953"/>
    <w:rsid w:val="6C19559C"/>
    <w:rsid w:val="6EB70889"/>
    <w:rsid w:val="7058ABD2"/>
    <w:rsid w:val="7150D622"/>
    <w:rsid w:val="735E2532"/>
    <w:rsid w:val="74949815"/>
    <w:rsid w:val="74C52AC3"/>
    <w:rsid w:val="74D45CA7"/>
    <w:rsid w:val="7AB51D4C"/>
    <w:rsid w:val="7E457493"/>
    <w:rsid w:val="7E95B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EF705"/>
  <w15:chartTrackingRefBased/>
  <w15:docId w15:val="{829C6EFA-1C3C-4A17-B6E4-A6095E36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525"/>
    <w:pPr>
      <w:spacing w:after="200" w:line="276" w:lineRule="auto"/>
    </w:pPr>
  </w:style>
  <w:style w:type="paragraph" w:styleId="Heading1">
    <w:name w:val="heading 1"/>
    <w:basedOn w:val="Normal"/>
    <w:next w:val="Normal"/>
    <w:link w:val="Heading1Char"/>
    <w:uiPriority w:val="9"/>
    <w:qFormat/>
    <w:rsid w:val="002058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D11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622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74C2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383"/>
  </w:style>
  <w:style w:type="paragraph" w:styleId="Footer">
    <w:name w:val="footer"/>
    <w:basedOn w:val="Normal"/>
    <w:link w:val="FooterChar"/>
    <w:uiPriority w:val="99"/>
    <w:unhideWhenUsed/>
    <w:rsid w:val="00352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383"/>
  </w:style>
  <w:style w:type="paragraph" w:styleId="ListParagraph">
    <w:name w:val="List Paragraph"/>
    <w:basedOn w:val="Normal"/>
    <w:uiPriority w:val="1"/>
    <w:qFormat/>
    <w:rsid w:val="00EF7525"/>
    <w:pPr>
      <w:ind w:left="720"/>
      <w:contextualSpacing/>
    </w:pPr>
  </w:style>
  <w:style w:type="paragraph" w:customStyle="1" w:styleId="paragraph">
    <w:name w:val="paragraph"/>
    <w:basedOn w:val="Normal"/>
    <w:rsid w:val="00CC54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C5447"/>
  </w:style>
  <w:style w:type="character" w:customStyle="1" w:styleId="eop">
    <w:name w:val="eop"/>
    <w:basedOn w:val="DefaultParagraphFont"/>
    <w:rsid w:val="00CC5447"/>
  </w:style>
  <w:style w:type="paragraph" w:styleId="BodyText">
    <w:name w:val="Body Text"/>
    <w:basedOn w:val="Normal"/>
    <w:link w:val="BodyTextChar"/>
    <w:uiPriority w:val="1"/>
    <w:qFormat/>
    <w:rsid w:val="00F56889"/>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56889"/>
    <w:rPr>
      <w:rFonts w:ascii="Calibri" w:eastAsia="Calibri" w:hAnsi="Calibri" w:cs="Calibri"/>
    </w:rPr>
  </w:style>
  <w:style w:type="character" w:customStyle="1" w:styleId="Heading1Char">
    <w:name w:val="Heading 1 Char"/>
    <w:basedOn w:val="DefaultParagraphFont"/>
    <w:link w:val="Heading1"/>
    <w:uiPriority w:val="9"/>
    <w:rsid w:val="002058A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058AD"/>
    <w:pPr>
      <w:spacing w:line="259" w:lineRule="auto"/>
      <w:outlineLvl w:val="9"/>
    </w:pPr>
  </w:style>
  <w:style w:type="character" w:customStyle="1" w:styleId="Heading3Char">
    <w:name w:val="Heading 3 Char"/>
    <w:basedOn w:val="DefaultParagraphFont"/>
    <w:link w:val="Heading3"/>
    <w:uiPriority w:val="9"/>
    <w:semiHidden/>
    <w:rsid w:val="00C622B0"/>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FB48F9"/>
    <w:pPr>
      <w:spacing w:after="100"/>
      <w:ind w:left="440"/>
    </w:pPr>
  </w:style>
  <w:style w:type="character" w:styleId="Hyperlink">
    <w:name w:val="Hyperlink"/>
    <w:basedOn w:val="DefaultParagraphFont"/>
    <w:uiPriority w:val="99"/>
    <w:unhideWhenUsed/>
    <w:rsid w:val="00FB48F9"/>
    <w:rPr>
      <w:color w:val="0563C1" w:themeColor="hyperlink"/>
      <w:u w:val="single"/>
    </w:rPr>
  </w:style>
  <w:style w:type="paragraph" w:styleId="TOC2">
    <w:name w:val="toc 2"/>
    <w:basedOn w:val="Normal"/>
    <w:next w:val="Normal"/>
    <w:autoRedefine/>
    <w:uiPriority w:val="39"/>
    <w:unhideWhenUsed/>
    <w:rsid w:val="005A7AE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5A7AEF"/>
    <w:pPr>
      <w:spacing w:after="100" w:line="259" w:lineRule="auto"/>
    </w:pPr>
    <w:rPr>
      <w:rFonts w:eastAsiaTheme="minorEastAsia" w:cs="Times New Roman"/>
    </w:rPr>
  </w:style>
  <w:style w:type="table" w:styleId="TableGrid">
    <w:name w:val="Table Grid"/>
    <w:basedOn w:val="TableNormal"/>
    <w:uiPriority w:val="39"/>
    <w:rsid w:val="00CA5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A5BF0"/>
    <w:pPr>
      <w:spacing w:after="0" w:line="240" w:lineRule="auto"/>
    </w:pPr>
    <w:rPr>
      <w:rFonts w:eastAsia="MS Mincho"/>
      <w:sz w:val="20"/>
      <w:szCs w:val="20"/>
    </w:rPr>
  </w:style>
  <w:style w:type="character" w:customStyle="1" w:styleId="FootnoteTextChar">
    <w:name w:val="Footnote Text Char"/>
    <w:basedOn w:val="DefaultParagraphFont"/>
    <w:link w:val="FootnoteText"/>
    <w:uiPriority w:val="99"/>
    <w:semiHidden/>
    <w:rsid w:val="00CA5BF0"/>
    <w:rPr>
      <w:rFonts w:eastAsia="MS Mincho"/>
      <w:sz w:val="20"/>
      <w:szCs w:val="20"/>
    </w:rPr>
  </w:style>
  <w:style w:type="character" w:styleId="FootnoteReference">
    <w:name w:val="footnote reference"/>
    <w:basedOn w:val="DefaultParagraphFont"/>
    <w:uiPriority w:val="99"/>
    <w:semiHidden/>
    <w:unhideWhenUsed/>
    <w:rsid w:val="00CA5BF0"/>
    <w:rPr>
      <w:vertAlign w:val="superscript"/>
    </w:rPr>
  </w:style>
  <w:style w:type="character" w:customStyle="1" w:styleId="Heading2Char">
    <w:name w:val="Heading 2 Char"/>
    <w:basedOn w:val="DefaultParagraphFont"/>
    <w:link w:val="Heading2"/>
    <w:uiPriority w:val="9"/>
    <w:rsid w:val="00ED11CA"/>
    <w:rPr>
      <w:rFonts w:asciiTheme="majorHAnsi" w:eastAsiaTheme="majorEastAsia" w:hAnsiTheme="majorHAnsi" w:cstheme="majorBidi"/>
      <w:color w:val="2F5496" w:themeColor="accent1" w:themeShade="BF"/>
      <w:sz w:val="26"/>
      <w:szCs w:val="26"/>
    </w:rPr>
  </w:style>
  <w:style w:type="paragraph" w:customStyle="1" w:styleId="Style1">
    <w:name w:val="Style1"/>
    <w:basedOn w:val="Heading1"/>
    <w:link w:val="Style1Char"/>
    <w:qFormat/>
    <w:rsid w:val="00416E03"/>
    <w:pPr>
      <w:spacing w:line="360" w:lineRule="auto"/>
    </w:pPr>
    <w:rPr>
      <w:rFonts w:ascii="Aptos" w:hAnsi="Aptos"/>
      <w:b/>
      <w:bCs/>
      <w:color w:val="auto"/>
    </w:rPr>
  </w:style>
  <w:style w:type="character" w:customStyle="1" w:styleId="Style1Char">
    <w:name w:val="Style1 Char"/>
    <w:basedOn w:val="Heading1Char"/>
    <w:link w:val="Style1"/>
    <w:rsid w:val="00416E03"/>
    <w:rPr>
      <w:rFonts w:ascii="Aptos" w:eastAsiaTheme="majorEastAsia" w:hAnsi="Aptos" w:cstheme="majorBidi"/>
      <w:b/>
      <w:bCs/>
      <w:color w:val="2F5496" w:themeColor="accent1" w:themeShade="BF"/>
      <w:sz w:val="32"/>
      <w:szCs w:val="32"/>
    </w:rPr>
  </w:style>
  <w:style w:type="paragraph" w:customStyle="1" w:styleId="Style2">
    <w:name w:val="Style2"/>
    <w:basedOn w:val="Heading2"/>
    <w:link w:val="Style2Char"/>
    <w:qFormat/>
    <w:rsid w:val="00416E03"/>
    <w:rPr>
      <w:rFonts w:ascii="Aptos" w:hAnsi="Aptos"/>
      <w:b/>
      <w:bCs/>
      <w:color w:val="auto"/>
    </w:rPr>
  </w:style>
  <w:style w:type="character" w:customStyle="1" w:styleId="Style2Char">
    <w:name w:val="Style2 Char"/>
    <w:basedOn w:val="Heading2Char"/>
    <w:link w:val="Style2"/>
    <w:rsid w:val="00416E03"/>
    <w:rPr>
      <w:rFonts w:ascii="Aptos" w:eastAsiaTheme="majorEastAsia" w:hAnsi="Aptos" w:cstheme="majorBidi"/>
      <w:b/>
      <w:bCs/>
      <w:color w:val="2F5496" w:themeColor="accent1" w:themeShade="BF"/>
      <w:sz w:val="26"/>
      <w:szCs w:val="26"/>
    </w:rPr>
  </w:style>
  <w:style w:type="paragraph" w:customStyle="1" w:styleId="StyleNormal">
    <w:name w:val="Style Normal"/>
    <w:basedOn w:val="Normal"/>
    <w:link w:val="StyleNormalChar"/>
    <w:qFormat/>
    <w:rsid w:val="0001021E"/>
    <w:rPr>
      <w:rFonts w:ascii="Aptos" w:hAnsi="Aptos"/>
    </w:rPr>
  </w:style>
  <w:style w:type="character" w:customStyle="1" w:styleId="StyleNormalChar">
    <w:name w:val="Style Normal Char"/>
    <w:basedOn w:val="DefaultParagraphFont"/>
    <w:link w:val="StyleNormal"/>
    <w:rsid w:val="0001021E"/>
    <w:rPr>
      <w:rFonts w:ascii="Aptos" w:hAnsi="Aptos"/>
    </w:rPr>
  </w:style>
  <w:style w:type="character" w:customStyle="1" w:styleId="Heading4Char">
    <w:name w:val="Heading 4 Char"/>
    <w:basedOn w:val="DefaultParagraphFont"/>
    <w:link w:val="Heading4"/>
    <w:uiPriority w:val="9"/>
    <w:semiHidden/>
    <w:rsid w:val="00974C2D"/>
    <w:rPr>
      <w:rFonts w:asciiTheme="majorHAnsi" w:eastAsiaTheme="majorEastAsia" w:hAnsiTheme="majorHAnsi" w:cstheme="majorBidi"/>
      <w:i/>
      <w:iCs/>
      <w:color w:val="2F5496" w:themeColor="accent1" w:themeShade="BF"/>
    </w:rPr>
  </w:style>
  <w:style w:type="paragraph" w:customStyle="1" w:styleId="TableParagraph">
    <w:name w:val="Table Paragraph"/>
    <w:basedOn w:val="Normal"/>
    <w:uiPriority w:val="1"/>
    <w:qFormat/>
    <w:rsid w:val="00974C2D"/>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69850">
      <w:bodyDiv w:val="1"/>
      <w:marLeft w:val="0"/>
      <w:marRight w:val="0"/>
      <w:marTop w:val="0"/>
      <w:marBottom w:val="0"/>
      <w:divBdr>
        <w:top w:val="none" w:sz="0" w:space="0" w:color="auto"/>
        <w:left w:val="none" w:sz="0" w:space="0" w:color="auto"/>
        <w:bottom w:val="none" w:sz="0" w:space="0" w:color="auto"/>
        <w:right w:val="none" w:sz="0" w:space="0" w:color="auto"/>
      </w:divBdr>
    </w:div>
    <w:div w:id="235358868">
      <w:bodyDiv w:val="1"/>
      <w:marLeft w:val="0"/>
      <w:marRight w:val="0"/>
      <w:marTop w:val="0"/>
      <w:marBottom w:val="0"/>
      <w:divBdr>
        <w:top w:val="none" w:sz="0" w:space="0" w:color="auto"/>
        <w:left w:val="none" w:sz="0" w:space="0" w:color="auto"/>
        <w:bottom w:val="none" w:sz="0" w:space="0" w:color="auto"/>
        <w:right w:val="none" w:sz="0" w:space="0" w:color="auto"/>
      </w:divBdr>
      <w:divsChild>
        <w:div w:id="682246817">
          <w:marLeft w:val="0"/>
          <w:marRight w:val="0"/>
          <w:marTop w:val="0"/>
          <w:marBottom w:val="0"/>
          <w:divBdr>
            <w:top w:val="none" w:sz="0" w:space="0" w:color="auto"/>
            <w:left w:val="none" w:sz="0" w:space="0" w:color="auto"/>
            <w:bottom w:val="none" w:sz="0" w:space="0" w:color="auto"/>
            <w:right w:val="none" w:sz="0" w:space="0" w:color="auto"/>
          </w:divBdr>
        </w:div>
        <w:div w:id="820775356">
          <w:marLeft w:val="0"/>
          <w:marRight w:val="0"/>
          <w:marTop w:val="0"/>
          <w:marBottom w:val="0"/>
          <w:divBdr>
            <w:top w:val="none" w:sz="0" w:space="0" w:color="auto"/>
            <w:left w:val="none" w:sz="0" w:space="0" w:color="auto"/>
            <w:bottom w:val="none" w:sz="0" w:space="0" w:color="auto"/>
            <w:right w:val="none" w:sz="0" w:space="0" w:color="auto"/>
          </w:divBdr>
        </w:div>
        <w:div w:id="2037270573">
          <w:marLeft w:val="0"/>
          <w:marRight w:val="0"/>
          <w:marTop w:val="0"/>
          <w:marBottom w:val="0"/>
          <w:divBdr>
            <w:top w:val="none" w:sz="0" w:space="0" w:color="auto"/>
            <w:left w:val="none" w:sz="0" w:space="0" w:color="auto"/>
            <w:bottom w:val="none" w:sz="0" w:space="0" w:color="auto"/>
            <w:right w:val="none" w:sz="0" w:space="0" w:color="auto"/>
          </w:divBdr>
        </w:div>
        <w:div w:id="515849855">
          <w:marLeft w:val="0"/>
          <w:marRight w:val="0"/>
          <w:marTop w:val="0"/>
          <w:marBottom w:val="0"/>
          <w:divBdr>
            <w:top w:val="none" w:sz="0" w:space="0" w:color="auto"/>
            <w:left w:val="none" w:sz="0" w:space="0" w:color="auto"/>
            <w:bottom w:val="none" w:sz="0" w:space="0" w:color="auto"/>
            <w:right w:val="none" w:sz="0" w:space="0" w:color="auto"/>
          </w:divBdr>
        </w:div>
        <w:div w:id="653529150">
          <w:marLeft w:val="0"/>
          <w:marRight w:val="0"/>
          <w:marTop w:val="0"/>
          <w:marBottom w:val="0"/>
          <w:divBdr>
            <w:top w:val="none" w:sz="0" w:space="0" w:color="auto"/>
            <w:left w:val="none" w:sz="0" w:space="0" w:color="auto"/>
            <w:bottom w:val="none" w:sz="0" w:space="0" w:color="auto"/>
            <w:right w:val="none" w:sz="0" w:space="0" w:color="auto"/>
          </w:divBdr>
        </w:div>
        <w:div w:id="319889258">
          <w:marLeft w:val="0"/>
          <w:marRight w:val="0"/>
          <w:marTop w:val="0"/>
          <w:marBottom w:val="0"/>
          <w:divBdr>
            <w:top w:val="none" w:sz="0" w:space="0" w:color="auto"/>
            <w:left w:val="none" w:sz="0" w:space="0" w:color="auto"/>
            <w:bottom w:val="none" w:sz="0" w:space="0" w:color="auto"/>
            <w:right w:val="none" w:sz="0" w:space="0" w:color="auto"/>
          </w:divBdr>
        </w:div>
        <w:div w:id="2006400659">
          <w:marLeft w:val="0"/>
          <w:marRight w:val="0"/>
          <w:marTop w:val="0"/>
          <w:marBottom w:val="0"/>
          <w:divBdr>
            <w:top w:val="none" w:sz="0" w:space="0" w:color="auto"/>
            <w:left w:val="none" w:sz="0" w:space="0" w:color="auto"/>
            <w:bottom w:val="none" w:sz="0" w:space="0" w:color="auto"/>
            <w:right w:val="none" w:sz="0" w:space="0" w:color="auto"/>
          </w:divBdr>
        </w:div>
        <w:div w:id="354962101">
          <w:marLeft w:val="0"/>
          <w:marRight w:val="0"/>
          <w:marTop w:val="0"/>
          <w:marBottom w:val="0"/>
          <w:divBdr>
            <w:top w:val="none" w:sz="0" w:space="0" w:color="auto"/>
            <w:left w:val="none" w:sz="0" w:space="0" w:color="auto"/>
            <w:bottom w:val="none" w:sz="0" w:space="0" w:color="auto"/>
            <w:right w:val="none" w:sz="0" w:space="0" w:color="auto"/>
          </w:divBdr>
        </w:div>
        <w:div w:id="221405488">
          <w:marLeft w:val="0"/>
          <w:marRight w:val="0"/>
          <w:marTop w:val="0"/>
          <w:marBottom w:val="0"/>
          <w:divBdr>
            <w:top w:val="none" w:sz="0" w:space="0" w:color="auto"/>
            <w:left w:val="none" w:sz="0" w:space="0" w:color="auto"/>
            <w:bottom w:val="none" w:sz="0" w:space="0" w:color="auto"/>
            <w:right w:val="none" w:sz="0" w:space="0" w:color="auto"/>
          </w:divBdr>
        </w:div>
        <w:div w:id="2085058826">
          <w:marLeft w:val="0"/>
          <w:marRight w:val="0"/>
          <w:marTop w:val="0"/>
          <w:marBottom w:val="0"/>
          <w:divBdr>
            <w:top w:val="none" w:sz="0" w:space="0" w:color="auto"/>
            <w:left w:val="none" w:sz="0" w:space="0" w:color="auto"/>
            <w:bottom w:val="none" w:sz="0" w:space="0" w:color="auto"/>
            <w:right w:val="none" w:sz="0" w:space="0" w:color="auto"/>
          </w:divBdr>
        </w:div>
        <w:div w:id="1670909725">
          <w:marLeft w:val="0"/>
          <w:marRight w:val="0"/>
          <w:marTop w:val="0"/>
          <w:marBottom w:val="0"/>
          <w:divBdr>
            <w:top w:val="none" w:sz="0" w:space="0" w:color="auto"/>
            <w:left w:val="none" w:sz="0" w:space="0" w:color="auto"/>
            <w:bottom w:val="none" w:sz="0" w:space="0" w:color="auto"/>
            <w:right w:val="none" w:sz="0" w:space="0" w:color="auto"/>
          </w:divBdr>
        </w:div>
        <w:div w:id="1776437897">
          <w:marLeft w:val="0"/>
          <w:marRight w:val="0"/>
          <w:marTop w:val="0"/>
          <w:marBottom w:val="0"/>
          <w:divBdr>
            <w:top w:val="none" w:sz="0" w:space="0" w:color="auto"/>
            <w:left w:val="none" w:sz="0" w:space="0" w:color="auto"/>
            <w:bottom w:val="none" w:sz="0" w:space="0" w:color="auto"/>
            <w:right w:val="none" w:sz="0" w:space="0" w:color="auto"/>
          </w:divBdr>
        </w:div>
        <w:div w:id="2119133323">
          <w:marLeft w:val="0"/>
          <w:marRight w:val="0"/>
          <w:marTop w:val="0"/>
          <w:marBottom w:val="0"/>
          <w:divBdr>
            <w:top w:val="none" w:sz="0" w:space="0" w:color="auto"/>
            <w:left w:val="none" w:sz="0" w:space="0" w:color="auto"/>
            <w:bottom w:val="none" w:sz="0" w:space="0" w:color="auto"/>
            <w:right w:val="none" w:sz="0" w:space="0" w:color="auto"/>
          </w:divBdr>
        </w:div>
        <w:div w:id="868688970">
          <w:marLeft w:val="0"/>
          <w:marRight w:val="0"/>
          <w:marTop w:val="0"/>
          <w:marBottom w:val="0"/>
          <w:divBdr>
            <w:top w:val="none" w:sz="0" w:space="0" w:color="auto"/>
            <w:left w:val="none" w:sz="0" w:space="0" w:color="auto"/>
            <w:bottom w:val="none" w:sz="0" w:space="0" w:color="auto"/>
            <w:right w:val="none" w:sz="0" w:space="0" w:color="auto"/>
          </w:divBdr>
        </w:div>
        <w:div w:id="1556429089">
          <w:marLeft w:val="0"/>
          <w:marRight w:val="0"/>
          <w:marTop w:val="0"/>
          <w:marBottom w:val="0"/>
          <w:divBdr>
            <w:top w:val="none" w:sz="0" w:space="0" w:color="auto"/>
            <w:left w:val="none" w:sz="0" w:space="0" w:color="auto"/>
            <w:bottom w:val="none" w:sz="0" w:space="0" w:color="auto"/>
            <w:right w:val="none" w:sz="0" w:space="0" w:color="auto"/>
          </w:divBdr>
        </w:div>
        <w:div w:id="1163937313">
          <w:marLeft w:val="0"/>
          <w:marRight w:val="0"/>
          <w:marTop w:val="0"/>
          <w:marBottom w:val="0"/>
          <w:divBdr>
            <w:top w:val="none" w:sz="0" w:space="0" w:color="auto"/>
            <w:left w:val="none" w:sz="0" w:space="0" w:color="auto"/>
            <w:bottom w:val="none" w:sz="0" w:space="0" w:color="auto"/>
            <w:right w:val="none" w:sz="0" w:space="0" w:color="auto"/>
          </w:divBdr>
        </w:div>
        <w:div w:id="219170314">
          <w:marLeft w:val="0"/>
          <w:marRight w:val="0"/>
          <w:marTop w:val="0"/>
          <w:marBottom w:val="0"/>
          <w:divBdr>
            <w:top w:val="none" w:sz="0" w:space="0" w:color="auto"/>
            <w:left w:val="none" w:sz="0" w:space="0" w:color="auto"/>
            <w:bottom w:val="none" w:sz="0" w:space="0" w:color="auto"/>
            <w:right w:val="none" w:sz="0" w:space="0" w:color="auto"/>
          </w:divBdr>
        </w:div>
        <w:div w:id="991830706">
          <w:marLeft w:val="0"/>
          <w:marRight w:val="0"/>
          <w:marTop w:val="0"/>
          <w:marBottom w:val="0"/>
          <w:divBdr>
            <w:top w:val="none" w:sz="0" w:space="0" w:color="auto"/>
            <w:left w:val="none" w:sz="0" w:space="0" w:color="auto"/>
            <w:bottom w:val="none" w:sz="0" w:space="0" w:color="auto"/>
            <w:right w:val="none" w:sz="0" w:space="0" w:color="auto"/>
          </w:divBdr>
        </w:div>
      </w:divsChild>
    </w:div>
    <w:div w:id="260841882">
      <w:bodyDiv w:val="1"/>
      <w:marLeft w:val="0"/>
      <w:marRight w:val="0"/>
      <w:marTop w:val="0"/>
      <w:marBottom w:val="0"/>
      <w:divBdr>
        <w:top w:val="none" w:sz="0" w:space="0" w:color="auto"/>
        <w:left w:val="none" w:sz="0" w:space="0" w:color="auto"/>
        <w:bottom w:val="none" w:sz="0" w:space="0" w:color="auto"/>
        <w:right w:val="none" w:sz="0" w:space="0" w:color="auto"/>
      </w:divBdr>
    </w:div>
    <w:div w:id="272908444">
      <w:bodyDiv w:val="1"/>
      <w:marLeft w:val="0"/>
      <w:marRight w:val="0"/>
      <w:marTop w:val="0"/>
      <w:marBottom w:val="0"/>
      <w:divBdr>
        <w:top w:val="none" w:sz="0" w:space="0" w:color="auto"/>
        <w:left w:val="none" w:sz="0" w:space="0" w:color="auto"/>
        <w:bottom w:val="none" w:sz="0" w:space="0" w:color="auto"/>
        <w:right w:val="none" w:sz="0" w:space="0" w:color="auto"/>
      </w:divBdr>
    </w:div>
    <w:div w:id="325785207">
      <w:bodyDiv w:val="1"/>
      <w:marLeft w:val="0"/>
      <w:marRight w:val="0"/>
      <w:marTop w:val="0"/>
      <w:marBottom w:val="0"/>
      <w:divBdr>
        <w:top w:val="none" w:sz="0" w:space="0" w:color="auto"/>
        <w:left w:val="none" w:sz="0" w:space="0" w:color="auto"/>
        <w:bottom w:val="none" w:sz="0" w:space="0" w:color="auto"/>
        <w:right w:val="none" w:sz="0" w:space="0" w:color="auto"/>
      </w:divBdr>
      <w:divsChild>
        <w:div w:id="2029796410">
          <w:marLeft w:val="0"/>
          <w:marRight w:val="0"/>
          <w:marTop w:val="0"/>
          <w:marBottom w:val="0"/>
          <w:divBdr>
            <w:top w:val="none" w:sz="0" w:space="0" w:color="auto"/>
            <w:left w:val="none" w:sz="0" w:space="0" w:color="auto"/>
            <w:bottom w:val="none" w:sz="0" w:space="0" w:color="auto"/>
            <w:right w:val="none" w:sz="0" w:space="0" w:color="auto"/>
          </w:divBdr>
        </w:div>
        <w:div w:id="182477442">
          <w:marLeft w:val="0"/>
          <w:marRight w:val="0"/>
          <w:marTop w:val="0"/>
          <w:marBottom w:val="0"/>
          <w:divBdr>
            <w:top w:val="none" w:sz="0" w:space="0" w:color="auto"/>
            <w:left w:val="none" w:sz="0" w:space="0" w:color="auto"/>
            <w:bottom w:val="none" w:sz="0" w:space="0" w:color="auto"/>
            <w:right w:val="none" w:sz="0" w:space="0" w:color="auto"/>
          </w:divBdr>
        </w:div>
        <w:div w:id="687365979">
          <w:marLeft w:val="0"/>
          <w:marRight w:val="0"/>
          <w:marTop w:val="0"/>
          <w:marBottom w:val="0"/>
          <w:divBdr>
            <w:top w:val="none" w:sz="0" w:space="0" w:color="auto"/>
            <w:left w:val="none" w:sz="0" w:space="0" w:color="auto"/>
            <w:bottom w:val="none" w:sz="0" w:space="0" w:color="auto"/>
            <w:right w:val="none" w:sz="0" w:space="0" w:color="auto"/>
          </w:divBdr>
        </w:div>
        <w:div w:id="1136492163">
          <w:marLeft w:val="0"/>
          <w:marRight w:val="0"/>
          <w:marTop w:val="0"/>
          <w:marBottom w:val="0"/>
          <w:divBdr>
            <w:top w:val="none" w:sz="0" w:space="0" w:color="auto"/>
            <w:left w:val="none" w:sz="0" w:space="0" w:color="auto"/>
            <w:bottom w:val="none" w:sz="0" w:space="0" w:color="auto"/>
            <w:right w:val="none" w:sz="0" w:space="0" w:color="auto"/>
          </w:divBdr>
        </w:div>
        <w:div w:id="65734138">
          <w:marLeft w:val="0"/>
          <w:marRight w:val="0"/>
          <w:marTop w:val="0"/>
          <w:marBottom w:val="0"/>
          <w:divBdr>
            <w:top w:val="none" w:sz="0" w:space="0" w:color="auto"/>
            <w:left w:val="none" w:sz="0" w:space="0" w:color="auto"/>
            <w:bottom w:val="none" w:sz="0" w:space="0" w:color="auto"/>
            <w:right w:val="none" w:sz="0" w:space="0" w:color="auto"/>
          </w:divBdr>
        </w:div>
        <w:div w:id="1611158421">
          <w:marLeft w:val="0"/>
          <w:marRight w:val="0"/>
          <w:marTop w:val="0"/>
          <w:marBottom w:val="0"/>
          <w:divBdr>
            <w:top w:val="none" w:sz="0" w:space="0" w:color="auto"/>
            <w:left w:val="none" w:sz="0" w:space="0" w:color="auto"/>
            <w:bottom w:val="none" w:sz="0" w:space="0" w:color="auto"/>
            <w:right w:val="none" w:sz="0" w:space="0" w:color="auto"/>
          </w:divBdr>
        </w:div>
        <w:div w:id="1125729799">
          <w:marLeft w:val="0"/>
          <w:marRight w:val="0"/>
          <w:marTop w:val="0"/>
          <w:marBottom w:val="0"/>
          <w:divBdr>
            <w:top w:val="none" w:sz="0" w:space="0" w:color="auto"/>
            <w:left w:val="none" w:sz="0" w:space="0" w:color="auto"/>
            <w:bottom w:val="none" w:sz="0" w:space="0" w:color="auto"/>
            <w:right w:val="none" w:sz="0" w:space="0" w:color="auto"/>
          </w:divBdr>
        </w:div>
        <w:div w:id="1717387877">
          <w:marLeft w:val="0"/>
          <w:marRight w:val="0"/>
          <w:marTop w:val="0"/>
          <w:marBottom w:val="0"/>
          <w:divBdr>
            <w:top w:val="none" w:sz="0" w:space="0" w:color="auto"/>
            <w:left w:val="none" w:sz="0" w:space="0" w:color="auto"/>
            <w:bottom w:val="none" w:sz="0" w:space="0" w:color="auto"/>
            <w:right w:val="none" w:sz="0" w:space="0" w:color="auto"/>
          </w:divBdr>
        </w:div>
        <w:div w:id="1164930185">
          <w:marLeft w:val="0"/>
          <w:marRight w:val="0"/>
          <w:marTop w:val="0"/>
          <w:marBottom w:val="0"/>
          <w:divBdr>
            <w:top w:val="none" w:sz="0" w:space="0" w:color="auto"/>
            <w:left w:val="none" w:sz="0" w:space="0" w:color="auto"/>
            <w:bottom w:val="none" w:sz="0" w:space="0" w:color="auto"/>
            <w:right w:val="none" w:sz="0" w:space="0" w:color="auto"/>
          </w:divBdr>
        </w:div>
        <w:div w:id="1101218178">
          <w:marLeft w:val="0"/>
          <w:marRight w:val="0"/>
          <w:marTop w:val="0"/>
          <w:marBottom w:val="0"/>
          <w:divBdr>
            <w:top w:val="none" w:sz="0" w:space="0" w:color="auto"/>
            <w:left w:val="none" w:sz="0" w:space="0" w:color="auto"/>
            <w:bottom w:val="none" w:sz="0" w:space="0" w:color="auto"/>
            <w:right w:val="none" w:sz="0" w:space="0" w:color="auto"/>
          </w:divBdr>
        </w:div>
        <w:div w:id="1349798737">
          <w:marLeft w:val="0"/>
          <w:marRight w:val="0"/>
          <w:marTop w:val="0"/>
          <w:marBottom w:val="0"/>
          <w:divBdr>
            <w:top w:val="none" w:sz="0" w:space="0" w:color="auto"/>
            <w:left w:val="none" w:sz="0" w:space="0" w:color="auto"/>
            <w:bottom w:val="none" w:sz="0" w:space="0" w:color="auto"/>
            <w:right w:val="none" w:sz="0" w:space="0" w:color="auto"/>
          </w:divBdr>
        </w:div>
        <w:div w:id="1118179172">
          <w:marLeft w:val="0"/>
          <w:marRight w:val="0"/>
          <w:marTop w:val="0"/>
          <w:marBottom w:val="0"/>
          <w:divBdr>
            <w:top w:val="none" w:sz="0" w:space="0" w:color="auto"/>
            <w:left w:val="none" w:sz="0" w:space="0" w:color="auto"/>
            <w:bottom w:val="none" w:sz="0" w:space="0" w:color="auto"/>
            <w:right w:val="none" w:sz="0" w:space="0" w:color="auto"/>
          </w:divBdr>
        </w:div>
        <w:div w:id="1981764518">
          <w:marLeft w:val="0"/>
          <w:marRight w:val="0"/>
          <w:marTop w:val="0"/>
          <w:marBottom w:val="0"/>
          <w:divBdr>
            <w:top w:val="none" w:sz="0" w:space="0" w:color="auto"/>
            <w:left w:val="none" w:sz="0" w:space="0" w:color="auto"/>
            <w:bottom w:val="none" w:sz="0" w:space="0" w:color="auto"/>
            <w:right w:val="none" w:sz="0" w:space="0" w:color="auto"/>
          </w:divBdr>
        </w:div>
        <w:div w:id="560285160">
          <w:marLeft w:val="0"/>
          <w:marRight w:val="0"/>
          <w:marTop w:val="0"/>
          <w:marBottom w:val="0"/>
          <w:divBdr>
            <w:top w:val="none" w:sz="0" w:space="0" w:color="auto"/>
            <w:left w:val="none" w:sz="0" w:space="0" w:color="auto"/>
            <w:bottom w:val="none" w:sz="0" w:space="0" w:color="auto"/>
            <w:right w:val="none" w:sz="0" w:space="0" w:color="auto"/>
          </w:divBdr>
        </w:div>
        <w:div w:id="1400136571">
          <w:marLeft w:val="0"/>
          <w:marRight w:val="0"/>
          <w:marTop w:val="0"/>
          <w:marBottom w:val="0"/>
          <w:divBdr>
            <w:top w:val="none" w:sz="0" w:space="0" w:color="auto"/>
            <w:left w:val="none" w:sz="0" w:space="0" w:color="auto"/>
            <w:bottom w:val="none" w:sz="0" w:space="0" w:color="auto"/>
            <w:right w:val="none" w:sz="0" w:space="0" w:color="auto"/>
          </w:divBdr>
        </w:div>
        <w:div w:id="962811949">
          <w:marLeft w:val="0"/>
          <w:marRight w:val="0"/>
          <w:marTop w:val="0"/>
          <w:marBottom w:val="0"/>
          <w:divBdr>
            <w:top w:val="none" w:sz="0" w:space="0" w:color="auto"/>
            <w:left w:val="none" w:sz="0" w:space="0" w:color="auto"/>
            <w:bottom w:val="none" w:sz="0" w:space="0" w:color="auto"/>
            <w:right w:val="none" w:sz="0" w:space="0" w:color="auto"/>
          </w:divBdr>
        </w:div>
        <w:div w:id="680357559">
          <w:marLeft w:val="0"/>
          <w:marRight w:val="0"/>
          <w:marTop w:val="0"/>
          <w:marBottom w:val="0"/>
          <w:divBdr>
            <w:top w:val="none" w:sz="0" w:space="0" w:color="auto"/>
            <w:left w:val="none" w:sz="0" w:space="0" w:color="auto"/>
            <w:bottom w:val="none" w:sz="0" w:space="0" w:color="auto"/>
            <w:right w:val="none" w:sz="0" w:space="0" w:color="auto"/>
          </w:divBdr>
        </w:div>
        <w:div w:id="774373989">
          <w:marLeft w:val="0"/>
          <w:marRight w:val="0"/>
          <w:marTop w:val="0"/>
          <w:marBottom w:val="0"/>
          <w:divBdr>
            <w:top w:val="none" w:sz="0" w:space="0" w:color="auto"/>
            <w:left w:val="none" w:sz="0" w:space="0" w:color="auto"/>
            <w:bottom w:val="none" w:sz="0" w:space="0" w:color="auto"/>
            <w:right w:val="none" w:sz="0" w:space="0" w:color="auto"/>
          </w:divBdr>
        </w:div>
        <w:div w:id="1847287061">
          <w:marLeft w:val="0"/>
          <w:marRight w:val="0"/>
          <w:marTop w:val="0"/>
          <w:marBottom w:val="0"/>
          <w:divBdr>
            <w:top w:val="none" w:sz="0" w:space="0" w:color="auto"/>
            <w:left w:val="none" w:sz="0" w:space="0" w:color="auto"/>
            <w:bottom w:val="none" w:sz="0" w:space="0" w:color="auto"/>
            <w:right w:val="none" w:sz="0" w:space="0" w:color="auto"/>
          </w:divBdr>
        </w:div>
      </w:divsChild>
    </w:div>
    <w:div w:id="377437197">
      <w:bodyDiv w:val="1"/>
      <w:marLeft w:val="0"/>
      <w:marRight w:val="0"/>
      <w:marTop w:val="0"/>
      <w:marBottom w:val="0"/>
      <w:divBdr>
        <w:top w:val="none" w:sz="0" w:space="0" w:color="auto"/>
        <w:left w:val="none" w:sz="0" w:space="0" w:color="auto"/>
        <w:bottom w:val="none" w:sz="0" w:space="0" w:color="auto"/>
        <w:right w:val="none" w:sz="0" w:space="0" w:color="auto"/>
      </w:divBdr>
      <w:divsChild>
        <w:div w:id="1696350258">
          <w:marLeft w:val="0"/>
          <w:marRight w:val="0"/>
          <w:marTop w:val="0"/>
          <w:marBottom w:val="0"/>
          <w:divBdr>
            <w:top w:val="none" w:sz="0" w:space="0" w:color="auto"/>
            <w:left w:val="none" w:sz="0" w:space="0" w:color="auto"/>
            <w:bottom w:val="none" w:sz="0" w:space="0" w:color="auto"/>
            <w:right w:val="none" w:sz="0" w:space="0" w:color="auto"/>
          </w:divBdr>
        </w:div>
        <w:div w:id="1551578188">
          <w:marLeft w:val="0"/>
          <w:marRight w:val="0"/>
          <w:marTop w:val="0"/>
          <w:marBottom w:val="0"/>
          <w:divBdr>
            <w:top w:val="none" w:sz="0" w:space="0" w:color="auto"/>
            <w:left w:val="none" w:sz="0" w:space="0" w:color="auto"/>
            <w:bottom w:val="none" w:sz="0" w:space="0" w:color="auto"/>
            <w:right w:val="none" w:sz="0" w:space="0" w:color="auto"/>
          </w:divBdr>
        </w:div>
        <w:div w:id="1649436011">
          <w:marLeft w:val="0"/>
          <w:marRight w:val="0"/>
          <w:marTop w:val="0"/>
          <w:marBottom w:val="0"/>
          <w:divBdr>
            <w:top w:val="none" w:sz="0" w:space="0" w:color="auto"/>
            <w:left w:val="none" w:sz="0" w:space="0" w:color="auto"/>
            <w:bottom w:val="none" w:sz="0" w:space="0" w:color="auto"/>
            <w:right w:val="none" w:sz="0" w:space="0" w:color="auto"/>
          </w:divBdr>
        </w:div>
        <w:div w:id="966207028">
          <w:marLeft w:val="0"/>
          <w:marRight w:val="0"/>
          <w:marTop w:val="0"/>
          <w:marBottom w:val="0"/>
          <w:divBdr>
            <w:top w:val="none" w:sz="0" w:space="0" w:color="auto"/>
            <w:left w:val="none" w:sz="0" w:space="0" w:color="auto"/>
            <w:bottom w:val="none" w:sz="0" w:space="0" w:color="auto"/>
            <w:right w:val="none" w:sz="0" w:space="0" w:color="auto"/>
          </w:divBdr>
        </w:div>
        <w:div w:id="1188980537">
          <w:marLeft w:val="0"/>
          <w:marRight w:val="0"/>
          <w:marTop w:val="0"/>
          <w:marBottom w:val="0"/>
          <w:divBdr>
            <w:top w:val="none" w:sz="0" w:space="0" w:color="auto"/>
            <w:left w:val="none" w:sz="0" w:space="0" w:color="auto"/>
            <w:bottom w:val="none" w:sz="0" w:space="0" w:color="auto"/>
            <w:right w:val="none" w:sz="0" w:space="0" w:color="auto"/>
          </w:divBdr>
        </w:div>
        <w:div w:id="90855517">
          <w:marLeft w:val="0"/>
          <w:marRight w:val="0"/>
          <w:marTop w:val="0"/>
          <w:marBottom w:val="0"/>
          <w:divBdr>
            <w:top w:val="none" w:sz="0" w:space="0" w:color="auto"/>
            <w:left w:val="none" w:sz="0" w:space="0" w:color="auto"/>
            <w:bottom w:val="none" w:sz="0" w:space="0" w:color="auto"/>
            <w:right w:val="none" w:sz="0" w:space="0" w:color="auto"/>
          </w:divBdr>
        </w:div>
        <w:div w:id="341123643">
          <w:marLeft w:val="0"/>
          <w:marRight w:val="0"/>
          <w:marTop w:val="0"/>
          <w:marBottom w:val="0"/>
          <w:divBdr>
            <w:top w:val="none" w:sz="0" w:space="0" w:color="auto"/>
            <w:left w:val="none" w:sz="0" w:space="0" w:color="auto"/>
            <w:bottom w:val="none" w:sz="0" w:space="0" w:color="auto"/>
            <w:right w:val="none" w:sz="0" w:space="0" w:color="auto"/>
          </w:divBdr>
        </w:div>
        <w:div w:id="1114909027">
          <w:marLeft w:val="0"/>
          <w:marRight w:val="0"/>
          <w:marTop w:val="0"/>
          <w:marBottom w:val="0"/>
          <w:divBdr>
            <w:top w:val="none" w:sz="0" w:space="0" w:color="auto"/>
            <w:left w:val="none" w:sz="0" w:space="0" w:color="auto"/>
            <w:bottom w:val="none" w:sz="0" w:space="0" w:color="auto"/>
            <w:right w:val="none" w:sz="0" w:space="0" w:color="auto"/>
          </w:divBdr>
        </w:div>
        <w:div w:id="2077851324">
          <w:marLeft w:val="0"/>
          <w:marRight w:val="0"/>
          <w:marTop w:val="0"/>
          <w:marBottom w:val="0"/>
          <w:divBdr>
            <w:top w:val="none" w:sz="0" w:space="0" w:color="auto"/>
            <w:left w:val="none" w:sz="0" w:space="0" w:color="auto"/>
            <w:bottom w:val="none" w:sz="0" w:space="0" w:color="auto"/>
            <w:right w:val="none" w:sz="0" w:space="0" w:color="auto"/>
          </w:divBdr>
        </w:div>
        <w:div w:id="940062429">
          <w:marLeft w:val="0"/>
          <w:marRight w:val="0"/>
          <w:marTop w:val="0"/>
          <w:marBottom w:val="0"/>
          <w:divBdr>
            <w:top w:val="none" w:sz="0" w:space="0" w:color="auto"/>
            <w:left w:val="none" w:sz="0" w:space="0" w:color="auto"/>
            <w:bottom w:val="none" w:sz="0" w:space="0" w:color="auto"/>
            <w:right w:val="none" w:sz="0" w:space="0" w:color="auto"/>
          </w:divBdr>
        </w:div>
        <w:div w:id="10226317">
          <w:marLeft w:val="0"/>
          <w:marRight w:val="0"/>
          <w:marTop w:val="0"/>
          <w:marBottom w:val="0"/>
          <w:divBdr>
            <w:top w:val="none" w:sz="0" w:space="0" w:color="auto"/>
            <w:left w:val="none" w:sz="0" w:space="0" w:color="auto"/>
            <w:bottom w:val="none" w:sz="0" w:space="0" w:color="auto"/>
            <w:right w:val="none" w:sz="0" w:space="0" w:color="auto"/>
          </w:divBdr>
        </w:div>
        <w:div w:id="519706819">
          <w:marLeft w:val="0"/>
          <w:marRight w:val="0"/>
          <w:marTop w:val="0"/>
          <w:marBottom w:val="0"/>
          <w:divBdr>
            <w:top w:val="none" w:sz="0" w:space="0" w:color="auto"/>
            <w:left w:val="none" w:sz="0" w:space="0" w:color="auto"/>
            <w:bottom w:val="none" w:sz="0" w:space="0" w:color="auto"/>
            <w:right w:val="none" w:sz="0" w:space="0" w:color="auto"/>
          </w:divBdr>
        </w:div>
        <w:div w:id="1896620559">
          <w:marLeft w:val="0"/>
          <w:marRight w:val="0"/>
          <w:marTop w:val="0"/>
          <w:marBottom w:val="0"/>
          <w:divBdr>
            <w:top w:val="none" w:sz="0" w:space="0" w:color="auto"/>
            <w:left w:val="none" w:sz="0" w:space="0" w:color="auto"/>
            <w:bottom w:val="none" w:sz="0" w:space="0" w:color="auto"/>
            <w:right w:val="none" w:sz="0" w:space="0" w:color="auto"/>
          </w:divBdr>
        </w:div>
        <w:div w:id="542251404">
          <w:marLeft w:val="0"/>
          <w:marRight w:val="0"/>
          <w:marTop w:val="0"/>
          <w:marBottom w:val="0"/>
          <w:divBdr>
            <w:top w:val="none" w:sz="0" w:space="0" w:color="auto"/>
            <w:left w:val="none" w:sz="0" w:space="0" w:color="auto"/>
            <w:bottom w:val="none" w:sz="0" w:space="0" w:color="auto"/>
            <w:right w:val="none" w:sz="0" w:space="0" w:color="auto"/>
          </w:divBdr>
        </w:div>
        <w:div w:id="445076369">
          <w:marLeft w:val="0"/>
          <w:marRight w:val="0"/>
          <w:marTop w:val="0"/>
          <w:marBottom w:val="0"/>
          <w:divBdr>
            <w:top w:val="none" w:sz="0" w:space="0" w:color="auto"/>
            <w:left w:val="none" w:sz="0" w:space="0" w:color="auto"/>
            <w:bottom w:val="none" w:sz="0" w:space="0" w:color="auto"/>
            <w:right w:val="none" w:sz="0" w:space="0" w:color="auto"/>
          </w:divBdr>
        </w:div>
        <w:div w:id="1818499460">
          <w:marLeft w:val="0"/>
          <w:marRight w:val="0"/>
          <w:marTop w:val="0"/>
          <w:marBottom w:val="0"/>
          <w:divBdr>
            <w:top w:val="none" w:sz="0" w:space="0" w:color="auto"/>
            <w:left w:val="none" w:sz="0" w:space="0" w:color="auto"/>
            <w:bottom w:val="none" w:sz="0" w:space="0" w:color="auto"/>
            <w:right w:val="none" w:sz="0" w:space="0" w:color="auto"/>
          </w:divBdr>
        </w:div>
        <w:div w:id="433139146">
          <w:marLeft w:val="0"/>
          <w:marRight w:val="0"/>
          <w:marTop w:val="0"/>
          <w:marBottom w:val="0"/>
          <w:divBdr>
            <w:top w:val="none" w:sz="0" w:space="0" w:color="auto"/>
            <w:left w:val="none" w:sz="0" w:space="0" w:color="auto"/>
            <w:bottom w:val="none" w:sz="0" w:space="0" w:color="auto"/>
            <w:right w:val="none" w:sz="0" w:space="0" w:color="auto"/>
          </w:divBdr>
        </w:div>
        <w:div w:id="1948658556">
          <w:marLeft w:val="0"/>
          <w:marRight w:val="0"/>
          <w:marTop w:val="0"/>
          <w:marBottom w:val="0"/>
          <w:divBdr>
            <w:top w:val="none" w:sz="0" w:space="0" w:color="auto"/>
            <w:left w:val="none" w:sz="0" w:space="0" w:color="auto"/>
            <w:bottom w:val="none" w:sz="0" w:space="0" w:color="auto"/>
            <w:right w:val="none" w:sz="0" w:space="0" w:color="auto"/>
          </w:divBdr>
        </w:div>
        <w:div w:id="993533958">
          <w:marLeft w:val="0"/>
          <w:marRight w:val="0"/>
          <w:marTop w:val="0"/>
          <w:marBottom w:val="0"/>
          <w:divBdr>
            <w:top w:val="none" w:sz="0" w:space="0" w:color="auto"/>
            <w:left w:val="none" w:sz="0" w:space="0" w:color="auto"/>
            <w:bottom w:val="none" w:sz="0" w:space="0" w:color="auto"/>
            <w:right w:val="none" w:sz="0" w:space="0" w:color="auto"/>
          </w:divBdr>
        </w:div>
      </w:divsChild>
    </w:div>
    <w:div w:id="548104958">
      <w:bodyDiv w:val="1"/>
      <w:marLeft w:val="0"/>
      <w:marRight w:val="0"/>
      <w:marTop w:val="0"/>
      <w:marBottom w:val="0"/>
      <w:divBdr>
        <w:top w:val="none" w:sz="0" w:space="0" w:color="auto"/>
        <w:left w:val="none" w:sz="0" w:space="0" w:color="auto"/>
        <w:bottom w:val="none" w:sz="0" w:space="0" w:color="auto"/>
        <w:right w:val="none" w:sz="0" w:space="0" w:color="auto"/>
      </w:divBdr>
      <w:divsChild>
        <w:div w:id="1657760533">
          <w:marLeft w:val="0"/>
          <w:marRight w:val="0"/>
          <w:marTop w:val="0"/>
          <w:marBottom w:val="0"/>
          <w:divBdr>
            <w:top w:val="none" w:sz="0" w:space="0" w:color="auto"/>
            <w:left w:val="none" w:sz="0" w:space="0" w:color="auto"/>
            <w:bottom w:val="none" w:sz="0" w:space="0" w:color="auto"/>
            <w:right w:val="none" w:sz="0" w:space="0" w:color="auto"/>
          </w:divBdr>
        </w:div>
        <w:div w:id="715083924">
          <w:marLeft w:val="0"/>
          <w:marRight w:val="0"/>
          <w:marTop w:val="0"/>
          <w:marBottom w:val="0"/>
          <w:divBdr>
            <w:top w:val="none" w:sz="0" w:space="0" w:color="auto"/>
            <w:left w:val="none" w:sz="0" w:space="0" w:color="auto"/>
            <w:bottom w:val="none" w:sz="0" w:space="0" w:color="auto"/>
            <w:right w:val="none" w:sz="0" w:space="0" w:color="auto"/>
          </w:divBdr>
        </w:div>
        <w:div w:id="1600142177">
          <w:marLeft w:val="0"/>
          <w:marRight w:val="0"/>
          <w:marTop w:val="0"/>
          <w:marBottom w:val="0"/>
          <w:divBdr>
            <w:top w:val="none" w:sz="0" w:space="0" w:color="auto"/>
            <w:left w:val="none" w:sz="0" w:space="0" w:color="auto"/>
            <w:bottom w:val="none" w:sz="0" w:space="0" w:color="auto"/>
            <w:right w:val="none" w:sz="0" w:space="0" w:color="auto"/>
          </w:divBdr>
        </w:div>
        <w:div w:id="1660963931">
          <w:marLeft w:val="0"/>
          <w:marRight w:val="0"/>
          <w:marTop w:val="0"/>
          <w:marBottom w:val="0"/>
          <w:divBdr>
            <w:top w:val="none" w:sz="0" w:space="0" w:color="auto"/>
            <w:left w:val="none" w:sz="0" w:space="0" w:color="auto"/>
            <w:bottom w:val="none" w:sz="0" w:space="0" w:color="auto"/>
            <w:right w:val="none" w:sz="0" w:space="0" w:color="auto"/>
          </w:divBdr>
        </w:div>
        <w:div w:id="1963802741">
          <w:marLeft w:val="0"/>
          <w:marRight w:val="0"/>
          <w:marTop w:val="0"/>
          <w:marBottom w:val="0"/>
          <w:divBdr>
            <w:top w:val="none" w:sz="0" w:space="0" w:color="auto"/>
            <w:left w:val="none" w:sz="0" w:space="0" w:color="auto"/>
            <w:bottom w:val="none" w:sz="0" w:space="0" w:color="auto"/>
            <w:right w:val="none" w:sz="0" w:space="0" w:color="auto"/>
          </w:divBdr>
        </w:div>
        <w:div w:id="288360308">
          <w:marLeft w:val="0"/>
          <w:marRight w:val="0"/>
          <w:marTop w:val="0"/>
          <w:marBottom w:val="0"/>
          <w:divBdr>
            <w:top w:val="none" w:sz="0" w:space="0" w:color="auto"/>
            <w:left w:val="none" w:sz="0" w:space="0" w:color="auto"/>
            <w:bottom w:val="none" w:sz="0" w:space="0" w:color="auto"/>
            <w:right w:val="none" w:sz="0" w:space="0" w:color="auto"/>
          </w:divBdr>
        </w:div>
        <w:div w:id="820729251">
          <w:marLeft w:val="0"/>
          <w:marRight w:val="0"/>
          <w:marTop w:val="0"/>
          <w:marBottom w:val="0"/>
          <w:divBdr>
            <w:top w:val="none" w:sz="0" w:space="0" w:color="auto"/>
            <w:left w:val="none" w:sz="0" w:space="0" w:color="auto"/>
            <w:bottom w:val="none" w:sz="0" w:space="0" w:color="auto"/>
            <w:right w:val="none" w:sz="0" w:space="0" w:color="auto"/>
          </w:divBdr>
        </w:div>
        <w:div w:id="1535264114">
          <w:marLeft w:val="0"/>
          <w:marRight w:val="0"/>
          <w:marTop w:val="0"/>
          <w:marBottom w:val="0"/>
          <w:divBdr>
            <w:top w:val="none" w:sz="0" w:space="0" w:color="auto"/>
            <w:left w:val="none" w:sz="0" w:space="0" w:color="auto"/>
            <w:bottom w:val="none" w:sz="0" w:space="0" w:color="auto"/>
            <w:right w:val="none" w:sz="0" w:space="0" w:color="auto"/>
          </w:divBdr>
        </w:div>
        <w:div w:id="232663615">
          <w:marLeft w:val="0"/>
          <w:marRight w:val="0"/>
          <w:marTop w:val="0"/>
          <w:marBottom w:val="0"/>
          <w:divBdr>
            <w:top w:val="none" w:sz="0" w:space="0" w:color="auto"/>
            <w:left w:val="none" w:sz="0" w:space="0" w:color="auto"/>
            <w:bottom w:val="none" w:sz="0" w:space="0" w:color="auto"/>
            <w:right w:val="none" w:sz="0" w:space="0" w:color="auto"/>
          </w:divBdr>
        </w:div>
        <w:div w:id="106892862">
          <w:marLeft w:val="0"/>
          <w:marRight w:val="0"/>
          <w:marTop w:val="0"/>
          <w:marBottom w:val="0"/>
          <w:divBdr>
            <w:top w:val="none" w:sz="0" w:space="0" w:color="auto"/>
            <w:left w:val="none" w:sz="0" w:space="0" w:color="auto"/>
            <w:bottom w:val="none" w:sz="0" w:space="0" w:color="auto"/>
            <w:right w:val="none" w:sz="0" w:space="0" w:color="auto"/>
          </w:divBdr>
        </w:div>
        <w:div w:id="268513397">
          <w:marLeft w:val="0"/>
          <w:marRight w:val="0"/>
          <w:marTop w:val="0"/>
          <w:marBottom w:val="0"/>
          <w:divBdr>
            <w:top w:val="none" w:sz="0" w:space="0" w:color="auto"/>
            <w:left w:val="none" w:sz="0" w:space="0" w:color="auto"/>
            <w:bottom w:val="none" w:sz="0" w:space="0" w:color="auto"/>
            <w:right w:val="none" w:sz="0" w:space="0" w:color="auto"/>
          </w:divBdr>
        </w:div>
        <w:div w:id="1394429084">
          <w:marLeft w:val="0"/>
          <w:marRight w:val="0"/>
          <w:marTop w:val="0"/>
          <w:marBottom w:val="0"/>
          <w:divBdr>
            <w:top w:val="none" w:sz="0" w:space="0" w:color="auto"/>
            <w:left w:val="none" w:sz="0" w:space="0" w:color="auto"/>
            <w:bottom w:val="none" w:sz="0" w:space="0" w:color="auto"/>
            <w:right w:val="none" w:sz="0" w:space="0" w:color="auto"/>
          </w:divBdr>
        </w:div>
        <w:div w:id="303000096">
          <w:marLeft w:val="0"/>
          <w:marRight w:val="0"/>
          <w:marTop w:val="0"/>
          <w:marBottom w:val="0"/>
          <w:divBdr>
            <w:top w:val="none" w:sz="0" w:space="0" w:color="auto"/>
            <w:left w:val="none" w:sz="0" w:space="0" w:color="auto"/>
            <w:bottom w:val="none" w:sz="0" w:space="0" w:color="auto"/>
            <w:right w:val="none" w:sz="0" w:space="0" w:color="auto"/>
          </w:divBdr>
        </w:div>
        <w:div w:id="2111968756">
          <w:marLeft w:val="0"/>
          <w:marRight w:val="0"/>
          <w:marTop w:val="0"/>
          <w:marBottom w:val="0"/>
          <w:divBdr>
            <w:top w:val="none" w:sz="0" w:space="0" w:color="auto"/>
            <w:left w:val="none" w:sz="0" w:space="0" w:color="auto"/>
            <w:bottom w:val="none" w:sz="0" w:space="0" w:color="auto"/>
            <w:right w:val="none" w:sz="0" w:space="0" w:color="auto"/>
          </w:divBdr>
        </w:div>
        <w:div w:id="551697740">
          <w:marLeft w:val="0"/>
          <w:marRight w:val="0"/>
          <w:marTop w:val="0"/>
          <w:marBottom w:val="0"/>
          <w:divBdr>
            <w:top w:val="none" w:sz="0" w:space="0" w:color="auto"/>
            <w:left w:val="none" w:sz="0" w:space="0" w:color="auto"/>
            <w:bottom w:val="none" w:sz="0" w:space="0" w:color="auto"/>
            <w:right w:val="none" w:sz="0" w:space="0" w:color="auto"/>
          </w:divBdr>
        </w:div>
        <w:div w:id="251624892">
          <w:marLeft w:val="0"/>
          <w:marRight w:val="0"/>
          <w:marTop w:val="0"/>
          <w:marBottom w:val="0"/>
          <w:divBdr>
            <w:top w:val="none" w:sz="0" w:space="0" w:color="auto"/>
            <w:left w:val="none" w:sz="0" w:space="0" w:color="auto"/>
            <w:bottom w:val="none" w:sz="0" w:space="0" w:color="auto"/>
            <w:right w:val="none" w:sz="0" w:space="0" w:color="auto"/>
          </w:divBdr>
        </w:div>
        <w:div w:id="887912317">
          <w:marLeft w:val="0"/>
          <w:marRight w:val="0"/>
          <w:marTop w:val="0"/>
          <w:marBottom w:val="0"/>
          <w:divBdr>
            <w:top w:val="none" w:sz="0" w:space="0" w:color="auto"/>
            <w:left w:val="none" w:sz="0" w:space="0" w:color="auto"/>
            <w:bottom w:val="none" w:sz="0" w:space="0" w:color="auto"/>
            <w:right w:val="none" w:sz="0" w:space="0" w:color="auto"/>
          </w:divBdr>
        </w:div>
        <w:div w:id="581060536">
          <w:marLeft w:val="0"/>
          <w:marRight w:val="0"/>
          <w:marTop w:val="0"/>
          <w:marBottom w:val="0"/>
          <w:divBdr>
            <w:top w:val="none" w:sz="0" w:space="0" w:color="auto"/>
            <w:left w:val="none" w:sz="0" w:space="0" w:color="auto"/>
            <w:bottom w:val="none" w:sz="0" w:space="0" w:color="auto"/>
            <w:right w:val="none" w:sz="0" w:space="0" w:color="auto"/>
          </w:divBdr>
        </w:div>
        <w:div w:id="1829973723">
          <w:marLeft w:val="0"/>
          <w:marRight w:val="0"/>
          <w:marTop w:val="0"/>
          <w:marBottom w:val="0"/>
          <w:divBdr>
            <w:top w:val="none" w:sz="0" w:space="0" w:color="auto"/>
            <w:left w:val="none" w:sz="0" w:space="0" w:color="auto"/>
            <w:bottom w:val="none" w:sz="0" w:space="0" w:color="auto"/>
            <w:right w:val="none" w:sz="0" w:space="0" w:color="auto"/>
          </w:divBdr>
        </w:div>
      </w:divsChild>
    </w:div>
    <w:div w:id="558130496">
      <w:bodyDiv w:val="1"/>
      <w:marLeft w:val="0"/>
      <w:marRight w:val="0"/>
      <w:marTop w:val="0"/>
      <w:marBottom w:val="0"/>
      <w:divBdr>
        <w:top w:val="none" w:sz="0" w:space="0" w:color="auto"/>
        <w:left w:val="none" w:sz="0" w:space="0" w:color="auto"/>
        <w:bottom w:val="none" w:sz="0" w:space="0" w:color="auto"/>
        <w:right w:val="none" w:sz="0" w:space="0" w:color="auto"/>
      </w:divBdr>
    </w:div>
    <w:div w:id="1242104833">
      <w:bodyDiv w:val="1"/>
      <w:marLeft w:val="0"/>
      <w:marRight w:val="0"/>
      <w:marTop w:val="0"/>
      <w:marBottom w:val="0"/>
      <w:divBdr>
        <w:top w:val="none" w:sz="0" w:space="0" w:color="auto"/>
        <w:left w:val="none" w:sz="0" w:space="0" w:color="auto"/>
        <w:bottom w:val="none" w:sz="0" w:space="0" w:color="auto"/>
        <w:right w:val="none" w:sz="0" w:space="0" w:color="auto"/>
      </w:divBdr>
      <w:divsChild>
        <w:div w:id="1802765442">
          <w:marLeft w:val="0"/>
          <w:marRight w:val="0"/>
          <w:marTop w:val="0"/>
          <w:marBottom w:val="0"/>
          <w:divBdr>
            <w:top w:val="none" w:sz="0" w:space="0" w:color="auto"/>
            <w:left w:val="none" w:sz="0" w:space="0" w:color="auto"/>
            <w:bottom w:val="none" w:sz="0" w:space="0" w:color="auto"/>
            <w:right w:val="none" w:sz="0" w:space="0" w:color="auto"/>
          </w:divBdr>
        </w:div>
        <w:div w:id="21053460">
          <w:marLeft w:val="0"/>
          <w:marRight w:val="0"/>
          <w:marTop w:val="0"/>
          <w:marBottom w:val="0"/>
          <w:divBdr>
            <w:top w:val="none" w:sz="0" w:space="0" w:color="auto"/>
            <w:left w:val="none" w:sz="0" w:space="0" w:color="auto"/>
            <w:bottom w:val="none" w:sz="0" w:space="0" w:color="auto"/>
            <w:right w:val="none" w:sz="0" w:space="0" w:color="auto"/>
          </w:divBdr>
        </w:div>
        <w:div w:id="1478843181">
          <w:marLeft w:val="0"/>
          <w:marRight w:val="0"/>
          <w:marTop w:val="0"/>
          <w:marBottom w:val="0"/>
          <w:divBdr>
            <w:top w:val="none" w:sz="0" w:space="0" w:color="auto"/>
            <w:left w:val="none" w:sz="0" w:space="0" w:color="auto"/>
            <w:bottom w:val="none" w:sz="0" w:space="0" w:color="auto"/>
            <w:right w:val="none" w:sz="0" w:space="0" w:color="auto"/>
          </w:divBdr>
        </w:div>
        <w:div w:id="1611431431">
          <w:marLeft w:val="0"/>
          <w:marRight w:val="0"/>
          <w:marTop w:val="0"/>
          <w:marBottom w:val="0"/>
          <w:divBdr>
            <w:top w:val="none" w:sz="0" w:space="0" w:color="auto"/>
            <w:left w:val="none" w:sz="0" w:space="0" w:color="auto"/>
            <w:bottom w:val="none" w:sz="0" w:space="0" w:color="auto"/>
            <w:right w:val="none" w:sz="0" w:space="0" w:color="auto"/>
          </w:divBdr>
        </w:div>
        <w:div w:id="1529298615">
          <w:marLeft w:val="0"/>
          <w:marRight w:val="0"/>
          <w:marTop w:val="0"/>
          <w:marBottom w:val="0"/>
          <w:divBdr>
            <w:top w:val="none" w:sz="0" w:space="0" w:color="auto"/>
            <w:left w:val="none" w:sz="0" w:space="0" w:color="auto"/>
            <w:bottom w:val="none" w:sz="0" w:space="0" w:color="auto"/>
            <w:right w:val="none" w:sz="0" w:space="0" w:color="auto"/>
          </w:divBdr>
        </w:div>
        <w:div w:id="1437166837">
          <w:marLeft w:val="0"/>
          <w:marRight w:val="0"/>
          <w:marTop w:val="0"/>
          <w:marBottom w:val="0"/>
          <w:divBdr>
            <w:top w:val="none" w:sz="0" w:space="0" w:color="auto"/>
            <w:left w:val="none" w:sz="0" w:space="0" w:color="auto"/>
            <w:bottom w:val="none" w:sz="0" w:space="0" w:color="auto"/>
            <w:right w:val="none" w:sz="0" w:space="0" w:color="auto"/>
          </w:divBdr>
        </w:div>
        <w:div w:id="317417759">
          <w:marLeft w:val="0"/>
          <w:marRight w:val="0"/>
          <w:marTop w:val="0"/>
          <w:marBottom w:val="0"/>
          <w:divBdr>
            <w:top w:val="none" w:sz="0" w:space="0" w:color="auto"/>
            <w:left w:val="none" w:sz="0" w:space="0" w:color="auto"/>
            <w:bottom w:val="none" w:sz="0" w:space="0" w:color="auto"/>
            <w:right w:val="none" w:sz="0" w:space="0" w:color="auto"/>
          </w:divBdr>
        </w:div>
        <w:div w:id="449321185">
          <w:marLeft w:val="0"/>
          <w:marRight w:val="0"/>
          <w:marTop w:val="0"/>
          <w:marBottom w:val="0"/>
          <w:divBdr>
            <w:top w:val="none" w:sz="0" w:space="0" w:color="auto"/>
            <w:left w:val="none" w:sz="0" w:space="0" w:color="auto"/>
            <w:bottom w:val="none" w:sz="0" w:space="0" w:color="auto"/>
            <w:right w:val="none" w:sz="0" w:space="0" w:color="auto"/>
          </w:divBdr>
        </w:div>
        <w:div w:id="1499812276">
          <w:marLeft w:val="0"/>
          <w:marRight w:val="0"/>
          <w:marTop w:val="0"/>
          <w:marBottom w:val="0"/>
          <w:divBdr>
            <w:top w:val="none" w:sz="0" w:space="0" w:color="auto"/>
            <w:left w:val="none" w:sz="0" w:space="0" w:color="auto"/>
            <w:bottom w:val="none" w:sz="0" w:space="0" w:color="auto"/>
            <w:right w:val="none" w:sz="0" w:space="0" w:color="auto"/>
          </w:divBdr>
        </w:div>
        <w:div w:id="1918590986">
          <w:marLeft w:val="0"/>
          <w:marRight w:val="0"/>
          <w:marTop w:val="0"/>
          <w:marBottom w:val="0"/>
          <w:divBdr>
            <w:top w:val="none" w:sz="0" w:space="0" w:color="auto"/>
            <w:left w:val="none" w:sz="0" w:space="0" w:color="auto"/>
            <w:bottom w:val="none" w:sz="0" w:space="0" w:color="auto"/>
            <w:right w:val="none" w:sz="0" w:space="0" w:color="auto"/>
          </w:divBdr>
        </w:div>
        <w:div w:id="1982034553">
          <w:marLeft w:val="0"/>
          <w:marRight w:val="0"/>
          <w:marTop w:val="0"/>
          <w:marBottom w:val="0"/>
          <w:divBdr>
            <w:top w:val="none" w:sz="0" w:space="0" w:color="auto"/>
            <w:left w:val="none" w:sz="0" w:space="0" w:color="auto"/>
            <w:bottom w:val="none" w:sz="0" w:space="0" w:color="auto"/>
            <w:right w:val="none" w:sz="0" w:space="0" w:color="auto"/>
          </w:divBdr>
        </w:div>
        <w:div w:id="1127506164">
          <w:marLeft w:val="0"/>
          <w:marRight w:val="0"/>
          <w:marTop w:val="0"/>
          <w:marBottom w:val="0"/>
          <w:divBdr>
            <w:top w:val="none" w:sz="0" w:space="0" w:color="auto"/>
            <w:left w:val="none" w:sz="0" w:space="0" w:color="auto"/>
            <w:bottom w:val="none" w:sz="0" w:space="0" w:color="auto"/>
            <w:right w:val="none" w:sz="0" w:space="0" w:color="auto"/>
          </w:divBdr>
        </w:div>
        <w:div w:id="207838111">
          <w:marLeft w:val="0"/>
          <w:marRight w:val="0"/>
          <w:marTop w:val="0"/>
          <w:marBottom w:val="0"/>
          <w:divBdr>
            <w:top w:val="none" w:sz="0" w:space="0" w:color="auto"/>
            <w:left w:val="none" w:sz="0" w:space="0" w:color="auto"/>
            <w:bottom w:val="none" w:sz="0" w:space="0" w:color="auto"/>
            <w:right w:val="none" w:sz="0" w:space="0" w:color="auto"/>
          </w:divBdr>
        </w:div>
        <w:div w:id="29960156">
          <w:marLeft w:val="0"/>
          <w:marRight w:val="0"/>
          <w:marTop w:val="0"/>
          <w:marBottom w:val="0"/>
          <w:divBdr>
            <w:top w:val="none" w:sz="0" w:space="0" w:color="auto"/>
            <w:left w:val="none" w:sz="0" w:space="0" w:color="auto"/>
            <w:bottom w:val="none" w:sz="0" w:space="0" w:color="auto"/>
            <w:right w:val="none" w:sz="0" w:space="0" w:color="auto"/>
          </w:divBdr>
        </w:div>
        <w:div w:id="639458773">
          <w:marLeft w:val="0"/>
          <w:marRight w:val="0"/>
          <w:marTop w:val="0"/>
          <w:marBottom w:val="0"/>
          <w:divBdr>
            <w:top w:val="none" w:sz="0" w:space="0" w:color="auto"/>
            <w:left w:val="none" w:sz="0" w:space="0" w:color="auto"/>
            <w:bottom w:val="none" w:sz="0" w:space="0" w:color="auto"/>
            <w:right w:val="none" w:sz="0" w:space="0" w:color="auto"/>
          </w:divBdr>
        </w:div>
        <w:div w:id="1142162512">
          <w:marLeft w:val="0"/>
          <w:marRight w:val="0"/>
          <w:marTop w:val="0"/>
          <w:marBottom w:val="0"/>
          <w:divBdr>
            <w:top w:val="none" w:sz="0" w:space="0" w:color="auto"/>
            <w:left w:val="none" w:sz="0" w:space="0" w:color="auto"/>
            <w:bottom w:val="none" w:sz="0" w:space="0" w:color="auto"/>
            <w:right w:val="none" w:sz="0" w:space="0" w:color="auto"/>
          </w:divBdr>
        </w:div>
        <w:div w:id="1046374462">
          <w:marLeft w:val="0"/>
          <w:marRight w:val="0"/>
          <w:marTop w:val="0"/>
          <w:marBottom w:val="0"/>
          <w:divBdr>
            <w:top w:val="none" w:sz="0" w:space="0" w:color="auto"/>
            <w:left w:val="none" w:sz="0" w:space="0" w:color="auto"/>
            <w:bottom w:val="none" w:sz="0" w:space="0" w:color="auto"/>
            <w:right w:val="none" w:sz="0" w:space="0" w:color="auto"/>
          </w:divBdr>
        </w:div>
        <w:div w:id="1800995215">
          <w:marLeft w:val="0"/>
          <w:marRight w:val="0"/>
          <w:marTop w:val="0"/>
          <w:marBottom w:val="0"/>
          <w:divBdr>
            <w:top w:val="none" w:sz="0" w:space="0" w:color="auto"/>
            <w:left w:val="none" w:sz="0" w:space="0" w:color="auto"/>
            <w:bottom w:val="none" w:sz="0" w:space="0" w:color="auto"/>
            <w:right w:val="none" w:sz="0" w:space="0" w:color="auto"/>
          </w:divBdr>
        </w:div>
      </w:divsChild>
    </w:div>
    <w:div w:id="1474442727">
      <w:bodyDiv w:val="1"/>
      <w:marLeft w:val="0"/>
      <w:marRight w:val="0"/>
      <w:marTop w:val="0"/>
      <w:marBottom w:val="0"/>
      <w:divBdr>
        <w:top w:val="none" w:sz="0" w:space="0" w:color="auto"/>
        <w:left w:val="none" w:sz="0" w:space="0" w:color="auto"/>
        <w:bottom w:val="none" w:sz="0" w:space="0" w:color="auto"/>
        <w:right w:val="none" w:sz="0" w:space="0" w:color="auto"/>
      </w:divBdr>
      <w:divsChild>
        <w:div w:id="1583182578">
          <w:marLeft w:val="0"/>
          <w:marRight w:val="0"/>
          <w:marTop w:val="0"/>
          <w:marBottom w:val="0"/>
          <w:divBdr>
            <w:top w:val="none" w:sz="0" w:space="0" w:color="auto"/>
            <w:left w:val="none" w:sz="0" w:space="0" w:color="auto"/>
            <w:bottom w:val="none" w:sz="0" w:space="0" w:color="auto"/>
            <w:right w:val="none" w:sz="0" w:space="0" w:color="auto"/>
          </w:divBdr>
        </w:div>
        <w:div w:id="1346789051">
          <w:marLeft w:val="0"/>
          <w:marRight w:val="0"/>
          <w:marTop w:val="0"/>
          <w:marBottom w:val="0"/>
          <w:divBdr>
            <w:top w:val="none" w:sz="0" w:space="0" w:color="auto"/>
            <w:left w:val="none" w:sz="0" w:space="0" w:color="auto"/>
            <w:bottom w:val="none" w:sz="0" w:space="0" w:color="auto"/>
            <w:right w:val="none" w:sz="0" w:space="0" w:color="auto"/>
          </w:divBdr>
        </w:div>
        <w:div w:id="1084836903">
          <w:marLeft w:val="0"/>
          <w:marRight w:val="0"/>
          <w:marTop w:val="0"/>
          <w:marBottom w:val="0"/>
          <w:divBdr>
            <w:top w:val="none" w:sz="0" w:space="0" w:color="auto"/>
            <w:left w:val="none" w:sz="0" w:space="0" w:color="auto"/>
            <w:bottom w:val="none" w:sz="0" w:space="0" w:color="auto"/>
            <w:right w:val="none" w:sz="0" w:space="0" w:color="auto"/>
          </w:divBdr>
        </w:div>
        <w:div w:id="1374232434">
          <w:marLeft w:val="0"/>
          <w:marRight w:val="0"/>
          <w:marTop w:val="0"/>
          <w:marBottom w:val="0"/>
          <w:divBdr>
            <w:top w:val="none" w:sz="0" w:space="0" w:color="auto"/>
            <w:left w:val="none" w:sz="0" w:space="0" w:color="auto"/>
            <w:bottom w:val="none" w:sz="0" w:space="0" w:color="auto"/>
            <w:right w:val="none" w:sz="0" w:space="0" w:color="auto"/>
          </w:divBdr>
        </w:div>
        <w:div w:id="1512571813">
          <w:marLeft w:val="0"/>
          <w:marRight w:val="0"/>
          <w:marTop w:val="0"/>
          <w:marBottom w:val="0"/>
          <w:divBdr>
            <w:top w:val="none" w:sz="0" w:space="0" w:color="auto"/>
            <w:left w:val="none" w:sz="0" w:space="0" w:color="auto"/>
            <w:bottom w:val="none" w:sz="0" w:space="0" w:color="auto"/>
            <w:right w:val="none" w:sz="0" w:space="0" w:color="auto"/>
          </w:divBdr>
        </w:div>
        <w:div w:id="1554848945">
          <w:marLeft w:val="0"/>
          <w:marRight w:val="0"/>
          <w:marTop w:val="0"/>
          <w:marBottom w:val="0"/>
          <w:divBdr>
            <w:top w:val="none" w:sz="0" w:space="0" w:color="auto"/>
            <w:left w:val="none" w:sz="0" w:space="0" w:color="auto"/>
            <w:bottom w:val="none" w:sz="0" w:space="0" w:color="auto"/>
            <w:right w:val="none" w:sz="0" w:space="0" w:color="auto"/>
          </w:divBdr>
        </w:div>
        <w:div w:id="909582852">
          <w:marLeft w:val="0"/>
          <w:marRight w:val="0"/>
          <w:marTop w:val="0"/>
          <w:marBottom w:val="0"/>
          <w:divBdr>
            <w:top w:val="none" w:sz="0" w:space="0" w:color="auto"/>
            <w:left w:val="none" w:sz="0" w:space="0" w:color="auto"/>
            <w:bottom w:val="none" w:sz="0" w:space="0" w:color="auto"/>
            <w:right w:val="none" w:sz="0" w:space="0" w:color="auto"/>
          </w:divBdr>
        </w:div>
        <w:div w:id="560672363">
          <w:marLeft w:val="0"/>
          <w:marRight w:val="0"/>
          <w:marTop w:val="0"/>
          <w:marBottom w:val="0"/>
          <w:divBdr>
            <w:top w:val="none" w:sz="0" w:space="0" w:color="auto"/>
            <w:left w:val="none" w:sz="0" w:space="0" w:color="auto"/>
            <w:bottom w:val="none" w:sz="0" w:space="0" w:color="auto"/>
            <w:right w:val="none" w:sz="0" w:space="0" w:color="auto"/>
          </w:divBdr>
        </w:div>
        <w:div w:id="1595549955">
          <w:marLeft w:val="0"/>
          <w:marRight w:val="0"/>
          <w:marTop w:val="0"/>
          <w:marBottom w:val="0"/>
          <w:divBdr>
            <w:top w:val="none" w:sz="0" w:space="0" w:color="auto"/>
            <w:left w:val="none" w:sz="0" w:space="0" w:color="auto"/>
            <w:bottom w:val="none" w:sz="0" w:space="0" w:color="auto"/>
            <w:right w:val="none" w:sz="0" w:space="0" w:color="auto"/>
          </w:divBdr>
        </w:div>
        <w:div w:id="2146459025">
          <w:marLeft w:val="0"/>
          <w:marRight w:val="0"/>
          <w:marTop w:val="0"/>
          <w:marBottom w:val="0"/>
          <w:divBdr>
            <w:top w:val="none" w:sz="0" w:space="0" w:color="auto"/>
            <w:left w:val="none" w:sz="0" w:space="0" w:color="auto"/>
            <w:bottom w:val="none" w:sz="0" w:space="0" w:color="auto"/>
            <w:right w:val="none" w:sz="0" w:space="0" w:color="auto"/>
          </w:divBdr>
        </w:div>
        <w:div w:id="335425658">
          <w:marLeft w:val="0"/>
          <w:marRight w:val="0"/>
          <w:marTop w:val="0"/>
          <w:marBottom w:val="0"/>
          <w:divBdr>
            <w:top w:val="none" w:sz="0" w:space="0" w:color="auto"/>
            <w:left w:val="none" w:sz="0" w:space="0" w:color="auto"/>
            <w:bottom w:val="none" w:sz="0" w:space="0" w:color="auto"/>
            <w:right w:val="none" w:sz="0" w:space="0" w:color="auto"/>
          </w:divBdr>
        </w:div>
        <w:div w:id="828785006">
          <w:marLeft w:val="0"/>
          <w:marRight w:val="0"/>
          <w:marTop w:val="0"/>
          <w:marBottom w:val="0"/>
          <w:divBdr>
            <w:top w:val="none" w:sz="0" w:space="0" w:color="auto"/>
            <w:left w:val="none" w:sz="0" w:space="0" w:color="auto"/>
            <w:bottom w:val="none" w:sz="0" w:space="0" w:color="auto"/>
            <w:right w:val="none" w:sz="0" w:space="0" w:color="auto"/>
          </w:divBdr>
        </w:div>
        <w:div w:id="974799763">
          <w:marLeft w:val="0"/>
          <w:marRight w:val="0"/>
          <w:marTop w:val="0"/>
          <w:marBottom w:val="0"/>
          <w:divBdr>
            <w:top w:val="none" w:sz="0" w:space="0" w:color="auto"/>
            <w:left w:val="none" w:sz="0" w:space="0" w:color="auto"/>
            <w:bottom w:val="none" w:sz="0" w:space="0" w:color="auto"/>
            <w:right w:val="none" w:sz="0" w:space="0" w:color="auto"/>
          </w:divBdr>
        </w:div>
        <w:div w:id="1766075553">
          <w:marLeft w:val="0"/>
          <w:marRight w:val="0"/>
          <w:marTop w:val="0"/>
          <w:marBottom w:val="0"/>
          <w:divBdr>
            <w:top w:val="none" w:sz="0" w:space="0" w:color="auto"/>
            <w:left w:val="none" w:sz="0" w:space="0" w:color="auto"/>
            <w:bottom w:val="none" w:sz="0" w:space="0" w:color="auto"/>
            <w:right w:val="none" w:sz="0" w:space="0" w:color="auto"/>
          </w:divBdr>
        </w:div>
        <w:div w:id="1983346963">
          <w:marLeft w:val="0"/>
          <w:marRight w:val="0"/>
          <w:marTop w:val="0"/>
          <w:marBottom w:val="0"/>
          <w:divBdr>
            <w:top w:val="none" w:sz="0" w:space="0" w:color="auto"/>
            <w:left w:val="none" w:sz="0" w:space="0" w:color="auto"/>
            <w:bottom w:val="none" w:sz="0" w:space="0" w:color="auto"/>
            <w:right w:val="none" w:sz="0" w:space="0" w:color="auto"/>
          </w:divBdr>
        </w:div>
        <w:div w:id="1779910151">
          <w:marLeft w:val="0"/>
          <w:marRight w:val="0"/>
          <w:marTop w:val="0"/>
          <w:marBottom w:val="0"/>
          <w:divBdr>
            <w:top w:val="none" w:sz="0" w:space="0" w:color="auto"/>
            <w:left w:val="none" w:sz="0" w:space="0" w:color="auto"/>
            <w:bottom w:val="none" w:sz="0" w:space="0" w:color="auto"/>
            <w:right w:val="none" w:sz="0" w:space="0" w:color="auto"/>
          </w:divBdr>
        </w:div>
        <w:div w:id="2100245778">
          <w:marLeft w:val="0"/>
          <w:marRight w:val="0"/>
          <w:marTop w:val="0"/>
          <w:marBottom w:val="0"/>
          <w:divBdr>
            <w:top w:val="none" w:sz="0" w:space="0" w:color="auto"/>
            <w:left w:val="none" w:sz="0" w:space="0" w:color="auto"/>
            <w:bottom w:val="none" w:sz="0" w:space="0" w:color="auto"/>
            <w:right w:val="none" w:sz="0" w:space="0" w:color="auto"/>
          </w:divBdr>
        </w:div>
        <w:div w:id="1420711340">
          <w:marLeft w:val="0"/>
          <w:marRight w:val="0"/>
          <w:marTop w:val="0"/>
          <w:marBottom w:val="0"/>
          <w:divBdr>
            <w:top w:val="none" w:sz="0" w:space="0" w:color="auto"/>
            <w:left w:val="none" w:sz="0" w:space="0" w:color="auto"/>
            <w:bottom w:val="none" w:sz="0" w:space="0" w:color="auto"/>
            <w:right w:val="none" w:sz="0" w:space="0" w:color="auto"/>
          </w:divBdr>
        </w:div>
      </w:divsChild>
    </w:div>
    <w:div w:id="1615747590">
      <w:bodyDiv w:val="1"/>
      <w:marLeft w:val="0"/>
      <w:marRight w:val="0"/>
      <w:marTop w:val="0"/>
      <w:marBottom w:val="0"/>
      <w:divBdr>
        <w:top w:val="none" w:sz="0" w:space="0" w:color="auto"/>
        <w:left w:val="none" w:sz="0" w:space="0" w:color="auto"/>
        <w:bottom w:val="none" w:sz="0" w:space="0" w:color="auto"/>
        <w:right w:val="none" w:sz="0" w:space="0" w:color="auto"/>
      </w:divBdr>
      <w:divsChild>
        <w:div w:id="1964801615">
          <w:marLeft w:val="0"/>
          <w:marRight w:val="0"/>
          <w:marTop w:val="0"/>
          <w:marBottom w:val="0"/>
          <w:divBdr>
            <w:top w:val="none" w:sz="0" w:space="0" w:color="auto"/>
            <w:left w:val="none" w:sz="0" w:space="0" w:color="auto"/>
            <w:bottom w:val="none" w:sz="0" w:space="0" w:color="auto"/>
            <w:right w:val="none" w:sz="0" w:space="0" w:color="auto"/>
          </w:divBdr>
        </w:div>
        <w:div w:id="1530608532">
          <w:marLeft w:val="0"/>
          <w:marRight w:val="0"/>
          <w:marTop w:val="0"/>
          <w:marBottom w:val="0"/>
          <w:divBdr>
            <w:top w:val="none" w:sz="0" w:space="0" w:color="auto"/>
            <w:left w:val="none" w:sz="0" w:space="0" w:color="auto"/>
            <w:bottom w:val="none" w:sz="0" w:space="0" w:color="auto"/>
            <w:right w:val="none" w:sz="0" w:space="0" w:color="auto"/>
          </w:divBdr>
        </w:div>
        <w:div w:id="797450751">
          <w:marLeft w:val="0"/>
          <w:marRight w:val="0"/>
          <w:marTop w:val="0"/>
          <w:marBottom w:val="0"/>
          <w:divBdr>
            <w:top w:val="none" w:sz="0" w:space="0" w:color="auto"/>
            <w:left w:val="none" w:sz="0" w:space="0" w:color="auto"/>
            <w:bottom w:val="none" w:sz="0" w:space="0" w:color="auto"/>
            <w:right w:val="none" w:sz="0" w:space="0" w:color="auto"/>
          </w:divBdr>
        </w:div>
        <w:div w:id="1152715551">
          <w:marLeft w:val="0"/>
          <w:marRight w:val="0"/>
          <w:marTop w:val="0"/>
          <w:marBottom w:val="0"/>
          <w:divBdr>
            <w:top w:val="none" w:sz="0" w:space="0" w:color="auto"/>
            <w:left w:val="none" w:sz="0" w:space="0" w:color="auto"/>
            <w:bottom w:val="none" w:sz="0" w:space="0" w:color="auto"/>
            <w:right w:val="none" w:sz="0" w:space="0" w:color="auto"/>
          </w:divBdr>
        </w:div>
        <w:div w:id="503589051">
          <w:marLeft w:val="0"/>
          <w:marRight w:val="0"/>
          <w:marTop w:val="0"/>
          <w:marBottom w:val="0"/>
          <w:divBdr>
            <w:top w:val="none" w:sz="0" w:space="0" w:color="auto"/>
            <w:left w:val="none" w:sz="0" w:space="0" w:color="auto"/>
            <w:bottom w:val="none" w:sz="0" w:space="0" w:color="auto"/>
            <w:right w:val="none" w:sz="0" w:space="0" w:color="auto"/>
          </w:divBdr>
        </w:div>
        <w:div w:id="675956270">
          <w:marLeft w:val="0"/>
          <w:marRight w:val="0"/>
          <w:marTop w:val="0"/>
          <w:marBottom w:val="0"/>
          <w:divBdr>
            <w:top w:val="none" w:sz="0" w:space="0" w:color="auto"/>
            <w:left w:val="none" w:sz="0" w:space="0" w:color="auto"/>
            <w:bottom w:val="none" w:sz="0" w:space="0" w:color="auto"/>
            <w:right w:val="none" w:sz="0" w:space="0" w:color="auto"/>
          </w:divBdr>
        </w:div>
        <w:div w:id="1625237293">
          <w:marLeft w:val="0"/>
          <w:marRight w:val="0"/>
          <w:marTop w:val="0"/>
          <w:marBottom w:val="0"/>
          <w:divBdr>
            <w:top w:val="none" w:sz="0" w:space="0" w:color="auto"/>
            <w:left w:val="none" w:sz="0" w:space="0" w:color="auto"/>
            <w:bottom w:val="none" w:sz="0" w:space="0" w:color="auto"/>
            <w:right w:val="none" w:sz="0" w:space="0" w:color="auto"/>
          </w:divBdr>
        </w:div>
        <w:div w:id="1959287841">
          <w:marLeft w:val="0"/>
          <w:marRight w:val="0"/>
          <w:marTop w:val="0"/>
          <w:marBottom w:val="0"/>
          <w:divBdr>
            <w:top w:val="none" w:sz="0" w:space="0" w:color="auto"/>
            <w:left w:val="none" w:sz="0" w:space="0" w:color="auto"/>
            <w:bottom w:val="none" w:sz="0" w:space="0" w:color="auto"/>
            <w:right w:val="none" w:sz="0" w:space="0" w:color="auto"/>
          </w:divBdr>
        </w:div>
        <w:div w:id="126749580">
          <w:marLeft w:val="0"/>
          <w:marRight w:val="0"/>
          <w:marTop w:val="0"/>
          <w:marBottom w:val="0"/>
          <w:divBdr>
            <w:top w:val="none" w:sz="0" w:space="0" w:color="auto"/>
            <w:left w:val="none" w:sz="0" w:space="0" w:color="auto"/>
            <w:bottom w:val="none" w:sz="0" w:space="0" w:color="auto"/>
            <w:right w:val="none" w:sz="0" w:space="0" w:color="auto"/>
          </w:divBdr>
        </w:div>
        <w:div w:id="1505701064">
          <w:marLeft w:val="0"/>
          <w:marRight w:val="0"/>
          <w:marTop w:val="0"/>
          <w:marBottom w:val="0"/>
          <w:divBdr>
            <w:top w:val="none" w:sz="0" w:space="0" w:color="auto"/>
            <w:left w:val="none" w:sz="0" w:space="0" w:color="auto"/>
            <w:bottom w:val="none" w:sz="0" w:space="0" w:color="auto"/>
            <w:right w:val="none" w:sz="0" w:space="0" w:color="auto"/>
          </w:divBdr>
          <w:divsChild>
            <w:div w:id="1254632540">
              <w:marLeft w:val="-75"/>
              <w:marRight w:val="0"/>
              <w:marTop w:val="30"/>
              <w:marBottom w:val="30"/>
              <w:divBdr>
                <w:top w:val="none" w:sz="0" w:space="0" w:color="auto"/>
                <w:left w:val="none" w:sz="0" w:space="0" w:color="auto"/>
                <w:bottom w:val="none" w:sz="0" w:space="0" w:color="auto"/>
                <w:right w:val="none" w:sz="0" w:space="0" w:color="auto"/>
              </w:divBdr>
              <w:divsChild>
                <w:div w:id="823552208">
                  <w:marLeft w:val="0"/>
                  <w:marRight w:val="0"/>
                  <w:marTop w:val="0"/>
                  <w:marBottom w:val="0"/>
                  <w:divBdr>
                    <w:top w:val="none" w:sz="0" w:space="0" w:color="auto"/>
                    <w:left w:val="none" w:sz="0" w:space="0" w:color="auto"/>
                    <w:bottom w:val="none" w:sz="0" w:space="0" w:color="auto"/>
                    <w:right w:val="none" w:sz="0" w:space="0" w:color="auto"/>
                  </w:divBdr>
                  <w:divsChild>
                    <w:div w:id="330570725">
                      <w:marLeft w:val="0"/>
                      <w:marRight w:val="0"/>
                      <w:marTop w:val="0"/>
                      <w:marBottom w:val="0"/>
                      <w:divBdr>
                        <w:top w:val="none" w:sz="0" w:space="0" w:color="auto"/>
                        <w:left w:val="none" w:sz="0" w:space="0" w:color="auto"/>
                        <w:bottom w:val="none" w:sz="0" w:space="0" w:color="auto"/>
                        <w:right w:val="none" w:sz="0" w:space="0" w:color="auto"/>
                      </w:divBdr>
                    </w:div>
                  </w:divsChild>
                </w:div>
                <w:div w:id="125781025">
                  <w:marLeft w:val="0"/>
                  <w:marRight w:val="0"/>
                  <w:marTop w:val="0"/>
                  <w:marBottom w:val="0"/>
                  <w:divBdr>
                    <w:top w:val="none" w:sz="0" w:space="0" w:color="auto"/>
                    <w:left w:val="none" w:sz="0" w:space="0" w:color="auto"/>
                    <w:bottom w:val="none" w:sz="0" w:space="0" w:color="auto"/>
                    <w:right w:val="none" w:sz="0" w:space="0" w:color="auto"/>
                  </w:divBdr>
                  <w:divsChild>
                    <w:div w:id="133563896">
                      <w:marLeft w:val="0"/>
                      <w:marRight w:val="0"/>
                      <w:marTop w:val="0"/>
                      <w:marBottom w:val="0"/>
                      <w:divBdr>
                        <w:top w:val="none" w:sz="0" w:space="0" w:color="auto"/>
                        <w:left w:val="none" w:sz="0" w:space="0" w:color="auto"/>
                        <w:bottom w:val="none" w:sz="0" w:space="0" w:color="auto"/>
                        <w:right w:val="none" w:sz="0" w:space="0" w:color="auto"/>
                      </w:divBdr>
                    </w:div>
                  </w:divsChild>
                </w:div>
                <w:div w:id="411239174">
                  <w:marLeft w:val="0"/>
                  <w:marRight w:val="0"/>
                  <w:marTop w:val="0"/>
                  <w:marBottom w:val="0"/>
                  <w:divBdr>
                    <w:top w:val="none" w:sz="0" w:space="0" w:color="auto"/>
                    <w:left w:val="none" w:sz="0" w:space="0" w:color="auto"/>
                    <w:bottom w:val="none" w:sz="0" w:space="0" w:color="auto"/>
                    <w:right w:val="none" w:sz="0" w:space="0" w:color="auto"/>
                  </w:divBdr>
                  <w:divsChild>
                    <w:div w:id="839001318">
                      <w:marLeft w:val="0"/>
                      <w:marRight w:val="0"/>
                      <w:marTop w:val="0"/>
                      <w:marBottom w:val="0"/>
                      <w:divBdr>
                        <w:top w:val="none" w:sz="0" w:space="0" w:color="auto"/>
                        <w:left w:val="none" w:sz="0" w:space="0" w:color="auto"/>
                        <w:bottom w:val="none" w:sz="0" w:space="0" w:color="auto"/>
                        <w:right w:val="none" w:sz="0" w:space="0" w:color="auto"/>
                      </w:divBdr>
                    </w:div>
                  </w:divsChild>
                </w:div>
                <w:div w:id="629016303">
                  <w:marLeft w:val="0"/>
                  <w:marRight w:val="0"/>
                  <w:marTop w:val="0"/>
                  <w:marBottom w:val="0"/>
                  <w:divBdr>
                    <w:top w:val="none" w:sz="0" w:space="0" w:color="auto"/>
                    <w:left w:val="none" w:sz="0" w:space="0" w:color="auto"/>
                    <w:bottom w:val="none" w:sz="0" w:space="0" w:color="auto"/>
                    <w:right w:val="none" w:sz="0" w:space="0" w:color="auto"/>
                  </w:divBdr>
                  <w:divsChild>
                    <w:div w:id="2140101452">
                      <w:marLeft w:val="0"/>
                      <w:marRight w:val="0"/>
                      <w:marTop w:val="0"/>
                      <w:marBottom w:val="0"/>
                      <w:divBdr>
                        <w:top w:val="none" w:sz="0" w:space="0" w:color="auto"/>
                        <w:left w:val="none" w:sz="0" w:space="0" w:color="auto"/>
                        <w:bottom w:val="none" w:sz="0" w:space="0" w:color="auto"/>
                        <w:right w:val="none" w:sz="0" w:space="0" w:color="auto"/>
                      </w:divBdr>
                    </w:div>
                  </w:divsChild>
                </w:div>
                <w:div w:id="729229480">
                  <w:marLeft w:val="0"/>
                  <w:marRight w:val="0"/>
                  <w:marTop w:val="0"/>
                  <w:marBottom w:val="0"/>
                  <w:divBdr>
                    <w:top w:val="none" w:sz="0" w:space="0" w:color="auto"/>
                    <w:left w:val="none" w:sz="0" w:space="0" w:color="auto"/>
                    <w:bottom w:val="none" w:sz="0" w:space="0" w:color="auto"/>
                    <w:right w:val="none" w:sz="0" w:space="0" w:color="auto"/>
                  </w:divBdr>
                  <w:divsChild>
                    <w:div w:id="2057512163">
                      <w:marLeft w:val="0"/>
                      <w:marRight w:val="0"/>
                      <w:marTop w:val="0"/>
                      <w:marBottom w:val="0"/>
                      <w:divBdr>
                        <w:top w:val="none" w:sz="0" w:space="0" w:color="auto"/>
                        <w:left w:val="none" w:sz="0" w:space="0" w:color="auto"/>
                        <w:bottom w:val="none" w:sz="0" w:space="0" w:color="auto"/>
                        <w:right w:val="none" w:sz="0" w:space="0" w:color="auto"/>
                      </w:divBdr>
                    </w:div>
                  </w:divsChild>
                </w:div>
                <w:div w:id="418602007">
                  <w:marLeft w:val="0"/>
                  <w:marRight w:val="0"/>
                  <w:marTop w:val="0"/>
                  <w:marBottom w:val="0"/>
                  <w:divBdr>
                    <w:top w:val="none" w:sz="0" w:space="0" w:color="auto"/>
                    <w:left w:val="none" w:sz="0" w:space="0" w:color="auto"/>
                    <w:bottom w:val="none" w:sz="0" w:space="0" w:color="auto"/>
                    <w:right w:val="none" w:sz="0" w:space="0" w:color="auto"/>
                  </w:divBdr>
                  <w:divsChild>
                    <w:div w:id="1502816056">
                      <w:marLeft w:val="0"/>
                      <w:marRight w:val="0"/>
                      <w:marTop w:val="0"/>
                      <w:marBottom w:val="0"/>
                      <w:divBdr>
                        <w:top w:val="none" w:sz="0" w:space="0" w:color="auto"/>
                        <w:left w:val="none" w:sz="0" w:space="0" w:color="auto"/>
                        <w:bottom w:val="none" w:sz="0" w:space="0" w:color="auto"/>
                        <w:right w:val="none" w:sz="0" w:space="0" w:color="auto"/>
                      </w:divBdr>
                    </w:div>
                  </w:divsChild>
                </w:div>
                <w:div w:id="514881209">
                  <w:marLeft w:val="0"/>
                  <w:marRight w:val="0"/>
                  <w:marTop w:val="0"/>
                  <w:marBottom w:val="0"/>
                  <w:divBdr>
                    <w:top w:val="none" w:sz="0" w:space="0" w:color="auto"/>
                    <w:left w:val="none" w:sz="0" w:space="0" w:color="auto"/>
                    <w:bottom w:val="none" w:sz="0" w:space="0" w:color="auto"/>
                    <w:right w:val="none" w:sz="0" w:space="0" w:color="auto"/>
                  </w:divBdr>
                  <w:divsChild>
                    <w:div w:id="226569610">
                      <w:marLeft w:val="0"/>
                      <w:marRight w:val="0"/>
                      <w:marTop w:val="0"/>
                      <w:marBottom w:val="0"/>
                      <w:divBdr>
                        <w:top w:val="none" w:sz="0" w:space="0" w:color="auto"/>
                        <w:left w:val="none" w:sz="0" w:space="0" w:color="auto"/>
                        <w:bottom w:val="none" w:sz="0" w:space="0" w:color="auto"/>
                        <w:right w:val="none" w:sz="0" w:space="0" w:color="auto"/>
                      </w:divBdr>
                    </w:div>
                  </w:divsChild>
                </w:div>
                <w:div w:id="1060323864">
                  <w:marLeft w:val="0"/>
                  <w:marRight w:val="0"/>
                  <w:marTop w:val="0"/>
                  <w:marBottom w:val="0"/>
                  <w:divBdr>
                    <w:top w:val="none" w:sz="0" w:space="0" w:color="auto"/>
                    <w:left w:val="none" w:sz="0" w:space="0" w:color="auto"/>
                    <w:bottom w:val="none" w:sz="0" w:space="0" w:color="auto"/>
                    <w:right w:val="none" w:sz="0" w:space="0" w:color="auto"/>
                  </w:divBdr>
                  <w:divsChild>
                    <w:div w:id="1422868696">
                      <w:marLeft w:val="0"/>
                      <w:marRight w:val="0"/>
                      <w:marTop w:val="0"/>
                      <w:marBottom w:val="0"/>
                      <w:divBdr>
                        <w:top w:val="none" w:sz="0" w:space="0" w:color="auto"/>
                        <w:left w:val="none" w:sz="0" w:space="0" w:color="auto"/>
                        <w:bottom w:val="none" w:sz="0" w:space="0" w:color="auto"/>
                        <w:right w:val="none" w:sz="0" w:space="0" w:color="auto"/>
                      </w:divBdr>
                    </w:div>
                  </w:divsChild>
                </w:div>
                <w:div w:id="304627045">
                  <w:marLeft w:val="0"/>
                  <w:marRight w:val="0"/>
                  <w:marTop w:val="0"/>
                  <w:marBottom w:val="0"/>
                  <w:divBdr>
                    <w:top w:val="none" w:sz="0" w:space="0" w:color="auto"/>
                    <w:left w:val="none" w:sz="0" w:space="0" w:color="auto"/>
                    <w:bottom w:val="none" w:sz="0" w:space="0" w:color="auto"/>
                    <w:right w:val="none" w:sz="0" w:space="0" w:color="auto"/>
                  </w:divBdr>
                  <w:divsChild>
                    <w:div w:id="750350357">
                      <w:marLeft w:val="0"/>
                      <w:marRight w:val="0"/>
                      <w:marTop w:val="0"/>
                      <w:marBottom w:val="0"/>
                      <w:divBdr>
                        <w:top w:val="none" w:sz="0" w:space="0" w:color="auto"/>
                        <w:left w:val="none" w:sz="0" w:space="0" w:color="auto"/>
                        <w:bottom w:val="none" w:sz="0" w:space="0" w:color="auto"/>
                        <w:right w:val="none" w:sz="0" w:space="0" w:color="auto"/>
                      </w:divBdr>
                    </w:div>
                  </w:divsChild>
                </w:div>
                <w:div w:id="771629884">
                  <w:marLeft w:val="0"/>
                  <w:marRight w:val="0"/>
                  <w:marTop w:val="0"/>
                  <w:marBottom w:val="0"/>
                  <w:divBdr>
                    <w:top w:val="none" w:sz="0" w:space="0" w:color="auto"/>
                    <w:left w:val="none" w:sz="0" w:space="0" w:color="auto"/>
                    <w:bottom w:val="none" w:sz="0" w:space="0" w:color="auto"/>
                    <w:right w:val="none" w:sz="0" w:space="0" w:color="auto"/>
                  </w:divBdr>
                  <w:divsChild>
                    <w:div w:id="1431969742">
                      <w:marLeft w:val="0"/>
                      <w:marRight w:val="0"/>
                      <w:marTop w:val="0"/>
                      <w:marBottom w:val="0"/>
                      <w:divBdr>
                        <w:top w:val="none" w:sz="0" w:space="0" w:color="auto"/>
                        <w:left w:val="none" w:sz="0" w:space="0" w:color="auto"/>
                        <w:bottom w:val="none" w:sz="0" w:space="0" w:color="auto"/>
                        <w:right w:val="none" w:sz="0" w:space="0" w:color="auto"/>
                      </w:divBdr>
                    </w:div>
                  </w:divsChild>
                </w:div>
                <w:div w:id="1132794435">
                  <w:marLeft w:val="0"/>
                  <w:marRight w:val="0"/>
                  <w:marTop w:val="0"/>
                  <w:marBottom w:val="0"/>
                  <w:divBdr>
                    <w:top w:val="none" w:sz="0" w:space="0" w:color="auto"/>
                    <w:left w:val="none" w:sz="0" w:space="0" w:color="auto"/>
                    <w:bottom w:val="none" w:sz="0" w:space="0" w:color="auto"/>
                    <w:right w:val="none" w:sz="0" w:space="0" w:color="auto"/>
                  </w:divBdr>
                  <w:divsChild>
                    <w:div w:id="1222054711">
                      <w:marLeft w:val="0"/>
                      <w:marRight w:val="0"/>
                      <w:marTop w:val="0"/>
                      <w:marBottom w:val="0"/>
                      <w:divBdr>
                        <w:top w:val="none" w:sz="0" w:space="0" w:color="auto"/>
                        <w:left w:val="none" w:sz="0" w:space="0" w:color="auto"/>
                        <w:bottom w:val="none" w:sz="0" w:space="0" w:color="auto"/>
                        <w:right w:val="none" w:sz="0" w:space="0" w:color="auto"/>
                      </w:divBdr>
                    </w:div>
                  </w:divsChild>
                </w:div>
                <w:div w:id="1881479028">
                  <w:marLeft w:val="0"/>
                  <w:marRight w:val="0"/>
                  <w:marTop w:val="0"/>
                  <w:marBottom w:val="0"/>
                  <w:divBdr>
                    <w:top w:val="none" w:sz="0" w:space="0" w:color="auto"/>
                    <w:left w:val="none" w:sz="0" w:space="0" w:color="auto"/>
                    <w:bottom w:val="none" w:sz="0" w:space="0" w:color="auto"/>
                    <w:right w:val="none" w:sz="0" w:space="0" w:color="auto"/>
                  </w:divBdr>
                  <w:divsChild>
                    <w:div w:id="749542091">
                      <w:marLeft w:val="0"/>
                      <w:marRight w:val="0"/>
                      <w:marTop w:val="0"/>
                      <w:marBottom w:val="0"/>
                      <w:divBdr>
                        <w:top w:val="none" w:sz="0" w:space="0" w:color="auto"/>
                        <w:left w:val="none" w:sz="0" w:space="0" w:color="auto"/>
                        <w:bottom w:val="none" w:sz="0" w:space="0" w:color="auto"/>
                        <w:right w:val="none" w:sz="0" w:space="0" w:color="auto"/>
                      </w:divBdr>
                    </w:div>
                  </w:divsChild>
                </w:div>
                <w:div w:id="991979954">
                  <w:marLeft w:val="0"/>
                  <w:marRight w:val="0"/>
                  <w:marTop w:val="0"/>
                  <w:marBottom w:val="0"/>
                  <w:divBdr>
                    <w:top w:val="none" w:sz="0" w:space="0" w:color="auto"/>
                    <w:left w:val="none" w:sz="0" w:space="0" w:color="auto"/>
                    <w:bottom w:val="none" w:sz="0" w:space="0" w:color="auto"/>
                    <w:right w:val="none" w:sz="0" w:space="0" w:color="auto"/>
                  </w:divBdr>
                  <w:divsChild>
                    <w:div w:id="1572739319">
                      <w:marLeft w:val="0"/>
                      <w:marRight w:val="0"/>
                      <w:marTop w:val="0"/>
                      <w:marBottom w:val="0"/>
                      <w:divBdr>
                        <w:top w:val="none" w:sz="0" w:space="0" w:color="auto"/>
                        <w:left w:val="none" w:sz="0" w:space="0" w:color="auto"/>
                        <w:bottom w:val="none" w:sz="0" w:space="0" w:color="auto"/>
                        <w:right w:val="none" w:sz="0" w:space="0" w:color="auto"/>
                      </w:divBdr>
                    </w:div>
                  </w:divsChild>
                </w:div>
                <w:div w:id="1861553107">
                  <w:marLeft w:val="0"/>
                  <w:marRight w:val="0"/>
                  <w:marTop w:val="0"/>
                  <w:marBottom w:val="0"/>
                  <w:divBdr>
                    <w:top w:val="none" w:sz="0" w:space="0" w:color="auto"/>
                    <w:left w:val="none" w:sz="0" w:space="0" w:color="auto"/>
                    <w:bottom w:val="none" w:sz="0" w:space="0" w:color="auto"/>
                    <w:right w:val="none" w:sz="0" w:space="0" w:color="auto"/>
                  </w:divBdr>
                  <w:divsChild>
                    <w:div w:id="4017644">
                      <w:marLeft w:val="0"/>
                      <w:marRight w:val="0"/>
                      <w:marTop w:val="0"/>
                      <w:marBottom w:val="0"/>
                      <w:divBdr>
                        <w:top w:val="none" w:sz="0" w:space="0" w:color="auto"/>
                        <w:left w:val="none" w:sz="0" w:space="0" w:color="auto"/>
                        <w:bottom w:val="none" w:sz="0" w:space="0" w:color="auto"/>
                        <w:right w:val="none" w:sz="0" w:space="0" w:color="auto"/>
                      </w:divBdr>
                    </w:div>
                  </w:divsChild>
                </w:div>
                <w:div w:id="1138110101">
                  <w:marLeft w:val="0"/>
                  <w:marRight w:val="0"/>
                  <w:marTop w:val="0"/>
                  <w:marBottom w:val="0"/>
                  <w:divBdr>
                    <w:top w:val="none" w:sz="0" w:space="0" w:color="auto"/>
                    <w:left w:val="none" w:sz="0" w:space="0" w:color="auto"/>
                    <w:bottom w:val="none" w:sz="0" w:space="0" w:color="auto"/>
                    <w:right w:val="none" w:sz="0" w:space="0" w:color="auto"/>
                  </w:divBdr>
                  <w:divsChild>
                    <w:div w:id="623509636">
                      <w:marLeft w:val="0"/>
                      <w:marRight w:val="0"/>
                      <w:marTop w:val="0"/>
                      <w:marBottom w:val="0"/>
                      <w:divBdr>
                        <w:top w:val="none" w:sz="0" w:space="0" w:color="auto"/>
                        <w:left w:val="none" w:sz="0" w:space="0" w:color="auto"/>
                        <w:bottom w:val="none" w:sz="0" w:space="0" w:color="auto"/>
                        <w:right w:val="none" w:sz="0" w:space="0" w:color="auto"/>
                      </w:divBdr>
                    </w:div>
                  </w:divsChild>
                </w:div>
                <w:div w:id="644045108">
                  <w:marLeft w:val="0"/>
                  <w:marRight w:val="0"/>
                  <w:marTop w:val="0"/>
                  <w:marBottom w:val="0"/>
                  <w:divBdr>
                    <w:top w:val="none" w:sz="0" w:space="0" w:color="auto"/>
                    <w:left w:val="none" w:sz="0" w:space="0" w:color="auto"/>
                    <w:bottom w:val="none" w:sz="0" w:space="0" w:color="auto"/>
                    <w:right w:val="none" w:sz="0" w:space="0" w:color="auto"/>
                  </w:divBdr>
                  <w:divsChild>
                    <w:div w:id="723068848">
                      <w:marLeft w:val="0"/>
                      <w:marRight w:val="0"/>
                      <w:marTop w:val="0"/>
                      <w:marBottom w:val="0"/>
                      <w:divBdr>
                        <w:top w:val="none" w:sz="0" w:space="0" w:color="auto"/>
                        <w:left w:val="none" w:sz="0" w:space="0" w:color="auto"/>
                        <w:bottom w:val="none" w:sz="0" w:space="0" w:color="auto"/>
                        <w:right w:val="none" w:sz="0" w:space="0" w:color="auto"/>
                      </w:divBdr>
                    </w:div>
                  </w:divsChild>
                </w:div>
                <w:div w:id="1522208582">
                  <w:marLeft w:val="0"/>
                  <w:marRight w:val="0"/>
                  <w:marTop w:val="0"/>
                  <w:marBottom w:val="0"/>
                  <w:divBdr>
                    <w:top w:val="none" w:sz="0" w:space="0" w:color="auto"/>
                    <w:left w:val="none" w:sz="0" w:space="0" w:color="auto"/>
                    <w:bottom w:val="none" w:sz="0" w:space="0" w:color="auto"/>
                    <w:right w:val="none" w:sz="0" w:space="0" w:color="auto"/>
                  </w:divBdr>
                  <w:divsChild>
                    <w:div w:id="1315835917">
                      <w:marLeft w:val="0"/>
                      <w:marRight w:val="0"/>
                      <w:marTop w:val="0"/>
                      <w:marBottom w:val="0"/>
                      <w:divBdr>
                        <w:top w:val="none" w:sz="0" w:space="0" w:color="auto"/>
                        <w:left w:val="none" w:sz="0" w:space="0" w:color="auto"/>
                        <w:bottom w:val="none" w:sz="0" w:space="0" w:color="auto"/>
                        <w:right w:val="none" w:sz="0" w:space="0" w:color="auto"/>
                      </w:divBdr>
                    </w:div>
                  </w:divsChild>
                </w:div>
                <w:div w:id="462381493">
                  <w:marLeft w:val="0"/>
                  <w:marRight w:val="0"/>
                  <w:marTop w:val="0"/>
                  <w:marBottom w:val="0"/>
                  <w:divBdr>
                    <w:top w:val="none" w:sz="0" w:space="0" w:color="auto"/>
                    <w:left w:val="none" w:sz="0" w:space="0" w:color="auto"/>
                    <w:bottom w:val="none" w:sz="0" w:space="0" w:color="auto"/>
                    <w:right w:val="none" w:sz="0" w:space="0" w:color="auto"/>
                  </w:divBdr>
                  <w:divsChild>
                    <w:div w:id="24137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916379">
          <w:marLeft w:val="0"/>
          <w:marRight w:val="0"/>
          <w:marTop w:val="0"/>
          <w:marBottom w:val="0"/>
          <w:divBdr>
            <w:top w:val="none" w:sz="0" w:space="0" w:color="auto"/>
            <w:left w:val="none" w:sz="0" w:space="0" w:color="auto"/>
            <w:bottom w:val="none" w:sz="0" w:space="0" w:color="auto"/>
            <w:right w:val="none" w:sz="0" w:space="0" w:color="auto"/>
          </w:divBdr>
        </w:div>
        <w:div w:id="243344342">
          <w:marLeft w:val="0"/>
          <w:marRight w:val="0"/>
          <w:marTop w:val="0"/>
          <w:marBottom w:val="0"/>
          <w:divBdr>
            <w:top w:val="none" w:sz="0" w:space="0" w:color="auto"/>
            <w:left w:val="none" w:sz="0" w:space="0" w:color="auto"/>
            <w:bottom w:val="none" w:sz="0" w:space="0" w:color="auto"/>
            <w:right w:val="none" w:sz="0" w:space="0" w:color="auto"/>
          </w:divBdr>
        </w:div>
        <w:div w:id="1335107141">
          <w:marLeft w:val="0"/>
          <w:marRight w:val="0"/>
          <w:marTop w:val="0"/>
          <w:marBottom w:val="0"/>
          <w:divBdr>
            <w:top w:val="none" w:sz="0" w:space="0" w:color="auto"/>
            <w:left w:val="none" w:sz="0" w:space="0" w:color="auto"/>
            <w:bottom w:val="none" w:sz="0" w:space="0" w:color="auto"/>
            <w:right w:val="none" w:sz="0" w:space="0" w:color="auto"/>
          </w:divBdr>
        </w:div>
      </w:divsChild>
    </w:div>
    <w:div w:id="1830555639">
      <w:bodyDiv w:val="1"/>
      <w:marLeft w:val="0"/>
      <w:marRight w:val="0"/>
      <w:marTop w:val="0"/>
      <w:marBottom w:val="0"/>
      <w:divBdr>
        <w:top w:val="none" w:sz="0" w:space="0" w:color="auto"/>
        <w:left w:val="none" w:sz="0" w:space="0" w:color="auto"/>
        <w:bottom w:val="none" w:sz="0" w:space="0" w:color="auto"/>
        <w:right w:val="none" w:sz="0" w:space="0" w:color="auto"/>
      </w:divBdr>
      <w:divsChild>
        <w:div w:id="68961207">
          <w:marLeft w:val="0"/>
          <w:marRight w:val="0"/>
          <w:marTop w:val="0"/>
          <w:marBottom w:val="0"/>
          <w:divBdr>
            <w:top w:val="none" w:sz="0" w:space="0" w:color="auto"/>
            <w:left w:val="none" w:sz="0" w:space="0" w:color="auto"/>
            <w:bottom w:val="none" w:sz="0" w:space="0" w:color="auto"/>
            <w:right w:val="none" w:sz="0" w:space="0" w:color="auto"/>
          </w:divBdr>
        </w:div>
        <w:div w:id="1684934148">
          <w:marLeft w:val="0"/>
          <w:marRight w:val="0"/>
          <w:marTop w:val="0"/>
          <w:marBottom w:val="0"/>
          <w:divBdr>
            <w:top w:val="none" w:sz="0" w:space="0" w:color="auto"/>
            <w:left w:val="none" w:sz="0" w:space="0" w:color="auto"/>
            <w:bottom w:val="none" w:sz="0" w:space="0" w:color="auto"/>
            <w:right w:val="none" w:sz="0" w:space="0" w:color="auto"/>
          </w:divBdr>
        </w:div>
        <w:div w:id="709456076">
          <w:marLeft w:val="0"/>
          <w:marRight w:val="0"/>
          <w:marTop w:val="0"/>
          <w:marBottom w:val="0"/>
          <w:divBdr>
            <w:top w:val="none" w:sz="0" w:space="0" w:color="auto"/>
            <w:left w:val="none" w:sz="0" w:space="0" w:color="auto"/>
            <w:bottom w:val="none" w:sz="0" w:space="0" w:color="auto"/>
            <w:right w:val="none" w:sz="0" w:space="0" w:color="auto"/>
          </w:divBdr>
        </w:div>
        <w:div w:id="624846748">
          <w:marLeft w:val="0"/>
          <w:marRight w:val="0"/>
          <w:marTop w:val="0"/>
          <w:marBottom w:val="0"/>
          <w:divBdr>
            <w:top w:val="none" w:sz="0" w:space="0" w:color="auto"/>
            <w:left w:val="none" w:sz="0" w:space="0" w:color="auto"/>
            <w:bottom w:val="none" w:sz="0" w:space="0" w:color="auto"/>
            <w:right w:val="none" w:sz="0" w:space="0" w:color="auto"/>
          </w:divBdr>
        </w:div>
        <w:div w:id="179241102">
          <w:marLeft w:val="0"/>
          <w:marRight w:val="0"/>
          <w:marTop w:val="0"/>
          <w:marBottom w:val="0"/>
          <w:divBdr>
            <w:top w:val="none" w:sz="0" w:space="0" w:color="auto"/>
            <w:left w:val="none" w:sz="0" w:space="0" w:color="auto"/>
            <w:bottom w:val="none" w:sz="0" w:space="0" w:color="auto"/>
            <w:right w:val="none" w:sz="0" w:space="0" w:color="auto"/>
          </w:divBdr>
        </w:div>
        <w:div w:id="517081725">
          <w:marLeft w:val="0"/>
          <w:marRight w:val="0"/>
          <w:marTop w:val="0"/>
          <w:marBottom w:val="0"/>
          <w:divBdr>
            <w:top w:val="none" w:sz="0" w:space="0" w:color="auto"/>
            <w:left w:val="none" w:sz="0" w:space="0" w:color="auto"/>
            <w:bottom w:val="none" w:sz="0" w:space="0" w:color="auto"/>
            <w:right w:val="none" w:sz="0" w:space="0" w:color="auto"/>
          </w:divBdr>
        </w:div>
        <w:div w:id="2007317613">
          <w:marLeft w:val="0"/>
          <w:marRight w:val="0"/>
          <w:marTop w:val="0"/>
          <w:marBottom w:val="0"/>
          <w:divBdr>
            <w:top w:val="none" w:sz="0" w:space="0" w:color="auto"/>
            <w:left w:val="none" w:sz="0" w:space="0" w:color="auto"/>
            <w:bottom w:val="none" w:sz="0" w:space="0" w:color="auto"/>
            <w:right w:val="none" w:sz="0" w:space="0" w:color="auto"/>
          </w:divBdr>
        </w:div>
        <w:div w:id="855534163">
          <w:marLeft w:val="0"/>
          <w:marRight w:val="0"/>
          <w:marTop w:val="0"/>
          <w:marBottom w:val="0"/>
          <w:divBdr>
            <w:top w:val="none" w:sz="0" w:space="0" w:color="auto"/>
            <w:left w:val="none" w:sz="0" w:space="0" w:color="auto"/>
            <w:bottom w:val="none" w:sz="0" w:space="0" w:color="auto"/>
            <w:right w:val="none" w:sz="0" w:space="0" w:color="auto"/>
          </w:divBdr>
        </w:div>
        <w:div w:id="268513178">
          <w:marLeft w:val="0"/>
          <w:marRight w:val="0"/>
          <w:marTop w:val="0"/>
          <w:marBottom w:val="0"/>
          <w:divBdr>
            <w:top w:val="none" w:sz="0" w:space="0" w:color="auto"/>
            <w:left w:val="none" w:sz="0" w:space="0" w:color="auto"/>
            <w:bottom w:val="none" w:sz="0" w:space="0" w:color="auto"/>
            <w:right w:val="none" w:sz="0" w:space="0" w:color="auto"/>
          </w:divBdr>
        </w:div>
        <w:div w:id="1419054769">
          <w:marLeft w:val="0"/>
          <w:marRight w:val="0"/>
          <w:marTop w:val="0"/>
          <w:marBottom w:val="0"/>
          <w:divBdr>
            <w:top w:val="none" w:sz="0" w:space="0" w:color="auto"/>
            <w:left w:val="none" w:sz="0" w:space="0" w:color="auto"/>
            <w:bottom w:val="none" w:sz="0" w:space="0" w:color="auto"/>
            <w:right w:val="none" w:sz="0" w:space="0" w:color="auto"/>
          </w:divBdr>
        </w:div>
        <w:div w:id="1276405455">
          <w:marLeft w:val="0"/>
          <w:marRight w:val="0"/>
          <w:marTop w:val="0"/>
          <w:marBottom w:val="0"/>
          <w:divBdr>
            <w:top w:val="none" w:sz="0" w:space="0" w:color="auto"/>
            <w:left w:val="none" w:sz="0" w:space="0" w:color="auto"/>
            <w:bottom w:val="none" w:sz="0" w:space="0" w:color="auto"/>
            <w:right w:val="none" w:sz="0" w:space="0" w:color="auto"/>
          </w:divBdr>
        </w:div>
        <w:div w:id="751859165">
          <w:marLeft w:val="0"/>
          <w:marRight w:val="0"/>
          <w:marTop w:val="0"/>
          <w:marBottom w:val="0"/>
          <w:divBdr>
            <w:top w:val="none" w:sz="0" w:space="0" w:color="auto"/>
            <w:left w:val="none" w:sz="0" w:space="0" w:color="auto"/>
            <w:bottom w:val="none" w:sz="0" w:space="0" w:color="auto"/>
            <w:right w:val="none" w:sz="0" w:space="0" w:color="auto"/>
          </w:divBdr>
        </w:div>
        <w:div w:id="1125268981">
          <w:marLeft w:val="0"/>
          <w:marRight w:val="0"/>
          <w:marTop w:val="0"/>
          <w:marBottom w:val="0"/>
          <w:divBdr>
            <w:top w:val="none" w:sz="0" w:space="0" w:color="auto"/>
            <w:left w:val="none" w:sz="0" w:space="0" w:color="auto"/>
            <w:bottom w:val="none" w:sz="0" w:space="0" w:color="auto"/>
            <w:right w:val="none" w:sz="0" w:space="0" w:color="auto"/>
          </w:divBdr>
        </w:div>
        <w:div w:id="91824732">
          <w:marLeft w:val="0"/>
          <w:marRight w:val="0"/>
          <w:marTop w:val="0"/>
          <w:marBottom w:val="0"/>
          <w:divBdr>
            <w:top w:val="none" w:sz="0" w:space="0" w:color="auto"/>
            <w:left w:val="none" w:sz="0" w:space="0" w:color="auto"/>
            <w:bottom w:val="none" w:sz="0" w:space="0" w:color="auto"/>
            <w:right w:val="none" w:sz="0" w:space="0" w:color="auto"/>
          </w:divBdr>
        </w:div>
        <w:div w:id="51197991">
          <w:marLeft w:val="0"/>
          <w:marRight w:val="0"/>
          <w:marTop w:val="0"/>
          <w:marBottom w:val="0"/>
          <w:divBdr>
            <w:top w:val="none" w:sz="0" w:space="0" w:color="auto"/>
            <w:left w:val="none" w:sz="0" w:space="0" w:color="auto"/>
            <w:bottom w:val="none" w:sz="0" w:space="0" w:color="auto"/>
            <w:right w:val="none" w:sz="0" w:space="0" w:color="auto"/>
          </w:divBdr>
        </w:div>
        <w:div w:id="1866937593">
          <w:marLeft w:val="0"/>
          <w:marRight w:val="0"/>
          <w:marTop w:val="0"/>
          <w:marBottom w:val="0"/>
          <w:divBdr>
            <w:top w:val="none" w:sz="0" w:space="0" w:color="auto"/>
            <w:left w:val="none" w:sz="0" w:space="0" w:color="auto"/>
            <w:bottom w:val="none" w:sz="0" w:space="0" w:color="auto"/>
            <w:right w:val="none" w:sz="0" w:space="0" w:color="auto"/>
          </w:divBdr>
        </w:div>
        <w:div w:id="1185367050">
          <w:marLeft w:val="0"/>
          <w:marRight w:val="0"/>
          <w:marTop w:val="0"/>
          <w:marBottom w:val="0"/>
          <w:divBdr>
            <w:top w:val="none" w:sz="0" w:space="0" w:color="auto"/>
            <w:left w:val="none" w:sz="0" w:space="0" w:color="auto"/>
            <w:bottom w:val="none" w:sz="0" w:space="0" w:color="auto"/>
            <w:right w:val="none" w:sz="0" w:space="0" w:color="auto"/>
          </w:divBdr>
        </w:div>
        <w:div w:id="710498823">
          <w:marLeft w:val="0"/>
          <w:marRight w:val="0"/>
          <w:marTop w:val="0"/>
          <w:marBottom w:val="0"/>
          <w:divBdr>
            <w:top w:val="none" w:sz="0" w:space="0" w:color="auto"/>
            <w:left w:val="none" w:sz="0" w:space="0" w:color="auto"/>
            <w:bottom w:val="none" w:sz="0" w:space="0" w:color="auto"/>
            <w:right w:val="none" w:sz="0" w:space="0" w:color="auto"/>
          </w:divBdr>
        </w:div>
      </w:divsChild>
    </w:div>
    <w:div w:id="1857033496">
      <w:bodyDiv w:val="1"/>
      <w:marLeft w:val="0"/>
      <w:marRight w:val="0"/>
      <w:marTop w:val="0"/>
      <w:marBottom w:val="0"/>
      <w:divBdr>
        <w:top w:val="none" w:sz="0" w:space="0" w:color="auto"/>
        <w:left w:val="none" w:sz="0" w:space="0" w:color="auto"/>
        <w:bottom w:val="none" w:sz="0" w:space="0" w:color="auto"/>
        <w:right w:val="none" w:sz="0" w:space="0" w:color="auto"/>
      </w:divBdr>
      <w:divsChild>
        <w:div w:id="120538082">
          <w:marLeft w:val="0"/>
          <w:marRight w:val="0"/>
          <w:marTop w:val="0"/>
          <w:marBottom w:val="0"/>
          <w:divBdr>
            <w:top w:val="none" w:sz="0" w:space="0" w:color="auto"/>
            <w:left w:val="none" w:sz="0" w:space="0" w:color="auto"/>
            <w:bottom w:val="none" w:sz="0" w:space="0" w:color="auto"/>
            <w:right w:val="none" w:sz="0" w:space="0" w:color="auto"/>
          </w:divBdr>
        </w:div>
        <w:div w:id="1484618222">
          <w:marLeft w:val="0"/>
          <w:marRight w:val="0"/>
          <w:marTop w:val="0"/>
          <w:marBottom w:val="0"/>
          <w:divBdr>
            <w:top w:val="none" w:sz="0" w:space="0" w:color="auto"/>
            <w:left w:val="none" w:sz="0" w:space="0" w:color="auto"/>
            <w:bottom w:val="none" w:sz="0" w:space="0" w:color="auto"/>
            <w:right w:val="none" w:sz="0" w:space="0" w:color="auto"/>
          </w:divBdr>
        </w:div>
        <w:div w:id="1389038358">
          <w:marLeft w:val="0"/>
          <w:marRight w:val="0"/>
          <w:marTop w:val="0"/>
          <w:marBottom w:val="0"/>
          <w:divBdr>
            <w:top w:val="none" w:sz="0" w:space="0" w:color="auto"/>
            <w:left w:val="none" w:sz="0" w:space="0" w:color="auto"/>
            <w:bottom w:val="none" w:sz="0" w:space="0" w:color="auto"/>
            <w:right w:val="none" w:sz="0" w:space="0" w:color="auto"/>
          </w:divBdr>
        </w:div>
        <w:div w:id="1825537867">
          <w:marLeft w:val="0"/>
          <w:marRight w:val="0"/>
          <w:marTop w:val="0"/>
          <w:marBottom w:val="0"/>
          <w:divBdr>
            <w:top w:val="none" w:sz="0" w:space="0" w:color="auto"/>
            <w:left w:val="none" w:sz="0" w:space="0" w:color="auto"/>
            <w:bottom w:val="none" w:sz="0" w:space="0" w:color="auto"/>
            <w:right w:val="none" w:sz="0" w:space="0" w:color="auto"/>
          </w:divBdr>
        </w:div>
        <w:div w:id="16929688">
          <w:marLeft w:val="0"/>
          <w:marRight w:val="0"/>
          <w:marTop w:val="0"/>
          <w:marBottom w:val="0"/>
          <w:divBdr>
            <w:top w:val="none" w:sz="0" w:space="0" w:color="auto"/>
            <w:left w:val="none" w:sz="0" w:space="0" w:color="auto"/>
            <w:bottom w:val="none" w:sz="0" w:space="0" w:color="auto"/>
            <w:right w:val="none" w:sz="0" w:space="0" w:color="auto"/>
          </w:divBdr>
        </w:div>
        <w:div w:id="1075589729">
          <w:marLeft w:val="0"/>
          <w:marRight w:val="0"/>
          <w:marTop w:val="0"/>
          <w:marBottom w:val="0"/>
          <w:divBdr>
            <w:top w:val="none" w:sz="0" w:space="0" w:color="auto"/>
            <w:left w:val="none" w:sz="0" w:space="0" w:color="auto"/>
            <w:bottom w:val="none" w:sz="0" w:space="0" w:color="auto"/>
            <w:right w:val="none" w:sz="0" w:space="0" w:color="auto"/>
          </w:divBdr>
        </w:div>
        <w:div w:id="759179914">
          <w:marLeft w:val="0"/>
          <w:marRight w:val="0"/>
          <w:marTop w:val="0"/>
          <w:marBottom w:val="0"/>
          <w:divBdr>
            <w:top w:val="none" w:sz="0" w:space="0" w:color="auto"/>
            <w:left w:val="none" w:sz="0" w:space="0" w:color="auto"/>
            <w:bottom w:val="none" w:sz="0" w:space="0" w:color="auto"/>
            <w:right w:val="none" w:sz="0" w:space="0" w:color="auto"/>
          </w:divBdr>
        </w:div>
        <w:div w:id="818425505">
          <w:marLeft w:val="0"/>
          <w:marRight w:val="0"/>
          <w:marTop w:val="0"/>
          <w:marBottom w:val="0"/>
          <w:divBdr>
            <w:top w:val="none" w:sz="0" w:space="0" w:color="auto"/>
            <w:left w:val="none" w:sz="0" w:space="0" w:color="auto"/>
            <w:bottom w:val="none" w:sz="0" w:space="0" w:color="auto"/>
            <w:right w:val="none" w:sz="0" w:space="0" w:color="auto"/>
          </w:divBdr>
        </w:div>
        <w:div w:id="267126769">
          <w:marLeft w:val="0"/>
          <w:marRight w:val="0"/>
          <w:marTop w:val="0"/>
          <w:marBottom w:val="0"/>
          <w:divBdr>
            <w:top w:val="none" w:sz="0" w:space="0" w:color="auto"/>
            <w:left w:val="none" w:sz="0" w:space="0" w:color="auto"/>
            <w:bottom w:val="none" w:sz="0" w:space="0" w:color="auto"/>
            <w:right w:val="none" w:sz="0" w:space="0" w:color="auto"/>
          </w:divBdr>
        </w:div>
        <w:div w:id="1321889934">
          <w:marLeft w:val="0"/>
          <w:marRight w:val="0"/>
          <w:marTop w:val="0"/>
          <w:marBottom w:val="0"/>
          <w:divBdr>
            <w:top w:val="none" w:sz="0" w:space="0" w:color="auto"/>
            <w:left w:val="none" w:sz="0" w:space="0" w:color="auto"/>
            <w:bottom w:val="none" w:sz="0" w:space="0" w:color="auto"/>
            <w:right w:val="none" w:sz="0" w:space="0" w:color="auto"/>
          </w:divBdr>
        </w:div>
        <w:div w:id="1051534570">
          <w:marLeft w:val="0"/>
          <w:marRight w:val="0"/>
          <w:marTop w:val="0"/>
          <w:marBottom w:val="0"/>
          <w:divBdr>
            <w:top w:val="none" w:sz="0" w:space="0" w:color="auto"/>
            <w:left w:val="none" w:sz="0" w:space="0" w:color="auto"/>
            <w:bottom w:val="none" w:sz="0" w:space="0" w:color="auto"/>
            <w:right w:val="none" w:sz="0" w:space="0" w:color="auto"/>
          </w:divBdr>
        </w:div>
        <w:div w:id="508835851">
          <w:marLeft w:val="0"/>
          <w:marRight w:val="0"/>
          <w:marTop w:val="0"/>
          <w:marBottom w:val="0"/>
          <w:divBdr>
            <w:top w:val="none" w:sz="0" w:space="0" w:color="auto"/>
            <w:left w:val="none" w:sz="0" w:space="0" w:color="auto"/>
            <w:bottom w:val="none" w:sz="0" w:space="0" w:color="auto"/>
            <w:right w:val="none" w:sz="0" w:space="0" w:color="auto"/>
          </w:divBdr>
        </w:div>
        <w:div w:id="87040156">
          <w:marLeft w:val="0"/>
          <w:marRight w:val="0"/>
          <w:marTop w:val="0"/>
          <w:marBottom w:val="0"/>
          <w:divBdr>
            <w:top w:val="none" w:sz="0" w:space="0" w:color="auto"/>
            <w:left w:val="none" w:sz="0" w:space="0" w:color="auto"/>
            <w:bottom w:val="none" w:sz="0" w:space="0" w:color="auto"/>
            <w:right w:val="none" w:sz="0" w:space="0" w:color="auto"/>
          </w:divBdr>
        </w:div>
        <w:div w:id="180436606">
          <w:marLeft w:val="0"/>
          <w:marRight w:val="0"/>
          <w:marTop w:val="0"/>
          <w:marBottom w:val="0"/>
          <w:divBdr>
            <w:top w:val="none" w:sz="0" w:space="0" w:color="auto"/>
            <w:left w:val="none" w:sz="0" w:space="0" w:color="auto"/>
            <w:bottom w:val="none" w:sz="0" w:space="0" w:color="auto"/>
            <w:right w:val="none" w:sz="0" w:space="0" w:color="auto"/>
          </w:divBdr>
        </w:div>
        <w:div w:id="642122098">
          <w:marLeft w:val="0"/>
          <w:marRight w:val="0"/>
          <w:marTop w:val="0"/>
          <w:marBottom w:val="0"/>
          <w:divBdr>
            <w:top w:val="none" w:sz="0" w:space="0" w:color="auto"/>
            <w:left w:val="none" w:sz="0" w:space="0" w:color="auto"/>
            <w:bottom w:val="none" w:sz="0" w:space="0" w:color="auto"/>
            <w:right w:val="none" w:sz="0" w:space="0" w:color="auto"/>
          </w:divBdr>
        </w:div>
        <w:div w:id="1072389397">
          <w:marLeft w:val="0"/>
          <w:marRight w:val="0"/>
          <w:marTop w:val="0"/>
          <w:marBottom w:val="0"/>
          <w:divBdr>
            <w:top w:val="none" w:sz="0" w:space="0" w:color="auto"/>
            <w:left w:val="none" w:sz="0" w:space="0" w:color="auto"/>
            <w:bottom w:val="none" w:sz="0" w:space="0" w:color="auto"/>
            <w:right w:val="none" w:sz="0" w:space="0" w:color="auto"/>
          </w:divBdr>
        </w:div>
        <w:div w:id="1299190779">
          <w:marLeft w:val="0"/>
          <w:marRight w:val="0"/>
          <w:marTop w:val="0"/>
          <w:marBottom w:val="0"/>
          <w:divBdr>
            <w:top w:val="none" w:sz="0" w:space="0" w:color="auto"/>
            <w:left w:val="none" w:sz="0" w:space="0" w:color="auto"/>
            <w:bottom w:val="none" w:sz="0" w:space="0" w:color="auto"/>
            <w:right w:val="none" w:sz="0" w:space="0" w:color="auto"/>
          </w:divBdr>
        </w:div>
        <w:div w:id="1167941294">
          <w:marLeft w:val="0"/>
          <w:marRight w:val="0"/>
          <w:marTop w:val="0"/>
          <w:marBottom w:val="0"/>
          <w:divBdr>
            <w:top w:val="none" w:sz="0" w:space="0" w:color="auto"/>
            <w:left w:val="none" w:sz="0" w:space="0" w:color="auto"/>
            <w:bottom w:val="none" w:sz="0" w:space="0" w:color="auto"/>
            <w:right w:val="none" w:sz="0" w:space="0" w:color="auto"/>
          </w:divBdr>
        </w:div>
      </w:divsChild>
    </w:div>
    <w:div w:id="2015835487">
      <w:bodyDiv w:val="1"/>
      <w:marLeft w:val="0"/>
      <w:marRight w:val="0"/>
      <w:marTop w:val="0"/>
      <w:marBottom w:val="0"/>
      <w:divBdr>
        <w:top w:val="none" w:sz="0" w:space="0" w:color="auto"/>
        <w:left w:val="none" w:sz="0" w:space="0" w:color="auto"/>
        <w:bottom w:val="none" w:sz="0" w:space="0" w:color="auto"/>
        <w:right w:val="none" w:sz="0" w:space="0" w:color="auto"/>
      </w:divBdr>
      <w:divsChild>
        <w:div w:id="1820999508">
          <w:marLeft w:val="0"/>
          <w:marRight w:val="0"/>
          <w:marTop w:val="0"/>
          <w:marBottom w:val="0"/>
          <w:divBdr>
            <w:top w:val="none" w:sz="0" w:space="0" w:color="auto"/>
            <w:left w:val="none" w:sz="0" w:space="0" w:color="auto"/>
            <w:bottom w:val="none" w:sz="0" w:space="0" w:color="auto"/>
            <w:right w:val="none" w:sz="0" w:space="0" w:color="auto"/>
          </w:divBdr>
        </w:div>
        <w:div w:id="39717999">
          <w:marLeft w:val="0"/>
          <w:marRight w:val="0"/>
          <w:marTop w:val="0"/>
          <w:marBottom w:val="0"/>
          <w:divBdr>
            <w:top w:val="none" w:sz="0" w:space="0" w:color="auto"/>
            <w:left w:val="none" w:sz="0" w:space="0" w:color="auto"/>
            <w:bottom w:val="none" w:sz="0" w:space="0" w:color="auto"/>
            <w:right w:val="none" w:sz="0" w:space="0" w:color="auto"/>
          </w:divBdr>
        </w:div>
        <w:div w:id="123157105">
          <w:marLeft w:val="0"/>
          <w:marRight w:val="0"/>
          <w:marTop w:val="0"/>
          <w:marBottom w:val="0"/>
          <w:divBdr>
            <w:top w:val="none" w:sz="0" w:space="0" w:color="auto"/>
            <w:left w:val="none" w:sz="0" w:space="0" w:color="auto"/>
            <w:bottom w:val="none" w:sz="0" w:space="0" w:color="auto"/>
            <w:right w:val="none" w:sz="0" w:space="0" w:color="auto"/>
          </w:divBdr>
        </w:div>
        <w:div w:id="601837241">
          <w:marLeft w:val="0"/>
          <w:marRight w:val="0"/>
          <w:marTop w:val="0"/>
          <w:marBottom w:val="0"/>
          <w:divBdr>
            <w:top w:val="none" w:sz="0" w:space="0" w:color="auto"/>
            <w:left w:val="none" w:sz="0" w:space="0" w:color="auto"/>
            <w:bottom w:val="none" w:sz="0" w:space="0" w:color="auto"/>
            <w:right w:val="none" w:sz="0" w:space="0" w:color="auto"/>
          </w:divBdr>
        </w:div>
        <w:div w:id="1749765024">
          <w:marLeft w:val="0"/>
          <w:marRight w:val="0"/>
          <w:marTop w:val="0"/>
          <w:marBottom w:val="0"/>
          <w:divBdr>
            <w:top w:val="none" w:sz="0" w:space="0" w:color="auto"/>
            <w:left w:val="none" w:sz="0" w:space="0" w:color="auto"/>
            <w:bottom w:val="none" w:sz="0" w:space="0" w:color="auto"/>
            <w:right w:val="none" w:sz="0" w:space="0" w:color="auto"/>
          </w:divBdr>
        </w:div>
        <w:div w:id="1794249092">
          <w:marLeft w:val="0"/>
          <w:marRight w:val="0"/>
          <w:marTop w:val="0"/>
          <w:marBottom w:val="0"/>
          <w:divBdr>
            <w:top w:val="none" w:sz="0" w:space="0" w:color="auto"/>
            <w:left w:val="none" w:sz="0" w:space="0" w:color="auto"/>
            <w:bottom w:val="none" w:sz="0" w:space="0" w:color="auto"/>
            <w:right w:val="none" w:sz="0" w:space="0" w:color="auto"/>
          </w:divBdr>
        </w:div>
        <w:div w:id="1227766072">
          <w:marLeft w:val="0"/>
          <w:marRight w:val="0"/>
          <w:marTop w:val="0"/>
          <w:marBottom w:val="0"/>
          <w:divBdr>
            <w:top w:val="none" w:sz="0" w:space="0" w:color="auto"/>
            <w:left w:val="none" w:sz="0" w:space="0" w:color="auto"/>
            <w:bottom w:val="none" w:sz="0" w:space="0" w:color="auto"/>
            <w:right w:val="none" w:sz="0" w:space="0" w:color="auto"/>
          </w:divBdr>
        </w:div>
        <w:div w:id="510729505">
          <w:marLeft w:val="0"/>
          <w:marRight w:val="0"/>
          <w:marTop w:val="0"/>
          <w:marBottom w:val="0"/>
          <w:divBdr>
            <w:top w:val="none" w:sz="0" w:space="0" w:color="auto"/>
            <w:left w:val="none" w:sz="0" w:space="0" w:color="auto"/>
            <w:bottom w:val="none" w:sz="0" w:space="0" w:color="auto"/>
            <w:right w:val="none" w:sz="0" w:space="0" w:color="auto"/>
          </w:divBdr>
        </w:div>
        <w:div w:id="940456636">
          <w:marLeft w:val="0"/>
          <w:marRight w:val="0"/>
          <w:marTop w:val="0"/>
          <w:marBottom w:val="0"/>
          <w:divBdr>
            <w:top w:val="none" w:sz="0" w:space="0" w:color="auto"/>
            <w:left w:val="none" w:sz="0" w:space="0" w:color="auto"/>
            <w:bottom w:val="none" w:sz="0" w:space="0" w:color="auto"/>
            <w:right w:val="none" w:sz="0" w:space="0" w:color="auto"/>
          </w:divBdr>
        </w:div>
        <w:div w:id="1337802964">
          <w:marLeft w:val="0"/>
          <w:marRight w:val="0"/>
          <w:marTop w:val="0"/>
          <w:marBottom w:val="0"/>
          <w:divBdr>
            <w:top w:val="none" w:sz="0" w:space="0" w:color="auto"/>
            <w:left w:val="none" w:sz="0" w:space="0" w:color="auto"/>
            <w:bottom w:val="none" w:sz="0" w:space="0" w:color="auto"/>
            <w:right w:val="none" w:sz="0" w:space="0" w:color="auto"/>
          </w:divBdr>
        </w:div>
        <w:div w:id="1963685787">
          <w:marLeft w:val="0"/>
          <w:marRight w:val="0"/>
          <w:marTop w:val="0"/>
          <w:marBottom w:val="0"/>
          <w:divBdr>
            <w:top w:val="none" w:sz="0" w:space="0" w:color="auto"/>
            <w:left w:val="none" w:sz="0" w:space="0" w:color="auto"/>
            <w:bottom w:val="none" w:sz="0" w:space="0" w:color="auto"/>
            <w:right w:val="none" w:sz="0" w:space="0" w:color="auto"/>
          </w:divBdr>
        </w:div>
        <w:div w:id="234971555">
          <w:marLeft w:val="0"/>
          <w:marRight w:val="0"/>
          <w:marTop w:val="0"/>
          <w:marBottom w:val="0"/>
          <w:divBdr>
            <w:top w:val="none" w:sz="0" w:space="0" w:color="auto"/>
            <w:left w:val="none" w:sz="0" w:space="0" w:color="auto"/>
            <w:bottom w:val="none" w:sz="0" w:space="0" w:color="auto"/>
            <w:right w:val="none" w:sz="0" w:space="0" w:color="auto"/>
          </w:divBdr>
        </w:div>
        <w:div w:id="1487087869">
          <w:marLeft w:val="0"/>
          <w:marRight w:val="0"/>
          <w:marTop w:val="0"/>
          <w:marBottom w:val="0"/>
          <w:divBdr>
            <w:top w:val="none" w:sz="0" w:space="0" w:color="auto"/>
            <w:left w:val="none" w:sz="0" w:space="0" w:color="auto"/>
            <w:bottom w:val="none" w:sz="0" w:space="0" w:color="auto"/>
            <w:right w:val="none" w:sz="0" w:space="0" w:color="auto"/>
          </w:divBdr>
        </w:div>
        <w:div w:id="2007703348">
          <w:marLeft w:val="0"/>
          <w:marRight w:val="0"/>
          <w:marTop w:val="0"/>
          <w:marBottom w:val="0"/>
          <w:divBdr>
            <w:top w:val="none" w:sz="0" w:space="0" w:color="auto"/>
            <w:left w:val="none" w:sz="0" w:space="0" w:color="auto"/>
            <w:bottom w:val="none" w:sz="0" w:space="0" w:color="auto"/>
            <w:right w:val="none" w:sz="0" w:space="0" w:color="auto"/>
          </w:divBdr>
        </w:div>
        <w:div w:id="2076003082">
          <w:marLeft w:val="0"/>
          <w:marRight w:val="0"/>
          <w:marTop w:val="0"/>
          <w:marBottom w:val="0"/>
          <w:divBdr>
            <w:top w:val="none" w:sz="0" w:space="0" w:color="auto"/>
            <w:left w:val="none" w:sz="0" w:space="0" w:color="auto"/>
            <w:bottom w:val="none" w:sz="0" w:space="0" w:color="auto"/>
            <w:right w:val="none" w:sz="0" w:space="0" w:color="auto"/>
          </w:divBdr>
        </w:div>
        <w:div w:id="1509710501">
          <w:marLeft w:val="0"/>
          <w:marRight w:val="0"/>
          <w:marTop w:val="0"/>
          <w:marBottom w:val="0"/>
          <w:divBdr>
            <w:top w:val="none" w:sz="0" w:space="0" w:color="auto"/>
            <w:left w:val="none" w:sz="0" w:space="0" w:color="auto"/>
            <w:bottom w:val="none" w:sz="0" w:space="0" w:color="auto"/>
            <w:right w:val="none" w:sz="0" w:space="0" w:color="auto"/>
          </w:divBdr>
        </w:div>
        <w:div w:id="1640725160">
          <w:marLeft w:val="0"/>
          <w:marRight w:val="0"/>
          <w:marTop w:val="0"/>
          <w:marBottom w:val="0"/>
          <w:divBdr>
            <w:top w:val="none" w:sz="0" w:space="0" w:color="auto"/>
            <w:left w:val="none" w:sz="0" w:space="0" w:color="auto"/>
            <w:bottom w:val="none" w:sz="0" w:space="0" w:color="auto"/>
            <w:right w:val="none" w:sz="0" w:space="0" w:color="auto"/>
          </w:divBdr>
        </w:div>
        <w:div w:id="952127720">
          <w:marLeft w:val="0"/>
          <w:marRight w:val="0"/>
          <w:marTop w:val="0"/>
          <w:marBottom w:val="0"/>
          <w:divBdr>
            <w:top w:val="none" w:sz="0" w:space="0" w:color="auto"/>
            <w:left w:val="none" w:sz="0" w:space="0" w:color="auto"/>
            <w:bottom w:val="none" w:sz="0" w:space="0" w:color="auto"/>
            <w:right w:val="none" w:sz="0" w:space="0" w:color="auto"/>
          </w:divBdr>
        </w:div>
      </w:divsChild>
    </w:div>
    <w:div w:id="2136367840">
      <w:bodyDiv w:val="1"/>
      <w:marLeft w:val="0"/>
      <w:marRight w:val="0"/>
      <w:marTop w:val="0"/>
      <w:marBottom w:val="0"/>
      <w:divBdr>
        <w:top w:val="none" w:sz="0" w:space="0" w:color="auto"/>
        <w:left w:val="none" w:sz="0" w:space="0" w:color="auto"/>
        <w:bottom w:val="none" w:sz="0" w:space="0" w:color="auto"/>
        <w:right w:val="none" w:sz="0" w:space="0" w:color="auto"/>
      </w:divBdr>
      <w:divsChild>
        <w:div w:id="196236883">
          <w:marLeft w:val="0"/>
          <w:marRight w:val="0"/>
          <w:marTop w:val="0"/>
          <w:marBottom w:val="0"/>
          <w:divBdr>
            <w:top w:val="none" w:sz="0" w:space="0" w:color="auto"/>
            <w:left w:val="none" w:sz="0" w:space="0" w:color="auto"/>
            <w:bottom w:val="none" w:sz="0" w:space="0" w:color="auto"/>
            <w:right w:val="none" w:sz="0" w:space="0" w:color="auto"/>
          </w:divBdr>
        </w:div>
        <w:div w:id="1186595185">
          <w:marLeft w:val="0"/>
          <w:marRight w:val="0"/>
          <w:marTop w:val="0"/>
          <w:marBottom w:val="0"/>
          <w:divBdr>
            <w:top w:val="none" w:sz="0" w:space="0" w:color="auto"/>
            <w:left w:val="none" w:sz="0" w:space="0" w:color="auto"/>
            <w:bottom w:val="none" w:sz="0" w:space="0" w:color="auto"/>
            <w:right w:val="none" w:sz="0" w:space="0" w:color="auto"/>
          </w:divBdr>
        </w:div>
        <w:div w:id="1345016616">
          <w:marLeft w:val="0"/>
          <w:marRight w:val="0"/>
          <w:marTop w:val="0"/>
          <w:marBottom w:val="0"/>
          <w:divBdr>
            <w:top w:val="none" w:sz="0" w:space="0" w:color="auto"/>
            <w:left w:val="none" w:sz="0" w:space="0" w:color="auto"/>
            <w:bottom w:val="none" w:sz="0" w:space="0" w:color="auto"/>
            <w:right w:val="none" w:sz="0" w:space="0" w:color="auto"/>
          </w:divBdr>
        </w:div>
        <w:div w:id="990214365">
          <w:marLeft w:val="0"/>
          <w:marRight w:val="0"/>
          <w:marTop w:val="0"/>
          <w:marBottom w:val="0"/>
          <w:divBdr>
            <w:top w:val="none" w:sz="0" w:space="0" w:color="auto"/>
            <w:left w:val="none" w:sz="0" w:space="0" w:color="auto"/>
            <w:bottom w:val="none" w:sz="0" w:space="0" w:color="auto"/>
            <w:right w:val="none" w:sz="0" w:space="0" w:color="auto"/>
          </w:divBdr>
        </w:div>
        <w:div w:id="1567762729">
          <w:marLeft w:val="0"/>
          <w:marRight w:val="0"/>
          <w:marTop w:val="0"/>
          <w:marBottom w:val="0"/>
          <w:divBdr>
            <w:top w:val="none" w:sz="0" w:space="0" w:color="auto"/>
            <w:left w:val="none" w:sz="0" w:space="0" w:color="auto"/>
            <w:bottom w:val="none" w:sz="0" w:space="0" w:color="auto"/>
            <w:right w:val="none" w:sz="0" w:space="0" w:color="auto"/>
          </w:divBdr>
        </w:div>
        <w:div w:id="382876509">
          <w:marLeft w:val="0"/>
          <w:marRight w:val="0"/>
          <w:marTop w:val="0"/>
          <w:marBottom w:val="0"/>
          <w:divBdr>
            <w:top w:val="none" w:sz="0" w:space="0" w:color="auto"/>
            <w:left w:val="none" w:sz="0" w:space="0" w:color="auto"/>
            <w:bottom w:val="none" w:sz="0" w:space="0" w:color="auto"/>
            <w:right w:val="none" w:sz="0" w:space="0" w:color="auto"/>
          </w:divBdr>
        </w:div>
        <w:div w:id="1912889339">
          <w:marLeft w:val="0"/>
          <w:marRight w:val="0"/>
          <w:marTop w:val="0"/>
          <w:marBottom w:val="0"/>
          <w:divBdr>
            <w:top w:val="none" w:sz="0" w:space="0" w:color="auto"/>
            <w:left w:val="none" w:sz="0" w:space="0" w:color="auto"/>
            <w:bottom w:val="none" w:sz="0" w:space="0" w:color="auto"/>
            <w:right w:val="none" w:sz="0" w:space="0" w:color="auto"/>
          </w:divBdr>
        </w:div>
        <w:div w:id="1466504985">
          <w:marLeft w:val="0"/>
          <w:marRight w:val="0"/>
          <w:marTop w:val="0"/>
          <w:marBottom w:val="0"/>
          <w:divBdr>
            <w:top w:val="none" w:sz="0" w:space="0" w:color="auto"/>
            <w:left w:val="none" w:sz="0" w:space="0" w:color="auto"/>
            <w:bottom w:val="none" w:sz="0" w:space="0" w:color="auto"/>
            <w:right w:val="none" w:sz="0" w:space="0" w:color="auto"/>
          </w:divBdr>
        </w:div>
        <w:div w:id="632948377">
          <w:marLeft w:val="0"/>
          <w:marRight w:val="0"/>
          <w:marTop w:val="0"/>
          <w:marBottom w:val="0"/>
          <w:divBdr>
            <w:top w:val="none" w:sz="0" w:space="0" w:color="auto"/>
            <w:left w:val="none" w:sz="0" w:space="0" w:color="auto"/>
            <w:bottom w:val="none" w:sz="0" w:space="0" w:color="auto"/>
            <w:right w:val="none" w:sz="0" w:space="0" w:color="auto"/>
          </w:divBdr>
        </w:div>
        <w:div w:id="1993019270">
          <w:marLeft w:val="0"/>
          <w:marRight w:val="0"/>
          <w:marTop w:val="0"/>
          <w:marBottom w:val="0"/>
          <w:divBdr>
            <w:top w:val="none" w:sz="0" w:space="0" w:color="auto"/>
            <w:left w:val="none" w:sz="0" w:space="0" w:color="auto"/>
            <w:bottom w:val="none" w:sz="0" w:space="0" w:color="auto"/>
            <w:right w:val="none" w:sz="0" w:space="0" w:color="auto"/>
          </w:divBdr>
          <w:divsChild>
            <w:div w:id="308872512">
              <w:marLeft w:val="-75"/>
              <w:marRight w:val="0"/>
              <w:marTop w:val="30"/>
              <w:marBottom w:val="30"/>
              <w:divBdr>
                <w:top w:val="none" w:sz="0" w:space="0" w:color="auto"/>
                <w:left w:val="none" w:sz="0" w:space="0" w:color="auto"/>
                <w:bottom w:val="none" w:sz="0" w:space="0" w:color="auto"/>
                <w:right w:val="none" w:sz="0" w:space="0" w:color="auto"/>
              </w:divBdr>
              <w:divsChild>
                <w:div w:id="953438509">
                  <w:marLeft w:val="0"/>
                  <w:marRight w:val="0"/>
                  <w:marTop w:val="0"/>
                  <w:marBottom w:val="0"/>
                  <w:divBdr>
                    <w:top w:val="none" w:sz="0" w:space="0" w:color="auto"/>
                    <w:left w:val="none" w:sz="0" w:space="0" w:color="auto"/>
                    <w:bottom w:val="none" w:sz="0" w:space="0" w:color="auto"/>
                    <w:right w:val="none" w:sz="0" w:space="0" w:color="auto"/>
                  </w:divBdr>
                  <w:divsChild>
                    <w:div w:id="739405706">
                      <w:marLeft w:val="0"/>
                      <w:marRight w:val="0"/>
                      <w:marTop w:val="0"/>
                      <w:marBottom w:val="0"/>
                      <w:divBdr>
                        <w:top w:val="none" w:sz="0" w:space="0" w:color="auto"/>
                        <w:left w:val="none" w:sz="0" w:space="0" w:color="auto"/>
                        <w:bottom w:val="none" w:sz="0" w:space="0" w:color="auto"/>
                        <w:right w:val="none" w:sz="0" w:space="0" w:color="auto"/>
                      </w:divBdr>
                    </w:div>
                  </w:divsChild>
                </w:div>
                <w:div w:id="1399207541">
                  <w:marLeft w:val="0"/>
                  <w:marRight w:val="0"/>
                  <w:marTop w:val="0"/>
                  <w:marBottom w:val="0"/>
                  <w:divBdr>
                    <w:top w:val="none" w:sz="0" w:space="0" w:color="auto"/>
                    <w:left w:val="none" w:sz="0" w:space="0" w:color="auto"/>
                    <w:bottom w:val="none" w:sz="0" w:space="0" w:color="auto"/>
                    <w:right w:val="none" w:sz="0" w:space="0" w:color="auto"/>
                  </w:divBdr>
                  <w:divsChild>
                    <w:div w:id="1348218045">
                      <w:marLeft w:val="0"/>
                      <w:marRight w:val="0"/>
                      <w:marTop w:val="0"/>
                      <w:marBottom w:val="0"/>
                      <w:divBdr>
                        <w:top w:val="none" w:sz="0" w:space="0" w:color="auto"/>
                        <w:left w:val="none" w:sz="0" w:space="0" w:color="auto"/>
                        <w:bottom w:val="none" w:sz="0" w:space="0" w:color="auto"/>
                        <w:right w:val="none" w:sz="0" w:space="0" w:color="auto"/>
                      </w:divBdr>
                    </w:div>
                  </w:divsChild>
                </w:div>
                <w:div w:id="431097983">
                  <w:marLeft w:val="0"/>
                  <w:marRight w:val="0"/>
                  <w:marTop w:val="0"/>
                  <w:marBottom w:val="0"/>
                  <w:divBdr>
                    <w:top w:val="none" w:sz="0" w:space="0" w:color="auto"/>
                    <w:left w:val="none" w:sz="0" w:space="0" w:color="auto"/>
                    <w:bottom w:val="none" w:sz="0" w:space="0" w:color="auto"/>
                    <w:right w:val="none" w:sz="0" w:space="0" w:color="auto"/>
                  </w:divBdr>
                  <w:divsChild>
                    <w:div w:id="1050036139">
                      <w:marLeft w:val="0"/>
                      <w:marRight w:val="0"/>
                      <w:marTop w:val="0"/>
                      <w:marBottom w:val="0"/>
                      <w:divBdr>
                        <w:top w:val="none" w:sz="0" w:space="0" w:color="auto"/>
                        <w:left w:val="none" w:sz="0" w:space="0" w:color="auto"/>
                        <w:bottom w:val="none" w:sz="0" w:space="0" w:color="auto"/>
                        <w:right w:val="none" w:sz="0" w:space="0" w:color="auto"/>
                      </w:divBdr>
                    </w:div>
                  </w:divsChild>
                </w:div>
                <w:div w:id="120224567">
                  <w:marLeft w:val="0"/>
                  <w:marRight w:val="0"/>
                  <w:marTop w:val="0"/>
                  <w:marBottom w:val="0"/>
                  <w:divBdr>
                    <w:top w:val="none" w:sz="0" w:space="0" w:color="auto"/>
                    <w:left w:val="none" w:sz="0" w:space="0" w:color="auto"/>
                    <w:bottom w:val="none" w:sz="0" w:space="0" w:color="auto"/>
                    <w:right w:val="none" w:sz="0" w:space="0" w:color="auto"/>
                  </w:divBdr>
                  <w:divsChild>
                    <w:div w:id="183520738">
                      <w:marLeft w:val="0"/>
                      <w:marRight w:val="0"/>
                      <w:marTop w:val="0"/>
                      <w:marBottom w:val="0"/>
                      <w:divBdr>
                        <w:top w:val="none" w:sz="0" w:space="0" w:color="auto"/>
                        <w:left w:val="none" w:sz="0" w:space="0" w:color="auto"/>
                        <w:bottom w:val="none" w:sz="0" w:space="0" w:color="auto"/>
                        <w:right w:val="none" w:sz="0" w:space="0" w:color="auto"/>
                      </w:divBdr>
                    </w:div>
                  </w:divsChild>
                </w:div>
                <w:div w:id="2088845049">
                  <w:marLeft w:val="0"/>
                  <w:marRight w:val="0"/>
                  <w:marTop w:val="0"/>
                  <w:marBottom w:val="0"/>
                  <w:divBdr>
                    <w:top w:val="none" w:sz="0" w:space="0" w:color="auto"/>
                    <w:left w:val="none" w:sz="0" w:space="0" w:color="auto"/>
                    <w:bottom w:val="none" w:sz="0" w:space="0" w:color="auto"/>
                    <w:right w:val="none" w:sz="0" w:space="0" w:color="auto"/>
                  </w:divBdr>
                  <w:divsChild>
                    <w:div w:id="400753941">
                      <w:marLeft w:val="0"/>
                      <w:marRight w:val="0"/>
                      <w:marTop w:val="0"/>
                      <w:marBottom w:val="0"/>
                      <w:divBdr>
                        <w:top w:val="none" w:sz="0" w:space="0" w:color="auto"/>
                        <w:left w:val="none" w:sz="0" w:space="0" w:color="auto"/>
                        <w:bottom w:val="none" w:sz="0" w:space="0" w:color="auto"/>
                        <w:right w:val="none" w:sz="0" w:space="0" w:color="auto"/>
                      </w:divBdr>
                    </w:div>
                  </w:divsChild>
                </w:div>
                <w:div w:id="2037385621">
                  <w:marLeft w:val="0"/>
                  <w:marRight w:val="0"/>
                  <w:marTop w:val="0"/>
                  <w:marBottom w:val="0"/>
                  <w:divBdr>
                    <w:top w:val="none" w:sz="0" w:space="0" w:color="auto"/>
                    <w:left w:val="none" w:sz="0" w:space="0" w:color="auto"/>
                    <w:bottom w:val="none" w:sz="0" w:space="0" w:color="auto"/>
                    <w:right w:val="none" w:sz="0" w:space="0" w:color="auto"/>
                  </w:divBdr>
                  <w:divsChild>
                    <w:div w:id="1802265056">
                      <w:marLeft w:val="0"/>
                      <w:marRight w:val="0"/>
                      <w:marTop w:val="0"/>
                      <w:marBottom w:val="0"/>
                      <w:divBdr>
                        <w:top w:val="none" w:sz="0" w:space="0" w:color="auto"/>
                        <w:left w:val="none" w:sz="0" w:space="0" w:color="auto"/>
                        <w:bottom w:val="none" w:sz="0" w:space="0" w:color="auto"/>
                        <w:right w:val="none" w:sz="0" w:space="0" w:color="auto"/>
                      </w:divBdr>
                    </w:div>
                  </w:divsChild>
                </w:div>
                <w:div w:id="600263436">
                  <w:marLeft w:val="0"/>
                  <w:marRight w:val="0"/>
                  <w:marTop w:val="0"/>
                  <w:marBottom w:val="0"/>
                  <w:divBdr>
                    <w:top w:val="none" w:sz="0" w:space="0" w:color="auto"/>
                    <w:left w:val="none" w:sz="0" w:space="0" w:color="auto"/>
                    <w:bottom w:val="none" w:sz="0" w:space="0" w:color="auto"/>
                    <w:right w:val="none" w:sz="0" w:space="0" w:color="auto"/>
                  </w:divBdr>
                  <w:divsChild>
                    <w:div w:id="592594946">
                      <w:marLeft w:val="0"/>
                      <w:marRight w:val="0"/>
                      <w:marTop w:val="0"/>
                      <w:marBottom w:val="0"/>
                      <w:divBdr>
                        <w:top w:val="none" w:sz="0" w:space="0" w:color="auto"/>
                        <w:left w:val="none" w:sz="0" w:space="0" w:color="auto"/>
                        <w:bottom w:val="none" w:sz="0" w:space="0" w:color="auto"/>
                        <w:right w:val="none" w:sz="0" w:space="0" w:color="auto"/>
                      </w:divBdr>
                    </w:div>
                  </w:divsChild>
                </w:div>
                <w:div w:id="1529106281">
                  <w:marLeft w:val="0"/>
                  <w:marRight w:val="0"/>
                  <w:marTop w:val="0"/>
                  <w:marBottom w:val="0"/>
                  <w:divBdr>
                    <w:top w:val="none" w:sz="0" w:space="0" w:color="auto"/>
                    <w:left w:val="none" w:sz="0" w:space="0" w:color="auto"/>
                    <w:bottom w:val="none" w:sz="0" w:space="0" w:color="auto"/>
                    <w:right w:val="none" w:sz="0" w:space="0" w:color="auto"/>
                  </w:divBdr>
                  <w:divsChild>
                    <w:div w:id="660819252">
                      <w:marLeft w:val="0"/>
                      <w:marRight w:val="0"/>
                      <w:marTop w:val="0"/>
                      <w:marBottom w:val="0"/>
                      <w:divBdr>
                        <w:top w:val="none" w:sz="0" w:space="0" w:color="auto"/>
                        <w:left w:val="none" w:sz="0" w:space="0" w:color="auto"/>
                        <w:bottom w:val="none" w:sz="0" w:space="0" w:color="auto"/>
                        <w:right w:val="none" w:sz="0" w:space="0" w:color="auto"/>
                      </w:divBdr>
                    </w:div>
                  </w:divsChild>
                </w:div>
                <w:div w:id="2097090381">
                  <w:marLeft w:val="0"/>
                  <w:marRight w:val="0"/>
                  <w:marTop w:val="0"/>
                  <w:marBottom w:val="0"/>
                  <w:divBdr>
                    <w:top w:val="none" w:sz="0" w:space="0" w:color="auto"/>
                    <w:left w:val="none" w:sz="0" w:space="0" w:color="auto"/>
                    <w:bottom w:val="none" w:sz="0" w:space="0" w:color="auto"/>
                    <w:right w:val="none" w:sz="0" w:space="0" w:color="auto"/>
                  </w:divBdr>
                  <w:divsChild>
                    <w:div w:id="83690059">
                      <w:marLeft w:val="0"/>
                      <w:marRight w:val="0"/>
                      <w:marTop w:val="0"/>
                      <w:marBottom w:val="0"/>
                      <w:divBdr>
                        <w:top w:val="none" w:sz="0" w:space="0" w:color="auto"/>
                        <w:left w:val="none" w:sz="0" w:space="0" w:color="auto"/>
                        <w:bottom w:val="none" w:sz="0" w:space="0" w:color="auto"/>
                        <w:right w:val="none" w:sz="0" w:space="0" w:color="auto"/>
                      </w:divBdr>
                    </w:div>
                  </w:divsChild>
                </w:div>
                <w:div w:id="1230580333">
                  <w:marLeft w:val="0"/>
                  <w:marRight w:val="0"/>
                  <w:marTop w:val="0"/>
                  <w:marBottom w:val="0"/>
                  <w:divBdr>
                    <w:top w:val="none" w:sz="0" w:space="0" w:color="auto"/>
                    <w:left w:val="none" w:sz="0" w:space="0" w:color="auto"/>
                    <w:bottom w:val="none" w:sz="0" w:space="0" w:color="auto"/>
                    <w:right w:val="none" w:sz="0" w:space="0" w:color="auto"/>
                  </w:divBdr>
                  <w:divsChild>
                    <w:div w:id="70470329">
                      <w:marLeft w:val="0"/>
                      <w:marRight w:val="0"/>
                      <w:marTop w:val="0"/>
                      <w:marBottom w:val="0"/>
                      <w:divBdr>
                        <w:top w:val="none" w:sz="0" w:space="0" w:color="auto"/>
                        <w:left w:val="none" w:sz="0" w:space="0" w:color="auto"/>
                        <w:bottom w:val="none" w:sz="0" w:space="0" w:color="auto"/>
                        <w:right w:val="none" w:sz="0" w:space="0" w:color="auto"/>
                      </w:divBdr>
                    </w:div>
                  </w:divsChild>
                </w:div>
                <w:div w:id="1851748807">
                  <w:marLeft w:val="0"/>
                  <w:marRight w:val="0"/>
                  <w:marTop w:val="0"/>
                  <w:marBottom w:val="0"/>
                  <w:divBdr>
                    <w:top w:val="none" w:sz="0" w:space="0" w:color="auto"/>
                    <w:left w:val="none" w:sz="0" w:space="0" w:color="auto"/>
                    <w:bottom w:val="none" w:sz="0" w:space="0" w:color="auto"/>
                    <w:right w:val="none" w:sz="0" w:space="0" w:color="auto"/>
                  </w:divBdr>
                  <w:divsChild>
                    <w:div w:id="580914390">
                      <w:marLeft w:val="0"/>
                      <w:marRight w:val="0"/>
                      <w:marTop w:val="0"/>
                      <w:marBottom w:val="0"/>
                      <w:divBdr>
                        <w:top w:val="none" w:sz="0" w:space="0" w:color="auto"/>
                        <w:left w:val="none" w:sz="0" w:space="0" w:color="auto"/>
                        <w:bottom w:val="none" w:sz="0" w:space="0" w:color="auto"/>
                        <w:right w:val="none" w:sz="0" w:space="0" w:color="auto"/>
                      </w:divBdr>
                    </w:div>
                  </w:divsChild>
                </w:div>
                <w:div w:id="959145105">
                  <w:marLeft w:val="0"/>
                  <w:marRight w:val="0"/>
                  <w:marTop w:val="0"/>
                  <w:marBottom w:val="0"/>
                  <w:divBdr>
                    <w:top w:val="none" w:sz="0" w:space="0" w:color="auto"/>
                    <w:left w:val="none" w:sz="0" w:space="0" w:color="auto"/>
                    <w:bottom w:val="none" w:sz="0" w:space="0" w:color="auto"/>
                    <w:right w:val="none" w:sz="0" w:space="0" w:color="auto"/>
                  </w:divBdr>
                  <w:divsChild>
                    <w:div w:id="140541699">
                      <w:marLeft w:val="0"/>
                      <w:marRight w:val="0"/>
                      <w:marTop w:val="0"/>
                      <w:marBottom w:val="0"/>
                      <w:divBdr>
                        <w:top w:val="none" w:sz="0" w:space="0" w:color="auto"/>
                        <w:left w:val="none" w:sz="0" w:space="0" w:color="auto"/>
                        <w:bottom w:val="none" w:sz="0" w:space="0" w:color="auto"/>
                        <w:right w:val="none" w:sz="0" w:space="0" w:color="auto"/>
                      </w:divBdr>
                    </w:div>
                  </w:divsChild>
                </w:div>
                <w:div w:id="138494925">
                  <w:marLeft w:val="0"/>
                  <w:marRight w:val="0"/>
                  <w:marTop w:val="0"/>
                  <w:marBottom w:val="0"/>
                  <w:divBdr>
                    <w:top w:val="none" w:sz="0" w:space="0" w:color="auto"/>
                    <w:left w:val="none" w:sz="0" w:space="0" w:color="auto"/>
                    <w:bottom w:val="none" w:sz="0" w:space="0" w:color="auto"/>
                    <w:right w:val="none" w:sz="0" w:space="0" w:color="auto"/>
                  </w:divBdr>
                  <w:divsChild>
                    <w:div w:id="1181436847">
                      <w:marLeft w:val="0"/>
                      <w:marRight w:val="0"/>
                      <w:marTop w:val="0"/>
                      <w:marBottom w:val="0"/>
                      <w:divBdr>
                        <w:top w:val="none" w:sz="0" w:space="0" w:color="auto"/>
                        <w:left w:val="none" w:sz="0" w:space="0" w:color="auto"/>
                        <w:bottom w:val="none" w:sz="0" w:space="0" w:color="auto"/>
                        <w:right w:val="none" w:sz="0" w:space="0" w:color="auto"/>
                      </w:divBdr>
                    </w:div>
                  </w:divsChild>
                </w:div>
                <w:div w:id="280768389">
                  <w:marLeft w:val="0"/>
                  <w:marRight w:val="0"/>
                  <w:marTop w:val="0"/>
                  <w:marBottom w:val="0"/>
                  <w:divBdr>
                    <w:top w:val="none" w:sz="0" w:space="0" w:color="auto"/>
                    <w:left w:val="none" w:sz="0" w:space="0" w:color="auto"/>
                    <w:bottom w:val="none" w:sz="0" w:space="0" w:color="auto"/>
                    <w:right w:val="none" w:sz="0" w:space="0" w:color="auto"/>
                  </w:divBdr>
                  <w:divsChild>
                    <w:div w:id="532621449">
                      <w:marLeft w:val="0"/>
                      <w:marRight w:val="0"/>
                      <w:marTop w:val="0"/>
                      <w:marBottom w:val="0"/>
                      <w:divBdr>
                        <w:top w:val="none" w:sz="0" w:space="0" w:color="auto"/>
                        <w:left w:val="none" w:sz="0" w:space="0" w:color="auto"/>
                        <w:bottom w:val="none" w:sz="0" w:space="0" w:color="auto"/>
                        <w:right w:val="none" w:sz="0" w:space="0" w:color="auto"/>
                      </w:divBdr>
                    </w:div>
                  </w:divsChild>
                </w:div>
                <w:div w:id="1104233017">
                  <w:marLeft w:val="0"/>
                  <w:marRight w:val="0"/>
                  <w:marTop w:val="0"/>
                  <w:marBottom w:val="0"/>
                  <w:divBdr>
                    <w:top w:val="none" w:sz="0" w:space="0" w:color="auto"/>
                    <w:left w:val="none" w:sz="0" w:space="0" w:color="auto"/>
                    <w:bottom w:val="none" w:sz="0" w:space="0" w:color="auto"/>
                    <w:right w:val="none" w:sz="0" w:space="0" w:color="auto"/>
                  </w:divBdr>
                  <w:divsChild>
                    <w:div w:id="538394640">
                      <w:marLeft w:val="0"/>
                      <w:marRight w:val="0"/>
                      <w:marTop w:val="0"/>
                      <w:marBottom w:val="0"/>
                      <w:divBdr>
                        <w:top w:val="none" w:sz="0" w:space="0" w:color="auto"/>
                        <w:left w:val="none" w:sz="0" w:space="0" w:color="auto"/>
                        <w:bottom w:val="none" w:sz="0" w:space="0" w:color="auto"/>
                        <w:right w:val="none" w:sz="0" w:space="0" w:color="auto"/>
                      </w:divBdr>
                    </w:div>
                  </w:divsChild>
                </w:div>
                <w:div w:id="1258518027">
                  <w:marLeft w:val="0"/>
                  <w:marRight w:val="0"/>
                  <w:marTop w:val="0"/>
                  <w:marBottom w:val="0"/>
                  <w:divBdr>
                    <w:top w:val="none" w:sz="0" w:space="0" w:color="auto"/>
                    <w:left w:val="none" w:sz="0" w:space="0" w:color="auto"/>
                    <w:bottom w:val="none" w:sz="0" w:space="0" w:color="auto"/>
                    <w:right w:val="none" w:sz="0" w:space="0" w:color="auto"/>
                  </w:divBdr>
                  <w:divsChild>
                    <w:div w:id="413430567">
                      <w:marLeft w:val="0"/>
                      <w:marRight w:val="0"/>
                      <w:marTop w:val="0"/>
                      <w:marBottom w:val="0"/>
                      <w:divBdr>
                        <w:top w:val="none" w:sz="0" w:space="0" w:color="auto"/>
                        <w:left w:val="none" w:sz="0" w:space="0" w:color="auto"/>
                        <w:bottom w:val="none" w:sz="0" w:space="0" w:color="auto"/>
                        <w:right w:val="none" w:sz="0" w:space="0" w:color="auto"/>
                      </w:divBdr>
                    </w:div>
                  </w:divsChild>
                </w:div>
                <w:div w:id="1952124017">
                  <w:marLeft w:val="0"/>
                  <w:marRight w:val="0"/>
                  <w:marTop w:val="0"/>
                  <w:marBottom w:val="0"/>
                  <w:divBdr>
                    <w:top w:val="none" w:sz="0" w:space="0" w:color="auto"/>
                    <w:left w:val="none" w:sz="0" w:space="0" w:color="auto"/>
                    <w:bottom w:val="none" w:sz="0" w:space="0" w:color="auto"/>
                    <w:right w:val="none" w:sz="0" w:space="0" w:color="auto"/>
                  </w:divBdr>
                  <w:divsChild>
                    <w:div w:id="581185809">
                      <w:marLeft w:val="0"/>
                      <w:marRight w:val="0"/>
                      <w:marTop w:val="0"/>
                      <w:marBottom w:val="0"/>
                      <w:divBdr>
                        <w:top w:val="none" w:sz="0" w:space="0" w:color="auto"/>
                        <w:left w:val="none" w:sz="0" w:space="0" w:color="auto"/>
                        <w:bottom w:val="none" w:sz="0" w:space="0" w:color="auto"/>
                        <w:right w:val="none" w:sz="0" w:space="0" w:color="auto"/>
                      </w:divBdr>
                    </w:div>
                  </w:divsChild>
                </w:div>
                <w:div w:id="256905407">
                  <w:marLeft w:val="0"/>
                  <w:marRight w:val="0"/>
                  <w:marTop w:val="0"/>
                  <w:marBottom w:val="0"/>
                  <w:divBdr>
                    <w:top w:val="none" w:sz="0" w:space="0" w:color="auto"/>
                    <w:left w:val="none" w:sz="0" w:space="0" w:color="auto"/>
                    <w:bottom w:val="none" w:sz="0" w:space="0" w:color="auto"/>
                    <w:right w:val="none" w:sz="0" w:space="0" w:color="auto"/>
                  </w:divBdr>
                  <w:divsChild>
                    <w:div w:id="13110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49431">
          <w:marLeft w:val="0"/>
          <w:marRight w:val="0"/>
          <w:marTop w:val="0"/>
          <w:marBottom w:val="0"/>
          <w:divBdr>
            <w:top w:val="none" w:sz="0" w:space="0" w:color="auto"/>
            <w:left w:val="none" w:sz="0" w:space="0" w:color="auto"/>
            <w:bottom w:val="none" w:sz="0" w:space="0" w:color="auto"/>
            <w:right w:val="none" w:sz="0" w:space="0" w:color="auto"/>
          </w:divBdr>
        </w:div>
        <w:div w:id="539786196">
          <w:marLeft w:val="0"/>
          <w:marRight w:val="0"/>
          <w:marTop w:val="0"/>
          <w:marBottom w:val="0"/>
          <w:divBdr>
            <w:top w:val="none" w:sz="0" w:space="0" w:color="auto"/>
            <w:left w:val="none" w:sz="0" w:space="0" w:color="auto"/>
            <w:bottom w:val="none" w:sz="0" w:space="0" w:color="auto"/>
            <w:right w:val="none" w:sz="0" w:space="0" w:color="auto"/>
          </w:divBdr>
        </w:div>
        <w:div w:id="715082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texas.gov/finance-and-grants/state-funding/foundation-school-program/foundation-school-program" TargetMode="External"/><Relationship Id="rId18" Type="http://schemas.openxmlformats.org/officeDocument/2006/relationships/hyperlink" Target="https://tiatexas.org/fundin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nbpts.org/" TargetMode="External"/><Relationship Id="rId2" Type="http://schemas.openxmlformats.org/officeDocument/2006/relationships/customXml" Target="../customXml/item2.xml"/><Relationship Id="rId16" Type="http://schemas.openxmlformats.org/officeDocument/2006/relationships/hyperlink" Target="https://tiatexas.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iatexas.org/fun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itzman\OneDrive%20-%20faithfamilyacademy.org\+FFA%20-%20Shirley\ADMIN%20FORMS\Faith%20Family%20Academy%20Letterhead%20September%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AEB227E848C64BBAEBF8C3FAB9CEE7" ma:contentTypeVersion="21" ma:contentTypeDescription="Create a new document." ma:contentTypeScope="" ma:versionID="df1a21f16f976c71e55bdea7d83f69db">
  <xsd:schema xmlns:xsd="http://www.w3.org/2001/XMLSchema" xmlns:xs="http://www.w3.org/2001/XMLSchema" xmlns:p="http://schemas.microsoft.com/office/2006/metadata/properties" xmlns:ns1="http://schemas.microsoft.com/sharepoint/v3" xmlns:ns3="37fa585f-cb53-4656-98d2-ca76a861690b" xmlns:ns4="48c3dcd6-887b-444e-9ab1-a203d708286c" targetNamespace="http://schemas.microsoft.com/office/2006/metadata/properties" ma:root="true" ma:fieldsID="13410170b4313478151a07510f75b1a5" ns1:_="" ns3:_="" ns4:_="">
    <xsd:import namespace="http://schemas.microsoft.com/sharepoint/v3"/>
    <xsd:import namespace="37fa585f-cb53-4656-98d2-ca76a861690b"/>
    <xsd:import namespace="48c3dcd6-887b-444e-9ab1-a203d70828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1:_ip_UnifiedCompliancePolicyProperties" minOccurs="0"/>
                <xsd:element ref="ns1:_ip_UnifiedCompliancePolicyUIAc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fa585f-cb53-4656-98d2-ca76a8616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c3dcd6-887b-444e-9ab1-a203d70828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37fa585f-cb53-4656-98d2-ca76a861690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E7B570-DFCC-4E47-9465-11090A268D54}">
  <ds:schemaRefs>
    <ds:schemaRef ds:uri="http://schemas.openxmlformats.org/officeDocument/2006/bibliography"/>
  </ds:schemaRefs>
</ds:datastoreItem>
</file>

<file path=customXml/itemProps2.xml><?xml version="1.0" encoding="utf-8"?>
<ds:datastoreItem xmlns:ds="http://schemas.openxmlformats.org/officeDocument/2006/customXml" ds:itemID="{772B4C72-5885-4AE9-AB9C-2DEDE092E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fa585f-cb53-4656-98d2-ca76a861690b"/>
    <ds:schemaRef ds:uri="48c3dcd6-887b-444e-9ab1-a203d7082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347166-5850-43CA-8DD6-CCBCB7741766}">
  <ds:schemaRefs>
    <ds:schemaRef ds:uri="http://schemas.microsoft.com/office/2006/metadata/properties"/>
    <ds:schemaRef ds:uri="http://schemas.microsoft.com/office/infopath/2007/PartnerControls"/>
    <ds:schemaRef ds:uri="http://schemas.microsoft.com/sharepoint/v3"/>
    <ds:schemaRef ds:uri="37fa585f-cb53-4656-98d2-ca76a861690b"/>
  </ds:schemaRefs>
</ds:datastoreItem>
</file>

<file path=customXml/itemProps4.xml><?xml version="1.0" encoding="utf-8"?>
<ds:datastoreItem xmlns:ds="http://schemas.openxmlformats.org/officeDocument/2006/customXml" ds:itemID="{75841BF1-0291-4B15-A86C-8B890E15C6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Faith Family Academy Letterhead September 2020</Template>
  <TotalTime>1041</TotalTime>
  <Pages>19</Pages>
  <Words>4488</Words>
  <Characters>26435</Characters>
  <Application>Microsoft Office Word</Application>
  <DocSecurity>0</DocSecurity>
  <Lines>677</Lines>
  <Paragraphs>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Heitzman</dc:creator>
  <cp:keywords/>
  <dc:description/>
  <cp:lastModifiedBy>Monica Kramer</cp:lastModifiedBy>
  <cp:revision>2</cp:revision>
  <cp:lastPrinted>2025-08-18T22:17:00Z</cp:lastPrinted>
  <dcterms:created xsi:type="dcterms:W3CDTF">2026-01-13T14:18:00Z</dcterms:created>
  <dcterms:modified xsi:type="dcterms:W3CDTF">2026-01-13T14:18:00Z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0x01010054AEB227E848C64BBAEBF8C3FAB9CEE7</vt:lpwstr>
  </property>
</Properties>
</file>