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0A174" w14:textId="77777777" w:rsidR="0075450F" w:rsidRDefault="008C47B5">
      <w:pPr>
        <w:rPr>
          <w:color w:val="FF0000"/>
          <w:sz w:val="32"/>
          <w:szCs w:val="32"/>
        </w:rPr>
      </w:pPr>
      <w:r>
        <w:rPr>
          <w:sz w:val="22"/>
          <w:szCs w:val="22"/>
        </w:rPr>
        <w:t xml:space="preserve">        </w:t>
      </w:r>
    </w:p>
    <w:p w14:paraId="633EDF57" w14:textId="77777777" w:rsidR="0075450F" w:rsidRDefault="0075450F">
      <w:pPr>
        <w:rPr>
          <w:sz w:val="22"/>
          <w:szCs w:val="22"/>
        </w:rPr>
      </w:pPr>
    </w:p>
    <w:p w14:paraId="7E0B04B6" w14:textId="77777777" w:rsidR="0075450F" w:rsidRDefault="008C47B5">
      <w:pPr>
        <w:ind w:left="-90"/>
        <w:rPr>
          <w:sz w:val="40"/>
          <w:szCs w:val="40"/>
        </w:rPr>
      </w:pPr>
      <w:r>
        <w:rPr>
          <w:b/>
          <w:bCs/>
          <w:sz w:val="40"/>
          <w:szCs w:val="40"/>
        </w:rPr>
        <w:t xml:space="preserve">        Department of Purchasing</w:t>
      </w:r>
      <w:r>
        <w:rPr>
          <w:noProof/>
        </w:rPr>
        <w:drawing>
          <wp:anchor distT="54610" distB="54610" distL="54610" distR="54610" simplePos="0" relativeHeight="251658240" behindDoc="0" locked="0" layoutInCell="1" hidden="0" allowOverlap="1" wp14:anchorId="0567D68A" wp14:editId="7B9E1065">
            <wp:simplePos x="0" y="0"/>
            <wp:positionH relativeFrom="column">
              <wp:posOffset>5</wp:posOffset>
            </wp:positionH>
            <wp:positionV relativeFrom="paragraph">
              <wp:posOffset>-228597</wp:posOffset>
            </wp:positionV>
            <wp:extent cx="1447800" cy="1362075"/>
            <wp:effectExtent l="0" t="0" r="0" b="0"/>
            <wp:wrapSquare wrapText="bothSides" distT="54610" distB="54610" distL="54610" distR="5461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t="2960" b="2959"/>
                    <a:stretch>
                      <a:fillRect/>
                    </a:stretch>
                  </pic:blipFill>
                  <pic:spPr>
                    <a:xfrm>
                      <a:off x="0" y="0"/>
                      <a:ext cx="1447800" cy="1362075"/>
                    </a:xfrm>
                    <a:prstGeom prst="rect">
                      <a:avLst/>
                    </a:prstGeom>
                    <a:ln/>
                  </pic:spPr>
                </pic:pic>
              </a:graphicData>
            </a:graphic>
          </wp:anchor>
        </w:drawing>
      </w:r>
    </w:p>
    <w:p w14:paraId="07C0C0D8" w14:textId="77777777" w:rsidR="0075450F" w:rsidRDefault="008C47B5">
      <w:pPr>
        <w:ind w:left="-90"/>
      </w:pPr>
      <w:r>
        <w:rPr>
          <w:b/>
          <w:bCs/>
        </w:rPr>
        <w:t xml:space="preserve">                            100 N. Main Street, 2</w:t>
      </w:r>
      <w:r>
        <w:rPr>
          <w:b/>
          <w:bCs/>
          <w:vertAlign w:val="superscript"/>
        </w:rPr>
        <w:t>nd</w:t>
      </w:r>
      <w:r>
        <w:rPr>
          <w:b/>
          <w:bCs/>
        </w:rPr>
        <w:t xml:space="preserve"> Floor</w:t>
      </w:r>
    </w:p>
    <w:p w14:paraId="08B2C25D" w14:textId="77777777" w:rsidR="0075450F" w:rsidRDefault="008C47B5">
      <w:pPr>
        <w:ind w:left="-90"/>
      </w:pPr>
      <w:r>
        <w:rPr>
          <w:b/>
          <w:bCs/>
        </w:rPr>
        <w:t xml:space="preserve">                                  Suffolk, VA  23434</w:t>
      </w:r>
    </w:p>
    <w:p w14:paraId="4CD71D7C" w14:textId="77777777" w:rsidR="0075450F" w:rsidRDefault="008C47B5">
      <w:pPr>
        <w:ind w:left="-90"/>
      </w:pPr>
      <w:r>
        <w:rPr>
          <w:b/>
          <w:bCs/>
        </w:rPr>
        <w:t xml:space="preserve">                                Phone (757) 925-6762   </w:t>
      </w:r>
    </w:p>
    <w:p w14:paraId="7393049F" w14:textId="77777777" w:rsidR="0075450F" w:rsidRDefault="0075450F">
      <w:pPr>
        <w:jc w:val="both"/>
        <w:rPr>
          <w:sz w:val="22"/>
          <w:szCs w:val="22"/>
        </w:rPr>
      </w:pPr>
    </w:p>
    <w:p w14:paraId="6A253B26" w14:textId="77777777" w:rsidR="0075450F" w:rsidRDefault="0075450F">
      <w:pPr>
        <w:jc w:val="center"/>
        <w:rPr>
          <w:sz w:val="22"/>
          <w:szCs w:val="22"/>
        </w:rPr>
      </w:pPr>
    </w:p>
    <w:p w14:paraId="315B1685" w14:textId="77777777" w:rsidR="0075450F" w:rsidRDefault="008C47B5">
      <w:pPr>
        <w:jc w:val="center"/>
        <w:rPr>
          <w:color w:val="000000"/>
        </w:rPr>
      </w:pPr>
      <w:r>
        <w:rPr>
          <w:sz w:val="22"/>
          <w:szCs w:val="22"/>
        </w:rPr>
        <w:t>January 27, 2026</w:t>
      </w:r>
    </w:p>
    <w:p w14:paraId="0E7BAD82" w14:textId="77777777" w:rsidR="0075450F" w:rsidRDefault="008C47B5">
      <w:pPr>
        <w:pBdr>
          <w:top w:val="nil"/>
          <w:left w:val="nil"/>
          <w:bottom w:val="nil"/>
          <w:right w:val="nil"/>
          <w:between w:val="nil"/>
        </w:pBdr>
        <w:jc w:val="both"/>
        <w:rPr>
          <w:color w:val="000000"/>
          <w:sz w:val="22"/>
          <w:szCs w:val="22"/>
        </w:rPr>
      </w:pPr>
      <w:r>
        <w:rPr>
          <w:color w:val="000000"/>
          <w:sz w:val="22"/>
          <w:szCs w:val="22"/>
        </w:rPr>
        <w:t>To All Interested Parties:</w:t>
      </w:r>
    </w:p>
    <w:p w14:paraId="39BC08C1" w14:textId="77777777" w:rsidR="0075450F" w:rsidRDefault="0075450F">
      <w:pPr>
        <w:pStyle w:val="Heading2"/>
        <w:jc w:val="left"/>
        <w:rPr>
          <w:b w:val="0"/>
          <w:bCs w:val="0"/>
          <w:sz w:val="22"/>
          <w:szCs w:val="22"/>
        </w:rPr>
      </w:pPr>
    </w:p>
    <w:p w14:paraId="7DA89440" w14:textId="77777777" w:rsidR="0075450F" w:rsidRDefault="008C47B5">
      <w:pPr>
        <w:pStyle w:val="Heading2"/>
        <w:jc w:val="left"/>
        <w:rPr>
          <w:sz w:val="22"/>
          <w:szCs w:val="22"/>
        </w:rPr>
      </w:pPr>
      <w:r>
        <w:rPr>
          <w:sz w:val="22"/>
          <w:szCs w:val="22"/>
        </w:rPr>
        <w:t>Subject:</w:t>
      </w:r>
      <w:r>
        <w:rPr>
          <w:b w:val="0"/>
          <w:bCs w:val="0"/>
          <w:sz w:val="22"/>
          <w:szCs w:val="22"/>
        </w:rPr>
        <w:t xml:space="preserve">  </w:t>
      </w:r>
      <w:r>
        <w:rPr>
          <w:sz w:val="22"/>
          <w:szCs w:val="22"/>
        </w:rPr>
        <w:t>Request for Proposal 1948-P</w:t>
      </w:r>
    </w:p>
    <w:p w14:paraId="474C47AC" w14:textId="77777777" w:rsidR="0075450F" w:rsidRDefault="008C47B5">
      <w:pPr>
        <w:pStyle w:val="Heading2"/>
        <w:jc w:val="left"/>
        <w:rPr>
          <w:sz w:val="22"/>
          <w:szCs w:val="22"/>
        </w:rPr>
      </w:pPr>
      <w:r>
        <w:rPr>
          <w:sz w:val="22"/>
          <w:szCs w:val="22"/>
        </w:rPr>
        <w:t>Provide Algebra, Functions and Data Analysis (AFDA) Resources/Programs for Secondary Schools</w:t>
      </w:r>
    </w:p>
    <w:p w14:paraId="54666507" w14:textId="77777777" w:rsidR="0075450F" w:rsidRDefault="0075450F">
      <w:pPr>
        <w:jc w:val="both"/>
        <w:rPr>
          <w:sz w:val="18"/>
          <w:szCs w:val="18"/>
        </w:rPr>
      </w:pPr>
    </w:p>
    <w:p w14:paraId="773EABAF" w14:textId="77777777" w:rsidR="0075450F" w:rsidRDefault="008C47B5">
      <w:pPr>
        <w:jc w:val="both"/>
        <w:rPr>
          <w:sz w:val="22"/>
          <w:szCs w:val="22"/>
        </w:rPr>
      </w:pPr>
      <w:r>
        <w:rPr>
          <w:sz w:val="22"/>
          <w:szCs w:val="22"/>
        </w:rPr>
        <w:t xml:space="preserve">The Suffolk City School Board (School Board) is requesting proposals from interested parties to provide AFDA instructional resources/programs for secondary schools. This Request for Proposal is published on both the Suffolk Public Schools and the </w:t>
      </w:r>
      <w:proofErr w:type="spellStart"/>
      <w:r>
        <w:rPr>
          <w:sz w:val="22"/>
          <w:szCs w:val="22"/>
        </w:rPr>
        <w:t>eVA</w:t>
      </w:r>
      <w:proofErr w:type="spellEnd"/>
      <w:r>
        <w:rPr>
          <w:sz w:val="22"/>
          <w:szCs w:val="22"/>
        </w:rPr>
        <w:t xml:space="preserve"> web site. Please read carefully all information contained in the RFP document.   Interested parties are invited to </w:t>
      </w:r>
      <w:r>
        <w:rPr>
          <w:b/>
          <w:bCs/>
          <w:sz w:val="22"/>
          <w:szCs w:val="22"/>
        </w:rPr>
        <w:t xml:space="preserve">deliver online through the </w:t>
      </w:r>
      <w:proofErr w:type="spellStart"/>
      <w:r>
        <w:rPr>
          <w:b/>
          <w:bCs/>
          <w:sz w:val="22"/>
          <w:szCs w:val="22"/>
        </w:rPr>
        <w:t>eVA</w:t>
      </w:r>
      <w:proofErr w:type="spellEnd"/>
      <w:r>
        <w:rPr>
          <w:b/>
          <w:bCs/>
          <w:sz w:val="22"/>
          <w:szCs w:val="22"/>
        </w:rPr>
        <w:t xml:space="preserve"> portal </w:t>
      </w:r>
      <w:r>
        <w:rPr>
          <w:sz w:val="22"/>
          <w:szCs w:val="22"/>
        </w:rPr>
        <w:t xml:space="preserve">on or before 2:00 pm on Thursday, February 12, 2026.  </w:t>
      </w:r>
      <w:r>
        <w:rPr>
          <w:b/>
          <w:bCs/>
          <w:sz w:val="22"/>
          <w:szCs w:val="22"/>
        </w:rPr>
        <w:t>Proposals shall be no more than twenty-five (25) pages plus the correlations.</w:t>
      </w:r>
      <w:r>
        <w:rPr>
          <w:sz w:val="22"/>
          <w:szCs w:val="22"/>
        </w:rPr>
        <w:t xml:space="preserve"> </w:t>
      </w:r>
      <w:r>
        <w:rPr>
          <w:b/>
          <w:bCs/>
          <w:sz w:val="22"/>
          <w:szCs w:val="22"/>
        </w:rPr>
        <w:t xml:space="preserve">Proposals may also be delivered to the address below at the proposer’s risk of delivery (USPS is delivered to a PO BOX, so allow extra time).  </w:t>
      </w:r>
      <w:r>
        <w:rPr>
          <w:sz w:val="22"/>
          <w:szCs w:val="22"/>
        </w:rPr>
        <w:t>Proposals will not be accepted at any other location.</w:t>
      </w:r>
      <w:r>
        <w:rPr>
          <w:b/>
          <w:bCs/>
          <w:sz w:val="22"/>
          <w:szCs w:val="22"/>
        </w:rPr>
        <w:t xml:space="preserve"> Suffolk Public Schools requires one original and requests one electronic copy (USB thumb drive) should the proposer wish to deliver the proposal other than submitting through </w:t>
      </w:r>
      <w:proofErr w:type="spellStart"/>
      <w:r>
        <w:rPr>
          <w:b/>
          <w:bCs/>
          <w:sz w:val="22"/>
          <w:szCs w:val="22"/>
        </w:rPr>
        <w:t>eVA</w:t>
      </w:r>
      <w:proofErr w:type="spellEnd"/>
      <w:r>
        <w:rPr>
          <w:b/>
          <w:bCs/>
          <w:sz w:val="22"/>
          <w:szCs w:val="22"/>
        </w:rPr>
        <w:t xml:space="preserve">. </w:t>
      </w:r>
      <w:r>
        <w:rPr>
          <w:sz w:val="22"/>
          <w:szCs w:val="22"/>
        </w:rPr>
        <w:t xml:space="preserve">Proposals not submitted through </w:t>
      </w:r>
      <w:proofErr w:type="spellStart"/>
      <w:r>
        <w:rPr>
          <w:sz w:val="22"/>
          <w:szCs w:val="22"/>
        </w:rPr>
        <w:t>eVA</w:t>
      </w:r>
      <w:proofErr w:type="spellEnd"/>
      <w:r>
        <w:rPr>
          <w:sz w:val="22"/>
          <w:szCs w:val="22"/>
        </w:rPr>
        <w:t xml:space="preserve"> shall be sealed in an envelope/package clearly marked with RFP 1948-P, the due date and time and delivered to:</w:t>
      </w:r>
    </w:p>
    <w:p w14:paraId="3A4D593A" w14:textId="77777777" w:rsidR="0075450F" w:rsidRDefault="0075450F">
      <w:pPr>
        <w:ind w:firstLine="2880"/>
        <w:jc w:val="both"/>
        <w:rPr>
          <w:sz w:val="22"/>
          <w:szCs w:val="22"/>
        </w:rPr>
      </w:pPr>
    </w:p>
    <w:p w14:paraId="4464DB44" w14:textId="77777777" w:rsidR="0075450F" w:rsidRDefault="008C47B5">
      <w:pPr>
        <w:ind w:firstLine="2880"/>
        <w:jc w:val="both"/>
        <w:rPr>
          <w:sz w:val="22"/>
          <w:szCs w:val="22"/>
        </w:rPr>
      </w:pPr>
      <w:r>
        <w:rPr>
          <w:sz w:val="22"/>
          <w:szCs w:val="22"/>
        </w:rPr>
        <w:t>Linda Bates, NIGP-CPP, VCO, VCA</w:t>
      </w:r>
    </w:p>
    <w:p w14:paraId="6C3C8755" w14:textId="77777777" w:rsidR="0075450F" w:rsidRDefault="008C47B5">
      <w:pPr>
        <w:ind w:firstLine="2880"/>
        <w:jc w:val="both"/>
        <w:rPr>
          <w:sz w:val="22"/>
          <w:szCs w:val="22"/>
        </w:rPr>
      </w:pPr>
      <w:r>
        <w:rPr>
          <w:sz w:val="22"/>
          <w:szCs w:val="22"/>
        </w:rPr>
        <w:t>Department of Purchasing</w:t>
      </w:r>
    </w:p>
    <w:p w14:paraId="6920BA98" w14:textId="77777777" w:rsidR="0075450F" w:rsidRDefault="008C47B5">
      <w:pPr>
        <w:ind w:firstLine="2880"/>
        <w:jc w:val="both"/>
        <w:rPr>
          <w:sz w:val="22"/>
          <w:szCs w:val="22"/>
        </w:rPr>
      </w:pPr>
      <w:r>
        <w:rPr>
          <w:sz w:val="22"/>
          <w:szCs w:val="22"/>
        </w:rPr>
        <w:t>Suffolk Public Schools</w:t>
      </w:r>
    </w:p>
    <w:p w14:paraId="27A336A8" w14:textId="77777777" w:rsidR="0075450F" w:rsidRDefault="008C47B5">
      <w:pPr>
        <w:ind w:firstLine="2880"/>
        <w:jc w:val="both"/>
        <w:rPr>
          <w:sz w:val="22"/>
          <w:szCs w:val="22"/>
        </w:rPr>
      </w:pPr>
      <w:r>
        <w:rPr>
          <w:sz w:val="22"/>
          <w:szCs w:val="22"/>
        </w:rPr>
        <w:t>100 N. Main Street, 2nd Floor</w:t>
      </w:r>
    </w:p>
    <w:p w14:paraId="3B7491EA" w14:textId="77777777" w:rsidR="0075450F" w:rsidRDefault="008C47B5">
      <w:pPr>
        <w:ind w:firstLine="2880"/>
        <w:jc w:val="both"/>
        <w:rPr>
          <w:sz w:val="22"/>
          <w:szCs w:val="22"/>
        </w:rPr>
      </w:pPr>
      <w:r>
        <w:rPr>
          <w:sz w:val="22"/>
          <w:szCs w:val="22"/>
        </w:rPr>
        <w:t>Suffolk, Virginia   23434</w:t>
      </w:r>
    </w:p>
    <w:p w14:paraId="020E9168" w14:textId="77777777" w:rsidR="0075450F" w:rsidRDefault="0075450F">
      <w:pPr>
        <w:jc w:val="both"/>
        <w:rPr>
          <w:sz w:val="18"/>
          <w:szCs w:val="18"/>
        </w:rPr>
      </w:pPr>
    </w:p>
    <w:p w14:paraId="03ECFCA1" w14:textId="77777777" w:rsidR="0075450F" w:rsidRDefault="008C47B5">
      <w:pPr>
        <w:jc w:val="both"/>
        <w:rPr>
          <w:sz w:val="22"/>
          <w:szCs w:val="22"/>
        </w:rPr>
      </w:pPr>
      <w:r>
        <w:rPr>
          <w:sz w:val="22"/>
          <w:szCs w:val="22"/>
        </w:rPr>
        <w:t>Any proposal received after the time designated above will be returned unopened.  In addition, one (1) set only of student texts, teacher editions, and ancillary materials for</w:t>
      </w:r>
      <w:r>
        <w:rPr>
          <w:sz w:val="22"/>
          <w:szCs w:val="22"/>
          <w:highlight w:val="white"/>
        </w:rPr>
        <w:t xml:space="preserve"> grades 6-12 </w:t>
      </w:r>
      <w:r>
        <w:rPr>
          <w:sz w:val="22"/>
          <w:szCs w:val="22"/>
        </w:rPr>
        <w:t>must be provided by the due date as stated above.  Samples shall be sent to the attention of Latricia Russell-Wilkerson, Suffolk Public Schools Textbook Center, 3264 Pruden Blvd. Suffolk, VA 23434. Additionally, publishers may be required to send samples to the schools at a later date as noted on the timeline in Attachment 1 included in this RFP. Nothing herein is intended to exclude any responsible offeror or in any way restrain or restrict competition.  All responsible offerors are encouraged to submit proposals.</w:t>
      </w:r>
    </w:p>
    <w:p w14:paraId="35A468A9" w14:textId="77777777" w:rsidR="0075450F" w:rsidRDefault="0075450F">
      <w:pPr>
        <w:pBdr>
          <w:top w:val="nil"/>
          <w:left w:val="nil"/>
          <w:bottom w:val="nil"/>
          <w:right w:val="nil"/>
          <w:between w:val="nil"/>
        </w:pBdr>
        <w:jc w:val="both"/>
        <w:rPr>
          <w:color w:val="000000"/>
          <w:sz w:val="18"/>
          <w:szCs w:val="18"/>
        </w:rPr>
      </w:pPr>
    </w:p>
    <w:p w14:paraId="7F4FE064" w14:textId="77777777" w:rsidR="0075450F" w:rsidRDefault="008C47B5">
      <w:pPr>
        <w:pBdr>
          <w:top w:val="nil"/>
          <w:left w:val="nil"/>
          <w:bottom w:val="nil"/>
          <w:right w:val="nil"/>
          <w:between w:val="nil"/>
        </w:pBdr>
        <w:jc w:val="both"/>
        <w:rPr>
          <w:color w:val="000000"/>
          <w:sz w:val="22"/>
          <w:szCs w:val="22"/>
        </w:rPr>
      </w:pPr>
      <w:r>
        <w:rPr>
          <w:color w:val="000000"/>
          <w:sz w:val="22"/>
          <w:szCs w:val="22"/>
        </w:rPr>
        <w:t xml:space="preserve">The School Board plans to select a qualified offeror based on the requirements set forth herein and pursuant to the regulations of the Commonwealth of Virginia Procurement Regulations.  The awarding authority for this contract is the Suffolk City School Board. The School Board reserves the right to reject any or all proposals submitted. All evaluation criteria are enclosed in the RFP, no other criteria will be used. </w:t>
      </w:r>
    </w:p>
    <w:p w14:paraId="36605869" w14:textId="77777777" w:rsidR="0075450F" w:rsidRDefault="0075450F">
      <w:pPr>
        <w:pBdr>
          <w:top w:val="nil"/>
          <w:left w:val="nil"/>
          <w:bottom w:val="nil"/>
          <w:right w:val="nil"/>
          <w:between w:val="nil"/>
        </w:pBdr>
        <w:jc w:val="both"/>
        <w:rPr>
          <w:color w:val="000000"/>
          <w:sz w:val="18"/>
          <w:szCs w:val="18"/>
        </w:rPr>
      </w:pPr>
    </w:p>
    <w:p w14:paraId="292C8631" w14:textId="77777777" w:rsidR="0075450F" w:rsidRDefault="008C47B5">
      <w:pPr>
        <w:pBdr>
          <w:top w:val="nil"/>
          <w:left w:val="nil"/>
          <w:bottom w:val="nil"/>
          <w:right w:val="nil"/>
          <w:between w:val="nil"/>
        </w:pBdr>
        <w:jc w:val="both"/>
        <w:rPr>
          <w:b/>
          <w:bCs/>
          <w:color w:val="000000"/>
          <w:sz w:val="22"/>
          <w:szCs w:val="22"/>
        </w:rPr>
      </w:pPr>
      <w:r>
        <w:rPr>
          <w:b/>
          <w:bCs/>
          <w:color w:val="000000"/>
          <w:sz w:val="22"/>
          <w:szCs w:val="22"/>
        </w:rPr>
        <w:t>If you have any questions concerning this R</w:t>
      </w:r>
      <w:r>
        <w:rPr>
          <w:b/>
          <w:bCs/>
          <w:sz w:val="22"/>
          <w:szCs w:val="22"/>
        </w:rPr>
        <w:t>FP</w:t>
      </w:r>
      <w:r>
        <w:rPr>
          <w:b/>
          <w:bCs/>
          <w:color w:val="000000"/>
          <w:sz w:val="22"/>
          <w:szCs w:val="22"/>
        </w:rPr>
        <w:t xml:space="preserve">, submit them in writing to </w:t>
      </w:r>
      <w:r>
        <w:rPr>
          <w:b/>
          <w:bCs/>
          <w:sz w:val="22"/>
          <w:szCs w:val="22"/>
        </w:rPr>
        <w:t>Linda Bate</w:t>
      </w:r>
      <w:r>
        <w:rPr>
          <w:b/>
          <w:bCs/>
          <w:color w:val="000000"/>
          <w:sz w:val="22"/>
          <w:szCs w:val="22"/>
        </w:rPr>
        <w:t xml:space="preserve">s at </w:t>
      </w:r>
      <w:hyperlink r:id="rId9">
        <w:r>
          <w:rPr>
            <w:b/>
            <w:bCs/>
            <w:color w:val="1155CC"/>
            <w:sz w:val="22"/>
            <w:szCs w:val="22"/>
            <w:u w:val="single"/>
          </w:rPr>
          <w:t>lindabates@spsk12.net</w:t>
        </w:r>
      </w:hyperlink>
      <w:r>
        <w:rPr>
          <w:b/>
          <w:bCs/>
          <w:sz w:val="22"/>
          <w:szCs w:val="22"/>
        </w:rPr>
        <w:t xml:space="preserve"> no later than noon on Tuesday, February 10, 2026.</w:t>
      </w:r>
    </w:p>
    <w:p w14:paraId="2C24DBAC" w14:textId="77777777" w:rsidR="0075450F" w:rsidRDefault="0075450F">
      <w:pPr>
        <w:pBdr>
          <w:top w:val="nil"/>
          <w:left w:val="nil"/>
          <w:bottom w:val="nil"/>
          <w:right w:val="nil"/>
          <w:between w:val="nil"/>
        </w:pBdr>
        <w:jc w:val="both"/>
        <w:rPr>
          <w:color w:val="000000"/>
          <w:sz w:val="18"/>
          <w:szCs w:val="18"/>
        </w:rPr>
      </w:pPr>
    </w:p>
    <w:p w14:paraId="1D0C0F1B" w14:textId="77777777" w:rsidR="0075450F" w:rsidRDefault="008C47B5">
      <w:pPr>
        <w:pBdr>
          <w:top w:val="nil"/>
          <w:left w:val="nil"/>
          <w:bottom w:val="nil"/>
          <w:right w:val="nil"/>
          <w:between w:val="nil"/>
        </w:pBdr>
        <w:jc w:val="both"/>
        <w:rPr>
          <w:color w:val="000000"/>
          <w:sz w:val="22"/>
          <w:szCs w:val="22"/>
        </w:rPr>
      </w:pPr>
      <w:r>
        <w:rPr>
          <w:color w:val="000000"/>
          <w:sz w:val="22"/>
          <w:szCs w:val="22"/>
        </w:rPr>
        <w:t>Issued by:</w:t>
      </w:r>
    </w:p>
    <w:p w14:paraId="72AC4C6E" w14:textId="77777777" w:rsidR="0075450F" w:rsidRDefault="0075450F">
      <w:pPr>
        <w:pBdr>
          <w:top w:val="nil"/>
          <w:left w:val="nil"/>
          <w:bottom w:val="nil"/>
          <w:right w:val="nil"/>
          <w:between w:val="nil"/>
        </w:pBdr>
        <w:jc w:val="both"/>
        <w:rPr>
          <w:color w:val="000000"/>
          <w:sz w:val="18"/>
          <w:szCs w:val="18"/>
        </w:rPr>
      </w:pPr>
    </w:p>
    <w:p w14:paraId="56FD1F0E" w14:textId="77777777" w:rsidR="0075450F" w:rsidRDefault="0075450F">
      <w:pPr>
        <w:pBdr>
          <w:top w:val="nil"/>
          <w:left w:val="nil"/>
          <w:bottom w:val="nil"/>
          <w:right w:val="nil"/>
          <w:between w:val="nil"/>
        </w:pBdr>
        <w:jc w:val="both"/>
        <w:rPr>
          <w:color w:val="000000"/>
          <w:sz w:val="22"/>
          <w:szCs w:val="22"/>
        </w:rPr>
      </w:pPr>
    </w:p>
    <w:p w14:paraId="479D491B" w14:textId="77777777" w:rsidR="0075450F" w:rsidRDefault="008C47B5">
      <w:pPr>
        <w:pBdr>
          <w:top w:val="nil"/>
          <w:left w:val="nil"/>
          <w:bottom w:val="nil"/>
          <w:right w:val="nil"/>
          <w:between w:val="nil"/>
        </w:pBdr>
        <w:jc w:val="both"/>
        <w:rPr>
          <w:sz w:val="22"/>
          <w:szCs w:val="22"/>
        </w:rPr>
      </w:pPr>
      <w:r>
        <w:rPr>
          <w:sz w:val="22"/>
          <w:szCs w:val="22"/>
        </w:rPr>
        <w:t>Linda Bates, NIGP-CPP, VCO, VCA</w:t>
      </w:r>
    </w:p>
    <w:p w14:paraId="780A75A9" w14:textId="77777777" w:rsidR="0075450F" w:rsidRDefault="008C47B5">
      <w:pPr>
        <w:pBdr>
          <w:top w:val="nil"/>
          <w:left w:val="nil"/>
          <w:bottom w:val="nil"/>
          <w:right w:val="nil"/>
          <w:between w:val="nil"/>
        </w:pBdr>
        <w:jc w:val="both"/>
        <w:rPr>
          <w:color w:val="000000"/>
          <w:sz w:val="22"/>
          <w:szCs w:val="22"/>
        </w:rPr>
      </w:pPr>
      <w:r>
        <w:rPr>
          <w:sz w:val="22"/>
          <w:szCs w:val="22"/>
        </w:rPr>
        <w:t xml:space="preserve">Coordinator of </w:t>
      </w:r>
      <w:r>
        <w:rPr>
          <w:color w:val="000000"/>
          <w:sz w:val="22"/>
          <w:szCs w:val="22"/>
        </w:rPr>
        <w:t>Purchasing</w:t>
      </w:r>
    </w:p>
    <w:p w14:paraId="4450C0F7" w14:textId="77777777" w:rsidR="0075450F" w:rsidRDefault="008C47B5">
      <w:pPr>
        <w:pBdr>
          <w:top w:val="nil"/>
          <w:left w:val="nil"/>
          <w:bottom w:val="nil"/>
          <w:right w:val="nil"/>
          <w:between w:val="nil"/>
        </w:pBdr>
        <w:jc w:val="both"/>
        <w:rPr>
          <w:color w:val="000000"/>
          <w:sz w:val="22"/>
          <w:szCs w:val="22"/>
        </w:rPr>
      </w:pP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p>
    <w:p w14:paraId="6907A536" w14:textId="77777777" w:rsidR="0075450F" w:rsidRDefault="008C47B5">
      <w:pPr>
        <w:jc w:val="both"/>
        <w:rPr>
          <w:sz w:val="22"/>
          <w:szCs w:val="22"/>
        </w:rPr>
      </w:pPr>
      <w:r>
        <w:rPr>
          <w:sz w:val="22"/>
          <w:szCs w:val="22"/>
        </w:rPr>
        <w:t xml:space="preserve">Enclosures </w:t>
      </w:r>
    </w:p>
    <w:p w14:paraId="6559EE85" w14:textId="77777777" w:rsidR="0075450F" w:rsidRDefault="0075450F">
      <w:pPr>
        <w:rPr>
          <w:sz w:val="22"/>
          <w:szCs w:val="22"/>
        </w:rPr>
      </w:pPr>
    </w:p>
    <w:p w14:paraId="46203F5B" w14:textId="77777777" w:rsidR="0075450F" w:rsidRDefault="0075450F">
      <w:pPr>
        <w:jc w:val="center"/>
        <w:rPr>
          <w:sz w:val="22"/>
          <w:szCs w:val="22"/>
        </w:rPr>
      </w:pPr>
    </w:p>
    <w:p w14:paraId="5E2B5422" w14:textId="77777777" w:rsidR="0075450F" w:rsidRDefault="008C47B5">
      <w:pPr>
        <w:jc w:val="center"/>
        <w:rPr>
          <w:sz w:val="22"/>
          <w:szCs w:val="22"/>
        </w:rPr>
      </w:pPr>
      <w:r>
        <w:rPr>
          <w:b/>
          <w:bCs/>
          <w:sz w:val="22"/>
          <w:szCs w:val="22"/>
        </w:rPr>
        <w:t>CONTENTS</w:t>
      </w:r>
    </w:p>
    <w:p w14:paraId="3F478088" w14:textId="77777777" w:rsidR="0075450F" w:rsidRDefault="0075450F">
      <w:pPr>
        <w:jc w:val="both"/>
        <w:rPr>
          <w:sz w:val="22"/>
          <w:szCs w:val="22"/>
        </w:rPr>
      </w:pPr>
    </w:p>
    <w:p w14:paraId="351AB5A0" w14:textId="77777777" w:rsidR="0075450F" w:rsidRDefault="008C47B5">
      <w:pPr>
        <w:jc w:val="both"/>
        <w:rPr>
          <w:sz w:val="22"/>
          <w:szCs w:val="22"/>
        </w:rPr>
      </w:pPr>
      <w:r>
        <w:rPr>
          <w:b/>
          <w:bCs/>
          <w:sz w:val="22"/>
          <w:szCs w:val="22"/>
        </w:rPr>
        <w:t>The cover letter (Request for Proposal) and each section attached as listed below constitute this Request for Proposal.  All potential offerors will be required to adhere to all requirements, schedules, terms and conditions as set forth in these sections.</w:t>
      </w:r>
    </w:p>
    <w:p w14:paraId="5CB69B42" w14:textId="77777777" w:rsidR="0075450F" w:rsidRDefault="0075450F">
      <w:pPr>
        <w:jc w:val="both"/>
        <w:rPr>
          <w:sz w:val="22"/>
          <w:szCs w:val="22"/>
        </w:rPr>
      </w:pPr>
    </w:p>
    <w:p w14:paraId="646F0E89" w14:textId="77777777" w:rsidR="0075450F" w:rsidRDefault="0075450F">
      <w:pPr>
        <w:jc w:val="both"/>
        <w:rPr>
          <w:sz w:val="22"/>
          <w:szCs w:val="22"/>
        </w:rPr>
      </w:pPr>
    </w:p>
    <w:p w14:paraId="138D9CA0" w14:textId="77777777" w:rsidR="0075450F" w:rsidRDefault="0075450F">
      <w:pPr>
        <w:rPr>
          <w:sz w:val="22"/>
          <w:szCs w:val="22"/>
        </w:rPr>
      </w:pPr>
    </w:p>
    <w:p w14:paraId="3ABE6D75" w14:textId="77777777" w:rsidR="0075450F" w:rsidRDefault="008C47B5">
      <w:pPr>
        <w:rPr>
          <w:sz w:val="22"/>
          <w:szCs w:val="22"/>
        </w:rPr>
      </w:pPr>
      <w:r>
        <w:rPr>
          <w:b/>
          <w:bCs/>
          <w:sz w:val="22"/>
          <w:szCs w:val="22"/>
        </w:rPr>
        <w:t>SECTION I</w:t>
      </w:r>
      <w:r>
        <w:rPr>
          <w:b/>
          <w:bCs/>
          <w:sz w:val="22"/>
          <w:szCs w:val="22"/>
        </w:rPr>
        <w:tab/>
      </w:r>
      <w:r>
        <w:rPr>
          <w:b/>
          <w:bCs/>
          <w:sz w:val="22"/>
          <w:szCs w:val="22"/>
        </w:rPr>
        <w:tab/>
      </w:r>
      <w:r>
        <w:rPr>
          <w:b/>
          <w:bCs/>
          <w:sz w:val="22"/>
          <w:szCs w:val="22"/>
        </w:rPr>
        <w:tab/>
      </w:r>
      <w:r>
        <w:rPr>
          <w:b/>
          <w:bCs/>
          <w:sz w:val="22"/>
          <w:szCs w:val="22"/>
        </w:rPr>
        <w:tab/>
      </w:r>
      <w:r>
        <w:rPr>
          <w:b/>
          <w:bCs/>
          <w:sz w:val="22"/>
          <w:szCs w:val="22"/>
        </w:rPr>
        <w:tab/>
        <w:t>Scope of Services</w:t>
      </w:r>
    </w:p>
    <w:p w14:paraId="3679F859" w14:textId="77777777" w:rsidR="0075450F" w:rsidRDefault="0075450F">
      <w:pPr>
        <w:rPr>
          <w:sz w:val="22"/>
          <w:szCs w:val="22"/>
        </w:rPr>
      </w:pPr>
    </w:p>
    <w:p w14:paraId="003935D1" w14:textId="77777777" w:rsidR="0075450F" w:rsidRDefault="008C47B5">
      <w:pPr>
        <w:rPr>
          <w:sz w:val="22"/>
          <w:szCs w:val="22"/>
        </w:rPr>
      </w:pPr>
      <w:r>
        <w:rPr>
          <w:b/>
          <w:bCs/>
          <w:sz w:val="22"/>
          <w:szCs w:val="22"/>
        </w:rPr>
        <w:t>SECTION II</w:t>
      </w:r>
      <w:r>
        <w:rPr>
          <w:b/>
          <w:bCs/>
          <w:sz w:val="22"/>
          <w:szCs w:val="22"/>
        </w:rPr>
        <w:tab/>
      </w:r>
      <w:r>
        <w:rPr>
          <w:b/>
          <w:bCs/>
          <w:sz w:val="22"/>
          <w:szCs w:val="22"/>
        </w:rPr>
        <w:tab/>
      </w:r>
      <w:r>
        <w:rPr>
          <w:b/>
          <w:bCs/>
          <w:sz w:val="22"/>
          <w:szCs w:val="22"/>
        </w:rPr>
        <w:tab/>
      </w:r>
      <w:r>
        <w:rPr>
          <w:b/>
          <w:bCs/>
          <w:sz w:val="22"/>
          <w:szCs w:val="22"/>
        </w:rPr>
        <w:tab/>
      </w:r>
      <w:r>
        <w:rPr>
          <w:b/>
          <w:bCs/>
          <w:sz w:val="22"/>
          <w:szCs w:val="22"/>
        </w:rPr>
        <w:tab/>
        <w:t>Proposal Requirements</w:t>
      </w:r>
    </w:p>
    <w:p w14:paraId="2DD25158" w14:textId="77777777" w:rsidR="0075450F" w:rsidRDefault="0075450F">
      <w:pPr>
        <w:rPr>
          <w:sz w:val="22"/>
          <w:szCs w:val="22"/>
        </w:rPr>
      </w:pPr>
    </w:p>
    <w:p w14:paraId="78875C35" w14:textId="77777777" w:rsidR="0075450F" w:rsidRDefault="008C47B5">
      <w:pPr>
        <w:rPr>
          <w:sz w:val="22"/>
          <w:szCs w:val="22"/>
        </w:rPr>
      </w:pPr>
      <w:r>
        <w:rPr>
          <w:b/>
          <w:bCs/>
          <w:sz w:val="22"/>
          <w:szCs w:val="22"/>
        </w:rPr>
        <w:t>SECTION III</w:t>
      </w:r>
      <w:r>
        <w:rPr>
          <w:b/>
          <w:bCs/>
          <w:sz w:val="22"/>
          <w:szCs w:val="22"/>
        </w:rPr>
        <w:tab/>
      </w:r>
      <w:r>
        <w:rPr>
          <w:b/>
          <w:bCs/>
          <w:sz w:val="22"/>
          <w:szCs w:val="22"/>
        </w:rPr>
        <w:tab/>
      </w:r>
      <w:r>
        <w:rPr>
          <w:b/>
          <w:bCs/>
          <w:sz w:val="22"/>
          <w:szCs w:val="22"/>
        </w:rPr>
        <w:tab/>
      </w:r>
      <w:r>
        <w:rPr>
          <w:b/>
          <w:bCs/>
          <w:sz w:val="22"/>
          <w:szCs w:val="22"/>
        </w:rPr>
        <w:tab/>
      </w:r>
      <w:r>
        <w:rPr>
          <w:b/>
          <w:bCs/>
          <w:sz w:val="22"/>
          <w:szCs w:val="22"/>
        </w:rPr>
        <w:tab/>
        <w:t>Evaluation Criteria</w:t>
      </w:r>
    </w:p>
    <w:p w14:paraId="7BE9512A" w14:textId="77777777" w:rsidR="0075450F" w:rsidRDefault="0075450F">
      <w:pPr>
        <w:rPr>
          <w:sz w:val="22"/>
          <w:szCs w:val="22"/>
        </w:rPr>
      </w:pPr>
    </w:p>
    <w:p w14:paraId="40DBB876" w14:textId="77777777" w:rsidR="0075450F" w:rsidRDefault="008C47B5">
      <w:pPr>
        <w:rPr>
          <w:sz w:val="22"/>
          <w:szCs w:val="22"/>
        </w:rPr>
      </w:pPr>
      <w:r>
        <w:rPr>
          <w:b/>
          <w:bCs/>
          <w:sz w:val="22"/>
          <w:szCs w:val="22"/>
        </w:rPr>
        <w:t>SECTION IV</w:t>
      </w:r>
      <w:r>
        <w:rPr>
          <w:b/>
          <w:bCs/>
          <w:sz w:val="22"/>
          <w:szCs w:val="22"/>
        </w:rPr>
        <w:tab/>
      </w:r>
      <w:r>
        <w:rPr>
          <w:b/>
          <w:bCs/>
          <w:sz w:val="22"/>
          <w:szCs w:val="22"/>
        </w:rPr>
        <w:tab/>
      </w:r>
      <w:r>
        <w:rPr>
          <w:b/>
          <w:bCs/>
          <w:sz w:val="22"/>
          <w:szCs w:val="22"/>
        </w:rPr>
        <w:tab/>
      </w:r>
      <w:r>
        <w:rPr>
          <w:b/>
          <w:bCs/>
          <w:sz w:val="22"/>
          <w:szCs w:val="22"/>
        </w:rPr>
        <w:tab/>
      </w:r>
      <w:r>
        <w:rPr>
          <w:b/>
          <w:bCs/>
          <w:sz w:val="22"/>
          <w:szCs w:val="22"/>
        </w:rPr>
        <w:tab/>
        <w:t>Selection of Offeror</w:t>
      </w:r>
    </w:p>
    <w:p w14:paraId="4840589D" w14:textId="77777777" w:rsidR="0075450F" w:rsidRDefault="0075450F">
      <w:pPr>
        <w:rPr>
          <w:sz w:val="22"/>
          <w:szCs w:val="22"/>
        </w:rPr>
      </w:pPr>
    </w:p>
    <w:p w14:paraId="67945F64" w14:textId="77777777" w:rsidR="0075450F" w:rsidRDefault="008C47B5">
      <w:pPr>
        <w:rPr>
          <w:sz w:val="22"/>
          <w:szCs w:val="22"/>
        </w:rPr>
      </w:pPr>
      <w:r>
        <w:rPr>
          <w:b/>
          <w:bCs/>
          <w:sz w:val="22"/>
          <w:szCs w:val="22"/>
        </w:rPr>
        <w:t>SECTION V</w:t>
      </w:r>
      <w:r>
        <w:rPr>
          <w:b/>
          <w:bCs/>
          <w:sz w:val="22"/>
          <w:szCs w:val="22"/>
        </w:rPr>
        <w:tab/>
      </w:r>
      <w:r>
        <w:rPr>
          <w:b/>
          <w:bCs/>
          <w:sz w:val="22"/>
          <w:szCs w:val="22"/>
        </w:rPr>
        <w:tab/>
      </w:r>
      <w:r>
        <w:rPr>
          <w:b/>
          <w:bCs/>
          <w:sz w:val="22"/>
          <w:szCs w:val="22"/>
        </w:rPr>
        <w:tab/>
      </w:r>
      <w:r>
        <w:rPr>
          <w:b/>
          <w:bCs/>
          <w:sz w:val="22"/>
          <w:szCs w:val="22"/>
        </w:rPr>
        <w:tab/>
      </w:r>
      <w:r>
        <w:rPr>
          <w:b/>
          <w:bCs/>
          <w:sz w:val="22"/>
          <w:szCs w:val="22"/>
        </w:rPr>
        <w:tab/>
        <w:t>Terms and Conditions</w:t>
      </w:r>
    </w:p>
    <w:p w14:paraId="421C6FCC" w14:textId="77777777" w:rsidR="0075450F" w:rsidRDefault="0075450F">
      <w:pPr>
        <w:rPr>
          <w:sz w:val="22"/>
          <w:szCs w:val="22"/>
        </w:rPr>
      </w:pPr>
    </w:p>
    <w:p w14:paraId="57F9B13C" w14:textId="77777777" w:rsidR="0075450F" w:rsidRDefault="008C47B5">
      <w:pPr>
        <w:rPr>
          <w:sz w:val="22"/>
          <w:szCs w:val="22"/>
        </w:rPr>
      </w:pPr>
      <w:r>
        <w:rPr>
          <w:b/>
          <w:bCs/>
          <w:sz w:val="22"/>
          <w:szCs w:val="22"/>
        </w:rPr>
        <w:t>ATTACHMENT 1</w:t>
      </w:r>
      <w:r>
        <w:rPr>
          <w:b/>
          <w:bCs/>
          <w:sz w:val="22"/>
          <w:szCs w:val="22"/>
        </w:rPr>
        <w:tab/>
      </w:r>
      <w:r>
        <w:rPr>
          <w:b/>
          <w:bCs/>
          <w:sz w:val="22"/>
          <w:szCs w:val="22"/>
        </w:rPr>
        <w:tab/>
      </w:r>
      <w:r>
        <w:rPr>
          <w:b/>
          <w:bCs/>
          <w:sz w:val="22"/>
          <w:szCs w:val="22"/>
        </w:rPr>
        <w:tab/>
      </w:r>
      <w:r>
        <w:rPr>
          <w:b/>
          <w:bCs/>
          <w:sz w:val="22"/>
          <w:szCs w:val="22"/>
        </w:rPr>
        <w:tab/>
        <w:t>Proposed Timeline</w:t>
      </w:r>
    </w:p>
    <w:p w14:paraId="2111399E" w14:textId="77777777" w:rsidR="0075450F" w:rsidRDefault="0075450F">
      <w:pPr>
        <w:rPr>
          <w:sz w:val="22"/>
          <w:szCs w:val="22"/>
        </w:rPr>
      </w:pPr>
    </w:p>
    <w:p w14:paraId="2CDC2EAD" w14:textId="77777777" w:rsidR="0075450F" w:rsidRDefault="008C47B5">
      <w:pPr>
        <w:rPr>
          <w:sz w:val="22"/>
          <w:szCs w:val="22"/>
        </w:rPr>
      </w:pPr>
      <w:r>
        <w:rPr>
          <w:b/>
          <w:bCs/>
          <w:sz w:val="22"/>
          <w:szCs w:val="22"/>
        </w:rPr>
        <w:t>ATTACHMENT 2</w:t>
      </w:r>
      <w:r>
        <w:rPr>
          <w:b/>
          <w:bCs/>
          <w:sz w:val="22"/>
          <w:szCs w:val="22"/>
        </w:rPr>
        <w:tab/>
      </w:r>
      <w:r>
        <w:rPr>
          <w:b/>
          <w:bCs/>
          <w:sz w:val="22"/>
          <w:szCs w:val="22"/>
        </w:rPr>
        <w:tab/>
      </w:r>
      <w:r>
        <w:rPr>
          <w:b/>
          <w:bCs/>
          <w:sz w:val="22"/>
          <w:szCs w:val="22"/>
        </w:rPr>
        <w:tab/>
      </w:r>
      <w:r>
        <w:rPr>
          <w:b/>
          <w:bCs/>
          <w:sz w:val="22"/>
          <w:szCs w:val="22"/>
        </w:rPr>
        <w:tab/>
        <w:t>Lists of Schools/Addresses</w:t>
      </w:r>
    </w:p>
    <w:p w14:paraId="15F7793E" w14:textId="77777777" w:rsidR="0075450F" w:rsidRDefault="0075450F">
      <w:pPr>
        <w:ind w:left="5760" w:hanging="5760"/>
        <w:rPr>
          <w:sz w:val="22"/>
          <w:szCs w:val="22"/>
        </w:rPr>
      </w:pPr>
    </w:p>
    <w:p w14:paraId="51F3038F" w14:textId="77777777" w:rsidR="0075450F" w:rsidRDefault="008C47B5">
      <w:pPr>
        <w:ind w:left="5760" w:hanging="5760"/>
        <w:rPr>
          <w:sz w:val="22"/>
          <w:szCs w:val="22"/>
        </w:rPr>
      </w:pPr>
      <w:r>
        <w:rPr>
          <w:b/>
          <w:bCs/>
          <w:sz w:val="22"/>
          <w:szCs w:val="22"/>
        </w:rPr>
        <w:t>ATTACHMENT 3                                              Correlation Instructions</w:t>
      </w:r>
    </w:p>
    <w:p w14:paraId="72DC5C17" w14:textId="77777777" w:rsidR="0075450F" w:rsidRDefault="0075450F">
      <w:pPr>
        <w:ind w:left="5760" w:hanging="5760"/>
        <w:rPr>
          <w:sz w:val="22"/>
          <w:szCs w:val="22"/>
        </w:rPr>
      </w:pPr>
    </w:p>
    <w:p w14:paraId="0AC5C1B7" w14:textId="77777777" w:rsidR="0075450F" w:rsidRDefault="008C47B5">
      <w:pPr>
        <w:ind w:left="5760" w:hanging="5760"/>
        <w:rPr>
          <w:sz w:val="22"/>
          <w:szCs w:val="22"/>
        </w:rPr>
      </w:pPr>
      <w:r>
        <w:rPr>
          <w:b/>
          <w:bCs/>
          <w:sz w:val="22"/>
          <w:szCs w:val="22"/>
        </w:rPr>
        <w:t>ATTACHMENT 4                                               Contractor/Employee Background Certification</w:t>
      </w:r>
    </w:p>
    <w:p w14:paraId="5FA5378F" w14:textId="77777777" w:rsidR="0075450F" w:rsidRDefault="008C47B5">
      <w:pPr>
        <w:ind w:left="5760" w:hanging="5760"/>
        <w:rPr>
          <w:sz w:val="22"/>
          <w:szCs w:val="22"/>
        </w:rPr>
      </w:pPr>
      <w:r>
        <w:rPr>
          <w:b/>
          <w:bCs/>
          <w:sz w:val="22"/>
          <w:szCs w:val="22"/>
        </w:rPr>
        <w:t xml:space="preserve">                                                                               Form</w:t>
      </w:r>
      <w:r>
        <w:rPr>
          <w:b/>
          <w:bCs/>
          <w:sz w:val="22"/>
          <w:szCs w:val="22"/>
        </w:rPr>
        <w:tab/>
      </w:r>
      <w:r>
        <w:rPr>
          <w:b/>
          <w:bCs/>
          <w:sz w:val="22"/>
          <w:szCs w:val="22"/>
        </w:rPr>
        <w:tab/>
      </w:r>
      <w:r>
        <w:rPr>
          <w:b/>
          <w:bCs/>
          <w:sz w:val="22"/>
          <w:szCs w:val="22"/>
        </w:rPr>
        <w:tab/>
      </w:r>
    </w:p>
    <w:p w14:paraId="60515DFC" w14:textId="77777777" w:rsidR="0075450F" w:rsidRDefault="0075450F">
      <w:pPr>
        <w:ind w:left="5760" w:hanging="5760"/>
        <w:rPr>
          <w:sz w:val="22"/>
          <w:szCs w:val="22"/>
        </w:rPr>
      </w:pPr>
    </w:p>
    <w:p w14:paraId="2C8F821C" w14:textId="77777777" w:rsidR="0075450F" w:rsidRDefault="008C47B5">
      <w:pPr>
        <w:ind w:left="5760" w:hanging="5760"/>
        <w:rPr>
          <w:sz w:val="22"/>
          <w:szCs w:val="22"/>
        </w:rPr>
      </w:pPr>
      <w:r>
        <w:rPr>
          <w:b/>
          <w:bCs/>
          <w:sz w:val="22"/>
          <w:szCs w:val="22"/>
        </w:rPr>
        <w:t>ATTACHMENT 5                                              Textbook Publishers Certification</w:t>
      </w:r>
    </w:p>
    <w:p w14:paraId="187F45CA" w14:textId="77777777" w:rsidR="0075450F" w:rsidRDefault="008C47B5">
      <w:pPr>
        <w:rPr>
          <w:sz w:val="22"/>
          <w:szCs w:val="22"/>
        </w:rPr>
      </w:pPr>
      <w:r>
        <w:rPr>
          <w:b/>
          <w:bCs/>
          <w:sz w:val="22"/>
          <w:szCs w:val="22"/>
        </w:rPr>
        <w:tab/>
      </w:r>
    </w:p>
    <w:p w14:paraId="65A51326" w14:textId="77777777" w:rsidR="0075450F" w:rsidRDefault="008C47B5">
      <w:pPr>
        <w:jc w:val="both"/>
        <w:rPr>
          <w:sz w:val="22"/>
          <w:szCs w:val="22"/>
        </w:rPr>
      </w:pPr>
      <w:r>
        <w:rPr>
          <w:b/>
          <w:bCs/>
          <w:sz w:val="22"/>
          <w:szCs w:val="22"/>
        </w:rPr>
        <w:tab/>
      </w:r>
    </w:p>
    <w:p w14:paraId="08DC7E90" w14:textId="77777777" w:rsidR="0075450F" w:rsidRDefault="0075450F">
      <w:pPr>
        <w:jc w:val="both"/>
        <w:rPr>
          <w:sz w:val="22"/>
          <w:szCs w:val="22"/>
        </w:rPr>
      </w:pPr>
    </w:p>
    <w:p w14:paraId="0DF0010E" w14:textId="77777777" w:rsidR="0075450F" w:rsidRDefault="0075450F">
      <w:pPr>
        <w:jc w:val="both"/>
        <w:rPr>
          <w:sz w:val="22"/>
          <w:szCs w:val="22"/>
        </w:rPr>
      </w:pPr>
    </w:p>
    <w:p w14:paraId="4B65260A" w14:textId="77777777" w:rsidR="0075450F" w:rsidRDefault="0075450F">
      <w:pPr>
        <w:jc w:val="both"/>
        <w:rPr>
          <w:sz w:val="22"/>
          <w:szCs w:val="22"/>
        </w:rPr>
      </w:pPr>
    </w:p>
    <w:p w14:paraId="02713111" w14:textId="77777777" w:rsidR="0075450F" w:rsidRDefault="0075450F">
      <w:pPr>
        <w:jc w:val="both"/>
        <w:rPr>
          <w:sz w:val="22"/>
          <w:szCs w:val="22"/>
        </w:rPr>
      </w:pPr>
    </w:p>
    <w:p w14:paraId="4B740E13" w14:textId="77777777" w:rsidR="0075450F" w:rsidRDefault="0075450F">
      <w:pPr>
        <w:jc w:val="both"/>
        <w:rPr>
          <w:sz w:val="22"/>
          <w:szCs w:val="22"/>
        </w:rPr>
      </w:pPr>
    </w:p>
    <w:p w14:paraId="3E4CD1E3" w14:textId="77777777" w:rsidR="0075450F" w:rsidRDefault="0075450F">
      <w:pPr>
        <w:jc w:val="both"/>
        <w:rPr>
          <w:sz w:val="22"/>
          <w:szCs w:val="22"/>
        </w:rPr>
      </w:pPr>
    </w:p>
    <w:p w14:paraId="241CB9EC" w14:textId="77777777" w:rsidR="0075450F" w:rsidRDefault="0075450F">
      <w:pPr>
        <w:jc w:val="both"/>
        <w:rPr>
          <w:sz w:val="22"/>
          <w:szCs w:val="22"/>
        </w:rPr>
      </w:pPr>
    </w:p>
    <w:p w14:paraId="7D155F02" w14:textId="77777777" w:rsidR="0075450F" w:rsidRDefault="0075450F">
      <w:pPr>
        <w:jc w:val="both"/>
        <w:rPr>
          <w:sz w:val="22"/>
          <w:szCs w:val="22"/>
        </w:rPr>
      </w:pPr>
    </w:p>
    <w:p w14:paraId="37EACC7C" w14:textId="77777777" w:rsidR="0075450F" w:rsidRDefault="0075450F">
      <w:pPr>
        <w:jc w:val="both"/>
        <w:rPr>
          <w:sz w:val="22"/>
          <w:szCs w:val="22"/>
        </w:rPr>
      </w:pPr>
    </w:p>
    <w:p w14:paraId="45B37528" w14:textId="77777777" w:rsidR="0075450F" w:rsidRDefault="0075450F">
      <w:pPr>
        <w:jc w:val="both"/>
        <w:rPr>
          <w:sz w:val="22"/>
          <w:szCs w:val="22"/>
        </w:rPr>
      </w:pPr>
    </w:p>
    <w:p w14:paraId="10A25DA5" w14:textId="77777777" w:rsidR="0075450F" w:rsidRDefault="0075450F">
      <w:pPr>
        <w:jc w:val="both"/>
        <w:rPr>
          <w:sz w:val="22"/>
          <w:szCs w:val="22"/>
        </w:rPr>
      </w:pPr>
    </w:p>
    <w:p w14:paraId="3FEF3BD0" w14:textId="77777777" w:rsidR="0075450F" w:rsidRDefault="0075450F">
      <w:pPr>
        <w:jc w:val="both"/>
        <w:rPr>
          <w:sz w:val="22"/>
          <w:szCs w:val="22"/>
        </w:rPr>
      </w:pPr>
    </w:p>
    <w:p w14:paraId="57D66F3B" w14:textId="77777777" w:rsidR="0075450F" w:rsidRDefault="0075450F">
      <w:pPr>
        <w:jc w:val="both"/>
        <w:rPr>
          <w:sz w:val="22"/>
          <w:szCs w:val="22"/>
        </w:rPr>
      </w:pPr>
    </w:p>
    <w:p w14:paraId="58760E03" w14:textId="77777777" w:rsidR="0075450F" w:rsidRDefault="0075450F">
      <w:pPr>
        <w:jc w:val="both"/>
        <w:rPr>
          <w:sz w:val="22"/>
          <w:szCs w:val="22"/>
        </w:rPr>
      </w:pPr>
    </w:p>
    <w:p w14:paraId="4404724A" w14:textId="77777777" w:rsidR="0075450F" w:rsidRDefault="0075450F">
      <w:pPr>
        <w:jc w:val="both"/>
        <w:rPr>
          <w:sz w:val="22"/>
          <w:szCs w:val="22"/>
        </w:rPr>
      </w:pPr>
    </w:p>
    <w:p w14:paraId="79A15B9E" w14:textId="77777777" w:rsidR="0075450F" w:rsidRDefault="0075450F">
      <w:pPr>
        <w:jc w:val="both"/>
        <w:rPr>
          <w:sz w:val="22"/>
          <w:szCs w:val="22"/>
        </w:rPr>
      </w:pPr>
    </w:p>
    <w:p w14:paraId="3E44BB54" w14:textId="77777777" w:rsidR="0075450F" w:rsidRDefault="0075450F">
      <w:pPr>
        <w:jc w:val="both"/>
        <w:rPr>
          <w:sz w:val="22"/>
          <w:szCs w:val="22"/>
        </w:rPr>
      </w:pPr>
    </w:p>
    <w:p w14:paraId="6DD353F7" w14:textId="77777777" w:rsidR="0075450F" w:rsidRDefault="0075450F">
      <w:pPr>
        <w:jc w:val="both"/>
        <w:rPr>
          <w:sz w:val="22"/>
          <w:szCs w:val="22"/>
        </w:rPr>
      </w:pPr>
    </w:p>
    <w:p w14:paraId="5F490B63" w14:textId="77777777" w:rsidR="0075450F" w:rsidRDefault="0075450F">
      <w:pPr>
        <w:jc w:val="both"/>
        <w:rPr>
          <w:sz w:val="22"/>
          <w:szCs w:val="22"/>
        </w:rPr>
      </w:pPr>
    </w:p>
    <w:p w14:paraId="1046BB18" w14:textId="77777777" w:rsidR="0075450F" w:rsidRDefault="0075450F">
      <w:pPr>
        <w:jc w:val="both"/>
        <w:rPr>
          <w:sz w:val="22"/>
          <w:szCs w:val="22"/>
        </w:rPr>
        <w:sectPr w:rsidR="0075450F">
          <w:footerReference w:type="even" r:id="rId10"/>
          <w:footerReference w:type="default" r:id="rId11"/>
          <w:pgSz w:w="12240" w:h="15840"/>
          <w:pgMar w:top="864" w:right="1440" w:bottom="720" w:left="1440" w:header="1440" w:footer="1440" w:gutter="0"/>
          <w:pgNumType w:start="1"/>
          <w:cols w:space="720"/>
          <w:titlePg/>
        </w:sectPr>
      </w:pPr>
    </w:p>
    <w:p w14:paraId="0484514D" w14:textId="77777777" w:rsidR="0075450F" w:rsidRDefault="008C47B5">
      <w:pPr>
        <w:jc w:val="center"/>
        <w:rPr>
          <w:sz w:val="22"/>
          <w:szCs w:val="22"/>
        </w:rPr>
      </w:pPr>
      <w:r>
        <w:rPr>
          <w:b/>
          <w:bCs/>
          <w:sz w:val="22"/>
          <w:szCs w:val="22"/>
        </w:rPr>
        <w:t>SECTION I</w:t>
      </w:r>
    </w:p>
    <w:p w14:paraId="632FB8AF" w14:textId="77777777" w:rsidR="0075450F" w:rsidRDefault="008C47B5">
      <w:pPr>
        <w:jc w:val="both"/>
        <w:rPr>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t>SCOPE OF SERVICES</w:t>
      </w:r>
    </w:p>
    <w:p w14:paraId="38CCF6E1" w14:textId="77777777" w:rsidR="0075450F" w:rsidRDefault="0075450F">
      <w:pPr>
        <w:jc w:val="both"/>
        <w:rPr>
          <w:sz w:val="22"/>
          <w:szCs w:val="22"/>
        </w:rPr>
      </w:pPr>
    </w:p>
    <w:p w14:paraId="2A27DF65" w14:textId="77777777" w:rsidR="0075450F" w:rsidRDefault="008C47B5">
      <w:pPr>
        <w:pStyle w:val="Heading1"/>
        <w:rPr>
          <w:b w:val="0"/>
          <w:bCs w:val="0"/>
          <w:sz w:val="22"/>
          <w:szCs w:val="22"/>
        </w:rPr>
      </w:pPr>
      <w:r>
        <w:rPr>
          <w:b w:val="0"/>
          <w:bCs w:val="0"/>
          <w:sz w:val="22"/>
          <w:szCs w:val="22"/>
        </w:rPr>
        <w:t>It is the purpose of this Request for Proposals (RFP) to solicit sealed proposals to provide AFDA instructional resources/programs for secondary schools.   The program shall include a wide variety of materials that support the development of concepts and offer instructional options to teachers as well as varied learning opportunities for students. Additionally, the program should include strong professional development and a parental involvement component.</w:t>
      </w:r>
    </w:p>
    <w:p w14:paraId="56B1EE5F" w14:textId="77777777" w:rsidR="0075450F" w:rsidRDefault="0075450F">
      <w:pPr>
        <w:jc w:val="both"/>
        <w:rPr>
          <w:sz w:val="22"/>
          <w:szCs w:val="22"/>
        </w:rPr>
      </w:pPr>
    </w:p>
    <w:p w14:paraId="031293B3" w14:textId="77777777" w:rsidR="0075450F" w:rsidRDefault="008C47B5">
      <w:pPr>
        <w:jc w:val="both"/>
        <w:rPr>
          <w:sz w:val="22"/>
          <w:szCs w:val="22"/>
        </w:rPr>
      </w:pPr>
      <w:r>
        <w:rPr>
          <w:sz w:val="22"/>
          <w:szCs w:val="22"/>
        </w:rPr>
        <w:t xml:space="preserve">A direct correlation to the Virginia Standards of Learning and State Curriculum Framework is required for all math curriculum.  Information is provided with instructions for the completion of the correlations.  </w:t>
      </w:r>
    </w:p>
    <w:p w14:paraId="7AB8DDB1" w14:textId="77777777" w:rsidR="0075450F" w:rsidRDefault="008C47B5">
      <w:pPr>
        <w:jc w:val="both"/>
        <w:rPr>
          <w:sz w:val="22"/>
          <w:szCs w:val="22"/>
        </w:rPr>
      </w:pPr>
      <w:r>
        <w:rPr>
          <w:sz w:val="22"/>
          <w:szCs w:val="22"/>
        </w:rPr>
        <w:t xml:space="preserve"> </w:t>
      </w:r>
    </w:p>
    <w:p w14:paraId="211DBAD4" w14:textId="77777777" w:rsidR="0075450F" w:rsidRDefault="008C47B5">
      <w:pPr>
        <w:jc w:val="both"/>
        <w:rPr>
          <w:sz w:val="22"/>
          <w:szCs w:val="22"/>
        </w:rPr>
      </w:pPr>
      <w:r>
        <w:rPr>
          <w:sz w:val="22"/>
          <w:szCs w:val="22"/>
        </w:rPr>
        <w:t>Purchase of all instructional resources shall be dependent on the availability of funding.  Suffolk Public Schools reserves the right to purchase at a later date or implement the adoption in stages.</w:t>
      </w:r>
    </w:p>
    <w:p w14:paraId="0C95143C" w14:textId="77777777" w:rsidR="0075450F" w:rsidRDefault="008C47B5">
      <w:pPr>
        <w:jc w:val="both"/>
        <w:rPr>
          <w:sz w:val="22"/>
          <w:szCs w:val="22"/>
        </w:rPr>
      </w:pPr>
      <w:r>
        <w:rPr>
          <w:sz w:val="22"/>
          <w:szCs w:val="22"/>
        </w:rPr>
        <w:t xml:space="preserve"> </w:t>
      </w:r>
    </w:p>
    <w:p w14:paraId="4E3604A2" w14:textId="77777777" w:rsidR="0075450F" w:rsidRDefault="008C47B5">
      <w:pPr>
        <w:pStyle w:val="Heading1"/>
      </w:pPr>
      <w:r>
        <w:t>General Requirements:</w:t>
      </w:r>
    </w:p>
    <w:p w14:paraId="095C9598" w14:textId="77777777" w:rsidR="0075450F" w:rsidRDefault="0075450F">
      <w:pPr>
        <w:jc w:val="both"/>
      </w:pPr>
    </w:p>
    <w:p w14:paraId="3FE39A6C" w14:textId="77777777" w:rsidR="0075450F" w:rsidRDefault="008C47B5">
      <w:pPr>
        <w:jc w:val="both"/>
        <w:rPr>
          <w:sz w:val="22"/>
          <w:szCs w:val="22"/>
        </w:rPr>
      </w:pPr>
      <w:r>
        <w:rPr>
          <w:sz w:val="22"/>
          <w:szCs w:val="22"/>
        </w:rPr>
        <w:t xml:space="preserve">The School Board seeks a comprehensive AFDA instructional resources/programs for secondary schools correlated to the Standards of Learning to include the following components.  </w:t>
      </w:r>
    </w:p>
    <w:p w14:paraId="19A7EF89" w14:textId="77777777" w:rsidR="0075450F" w:rsidRDefault="0075450F">
      <w:pPr>
        <w:jc w:val="both"/>
        <w:rPr>
          <w:sz w:val="22"/>
          <w:szCs w:val="22"/>
        </w:rPr>
      </w:pPr>
    </w:p>
    <w:p w14:paraId="5A9D2D7D" w14:textId="77777777" w:rsidR="0075450F" w:rsidRDefault="008C47B5">
      <w:pPr>
        <w:pStyle w:val="Heading4"/>
        <w:numPr>
          <w:ilvl w:val="0"/>
          <w:numId w:val="10"/>
        </w:numPr>
        <w:rPr>
          <w:sz w:val="22"/>
          <w:szCs w:val="22"/>
        </w:rPr>
      </w:pPr>
      <w:r>
        <w:rPr>
          <w:sz w:val="22"/>
          <w:szCs w:val="22"/>
        </w:rPr>
        <w:t>Student Resources/Materials</w:t>
      </w:r>
    </w:p>
    <w:p w14:paraId="5AE702A1" w14:textId="77777777" w:rsidR="0075450F" w:rsidRDefault="0075450F">
      <w:pPr>
        <w:rPr>
          <w:sz w:val="16"/>
          <w:szCs w:val="16"/>
        </w:rPr>
      </w:pPr>
    </w:p>
    <w:p w14:paraId="6B5CBBBE" w14:textId="77777777" w:rsidR="0075450F" w:rsidRDefault="0075450F">
      <w:pPr>
        <w:ind w:left="720"/>
        <w:jc w:val="both"/>
        <w:rPr>
          <w:sz w:val="16"/>
          <w:szCs w:val="16"/>
        </w:rPr>
      </w:pPr>
    </w:p>
    <w:p w14:paraId="5F9B5F62" w14:textId="77777777" w:rsidR="0075450F" w:rsidRDefault="008C47B5">
      <w:pPr>
        <w:pStyle w:val="Heading4"/>
        <w:numPr>
          <w:ilvl w:val="0"/>
          <w:numId w:val="11"/>
        </w:numPr>
        <w:rPr>
          <w:b w:val="0"/>
          <w:bCs w:val="0"/>
          <w:sz w:val="22"/>
          <w:szCs w:val="22"/>
        </w:rPr>
      </w:pPr>
      <w:r>
        <w:rPr>
          <w:b w:val="0"/>
          <w:bCs w:val="0"/>
          <w:sz w:val="22"/>
          <w:szCs w:val="22"/>
        </w:rPr>
        <w:t>The objectives of the instructional resources shall be closely aligned with the current Standards of Learning as defined by the Virginia Department of Education.</w:t>
      </w:r>
    </w:p>
    <w:p w14:paraId="66A71A13" w14:textId="77777777" w:rsidR="0075450F" w:rsidRDefault="008C47B5">
      <w:pPr>
        <w:numPr>
          <w:ilvl w:val="0"/>
          <w:numId w:val="11"/>
        </w:numPr>
        <w:rPr>
          <w:sz w:val="22"/>
          <w:szCs w:val="22"/>
        </w:rPr>
      </w:pPr>
      <w:r>
        <w:rPr>
          <w:sz w:val="22"/>
          <w:szCs w:val="22"/>
        </w:rPr>
        <w:t>The content shall be scientifically accurate and research based.</w:t>
      </w:r>
    </w:p>
    <w:p w14:paraId="33A04530" w14:textId="77777777" w:rsidR="0075450F" w:rsidRDefault="008C47B5">
      <w:pPr>
        <w:numPr>
          <w:ilvl w:val="0"/>
          <w:numId w:val="11"/>
        </w:numPr>
        <w:rPr>
          <w:sz w:val="22"/>
          <w:szCs w:val="22"/>
        </w:rPr>
      </w:pPr>
      <w:r>
        <w:rPr>
          <w:sz w:val="22"/>
          <w:szCs w:val="22"/>
        </w:rPr>
        <w:t>The content shall be appropriately developed and presented as a cohesive and unified body of interrelated concepts.</w:t>
      </w:r>
    </w:p>
    <w:p w14:paraId="268B06B3" w14:textId="77777777" w:rsidR="0075450F" w:rsidRDefault="008C47B5">
      <w:pPr>
        <w:numPr>
          <w:ilvl w:val="0"/>
          <w:numId w:val="11"/>
        </w:numPr>
        <w:rPr>
          <w:sz w:val="22"/>
          <w:szCs w:val="22"/>
        </w:rPr>
      </w:pPr>
      <w:r>
        <w:rPr>
          <w:sz w:val="22"/>
          <w:szCs w:val="22"/>
        </w:rPr>
        <w:t xml:space="preserve">The content shall be reflective of current </w:t>
      </w:r>
      <w:proofErr w:type="gramStart"/>
      <w:r>
        <w:rPr>
          <w:sz w:val="22"/>
          <w:szCs w:val="22"/>
        </w:rPr>
        <w:t>research based</w:t>
      </w:r>
      <w:proofErr w:type="gramEnd"/>
      <w:r>
        <w:rPr>
          <w:sz w:val="22"/>
          <w:szCs w:val="22"/>
        </w:rPr>
        <w:t xml:space="preserve"> information.</w:t>
      </w:r>
    </w:p>
    <w:p w14:paraId="3E8CC6B6" w14:textId="77777777" w:rsidR="0075450F" w:rsidRDefault="008C47B5">
      <w:pPr>
        <w:numPr>
          <w:ilvl w:val="0"/>
          <w:numId w:val="11"/>
        </w:numPr>
        <w:rPr>
          <w:sz w:val="22"/>
          <w:szCs w:val="22"/>
        </w:rPr>
      </w:pPr>
      <w:r>
        <w:rPr>
          <w:sz w:val="22"/>
          <w:szCs w:val="22"/>
        </w:rPr>
        <w:t>The instructional resources shall incorporate vocabulary into the lessons.</w:t>
      </w:r>
    </w:p>
    <w:p w14:paraId="39B00B1C" w14:textId="77777777" w:rsidR="0075450F" w:rsidRDefault="008C47B5">
      <w:pPr>
        <w:numPr>
          <w:ilvl w:val="0"/>
          <w:numId w:val="11"/>
        </w:numPr>
        <w:rPr>
          <w:sz w:val="22"/>
          <w:szCs w:val="22"/>
        </w:rPr>
      </w:pPr>
      <w:r>
        <w:rPr>
          <w:sz w:val="22"/>
          <w:szCs w:val="22"/>
        </w:rPr>
        <w:t>The instructional resources/program shall offer test-taking strategies and provide for practice of these strategies.</w:t>
      </w:r>
    </w:p>
    <w:p w14:paraId="31A70697" w14:textId="77777777" w:rsidR="0075450F" w:rsidRDefault="008C47B5">
      <w:pPr>
        <w:numPr>
          <w:ilvl w:val="0"/>
          <w:numId w:val="11"/>
        </w:numPr>
        <w:rPr>
          <w:sz w:val="22"/>
          <w:szCs w:val="22"/>
        </w:rPr>
      </w:pPr>
      <w:r>
        <w:rPr>
          <w:sz w:val="22"/>
          <w:szCs w:val="22"/>
        </w:rPr>
        <w:t>The instructional resources/program shall offer differentiated practice activities for each objective.</w:t>
      </w:r>
    </w:p>
    <w:p w14:paraId="6FB4AB64" w14:textId="77777777" w:rsidR="0075450F" w:rsidRDefault="008C47B5">
      <w:pPr>
        <w:numPr>
          <w:ilvl w:val="0"/>
          <w:numId w:val="11"/>
        </w:numPr>
        <w:rPr>
          <w:sz w:val="22"/>
          <w:szCs w:val="22"/>
        </w:rPr>
      </w:pPr>
      <w:r>
        <w:rPr>
          <w:sz w:val="22"/>
          <w:szCs w:val="22"/>
        </w:rPr>
        <w:t>The development of content shall be contemporary in nature and use of technology shall be explicit throughout the resources.</w:t>
      </w:r>
    </w:p>
    <w:p w14:paraId="012001AF" w14:textId="77777777" w:rsidR="0075450F" w:rsidRDefault="008C47B5">
      <w:pPr>
        <w:numPr>
          <w:ilvl w:val="0"/>
          <w:numId w:val="11"/>
        </w:numPr>
        <w:rPr>
          <w:sz w:val="22"/>
          <w:szCs w:val="22"/>
        </w:rPr>
      </w:pPr>
      <w:r>
        <w:rPr>
          <w:sz w:val="22"/>
          <w:szCs w:val="22"/>
        </w:rPr>
        <w:t>The design of the resources/program shall allow for flexibility in use and provide for individual differences and learning styles.</w:t>
      </w:r>
    </w:p>
    <w:p w14:paraId="43ED4ED8" w14:textId="77777777" w:rsidR="0075450F" w:rsidRDefault="008C47B5">
      <w:pPr>
        <w:numPr>
          <w:ilvl w:val="0"/>
          <w:numId w:val="11"/>
        </w:numPr>
        <w:rPr>
          <w:sz w:val="22"/>
          <w:szCs w:val="22"/>
        </w:rPr>
      </w:pPr>
      <w:r>
        <w:rPr>
          <w:sz w:val="22"/>
          <w:szCs w:val="22"/>
        </w:rPr>
        <w:t>The design of the resources/curriculum shall facilitate active student participation and understanding.</w:t>
      </w:r>
    </w:p>
    <w:p w14:paraId="01F69E1F" w14:textId="77777777" w:rsidR="0075450F" w:rsidRDefault="008C47B5">
      <w:pPr>
        <w:numPr>
          <w:ilvl w:val="0"/>
          <w:numId w:val="11"/>
        </w:numPr>
        <w:rPr>
          <w:sz w:val="22"/>
          <w:szCs w:val="22"/>
        </w:rPr>
      </w:pPr>
      <w:r>
        <w:rPr>
          <w:sz w:val="22"/>
          <w:szCs w:val="22"/>
        </w:rPr>
        <w:t>The organization of the instructional resources/curriculum shall lend itself to ease of use.</w:t>
      </w:r>
    </w:p>
    <w:p w14:paraId="6D1CCE8B" w14:textId="77777777" w:rsidR="0075450F" w:rsidRDefault="008C47B5">
      <w:pPr>
        <w:numPr>
          <w:ilvl w:val="0"/>
          <w:numId w:val="11"/>
        </w:numPr>
        <w:rPr>
          <w:sz w:val="22"/>
          <w:szCs w:val="22"/>
        </w:rPr>
      </w:pPr>
      <w:r>
        <w:rPr>
          <w:sz w:val="22"/>
          <w:szCs w:val="22"/>
        </w:rPr>
        <w:t>The content, both written and pictorial, shall be unbiased, nondiscriminator</w:t>
      </w:r>
      <w:r>
        <w:rPr>
          <w:sz w:val="22"/>
          <w:szCs w:val="22"/>
          <w:highlight w:val="white"/>
        </w:rPr>
        <w:t>y</w:t>
      </w:r>
      <w:r>
        <w:rPr>
          <w:sz w:val="22"/>
          <w:szCs w:val="22"/>
        </w:rPr>
        <w:t xml:space="preserve"> with no SEC.</w:t>
      </w:r>
    </w:p>
    <w:p w14:paraId="052CAF0D" w14:textId="77777777" w:rsidR="0075450F" w:rsidRDefault="008C47B5">
      <w:pPr>
        <w:numPr>
          <w:ilvl w:val="0"/>
          <w:numId w:val="11"/>
        </w:numPr>
        <w:rPr>
          <w:sz w:val="22"/>
          <w:szCs w:val="22"/>
        </w:rPr>
      </w:pPr>
      <w:r>
        <w:rPr>
          <w:sz w:val="22"/>
          <w:szCs w:val="22"/>
        </w:rPr>
        <w:t>The instructional resources/program shall include an evaluation program that presents the concept of evaluation as a part of instruction.</w:t>
      </w:r>
    </w:p>
    <w:p w14:paraId="1E443634" w14:textId="77777777" w:rsidR="0075450F" w:rsidRDefault="008C47B5">
      <w:pPr>
        <w:numPr>
          <w:ilvl w:val="0"/>
          <w:numId w:val="11"/>
        </w:numPr>
        <w:rPr>
          <w:sz w:val="22"/>
          <w:szCs w:val="22"/>
        </w:rPr>
      </w:pPr>
      <w:r>
        <w:rPr>
          <w:sz w:val="22"/>
          <w:szCs w:val="22"/>
        </w:rPr>
        <w:t>The resources/materials shall present all ethnic and gender perspectives throughout the content area.</w:t>
      </w:r>
    </w:p>
    <w:p w14:paraId="39E0305F" w14:textId="77777777" w:rsidR="0075450F" w:rsidRDefault="008C47B5">
      <w:pPr>
        <w:numPr>
          <w:ilvl w:val="0"/>
          <w:numId w:val="11"/>
        </w:numPr>
        <w:rPr>
          <w:sz w:val="22"/>
          <w:szCs w:val="22"/>
        </w:rPr>
      </w:pPr>
      <w:r>
        <w:rPr>
          <w:sz w:val="22"/>
          <w:szCs w:val="22"/>
        </w:rPr>
        <w:t>The materials/resources shall include real life application of skills.</w:t>
      </w:r>
    </w:p>
    <w:p w14:paraId="68AC914A" w14:textId="77777777" w:rsidR="0075450F" w:rsidRDefault="0075450F">
      <w:pPr>
        <w:rPr>
          <w:sz w:val="22"/>
          <w:szCs w:val="22"/>
          <w:highlight w:val="yellow"/>
        </w:rPr>
      </w:pPr>
    </w:p>
    <w:p w14:paraId="3F4EA97C" w14:textId="77777777" w:rsidR="0075450F" w:rsidRDefault="008C47B5">
      <w:pPr>
        <w:pStyle w:val="Heading4"/>
        <w:numPr>
          <w:ilvl w:val="0"/>
          <w:numId w:val="10"/>
        </w:numPr>
        <w:rPr>
          <w:sz w:val="22"/>
          <w:szCs w:val="22"/>
        </w:rPr>
      </w:pPr>
      <w:r>
        <w:rPr>
          <w:sz w:val="22"/>
          <w:szCs w:val="22"/>
        </w:rPr>
        <w:lastRenderedPageBreak/>
        <w:t>Teacher Edition</w:t>
      </w:r>
    </w:p>
    <w:p w14:paraId="47C8DF93" w14:textId="77777777" w:rsidR="0075450F" w:rsidRDefault="0075450F">
      <w:pPr>
        <w:pStyle w:val="Heading4"/>
        <w:rPr>
          <w:b w:val="0"/>
          <w:bCs w:val="0"/>
          <w:sz w:val="22"/>
          <w:szCs w:val="22"/>
        </w:rPr>
      </w:pPr>
    </w:p>
    <w:p w14:paraId="0035E8F7" w14:textId="77777777" w:rsidR="0075450F" w:rsidRDefault="008C47B5">
      <w:pPr>
        <w:ind w:left="720"/>
        <w:jc w:val="both"/>
        <w:rPr>
          <w:sz w:val="22"/>
          <w:szCs w:val="22"/>
        </w:rPr>
      </w:pPr>
      <w:r>
        <w:rPr>
          <w:sz w:val="22"/>
          <w:szCs w:val="22"/>
        </w:rPr>
        <w:t>A teacher edition shall be provided at no additional cost for every teacher (including special education, resource, etc.) throughout the first year of the adoption.  Additional teacher editions shall be provided at no cost for every 25 student books ordered during the course of the contract.  A price shall be established for additional teacher editions that are purchased; the price shall remain the same for the duration of the contract, except for the 2% increase described in Section V, Item 4.  The teacher edition for the program shall do the following:</w:t>
      </w:r>
    </w:p>
    <w:p w14:paraId="2F37080D" w14:textId="77777777" w:rsidR="0075450F" w:rsidRDefault="0075450F">
      <w:pPr>
        <w:jc w:val="both"/>
        <w:rPr>
          <w:sz w:val="22"/>
          <w:szCs w:val="22"/>
        </w:rPr>
      </w:pPr>
    </w:p>
    <w:p w14:paraId="6D3C96AA" w14:textId="77777777" w:rsidR="0075450F" w:rsidRDefault="008C47B5">
      <w:pPr>
        <w:pStyle w:val="Heading4"/>
        <w:numPr>
          <w:ilvl w:val="0"/>
          <w:numId w:val="12"/>
        </w:numPr>
        <w:rPr>
          <w:b w:val="0"/>
          <w:bCs w:val="0"/>
          <w:sz w:val="22"/>
          <w:szCs w:val="22"/>
        </w:rPr>
      </w:pPr>
      <w:r>
        <w:rPr>
          <w:b w:val="0"/>
          <w:bCs w:val="0"/>
          <w:sz w:val="22"/>
          <w:szCs w:val="22"/>
        </w:rPr>
        <w:t>The teacher edition shall include chapter objectives.</w:t>
      </w:r>
    </w:p>
    <w:p w14:paraId="486CEBF9" w14:textId="77777777" w:rsidR="0075450F" w:rsidRDefault="008C47B5">
      <w:pPr>
        <w:numPr>
          <w:ilvl w:val="0"/>
          <w:numId w:val="12"/>
        </w:numPr>
        <w:jc w:val="both"/>
        <w:rPr>
          <w:sz w:val="22"/>
          <w:szCs w:val="22"/>
        </w:rPr>
      </w:pPr>
      <w:r>
        <w:rPr>
          <w:sz w:val="22"/>
          <w:szCs w:val="22"/>
        </w:rPr>
        <w:t>The teacher edition shall include strategies for teaching specific topics.</w:t>
      </w:r>
    </w:p>
    <w:p w14:paraId="15A57ECF" w14:textId="77777777" w:rsidR="0075450F" w:rsidRDefault="008C47B5">
      <w:pPr>
        <w:numPr>
          <w:ilvl w:val="0"/>
          <w:numId w:val="12"/>
        </w:numPr>
        <w:jc w:val="both"/>
        <w:rPr>
          <w:sz w:val="22"/>
          <w:szCs w:val="22"/>
        </w:rPr>
      </w:pPr>
      <w:r>
        <w:rPr>
          <w:sz w:val="22"/>
          <w:szCs w:val="22"/>
        </w:rPr>
        <w:t>The teacher edition shall include cross-curriculum connections and literature connections with suggested lessons.</w:t>
      </w:r>
    </w:p>
    <w:p w14:paraId="08FE8C64" w14:textId="77777777" w:rsidR="0075450F" w:rsidRDefault="008C47B5">
      <w:pPr>
        <w:numPr>
          <w:ilvl w:val="0"/>
          <w:numId w:val="12"/>
        </w:numPr>
        <w:jc w:val="both"/>
        <w:rPr>
          <w:sz w:val="22"/>
          <w:szCs w:val="22"/>
        </w:rPr>
      </w:pPr>
      <w:r>
        <w:rPr>
          <w:sz w:val="22"/>
          <w:szCs w:val="22"/>
        </w:rPr>
        <w:t>The teacher edition shall include strategies for teaching specific skills.</w:t>
      </w:r>
    </w:p>
    <w:p w14:paraId="285C8CDB" w14:textId="15CFC44A" w:rsidR="0075450F" w:rsidRDefault="008C47B5">
      <w:pPr>
        <w:numPr>
          <w:ilvl w:val="0"/>
          <w:numId w:val="12"/>
        </w:numPr>
        <w:jc w:val="both"/>
        <w:rPr>
          <w:sz w:val="22"/>
          <w:szCs w:val="22"/>
        </w:rPr>
      </w:pPr>
      <w:r>
        <w:rPr>
          <w:sz w:val="22"/>
          <w:szCs w:val="22"/>
        </w:rPr>
        <w:t>The teacher materials shall include a</w:t>
      </w:r>
      <w:r w:rsidR="00653007">
        <w:rPr>
          <w:sz w:val="22"/>
          <w:szCs w:val="22"/>
        </w:rPr>
        <w:t>n Algebra</w:t>
      </w:r>
      <w:r>
        <w:rPr>
          <w:sz w:val="22"/>
          <w:szCs w:val="22"/>
        </w:rPr>
        <w:t xml:space="preserve"> center component.</w:t>
      </w:r>
    </w:p>
    <w:p w14:paraId="01946DB4" w14:textId="77777777" w:rsidR="0075450F" w:rsidRDefault="008C47B5">
      <w:pPr>
        <w:numPr>
          <w:ilvl w:val="0"/>
          <w:numId w:val="12"/>
        </w:numPr>
        <w:jc w:val="both"/>
        <w:rPr>
          <w:sz w:val="22"/>
          <w:szCs w:val="22"/>
        </w:rPr>
      </w:pPr>
      <w:r>
        <w:rPr>
          <w:sz w:val="22"/>
          <w:szCs w:val="22"/>
        </w:rPr>
        <w:t>The teacher edition shall offer portfolio assessment ideas and/or chapter project ideas.</w:t>
      </w:r>
    </w:p>
    <w:p w14:paraId="36413216" w14:textId="77777777" w:rsidR="0075450F" w:rsidRDefault="008C47B5">
      <w:pPr>
        <w:numPr>
          <w:ilvl w:val="0"/>
          <w:numId w:val="12"/>
        </w:numPr>
        <w:jc w:val="both"/>
        <w:rPr>
          <w:sz w:val="22"/>
          <w:szCs w:val="22"/>
        </w:rPr>
      </w:pPr>
      <w:r>
        <w:rPr>
          <w:sz w:val="22"/>
          <w:szCs w:val="22"/>
        </w:rPr>
        <w:t>The teacher edition shall include explanations of any ancillary materials available.</w:t>
      </w:r>
    </w:p>
    <w:p w14:paraId="7E2B4976" w14:textId="77777777" w:rsidR="0075450F" w:rsidRDefault="008C47B5">
      <w:pPr>
        <w:numPr>
          <w:ilvl w:val="0"/>
          <w:numId w:val="12"/>
        </w:numPr>
        <w:jc w:val="both"/>
        <w:rPr>
          <w:sz w:val="22"/>
          <w:szCs w:val="22"/>
        </w:rPr>
      </w:pPr>
      <w:r>
        <w:rPr>
          <w:sz w:val="22"/>
          <w:szCs w:val="22"/>
        </w:rPr>
        <w:t>Shall include the answers to problems and exercises (even and odd) in one location.</w:t>
      </w:r>
    </w:p>
    <w:p w14:paraId="5DAE2682" w14:textId="77777777" w:rsidR="0075450F" w:rsidRDefault="008C47B5">
      <w:pPr>
        <w:numPr>
          <w:ilvl w:val="0"/>
          <w:numId w:val="12"/>
        </w:numPr>
        <w:jc w:val="both"/>
        <w:rPr>
          <w:sz w:val="22"/>
          <w:szCs w:val="22"/>
        </w:rPr>
      </w:pPr>
      <w:r>
        <w:rPr>
          <w:sz w:val="22"/>
          <w:szCs w:val="22"/>
        </w:rPr>
        <w:t>The teacher edition shall include a suggested timetable to aid in planning.</w:t>
      </w:r>
    </w:p>
    <w:p w14:paraId="7D081FC4" w14:textId="77777777" w:rsidR="0075450F" w:rsidRDefault="008C47B5">
      <w:pPr>
        <w:numPr>
          <w:ilvl w:val="0"/>
          <w:numId w:val="12"/>
        </w:numPr>
        <w:jc w:val="both"/>
        <w:rPr>
          <w:sz w:val="22"/>
          <w:szCs w:val="22"/>
        </w:rPr>
      </w:pPr>
      <w:r>
        <w:rPr>
          <w:sz w:val="22"/>
          <w:szCs w:val="22"/>
        </w:rPr>
        <w:t>The teacher edition shall include re-teaching, practice and extension activities/lessons.</w:t>
      </w:r>
    </w:p>
    <w:p w14:paraId="3BB79A8A" w14:textId="77777777" w:rsidR="0075450F" w:rsidRDefault="008C47B5">
      <w:pPr>
        <w:numPr>
          <w:ilvl w:val="0"/>
          <w:numId w:val="12"/>
        </w:numPr>
        <w:jc w:val="both"/>
        <w:rPr>
          <w:sz w:val="22"/>
          <w:szCs w:val="22"/>
        </w:rPr>
      </w:pPr>
      <w:r>
        <w:rPr>
          <w:sz w:val="22"/>
          <w:szCs w:val="22"/>
        </w:rPr>
        <w:t>Ancillary materials, including software, shall be discussed in the teacher materials.</w:t>
      </w:r>
    </w:p>
    <w:p w14:paraId="0DB06F30" w14:textId="77777777" w:rsidR="0075450F" w:rsidRDefault="008C47B5">
      <w:pPr>
        <w:numPr>
          <w:ilvl w:val="0"/>
          <w:numId w:val="12"/>
        </w:numPr>
        <w:jc w:val="both"/>
        <w:rPr>
          <w:sz w:val="22"/>
          <w:szCs w:val="22"/>
        </w:rPr>
      </w:pPr>
      <w:r>
        <w:rPr>
          <w:sz w:val="22"/>
          <w:szCs w:val="22"/>
        </w:rPr>
        <w:t>An evaluation system (pre, post and cumulative tests) shall be included.  Tests in STANDARDS AND CURRICULUM FRAMEWORK AS OUTLINED IN ATTACHMENT 4 format shall be included.</w:t>
      </w:r>
    </w:p>
    <w:p w14:paraId="44A629C0" w14:textId="77777777" w:rsidR="0075450F" w:rsidRDefault="008C47B5">
      <w:pPr>
        <w:numPr>
          <w:ilvl w:val="0"/>
          <w:numId w:val="12"/>
        </w:numPr>
        <w:jc w:val="both"/>
        <w:rPr>
          <w:sz w:val="22"/>
          <w:szCs w:val="22"/>
        </w:rPr>
      </w:pPr>
      <w:r>
        <w:rPr>
          <w:sz w:val="22"/>
          <w:szCs w:val="22"/>
        </w:rPr>
        <w:t>Purposeful, real-life connections shall be provided.</w:t>
      </w:r>
    </w:p>
    <w:p w14:paraId="359C9620" w14:textId="77777777" w:rsidR="0075450F" w:rsidRDefault="008C47B5">
      <w:pPr>
        <w:numPr>
          <w:ilvl w:val="0"/>
          <w:numId w:val="12"/>
        </w:numPr>
        <w:jc w:val="both"/>
        <w:rPr>
          <w:sz w:val="22"/>
          <w:szCs w:val="22"/>
        </w:rPr>
      </w:pPr>
      <w:r>
        <w:rPr>
          <w:sz w:val="22"/>
          <w:szCs w:val="22"/>
        </w:rPr>
        <w:t>A parent involvement component shall be included.</w:t>
      </w:r>
    </w:p>
    <w:p w14:paraId="53380844" w14:textId="77777777" w:rsidR="0075450F" w:rsidRDefault="008C47B5">
      <w:pPr>
        <w:numPr>
          <w:ilvl w:val="0"/>
          <w:numId w:val="12"/>
        </w:numPr>
        <w:jc w:val="both"/>
        <w:rPr>
          <w:sz w:val="22"/>
          <w:szCs w:val="22"/>
        </w:rPr>
      </w:pPr>
      <w:r>
        <w:rPr>
          <w:sz w:val="22"/>
          <w:szCs w:val="22"/>
        </w:rPr>
        <w:t xml:space="preserve">Activities for students shall be differentiated to address all ability levels and learning styles (i.e., advanced to academically challenged, LEP, ESL) </w:t>
      </w:r>
    </w:p>
    <w:p w14:paraId="27A1ECD9" w14:textId="77777777" w:rsidR="0075450F" w:rsidRDefault="0075450F">
      <w:pPr>
        <w:jc w:val="both"/>
        <w:rPr>
          <w:sz w:val="22"/>
          <w:szCs w:val="22"/>
        </w:rPr>
      </w:pPr>
    </w:p>
    <w:p w14:paraId="0A081A00" w14:textId="77777777" w:rsidR="0075450F" w:rsidRDefault="008C47B5">
      <w:pPr>
        <w:pStyle w:val="Heading4"/>
        <w:numPr>
          <w:ilvl w:val="0"/>
          <w:numId w:val="10"/>
        </w:numPr>
        <w:rPr>
          <w:sz w:val="22"/>
          <w:szCs w:val="22"/>
        </w:rPr>
      </w:pPr>
      <w:r>
        <w:rPr>
          <w:sz w:val="22"/>
          <w:szCs w:val="22"/>
        </w:rPr>
        <w:t>Skills Practice and Ancillary Components</w:t>
      </w:r>
    </w:p>
    <w:p w14:paraId="73DA2B51" w14:textId="77777777" w:rsidR="0075450F" w:rsidRDefault="0075450F">
      <w:pPr>
        <w:jc w:val="both"/>
        <w:rPr>
          <w:sz w:val="22"/>
          <w:szCs w:val="22"/>
        </w:rPr>
      </w:pPr>
    </w:p>
    <w:p w14:paraId="13BCC0E8" w14:textId="77777777" w:rsidR="0075450F" w:rsidRDefault="008C47B5">
      <w:pPr>
        <w:ind w:left="720"/>
        <w:jc w:val="both"/>
        <w:rPr>
          <w:sz w:val="22"/>
          <w:szCs w:val="22"/>
        </w:rPr>
      </w:pPr>
      <w:r>
        <w:rPr>
          <w:sz w:val="22"/>
          <w:szCs w:val="22"/>
        </w:rPr>
        <w:t xml:space="preserve">The AFDA program shall include a set of ancillary materials at no additional cost for every teacher (including special education, resource, etc.) during the initial year of adoption. Components that are considered to be consumable by the students should be provided at no cost to Suffolk Public Schools each year for the duration of the contract, but minimally must be provided for the initial year of adoption.  </w:t>
      </w:r>
    </w:p>
    <w:p w14:paraId="4B414F22" w14:textId="77777777" w:rsidR="0075450F" w:rsidRDefault="0075450F">
      <w:pPr>
        <w:ind w:left="720"/>
        <w:jc w:val="both"/>
        <w:rPr>
          <w:sz w:val="22"/>
          <w:szCs w:val="22"/>
        </w:rPr>
      </w:pPr>
    </w:p>
    <w:p w14:paraId="2385B6CD" w14:textId="77777777" w:rsidR="0075450F" w:rsidRDefault="008C47B5">
      <w:pPr>
        <w:pStyle w:val="Heading4"/>
        <w:numPr>
          <w:ilvl w:val="0"/>
          <w:numId w:val="13"/>
        </w:numPr>
        <w:rPr>
          <w:b w:val="0"/>
          <w:bCs w:val="0"/>
          <w:sz w:val="22"/>
          <w:szCs w:val="22"/>
        </w:rPr>
      </w:pPr>
      <w:r>
        <w:rPr>
          <w:b w:val="0"/>
          <w:bCs w:val="0"/>
          <w:sz w:val="22"/>
          <w:szCs w:val="22"/>
        </w:rPr>
        <w:t>The program shall provide a comprehensive array of quality ancillary materials (workbooks, big books, charts, tables, resource kits, tactile and kinetic activities, computer programs, audiovisual materials, and assessment instruments).</w:t>
      </w:r>
    </w:p>
    <w:p w14:paraId="5BC29C14" w14:textId="77777777" w:rsidR="0075450F" w:rsidRDefault="008C47B5">
      <w:pPr>
        <w:numPr>
          <w:ilvl w:val="0"/>
          <w:numId w:val="13"/>
        </w:numPr>
        <w:jc w:val="both"/>
        <w:rPr>
          <w:sz w:val="22"/>
          <w:szCs w:val="22"/>
        </w:rPr>
      </w:pPr>
      <w:r>
        <w:rPr>
          <w:sz w:val="22"/>
          <w:szCs w:val="22"/>
        </w:rPr>
        <w:t>The program shall include a computer management/monitoring system for use by both students and teachers.</w:t>
      </w:r>
    </w:p>
    <w:p w14:paraId="53EAA1A7" w14:textId="77777777" w:rsidR="0075450F" w:rsidRDefault="008C47B5">
      <w:pPr>
        <w:numPr>
          <w:ilvl w:val="0"/>
          <w:numId w:val="13"/>
        </w:numPr>
        <w:jc w:val="both"/>
        <w:rPr>
          <w:sz w:val="22"/>
          <w:szCs w:val="22"/>
        </w:rPr>
      </w:pPr>
      <w:r>
        <w:rPr>
          <w:sz w:val="22"/>
          <w:szCs w:val="22"/>
        </w:rPr>
        <w:t>The program shall include a classroom library of supplementary AFDA materials geared to independent critical thinking for each grade level, to include multiple copies of each.</w:t>
      </w:r>
    </w:p>
    <w:p w14:paraId="6B485D34" w14:textId="77777777" w:rsidR="0075450F" w:rsidRDefault="008C47B5">
      <w:pPr>
        <w:numPr>
          <w:ilvl w:val="0"/>
          <w:numId w:val="13"/>
        </w:numPr>
        <w:jc w:val="both"/>
        <w:rPr>
          <w:sz w:val="22"/>
          <w:szCs w:val="22"/>
        </w:rPr>
      </w:pPr>
      <w:r>
        <w:rPr>
          <w:sz w:val="22"/>
          <w:szCs w:val="22"/>
        </w:rPr>
        <w:t xml:space="preserve">The program shall offer pretests, </w:t>
      </w:r>
      <w:proofErr w:type="spellStart"/>
      <w:r>
        <w:rPr>
          <w:sz w:val="22"/>
          <w:szCs w:val="22"/>
        </w:rPr>
        <w:t>post tests</w:t>
      </w:r>
      <w:proofErr w:type="spellEnd"/>
      <w:r>
        <w:rPr>
          <w:sz w:val="22"/>
          <w:szCs w:val="22"/>
        </w:rPr>
        <w:t>, free response tests and shall provide performance tests with scoring rubrics.</w:t>
      </w:r>
    </w:p>
    <w:p w14:paraId="522C966A" w14:textId="77777777" w:rsidR="0075450F" w:rsidRDefault="008C47B5">
      <w:pPr>
        <w:numPr>
          <w:ilvl w:val="0"/>
          <w:numId w:val="13"/>
        </w:numPr>
        <w:jc w:val="both"/>
        <w:rPr>
          <w:sz w:val="22"/>
          <w:szCs w:val="22"/>
        </w:rPr>
      </w:pPr>
      <w:r>
        <w:rPr>
          <w:sz w:val="22"/>
          <w:szCs w:val="22"/>
        </w:rPr>
        <w:t>All software, including but not limited to the teacher resources and test generators, must be web-based.</w:t>
      </w:r>
    </w:p>
    <w:p w14:paraId="13934A89" w14:textId="77777777" w:rsidR="0075450F" w:rsidRDefault="0075450F">
      <w:pPr>
        <w:ind w:left="1440"/>
        <w:jc w:val="both"/>
        <w:rPr>
          <w:sz w:val="22"/>
          <w:szCs w:val="22"/>
        </w:rPr>
      </w:pPr>
    </w:p>
    <w:p w14:paraId="149F1E13" w14:textId="77777777" w:rsidR="0075450F" w:rsidRDefault="008C47B5">
      <w:pPr>
        <w:pStyle w:val="Heading4"/>
        <w:numPr>
          <w:ilvl w:val="0"/>
          <w:numId w:val="10"/>
        </w:numPr>
        <w:rPr>
          <w:sz w:val="22"/>
          <w:szCs w:val="22"/>
        </w:rPr>
      </w:pPr>
      <w:r>
        <w:rPr>
          <w:sz w:val="22"/>
          <w:szCs w:val="22"/>
        </w:rPr>
        <w:lastRenderedPageBreak/>
        <w:t>Assessment</w:t>
      </w:r>
    </w:p>
    <w:p w14:paraId="37516A23" w14:textId="77777777" w:rsidR="0075450F" w:rsidRDefault="0075450F">
      <w:pPr>
        <w:jc w:val="both"/>
        <w:rPr>
          <w:sz w:val="22"/>
          <w:szCs w:val="22"/>
        </w:rPr>
      </w:pPr>
    </w:p>
    <w:p w14:paraId="49619323" w14:textId="77777777" w:rsidR="0075450F" w:rsidRDefault="008C47B5">
      <w:pPr>
        <w:ind w:left="720"/>
        <w:jc w:val="both"/>
        <w:rPr>
          <w:sz w:val="22"/>
          <w:szCs w:val="22"/>
        </w:rPr>
      </w:pPr>
      <w:r>
        <w:rPr>
          <w:sz w:val="22"/>
          <w:szCs w:val="22"/>
        </w:rPr>
        <w:t>Assessment components as recommended by the publisher shall be provided for each student at no additional cost during the first year of the adoption.  After the initial adoption period, a price shall be established that shall remain the same for the duration of the contract, except for the 2% increase described in Section V, Item 4.  The assessment materials must:</w:t>
      </w:r>
    </w:p>
    <w:p w14:paraId="3F567810" w14:textId="77777777" w:rsidR="0075450F" w:rsidRDefault="0075450F">
      <w:pPr>
        <w:ind w:left="720"/>
        <w:jc w:val="both"/>
        <w:rPr>
          <w:sz w:val="22"/>
          <w:szCs w:val="22"/>
        </w:rPr>
      </w:pPr>
    </w:p>
    <w:p w14:paraId="7348C930" w14:textId="77777777" w:rsidR="0075450F" w:rsidRDefault="008C47B5">
      <w:pPr>
        <w:numPr>
          <w:ilvl w:val="0"/>
          <w:numId w:val="14"/>
        </w:numPr>
        <w:jc w:val="both"/>
        <w:rPr>
          <w:sz w:val="22"/>
          <w:szCs w:val="22"/>
        </w:rPr>
      </w:pPr>
      <w:r>
        <w:rPr>
          <w:sz w:val="22"/>
          <w:szCs w:val="22"/>
        </w:rPr>
        <w:t>Measure students’ knowledge and performance.</w:t>
      </w:r>
    </w:p>
    <w:p w14:paraId="4A5B2C4D" w14:textId="77777777" w:rsidR="0075450F" w:rsidRDefault="008C47B5">
      <w:pPr>
        <w:numPr>
          <w:ilvl w:val="0"/>
          <w:numId w:val="14"/>
        </w:numPr>
        <w:jc w:val="both"/>
        <w:rPr>
          <w:sz w:val="22"/>
          <w:szCs w:val="22"/>
        </w:rPr>
      </w:pPr>
      <w:r>
        <w:rPr>
          <w:sz w:val="22"/>
          <w:szCs w:val="22"/>
        </w:rPr>
        <w:t>Assess performance across the VDOE Math framework.</w:t>
      </w:r>
    </w:p>
    <w:p w14:paraId="26BF552C" w14:textId="77777777" w:rsidR="0075450F" w:rsidRDefault="008C47B5">
      <w:pPr>
        <w:numPr>
          <w:ilvl w:val="0"/>
          <w:numId w:val="14"/>
        </w:numPr>
        <w:jc w:val="both"/>
        <w:rPr>
          <w:sz w:val="22"/>
          <w:szCs w:val="22"/>
        </w:rPr>
      </w:pPr>
      <w:r>
        <w:rPr>
          <w:sz w:val="22"/>
          <w:szCs w:val="22"/>
        </w:rPr>
        <w:t>Provide comprehensive benchmark tests similar in format to the Virginia Standards of Learning to include interactive questions.</w:t>
      </w:r>
    </w:p>
    <w:p w14:paraId="1533529A" w14:textId="77777777" w:rsidR="0075450F" w:rsidRDefault="008C47B5">
      <w:pPr>
        <w:numPr>
          <w:ilvl w:val="0"/>
          <w:numId w:val="14"/>
        </w:numPr>
        <w:jc w:val="both"/>
        <w:rPr>
          <w:sz w:val="22"/>
          <w:szCs w:val="22"/>
        </w:rPr>
      </w:pPr>
      <w:r>
        <w:rPr>
          <w:sz w:val="22"/>
          <w:szCs w:val="22"/>
        </w:rPr>
        <w:t>Provide formative assessments for monitoring progress.</w:t>
      </w:r>
    </w:p>
    <w:p w14:paraId="6CF49AB6" w14:textId="77777777" w:rsidR="0075450F" w:rsidRDefault="008C47B5">
      <w:pPr>
        <w:numPr>
          <w:ilvl w:val="0"/>
          <w:numId w:val="14"/>
        </w:numPr>
        <w:jc w:val="both"/>
        <w:rPr>
          <w:sz w:val="22"/>
          <w:szCs w:val="22"/>
        </w:rPr>
      </w:pPr>
      <w:r>
        <w:rPr>
          <w:sz w:val="22"/>
          <w:szCs w:val="22"/>
        </w:rPr>
        <w:t>Offer alternative or parallel assessments for re-testing.</w:t>
      </w:r>
    </w:p>
    <w:p w14:paraId="7EE01DDE" w14:textId="77777777" w:rsidR="0075450F" w:rsidRDefault="008C47B5">
      <w:pPr>
        <w:numPr>
          <w:ilvl w:val="0"/>
          <w:numId w:val="14"/>
        </w:numPr>
        <w:jc w:val="both"/>
        <w:rPr>
          <w:sz w:val="22"/>
          <w:szCs w:val="22"/>
        </w:rPr>
      </w:pPr>
      <w:r>
        <w:rPr>
          <w:sz w:val="22"/>
          <w:szCs w:val="22"/>
        </w:rPr>
        <w:t>Provide for modification for special needs students.</w:t>
      </w:r>
    </w:p>
    <w:p w14:paraId="76E6C143" w14:textId="77777777" w:rsidR="0075450F" w:rsidRDefault="0075450F">
      <w:pPr>
        <w:jc w:val="both"/>
        <w:rPr>
          <w:sz w:val="22"/>
          <w:szCs w:val="22"/>
        </w:rPr>
      </w:pPr>
    </w:p>
    <w:p w14:paraId="0D910BAC" w14:textId="77777777" w:rsidR="0075450F" w:rsidRDefault="008C47B5">
      <w:pPr>
        <w:pStyle w:val="Heading4"/>
        <w:numPr>
          <w:ilvl w:val="0"/>
          <w:numId w:val="10"/>
        </w:numPr>
        <w:rPr>
          <w:sz w:val="22"/>
          <w:szCs w:val="22"/>
        </w:rPr>
      </w:pPr>
      <w:r>
        <w:rPr>
          <w:sz w:val="22"/>
          <w:szCs w:val="22"/>
        </w:rPr>
        <w:t>Service, Training and Support</w:t>
      </w:r>
    </w:p>
    <w:p w14:paraId="1079815B" w14:textId="77777777" w:rsidR="0075450F" w:rsidRDefault="0075450F">
      <w:pPr>
        <w:jc w:val="both"/>
        <w:rPr>
          <w:sz w:val="22"/>
          <w:szCs w:val="22"/>
        </w:rPr>
      </w:pPr>
    </w:p>
    <w:p w14:paraId="2064388F" w14:textId="77777777" w:rsidR="0075450F" w:rsidRDefault="008C47B5">
      <w:pPr>
        <w:ind w:left="720"/>
        <w:jc w:val="both"/>
        <w:rPr>
          <w:sz w:val="22"/>
          <w:szCs w:val="22"/>
        </w:rPr>
      </w:pPr>
      <w:r>
        <w:rPr>
          <w:sz w:val="22"/>
          <w:szCs w:val="22"/>
        </w:rPr>
        <w:t>The publisher shall provide the following:</w:t>
      </w:r>
    </w:p>
    <w:p w14:paraId="3FDA77C7" w14:textId="77777777" w:rsidR="0075450F" w:rsidRDefault="0075450F">
      <w:pPr>
        <w:ind w:left="720"/>
        <w:jc w:val="both"/>
        <w:rPr>
          <w:sz w:val="22"/>
          <w:szCs w:val="22"/>
        </w:rPr>
      </w:pPr>
    </w:p>
    <w:p w14:paraId="3B31DF1E" w14:textId="77777777" w:rsidR="0075450F" w:rsidRDefault="008C47B5">
      <w:pPr>
        <w:pStyle w:val="Heading4"/>
        <w:numPr>
          <w:ilvl w:val="0"/>
          <w:numId w:val="3"/>
        </w:numPr>
        <w:rPr>
          <w:b w:val="0"/>
          <w:bCs w:val="0"/>
          <w:sz w:val="22"/>
          <w:szCs w:val="22"/>
        </w:rPr>
      </w:pPr>
      <w:r>
        <w:rPr>
          <w:b w:val="0"/>
          <w:bCs w:val="0"/>
          <w:sz w:val="22"/>
          <w:szCs w:val="22"/>
        </w:rPr>
        <w:t>Initial professional development for all teachers during the first year of implementation and each additional year for new teachers.</w:t>
      </w:r>
    </w:p>
    <w:p w14:paraId="034942DE" w14:textId="77777777" w:rsidR="0075450F" w:rsidRDefault="008C47B5">
      <w:pPr>
        <w:numPr>
          <w:ilvl w:val="0"/>
          <w:numId w:val="3"/>
        </w:numPr>
        <w:jc w:val="both"/>
        <w:rPr>
          <w:sz w:val="22"/>
          <w:szCs w:val="22"/>
        </w:rPr>
      </w:pPr>
      <w:r>
        <w:rPr>
          <w:sz w:val="22"/>
          <w:szCs w:val="22"/>
        </w:rPr>
        <w:t>Scheduled on-going professional development activities to be agreed upon by both parties during negotiations.</w:t>
      </w:r>
    </w:p>
    <w:p w14:paraId="2C96DE45" w14:textId="77777777" w:rsidR="0075450F" w:rsidRDefault="008C47B5">
      <w:pPr>
        <w:numPr>
          <w:ilvl w:val="0"/>
          <w:numId w:val="3"/>
        </w:numPr>
        <w:jc w:val="both"/>
        <w:rPr>
          <w:sz w:val="22"/>
          <w:szCs w:val="22"/>
        </w:rPr>
      </w:pPr>
      <w:r>
        <w:rPr>
          <w:sz w:val="22"/>
          <w:szCs w:val="22"/>
        </w:rPr>
        <w:t>Information on updates and revisions to the adopted program reported to the school administration during the length of the contract.</w:t>
      </w:r>
    </w:p>
    <w:p w14:paraId="32D9C992" w14:textId="77777777" w:rsidR="0075450F" w:rsidRDefault="0075450F">
      <w:pPr>
        <w:jc w:val="both"/>
        <w:rPr>
          <w:sz w:val="22"/>
          <w:szCs w:val="22"/>
        </w:rPr>
      </w:pPr>
    </w:p>
    <w:p w14:paraId="6816C1F9" w14:textId="77777777" w:rsidR="0075450F" w:rsidRDefault="008C47B5">
      <w:pPr>
        <w:pStyle w:val="Heading4"/>
        <w:numPr>
          <w:ilvl w:val="0"/>
          <w:numId w:val="10"/>
        </w:numPr>
        <w:rPr>
          <w:sz w:val="22"/>
          <w:szCs w:val="22"/>
        </w:rPr>
      </w:pPr>
      <w:r>
        <w:rPr>
          <w:sz w:val="22"/>
          <w:szCs w:val="22"/>
        </w:rPr>
        <w:t>Additional Requirements:</w:t>
      </w:r>
    </w:p>
    <w:p w14:paraId="4C1C68CA" w14:textId="77777777" w:rsidR="0075450F" w:rsidRDefault="0075450F">
      <w:pPr>
        <w:pStyle w:val="Heading4"/>
        <w:ind w:firstLine="720"/>
        <w:rPr>
          <w:sz w:val="22"/>
          <w:szCs w:val="22"/>
        </w:rPr>
      </w:pPr>
    </w:p>
    <w:p w14:paraId="78ECE678" w14:textId="77777777" w:rsidR="0075450F" w:rsidRDefault="008C47B5">
      <w:pPr>
        <w:pStyle w:val="Heading4"/>
        <w:numPr>
          <w:ilvl w:val="0"/>
          <w:numId w:val="6"/>
        </w:numPr>
        <w:rPr>
          <w:sz w:val="22"/>
          <w:szCs w:val="22"/>
        </w:rPr>
      </w:pPr>
      <w:r>
        <w:rPr>
          <w:sz w:val="22"/>
          <w:szCs w:val="22"/>
        </w:rPr>
        <w:t>All proposals must include the Tech Specification Questionnaire.</w:t>
      </w:r>
      <w:r>
        <w:rPr>
          <w:rFonts w:ascii="Calibri" w:eastAsia="Calibri" w:hAnsi="Calibri" w:cs="Calibri"/>
        </w:rPr>
        <w:t xml:space="preserve"> </w:t>
      </w:r>
      <w:hyperlink r:id="rId12">
        <w:r>
          <w:rPr>
            <w:rFonts w:ascii="Calibri" w:eastAsia="Calibri" w:hAnsi="Calibri" w:cs="Calibri"/>
            <w:color w:val="1155CC"/>
            <w:u w:val="single"/>
          </w:rPr>
          <w:t>Tech Specification Questionnaire</w:t>
        </w:r>
      </w:hyperlink>
    </w:p>
    <w:p w14:paraId="335288AC" w14:textId="77777777" w:rsidR="0075450F" w:rsidRDefault="008C47B5">
      <w:pPr>
        <w:pStyle w:val="Heading4"/>
        <w:numPr>
          <w:ilvl w:val="0"/>
          <w:numId w:val="6"/>
        </w:numPr>
        <w:rPr>
          <w:b w:val="0"/>
          <w:bCs w:val="0"/>
          <w:sz w:val="22"/>
          <w:szCs w:val="22"/>
        </w:rPr>
      </w:pPr>
      <w:r>
        <w:rPr>
          <w:b w:val="0"/>
          <w:bCs w:val="0"/>
          <w:sz w:val="22"/>
          <w:szCs w:val="22"/>
        </w:rPr>
        <w:t>All books and materials shall be ready to ship by July 1, 2026.</w:t>
      </w:r>
    </w:p>
    <w:p w14:paraId="00520ABA" w14:textId="77777777" w:rsidR="0075450F" w:rsidRDefault="008C47B5">
      <w:pPr>
        <w:pStyle w:val="Heading4"/>
        <w:numPr>
          <w:ilvl w:val="0"/>
          <w:numId w:val="6"/>
        </w:numPr>
        <w:rPr>
          <w:b w:val="0"/>
          <w:bCs w:val="0"/>
          <w:sz w:val="22"/>
          <w:szCs w:val="22"/>
        </w:rPr>
      </w:pPr>
      <w:r>
        <w:rPr>
          <w:b w:val="0"/>
          <w:bCs w:val="0"/>
          <w:sz w:val="22"/>
          <w:szCs w:val="22"/>
        </w:rPr>
        <w:t>All ancillary materials must be packaged in a “per teacher” unit.</w:t>
      </w:r>
    </w:p>
    <w:p w14:paraId="667225AF" w14:textId="77777777" w:rsidR="0075450F" w:rsidRDefault="008C47B5">
      <w:pPr>
        <w:pStyle w:val="Heading4"/>
        <w:numPr>
          <w:ilvl w:val="0"/>
          <w:numId w:val="6"/>
        </w:numPr>
        <w:rPr>
          <w:b w:val="0"/>
          <w:bCs w:val="0"/>
          <w:sz w:val="22"/>
          <w:szCs w:val="22"/>
        </w:rPr>
      </w:pPr>
      <w:r>
        <w:rPr>
          <w:b w:val="0"/>
          <w:bCs w:val="0"/>
          <w:sz w:val="22"/>
          <w:szCs w:val="22"/>
        </w:rPr>
        <w:t>All samples become the property of Suffolk Public Schools unless otherwise stated in your proposal.</w:t>
      </w:r>
    </w:p>
    <w:p w14:paraId="441C998B" w14:textId="77777777" w:rsidR="0075450F" w:rsidRDefault="008C47B5">
      <w:pPr>
        <w:pStyle w:val="Heading4"/>
        <w:numPr>
          <w:ilvl w:val="0"/>
          <w:numId w:val="6"/>
        </w:numPr>
        <w:rPr>
          <w:b w:val="0"/>
          <w:bCs w:val="0"/>
          <w:sz w:val="22"/>
          <w:szCs w:val="22"/>
        </w:rPr>
      </w:pPr>
      <w:r>
        <w:rPr>
          <w:b w:val="0"/>
          <w:bCs w:val="0"/>
          <w:sz w:val="22"/>
          <w:szCs w:val="22"/>
        </w:rPr>
        <w:t>If the curriculum is available electronically or online, provide pricing for this option.</w:t>
      </w:r>
    </w:p>
    <w:p w14:paraId="183B5219" w14:textId="77777777" w:rsidR="0075450F" w:rsidRDefault="008C47B5">
      <w:pPr>
        <w:pStyle w:val="Heading4"/>
        <w:numPr>
          <w:ilvl w:val="0"/>
          <w:numId w:val="6"/>
        </w:numPr>
        <w:rPr>
          <w:b w:val="0"/>
          <w:bCs w:val="0"/>
          <w:sz w:val="22"/>
          <w:szCs w:val="22"/>
        </w:rPr>
      </w:pPr>
      <w:r>
        <w:rPr>
          <w:b w:val="0"/>
          <w:bCs w:val="0"/>
          <w:sz w:val="22"/>
          <w:szCs w:val="22"/>
        </w:rPr>
        <w:t>Provide price for curriculum in soft cover edition, if available.</w:t>
      </w:r>
    </w:p>
    <w:p w14:paraId="36C95270" w14:textId="77777777" w:rsidR="0075450F" w:rsidRDefault="008C47B5">
      <w:pPr>
        <w:pStyle w:val="Heading4"/>
        <w:numPr>
          <w:ilvl w:val="0"/>
          <w:numId w:val="6"/>
        </w:numPr>
        <w:rPr>
          <w:b w:val="0"/>
          <w:bCs w:val="0"/>
          <w:sz w:val="22"/>
          <w:szCs w:val="22"/>
        </w:rPr>
      </w:pPr>
      <w:r>
        <w:rPr>
          <w:b w:val="0"/>
          <w:bCs w:val="0"/>
          <w:sz w:val="22"/>
          <w:szCs w:val="22"/>
        </w:rPr>
        <w:t>Provide readability level of all resources/curriculums.</w:t>
      </w:r>
    </w:p>
    <w:p w14:paraId="646C65DB" w14:textId="77777777" w:rsidR="0075450F" w:rsidRDefault="008C47B5">
      <w:pPr>
        <w:pStyle w:val="Heading4"/>
        <w:numPr>
          <w:ilvl w:val="0"/>
          <w:numId w:val="6"/>
        </w:numPr>
        <w:rPr>
          <w:b w:val="0"/>
          <w:bCs w:val="0"/>
          <w:sz w:val="22"/>
          <w:szCs w:val="22"/>
        </w:rPr>
      </w:pPr>
      <w:r>
        <w:rPr>
          <w:b w:val="0"/>
          <w:bCs w:val="0"/>
          <w:sz w:val="22"/>
          <w:szCs w:val="22"/>
        </w:rPr>
        <w:t>Provide information on availability of student texts printed in languages other than English, online, large print, Spanish, Braille, audio version, Plain English etc.</w:t>
      </w:r>
    </w:p>
    <w:p w14:paraId="2D8C743A" w14:textId="77777777" w:rsidR="0075450F" w:rsidRDefault="0075450F">
      <w:pPr>
        <w:jc w:val="both"/>
        <w:rPr>
          <w:sz w:val="22"/>
          <w:szCs w:val="22"/>
        </w:rPr>
      </w:pPr>
    </w:p>
    <w:p w14:paraId="00539D9B" w14:textId="77777777" w:rsidR="0075450F" w:rsidRDefault="0075450F">
      <w:pPr>
        <w:jc w:val="both"/>
        <w:rPr>
          <w:sz w:val="22"/>
          <w:szCs w:val="22"/>
        </w:rPr>
      </w:pPr>
    </w:p>
    <w:p w14:paraId="22D1F031" w14:textId="77777777" w:rsidR="0075450F" w:rsidRDefault="008C47B5">
      <w:pPr>
        <w:jc w:val="center"/>
        <w:rPr>
          <w:sz w:val="22"/>
          <w:szCs w:val="22"/>
        </w:rPr>
      </w:pPr>
      <w:r>
        <w:rPr>
          <w:b/>
          <w:bCs/>
          <w:sz w:val="22"/>
          <w:szCs w:val="22"/>
        </w:rPr>
        <w:t>SECTION II</w:t>
      </w:r>
    </w:p>
    <w:p w14:paraId="6AF85A12" w14:textId="77777777" w:rsidR="0075450F" w:rsidRDefault="008C47B5">
      <w:pPr>
        <w:jc w:val="center"/>
        <w:rPr>
          <w:sz w:val="22"/>
          <w:szCs w:val="22"/>
        </w:rPr>
      </w:pPr>
      <w:r>
        <w:rPr>
          <w:b/>
          <w:bCs/>
          <w:sz w:val="22"/>
          <w:szCs w:val="22"/>
        </w:rPr>
        <w:t>PROPOSAL REQUIREMENTS</w:t>
      </w:r>
    </w:p>
    <w:p w14:paraId="54A45DB2" w14:textId="77777777" w:rsidR="0075450F" w:rsidRDefault="0075450F">
      <w:pPr>
        <w:jc w:val="both"/>
        <w:rPr>
          <w:sz w:val="22"/>
          <w:szCs w:val="22"/>
        </w:rPr>
      </w:pPr>
    </w:p>
    <w:p w14:paraId="40AB6AED" w14:textId="77777777" w:rsidR="0075450F" w:rsidRDefault="008C47B5">
      <w:pPr>
        <w:jc w:val="both"/>
        <w:rPr>
          <w:sz w:val="22"/>
          <w:szCs w:val="22"/>
        </w:rPr>
      </w:pPr>
      <w:r>
        <w:rPr>
          <w:sz w:val="22"/>
          <w:szCs w:val="22"/>
        </w:rPr>
        <w:t>Proposals shall be as thorough and detailed as possible so that the Publisher’s capabilities to provide the required AFDA instructional resources/program may be accurately evaluated.  Publishers are required to submit each item listed below as a complete proposal.</w:t>
      </w:r>
    </w:p>
    <w:p w14:paraId="0B31EA35" w14:textId="77777777" w:rsidR="0075450F" w:rsidRDefault="0075450F">
      <w:pPr>
        <w:jc w:val="both"/>
        <w:rPr>
          <w:sz w:val="22"/>
          <w:szCs w:val="22"/>
        </w:rPr>
      </w:pPr>
    </w:p>
    <w:p w14:paraId="14F29A25" w14:textId="77777777" w:rsidR="0075450F" w:rsidRDefault="008C47B5">
      <w:pPr>
        <w:numPr>
          <w:ilvl w:val="0"/>
          <w:numId w:val="4"/>
        </w:numPr>
        <w:pBdr>
          <w:top w:val="nil"/>
          <w:left w:val="nil"/>
          <w:bottom w:val="nil"/>
          <w:right w:val="nil"/>
          <w:between w:val="nil"/>
        </w:pBdr>
        <w:jc w:val="both"/>
        <w:rPr>
          <w:color w:val="000000"/>
          <w:sz w:val="22"/>
          <w:szCs w:val="22"/>
        </w:rPr>
      </w:pPr>
      <w:r>
        <w:rPr>
          <w:color w:val="000000"/>
          <w:sz w:val="22"/>
          <w:szCs w:val="22"/>
        </w:rPr>
        <w:t xml:space="preserve">Provide a written narrative statement including the qualifications of the publisher to provide the services described in the Scope of Services.  The following information and/or materials must be </w:t>
      </w:r>
      <w:r>
        <w:rPr>
          <w:color w:val="000000"/>
          <w:sz w:val="22"/>
          <w:szCs w:val="22"/>
        </w:rPr>
        <w:lastRenderedPageBreak/>
        <w:t>included:</w:t>
      </w:r>
    </w:p>
    <w:p w14:paraId="3A103B55" w14:textId="77777777" w:rsidR="0075450F" w:rsidRDefault="0075450F">
      <w:pPr>
        <w:pBdr>
          <w:top w:val="nil"/>
          <w:left w:val="nil"/>
          <w:bottom w:val="nil"/>
          <w:right w:val="nil"/>
          <w:between w:val="nil"/>
        </w:pBdr>
        <w:ind w:left="720"/>
        <w:jc w:val="both"/>
        <w:rPr>
          <w:color w:val="000000"/>
          <w:sz w:val="22"/>
          <w:szCs w:val="22"/>
        </w:rPr>
      </w:pPr>
    </w:p>
    <w:p w14:paraId="1BC10712" w14:textId="77777777" w:rsidR="0075450F" w:rsidRDefault="008C47B5">
      <w:pPr>
        <w:numPr>
          <w:ilvl w:val="0"/>
          <w:numId w:val="5"/>
        </w:numPr>
        <w:jc w:val="both"/>
        <w:rPr>
          <w:sz w:val="22"/>
          <w:szCs w:val="22"/>
        </w:rPr>
      </w:pPr>
      <w:r>
        <w:rPr>
          <w:sz w:val="22"/>
          <w:szCs w:val="22"/>
        </w:rPr>
        <w:t>Experience in providing a successful AFDA resources/programs.</w:t>
      </w:r>
    </w:p>
    <w:p w14:paraId="5738F330" w14:textId="77777777" w:rsidR="0075450F" w:rsidRDefault="008C47B5">
      <w:pPr>
        <w:numPr>
          <w:ilvl w:val="0"/>
          <w:numId w:val="5"/>
        </w:numPr>
        <w:jc w:val="both"/>
        <w:rPr>
          <w:sz w:val="22"/>
          <w:szCs w:val="22"/>
        </w:rPr>
      </w:pPr>
      <w:r>
        <w:rPr>
          <w:sz w:val="22"/>
          <w:szCs w:val="22"/>
        </w:rPr>
        <w:t>Names and qualifications of individual(s) who will be involved in this project, including but not limited to Sales Representative, Professional Development Trainer(s).</w:t>
      </w:r>
    </w:p>
    <w:p w14:paraId="3ED65460" w14:textId="77777777" w:rsidR="0075450F" w:rsidRDefault="008C47B5">
      <w:pPr>
        <w:numPr>
          <w:ilvl w:val="0"/>
          <w:numId w:val="5"/>
        </w:numPr>
        <w:jc w:val="both"/>
        <w:rPr>
          <w:sz w:val="22"/>
          <w:szCs w:val="22"/>
        </w:rPr>
      </w:pPr>
      <w:r>
        <w:rPr>
          <w:sz w:val="22"/>
          <w:szCs w:val="22"/>
        </w:rPr>
        <w:t>Evaluation procedures used to validate that the proposed AFDA program has raised student achievement.</w:t>
      </w:r>
    </w:p>
    <w:p w14:paraId="3F6FBBD8" w14:textId="77777777" w:rsidR="0075450F" w:rsidRDefault="008C47B5">
      <w:pPr>
        <w:numPr>
          <w:ilvl w:val="0"/>
          <w:numId w:val="5"/>
        </w:numPr>
        <w:jc w:val="both"/>
        <w:rPr>
          <w:sz w:val="22"/>
          <w:szCs w:val="22"/>
        </w:rPr>
      </w:pPr>
      <w:r>
        <w:rPr>
          <w:sz w:val="22"/>
          <w:szCs w:val="22"/>
        </w:rPr>
        <w:t>Detailed listing/description of ancillary materials.</w:t>
      </w:r>
    </w:p>
    <w:p w14:paraId="3C86268F" w14:textId="77777777" w:rsidR="0075450F" w:rsidRDefault="008C47B5">
      <w:pPr>
        <w:numPr>
          <w:ilvl w:val="0"/>
          <w:numId w:val="5"/>
        </w:numPr>
        <w:jc w:val="both"/>
        <w:rPr>
          <w:sz w:val="22"/>
          <w:szCs w:val="22"/>
        </w:rPr>
      </w:pPr>
      <w:r>
        <w:rPr>
          <w:sz w:val="22"/>
          <w:szCs w:val="22"/>
        </w:rPr>
        <w:t>Detailed listing/description of assessment materials.</w:t>
      </w:r>
    </w:p>
    <w:p w14:paraId="018214AB" w14:textId="77777777" w:rsidR="0075450F" w:rsidRDefault="008C47B5">
      <w:pPr>
        <w:numPr>
          <w:ilvl w:val="0"/>
          <w:numId w:val="5"/>
        </w:numPr>
        <w:jc w:val="both"/>
        <w:rPr>
          <w:sz w:val="22"/>
          <w:szCs w:val="22"/>
        </w:rPr>
      </w:pPr>
      <w:r>
        <w:rPr>
          <w:sz w:val="22"/>
          <w:szCs w:val="22"/>
        </w:rPr>
        <w:t>Detailed listing/description of professional development and training.</w:t>
      </w:r>
    </w:p>
    <w:p w14:paraId="765F99FE" w14:textId="77777777" w:rsidR="0075450F" w:rsidRDefault="0075450F">
      <w:pPr>
        <w:ind w:left="720"/>
        <w:jc w:val="both"/>
        <w:rPr>
          <w:sz w:val="22"/>
          <w:szCs w:val="22"/>
        </w:rPr>
      </w:pPr>
    </w:p>
    <w:p w14:paraId="4CA3961E" w14:textId="77777777" w:rsidR="0075450F" w:rsidRDefault="008C47B5">
      <w:pPr>
        <w:numPr>
          <w:ilvl w:val="0"/>
          <w:numId w:val="4"/>
        </w:numPr>
        <w:jc w:val="both"/>
        <w:rPr>
          <w:sz w:val="22"/>
          <w:szCs w:val="22"/>
        </w:rPr>
      </w:pPr>
      <w:r>
        <w:rPr>
          <w:sz w:val="22"/>
          <w:szCs w:val="22"/>
        </w:rPr>
        <w:t xml:space="preserve">Virginia Standards Content Correlation must be completed as per directions enclosed in Attachment 3 and returned with proposal.   </w:t>
      </w:r>
      <w:r>
        <w:rPr>
          <w:b/>
          <w:bCs/>
          <w:sz w:val="22"/>
          <w:szCs w:val="22"/>
        </w:rPr>
        <w:t>No proposal will be considered if Standards and Curriculum Framework as outlined in Attachment 4 correlation is not returned with the proposal.</w:t>
      </w:r>
    </w:p>
    <w:p w14:paraId="3AC2D10B" w14:textId="77777777" w:rsidR="0075450F" w:rsidRDefault="0075450F">
      <w:pPr>
        <w:jc w:val="both"/>
        <w:rPr>
          <w:sz w:val="22"/>
          <w:szCs w:val="22"/>
        </w:rPr>
      </w:pPr>
    </w:p>
    <w:p w14:paraId="5EDA6C29" w14:textId="77777777" w:rsidR="0075450F" w:rsidRDefault="008C47B5">
      <w:pPr>
        <w:numPr>
          <w:ilvl w:val="0"/>
          <w:numId w:val="4"/>
        </w:numPr>
        <w:jc w:val="both"/>
        <w:rPr>
          <w:sz w:val="22"/>
          <w:szCs w:val="22"/>
        </w:rPr>
      </w:pPr>
      <w:r>
        <w:rPr>
          <w:sz w:val="22"/>
          <w:szCs w:val="22"/>
        </w:rPr>
        <w:t>Provide a cost proposal to include an itemized list of costs of all materials.  Shipping shall be included in the cost proposal.</w:t>
      </w:r>
    </w:p>
    <w:p w14:paraId="7C744093" w14:textId="77777777" w:rsidR="0075450F" w:rsidRDefault="0075450F">
      <w:pPr>
        <w:jc w:val="both"/>
        <w:rPr>
          <w:sz w:val="22"/>
          <w:szCs w:val="22"/>
        </w:rPr>
      </w:pPr>
    </w:p>
    <w:p w14:paraId="12DE45E2" w14:textId="77777777" w:rsidR="0075450F" w:rsidRDefault="008C47B5">
      <w:pPr>
        <w:numPr>
          <w:ilvl w:val="0"/>
          <w:numId w:val="4"/>
        </w:numPr>
        <w:jc w:val="both"/>
        <w:rPr>
          <w:sz w:val="22"/>
          <w:szCs w:val="22"/>
        </w:rPr>
      </w:pPr>
      <w:r>
        <w:rPr>
          <w:sz w:val="22"/>
          <w:szCs w:val="22"/>
        </w:rPr>
        <w:t>Provide a list of schools currently using the proposed AFDA instructional resources/program.  Include the school address, phone number and a contact person to be used as a reference.</w:t>
      </w:r>
    </w:p>
    <w:p w14:paraId="742BB9F4" w14:textId="77777777" w:rsidR="0075450F" w:rsidRDefault="0075450F">
      <w:pPr>
        <w:jc w:val="both"/>
        <w:rPr>
          <w:sz w:val="22"/>
          <w:szCs w:val="22"/>
        </w:rPr>
      </w:pPr>
    </w:p>
    <w:p w14:paraId="4C89B116" w14:textId="77777777" w:rsidR="0075450F" w:rsidRDefault="008C47B5">
      <w:pPr>
        <w:numPr>
          <w:ilvl w:val="0"/>
          <w:numId w:val="4"/>
        </w:numPr>
        <w:jc w:val="both"/>
        <w:rPr>
          <w:sz w:val="22"/>
          <w:szCs w:val="22"/>
        </w:rPr>
      </w:pPr>
      <w:r>
        <w:rPr>
          <w:sz w:val="22"/>
          <w:szCs w:val="22"/>
        </w:rPr>
        <w:t xml:space="preserve">Provide samples of all resources, teacher editions, ancillary materials and assessment components. These shall be sent to each school upon notification by the School Board.  The estimated time for this will be during the </w:t>
      </w:r>
      <w:r>
        <w:rPr>
          <w:sz w:val="22"/>
          <w:szCs w:val="22"/>
          <w:highlight w:val="white"/>
        </w:rPr>
        <w:t>second week of April, 2026</w:t>
      </w:r>
      <w:r>
        <w:rPr>
          <w:sz w:val="22"/>
          <w:szCs w:val="22"/>
        </w:rPr>
        <w:t>.  (See Attachment 1: Proposed Timeline for Instructional Resources/Program Adoption Process and Attachment 2: School Addresses.)</w:t>
      </w:r>
    </w:p>
    <w:p w14:paraId="595B851D" w14:textId="77777777" w:rsidR="0075450F" w:rsidRDefault="0075450F">
      <w:pPr>
        <w:jc w:val="both"/>
        <w:rPr>
          <w:sz w:val="22"/>
          <w:szCs w:val="22"/>
        </w:rPr>
      </w:pPr>
    </w:p>
    <w:p w14:paraId="270E877F" w14:textId="77777777" w:rsidR="0075450F" w:rsidRDefault="008C47B5">
      <w:pPr>
        <w:numPr>
          <w:ilvl w:val="0"/>
          <w:numId w:val="4"/>
        </w:numPr>
        <w:jc w:val="both"/>
        <w:rPr>
          <w:sz w:val="22"/>
          <w:szCs w:val="22"/>
        </w:rPr>
      </w:pPr>
      <w:r>
        <w:rPr>
          <w:sz w:val="22"/>
          <w:szCs w:val="22"/>
        </w:rPr>
        <w:t xml:space="preserve">All software shall be web-based and samples shall be full working editions, not just samples/demos.  </w:t>
      </w:r>
    </w:p>
    <w:p w14:paraId="7370E46E" w14:textId="77777777" w:rsidR="0075450F" w:rsidRDefault="0075450F">
      <w:pPr>
        <w:jc w:val="both"/>
        <w:rPr>
          <w:sz w:val="22"/>
          <w:szCs w:val="22"/>
        </w:rPr>
      </w:pPr>
    </w:p>
    <w:p w14:paraId="4CF8533C" w14:textId="77777777" w:rsidR="0075450F" w:rsidRDefault="0075450F">
      <w:pPr>
        <w:jc w:val="both"/>
        <w:rPr>
          <w:sz w:val="22"/>
          <w:szCs w:val="22"/>
        </w:rPr>
      </w:pPr>
    </w:p>
    <w:p w14:paraId="6D9E07A0" w14:textId="77777777" w:rsidR="0075450F" w:rsidRDefault="0075450F">
      <w:pPr>
        <w:jc w:val="both"/>
        <w:rPr>
          <w:sz w:val="22"/>
          <w:szCs w:val="22"/>
        </w:rPr>
      </w:pPr>
    </w:p>
    <w:p w14:paraId="6297755E" w14:textId="77777777" w:rsidR="0075450F" w:rsidRDefault="0075450F">
      <w:pPr>
        <w:jc w:val="both"/>
        <w:rPr>
          <w:sz w:val="22"/>
          <w:szCs w:val="22"/>
        </w:rPr>
      </w:pPr>
    </w:p>
    <w:p w14:paraId="677E74E2" w14:textId="77777777" w:rsidR="0075450F" w:rsidRDefault="0075450F">
      <w:pPr>
        <w:jc w:val="both"/>
        <w:rPr>
          <w:sz w:val="22"/>
          <w:szCs w:val="22"/>
        </w:rPr>
      </w:pPr>
    </w:p>
    <w:p w14:paraId="7956E4DB" w14:textId="77777777" w:rsidR="0075450F" w:rsidRDefault="0075450F">
      <w:pPr>
        <w:jc w:val="both"/>
        <w:rPr>
          <w:sz w:val="22"/>
          <w:szCs w:val="22"/>
        </w:rPr>
      </w:pPr>
    </w:p>
    <w:p w14:paraId="15968ED6" w14:textId="77777777" w:rsidR="0075450F" w:rsidRDefault="0075450F">
      <w:pPr>
        <w:jc w:val="both"/>
        <w:rPr>
          <w:sz w:val="22"/>
          <w:szCs w:val="22"/>
        </w:rPr>
      </w:pPr>
    </w:p>
    <w:p w14:paraId="4BF26329" w14:textId="77777777" w:rsidR="0075450F" w:rsidRDefault="0075450F">
      <w:pPr>
        <w:jc w:val="both"/>
        <w:rPr>
          <w:sz w:val="22"/>
          <w:szCs w:val="22"/>
        </w:rPr>
      </w:pPr>
    </w:p>
    <w:p w14:paraId="2CD2F74F" w14:textId="77777777" w:rsidR="0075450F" w:rsidRDefault="0075450F">
      <w:pPr>
        <w:jc w:val="both"/>
        <w:rPr>
          <w:sz w:val="22"/>
          <w:szCs w:val="22"/>
        </w:rPr>
      </w:pPr>
    </w:p>
    <w:p w14:paraId="34665C41" w14:textId="77777777" w:rsidR="0075450F" w:rsidRDefault="0075450F">
      <w:pPr>
        <w:jc w:val="both"/>
        <w:rPr>
          <w:sz w:val="22"/>
          <w:szCs w:val="22"/>
        </w:rPr>
      </w:pPr>
    </w:p>
    <w:p w14:paraId="55EDF930" w14:textId="77777777" w:rsidR="0075450F" w:rsidRDefault="0075450F">
      <w:pPr>
        <w:jc w:val="both"/>
        <w:rPr>
          <w:sz w:val="22"/>
          <w:szCs w:val="22"/>
        </w:rPr>
      </w:pPr>
    </w:p>
    <w:p w14:paraId="257D7C88" w14:textId="77777777" w:rsidR="0075450F" w:rsidRDefault="0075450F">
      <w:pPr>
        <w:jc w:val="both"/>
        <w:rPr>
          <w:sz w:val="22"/>
          <w:szCs w:val="22"/>
        </w:rPr>
      </w:pPr>
    </w:p>
    <w:p w14:paraId="5A1F3BEE" w14:textId="77777777" w:rsidR="0075450F" w:rsidRDefault="0075450F">
      <w:pPr>
        <w:jc w:val="both"/>
        <w:rPr>
          <w:sz w:val="22"/>
          <w:szCs w:val="22"/>
        </w:rPr>
      </w:pPr>
    </w:p>
    <w:p w14:paraId="7B4B0115" w14:textId="77777777" w:rsidR="0075450F" w:rsidRDefault="0075450F">
      <w:pPr>
        <w:jc w:val="both"/>
        <w:rPr>
          <w:sz w:val="22"/>
          <w:szCs w:val="22"/>
        </w:rPr>
      </w:pPr>
    </w:p>
    <w:p w14:paraId="07758ADA" w14:textId="77777777" w:rsidR="0075450F" w:rsidRDefault="0075450F">
      <w:pPr>
        <w:jc w:val="both"/>
        <w:rPr>
          <w:sz w:val="22"/>
          <w:szCs w:val="22"/>
        </w:rPr>
      </w:pPr>
    </w:p>
    <w:p w14:paraId="435C895D" w14:textId="77777777" w:rsidR="0075450F" w:rsidRDefault="0075450F">
      <w:pPr>
        <w:jc w:val="both"/>
        <w:rPr>
          <w:sz w:val="22"/>
          <w:szCs w:val="22"/>
        </w:rPr>
      </w:pPr>
    </w:p>
    <w:p w14:paraId="500E8927" w14:textId="77777777" w:rsidR="0075450F" w:rsidRDefault="0075450F">
      <w:pPr>
        <w:jc w:val="both"/>
        <w:rPr>
          <w:sz w:val="22"/>
          <w:szCs w:val="22"/>
        </w:rPr>
      </w:pPr>
    </w:p>
    <w:p w14:paraId="58B08B3D" w14:textId="77777777" w:rsidR="0075450F" w:rsidRDefault="0075450F">
      <w:pPr>
        <w:jc w:val="both"/>
        <w:rPr>
          <w:sz w:val="22"/>
          <w:szCs w:val="22"/>
        </w:rPr>
      </w:pPr>
    </w:p>
    <w:p w14:paraId="07DA767C" w14:textId="77777777" w:rsidR="0075450F" w:rsidRDefault="0075450F">
      <w:pPr>
        <w:jc w:val="both"/>
        <w:rPr>
          <w:sz w:val="22"/>
          <w:szCs w:val="22"/>
        </w:rPr>
      </w:pPr>
    </w:p>
    <w:p w14:paraId="630025EC" w14:textId="77777777" w:rsidR="0075450F" w:rsidRDefault="0075450F">
      <w:pPr>
        <w:jc w:val="both"/>
        <w:rPr>
          <w:sz w:val="22"/>
          <w:szCs w:val="22"/>
        </w:rPr>
      </w:pPr>
    </w:p>
    <w:p w14:paraId="17BBB564" w14:textId="77777777" w:rsidR="0075450F" w:rsidRDefault="0075450F">
      <w:pPr>
        <w:jc w:val="both"/>
        <w:rPr>
          <w:sz w:val="22"/>
          <w:szCs w:val="22"/>
        </w:rPr>
      </w:pPr>
    </w:p>
    <w:p w14:paraId="172A6AF6" w14:textId="77777777" w:rsidR="0075450F" w:rsidRDefault="0075450F">
      <w:pPr>
        <w:jc w:val="both"/>
        <w:rPr>
          <w:sz w:val="22"/>
          <w:szCs w:val="22"/>
        </w:rPr>
      </w:pPr>
    </w:p>
    <w:p w14:paraId="51562A98" w14:textId="77777777" w:rsidR="0075450F" w:rsidRDefault="0075450F">
      <w:pPr>
        <w:jc w:val="both"/>
        <w:rPr>
          <w:sz w:val="22"/>
          <w:szCs w:val="22"/>
        </w:rPr>
      </w:pPr>
    </w:p>
    <w:p w14:paraId="71ACF124" w14:textId="77777777" w:rsidR="0075450F" w:rsidRDefault="008C47B5">
      <w:pPr>
        <w:jc w:val="center"/>
        <w:rPr>
          <w:sz w:val="22"/>
          <w:szCs w:val="22"/>
        </w:rPr>
      </w:pPr>
      <w:r>
        <w:rPr>
          <w:b/>
          <w:bCs/>
          <w:sz w:val="22"/>
          <w:szCs w:val="22"/>
        </w:rPr>
        <w:t>SECTION III</w:t>
      </w:r>
    </w:p>
    <w:p w14:paraId="12ABEFD0" w14:textId="77777777" w:rsidR="0075450F" w:rsidRDefault="008C47B5">
      <w:pPr>
        <w:jc w:val="center"/>
        <w:rPr>
          <w:sz w:val="22"/>
          <w:szCs w:val="22"/>
        </w:rPr>
      </w:pPr>
      <w:r>
        <w:rPr>
          <w:b/>
          <w:bCs/>
          <w:sz w:val="22"/>
          <w:szCs w:val="22"/>
        </w:rPr>
        <w:t>EVALUATION CRITERIA</w:t>
      </w:r>
    </w:p>
    <w:p w14:paraId="691BAA3E" w14:textId="77777777" w:rsidR="0075450F" w:rsidRDefault="0075450F">
      <w:pPr>
        <w:jc w:val="both"/>
        <w:rPr>
          <w:sz w:val="22"/>
          <w:szCs w:val="22"/>
        </w:rPr>
      </w:pPr>
    </w:p>
    <w:p w14:paraId="655F08C1" w14:textId="77777777" w:rsidR="0075450F" w:rsidRDefault="008C47B5">
      <w:pPr>
        <w:jc w:val="both"/>
        <w:rPr>
          <w:sz w:val="22"/>
          <w:szCs w:val="22"/>
        </w:rPr>
      </w:pPr>
      <w:r>
        <w:rPr>
          <w:sz w:val="22"/>
          <w:szCs w:val="22"/>
        </w:rPr>
        <w:t>The successful offeror will be selected based upon the following criteria:</w:t>
      </w:r>
    </w:p>
    <w:p w14:paraId="09DFB41A" w14:textId="77777777" w:rsidR="0075450F" w:rsidRDefault="0075450F">
      <w:pPr>
        <w:jc w:val="both"/>
        <w:rPr>
          <w:sz w:val="22"/>
          <w:szCs w:val="22"/>
        </w:rPr>
      </w:pPr>
    </w:p>
    <w:p w14:paraId="660CF0B5" w14:textId="77777777" w:rsidR="0075450F" w:rsidRDefault="008C47B5">
      <w:pPr>
        <w:numPr>
          <w:ilvl w:val="0"/>
          <w:numId w:val="7"/>
        </w:numPr>
        <w:jc w:val="both"/>
        <w:rPr>
          <w:sz w:val="22"/>
          <w:szCs w:val="22"/>
        </w:rPr>
      </w:pPr>
      <w:r>
        <w:rPr>
          <w:sz w:val="22"/>
          <w:szCs w:val="22"/>
        </w:rPr>
        <w:t>Student Edition Criteria</w:t>
      </w:r>
    </w:p>
    <w:p w14:paraId="197B307D" w14:textId="77777777" w:rsidR="0075450F" w:rsidRDefault="0075450F">
      <w:pPr>
        <w:jc w:val="both"/>
        <w:rPr>
          <w:sz w:val="22"/>
          <w:szCs w:val="22"/>
        </w:rPr>
      </w:pPr>
    </w:p>
    <w:p w14:paraId="25FFF1FF" w14:textId="77777777" w:rsidR="0075450F" w:rsidRDefault="008C47B5">
      <w:pPr>
        <w:numPr>
          <w:ilvl w:val="1"/>
          <w:numId w:val="7"/>
        </w:numPr>
        <w:ind w:hanging="720"/>
        <w:jc w:val="both"/>
        <w:rPr>
          <w:sz w:val="22"/>
          <w:szCs w:val="22"/>
        </w:rPr>
      </w:pPr>
      <w:r>
        <w:rPr>
          <w:sz w:val="22"/>
          <w:szCs w:val="22"/>
        </w:rPr>
        <w:t>The objectives of the resources/materials are aligned with the current Standards of Learning Objectives as defined by the Virginia Department of Education.  This alignment is indicated in the STANDARDS AND CURRICULUM FRAMEWORK AS OUTLINED IN ATTACHMENT 4 correlation included with the bid documentation.</w:t>
      </w:r>
    </w:p>
    <w:p w14:paraId="66F37B28" w14:textId="77777777" w:rsidR="0075450F" w:rsidRDefault="008C47B5">
      <w:pPr>
        <w:numPr>
          <w:ilvl w:val="1"/>
          <w:numId w:val="7"/>
        </w:numPr>
        <w:ind w:hanging="720"/>
        <w:jc w:val="both"/>
        <w:rPr>
          <w:sz w:val="22"/>
          <w:szCs w:val="22"/>
        </w:rPr>
      </w:pPr>
      <w:r>
        <w:rPr>
          <w:sz w:val="22"/>
          <w:szCs w:val="22"/>
        </w:rPr>
        <w:t>Vocabulary is incorporated into the lessons.</w:t>
      </w:r>
    </w:p>
    <w:p w14:paraId="25C89E3A" w14:textId="77777777" w:rsidR="0075450F" w:rsidRDefault="008C47B5">
      <w:pPr>
        <w:numPr>
          <w:ilvl w:val="1"/>
          <w:numId w:val="7"/>
        </w:numPr>
        <w:ind w:hanging="720"/>
        <w:jc w:val="both"/>
        <w:rPr>
          <w:sz w:val="22"/>
          <w:szCs w:val="22"/>
        </w:rPr>
      </w:pPr>
      <w:r>
        <w:rPr>
          <w:sz w:val="22"/>
          <w:szCs w:val="22"/>
        </w:rPr>
        <w:t>Test-taking strategies and practices are provided throughout the resources/program.</w:t>
      </w:r>
    </w:p>
    <w:p w14:paraId="1C6AD1BE" w14:textId="77777777" w:rsidR="0075450F" w:rsidRDefault="008C47B5">
      <w:pPr>
        <w:numPr>
          <w:ilvl w:val="1"/>
          <w:numId w:val="7"/>
        </w:numPr>
        <w:ind w:hanging="720"/>
        <w:jc w:val="both"/>
        <w:rPr>
          <w:sz w:val="22"/>
          <w:szCs w:val="22"/>
        </w:rPr>
      </w:pPr>
      <w:r>
        <w:rPr>
          <w:sz w:val="22"/>
          <w:szCs w:val="22"/>
        </w:rPr>
        <w:t>Higher level thinking skills and practice opportunities are provided through the instructional resources/program.</w:t>
      </w:r>
    </w:p>
    <w:p w14:paraId="48FD221E" w14:textId="77777777" w:rsidR="0075450F" w:rsidRDefault="008C47B5">
      <w:pPr>
        <w:numPr>
          <w:ilvl w:val="1"/>
          <w:numId w:val="7"/>
        </w:numPr>
        <w:ind w:hanging="720"/>
        <w:jc w:val="both"/>
        <w:rPr>
          <w:sz w:val="22"/>
          <w:szCs w:val="22"/>
        </w:rPr>
      </w:pPr>
      <w:r>
        <w:rPr>
          <w:sz w:val="22"/>
          <w:szCs w:val="22"/>
        </w:rPr>
        <w:t>The design of the materials/program allows for flexibility in use and provides for individual differences and learning styles.</w:t>
      </w:r>
    </w:p>
    <w:p w14:paraId="3212A64D" w14:textId="77777777" w:rsidR="0075450F" w:rsidRDefault="008C47B5">
      <w:pPr>
        <w:numPr>
          <w:ilvl w:val="1"/>
          <w:numId w:val="7"/>
        </w:numPr>
        <w:ind w:hanging="720"/>
        <w:jc w:val="both"/>
        <w:rPr>
          <w:sz w:val="22"/>
          <w:szCs w:val="22"/>
        </w:rPr>
      </w:pPr>
      <w:r>
        <w:rPr>
          <w:sz w:val="22"/>
          <w:szCs w:val="22"/>
        </w:rPr>
        <w:t>The design of the materials/program facilitates active student participation and understanding.</w:t>
      </w:r>
    </w:p>
    <w:p w14:paraId="1082A3CE" w14:textId="77777777" w:rsidR="0075450F" w:rsidRDefault="008C47B5">
      <w:pPr>
        <w:numPr>
          <w:ilvl w:val="1"/>
          <w:numId w:val="7"/>
        </w:numPr>
        <w:ind w:hanging="720"/>
        <w:jc w:val="both"/>
        <w:rPr>
          <w:sz w:val="22"/>
          <w:szCs w:val="22"/>
        </w:rPr>
      </w:pPr>
      <w:r>
        <w:rPr>
          <w:sz w:val="22"/>
          <w:szCs w:val="22"/>
        </w:rPr>
        <w:t>The materials/program includes real-life application of skills.</w:t>
      </w:r>
    </w:p>
    <w:p w14:paraId="7ED2C26A" w14:textId="77777777" w:rsidR="0075450F" w:rsidRDefault="008C47B5">
      <w:pPr>
        <w:numPr>
          <w:ilvl w:val="1"/>
          <w:numId w:val="7"/>
        </w:numPr>
        <w:ind w:hanging="720"/>
        <w:jc w:val="both"/>
        <w:rPr>
          <w:sz w:val="22"/>
          <w:szCs w:val="22"/>
        </w:rPr>
      </w:pPr>
      <w:r>
        <w:rPr>
          <w:sz w:val="22"/>
          <w:szCs w:val="22"/>
        </w:rPr>
        <w:t>Examples used correlate to exercises.</w:t>
      </w:r>
    </w:p>
    <w:p w14:paraId="76795FA1" w14:textId="77777777" w:rsidR="0075450F" w:rsidRDefault="0075450F">
      <w:pPr>
        <w:jc w:val="both"/>
        <w:rPr>
          <w:sz w:val="22"/>
          <w:szCs w:val="22"/>
        </w:rPr>
      </w:pPr>
    </w:p>
    <w:p w14:paraId="29569EE6" w14:textId="77777777" w:rsidR="0075450F" w:rsidRDefault="0075450F">
      <w:pPr>
        <w:jc w:val="both"/>
        <w:rPr>
          <w:sz w:val="22"/>
          <w:szCs w:val="22"/>
        </w:rPr>
      </w:pPr>
    </w:p>
    <w:p w14:paraId="7B1A9752" w14:textId="77777777" w:rsidR="0075450F" w:rsidRDefault="0075450F">
      <w:pPr>
        <w:ind w:left="1440"/>
        <w:jc w:val="both"/>
        <w:rPr>
          <w:sz w:val="22"/>
          <w:szCs w:val="22"/>
        </w:rPr>
      </w:pPr>
    </w:p>
    <w:p w14:paraId="462C26B7" w14:textId="77777777" w:rsidR="0075450F" w:rsidRDefault="008C47B5">
      <w:pPr>
        <w:numPr>
          <w:ilvl w:val="0"/>
          <w:numId w:val="7"/>
        </w:numPr>
        <w:jc w:val="both"/>
        <w:rPr>
          <w:sz w:val="22"/>
          <w:szCs w:val="22"/>
        </w:rPr>
      </w:pPr>
      <w:r>
        <w:rPr>
          <w:sz w:val="22"/>
          <w:szCs w:val="22"/>
        </w:rPr>
        <w:t>Teacher Edition Criteria</w:t>
      </w:r>
    </w:p>
    <w:p w14:paraId="26D6131F" w14:textId="77777777" w:rsidR="0075450F" w:rsidRDefault="0075450F">
      <w:pPr>
        <w:jc w:val="both"/>
        <w:rPr>
          <w:sz w:val="22"/>
          <w:szCs w:val="22"/>
        </w:rPr>
      </w:pPr>
    </w:p>
    <w:p w14:paraId="7DA86187" w14:textId="77777777" w:rsidR="0075450F" w:rsidRDefault="008C47B5">
      <w:pPr>
        <w:numPr>
          <w:ilvl w:val="1"/>
          <w:numId w:val="7"/>
        </w:numPr>
        <w:ind w:hanging="720"/>
        <w:jc w:val="both"/>
        <w:rPr>
          <w:sz w:val="22"/>
          <w:szCs w:val="22"/>
        </w:rPr>
      </w:pPr>
      <w:r>
        <w:rPr>
          <w:sz w:val="22"/>
          <w:szCs w:val="22"/>
        </w:rPr>
        <w:t>The objectives of the resources are aligned with the current Standards of Learning Objectives as defined by the Virginia Department of Education.</w:t>
      </w:r>
    </w:p>
    <w:p w14:paraId="3FB26D02" w14:textId="77777777" w:rsidR="0075450F" w:rsidRDefault="008C47B5">
      <w:pPr>
        <w:numPr>
          <w:ilvl w:val="1"/>
          <w:numId w:val="7"/>
        </w:numPr>
        <w:ind w:hanging="720"/>
        <w:jc w:val="both"/>
        <w:rPr>
          <w:sz w:val="22"/>
          <w:szCs w:val="22"/>
        </w:rPr>
      </w:pPr>
      <w:r>
        <w:rPr>
          <w:sz w:val="22"/>
          <w:szCs w:val="22"/>
        </w:rPr>
        <w:t>The teacher edition is user friendly and well organized.</w:t>
      </w:r>
    </w:p>
    <w:p w14:paraId="3B0CAE08" w14:textId="77777777" w:rsidR="0075450F" w:rsidRDefault="008C47B5">
      <w:pPr>
        <w:numPr>
          <w:ilvl w:val="1"/>
          <w:numId w:val="7"/>
        </w:numPr>
        <w:ind w:hanging="720"/>
        <w:jc w:val="both"/>
        <w:rPr>
          <w:sz w:val="22"/>
          <w:szCs w:val="22"/>
        </w:rPr>
      </w:pPr>
      <w:r>
        <w:rPr>
          <w:sz w:val="22"/>
          <w:szCs w:val="22"/>
        </w:rPr>
        <w:t>Strategies for teaching specific topics and skills are included.</w:t>
      </w:r>
    </w:p>
    <w:p w14:paraId="707D4D9B" w14:textId="77777777" w:rsidR="0075450F" w:rsidRDefault="008C47B5">
      <w:pPr>
        <w:numPr>
          <w:ilvl w:val="1"/>
          <w:numId w:val="7"/>
        </w:numPr>
        <w:ind w:hanging="720"/>
        <w:jc w:val="both"/>
        <w:rPr>
          <w:sz w:val="22"/>
          <w:szCs w:val="22"/>
        </w:rPr>
      </w:pPr>
      <w:r>
        <w:rPr>
          <w:sz w:val="22"/>
          <w:szCs w:val="22"/>
        </w:rPr>
        <w:t>The teacher edition includes cross-curricular connections and literature connections when appropriate.</w:t>
      </w:r>
    </w:p>
    <w:p w14:paraId="1217384F" w14:textId="77777777" w:rsidR="0075450F" w:rsidRDefault="008C47B5">
      <w:pPr>
        <w:numPr>
          <w:ilvl w:val="1"/>
          <w:numId w:val="7"/>
        </w:numPr>
        <w:ind w:hanging="720"/>
        <w:jc w:val="both"/>
        <w:rPr>
          <w:sz w:val="22"/>
          <w:szCs w:val="22"/>
        </w:rPr>
      </w:pPr>
      <w:r>
        <w:rPr>
          <w:sz w:val="22"/>
          <w:szCs w:val="22"/>
        </w:rPr>
        <w:t>Re-teaching, practice and enrichment activities/lessons are included.</w:t>
      </w:r>
    </w:p>
    <w:p w14:paraId="1FD7F210" w14:textId="77777777" w:rsidR="0075450F" w:rsidRDefault="008C47B5">
      <w:pPr>
        <w:numPr>
          <w:ilvl w:val="1"/>
          <w:numId w:val="7"/>
        </w:numPr>
        <w:ind w:hanging="720"/>
        <w:jc w:val="both"/>
        <w:rPr>
          <w:sz w:val="22"/>
          <w:szCs w:val="22"/>
        </w:rPr>
      </w:pPr>
      <w:r>
        <w:rPr>
          <w:sz w:val="22"/>
          <w:szCs w:val="22"/>
        </w:rPr>
        <w:t>Ancillary materials are described and suggestions for use are explained in the teacher edition.</w:t>
      </w:r>
    </w:p>
    <w:p w14:paraId="3A6E0E9A" w14:textId="77777777" w:rsidR="0075450F" w:rsidRDefault="008C47B5">
      <w:pPr>
        <w:numPr>
          <w:ilvl w:val="1"/>
          <w:numId w:val="7"/>
        </w:numPr>
        <w:ind w:hanging="720"/>
        <w:jc w:val="both"/>
        <w:rPr>
          <w:sz w:val="22"/>
          <w:szCs w:val="22"/>
        </w:rPr>
      </w:pPr>
      <w:r>
        <w:rPr>
          <w:sz w:val="22"/>
          <w:szCs w:val="22"/>
        </w:rPr>
        <w:t>Real-life connections are provided.</w:t>
      </w:r>
    </w:p>
    <w:p w14:paraId="2B330C07" w14:textId="77777777" w:rsidR="0075450F" w:rsidRDefault="008C47B5">
      <w:pPr>
        <w:numPr>
          <w:ilvl w:val="1"/>
          <w:numId w:val="7"/>
        </w:numPr>
        <w:ind w:hanging="720"/>
        <w:jc w:val="both"/>
        <w:rPr>
          <w:sz w:val="22"/>
          <w:szCs w:val="22"/>
        </w:rPr>
      </w:pPr>
      <w:r>
        <w:rPr>
          <w:sz w:val="22"/>
          <w:szCs w:val="22"/>
        </w:rPr>
        <w:t>A school-to-home component is included.</w:t>
      </w:r>
    </w:p>
    <w:p w14:paraId="60613977" w14:textId="77777777" w:rsidR="0075450F" w:rsidRDefault="008C47B5">
      <w:pPr>
        <w:numPr>
          <w:ilvl w:val="1"/>
          <w:numId w:val="7"/>
        </w:numPr>
        <w:ind w:hanging="720"/>
        <w:jc w:val="both"/>
        <w:rPr>
          <w:sz w:val="22"/>
          <w:szCs w:val="22"/>
        </w:rPr>
      </w:pPr>
      <w:r>
        <w:rPr>
          <w:sz w:val="22"/>
          <w:szCs w:val="22"/>
        </w:rPr>
        <w:t>Suggested activities for students of all ability levels are provided to meet the individual needs of the different learning styles of students.</w:t>
      </w:r>
    </w:p>
    <w:p w14:paraId="0CE66AAB" w14:textId="77777777" w:rsidR="0075450F" w:rsidRDefault="0075450F">
      <w:pPr>
        <w:pBdr>
          <w:top w:val="nil"/>
          <w:left w:val="nil"/>
          <w:bottom w:val="nil"/>
          <w:right w:val="nil"/>
          <w:between w:val="nil"/>
        </w:pBdr>
        <w:rPr>
          <w:color w:val="000000"/>
          <w:sz w:val="22"/>
          <w:szCs w:val="22"/>
        </w:rPr>
      </w:pPr>
    </w:p>
    <w:p w14:paraId="7E96CCD4" w14:textId="77777777" w:rsidR="0075450F" w:rsidRDefault="008C47B5">
      <w:pPr>
        <w:numPr>
          <w:ilvl w:val="0"/>
          <w:numId w:val="7"/>
        </w:numPr>
        <w:jc w:val="both"/>
        <w:rPr>
          <w:sz w:val="22"/>
          <w:szCs w:val="22"/>
        </w:rPr>
      </w:pPr>
      <w:r>
        <w:rPr>
          <w:sz w:val="22"/>
          <w:szCs w:val="22"/>
        </w:rPr>
        <w:t>Practice, Assessment and Ancillary Components Criteria</w:t>
      </w:r>
    </w:p>
    <w:p w14:paraId="7A3CCF62" w14:textId="77777777" w:rsidR="0075450F" w:rsidRDefault="0075450F">
      <w:pPr>
        <w:ind w:left="720"/>
        <w:jc w:val="both"/>
        <w:rPr>
          <w:sz w:val="22"/>
          <w:szCs w:val="22"/>
        </w:rPr>
      </w:pPr>
    </w:p>
    <w:p w14:paraId="09ECD1E0" w14:textId="77777777" w:rsidR="0075450F" w:rsidRDefault="008C47B5">
      <w:pPr>
        <w:numPr>
          <w:ilvl w:val="1"/>
          <w:numId w:val="7"/>
        </w:numPr>
        <w:ind w:hanging="720"/>
        <w:jc w:val="both"/>
        <w:rPr>
          <w:sz w:val="22"/>
          <w:szCs w:val="22"/>
        </w:rPr>
      </w:pPr>
      <w:r>
        <w:rPr>
          <w:sz w:val="22"/>
          <w:szCs w:val="22"/>
        </w:rPr>
        <w:t>The practice, assessments and ancillary components are aligned with the current Standards of Learning Objectives as defined by the Virginia Department of Education.</w:t>
      </w:r>
    </w:p>
    <w:p w14:paraId="5D3C27CF" w14:textId="77777777" w:rsidR="0075450F" w:rsidRDefault="008C47B5">
      <w:pPr>
        <w:numPr>
          <w:ilvl w:val="1"/>
          <w:numId w:val="7"/>
        </w:numPr>
        <w:ind w:hanging="720"/>
        <w:jc w:val="both"/>
        <w:rPr>
          <w:sz w:val="22"/>
          <w:szCs w:val="22"/>
        </w:rPr>
      </w:pPr>
      <w:r>
        <w:rPr>
          <w:sz w:val="22"/>
          <w:szCs w:val="22"/>
        </w:rPr>
        <w:t xml:space="preserve">A variety of quality ancillary materials are included to provide for the different learning styles of students. </w:t>
      </w:r>
    </w:p>
    <w:p w14:paraId="67D01B32" w14:textId="77777777" w:rsidR="0075450F" w:rsidRDefault="008C47B5">
      <w:pPr>
        <w:numPr>
          <w:ilvl w:val="1"/>
          <w:numId w:val="7"/>
        </w:numPr>
        <w:ind w:hanging="720"/>
        <w:jc w:val="both"/>
        <w:rPr>
          <w:sz w:val="22"/>
          <w:szCs w:val="22"/>
        </w:rPr>
      </w:pPr>
      <w:r>
        <w:rPr>
          <w:sz w:val="22"/>
          <w:szCs w:val="22"/>
        </w:rPr>
        <w:t>Pretests, post-tests, re-tests, free response tests are provided to include scoring rubric and tests in a format consistent with the information found in Attachment 4.</w:t>
      </w:r>
    </w:p>
    <w:p w14:paraId="35B035B1" w14:textId="77777777" w:rsidR="0075450F" w:rsidRDefault="008C47B5">
      <w:pPr>
        <w:numPr>
          <w:ilvl w:val="1"/>
          <w:numId w:val="7"/>
        </w:numPr>
        <w:ind w:hanging="720"/>
        <w:jc w:val="both"/>
        <w:rPr>
          <w:sz w:val="22"/>
          <w:szCs w:val="22"/>
        </w:rPr>
      </w:pPr>
      <w:r>
        <w:rPr>
          <w:sz w:val="22"/>
          <w:szCs w:val="22"/>
        </w:rPr>
        <w:t xml:space="preserve">Modifications are provided for special needs students to include portfolio assessment ideas. </w:t>
      </w:r>
    </w:p>
    <w:p w14:paraId="440889B0" w14:textId="77777777" w:rsidR="0075450F" w:rsidRDefault="0075450F">
      <w:pPr>
        <w:jc w:val="both"/>
        <w:rPr>
          <w:sz w:val="22"/>
          <w:szCs w:val="22"/>
          <w:highlight w:val="yellow"/>
        </w:rPr>
      </w:pPr>
    </w:p>
    <w:p w14:paraId="1696FC3B" w14:textId="77777777" w:rsidR="0075450F" w:rsidRDefault="008C47B5">
      <w:pPr>
        <w:numPr>
          <w:ilvl w:val="0"/>
          <w:numId w:val="7"/>
        </w:numPr>
        <w:jc w:val="both"/>
        <w:rPr>
          <w:sz w:val="22"/>
          <w:szCs w:val="22"/>
        </w:rPr>
      </w:pPr>
      <w:r>
        <w:rPr>
          <w:sz w:val="22"/>
          <w:szCs w:val="22"/>
        </w:rPr>
        <w:t>Use of technology is included throughout the program and is web-based.</w:t>
      </w:r>
    </w:p>
    <w:p w14:paraId="39572E5D" w14:textId="77777777" w:rsidR="0075450F" w:rsidRDefault="0075450F">
      <w:pPr>
        <w:jc w:val="both"/>
        <w:rPr>
          <w:sz w:val="22"/>
          <w:szCs w:val="22"/>
        </w:rPr>
      </w:pPr>
    </w:p>
    <w:p w14:paraId="609A71D6" w14:textId="77777777" w:rsidR="0075450F" w:rsidRDefault="008C47B5">
      <w:pPr>
        <w:numPr>
          <w:ilvl w:val="0"/>
          <w:numId w:val="7"/>
        </w:numPr>
        <w:jc w:val="both"/>
        <w:rPr>
          <w:sz w:val="22"/>
          <w:szCs w:val="22"/>
        </w:rPr>
      </w:pPr>
      <w:r>
        <w:rPr>
          <w:sz w:val="22"/>
          <w:szCs w:val="22"/>
        </w:rPr>
        <w:t>The content of the resources/program both written and pictorial, shall be unbiased, nondiscriminator</w:t>
      </w:r>
      <w:r>
        <w:rPr>
          <w:sz w:val="22"/>
          <w:szCs w:val="22"/>
          <w:highlight w:val="white"/>
        </w:rPr>
        <w:t>y</w:t>
      </w:r>
      <w:r>
        <w:rPr>
          <w:sz w:val="22"/>
          <w:szCs w:val="22"/>
        </w:rPr>
        <w:t xml:space="preserve"> with no SEC.</w:t>
      </w:r>
    </w:p>
    <w:p w14:paraId="200E0698" w14:textId="77777777" w:rsidR="0075450F" w:rsidRDefault="0075450F">
      <w:pPr>
        <w:jc w:val="both"/>
        <w:rPr>
          <w:sz w:val="22"/>
          <w:szCs w:val="22"/>
        </w:rPr>
      </w:pPr>
    </w:p>
    <w:p w14:paraId="551FC59E" w14:textId="2B874E01" w:rsidR="0075450F" w:rsidRDefault="008C47B5">
      <w:pPr>
        <w:numPr>
          <w:ilvl w:val="0"/>
          <w:numId w:val="7"/>
        </w:numPr>
        <w:jc w:val="both"/>
        <w:rPr>
          <w:sz w:val="22"/>
          <w:szCs w:val="22"/>
        </w:rPr>
      </w:pPr>
      <w:r>
        <w:rPr>
          <w:sz w:val="22"/>
          <w:szCs w:val="22"/>
        </w:rPr>
        <w:t xml:space="preserve">Evidence of improved student achievement with the use of the proposed </w:t>
      </w:r>
      <w:r w:rsidR="00653007">
        <w:rPr>
          <w:sz w:val="22"/>
          <w:szCs w:val="22"/>
        </w:rPr>
        <w:t>AFDA</w:t>
      </w:r>
      <w:r>
        <w:rPr>
          <w:sz w:val="22"/>
          <w:szCs w:val="22"/>
        </w:rPr>
        <w:t xml:space="preserve"> program is provided.</w:t>
      </w:r>
    </w:p>
    <w:p w14:paraId="3EED146B" w14:textId="77777777" w:rsidR="0075450F" w:rsidRDefault="0075450F">
      <w:pPr>
        <w:jc w:val="both"/>
        <w:rPr>
          <w:sz w:val="22"/>
          <w:szCs w:val="22"/>
        </w:rPr>
      </w:pPr>
    </w:p>
    <w:p w14:paraId="2835146E" w14:textId="77777777" w:rsidR="0075450F" w:rsidRDefault="008C47B5">
      <w:pPr>
        <w:numPr>
          <w:ilvl w:val="0"/>
          <w:numId w:val="7"/>
        </w:numPr>
        <w:jc w:val="both"/>
        <w:rPr>
          <w:sz w:val="22"/>
          <w:szCs w:val="22"/>
        </w:rPr>
      </w:pPr>
      <w:r>
        <w:rPr>
          <w:sz w:val="22"/>
          <w:szCs w:val="22"/>
        </w:rPr>
        <w:t>Qualifications of the individuals involved in this project and their availability will be evaluated.</w:t>
      </w:r>
    </w:p>
    <w:p w14:paraId="175D8559" w14:textId="77777777" w:rsidR="0075450F" w:rsidRDefault="0075450F">
      <w:pPr>
        <w:jc w:val="both"/>
        <w:rPr>
          <w:sz w:val="22"/>
          <w:szCs w:val="22"/>
        </w:rPr>
      </w:pPr>
    </w:p>
    <w:p w14:paraId="79D16272" w14:textId="77777777" w:rsidR="0075450F" w:rsidRDefault="008C47B5">
      <w:pPr>
        <w:numPr>
          <w:ilvl w:val="0"/>
          <w:numId w:val="7"/>
        </w:numPr>
        <w:jc w:val="both"/>
        <w:rPr>
          <w:sz w:val="22"/>
          <w:szCs w:val="22"/>
        </w:rPr>
      </w:pPr>
      <w:r>
        <w:rPr>
          <w:sz w:val="22"/>
          <w:szCs w:val="22"/>
        </w:rPr>
        <w:t>Quality and availability of training/professional development provided will be evaluated.</w:t>
      </w:r>
    </w:p>
    <w:p w14:paraId="70BABBAD" w14:textId="77777777" w:rsidR="0075450F" w:rsidRDefault="0075450F">
      <w:pPr>
        <w:jc w:val="both"/>
        <w:rPr>
          <w:sz w:val="22"/>
          <w:szCs w:val="22"/>
        </w:rPr>
      </w:pPr>
    </w:p>
    <w:p w14:paraId="46BEDD40" w14:textId="77777777" w:rsidR="0075450F" w:rsidRDefault="008C47B5">
      <w:pPr>
        <w:numPr>
          <w:ilvl w:val="0"/>
          <w:numId w:val="7"/>
        </w:numPr>
        <w:jc w:val="both"/>
        <w:rPr>
          <w:sz w:val="22"/>
          <w:szCs w:val="22"/>
        </w:rPr>
      </w:pPr>
      <w:r>
        <w:rPr>
          <w:sz w:val="22"/>
          <w:szCs w:val="22"/>
        </w:rPr>
        <w:t>Quality of all materials provided will be considered.</w:t>
      </w:r>
    </w:p>
    <w:p w14:paraId="233AAE67" w14:textId="77777777" w:rsidR="0075450F" w:rsidRDefault="0075450F">
      <w:pPr>
        <w:jc w:val="both"/>
        <w:rPr>
          <w:sz w:val="22"/>
          <w:szCs w:val="22"/>
        </w:rPr>
      </w:pPr>
    </w:p>
    <w:p w14:paraId="1D416A34" w14:textId="77777777" w:rsidR="0075450F" w:rsidRDefault="008C47B5">
      <w:pPr>
        <w:numPr>
          <w:ilvl w:val="0"/>
          <w:numId w:val="7"/>
        </w:numPr>
        <w:jc w:val="both"/>
        <w:rPr>
          <w:sz w:val="22"/>
          <w:szCs w:val="22"/>
        </w:rPr>
      </w:pPr>
      <w:r>
        <w:rPr>
          <w:sz w:val="22"/>
          <w:szCs w:val="22"/>
        </w:rPr>
        <w:t>Value and completeness of the cost proposal will be a consideration.</w:t>
      </w:r>
    </w:p>
    <w:p w14:paraId="71941CFC" w14:textId="77777777" w:rsidR="0075450F" w:rsidRDefault="0075450F">
      <w:pPr>
        <w:jc w:val="both"/>
        <w:rPr>
          <w:sz w:val="22"/>
          <w:szCs w:val="22"/>
        </w:rPr>
      </w:pPr>
    </w:p>
    <w:p w14:paraId="5A28F66B" w14:textId="77777777" w:rsidR="0075450F" w:rsidRDefault="008C47B5">
      <w:pPr>
        <w:numPr>
          <w:ilvl w:val="0"/>
          <w:numId w:val="7"/>
        </w:numPr>
        <w:rPr>
          <w:sz w:val="22"/>
          <w:szCs w:val="22"/>
        </w:rPr>
      </w:pPr>
      <w:r>
        <w:rPr>
          <w:sz w:val="22"/>
          <w:szCs w:val="22"/>
        </w:rPr>
        <w:t xml:space="preserve">The evaluation committee will use criteria found here to assist in grading: </w:t>
      </w:r>
    </w:p>
    <w:p w14:paraId="70823EE9" w14:textId="77777777" w:rsidR="0075450F" w:rsidRDefault="0075450F">
      <w:pPr>
        <w:ind w:left="720"/>
        <w:rPr>
          <w:sz w:val="22"/>
          <w:szCs w:val="22"/>
        </w:rPr>
      </w:pPr>
    </w:p>
    <w:p w14:paraId="4FB45AE4" w14:textId="77777777" w:rsidR="0075450F" w:rsidRDefault="00D45497">
      <w:pPr>
        <w:ind w:left="720"/>
        <w:rPr>
          <w:sz w:val="22"/>
          <w:szCs w:val="22"/>
        </w:rPr>
      </w:pPr>
      <w:hyperlink r:id="rId13">
        <w:r w:rsidR="008C47B5">
          <w:rPr>
            <w:color w:val="1155CC"/>
            <w:sz w:val="22"/>
            <w:szCs w:val="22"/>
            <w:u w:val="single"/>
          </w:rPr>
          <w:t>https://www.doe.virginia.gov/home/showpublisheddocument/38236/638061243391270000</w:t>
        </w:r>
      </w:hyperlink>
    </w:p>
    <w:p w14:paraId="550FCC8C" w14:textId="77777777" w:rsidR="0075450F" w:rsidRDefault="0075450F">
      <w:pPr>
        <w:ind w:left="720"/>
        <w:rPr>
          <w:sz w:val="22"/>
          <w:szCs w:val="22"/>
        </w:rPr>
      </w:pPr>
    </w:p>
    <w:p w14:paraId="5A26EA07" w14:textId="77777777" w:rsidR="0075450F" w:rsidRDefault="0075450F">
      <w:pPr>
        <w:ind w:left="720"/>
        <w:rPr>
          <w:sz w:val="22"/>
          <w:szCs w:val="22"/>
        </w:rPr>
      </w:pPr>
    </w:p>
    <w:p w14:paraId="21ED0036" w14:textId="77777777" w:rsidR="0075450F" w:rsidRDefault="0075450F">
      <w:pPr>
        <w:ind w:left="720"/>
        <w:rPr>
          <w:sz w:val="22"/>
          <w:szCs w:val="22"/>
        </w:rPr>
      </w:pPr>
    </w:p>
    <w:p w14:paraId="1C2DE026" w14:textId="77777777" w:rsidR="0075450F" w:rsidRDefault="0075450F">
      <w:pPr>
        <w:rPr>
          <w:sz w:val="22"/>
          <w:szCs w:val="22"/>
        </w:rPr>
      </w:pPr>
    </w:p>
    <w:p w14:paraId="26FCE50D" w14:textId="77777777" w:rsidR="0075450F" w:rsidRDefault="008C47B5">
      <w:pPr>
        <w:rPr>
          <w:sz w:val="22"/>
          <w:szCs w:val="22"/>
        </w:rPr>
      </w:pPr>
      <w:r>
        <w:rPr>
          <w:sz w:val="22"/>
          <w:szCs w:val="22"/>
        </w:rPr>
        <w:t>Evaluation process/grading of the above criteria:</w:t>
      </w:r>
    </w:p>
    <w:p w14:paraId="4EEBF5FE" w14:textId="77777777" w:rsidR="0075450F" w:rsidRDefault="0075450F">
      <w:pPr>
        <w:rPr>
          <w:sz w:val="22"/>
          <w:szCs w:val="22"/>
        </w:rPr>
      </w:pPr>
    </w:p>
    <w:p w14:paraId="4D48FC0C" w14:textId="77777777" w:rsidR="0075450F" w:rsidRDefault="008C47B5">
      <w:pPr>
        <w:rPr>
          <w:b/>
          <w:bCs/>
          <w:sz w:val="22"/>
          <w:szCs w:val="22"/>
        </w:rPr>
      </w:pPr>
      <w:r>
        <w:rPr>
          <w:sz w:val="22"/>
          <w:szCs w:val="22"/>
        </w:rPr>
        <w:t xml:space="preserve">1.  Excellent:  Exceeds all expectations and provides an excellent response to all above criteria. </w:t>
      </w:r>
      <w:r>
        <w:rPr>
          <w:b/>
          <w:bCs/>
          <w:sz w:val="22"/>
          <w:szCs w:val="22"/>
        </w:rPr>
        <w:t>5pts</w:t>
      </w:r>
    </w:p>
    <w:p w14:paraId="03FA2BFC" w14:textId="77777777" w:rsidR="0075450F" w:rsidRDefault="008C47B5">
      <w:pPr>
        <w:rPr>
          <w:b/>
          <w:bCs/>
          <w:sz w:val="22"/>
          <w:szCs w:val="22"/>
        </w:rPr>
      </w:pPr>
      <w:r>
        <w:rPr>
          <w:sz w:val="22"/>
          <w:szCs w:val="22"/>
        </w:rPr>
        <w:t xml:space="preserve">2.  Good:  Achieves all expectations and meets the requirements to the above criteria. </w:t>
      </w:r>
      <w:r>
        <w:rPr>
          <w:b/>
          <w:bCs/>
          <w:sz w:val="22"/>
          <w:szCs w:val="22"/>
        </w:rPr>
        <w:t>4pts</w:t>
      </w:r>
    </w:p>
    <w:p w14:paraId="2F760AEF" w14:textId="77777777" w:rsidR="0075450F" w:rsidRDefault="008C47B5">
      <w:pPr>
        <w:rPr>
          <w:b/>
          <w:bCs/>
          <w:sz w:val="22"/>
          <w:szCs w:val="22"/>
        </w:rPr>
      </w:pPr>
      <w:r>
        <w:rPr>
          <w:sz w:val="22"/>
          <w:szCs w:val="22"/>
        </w:rPr>
        <w:t xml:space="preserve">3.  Acceptable:  Meets most of the objectives and requests of the above criteria. </w:t>
      </w:r>
      <w:r>
        <w:rPr>
          <w:b/>
          <w:bCs/>
          <w:sz w:val="22"/>
          <w:szCs w:val="22"/>
        </w:rPr>
        <w:t>3pts</w:t>
      </w:r>
    </w:p>
    <w:p w14:paraId="5E8E48FD" w14:textId="77777777" w:rsidR="0075450F" w:rsidRDefault="008C47B5">
      <w:pPr>
        <w:rPr>
          <w:b/>
          <w:bCs/>
          <w:sz w:val="22"/>
          <w:szCs w:val="22"/>
        </w:rPr>
      </w:pPr>
      <w:r>
        <w:rPr>
          <w:sz w:val="22"/>
          <w:szCs w:val="22"/>
        </w:rPr>
        <w:t xml:space="preserve">4.  Poor:  Falls short of expectations and fails to meet most of the above criteria. </w:t>
      </w:r>
      <w:r>
        <w:rPr>
          <w:b/>
          <w:bCs/>
          <w:sz w:val="22"/>
          <w:szCs w:val="22"/>
        </w:rPr>
        <w:t>2pts</w:t>
      </w:r>
    </w:p>
    <w:p w14:paraId="13930DC5" w14:textId="77777777" w:rsidR="0075450F" w:rsidRDefault="008C47B5">
      <w:pPr>
        <w:rPr>
          <w:sz w:val="22"/>
          <w:szCs w:val="22"/>
        </w:rPr>
      </w:pPr>
      <w:r>
        <w:rPr>
          <w:sz w:val="22"/>
          <w:szCs w:val="22"/>
        </w:rPr>
        <w:t xml:space="preserve">5.  Unacceptable:  Fails to meet any of the above criteria. </w:t>
      </w:r>
      <w:r>
        <w:rPr>
          <w:b/>
          <w:bCs/>
          <w:sz w:val="22"/>
          <w:szCs w:val="22"/>
        </w:rPr>
        <w:t>1pt</w:t>
      </w:r>
      <w:r>
        <w:rPr>
          <w:sz w:val="22"/>
          <w:szCs w:val="22"/>
        </w:rPr>
        <w:t>.</w:t>
      </w:r>
    </w:p>
    <w:p w14:paraId="0B83FBB6" w14:textId="77777777" w:rsidR="0075450F" w:rsidRDefault="0075450F">
      <w:pPr>
        <w:rPr>
          <w:sz w:val="22"/>
          <w:szCs w:val="22"/>
        </w:rPr>
      </w:pPr>
    </w:p>
    <w:p w14:paraId="615C30FC" w14:textId="77777777" w:rsidR="0075450F" w:rsidRDefault="0075450F">
      <w:pPr>
        <w:rPr>
          <w:sz w:val="22"/>
          <w:szCs w:val="22"/>
        </w:rPr>
      </w:pPr>
    </w:p>
    <w:p w14:paraId="28D01268" w14:textId="77777777" w:rsidR="0075450F" w:rsidRDefault="0075450F">
      <w:pPr>
        <w:rPr>
          <w:sz w:val="22"/>
          <w:szCs w:val="22"/>
        </w:rPr>
      </w:pPr>
    </w:p>
    <w:p w14:paraId="515EF7F9" w14:textId="77777777" w:rsidR="0075450F" w:rsidRDefault="008C47B5">
      <w:pPr>
        <w:pStyle w:val="Heading2"/>
        <w:rPr>
          <w:sz w:val="22"/>
          <w:szCs w:val="22"/>
        </w:rPr>
      </w:pPr>
      <w:r>
        <w:rPr>
          <w:sz w:val="22"/>
          <w:szCs w:val="22"/>
        </w:rPr>
        <w:t>SECTION IV</w:t>
      </w:r>
    </w:p>
    <w:p w14:paraId="435BDD47" w14:textId="77777777" w:rsidR="0075450F" w:rsidRDefault="008C47B5">
      <w:pPr>
        <w:jc w:val="center"/>
        <w:rPr>
          <w:sz w:val="22"/>
          <w:szCs w:val="22"/>
        </w:rPr>
      </w:pPr>
      <w:r>
        <w:rPr>
          <w:b/>
          <w:bCs/>
          <w:sz w:val="22"/>
          <w:szCs w:val="22"/>
        </w:rPr>
        <w:t>SELECTION OF OFFEROR</w:t>
      </w:r>
    </w:p>
    <w:p w14:paraId="3644D41F" w14:textId="77777777" w:rsidR="0075450F" w:rsidRDefault="0075450F">
      <w:pPr>
        <w:jc w:val="both"/>
        <w:rPr>
          <w:sz w:val="22"/>
          <w:szCs w:val="22"/>
        </w:rPr>
      </w:pPr>
    </w:p>
    <w:p w14:paraId="098A6F40" w14:textId="77777777" w:rsidR="0075450F" w:rsidRDefault="008C47B5">
      <w:pPr>
        <w:numPr>
          <w:ilvl w:val="0"/>
          <w:numId w:val="8"/>
        </w:numPr>
        <w:jc w:val="both"/>
        <w:rPr>
          <w:sz w:val="22"/>
          <w:szCs w:val="22"/>
        </w:rPr>
      </w:pPr>
      <w:r>
        <w:rPr>
          <w:sz w:val="22"/>
          <w:szCs w:val="22"/>
        </w:rPr>
        <w:t>The School Board will use the competitive negotiations process in selecting the offeror(s) to provide this service.  The proposal, as submitted, will be evaluated by the School Board. Two or more offerors deemed as best suited and qualified will be selected for formal and/or informal interviews. Selected vendors may be asked to demonstrate their complete program during the evaluation process. Competitive negotiations will be conducted with the top ranked offerors.  A contract will be awarded to the top ranked offeror after the completion of competitive negotiations.</w:t>
      </w:r>
    </w:p>
    <w:p w14:paraId="1EDA9064" w14:textId="77777777" w:rsidR="0075450F" w:rsidRDefault="0075450F">
      <w:pPr>
        <w:ind w:left="720"/>
        <w:jc w:val="both"/>
        <w:rPr>
          <w:sz w:val="22"/>
          <w:szCs w:val="22"/>
        </w:rPr>
      </w:pPr>
    </w:p>
    <w:p w14:paraId="41E21143" w14:textId="77777777" w:rsidR="0075450F" w:rsidRDefault="008C47B5">
      <w:pPr>
        <w:numPr>
          <w:ilvl w:val="0"/>
          <w:numId w:val="8"/>
        </w:numPr>
        <w:jc w:val="both"/>
        <w:rPr>
          <w:sz w:val="22"/>
          <w:szCs w:val="22"/>
        </w:rPr>
      </w:pPr>
      <w:r>
        <w:rPr>
          <w:sz w:val="22"/>
          <w:szCs w:val="22"/>
        </w:rPr>
        <w:t>If the School Board determines that only one offeror is fully qualified or that one offeror is clearly more highly qualified and suitable than the others under consideration, a contract may be negotiated and awarded to that offeror.</w:t>
      </w:r>
    </w:p>
    <w:p w14:paraId="18BD1561" w14:textId="77777777" w:rsidR="0075450F" w:rsidRDefault="0075450F">
      <w:pPr>
        <w:jc w:val="both"/>
        <w:rPr>
          <w:sz w:val="22"/>
          <w:szCs w:val="22"/>
        </w:rPr>
      </w:pPr>
    </w:p>
    <w:p w14:paraId="28E9DC24" w14:textId="77777777" w:rsidR="0075450F" w:rsidRDefault="008C47B5">
      <w:pPr>
        <w:numPr>
          <w:ilvl w:val="0"/>
          <w:numId w:val="8"/>
        </w:numPr>
        <w:jc w:val="both"/>
        <w:rPr>
          <w:sz w:val="22"/>
          <w:szCs w:val="22"/>
        </w:rPr>
      </w:pPr>
      <w:r>
        <w:rPr>
          <w:sz w:val="22"/>
          <w:szCs w:val="22"/>
        </w:rPr>
        <w:t>The School Board reserves the right to award multiple contracts as may be most advantageous to the School Board.</w:t>
      </w:r>
    </w:p>
    <w:p w14:paraId="2EAF29DF" w14:textId="77777777" w:rsidR="0075450F" w:rsidRDefault="0075450F">
      <w:pPr>
        <w:jc w:val="both"/>
        <w:rPr>
          <w:sz w:val="22"/>
          <w:szCs w:val="22"/>
        </w:rPr>
      </w:pPr>
    </w:p>
    <w:p w14:paraId="10E60CDB" w14:textId="77777777" w:rsidR="0075450F" w:rsidRDefault="008C47B5">
      <w:pPr>
        <w:numPr>
          <w:ilvl w:val="0"/>
          <w:numId w:val="8"/>
        </w:numPr>
        <w:jc w:val="both"/>
        <w:rPr>
          <w:sz w:val="22"/>
          <w:szCs w:val="22"/>
        </w:rPr>
      </w:pPr>
      <w:r>
        <w:rPr>
          <w:sz w:val="22"/>
          <w:szCs w:val="22"/>
        </w:rPr>
        <w:t>The School Board reserves the right to negotiate any and all aspects of the contract in the best interest of the School Board.</w:t>
      </w:r>
    </w:p>
    <w:p w14:paraId="6487F3EA" w14:textId="77777777" w:rsidR="0075450F" w:rsidRDefault="0075450F">
      <w:pPr>
        <w:jc w:val="both"/>
        <w:rPr>
          <w:sz w:val="22"/>
          <w:szCs w:val="22"/>
        </w:rPr>
      </w:pPr>
    </w:p>
    <w:p w14:paraId="4EA5475A" w14:textId="77777777" w:rsidR="0075450F" w:rsidRDefault="008C47B5">
      <w:pPr>
        <w:numPr>
          <w:ilvl w:val="0"/>
          <w:numId w:val="8"/>
        </w:numPr>
        <w:spacing w:after="200"/>
        <w:jc w:val="both"/>
        <w:rPr>
          <w:sz w:val="22"/>
          <w:szCs w:val="22"/>
        </w:rPr>
      </w:pPr>
      <w:r>
        <w:rPr>
          <w:sz w:val="22"/>
          <w:szCs w:val="22"/>
        </w:rPr>
        <w:t>The School Board reserves the right to reject any or all proposals and will not be liable for any cost incurred in connection with the preparation and submittal for this Request for Proposals.</w:t>
      </w:r>
    </w:p>
    <w:p w14:paraId="35AF1E63" w14:textId="77777777" w:rsidR="0075450F" w:rsidRDefault="008C47B5">
      <w:pPr>
        <w:numPr>
          <w:ilvl w:val="0"/>
          <w:numId w:val="8"/>
        </w:numPr>
        <w:jc w:val="both"/>
        <w:rPr>
          <w:sz w:val="22"/>
          <w:szCs w:val="22"/>
        </w:rPr>
      </w:pPr>
      <w:r>
        <w:rPr>
          <w:b/>
          <w:bCs/>
          <w:sz w:val="22"/>
          <w:szCs w:val="22"/>
        </w:rPr>
        <w:t>The successful vendor must sign a Data Privacy Agreement (</w:t>
      </w:r>
      <w:proofErr w:type="spellStart"/>
      <w:r>
        <w:rPr>
          <w:b/>
          <w:bCs/>
          <w:sz w:val="22"/>
          <w:szCs w:val="22"/>
        </w:rPr>
        <w:t>dpa</w:t>
      </w:r>
      <w:proofErr w:type="spellEnd"/>
      <w:r>
        <w:rPr>
          <w:b/>
          <w:bCs/>
          <w:sz w:val="22"/>
          <w:szCs w:val="22"/>
        </w:rPr>
        <w:t xml:space="preserve">) per code of Virginia 22.1-289.01 for the protection of student personal information. Suffolk Public Schools currently has all </w:t>
      </w:r>
      <w:proofErr w:type="spellStart"/>
      <w:r>
        <w:rPr>
          <w:b/>
          <w:bCs/>
          <w:sz w:val="22"/>
          <w:szCs w:val="22"/>
        </w:rPr>
        <w:t>dpa’s</w:t>
      </w:r>
      <w:proofErr w:type="spellEnd"/>
      <w:r>
        <w:rPr>
          <w:b/>
          <w:bCs/>
          <w:sz w:val="22"/>
          <w:szCs w:val="22"/>
        </w:rPr>
        <w:t xml:space="preserve"> vetted through The Education Cooperative (TEC).</w:t>
      </w:r>
    </w:p>
    <w:p w14:paraId="1A2D9BE0" w14:textId="77777777" w:rsidR="0075450F" w:rsidRDefault="0075450F">
      <w:pPr>
        <w:jc w:val="both"/>
        <w:rPr>
          <w:sz w:val="22"/>
          <w:szCs w:val="22"/>
        </w:rPr>
      </w:pPr>
    </w:p>
    <w:p w14:paraId="62C1A708" w14:textId="77777777" w:rsidR="0075450F" w:rsidRDefault="008C47B5">
      <w:pPr>
        <w:numPr>
          <w:ilvl w:val="0"/>
          <w:numId w:val="8"/>
        </w:numPr>
        <w:jc w:val="both"/>
        <w:rPr>
          <w:rFonts w:ascii="Arial" w:eastAsia="Arial" w:hAnsi="Arial" w:cs="Arial"/>
          <w:sz w:val="22"/>
          <w:szCs w:val="22"/>
        </w:rPr>
      </w:pPr>
      <w:r>
        <w:rPr>
          <w:b/>
          <w:bCs/>
          <w:sz w:val="22"/>
          <w:szCs w:val="22"/>
        </w:rPr>
        <w:t>Notice of Award for this solicitation shall be in writing to the successful offer and posted on the Suffolk Public Schools website and bid board at 100 N. Main Street, Second Floor, Suffolk, VA 23434.</w:t>
      </w:r>
    </w:p>
    <w:p w14:paraId="3A31C2C3" w14:textId="77777777" w:rsidR="0075450F" w:rsidRDefault="0075450F">
      <w:pPr>
        <w:pBdr>
          <w:top w:val="nil"/>
          <w:left w:val="nil"/>
          <w:bottom w:val="nil"/>
          <w:right w:val="nil"/>
          <w:between w:val="nil"/>
        </w:pBdr>
        <w:tabs>
          <w:tab w:val="center" w:pos="4320"/>
          <w:tab w:val="right" w:pos="8640"/>
        </w:tabs>
        <w:jc w:val="both"/>
        <w:rPr>
          <w:color w:val="000000"/>
          <w:sz w:val="22"/>
          <w:szCs w:val="22"/>
        </w:rPr>
      </w:pPr>
    </w:p>
    <w:p w14:paraId="2209790D" w14:textId="77777777" w:rsidR="0075450F" w:rsidRDefault="0075450F">
      <w:pPr>
        <w:pBdr>
          <w:top w:val="nil"/>
          <w:left w:val="nil"/>
          <w:bottom w:val="nil"/>
          <w:right w:val="nil"/>
          <w:between w:val="nil"/>
        </w:pBdr>
        <w:tabs>
          <w:tab w:val="center" w:pos="4320"/>
          <w:tab w:val="right" w:pos="8640"/>
        </w:tabs>
        <w:jc w:val="both"/>
        <w:rPr>
          <w:color w:val="000000"/>
          <w:sz w:val="22"/>
          <w:szCs w:val="22"/>
        </w:rPr>
      </w:pPr>
    </w:p>
    <w:p w14:paraId="6075A2C4" w14:textId="77777777" w:rsidR="0075450F" w:rsidRDefault="008C47B5">
      <w:pPr>
        <w:pStyle w:val="Heading2"/>
        <w:rPr>
          <w:sz w:val="22"/>
          <w:szCs w:val="22"/>
        </w:rPr>
      </w:pPr>
      <w:r>
        <w:rPr>
          <w:sz w:val="22"/>
          <w:szCs w:val="22"/>
        </w:rPr>
        <w:t>SECTION V</w:t>
      </w:r>
    </w:p>
    <w:p w14:paraId="1BF21824" w14:textId="77777777" w:rsidR="0075450F" w:rsidRDefault="008C47B5">
      <w:pPr>
        <w:pStyle w:val="Heading2"/>
        <w:rPr>
          <w:sz w:val="22"/>
          <w:szCs w:val="22"/>
        </w:rPr>
      </w:pPr>
      <w:r>
        <w:rPr>
          <w:sz w:val="22"/>
          <w:szCs w:val="22"/>
        </w:rPr>
        <w:t>TERMS AND CONDITIONS</w:t>
      </w:r>
    </w:p>
    <w:p w14:paraId="3194D5E0" w14:textId="77777777" w:rsidR="0075450F" w:rsidRDefault="0075450F">
      <w:pPr>
        <w:jc w:val="both"/>
        <w:rPr>
          <w:sz w:val="22"/>
          <w:szCs w:val="22"/>
        </w:rPr>
      </w:pPr>
    </w:p>
    <w:p w14:paraId="35DDC014" w14:textId="77777777" w:rsidR="0075450F" w:rsidRDefault="008C47B5">
      <w:pPr>
        <w:numPr>
          <w:ilvl w:val="0"/>
          <w:numId w:val="9"/>
        </w:numPr>
        <w:jc w:val="both"/>
        <w:rPr>
          <w:sz w:val="22"/>
          <w:szCs w:val="22"/>
        </w:rPr>
      </w:pPr>
      <w:r>
        <w:rPr>
          <w:b/>
          <w:bCs/>
          <w:sz w:val="22"/>
          <w:szCs w:val="22"/>
        </w:rPr>
        <w:t>INDEPENDENT CONTRACTOR RELATIONS:</w:t>
      </w:r>
      <w:r>
        <w:rPr>
          <w:i/>
          <w:iCs/>
          <w:sz w:val="22"/>
          <w:szCs w:val="22"/>
        </w:rPr>
        <w:t xml:space="preserve"> </w:t>
      </w:r>
      <w:r>
        <w:rPr>
          <w:sz w:val="22"/>
          <w:szCs w:val="22"/>
        </w:rPr>
        <w:t>Neither the successful offeror, its employees, assignees or Successful Offerors shall be deemed employees of the School Board while performing for the School Board.</w:t>
      </w:r>
    </w:p>
    <w:p w14:paraId="171E809B" w14:textId="77777777" w:rsidR="0075450F" w:rsidRDefault="0075450F">
      <w:pPr>
        <w:ind w:left="720"/>
        <w:jc w:val="both"/>
        <w:rPr>
          <w:sz w:val="22"/>
          <w:szCs w:val="22"/>
        </w:rPr>
      </w:pPr>
    </w:p>
    <w:p w14:paraId="08387CC6" w14:textId="77777777" w:rsidR="0075450F" w:rsidRDefault="008C47B5">
      <w:pPr>
        <w:numPr>
          <w:ilvl w:val="0"/>
          <w:numId w:val="9"/>
        </w:numPr>
        <w:jc w:val="both"/>
        <w:rPr>
          <w:sz w:val="22"/>
          <w:szCs w:val="22"/>
        </w:rPr>
      </w:pPr>
      <w:r>
        <w:rPr>
          <w:b/>
          <w:bCs/>
          <w:sz w:val="22"/>
          <w:szCs w:val="22"/>
        </w:rPr>
        <w:t>GENERAL PROVISIONS:</w:t>
      </w:r>
      <w:r>
        <w:rPr>
          <w:sz w:val="22"/>
          <w:szCs w:val="22"/>
        </w:rPr>
        <w:t xml:space="preserve">  Nothing in the agreement shall be construed as authority for either party to make commitments which will bind the other party beyond the scope of services contained herein.</w:t>
      </w:r>
    </w:p>
    <w:p w14:paraId="7A176FD3" w14:textId="77777777" w:rsidR="0075450F" w:rsidRDefault="0075450F">
      <w:pPr>
        <w:pBdr>
          <w:top w:val="nil"/>
          <w:left w:val="nil"/>
          <w:bottom w:val="nil"/>
          <w:right w:val="nil"/>
          <w:between w:val="nil"/>
        </w:pBdr>
        <w:ind w:left="720"/>
        <w:rPr>
          <w:color w:val="000000"/>
          <w:sz w:val="22"/>
          <w:szCs w:val="22"/>
        </w:rPr>
      </w:pPr>
    </w:p>
    <w:p w14:paraId="7029DED2" w14:textId="77777777" w:rsidR="0075450F" w:rsidRDefault="008C47B5">
      <w:pPr>
        <w:numPr>
          <w:ilvl w:val="0"/>
          <w:numId w:val="9"/>
        </w:numPr>
        <w:jc w:val="both"/>
        <w:rPr>
          <w:sz w:val="22"/>
          <w:szCs w:val="22"/>
        </w:rPr>
      </w:pPr>
      <w:r>
        <w:rPr>
          <w:b/>
          <w:bCs/>
          <w:sz w:val="22"/>
          <w:szCs w:val="22"/>
        </w:rPr>
        <w:t>INVENTIONS &amp; COPYRIGHTS:</w:t>
      </w:r>
      <w:r>
        <w:rPr>
          <w:sz w:val="22"/>
          <w:szCs w:val="22"/>
        </w:rPr>
        <w:t xml:space="preserve">  The Successful Offeror is prohibited from copyrighting any papers, interim reports, forms or other material and/or obtaining patents on any invention resulting from its performance of the project, except when specific written authorization of the School Board is given.  The copyright or patent shall belong to the School Board.</w:t>
      </w:r>
    </w:p>
    <w:p w14:paraId="11561128" w14:textId="77777777" w:rsidR="0075450F" w:rsidRDefault="0075450F">
      <w:pPr>
        <w:pBdr>
          <w:top w:val="nil"/>
          <w:left w:val="nil"/>
          <w:bottom w:val="nil"/>
          <w:right w:val="nil"/>
          <w:between w:val="nil"/>
        </w:pBdr>
        <w:ind w:left="720"/>
        <w:rPr>
          <w:color w:val="000000"/>
          <w:sz w:val="22"/>
          <w:szCs w:val="22"/>
        </w:rPr>
      </w:pPr>
    </w:p>
    <w:p w14:paraId="2DDCF08B" w14:textId="77777777" w:rsidR="0075450F" w:rsidRDefault="008C47B5">
      <w:pPr>
        <w:numPr>
          <w:ilvl w:val="0"/>
          <w:numId w:val="9"/>
        </w:numPr>
        <w:jc w:val="both"/>
        <w:rPr>
          <w:sz w:val="22"/>
          <w:szCs w:val="22"/>
        </w:rPr>
      </w:pPr>
      <w:r>
        <w:rPr>
          <w:b/>
          <w:bCs/>
          <w:sz w:val="22"/>
          <w:szCs w:val="22"/>
        </w:rPr>
        <w:t xml:space="preserve">SHIPPING:  </w:t>
      </w:r>
      <w:r>
        <w:rPr>
          <w:sz w:val="22"/>
          <w:szCs w:val="22"/>
        </w:rPr>
        <w:t>All materials will be delivered to the Textbook Warehouse at 3264 Pruden Blvd., Suffolk, VA  23434.  All shipping and handling costs shall be at the expense of the publisher.</w:t>
      </w:r>
    </w:p>
    <w:p w14:paraId="1004C324" w14:textId="77777777" w:rsidR="0075450F" w:rsidRDefault="0075450F">
      <w:pPr>
        <w:pBdr>
          <w:top w:val="nil"/>
          <w:left w:val="nil"/>
          <w:bottom w:val="nil"/>
          <w:right w:val="nil"/>
          <w:between w:val="nil"/>
        </w:pBdr>
        <w:ind w:left="720"/>
        <w:rPr>
          <w:color w:val="000000"/>
          <w:sz w:val="22"/>
          <w:szCs w:val="22"/>
        </w:rPr>
      </w:pPr>
    </w:p>
    <w:p w14:paraId="21BEE9DD" w14:textId="77777777" w:rsidR="0075450F" w:rsidRDefault="008C47B5">
      <w:pPr>
        <w:numPr>
          <w:ilvl w:val="0"/>
          <w:numId w:val="9"/>
        </w:numPr>
        <w:jc w:val="both"/>
        <w:rPr>
          <w:sz w:val="22"/>
          <w:szCs w:val="22"/>
        </w:rPr>
      </w:pPr>
      <w:r>
        <w:rPr>
          <w:b/>
          <w:bCs/>
          <w:sz w:val="22"/>
          <w:szCs w:val="22"/>
        </w:rPr>
        <w:t>TERMS OF AGREEMENT:</w:t>
      </w:r>
      <w:r>
        <w:rPr>
          <w:sz w:val="22"/>
          <w:szCs w:val="22"/>
        </w:rPr>
        <w:t xml:space="preserve"> The initial term of this agreement shall begin on the day of award and continue through June 30, 2027 after which this agreement will automatically be renewed for five additional </w:t>
      </w:r>
      <w:proofErr w:type="gramStart"/>
      <w:r>
        <w:rPr>
          <w:sz w:val="22"/>
          <w:szCs w:val="22"/>
        </w:rPr>
        <w:t>one year</w:t>
      </w:r>
      <w:proofErr w:type="gramEnd"/>
      <w:r>
        <w:rPr>
          <w:sz w:val="22"/>
          <w:szCs w:val="22"/>
        </w:rPr>
        <w:t xml:space="preserve"> periods, beginning July 1</w:t>
      </w:r>
      <w:r>
        <w:rPr>
          <w:sz w:val="22"/>
          <w:szCs w:val="22"/>
          <w:vertAlign w:val="superscript"/>
        </w:rPr>
        <w:t>st</w:t>
      </w:r>
      <w:r>
        <w:rPr>
          <w:sz w:val="22"/>
          <w:szCs w:val="22"/>
        </w:rPr>
        <w:t xml:space="preserve"> and ending June 30</w:t>
      </w:r>
      <w:r>
        <w:rPr>
          <w:sz w:val="22"/>
          <w:szCs w:val="22"/>
          <w:vertAlign w:val="superscript"/>
        </w:rPr>
        <w:t>th</w:t>
      </w:r>
      <w:r>
        <w:rPr>
          <w:sz w:val="22"/>
          <w:szCs w:val="22"/>
        </w:rPr>
        <w:t xml:space="preserve"> of each year, unless otherwise terminated by either party by giving written notice 60 days prior to June 30</w:t>
      </w:r>
      <w:r>
        <w:rPr>
          <w:sz w:val="22"/>
          <w:szCs w:val="22"/>
          <w:vertAlign w:val="superscript"/>
        </w:rPr>
        <w:t>th</w:t>
      </w:r>
      <w:r>
        <w:rPr>
          <w:sz w:val="22"/>
          <w:szCs w:val="22"/>
        </w:rPr>
        <w:t xml:space="preserve"> of each year.   The School Board may approve a 2% price increase to the itemized list of costs of materials for all materials purchased after June 30, 2027.  The School Board reserves the right to negotiate additional years of this agreement in order to maintain continuity of the instructional program. </w:t>
      </w:r>
    </w:p>
    <w:p w14:paraId="341E7616" w14:textId="77777777" w:rsidR="0075450F" w:rsidRDefault="0075450F">
      <w:pPr>
        <w:jc w:val="both"/>
        <w:rPr>
          <w:sz w:val="22"/>
          <w:szCs w:val="22"/>
        </w:rPr>
      </w:pPr>
    </w:p>
    <w:p w14:paraId="0FA509AE" w14:textId="77777777" w:rsidR="0075450F" w:rsidRDefault="008C47B5">
      <w:pPr>
        <w:numPr>
          <w:ilvl w:val="0"/>
          <w:numId w:val="9"/>
        </w:numPr>
        <w:jc w:val="both"/>
        <w:rPr>
          <w:sz w:val="22"/>
          <w:szCs w:val="22"/>
        </w:rPr>
      </w:pPr>
      <w:r>
        <w:rPr>
          <w:b/>
          <w:bCs/>
          <w:sz w:val="22"/>
          <w:szCs w:val="22"/>
        </w:rPr>
        <w:t>TERMINATION:</w:t>
      </w:r>
      <w:r>
        <w:rPr>
          <w:sz w:val="22"/>
          <w:szCs w:val="22"/>
        </w:rPr>
        <w:t xml:space="preserve"> The School Board Offeror may terminate the Agreement upon ninety (90) days written notice to the other party.  Upon this termination for convenience, the Successful Offeror shall be paid only for those additional fees and expenses incurred between notification of termination and the effective date of termination that are necessary for curtailment of its work under the Agreement. The parties may mutually agree in writing to an earlier termination.</w:t>
      </w:r>
    </w:p>
    <w:p w14:paraId="497109F7" w14:textId="77777777" w:rsidR="0075450F" w:rsidRDefault="0075450F">
      <w:pPr>
        <w:pBdr>
          <w:top w:val="nil"/>
          <w:left w:val="nil"/>
          <w:bottom w:val="nil"/>
          <w:right w:val="nil"/>
          <w:between w:val="nil"/>
        </w:pBdr>
        <w:rPr>
          <w:color w:val="000000"/>
          <w:sz w:val="22"/>
          <w:szCs w:val="22"/>
        </w:rPr>
      </w:pPr>
    </w:p>
    <w:p w14:paraId="10981396" w14:textId="77777777" w:rsidR="0075450F" w:rsidRDefault="008C47B5">
      <w:pPr>
        <w:ind w:left="720"/>
        <w:jc w:val="both"/>
        <w:rPr>
          <w:sz w:val="22"/>
          <w:szCs w:val="22"/>
        </w:rPr>
      </w:pPr>
      <w:r>
        <w:rPr>
          <w:sz w:val="22"/>
          <w:szCs w:val="22"/>
        </w:rPr>
        <w:t xml:space="preserve">In the event of a breach by the Successful Offeror of the Agreement, the School Board shall have the right to immediately rescind, revoke, or terminate the Agreement.  In the alternative, the School </w:t>
      </w:r>
      <w:r>
        <w:rPr>
          <w:sz w:val="22"/>
          <w:szCs w:val="22"/>
        </w:rPr>
        <w:lastRenderedPageBreak/>
        <w:t>Board may give written notice to the Successful Offeror by specifying the manner in which the Agreement has been breached.  If a notice of breach is given and the Successful Offeror has not substantially corrected the breach within ten (10) days of receipt of the written notice, the School Board shall have the right to terminate the Agreement.  A waiver of breach of any provision of the Agreement shall not be deemed to be a waiver of any other or subsequent breach and shall not be construed to be a modification of the terms of the Agreement.  A violation of any state or federal law or regulation by the Successful Offeror shall be considered a breach of the Agreement.</w:t>
      </w:r>
    </w:p>
    <w:p w14:paraId="35342694" w14:textId="77777777" w:rsidR="0075450F" w:rsidRDefault="0075450F">
      <w:pPr>
        <w:jc w:val="both"/>
        <w:rPr>
          <w:sz w:val="22"/>
          <w:szCs w:val="22"/>
        </w:rPr>
      </w:pPr>
    </w:p>
    <w:p w14:paraId="2CB8C160" w14:textId="77777777" w:rsidR="0075450F" w:rsidRDefault="008C47B5">
      <w:pPr>
        <w:ind w:left="720"/>
        <w:jc w:val="both"/>
        <w:rPr>
          <w:sz w:val="22"/>
          <w:szCs w:val="22"/>
        </w:rPr>
      </w:pPr>
      <w:r>
        <w:rPr>
          <w:sz w:val="22"/>
          <w:szCs w:val="22"/>
        </w:rPr>
        <w:t>In the event of rescission, revocation, or termination, all documents and other materials related to the performance of the Agreement shall become the property of the School Board.</w:t>
      </w:r>
    </w:p>
    <w:p w14:paraId="46DF4FE6" w14:textId="77777777" w:rsidR="0075450F" w:rsidRDefault="0075450F">
      <w:pPr>
        <w:ind w:left="720"/>
        <w:jc w:val="both"/>
        <w:rPr>
          <w:sz w:val="22"/>
          <w:szCs w:val="22"/>
        </w:rPr>
      </w:pPr>
    </w:p>
    <w:p w14:paraId="00090419" w14:textId="77777777" w:rsidR="0075450F" w:rsidRDefault="008C47B5">
      <w:pPr>
        <w:ind w:left="720"/>
        <w:jc w:val="both"/>
        <w:rPr>
          <w:sz w:val="22"/>
          <w:szCs w:val="22"/>
        </w:rPr>
      </w:pPr>
      <w:r>
        <w:rPr>
          <w:sz w:val="22"/>
          <w:szCs w:val="22"/>
        </w:rPr>
        <w:t>This agreement shall be canceled automatically in the event that the local, state or federal government fails to appropriate or allocate sufficient funds or positions for the purpose of continuing the Agreement.  This termination shall be complete upon depletion of the previously allocated funds.</w:t>
      </w:r>
    </w:p>
    <w:p w14:paraId="74EEE8E1" w14:textId="77777777" w:rsidR="0075450F" w:rsidRDefault="0075450F">
      <w:pPr>
        <w:pBdr>
          <w:top w:val="nil"/>
          <w:left w:val="nil"/>
          <w:bottom w:val="nil"/>
          <w:right w:val="nil"/>
          <w:between w:val="nil"/>
        </w:pBdr>
        <w:rPr>
          <w:color w:val="000000"/>
          <w:sz w:val="22"/>
          <w:szCs w:val="22"/>
        </w:rPr>
      </w:pPr>
    </w:p>
    <w:p w14:paraId="0C68E99E" w14:textId="77777777" w:rsidR="0075450F" w:rsidRDefault="008C47B5">
      <w:pPr>
        <w:numPr>
          <w:ilvl w:val="0"/>
          <w:numId w:val="9"/>
        </w:numPr>
        <w:jc w:val="both"/>
        <w:rPr>
          <w:sz w:val="22"/>
          <w:szCs w:val="22"/>
        </w:rPr>
      </w:pPr>
      <w:r>
        <w:rPr>
          <w:b/>
          <w:bCs/>
          <w:sz w:val="22"/>
          <w:szCs w:val="22"/>
        </w:rPr>
        <w:t>COLLATERAL CONTRACTS:</w:t>
      </w:r>
      <w:r>
        <w:rPr>
          <w:sz w:val="22"/>
          <w:szCs w:val="22"/>
        </w:rPr>
        <w:t xml:space="preserve">  Where there exists any inconsistency between the Agreement and other provisions of collateral contractual Agreements which are made a part of the Agreement by reference or otherwise, the provisions of the Agreement shall control.</w:t>
      </w:r>
    </w:p>
    <w:p w14:paraId="2FD7067A" w14:textId="77777777" w:rsidR="0075450F" w:rsidRDefault="0075450F">
      <w:pPr>
        <w:ind w:left="720"/>
        <w:jc w:val="both"/>
        <w:rPr>
          <w:sz w:val="22"/>
          <w:szCs w:val="22"/>
        </w:rPr>
      </w:pPr>
    </w:p>
    <w:p w14:paraId="67203303" w14:textId="77777777" w:rsidR="0075450F" w:rsidRDefault="008C47B5">
      <w:pPr>
        <w:numPr>
          <w:ilvl w:val="0"/>
          <w:numId w:val="9"/>
        </w:numPr>
        <w:jc w:val="both"/>
        <w:rPr>
          <w:sz w:val="22"/>
          <w:szCs w:val="22"/>
        </w:rPr>
      </w:pPr>
      <w:r>
        <w:rPr>
          <w:b/>
          <w:bCs/>
          <w:sz w:val="22"/>
          <w:szCs w:val="22"/>
        </w:rPr>
        <w:t>NONDISCRIMINATION:</w:t>
      </w:r>
      <w:r>
        <w:rPr>
          <w:sz w:val="22"/>
          <w:szCs w:val="22"/>
        </w:rPr>
        <w:t xml:space="preserve">   In its performance of the Agreement, the Successful Offeror warrants that it will not discriminate against any employee, or other person, on account of race, color, sex, religious creed, ancestry, age, disability or national origin. The Successful Offeror shall post, in conspicuous places that are available to employees and applicants for employment, notices setting forth the provisions of this nondiscrimination clause.  In its solicitations or advertisements for employees, whether placed by or on behalf of the Successful Offeror, the Successful Offeror shall state that it is an equal opportunity employer.  Notices, advertisements and solicitations which conform to federal laws, rules or regulations shall be deemed sufficient for the purpose of meeting the requirements of this section. Suffolk Public Schools does not discriminate against faith-based organizations.</w:t>
      </w:r>
    </w:p>
    <w:p w14:paraId="5951D8DF" w14:textId="77777777" w:rsidR="0075450F" w:rsidRDefault="0075450F">
      <w:pPr>
        <w:pBdr>
          <w:top w:val="nil"/>
          <w:left w:val="nil"/>
          <w:bottom w:val="nil"/>
          <w:right w:val="nil"/>
          <w:between w:val="nil"/>
        </w:pBdr>
        <w:ind w:left="720"/>
        <w:rPr>
          <w:color w:val="000000"/>
          <w:sz w:val="22"/>
          <w:szCs w:val="22"/>
        </w:rPr>
      </w:pPr>
    </w:p>
    <w:p w14:paraId="33F9DA99" w14:textId="77777777" w:rsidR="0075450F" w:rsidRDefault="008C47B5">
      <w:pPr>
        <w:numPr>
          <w:ilvl w:val="0"/>
          <w:numId w:val="9"/>
        </w:numPr>
        <w:jc w:val="both"/>
        <w:rPr>
          <w:sz w:val="22"/>
          <w:szCs w:val="22"/>
        </w:rPr>
      </w:pPr>
      <w:r>
        <w:rPr>
          <w:b/>
          <w:bCs/>
          <w:sz w:val="22"/>
          <w:szCs w:val="22"/>
        </w:rPr>
        <w:t>DRUG FREE WORKPLACE:</w:t>
      </w:r>
      <w:r>
        <w:rPr>
          <w:sz w:val="22"/>
          <w:szCs w:val="22"/>
        </w:rPr>
        <w:t xml:space="preserve"> A drug-free workplace is to be maintained by the contractor.  All public bodies shall include in every contract over $10,000 the following provisions:</w:t>
      </w:r>
    </w:p>
    <w:p w14:paraId="1343F587" w14:textId="77777777" w:rsidR="0075450F" w:rsidRDefault="0075450F">
      <w:pPr>
        <w:ind w:left="720"/>
        <w:jc w:val="both"/>
        <w:rPr>
          <w:sz w:val="22"/>
          <w:szCs w:val="22"/>
        </w:rPr>
      </w:pPr>
    </w:p>
    <w:p w14:paraId="312EFCA2" w14:textId="77777777" w:rsidR="0075450F" w:rsidRDefault="008C47B5">
      <w:pPr>
        <w:ind w:left="720"/>
        <w:jc w:val="both"/>
        <w:rPr>
          <w:sz w:val="22"/>
          <w:szCs w:val="22"/>
        </w:rPr>
      </w:pPr>
      <w:r>
        <w:rPr>
          <w:sz w:val="22"/>
          <w:szCs w:val="22"/>
        </w:rPr>
        <w:t>During the performance of this contact, the contractor agrees to (</w:t>
      </w:r>
      <w:proofErr w:type="spellStart"/>
      <w:r>
        <w:rPr>
          <w:sz w:val="22"/>
          <w:szCs w:val="22"/>
        </w:rPr>
        <w:t>i</w:t>
      </w:r>
      <w:proofErr w:type="spellEnd"/>
      <w:r>
        <w:rPr>
          <w:sz w:val="22"/>
          <w:szCs w:val="22"/>
        </w:rPr>
        <w:t>) provide a drug-free workplace for the contractor’s employees; (ii) post in conspicuous places, available to employees and applicants for employment, a statement notifying employees that the unlawful manufacture, sale, distribution, dispensation, possession, or use of a controlled substance or marijuana is prohibited in the contractor’s workplace and specifying the actions that will be taken against employees for violations of such prohibition; (iii) state in all solicitations or advertisements for employees placed by or behalf of the contractor that the contractor maintains a drug-free workplace; and (iv) include the provisions of the foregoing clauses in every subcontract or purchase order of over $10,000.00, so that provisions will be binding upon each subcontractor or vendor.</w:t>
      </w:r>
    </w:p>
    <w:p w14:paraId="729E9C5A" w14:textId="77777777" w:rsidR="0075450F" w:rsidRDefault="0075450F">
      <w:pPr>
        <w:ind w:left="720"/>
        <w:jc w:val="both"/>
        <w:rPr>
          <w:sz w:val="22"/>
          <w:szCs w:val="22"/>
        </w:rPr>
      </w:pPr>
    </w:p>
    <w:p w14:paraId="49E1302A" w14:textId="77777777" w:rsidR="0075450F" w:rsidRDefault="008C47B5">
      <w:pPr>
        <w:numPr>
          <w:ilvl w:val="0"/>
          <w:numId w:val="9"/>
        </w:numPr>
        <w:jc w:val="both"/>
        <w:rPr>
          <w:sz w:val="22"/>
          <w:szCs w:val="22"/>
        </w:rPr>
      </w:pPr>
      <w:r>
        <w:rPr>
          <w:b/>
          <w:bCs/>
          <w:sz w:val="22"/>
          <w:szCs w:val="22"/>
        </w:rPr>
        <w:t xml:space="preserve">CONTRACTOR/EMPLOYEE BACKGROUND CERTIFICATION.  </w:t>
      </w:r>
      <w:r>
        <w:rPr>
          <w:sz w:val="22"/>
          <w:szCs w:val="22"/>
        </w:rPr>
        <w:t>Upon award, the contractor and any employee who will have direct contact with students shall provide certification that (</w:t>
      </w:r>
      <w:proofErr w:type="spellStart"/>
      <w:r>
        <w:rPr>
          <w:sz w:val="22"/>
          <w:szCs w:val="22"/>
        </w:rPr>
        <w:t>i</w:t>
      </w:r>
      <w:proofErr w:type="spellEnd"/>
      <w:r>
        <w:rPr>
          <w:sz w:val="22"/>
          <w:szCs w:val="22"/>
        </w:rPr>
        <w:t>) he has not been convicted of a felony or any offense involving the sexual molestation or physical or sexual abuse or rape of a child; and (ii) whether he has been convicted of a crime of moral turpitude.</w:t>
      </w:r>
    </w:p>
    <w:p w14:paraId="5F01A4AE" w14:textId="77777777" w:rsidR="0075450F" w:rsidRDefault="0075450F">
      <w:pPr>
        <w:jc w:val="both"/>
        <w:rPr>
          <w:sz w:val="22"/>
          <w:szCs w:val="22"/>
        </w:rPr>
      </w:pPr>
    </w:p>
    <w:p w14:paraId="5D1796DA" w14:textId="77777777" w:rsidR="0075450F" w:rsidRDefault="008C47B5">
      <w:pPr>
        <w:ind w:left="720"/>
        <w:jc w:val="both"/>
        <w:rPr>
          <w:sz w:val="22"/>
          <w:szCs w:val="22"/>
        </w:rPr>
      </w:pPr>
      <w:r>
        <w:rPr>
          <w:sz w:val="22"/>
          <w:szCs w:val="22"/>
        </w:rPr>
        <w:lastRenderedPageBreak/>
        <w:t>Any person making a materially false statement regarding such offense shall be guilty of a Class 1 misdemeanor and, upon conviction, the fact of such conviction shall be grounds for the revocation of the contract to provide such services and, when relevant, the revocation of any license required to provide such services.  (See Exhibit 1.)</w:t>
      </w:r>
    </w:p>
    <w:p w14:paraId="6D031BC2" w14:textId="77777777" w:rsidR="0075450F" w:rsidRDefault="0075450F">
      <w:pPr>
        <w:ind w:left="720"/>
        <w:jc w:val="both"/>
        <w:rPr>
          <w:sz w:val="22"/>
          <w:szCs w:val="22"/>
        </w:rPr>
      </w:pPr>
    </w:p>
    <w:p w14:paraId="2B4CD744" w14:textId="77777777" w:rsidR="0075450F" w:rsidRDefault="008C47B5">
      <w:pPr>
        <w:numPr>
          <w:ilvl w:val="0"/>
          <w:numId w:val="9"/>
        </w:numPr>
        <w:jc w:val="both"/>
        <w:rPr>
          <w:sz w:val="22"/>
          <w:szCs w:val="22"/>
        </w:rPr>
      </w:pPr>
      <w:r>
        <w:rPr>
          <w:b/>
          <w:bCs/>
          <w:sz w:val="22"/>
          <w:szCs w:val="22"/>
        </w:rPr>
        <w:t>APPLICABLE LAWS:</w:t>
      </w:r>
      <w:r>
        <w:rPr>
          <w:sz w:val="22"/>
          <w:szCs w:val="22"/>
        </w:rPr>
        <w:t xml:space="preserve"> The Agreement shall be governed in all respects, whether as to validity, construction, capacity, performance or otherwise, by the laws of the Commonwealth of Virginia.</w:t>
      </w:r>
    </w:p>
    <w:p w14:paraId="3DEB13DC" w14:textId="77777777" w:rsidR="0075450F" w:rsidRDefault="0075450F">
      <w:pPr>
        <w:pBdr>
          <w:top w:val="nil"/>
          <w:left w:val="nil"/>
          <w:bottom w:val="nil"/>
          <w:right w:val="nil"/>
          <w:between w:val="nil"/>
        </w:pBdr>
        <w:ind w:left="720"/>
        <w:rPr>
          <w:color w:val="000000"/>
          <w:sz w:val="22"/>
          <w:szCs w:val="22"/>
        </w:rPr>
      </w:pPr>
    </w:p>
    <w:p w14:paraId="7E65B5AF" w14:textId="77777777" w:rsidR="0075450F" w:rsidRDefault="008C47B5">
      <w:pPr>
        <w:numPr>
          <w:ilvl w:val="0"/>
          <w:numId w:val="9"/>
        </w:numPr>
        <w:jc w:val="both"/>
        <w:rPr>
          <w:sz w:val="22"/>
          <w:szCs w:val="22"/>
        </w:rPr>
      </w:pPr>
      <w:r>
        <w:rPr>
          <w:b/>
          <w:bCs/>
          <w:sz w:val="22"/>
          <w:szCs w:val="22"/>
        </w:rPr>
        <w:t>SEVERABILITY:</w:t>
      </w:r>
      <w:r>
        <w:rPr>
          <w:sz w:val="22"/>
          <w:szCs w:val="22"/>
        </w:rPr>
        <w:t xml:space="preserve"> Each paragraph and provision of the Agreement is severable from the entire Agreement, and if any provision is declared invalid, the remaining provisions shall nevertheless remain in effect.</w:t>
      </w:r>
    </w:p>
    <w:p w14:paraId="1EF807D1" w14:textId="77777777" w:rsidR="0075450F" w:rsidRDefault="0075450F">
      <w:pPr>
        <w:pBdr>
          <w:top w:val="nil"/>
          <w:left w:val="nil"/>
          <w:bottom w:val="nil"/>
          <w:right w:val="nil"/>
          <w:between w:val="nil"/>
        </w:pBdr>
        <w:ind w:left="720"/>
        <w:rPr>
          <w:color w:val="000000"/>
          <w:sz w:val="22"/>
          <w:szCs w:val="22"/>
        </w:rPr>
      </w:pPr>
    </w:p>
    <w:p w14:paraId="2C509F8A" w14:textId="77777777" w:rsidR="0075450F" w:rsidRDefault="008C47B5">
      <w:pPr>
        <w:numPr>
          <w:ilvl w:val="0"/>
          <w:numId w:val="9"/>
        </w:numPr>
        <w:jc w:val="both"/>
        <w:rPr>
          <w:sz w:val="22"/>
          <w:szCs w:val="22"/>
        </w:rPr>
      </w:pPr>
      <w:r>
        <w:rPr>
          <w:b/>
          <w:bCs/>
          <w:sz w:val="22"/>
          <w:szCs w:val="22"/>
        </w:rPr>
        <w:t>CONTINGENT FEE WARRANTY:</w:t>
      </w:r>
      <w:r>
        <w:rPr>
          <w:sz w:val="22"/>
          <w:szCs w:val="22"/>
        </w:rPr>
        <w:t xml:space="preserve"> The Successful Offeror warrants that it has not employed or retained any person or persons for the purpose of soliciting or securing the Agreement.  The Successful Offeror further warrants that it has not paid or agreed to pay any company or person any fee, commission, percentage, brokerage fee, gift or any other consideration, contingent upon the award or making of the Agreement.  For breach of one or both of the foregoing warranties, the School Board shall have the right to terminate the Agreement without liability, or, in its discretion, to deduct the amount of said prohibited fee.</w:t>
      </w:r>
    </w:p>
    <w:p w14:paraId="2C0536F8" w14:textId="77777777" w:rsidR="0075450F" w:rsidRDefault="0075450F">
      <w:pPr>
        <w:pBdr>
          <w:top w:val="nil"/>
          <w:left w:val="nil"/>
          <w:bottom w:val="nil"/>
          <w:right w:val="nil"/>
          <w:between w:val="nil"/>
        </w:pBdr>
        <w:ind w:left="720"/>
        <w:rPr>
          <w:color w:val="000000"/>
          <w:sz w:val="22"/>
          <w:szCs w:val="22"/>
        </w:rPr>
      </w:pPr>
    </w:p>
    <w:p w14:paraId="5F1A86A8" w14:textId="77777777" w:rsidR="0075450F" w:rsidRDefault="008C47B5">
      <w:pPr>
        <w:numPr>
          <w:ilvl w:val="0"/>
          <w:numId w:val="9"/>
        </w:numPr>
        <w:jc w:val="both"/>
        <w:rPr>
          <w:sz w:val="22"/>
          <w:szCs w:val="22"/>
        </w:rPr>
      </w:pPr>
      <w:r>
        <w:rPr>
          <w:b/>
          <w:bCs/>
          <w:sz w:val="22"/>
          <w:szCs w:val="22"/>
        </w:rPr>
        <w:t>FINANCIAL RECORDS AVAILABILITY:</w:t>
      </w:r>
      <w:r>
        <w:rPr>
          <w:sz w:val="22"/>
          <w:szCs w:val="22"/>
        </w:rPr>
        <w:t xml:space="preserve"> The Successful Offeror agrees to retain all books, records, and other documents relative to the Agreement for five (5) years after final payment.  The School Board, its authorized agents and/or auditors shall have full access to and the right to examine any of said materials during this period.</w:t>
      </w:r>
    </w:p>
    <w:p w14:paraId="17ACCE93" w14:textId="77777777" w:rsidR="0075450F" w:rsidRDefault="0075450F">
      <w:pPr>
        <w:pBdr>
          <w:top w:val="nil"/>
          <w:left w:val="nil"/>
          <w:bottom w:val="nil"/>
          <w:right w:val="nil"/>
          <w:between w:val="nil"/>
        </w:pBdr>
        <w:ind w:left="720"/>
        <w:rPr>
          <w:color w:val="000000"/>
          <w:sz w:val="22"/>
          <w:szCs w:val="22"/>
        </w:rPr>
      </w:pPr>
    </w:p>
    <w:p w14:paraId="5B7D9453" w14:textId="77777777" w:rsidR="0075450F" w:rsidRDefault="008C47B5">
      <w:pPr>
        <w:numPr>
          <w:ilvl w:val="0"/>
          <w:numId w:val="9"/>
        </w:numPr>
        <w:jc w:val="both"/>
        <w:rPr>
          <w:sz w:val="22"/>
          <w:szCs w:val="22"/>
        </w:rPr>
      </w:pPr>
      <w:r>
        <w:rPr>
          <w:b/>
          <w:bCs/>
          <w:sz w:val="22"/>
          <w:szCs w:val="22"/>
        </w:rPr>
        <w:t>OWNERSHIP OF DOCUMENTS:</w:t>
      </w:r>
      <w:r>
        <w:rPr>
          <w:sz w:val="22"/>
          <w:szCs w:val="22"/>
        </w:rPr>
        <w:t xml:space="preserve"> Any reports, studies, photographs, negatives or other documents prepared by the Successful Offeror shall be retained by the Successful Offeror and shall be remitted to the School Board by the Successful Offeror upon completion, termination or cancellation of the Agreement.  The Successful Offeror shall not willingly use or allow or cause to have such materials used for any purpose other than performance of the Successful Offeror’s obligations under the Agreement without the prior written consent of the School Board.</w:t>
      </w:r>
    </w:p>
    <w:p w14:paraId="7BB01375" w14:textId="77777777" w:rsidR="0075450F" w:rsidRDefault="0075450F">
      <w:pPr>
        <w:jc w:val="both"/>
        <w:rPr>
          <w:sz w:val="22"/>
          <w:szCs w:val="22"/>
        </w:rPr>
      </w:pPr>
    </w:p>
    <w:p w14:paraId="2CE77182" w14:textId="77777777" w:rsidR="0075450F" w:rsidRDefault="008C47B5">
      <w:pPr>
        <w:numPr>
          <w:ilvl w:val="0"/>
          <w:numId w:val="9"/>
        </w:numPr>
        <w:jc w:val="both"/>
        <w:rPr>
          <w:sz w:val="22"/>
          <w:szCs w:val="22"/>
        </w:rPr>
      </w:pPr>
      <w:r>
        <w:rPr>
          <w:b/>
          <w:bCs/>
          <w:sz w:val="22"/>
          <w:szCs w:val="22"/>
        </w:rPr>
        <w:t>CONFIDENTIAL INFORMATION:</w:t>
      </w:r>
      <w:r>
        <w:rPr>
          <w:sz w:val="22"/>
          <w:szCs w:val="22"/>
        </w:rPr>
        <w:t xml:space="preserve">  All confidential and proprietary information and data furnished to the Successful Offeror by the School Board shall remain the property of the School Board.  The Successful Offeror agrees to retain in confidence, and not to disclose to or use for the benefit of third parties, any information disclosed to the Successful Offeror by the School Board without the School Board’s prior written consent.  Excluded from the provisions of the Agreement shall be such information as:</w:t>
      </w:r>
    </w:p>
    <w:p w14:paraId="45FA4166" w14:textId="77777777" w:rsidR="0075450F" w:rsidRDefault="008C47B5">
      <w:pPr>
        <w:ind w:left="1440" w:hanging="720"/>
        <w:jc w:val="both"/>
        <w:rPr>
          <w:sz w:val="22"/>
          <w:szCs w:val="22"/>
        </w:rPr>
      </w:pPr>
      <w:r>
        <w:rPr>
          <w:sz w:val="22"/>
          <w:szCs w:val="22"/>
        </w:rPr>
        <w:t>a.</w:t>
      </w:r>
      <w:r>
        <w:rPr>
          <w:sz w:val="22"/>
          <w:szCs w:val="22"/>
        </w:rPr>
        <w:tab/>
        <w:t>Information which is in the public domain or which the Successful Offeror can show to have been in its possession independently of and prior to such disclosure by the School Board;</w:t>
      </w:r>
    </w:p>
    <w:p w14:paraId="2CABB03C" w14:textId="77777777" w:rsidR="0075450F" w:rsidRDefault="008C47B5">
      <w:pPr>
        <w:ind w:left="1440" w:hanging="720"/>
        <w:jc w:val="both"/>
        <w:rPr>
          <w:sz w:val="22"/>
          <w:szCs w:val="22"/>
        </w:rPr>
      </w:pPr>
      <w:r>
        <w:rPr>
          <w:sz w:val="22"/>
          <w:szCs w:val="22"/>
        </w:rPr>
        <w:t>b.</w:t>
      </w:r>
      <w:r>
        <w:rPr>
          <w:sz w:val="22"/>
          <w:szCs w:val="22"/>
        </w:rPr>
        <w:tab/>
        <w:t>Information which becomes public knowledge after such disclosure, without fault on the part of the Successful Offeror or its employees;</w:t>
      </w:r>
    </w:p>
    <w:p w14:paraId="5194C0E4" w14:textId="77777777" w:rsidR="0075450F" w:rsidRDefault="008C47B5">
      <w:pPr>
        <w:ind w:left="1440" w:hanging="720"/>
        <w:jc w:val="both"/>
        <w:rPr>
          <w:sz w:val="22"/>
          <w:szCs w:val="22"/>
        </w:rPr>
      </w:pPr>
      <w:r>
        <w:rPr>
          <w:sz w:val="22"/>
          <w:szCs w:val="22"/>
        </w:rPr>
        <w:t>c.</w:t>
      </w:r>
      <w:r>
        <w:rPr>
          <w:sz w:val="22"/>
          <w:szCs w:val="22"/>
        </w:rPr>
        <w:tab/>
        <w:t>Information made available to the Successful Offeror from a third-party source without any secrecy obligation attaching thereto; and</w:t>
      </w:r>
    </w:p>
    <w:p w14:paraId="52B8D586" w14:textId="77777777" w:rsidR="0075450F" w:rsidRDefault="008C47B5">
      <w:pPr>
        <w:numPr>
          <w:ilvl w:val="0"/>
          <w:numId w:val="1"/>
        </w:numPr>
        <w:jc w:val="both"/>
        <w:rPr>
          <w:sz w:val="22"/>
          <w:szCs w:val="22"/>
        </w:rPr>
      </w:pPr>
      <w:r>
        <w:rPr>
          <w:sz w:val="22"/>
          <w:szCs w:val="22"/>
        </w:rPr>
        <w:t>All information uncovered during an investigation conducted by the Successful Offeror that is required to be reported by the Successful Offeror to appropriate agencies pursuant to local, state or federal statutes (i.e., especially concerning or affecting public health and safety).  The Successful Offeror will attempt to notify the School Board prior to any such reporting.</w:t>
      </w:r>
    </w:p>
    <w:p w14:paraId="17E468B3" w14:textId="77777777" w:rsidR="0075450F" w:rsidRDefault="0075450F">
      <w:pPr>
        <w:jc w:val="both"/>
        <w:rPr>
          <w:sz w:val="22"/>
          <w:szCs w:val="22"/>
        </w:rPr>
      </w:pPr>
    </w:p>
    <w:p w14:paraId="30914789" w14:textId="77777777" w:rsidR="0075450F" w:rsidRDefault="0075450F">
      <w:pPr>
        <w:jc w:val="both"/>
        <w:rPr>
          <w:sz w:val="22"/>
          <w:szCs w:val="22"/>
        </w:rPr>
      </w:pPr>
    </w:p>
    <w:p w14:paraId="50722890" w14:textId="77777777" w:rsidR="0075450F" w:rsidRDefault="008C47B5">
      <w:pPr>
        <w:numPr>
          <w:ilvl w:val="0"/>
          <w:numId w:val="9"/>
        </w:numPr>
        <w:jc w:val="both"/>
        <w:rPr>
          <w:sz w:val="22"/>
          <w:szCs w:val="22"/>
        </w:rPr>
      </w:pPr>
      <w:r>
        <w:rPr>
          <w:b/>
          <w:bCs/>
          <w:sz w:val="22"/>
          <w:szCs w:val="22"/>
        </w:rPr>
        <w:t>COMPLIANCE WITH LAW AND STANDARD PRACTICES:</w:t>
      </w:r>
      <w:r>
        <w:rPr>
          <w:sz w:val="22"/>
          <w:szCs w:val="22"/>
        </w:rPr>
        <w:t xml:space="preserve"> The Successful offeror shall perform its obligations under the Agreement in compliance with any and all applicable federal, state and local laws, rules, and regulations, including applicable licensing requirements, and in compliance with any and all rules of the School Board relative to the premises.  The Successful Offeror shall be responsible for obtaining all permits, consents, and authorizations as may be required to perform its obligations.</w:t>
      </w:r>
    </w:p>
    <w:p w14:paraId="468AF554" w14:textId="77777777" w:rsidR="0075450F" w:rsidRDefault="0075450F">
      <w:pPr>
        <w:ind w:left="720"/>
        <w:jc w:val="both"/>
        <w:rPr>
          <w:sz w:val="22"/>
          <w:szCs w:val="22"/>
        </w:rPr>
      </w:pPr>
    </w:p>
    <w:p w14:paraId="5BF26943" w14:textId="77777777" w:rsidR="0075450F" w:rsidRDefault="008C47B5">
      <w:pPr>
        <w:numPr>
          <w:ilvl w:val="0"/>
          <w:numId w:val="9"/>
        </w:numPr>
        <w:jc w:val="both"/>
        <w:rPr>
          <w:sz w:val="22"/>
          <w:szCs w:val="22"/>
        </w:rPr>
      </w:pPr>
      <w:r>
        <w:rPr>
          <w:b/>
          <w:bCs/>
          <w:sz w:val="22"/>
          <w:szCs w:val="22"/>
        </w:rPr>
        <w:t xml:space="preserve">TAXES, FEES, CODE COMPLIANCE AND LICENSING: </w:t>
      </w:r>
      <w:r>
        <w:rPr>
          <w:sz w:val="22"/>
          <w:szCs w:val="22"/>
        </w:rPr>
        <w:t>The Successful Offeror shall be responsible for the payment of any required taxes or fees associated with the Agreement.  All work shall be in compliance with all applicable codes, ordinances and permitting requirements.</w:t>
      </w:r>
    </w:p>
    <w:p w14:paraId="7DBD0FB2" w14:textId="77777777" w:rsidR="0075450F" w:rsidRDefault="0075450F">
      <w:pPr>
        <w:pBdr>
          <w:top w:val="nil"/>
          <w:left w:val="nil"/>
          <w:bottom w:val="nil"/>
          <w:right w:val="nil"/>
          <w:between w:val="nil"/>
        </w:pBdr>
        <w:ind w:left="720"/>
        <w:rPr>
          <w:color w:val="000000"/>
          <w:sz w:val="22"/>
          <w:szCs w:val="22"/>
        </w:rPr>
      </w:pPr>
    </w:p>
    <w:p w14:paraId="59101021" w14:textId="77777777" w:rsidR="0075450F" w:rsidRDefault="008C47B5">
      <w:pPr>
        <w:numPr>
          <w:ilvl w:val="0"/>
          <w:numId w:val="9"/>
        </w:numPr>
        <w:jc w:val="both"/>
        <w:rPr>
          <w:sz w:val="22"/>
          <w:szCs w:val="22"/>
        </w:rPr>
      </w:pPr>
      <w:r>
        <w:rPr>
          <w:b/>
          <w:bCs/>
          <w:sz w:val="22"/>
          <w:szCs w:val="22"/>
        </w:rPr>
        <w:t>COORDINATION OF WORK</w:t>
      </w:r>
      <w:r>
        <w:rPr>
          <w:sz w:val="22"/>
          <w:szCs w:val="22"/>
        </w:rPr>
        <w:t>: The Successful Offeror shall schedule and coordinate its services with the School Board.  Services shall be performed in a professional and timely manner.</w:t>
      </w:r>
    </w:p>
    <w:p w14:paraId="5847B48D" w14:textId="77777777" w:rsidR="0075450F" w:rsidRDefault="0075450F">
      <w:pPr>
        <w:pBdr>
          <w:top w:val="nil"/>
          <w:left w:val="nil"/>
          <w:bottom w:val="nil"/>
          <w:right w:val="nil"/>
          <w:between w:val="nil"/>
        </w:pBdr>
        <w:ind w:left="720"/>
        <w:rPr>
          <w:color w:val="000000"/>
          <w:sz w:val="22"/>
          <w:szCs w:val="22"/>
        </w:rPr>
      </w:pPr>
    </w:p>
    <w:p w14:paraId="51E67B02" w14:textId="77777777" w:rsidR="0075450F" w:rsidRDefault="008C47B5">
      <w:pPr>
        <w:numPr>
          <w:ilvl w:val="0"/>
          <w:numId w:val="9"/>
        </w:numPr>
        <w:jc w:val="both"/>
        <w:rPr>
          <w:sz w:val="22"/>
          <w:szCs w:val="22"/>
        </w:rPr>
      </w:pPr>
      <w:r>
        <w:rPr>
          <w:b/>
          <w:bCs/>
          <w:sz w:val="22"/>
          <w:szCs w:val="22"/>
        </w:rPr>
        <w:t>INDEMNIFICATION AND HOLD HARMLESS AGREEMENT:</w:t>
      </w:r>
      <w:r>
        <w:rPr>
          <w:sz w:val="22"/>
          <w:szCs w:val="22"/>
        </w:rPr>
        <w:t xml:space="preserve"> The Successful Offeror agrees to the extent permitted by applicable law, to indemnify and hold the School Board and its representatives harmless against any and all liabilities, losses, costs or expenses (including reasonable legal fees and expenses) of whatsoever kind and nature which may be imposed on, incurred by or asserted against the School Board at any time to the extent such liability, loss or expense results from the Successful Offeror’s negligence, breach of the terms hereof, or willful misconduct under the terms of this agreement or applicable law.</w:t>
      </w:r>
    </w:p>
    <w:p w14:paraId="1209EA40" w14:textId="77777777" w:rsidR="0075450F" w:rsidRDefault="0075450F">
      <w:pPr>
        <w:pBdr>
          <w:top w:val="nil"/>
          <w:left w:val="nil"/>
          <w:bottom w:val="nil"/>
          <w:right w:val="nil"/>
          <w:between w:val="nil"/>
        </w:pBdr>
        <w:ind w:left="720"/>
        <w:rPr>
          <w:color w:val="000000"/>
          <w:sz w:val="22"/>
          <w:szCs w:val="22"/>
        </w:rPr>
      </w:pPr>
    </w:p>
    <w:p w14:paraId="216C49A8" w14:textId="77777777" w:rsidR="0075450F" w:rsidRDefault="008C47B5">
      <w:pPr>
        <w:numPr>
          <w:ilvl w:val="0"/>
          <w:numId w:val="9"/>
        </w:numPr>
        <w:jc w:val="both"/>
        <w:rPr>
          <w:sz w:val="22"/>
          <w:szCs w:val="22"/>
        </w:rPr>
      </w:pPr>
      <w:r>
        <w:rPr>
          <w:b/>
          <w:bCs/>
          <w:sz w:val="22"/>
          <w:szCs w:val="22"/>
        </w:rPr>
        <w:t>INSURANCE:</w:t>
      </w:r>
      <w:r>
        <w:rPr>
          <w:sz w:val="22"/>
          <w:szCs w:val="22"/>
        </w:rPr>
        <w:t xml:space="preserve"> The Successful Offeror shall not commence work under this Agreement until he/she has obtained all insurance required under this section and such insurance has been approved by the School Board.  The School Board will be named on all liability policies and Workers’ Compensation policies as “Additional Named Insured” or “Alternate Employer Endorsement” for the proposed work.</w:t>
      </w:r>
    </w:p>
    <w:p w14:paraId="5252728B" w14:textId="77777777" w:rsidR="0075450F" w:rsidRDefault="0075450F">
      <w:pPr>
        <w:pBdr>
          <w:top w:val="nil"/>
          <w:left w:val="nil"/>
          <w:bottom w:val="nil"/>
          <w:right w:val="nil"/>
          <w:between w:val="nil"/>
        </w:pBdr>
        <w:ind w:left="720"/>
        <w:rPr>
          <w:color w:val="000000"/>
          <w:sz w:val="22"/>
          <w:szCs w:val="22"/>
        </w:rPr>
      </w:pPr>
    </w:p>
    <w:p w14:paraId="40012765" w14:textId="77777777" w:rsidR="0075450F" w:rsidRDefault="008C47B5">
      <w:pPr>
        <w:numPr>
          <w:ilvl w:val="0"/>
          <w:numId w:val="9"/>
        </w:numPr>
        <w:jc w:val="both"/>
        <w:rPr>
          <w:sz w:val="22"/>
          <w:szCs w:val="22"/>
        </w:rPr>
      </w:pPr>
      <w:r>
        <w:rPr>
          <w:b/>
          <w:bCs/>
          <w:sz w:val="22"/>
          <w:szCs w:val="22"/>
        </w:rPr>
        <w:t>WORKERS’ COMPENSATION INSURANCE AND EMPLOYERS’ LIABILITY INSURANCE:</w:t>
      </w:r>
      <w:r>
        <w:rPr>
          <w:sz w:val="22"/>
          <w:szCs w:val="22"/>
        </w:rPr>
        <w:t xml:space="preserve"> The Successful Offeror shall obtain and maintain during the life of this Agreement the applicable statutory Workers’ Compensation Insurance with an insurance company duly authorized to write such insurance.  The Successful Offeror shall obtain and maintain during the life of this Agreement, Employers’ Liability Insurance with a limit of $200,000.00 per accident/injury by an insurance company duly authorized to execute such insurance in the State of Virginia.</w:t>
      </w:r>
    </w:p>
    <w:p w14:paraId="075132EC" w14:textId="77777777" w:rsidR="0075450F" w:rsidRDefault="0075450F">
      <w:pPr>
        <w:pBdr>
          <w:top w:val="nil"/>
          <w:left w:val="nil"/>
          <w:bottom w:val="nil"/>
          <w:right w:val="nil"/>
          <w:between w:val="nil"/>
        </w:pBdr>
        <w:ind w:left="720"/>
        <w:rPr>
          <w:color w:val="000000"/>
          <w:sz w:val="22"/>
          <w:szCs w:val="22"/>
        </w:rPr>
      </w:pPr>
    </w:p>
    <w:p w14:paraId="511B4A6B" w14:textId="77777777" w:rsidR="0075450F" w:rsidRDefault="008C47B5">
      <w:pPr>
        <w:numPr>
          <w:ilvl w:val="0"/>
          <w:numId w:val="9"/>
        </w:numPr>
        <w:jc w:val="both"/>
        <w:rPr>
          <w:sz w:val="22"/>
          <w:szCs w:val="22"/>
        </w:rPr>
      </w:pPr>
      <w:r>
        <w:rPr>
          <w:b/>
          <w:bCs/>
          <w:sz w:val="22"/>
          <w:szCs w:val="22"/>
        </w:rPr>
        <w:t>PUBLIC LIABILITY INSURANCE:</w:t>
      </w:r>
      <w:r>
        <w:rPr>
          <w:sz w:val="22"/>
          <w:szCs w:val="22"/>
        </w:rPr>
        <w:t xml:space="preserve"> The Successful Offeror shall maintain during the life of this Agreement such Public Liability Insurance as shall protect him/her against claims for damages resulting from bodily injury, including wrongful death, and property damage which may arise from operations under this Contract whether such operations be by himself/herself or his/her employees.</w:t>
      </w:r>
    </w:p>
    <w:p w14:paraId="1F02DE0A" w14:textId="77777777" w:rsidR="0075450F" w:rsidRDefault="0075450F">
      <w:pPr>
        <w:pBdr>
          <w:top w:val="nil"/>
          <w:left w:val="nil"/>
          <w:bottom w:val="nil"/>
          <w:right w:val="nil"/>
          <w:between w:val="nil"/>
        </w:pBdr>
        <w:ind w:left="720"/>
        <w:rPr>
          <w:color w:val="000000"/>
          <w:sz w:val="22"/>
          <w:szCs w:val="22"/>
        </w:rPr>
      </w:pPr>
    </w:p>
    <w:p w14:paraId="4C0CE014" w14:textId="77777777" w:rsidR="0075450F" w:rsidRDefault="008C47B5">
      <w:pPr>
        <w:numPr>
          <w:ilvl w:val="0"/>
          <w:numId w:val="9"/>
        </w:numPr>
        <w:jc w:val="both"/>
        <w:rPr>
          <w:sz w:val="22"/>
          <w:szCs w:val="22"/>
        </w:rPr>
      </w:pPr>
      <w:r>
        <w:rPr>
          <w:b/>
          <w:bCs/>
          <w:sz w:val="22"/>
          <w:szCs w:val="22"/>
        </w:rPr>
        <w:t>CERTIFICATE OF INSURANCE:</w:t>
      </w:r>
      <w:r>
        <w:rPr>
          <w:sz w:val="22"/>
          <w:szCs w:val="22"/>
        </w:rPr>
        <w:t xml:space="preserve"> The Successful Offeror shall furnish the School Board with two (2) copies of certificate of insurance evidencing policies required.  The Successful Offeror shall not change any required insurance during the life of this Agreement unless notice of any such change in coverage is given in writing by the Successful Offeror to the School Board at least fourteen (14) calendar days prior to </w:t>
      </w:r>
      <w:proofErr w:type="spellStart"/>
      <w:r>
        <w:rPr>
          <w:sz w:val="22"/>
          <w:szCs w:val="22"/>
        </w:rPr>
        <w:t>there</w:t>
      </w:r>
      <w:proofErr w:type="spellEnd"/>
      <w:r>
        <w:rPr>
          <w:sz w:val="22"/>
          <w:szCs w:val="22"/>
        </w:rPr>
        <w:t xml:space="preserve"> having any such change in coverage.</w:t>
      </w:r>
    </w:p>
    <w:p w14:paraId="24FD2CD2" w14:textId="77777777" w:rsidR="0075450F" w:rsidRDefault="0075450F">
      <w:pPr>
        <w:pBdr>
          <w:top w:val="nil"/>
          <w:left w:val="nil"/>
          <w:bottom w:val="nil"/>
          <w:right w:val="nil"/>
          <w:between w:val="nil"/>
        </w:pBdr>
        <w:ind w:hanging="2"/>
        <w:rPr>
          <w:color w:val="000000"/>
          <w:sz w:val="22"/>
          <w:szCs w:val="22"/>
        </w:rPr>
      </w:pPr>
    </w:p>
    <w:p w14:paraId="1FAD27B1" w14:textId="77777777" w:rsidR="0075450F" w:rsidRDefault="0075450F">
      <w:pPr>
        <w:ind w:left="720"/>
        <w:jc w:val="both"/>
        <w:rPr>
          <w:sz w:val="22"/>
          <w:szCs w:val="22"/>
        </w:rPr>
      </w:pPr>
    </w:p>
    <w:p w14:paraId="50D87C01" w14:textId="77777777" w:rsidR="0075450F" w:rsidRDefault="0075450F">
      <w:pPr>
        <w:pBdr>
          <w:top w:val="nil"/>
          <w:left w:val="nil"/>
          <w:bottom w:val="nil"/>
          <w:right w:val="nil"/>
          <w:between w:val="nil"/>
        </w:pBdr>
        <w:ind w:left="720"/>
        <w:rPr>
          <w:color w:val="000000"/>
          <w:sz w:val="22"/>
          <w:szCs w:val="22"/>
        </w:rPr>
      </w:pPr>
    </w:p>
    <w:p w14:paraId="1C1A0FE0" w14:textId="77777777" w:rsidR="0075450F" w:rsidRDefault="008C47B5">
      <w:pPr>
        <w:numPr>
          <w:ilvl w:val="0"/>
          <w:numId w:val="9"/>
        </w:numPr>
        <w:jc w:val="both"/>
      </w:pPr>
      <w:r>
        <w:rPr>
          <w:b/>
          <w:bCs/>
        </w:rPr>
        <w:t>SCC ID Number:</w:t>
      </w:r>
      <w:r>
        <w:t xml:space="preserve"> In accordance with new registration requirements effective July 1, 2010 vendors shall include the identification number issued by the State Corporation Commission as proof of registration or justification for non-registration per the requirements in Section 13.1 or Title 50 of the Code of Virginia.  Provide your SCC Identification Number below or justification for non-registration.  The SCC may be reached at (804) 371-9733 or at https://www.scc.virginia.gov Failure to include this information with your submittal may result in rejection of your proposal.</w:t>
      </w:r>
    </w:p>
    <w:p w14:paraId="2EDFD23A" w14:textId="77777777" w:rsidR="0075450F" w:rsidRDefault="008C47B5">
      <w:pPr>
        <w:tabs>
          <w:tab w:val="center" w:pos="5400"/>
        </w:tabs>
        <w:ind w:left="720"/>
        <w:jc w:val="both"/>
        <w:rPr>
          <w:b/>
          <w:bCs/>
        </w:rPr>
      </w:pPr>
      <w:r>
        <w:rPr>
          <w:b/>
          <w:bCs/>
        </w:rPr>
        <w:t xml:space="preserve">SCC </w:t>
      </w:r>
    </w:p>
    <w:p w14:paraId="5B90CA58" w14:textId="77777777" w:rsidR="0075450F" w:rsidRDefault="008C47B5">
      <w:pPr>
        <w:tabs>
          <w:tab w:val="center" w:pos="5400"/>
        </w:tabs>
        <w:ind w:left="720"/>
        <w:jc w:val="both"/>
      </w:pPr>
      <w:r>
        <w:rPr>
          <w:b/>
          <w:bCs/>
        </w:rPr>
        <w:t>ID Number____________________________________________________________</w:t>
      </w:r>
    </w:p>
    <w:p w14:paraId="5CAF728D" w14:textId="77777777" w:rsidR="0075450F" w:rsidRDefault="0075450F">
      <w:pPr>
        <w:pBdr>
          <w:top w:val="nil"/>
          <w:left w:val="nil"/>
          <w:bottom w:val="nil"/>
          <w:right w:val="nil"/>
          <w:between w:val="nil"/>
        </w:pBdr>
        <w:rPr>
          <w:color w:val="000000"/>
          <w:sz w:val="20"/>
          <w:szCs w:val="20"/>
        </w:rPr>
      </w:pPr>
    </w:p>
    <w:p w14:paraId="51CA6A3B" w14:textId="77777777" w:rsidR="0075450F" w:rsidRDefault="008C47B5">
      <w:pPr>
        <w:numPr>
          <w:ilvl w:val="0"/>
          <w:numId w:val="9"/>
        </w:numPr>
        <w:jc w:val="both"/>
      </w:pPr>
      <w:r>
        <w:rPr>
          <w:b/>
          <w:bCs/>
        </w:rPr>
        <w:t>Compliance with Federal Immigration Law:</w:t>
      </w:r>
      <w:r>
        <w:t xml:space="preserve">  The successful bidder shall not, during the performance of a contract for goods and services in the Commonwealth of Virginia knowingly employ an unauthorized alien as defined in the Federal Immigration Reform and Control Act of 1986.</w:t>
      </w:r>
    </w:p>
    <w:p w14:paraId="5D5A3F8F" w14:textId="77777777" w:rsidR="0075450F" w:rsidRDefault="0075450F">
      <w:pPr>
        <w:jc w:val="both"/>
      </w:pPr>
    </w:p>
    <w:p w14:paraId="6A4540E4" w14:textId="77777777" w:rsidR="0075450F" w:rsidRDefault="0075450F">
      <w:pPr>
        <w:jc w:val="both"/>
      </w:pPr>
    </w:p>
    <w:p w14:paraId="7DD752E6" w14:textId="77777777" w:rsidR="0075450F" w:rsidRDefault="0075450F">
      <w:pPr>
        <w:jc w:val="both"/>
      </w:pPr>
    </w:p>
    <w:p w14:paraId="48944D39" w14:textId="77777777" w:rsidR="0075450F" w:rsidRDefault="0075450F">
      <w:pPr>
        <w:jc w:val="both"/>
      </w:pPr>
    </w:p>
    <w:p w14:paraId="7C634D5C" w14:textId="77777777" w:rsidR="0075450F" w:rsidRDefault="0075450F">
      <w:pPr>
        <w:jc w:val="both"/>
      </w:pPr>
    </w:p>
    <w:p w14:paraId="089BB178" w14:textId="77777777" w:rsidR="0075450F" w:rsidRDefault="0075450F">
      <w:pPr>
        <w:jc w:val="both"/>
      </w:pPr>
    </w:p>
    <w:p w14:paraId="57F40390" w14:textId="77777777" w:rsidR="0075450F" w:rsidRDefault="0075450F">
      <w:pPr>
        <w:jc w:val="both"/>
      </w:pPr>
    </w:p>
    <w:p w14:paraId="47398347" w14:textId="77777777" w:rsidR="0075450F" w:rsidRDefault="0075450F">
      <w:pPr>
        <w:jc w:val="both"/>
      </w:pPr>
    </w:p>
    <w:p w14:paraId="046E1E14" w14:textId="77777777" w:rsidR="0075450F" w:rsidRDefault="0075450F">
      <w:pPr>
        <w:jc w:val="both"/>
      </w:pPr>
    </w:p>
    <w:p w14:paraId="0F848C3B" w14:textId="77777777" w:rsidR="0075450F" w:rsidRDefault="0075450F">
      <w:pPr>
        <w:jc w:val="both"/>
      </w:pPr>
    </w:p>
    <w:p w14:paraId="6B04784A" w14:textId="77777777" w:rsidR="0075450F" w:rsidRDefault="0075450F">
      <w:pPr>
        <w:jc w:val="both"/>
      </w:pPr>
    </w:p>
    <w:p w14:paraId="2587AC51" w14:textId="77777777" w:rsidR="0075450F" w:rsidRDefault="0075450F">
      <w:pPr>
        <w:jc w:val="both"/>
      </w:pPr>
    </w:p>
    <w:p w14:paraId="60EA5599" w14:textId="77777777" w:rsidR="0075450F" w:rsidRDefault="0075450F">
      <w:pPr>
        <w:jc w:val="both"/>
      </w:pPr>
    </w:p>
    <w:p w14:paraId="18E2B4F0" w14:textId="77777777" w:rsidR="0075450F" w:rsidRDefault="0075450F">
      <w:pPr>
        <w:jc w:val="both"/>
      </w:pPr>
    </w:p>
    <w:p w14:paraId="4C44134F" w14:textId="77777777" w:rsidR="0075450F" w:rsidRDefault="0075450F">
      <w:pPr>
        <w:jc w:val="both"/>
      </w:pPr>
    </w:p>
    <w:p w14:paraId="6AA59969" w14:textId="77777777" w:rsidR="0075450F" w:rsidRDefault="0075450F">
      <w:pPr>
        <w:jc w:val="both"/>
      </w:pPr>
    </w:p>
    <w:p w14:paraId="6DFB3792" w14:textId="77777777" w:rsidR="0075450F" w:rsidRDefault="0075450F">
      <w:pPr>
        <w:jc w:val="both"/>
      </w:pPr>
    </w:p>
    <w:p w14:paraId="598FC17E" w14:textId="77777777" w:rsidR="0075450F" w:rsidRDefault="0075450F">
      <w:pPr>
        <w:jc w:val="both"/>
      </w:pPr>
    </w:p>
    <w:p w14:paraId="7AFED683" w14:textId="77777777" w:rsidR="0075450F" w:rsidRDefault="0075450F">
      <w:pPr>
        <w:jc w:val="both"/>
      </w:pPr>
    </w:p>
    <w:p w14:paraId="1D785455" w14:textId="77777777" w:rsidR="0075450F" w:rsidRDefault="0075450F">
      <w:pPr>
        <w:jc w:val="both"/>
      </w:pPr>
    </w:p>
    <w:p w14:paraId="2C47F45B" w14:textId="77777777" w:rsidR="0075450F" w:rsidRDefault="0075450F">
      <w:pPr>
        <w:jc w:val="both"/>
      </w:pPr>
    </w:p>
    <w:p w14:paraId="5F7618BB" w14:textId="77777777" w:rsidR="0075450F" w:rsidRDefault="0075450F">
      <w:pPr>
        <w:jc w:val="both"/>
      </w:pPr>
    </w:p>
    <w:p w14:paraId="509F9753" w14:textId="77777777" w:rsidR="0075450F" w:rsidRDefault="0075450F">
      <w:pPr>
        <w:jc w:val="both"/>
      </w:pPr>
    </w:p>
    <w:p w14:paraId="157D1961" w14:textId="77777777" w:rsidR="0075450F" w:rsidRDefault="0075450F">
      <w:pPr>
        <w:jc w:val="both"/>
      </w:pPr>
    </w:p>
    <w:p w14:paraId="7B4369FD" w14:textId="77777777" w:rsidR="0075450F" w:rsidRDefault="0075450F">
      <w:pPr>
        <w:jc w:val="both"/>
      </w:pPr>
    </w:p>
    <w:p w14:paraId="64460140" w14:textId="77777777" w:rsidR="0075450F" w:rsidRDefault="0075450F">
      <w:pPr>
        <w:jc w:val="both"/>
      </w:pPr>
    </w:p>
    <w:p w14:paraId="6CAAD548" w14:textId="77777777" w:rsidR="0075450F" w:rsidRDefault="0075450F">
      <w:pPr>
        <w:jc w:val="both"/>
      </w:pPr>
    </w:p>
    <w:p w14:paraId="70C50D9C" w14:textId="77777777" w:rsidR="0075450F" w:rsidRDefault="0075450F">
      <w:pPr>
        <w:jc w:val="both"/>
      </w:pPr>
    </w:p>
    <w:p w14:paraId="52A80D96" w14:textId="77777777" w:rsidR="0075450F" w:rsidRDefault="0075450F">
      <w:pPr>
        <w:jc w:val="both"/>
      </w:pPr>
    </w:p>
    <w:p w14:paraId="141E0D56" w14:textId="77777777" w:rsidR="0075450F" w:rsidRDefault="0075450F">
      <w:pPr>
        <w:jc w:val="both"/>
      </w:pPr>
    </w:p>
    <w:p w14:paraId="5FF2478D" w14:textId="77777777" w:rsidR="0075450F" w:rsidRDefault="0075450F">
      <w:pPr>
        <w:jc w:val="both"/>
      </w:pPr>
    </w:p>
    <w:p w14:paraId="6CAFC59C" w14:textId="77777777" w:rsidR="0075450F" w:rsidRDefault="0075450F">
      <w:pPr>
        <w:jc w:val="both"/>
      </w:pPr>
    </w:p>
    <w:p w14:paraId="2E3CE643" w14:textId="77777777" w:rsidR="0075450F" w:rsidRDefault="0075450F">
      <w:pPr>
        <w:jc w:val="both"/>
        <w:rPr>
          <w:sz w:val="22"/>
          <w:szCs w:val="22"/>
        </w:rPr>
      </w:pPr>
    </w:p>
    <w:p w14:paraId="715A6417" w14:textId="77777777" w:rsidR="0075450F" w:rsidRDefault="008C47B5">
      <w:pPr>
        <w:jc w:val="both"/>
      </w:pPr>
      <w:r>
        <w:rPr>
          <w:b/>
          <w:bCs/>
        </w:rPr>
        <w:t>ATTACHMENT 1</w:t>
      </w:r>
      <w:r>
        <w:rPr>
          <w:b/>
          <w:bCs/>
        </w:rPr>
        <w:tab/>
      </w:r>
      <w:r>
        <w:rPr>
          <w:b/>
          <w:bCs/>
        </w:rPr>
        <w:tab/>
      </w:r>
      <w:r>
        <w:rPr>
          <w:b/>
          <w:bCs/>
        </w:rPr>
        <w:tab/>
      </w:r>
      <w:r>
        <w:rPr>
          <w:b/>
          <w:bCs/>
        </w:rPr>
        <w:tab/>
      </w:r>
      <w:r>
        <w:rPr>
          <w:b/>
          <w:bCs/>
        </w:rPr>
        <w:tab/>
      </w:r>
      <w:r>
        <w:rPr>
          <w:b/>
          <w:bCs/>
        </w:rPr>
        <w:tab/>
      </w:r>
      <w:r>
        <w:rPr>
          <w:b/>
          <w:bCs/>
        </w:rPr>
        <w:tab/>
      </w:r>
    </w:p>
    <w:p w14:paraId="33BEB8B2" w14:textId="77777777" w:rsidR="0075450F" w:rsidRDefault="0075450F">
      <w:pPr>
        <w:jc w:val="both"/>
      </w:pPr>
    </w:p>
    <w:p w14:paraId="36C065B2" w14:textId="6E10D872" w:rsidR="0075450F" w:rsidRDefault="008C47B5">
      <w:pPr>
        <w:jc w:val="both"/>
        <w:rPr>
          <w:sz w:val="22"/>
          <w:szCs w:val="22"/>
        </w:rPr>
      </w:pPr>
      <w:r>
        <w:rPr>
          <w:sz w:val="22"/>
          <w:szCs w:val="22"/>
        </w:rPr>
        <w:t xml:space="preserve">Projected Timeline for </w:t>
      </w:r>
      <w:r w:rsidR="00653007">
        <w:rPr>
          <w:sz w:val="22"/>
          <w:szCs w:val="22"/>
        </w:rPr>
        <w:t>Algebra Functions &amp; Data Analysis (AFDA)</w:t>
      </w:r>
      <w:r>
        <w:rPr>
          <w:sz w:val="22"/>
          <w:szCs w:val="22"/>
        </w:rPr>
        <w:t xml:space="preserve"> Resources/Program Adoption Process</w:t>
      </w:r>
    </w:p>
    <w:p w14:paraId="0E0A4020" w14:textId="77777777" w:rsidR="0075450F" w:rsidRDefault="0075450F">
      <w:pPr>
        <w:jc w:val="center"/>
        <w:rPr>
          <w:sz w:val="22"/>
          <w:szCs w:val="22"/>
        </w:rPr>
      </w:pPr>
    </w:p>
    <w:tbl>
      <w:tblPr>
        <w:tblStyle w:val="a6"/>
        <w:tblW w:w="1029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101"/>
        <w:gridCol w:w="5294"/>
        <w:gridCol w:w="2895"/>
      </w:tblGrid>
      <w:tr w:rsidR="0075450F" w14:paraId="75E14572" w14:textId="77777777">
        <w:trPr>
          <w:trHeight w:val="480"/>
          <w:tblHeader/>
          <w:jc w:val="center"/>
        </w:trPr>
        <w:tc>
          <w:tcPr>
            <w:tcW w:w="2101" w:type="dxa"/>
            <w:tcBorders>
              <w:top w:val="single" w:sz="8" w:space="0" w:color="000000"/>
              <w:left w:val="single" w:sz="8" w:space="0" w:color="000000"/>
              <w:bottom w:val="single" w:sz="24" w:space="0" w:color="000000"/>
              <w:right w:val="single" w:sz="8" w:space="0" w:color="000000"/>
            </w:tcBorders>
          </w:tcPr>
          <w:p w14:paraId="3A4AB2AA" w14:textId="77777777" w:rsidR="0075450F" w:rsidRDefault="00D45497">
            <w:pPr>
              <w:pStyle w:val="Subtitle"/>
              <w:rPr>
                <w:rFonts w:ascii="Times New Roman" w:eastAsia="Times New Roman" w:hAnsi="Times New Roman" w:cs="Times New Roman"/>
                <w:sz w:val="22"/>
                <w:szCs w:val="22"/>
              </w:rPr>
            </w:pPr>
            <w:sdt>
              <w:sdtPr>
                <w:tag w:val="goog_rdk_0"/>
                <w:id w:val="-668565898"/>
              </w:sdtPr>
              <w:sdtEndPr/>
              <w:sdtContent/>
            </w:sdt>
            <w:r w:rsidR="008C47B5">
              <w:rPr>
                <w:rFonts w:ascii="Times New Roman" w:eastAsia="Times New Roman" w:hAnsi="Times New Roman" w:cs="Times New Roman"/>
                <w:sz w:val="22"/>
                <w:szCs w:val="22"/>
              </w:rPr>
              <w:t>Projected Dates</w:t>
            </w:r>
          </w:p>
        </w:tc>
        <w:tc>
          <w:tcPr>
            <w:tcW w:w="5294" w:type="dxa"/>
            <w:tcBorders>
              <w:top w:val="single" w:sz="8" w:space="0" w:color="000000"/>
              <w:left w:val="single" w:sz="8" w:space="0" w:color="000000"/>
              <w:bottom w:val="single" w:sz="24" w:space="0" w:color="000000"/>
              <w:right w:val="single" w:sz="8" w:space="0" w:color="000000"/>
            </w:tcBorders>
          </w:tcPr>
          <w:p w14:paraId="5EB4EF95" w14:textId="77777777" w:rsidR="0075450F" w:rsidRDefault="008C47B5">
            <w:pPr>
              <w:pStyle w:val="Heading1"/>
              <w:jc w:val="center"/>
            </w:pPr>
            <w:r>
              <w:rPr>
                <w:sz w:val="22"/>
                <w:szCs w:val="22"/>
              </w:rPr>
              <w:t>Task</w:t>
            </w:r>
          </w:p>
        </w:tc>
        <w:tc>
          <w:tcPr>
            <w:tcW w:w="2895" w:type="dxa"/>
            <w:tcBorders>
              <w:top w:val="single" w:sz="8" w:space="0" w:color="000000"/>
              <w:left w:val="single" w:sz="8" w:space="0" w:color="000000"/>
              <w:bottom w:val="single" w:sz="24" w:space="0" w:color="000000"/>
              <w:right w:val="single" w:sz="8" w:space="0" w:color="000000"/>
            </w:tcBorders>
          </w:tcPr>
          <w:p w14:paraId="5E582070" w14:textId="77777777" w:rsidR="0075450F" w:rsidRDefault="008C47B5">
            <w:pPr>
              <w:pStyle w:val="Heading1"/>
              <w:jc w:val="left"/>
            </w:pPr>
            <w:r>
              <w:rPr>
                <w:sz w:val="22"/>
                <w:szCs w:val="22"/>
              </w:rPr>
              <w:t>Department(s) Responsible</w:t>
            </w:r>
          </w:p>
        </w:tc>
      </w:tr>
      <w:tr w:rsidR="0075450F" w14:paraId="2C272932" w14:textId="77777777">
        <w:trPr>
          <w:trHeight w:val="390"/>
          <w:jc w:val="center"/>
        </w:trPr>
        <w:tc>
          <w:tcPr>
            <w:tcW w:w="2101" w:type="dxa"/>
            <w:tcBorders>
              <w:top w:val="single" w:sz="6" w:space="0" w:color="000000"/>
              <w:left w:val="single" w:sz="12" w:space="0" w:color="000000"/>
              <w:bottom w:val="single" w:sz="6" w:space="0" w:color="000000"/>
              <w:right w:val="single" w:sz="6" w:space="0" w:color="000000"/>
            </w:tcBorders>
          </w:tcPr>
          <w:p w14:paraId="5E3221AB" w14:textId="77777777" w:rsidR="0075450F" w:rsidRDefault="0075450F">
            <w:pPr>
              <w:jc w:val="center"/>
            </w:pPr>
          </w:p>
        </w:tc>
        <w:tc>
          <w:tcPr>
            <w:tcW w:w="5294" w:type="dxa"/>
            <w:tcBorders>
              <w:top w:val="single" w:sz="6" w:space="0" w:color="000000"/>
              <w:left w:val="single" w:sz="6" w:space="0" w:color="000000"/>
              <w:bottom w:val="single" w:sz="6" w:space="0" w:color="000000"/>
              <w:right w:val="single" w:sz="6" w:space="0" w:color="000000"/>
            </w:tcBorders>
          </w:tcPr>
          <w:p w14:paraId="444295AE" w14:textId="77777777" w:rsidR="0075450F" w:rsidRDefault="008C47B5">
            <w:r>
              <w:t>Develop Timeline</w:t>
            </w:r>
          </w:p>
        </w:tc>
        <w:tc>
          <w:tcPr>
            <w:tcW w:w="2895" w:type="dxa"/>
            <w:tcBorders>
              <w:top w:val="single" w:sz="6" w:space="0" w:color="000000"/>
              <w:left w:val="single" w:sz="6" w:space="0" w:color="000000"/>
              <w:bottom w:val="single" w:sz="6" w:space="0" w:color="000000"/>
              <w:right w:val="single" w:sz="12" w:space="0" w:color="000000"/>
            </w:tcBorders>
          </w:tcPr>
          <w:p w14:paraId="49751804" w14:textId="77777777" w:rsidR="0075450F" w:rsidRDefault="008C47B5">
            <w:r>
              <w:t xml:space="preserve">Instruction &amp; </w:t>
            </w:r>
            <w:proofErr w:type="gramStart"/>
            <w:r>
              <w:t>Purchasing</w:t>
            </w:r>
            <w:proofErr w:type="gramEnd"/>
          </w:p>
        </w:tc>
      </w:tr>
      <w:tr w:rsidR="0075450F" w14:paraId="4C052577" w14:textId="77777777">
        <w:trPr>
          <w:trHeight w:val="345"/>
          <w:jc w:val="center"/>
        </w:trPr>
        <w:tc>
          <w:tcPr>
            <w:tcW w:w="2101" w:type="dxa"/>
            <w:tcBorders>
              <w:top w:val="single" w:sz="6" w:space="0" w:color="000000"/>
              <w:left w:val="single" w:sz="12" w:space="0" w:color="000000"/>
              <w:bottom w:val="single" w:sz="6" w:space="0" w:color="000000"/>
              <w:right w:val="single" w:sz="6" w:space="0" w:color="000000"/>
            </w:tcBorders>
          </w:tcPr>
          <w:p w14:paraId="75643189" w14:textId="77777777" w:rsidR="0075450F" w:rsidRDefault="0075450F">
            <w:pPr>
              <w:pStyle w:val="Heading2"/>
              <w:rPr>
                <w:b w:val="0"/>
                <w:bCs w:val="0"/>
              </w:rPr>
            </w:pPr>
          </w:p>
        </w:tc>
        <w:tc>
          <w:tcPr>
            <w:tcW w:w="5294" w:type="dxa"/>
            <w:tcBorders>
              <w:top w:val="single" w:sz="6" w:space="0" w:color="000000"/>
              <w:left w:val="single" w:sz="6" w:space="0" w:color="000000"/>
              <w:bottom w:val="single" w:sz="6" w:space="0" w:color="000000"/>
              <w:right w:val="single" w:sz="6" w:space="0" w:color="000000"/>
            </w:tcBorders>
          </w:tcPr>
          <w:p w14:paraId="1FCD54D3" w14:textId="77777777" w:rsidR="0075450F" w:rsidRDefault="008C47B5">
            <w:r>
              <w:t>Establish Textbook Adoption Committee</w:t>
            </w:r>
          </w:p>
        </w:tc>
        <w:tc>
          <w:tcPr>
            <w:tcW w:w="2895" w:type="dxa"/>
            <w:tcBorders>
              <w:top w:val="single" w:sz="6" w:space="0" w:color="000000"/>
              <w:left w:val="single" w:sz="6" w:space="0" w:color="000000"/>
              <w:bottom w:val="single" w:sz="6" w:space="0" w:color="000000"/>
              <w:right w:val="single" w:sz="12" w:space="0" w:color="000000"/>
            </w:tcBorders>
          </w:tcPr>
          <w:p w14:paraId="233BE677" w14:textId="77777777" w:rsidR="0075450F" w:rsidRDefault="008C47B5">
            <w:r>
              <w:t>Instruction &amp; School Board</w:t>
            </w:r>
          </w:p>
        </w:tc>
      </w:tr>
      <w:tr w:rsidR="0075450F" w14:paraId="7F8A26E6" w14:textId="77777777">
        <w:trPr>
          <w:trHeight w:val="345"/>
          <w:jc w:val="center"/>
        </w:trPr>
        <w:tc>
          <w:tcPr>
            <w:tcW w:w="2101" w:type="dxa"/>
            <w:tcBorders>
              <w:top w:val="single" w:sz="6" w:space="0" w:color="000000"/>
              <w:left w:val="single" w:sz="12" w:space="0" w:color="000000"/>
              <w:bottom w:val="single" w:sz="6" w:space="0" w:color="000000"/>
              <w:right w:val="single" w:sz="6" w:space="0" w:color="000000"/>
            </w:tcBorders>
          </w:tcPr>
          <w:p w14:paraId="7C7B35F2" w14:textId="77777777" w:rsidR="0075450F" w:rsidRDefault="0075450F">
            <w:pPr>
              <w:jc w:val="center"/>
            </w:pPr>
          </w:p>
        </w:tc>
        <w:tc>
          <w:tcPr>
            <w:tcW w:w="5294" w:type="dxa"/>
            <w:tcBorders>
              <w:top w:val="single" w:sz="6" w:space="0" w:color="000000"/>
              <w:left w:val="single" w:sz="6" w:space="0" w:color="000000"/>
              <w:bottom w:val="single" w:sz="6" w:space="0" w:color="000000"/>
              <w:right w:val="single" w:sz="6" w:space="0" w:color="000000"/>
            </w:tcBorders>
          </w:tcPr>
          <w:p w14:paraId="1DD17E73" w14:textId="77777777" w:rsidR="0075450F" w:rsidRDefault="008C47B5">
            <w:r>
              <w:t>Develop Instructional Specifications</w:t>
            </w:r>
          </w:p>
        </w:tc>
        <w:tc>
          <w:tcPr>
            <w:tcW w:w="2895" w:type="dxa"/>
            <w:tcBorders>
              <w:top w:val="single" w:sz="6" w:space="0" w:color="000000"/>
              <w:left w:val="single" w:sz="6" w:space="0" w:color="000000"/>
              <w:bottom w:val="single" w:sz="6" w:space="0" w:color="000000"/>
              <w:right w:val="single" w:sz="12" w:space="0" w:color="000000"/>
            </w:tcBorders>
          </w:tcPr>
          <w:p w14:paraId="08ECCD3C" w14:textId="77777777" w:rsidR="0075450F" w:rsidRDefault="008C47B5">
            <w:r>
              <w:t>Instruction</w:t>
            </w:r>
          </w:p>
        </w:tc>
      </w:tr>
      <w:tr w:rsidR="0075450F" w14:paraId="16E66A02" w14:textId="77777777">
        <w:trPr>
          <w:trHeight w:val="345"/>
          <w:jc w:val="center"/>
        </w:trPr>
        <w:tc>
          <w:tcPr>
            <w:tcW w:w="2101" w:type="dxa"/>
            <w:tcBorders>
              <w:top w:val="single" w:sz="6" w:space="0" w:color="000000"/>
              <w:left w:val="single" w:sz="12" w:space="0" w:color="000000"/>
              <w:bottom w:val="single" w:sz="6" w:space="0" w:color="000000"/>
              <w:right w:val="single" w:sz="6" w:space="0" w:color="000000"/>
            </w:tcBorders>
          </w:tcPr>
          <w:p w14:paraId="720336EB" w14:textId="77777777" w:rsidR="0075450F" w:rsidRDefault="008C47B5">
            <w:r>
              <w:t xml:space="preserve"> Week of 01/20/26</w:t>
            </w:r>
          </w:p>
        </w:tc>
        <w:tc>
          <w:tcPr>
            <w:tcW w:w="5294" w:type="dxa"/>
            <w:tcBorders>
              <w:top w:val="single" w:sz="6" w:space="0" w:color="000000"/>
              <w:left w:val="single" w:sz="6" w:space="0" w:color="000000"/>
              <w:bottom w:val="single" w:sz="6" w:space="0" w:color="000000"/>
              <w:right w:val="single" w:sz="6" w:space="0" w:color="000000"/>
            </w:tcBorders>
          </w:tcPr>
          <w:p w14:paraId="005ECED6" w14:textId="77777777" w:rsidR="0075450F" w:rsidRDefault="008C47B5">
            <w:r>
              <w:t>Complete draft of Request for Proposal</w:t>
            </w:r>
          </w:p>
        </w:tc>
        <w:tc>
          <w:tcPr>
            <w:tcW w:w="2895" w:type="dxa"/>
            <w:tcBorders>
              <w:top w:val="single" w:sz="6" w:space="0" w:color="000000"/>
              <w:left w:val="single" w:sz="6" w:space="0" w:color="000000"/>
              <w:bottom w:val="single" w:sz="6" w:space="0" w:color="000000"/>
              <w:right w:val="single" w:sz="12" w:space="0" w:color="000000"/>
            </w:tcBorders>
          </w:tcPr>
          <w:p w14:paraId="503185CA" w14:textId="77777777" w:rsidR="0075450F" w:rsidRDefault="008C47B5">
            <w:r>
              <w:t>Purchasing</w:t>
            </w:r>
          </w:p>
        </w:tc>
      </w:tr>
      <w:tr w:rsidR="0075450F" w14:paraId="58532F89" w14:textId="77777777">
        <w:trPr>
          <w:trHeight w:val="345"/>
          <w:jc w:val="center"/>
        </w:trPr>
        <w:tc>
          <w:tcPr>
            <w:tcW w:w="2101" w:type="dxa"/>
            <w:tcBorders>
              <w:top w:val="single" w:sz="6" w:space="0" w:color="000000"/>
              <w:left w:val="single" w:sz="12" w:space="0" w:color="000000"/>
              <w:bottom w:val="single" w:sz="6" w:space="0" w:color="000000"/>
              <w:right w:val="single" w:sz="6" w:space="0" w:color="000000"/>
            </w:tcBorders>
          </w:tcPr>
          <w:p w14:paraId="207D8580" w14:textId="77777777" w:rsidR="0075450F" w:rsidRDefault="008C47B5">
            <w:r>
              <w:t xml:space="preserve"> Week of 01/26/26</w:t>
            </w:r>
          </w:p>
        </w:tc>
        <w:tc>
          <w:tcPr>
            <w:tcW w:w="5294" w:type="dxa"/>
            <w:tcBorders>
              <w:top w:val="single" w:sz="6" w:space="0" w:color="000000"/>
              <w:left w:val="single" w:sz="6" w:space="0" w:color="000000"/>
              <w:bottom w:val="single" w:sz="6" w:space="0" w:color="000000"/>
              <w:right w:val="single" w:sz="6" w:space="0" w:color="000000"/>
            </w:tcBorders>
          </w:tcPr>
          <w:p w14:paraId="0A7750E0" w14:textId="77777777" w:rsidR="0075450F" w:rsidRDefault="008C47B5">
            <w:r>
              <w:t>Complete and send out RFP</w:t>
            </w:r>
          </w:p>
        </w:tc>
        <w:tc>
          <w:tcPr>
            <w:tcW w:w="2895" w:type="dxa"/>
            <w:tcBorders>
              <w:top w:val="single" w:sz="6" w:space="0" w:color="000000"/>
              <w:left w:val="single" w:sz="6" w:space="0" w:color="000000"/>
              <w:bottom w:val="single" w:sz="6" w:space="0" w:color="000000"/>
              <w:right w:val="single" w:sz="12" w:space="0" w:color="000000"/>
            </w:tcBorders>
          </w:tcPr>
          <w:p w14:paraId="1E665EE5" w14:textId="77777777" w:rsidR="0075450F" w:rsidRDefault="008C47B5">
            <w:r>
              <w:t>Purchasing</w:t>
            </w:r>
          </w:p>
        </w:tc>
      </w:tr>
      <w:tr w:rsidR="0075450F" w14:paraId="141BA04A" w14:textId="77777777">
        <w:trPr>
          <w:trHeight w:val="345"/>
          <w:jc w:val="center"/>
        </w:trPr>
        <w:tc>
          <w:tcPr>
            <w:tcW w:w="2101" w:type="dxa"/>
            <w:tcBorders>
              <w:top w:val="single" w:sz="6" w:space="0" w:color="000000"/>
              <w:left w:val="single" w:sz="12" w:space="0" w:color="000000"/>
              <w:bottom w:val="single" w:sz="6" w:space="0" w:color="000000"/>
              <w:right w:val="single" w:sz="6" w:space="0" w:color="000000"/>
            </w:tcBorders>
          </w:tcPr>
          <w:p w14:paraId="0A538B64" w14:textId="77777777" w:rsidR="0075450F" w:rsidRDefault="008C47B5">
            <w:r>
              <w:t xml:space="preserve"> Week of 01/27/26</w:t>
            </w:r>
          </w:p>
        </w:tc>
        <w:tc>
          <w:tcPr>
            <w:tcW w:w="5294" w:type="dxa"/>
            <w:tcBorders>
              <w:top w:val="single" w:sz="6" w:space="0" w:color="000000"/>
              <w:left w:val="single" w:sz="6" w:space="0" w:color="000000"/>
              <w:bottom w:val="single" w:sz="6" w:space="0" w:color="000000"/>
              <w:right w:val="single" w:sz="6" w:space="0" w:color="000000"/>
            </w:tcBorders>
          </w:tcPr>
          <w:p w14:paraId="42172F07" w14:textId="77777777" w:rsidR="0075450F" w:rsidRDefault="008C47B5">
            <w:r>
              <w:t xml:space="preserve">Advertise </w:t>
            </w:r>
          </w:p>
        </w:tc>
        <w:tc>
          <w:tcPr>
            <w:tcW w:w="2895" w:type="dxa"/>
            <w:tcBorders>
              <w:top w:val="single" w:sz="6" w:space="0" w:color="000000"/>
              <w:left w:val="single" w:sz="6" w:space="0" w:color="000000"/>
              <w:bottom w:val="single" w:sz="6" w:space="0" w:color="000000"/>
              <w:right w:val="single" w:sz="12" w:space="0" w:color="000000"/>
            </w:tcBorders>
          </w:tcPr>
          <w:p w14:paraId="0E740620" w14:textId="77777777" w:rsidR="0075450F" w:rsidRDefault="008C47B5">
            <w:r>
              <w:t>Purchasing</w:t>
            </w:r>
          </w:p>
        </w:tc>
      </w:tr>
      <w:tr w:rsidR="0075450F" w14:paraId="606251D4" w14:textId="77777777">
        <w:trPr>
          <w:trHeight w:val="345"/>
          <w:jc w:val="center"/>
        </w:trPr>
        <w:tc>
          <w:tcPr>
            <w:tcW w:w="2101" w:type="dxa"/>
            <w:tcBorders>
              <w:top w:val="single" w:sz="6" w:space="0" w:color="000000"/>
              <w:left w:val="single" w:sz="12" w:space="0" w:color="000000"/>
              <w:bottom w:val="single" w:sz="6" w:space="0" w:color="000000"/>
              <w:right w:val="single" w:sz="6" w:space="0" w:color="000000"/>
            </w:tcBorders>
          </w:tcPr>
          <w:p w14:paraId="02E1063C" w14:textId="77777777" w:rsidR="0075450F" w:rsidRDefault="008C47B5">
            <w:r>
              <w:t xml:space="preserve"> Week of 02/12/26</w:t>
            </w:r>
          </w:p>
        </w:tc>
        <w:tc>
          <w:tcPr>
            <w:tcW w:w="5294" w:type="dxa"/>
            <w:tcBorders>
              <w:top w:val="single" w:sz="6" w:space="0" w:color="000000"/>
              <w:left w:val="single" w:sz="6" w:space="0" w:color="000000"/>
              <w:bottom w:val="single" w:sz="6" w:space="0" w:color="000000"/>
              <w:right w:val="single" w:sz="6" w:space="0" w:color="000000"/>
            </w:tcBorders>
          </w:tcPr>
          <w:p w14:paraId="0DB8ECFD" w14:textId="77777777" w:rsidR="0075450F" w:rsidRDefault="008C47B5">
            <w:r>
              <w:t>Receive Proposals</w:t>
            </w:r>
          </w:p>
        </w:tc>
        <w:tc>
          <w:tcPr>
            <w:tcW w:w="2895" w:type="dxa"/>
            <w:tcBorders>
              <w:top w:val="single" w:sz="6" w:space="0" w:color="000000"/>
              <w:left w:val="single" w:sz="6" w:space="0" w:color="000000"/>
              <w:bottom w:val="single" w:sz="6" w:space="0" w:color="000000"/>
              <w:right w:val="single" w:sz="12" w:space="0" w:color="000000"/>
            </w:tcBorders>
          </w:tcPr>
          <w:p w14:paraId="0A685A71" w14:textId="77777777" w:rsidR="0075450F" w:rsidRDefault="008C47B5">
            <w:r>
              <w:t>Purchasing</w:t>
            </w:r>
          </w:p>
        </w:tc>
      </w:tr>
      <w:tr w:rsidR="0075450F" w14:paraId="6E5F58A0" w14:textId="77777777">
        <w:trPr>
          <w:trHeight w:val="480"/>
          <w:jc w:val="center"/>
        </w:trPr>
        <w:tc>
          <w:tcPr>
            <w:tcW w:w="2101" w:type="dxa"/>
            <w:tcBorders>
              <w:top w:val="single" w:sz="6" w:space="0" w:color="000000"/>
              <w:left w:val="single" w:sz="12" w:space="0" w:color="000000"/>
              <w:bottom w:val="single" w:sz="6" w:space="0" w:color="000000"/>
              <w:right w:val="single" w:sz="6" w:space="0" w:color="000000"/>
            </w:tcBorders>
          </w:tcPr>
          <w:p w14:paraId="36EA155F" w14:textId="77777777" w:rsidR="0075450F" w:rsidRDefault="008C47B5">
            <w:r>
              <w:t xml:space="preserve"> Week of 02/12/26</w:t>
            </w:r>
          </w:p>
        </w:tc>
        <w:tc>
          <w:tcPr>
            <w:tcW w:w="5294" w:type="dxa"/>
            <w:tcBorders>
              <w:top w:val="single" w:sz="6" w:space="0" w:color="000000"/>
              <w:left w:val="single" w:sz="6" w:space="0" w:color="000000"/>
              <w:bottom w:val="single" w:sz="6" w:space="0" w:color="000000"/>
              <w:right w:val="single" w:sz="6" w:space="0" w:color="000000"/>
            </w:tcBorders>
          </w:tcPr>
          <w:p w14:paraId="4D42B1CE" w14:textId="77777777" w:rsidR="0075450F" w:rsidRDefault="008C47B5">
            <w:r>
              <w:t>Receive samples (ones submitted as part of RFP)</w:t>
            </w:r>
          </w:p>
        </w:tc>
        <w:tc>
          <w:tcPr>
            <w:tcW w:w="2895" w:type="dxa"/>
            <w:tcBorders>
              <w:top w:val="single" w:sz="6" w:space="0" w:color="000000"/>
              <w:left w:val="single" w:sz="6" w:space="0" w:color="000000"/>
              <w:bottom w:val="single" w:sz="6" w:space="0" w:color="000000"/>
              <w:right w:val="single" w:sz="12" w:space="0" w:color="000000"/>
            </w:tcBorders>
          </w:tcPr>
          <w:p w14:paraId="12AC12F1" w14:textId="77777777" w:rsidR="0075450F" w:rsidRDefault="008C47B5">
            <w:r>
              <w:t>Purchasing</w:t>
            </w:r>
          </w:p>
        </w:tc>
      </w:tr>
      <w:tr w:rsidR="0075450F" w14:paraId="2E9F5863" w14:textId="77777777">
        <w:trPr>
          <w:trHeight w:val="354"/>
          <w:jc w:val="center"/>
        </w:trPr>
        <w:tc>
          <w:tcPr>
            <w:tcW w:w="2101" w:type="dxa"/>
            <w:tcBorders>
              <w:top w:val="single" w:sz="6" w:space="0" w:color="000000"/>
              <w:left w:val="single" w:sz="12" w:space="0" w:color="000000"/>
              <w:bottom w:val="single" w:sz="6" w:space="0" w:color="000000"/>
              <w:right w:val="single" w:sz="6" w:space="0" w:color="000000"/>
            </w:tcBorders>
          </w:tcPr>
          <w:p w14:paraId="5AD7F15A" w14:textId="77777777" w:rsidR="0075450F" w:rsidRDefault="008C47B5">
            <w:r>
              <w:t xml:space="preserve"> Week of 02/16/26</w:t>
            </w:r>
          </w:p>
        </w:tc>
        <w:tc>
          <w:tcPr>
            <w:tcW w:w="5294" w:type="dxa"/>
            <w:tcBorders>
              <w:top w:val="single" w:sz="6" w:space="0" w:color="000000"/>
              <w:left w:val="single" w:sz="6" w:space="0" w:color="000000"/>
              <w:bottom w:val="single" w:sz="6" w:space="0" w:color="000000"/>
              <w:right w:val="single" w:sz="6" w:space="0" w:color="000000"/>
            </w:tcBorders>
          </w:tcPr>
          <w:p w14:paraId="2952F405" w14:textId="77777777" w:rsidR="0075450F" w:rsidRDefault="008C47B5">
            <w:r>
              <w:t>Distribute Proposals to Steering Committee</w:t>
            </w:r>
          </w:p>
        </w:tc>
        <w:tc>
          <w:tcPr>
            <w:tcW w:w="2895" w:type="dxa"/>
            <w:tcBorders>
              <w:top w:val="single" w:sz="6" w:space="0" w:color="000000"/>
              <w:left w:val="single" w:sz="6" w:space="0" w:color="000000"/>
              <w:bottom w:val="single" w:sz="6" w:space="0" w:color="000000"/>
              <w:right w:val="single" w:sz="12" w:space="0" w:color="000000"/>
            </w:tcBorders>
          </w:tcPr>
          <w:p w14:paraId="6E6833FD" w14:textId="77777777" w:rsidR="0075450F" w:rsidRDefault="008C47B5">
            <w:r>
              <w:t>Purchasing</w:t>
            </w:r>
          </w:p>
        </w:tc>
      </w:tr>
      <w:tr w:rsidR="0075450F" w14:paraId="391902E2" w14:textId="77777777">
        <w:trPr>
          <w:trHeight w:val="480"/>
          <w:jc w:val="center"/>
        </w:trPr>
        <w:tc>
          <w:tcPr>
            <w:tcW w:w="2101" w:type="dxa"/>
            <w:tcBorders>
              <w:top w:val="single" w:sz="6" w:space="0" w:color="000000"/>
              <w:left w:val="single" w:sz="12" w:space="0" w:color="000000"/>
              <w:bottom w:val="single" w:sz="6" w:space="0" w:color="000000"/>
              <w:right w:val="single" w:sz="6" w:space="0" w:color="000000"/>
            </w:tcBorders>
          </w:tcPr>
          <w:p w14:paraId="320EA1F6" w14:textId="77777777" w:rsidR="0075450F" w:rsidRDefault="008C47B5">
            <w:r>
              <w:t xml:space="preserve"> Week of 02/16/26</w:t>
            </w:r>
          </w:p>
        </w:tc>
        <w:tc>
          <w:tcPr>
            <w:tcW w:w="5294" w:type="dxa"/>
            <w:tcBorders>
              <w:top w:val="single" w:sz="6" w:space="0" w:color="000000"/>
              <w:left w:val="single" w:sz="6" w:space="0" w:color="000000"/>
              <w:bottom w:val="single" w:sz="6" w:space="0" w:color="000000"/>
              <w:right w:val="single" w:sz="6" w:space="0" w:color="000000"/>
            </w:tcBorders>
          </w:tcPr>
          <w:p w14:paraId="76682598" w14:textId="77777777" w:rsidR="0075450F" w:rsidRDefault="008C47B5">
            <w:r>
              <w:t>Review instructional resources, proposals and short list publishers, time and place TBD</w:t>
            </w:r>
          </w:p>
        </w:tc>
        <w:tc>
          <w:tcPr>
            <w:tcW w:w="2895" w:type="dxa"/>
            <w:tcBorders>
              <w:top w:val="single" w:sz="6" w:space="0" w:color="000000"/>
              <w:left w:val="single" w:sz="6" w:space="0" w:color="000000"/>
              <w:bottom w:val="single" w:sz="6" w:space="0" w:color="000000"/>
              <w:right w:val="single" w:sz="12" w:space="0" w:color="000000"/>
            </w:tcBorders>
          </w:tcPr>
          <w:p w14:paraId="14772026" w14:textId="77777777" w:rsidR="0075450F" w:rsidRDefault="008C47B5">
            <w:r>
              <w:t>Committee</w:t>
            </w:r>
          </w:p>
        </w:tc>
      </w:tr>
      <w:tr w:rsidR="0075450F" w14:paraId="07C6AAAD" w14:textId="77777777">
        <w:trPr>
          <w:trHeight w:val="480"/>
          <w:jc w:val="center"/>
        </w:trPr>
        <w:tc>
          <w:tcPr>
            <w:tcW w:w="2101" w:type="dxa"/>
            <w:tcBorders>
              <w:top w:val="single" w:sz="6" w:space="0" w:color="000000"/>
              <w:left w:val="single" w:sz="12" w:space="0" w:color="000000"/>
              <w:bottom w:val="single" w:sz="6" w:space="0" w:color="000000"/>
              <w:right w:val="single" w:sz="6" w:space="0" w:color="000000"/>
            </w:tcBorders>
          </w:tcPr>
          <w:p w14:paraId="0F9070F8" w14:textId="77777777" w:rsidR="0075450F" w:rsidRDefault="008C47B5">
            <w:r>
              <w:t xml:space="preserve"> Week of 02/16/26</w:t>
            </w:r>
          </w:p>
        </w:tc>
        <w:tc>
          <w:tcPr>
            <w:tcW w:w="5294" w:type="dxa"/>
            <w:tcBorders>
              <w:top w:val="single" w:sz="6" w:space="0" w:color="000000"/>
              <w:left w:val="single" w:sz="6" w:space="0" w:color="000000"/>
              <w:bottom w:val="single" w:sz="6" w:space="0" w:color="000000"/>
              <w:right w:val="single" w:sz="6" w:space="0" w:color="000000"/>
            </w:tcBorders>
          </w:tcPr>
          <w:p w14:paraId="334A9DE8" w14:textId="77777777" w:rsidR="0075450F" w:rsidRDefault="008C47B5">
            <w:r>
              <w:t>Notify publishers of timeline and request that samples be sent to designated locations</w:t>
            </w:r>
          </w:p>
        </w:tc>
        <w:tc>
          <w:tcPr>
            <w:tcW w:w="2895" w:type="dxa"/>
            <w:tcBorders>
              <w:top w:val="single" w:sz="6" w:space="0" w:color="000000"/>
              <w:left w:val="single" w:sz="6" w:space="0" w:color="000000"/>
              <w:bottom w:val="single" w:sz="6" w:space="0" w:color="000000"/>
              <w:right w:val="single" w:sz="12" w:space="0" w:color="000000"/>
            </w:tcBorders>
          </w:tcPr>
          <w:p w14:paraId="50988F84" w14:textId="77777777" w:rsidR="0075450F" w:rsidRDefault="008C47B5">
            <w:r>
              <w:t>Purchasing</w:t>
            </w:r>
          </w:p>
        </w:tc>
      </w:tr>
      <w:tr w:rsidR="0075450F" w14:paraId="75A9FD0B" w14:textId="77777777">
        <w:trPr>
          <w:trHeight w:val="480"/>
          <w:jc w:val="center"/>
        </w:trPr>
        <w:tc>
          <w:tcPr>
            <w:tcW w:w="2101" w:type="dxa"/>
            <w:tcBorders>
              <w:top w:val="single" w:sz="6" w:space="0" w:color="000000"/>
              <w:left w:val="single" w:sz="12" w:space="0" w:color="000000"/>
              <w:bottom w:val="single" w:sz="6" w:space="0" w:color="000000"/>
              <w:right w:val="single" w:sz="6" w:space="0" w:color="000000"/>
            </w:tcBorders>
          </w:tcPr>
          <w:p w14:paraId="6B8E5BA7" w14:textId="77777777" w:rsidR="0075450F" w:rsidRDefault="008C47B5">
            <w:r>
              <w:t xml:space="preserve"> End of February</w:t>
            </w:r>
          </w:p>
        </w:tc>
        <w:tc>
          <w:tcPr>
            <w:tcW w:w="5294" w:type="dxa"/>
            <w:tcBorders>
              <w:top w:val="single" w:sz="6" w:space="0" w:color="000000"/>
              <w:left w:val="single" w:sz="6" w:space="0" w:color="000000"/>
              <w:bottom w:val="single" w:sz="6" w:space="0" w:color="000000"/>
              <w:right w:val="single" w:sz="6" w:space="0" w:color="000000"/>
            </w:tcBorders>
          </w:tcPr>
          <w:p w14:paraId="4F5F0755" w14:textId="77777777" w:rsidR="0075450F" w:rsidRDefault="008C47B5">
            <w:r>
              <w:t>Samples and Evaluation Forms are delivered to SAO</w:t>
            </w:r>
          </w:p>
        </w:tc>
        <w:tc>
          <w:tcPr>
            <w:tcW w:w="2895" w:type="dxa"/>
            <w:tcBorders>
              <w:top w:val="single" w:sz="6" w:space="0" w:color="000000"/>
              <w:left w:val="single" w:sz="6" w:space="0" w:color="000000"/>
              <w:bottom w:val="single" w:sz="6" w:space="0" w:color="000000"/>
              <w:right w:val="single" w:sz="12" w:space="0" w:color="000000"/>
            </w:tcBorders>
          </w:tcPr>
          <w:p w14:paraId="0BA936DA" w14:textId="77777777" w:rsidR="0075450F" w:rsidRDefault="008C47B5">
            <w:r>
              <w:t>Publishers and Instruction</w:t>
            </w:r>
          </w:p>
        </w:tc>
      </w:tr>
      <w:tr w:rsidR="0075450F" w14:paraId="2FAF69DB" w14:textId="77777777">
        <w:trPr>
          <w:trHeight w:val="480"/>
          <w:jc w:val="center"/>
        </w:trPr>
        <w:tc>
          <w:tcPr>
            <w:tcW w:w="2101" w:type="dxa"/>
            <w:tcBorders>
              <w:top w:val="single" w:sz="6" w:space="0" w:color="000000"/>
              <w:left w:val="single" w:sz="12" w:space="0" w:color="000000"/>
              <w:bottom w:val="single" w:sz="6" w:space="0" w:color="000000"/>
              <w:right w:val="single" w:sz="6" w:space="0" w:color="000000"/>
            </w:tcBorders>
          </w:tcPr>
          <w:p w14:paraId="155D8383" w14:textId="77777777" w:rsidR="0075450F" w:rsidRDefault="008C47B5">
            <w:r>
              <w:t xml:space="preserve"> First week of March</w:t>
            </w:r>
          </w:p>
        </w:tc>
        <w:tc>
          <w:tcPr>
            <w:tcW w:w="5294" w:type="dxa"/>
            <w:tcBorders>
              <w:top w:val="single" w:sz="6" w:space="0" w:color="000000"/>
              <w:left w:val="single" w:sz="6" w:space="0" w:color="000000"/>
              <w:bottom w:val="single" w:sz="6" w:space="0" w:color="000000"/>
              <w:right w:val="single" w:sz="6" w:space="0" w:color="000000"/>
            </w:tcBorders>
          </w:tcPr>
          <w:p w14:paraId="3F8AFD73" w14:textId="77777777" w:rsidR="0075450F" w:rsidRDefault="008C47B5">
            <w:r>
              <w:t>Instructional resources/Programs reviewed and evaluated by committee</w:t>
            </w:r>
          </w:p>
        </w:tc>
        <w:tc>
          <w:tcPr>
            <w:tcW w:w="2895" w:type="dxa"/>
            <w:tcBorders>
              <w:top w:val="single" w:sz="6" w:space="0" w:color="000000"/>
              <w:left w:val="single" w:sz="6" w:space="0" w:color="000000"/>
              <w:bottom w:val="single" w:sz="6" w:space="0" w:color="000000"/>
              <w:right w:val="single" w:sz="12" w:space="0" w:color="000000"/>
            </w:tcBorders>
          </w:tcPr>
          <w:p w14:paraId="5229FBD8" w14:textId="77777777" w:rsidR="0075450F" w:rsidRDefault="008C47B5">
            <w:r>
              <w:t>Committee, Teachers, Parents, Community</w:t>
            </w:r>
          </w:p>
        </w:tc>
      </w:tr>
      <w:tr w:rsidR="0075450F" w14:paraId="7BD7E99B" w14:textId="77777777">
        <w:trPr>
          <w:trHeight w:val="480"/>
          <w:jc w:val="center"/>
        </w:trPr>
        <w:tc>
          <w:tcPr>
            <w:tcW w:w="2101" w:type="dxa"/>
            <w:tcBorders>
              <w:top w:val="single" w:sz="6" w:space="0" w:color="000000"/>
              <w:left w:val="single" w:sz="12" w:space="0" w:color="000000"/>
              <w:bottom w:val="single" w:sz="6" w:space="0" w:color="000000"/>
              <w:right w:val="single" w:sz="6" w:space="0" w:color="000000"/>
            </w:tcBorders>
          </w:tcPr>
          <w:p w14:paraId="777CCEF9" w14:textId="77777777" w:rsidR="0075450F" w:rsidRDefault="008C47B5">
            <w:r>
              <w:t>Second Week of March</w:t>
            </w:r>
          </w:p>
        </w:tc>
        <w:tc>
          <w:tcPr>
            <w:tcW w:w="5294" w:type="dxa"/>
            <w:tcBorders>
              <w:top w:val="single" w:sz="6" w:space="0" w:color="000000"/>
              <w:left w:val="single" w:sz="6" w:space="0" w:color="000000"/>
              <w:bottom w:val="single" w:sz="6" w:space="0" w:color="000000"/>
              <w:right w:val="single" w:sz="6" w:space="0" w:color="000000"/>
            </w:tcBorders>
          </w:tcPr>
          <w:p w14:paraId="0A1D0D30" w14:textId="77777777" w:rsidR="0075450F" w:rsidRDefault="008C47B5">
            <w:r>
              <w:t>Publisher Presentations to Adoption Committee, Location TBD</w:t>
            </w:r>
          </w:p>
        </w:tc>
        <w:tc>
          <w:tcPr>
            <w:tcW w:w="2895" w:type="dxa"/>
            <w:tcBorders>
              <w:top w:val="single" w:sz="6" w:space="0" w:color="000000"/>
              <w:left w:val="single" w:sz="6" w:space="0" w:color="000000"/>
              <w:bottom w:val="single" w:sz="6" w:space="0" w:color="000000"/>
              <w:right w:val="single" w:sz="12" w:space="0" w:color="000000"/>
            </w:tcBorders>
          </w:tcPr>
          <w:p w14:paraId="178F9F1D" w14:textId="77777777" w:rsidR="0075450F" w:rsidRDefault="008C47B5">
            <w:r>
              <w:t>Instruction, Purchasing, Publishers</w:t>
            </w:r>
          </w:p>
        </w:tc>
      </w:tr>
      <w:tr w:rsidR="0075450F" w14:paraId="58FF9708" w14:textId="77777777">
        <w:trPr>
          <w:trHeight w:val="390"/>
          <w:jc w:val="center"/>
        </w:trPr>
        <w:tc>
          <w:tcPr>
            <w:tcW w:w="2101" w:type="dxa"/>
            <w:tcBorders>
              <w:top w:val="single" w:sz="6" w:space="0" w:color="000000"/>
              <w:left w:val="single" w:sz="12" w:space="0" w:color="000000"/>
              <w:bottom w:val="single" w:sz="6" w:space="0" w:color="000000"/>
              <w:right w:val="single" w:sz="6" w:space="0" w:color="000000"/>
            </w:tcBorders>
          </w:tcPr>
          <w:p w14:paraId="2529E9DA" w14:textId="77777777" w:rsidR="0075450F" w:rsidRDefault="008C47B5">
            <w:r>
              <w:t xml:space="preserve"> Second Week of March</w:t>
            </w:r>
          </w:p>
        </w:tc>
        <w:tc>
          <w:tcPr>
            <w:tcW w:w="5294" w:type="dxa"/>
            <w:tcBorders>
              <w:top w:val="single" w:sz="6" w:space="0" w:color="000000"/>
              <w:left w:val="single" w:sz="6" w:space="0" w:color="000000"/>
              <w:bottom w:val="single" w:sz="6" w:space="0" w:color="000000"/>
              <w:right w:val="single" w:sz="6" w:space="0" w:color="000000"/>
            </w:tcBorders>
          </w:tcPr>
          <w:p w14:paraId="53FD247D" w14:textId="77777777" w:rsidR="0075450F" w:rsidRDefault="008C47B5">
            <w:r>
              <w:t>Evaluation Forms completed</w:t>
            </w:r>
          </w:p>
        </w:tc>
        <w:tc>
          <w:tcPr>
            <w:tcW w:w="2895" w:type="dxa"/>
            <w:tcBorders>
              <w:top w:val="single" w:sz="6" w:space="0" w:color="000000"/>
              <w:left w:val="single" w:sz="6" w:space="0" w:color="000000"/>
              <w:bottom w:val="single" w:sz="6" w:space="0" w:color="000000"/>
              <w:right w:val="single" w:sz="12" w:space="0" w:color="000000"/>
            </w:tcBorders>
          </w:tcPr>
          <w:p w14:paraId="316DB683" w14:textId="77777777" w:rsidR="0075450F" w:rsidRDefault="008C47B5">
            <w:r>
              <w:t>Committee</w:t>
            </w:r>
          </w:p>
        </w:tc>
      </w:tr>
      <w:tr w:rsidR="0075450F" w14:paraId="20A56AE9" w14:textId="77777777">
        <w:trPr>
          <w:trHeight w:val="345"/>
          <w:jc w:val="center"/>
        </w:trPr>
        <w:tc>
          <w:tcPr>
            <w:tcW w:w="2101" w:type="dxa"/>
            <w:tcBorders>
              <w:top w:val="single" w:sz="6" w:space="0" w:color="000000"/>
              <w:left w:val="single" w:sz="12" w:space="0" w:color="000000"/>
              <w:bottom w:val="single" w:sz="6" w:space="0" w:color="000000"/>
              <w:right w:val="single" w:sz="6" w:space="0" w:color="000000"/>
            </w:tcBorders>
          </w:tcPr>
          <w:p w14:paraId="6051E6C5" w14:textId="77777777" w:rsidR="0075450F" w:rsidRDefault="008C47B5">
            <w:r>
              <w:t xml:space="preserve"> Week of</w:t>
            </w:r>
          </w:p>
          <w:p w14:paraId="410EFDBD" w14:textId="77777777" w:rsidR="0075450F" w:rsidRDefault="008C47B5">
            <w:r>
              <w:t>TBD</w:t>
            </w:r>
          </w:p>
        </w:tc>
        <w:tc>
          <w:tcPr>
            <w:tcW w:w="5294" w:type="dxa"/>
            <w:tcBorders>
              <w:top w:val="single" w:sz="6" w:space="0" w:color="000000"/>
              <w:left w:val="single" w:sz="6" w:space="0" w:color="000000"/>
              <w:bottom w:val="single" w:sz="6" w:space="0" w:color="000000"/>
              <w:right w:val="single" w:sz="6" w:space="0" w:color="000000"/>
            </w:tcBorders>
          </w:tcPr>
          <w:p w14:paraId="77292442" w14:textId="77777777" w:rsidR="0075450F" w:rsidRDefault="008C47B5">
            <w:r>
              <w:t>Committee reviews evaluations, time and location TBD</w:t>
            </w:r>
          </w:p>
        </w:tc>
        <w:tc>
          <w:tcPr>
            <w:tcW w:w="2895" w:type="dxa"/>
            <w:tcBorders>
              <w:top w:val="single" w:sz="6" w:space="0" w:color="000000"/>
              <w:left w:val="single" w:sz="6" w:space="0" w:color="000000"/>
              <w:bottom w:val="single" w:sz="6" w:space="0" w:color="000000"/>
              <w:right w:val="single" w:sz="12" w:space="0" w:color="000000"/>
            </w:tcBorders>
          </w:tcPr>
          <w:p w14:paraId="0060E7B3" w14:textId="77777777" w:rsidR="0075450F" w:rsidRDefault="008C47B5">
            <w:r>
              <w:t>Steering Committee</w:t>
            </w:r>
          </w:p>
        </w:tc>
      </w:tr>
      <w:tr w:rsidR="0075450F" w14:paraId="12A3EC99" w14:textId="77777777">
        <w:trPr>
          <w:trHeight w:val="480"/>
          <w:jc w:val="center"/>
        </w:trPr>
        <w:tc>
          <w:tcPr>
            <w:tcW w:w="2101" w:type="dxa"/>
            <w:tcBorders>
              <w:top w:val="single" w:sz="6" w:space="0" w:color="000000"/>
              <w:left w:val="single" w:sz="12" w:space="0" w:color="000000"/>
              <w:bottom w:val="single" w:sz="6" w:space="0" w:color="000000"/>
              <w:right w:val="single" w:sz="6" w:space="0" w:color="000000"/>
            </w:tcBorders>
          </w:tcPr>
          <w:p w14:paraId="05033EEC" w14:textId="77777777" w:rsidR="0075450F" w:rsidRDefault="008C47B5">
            <w:r>
              <w:t xml:space="preserve"> Week of</w:t>
            </w:r>
          </w:p>
          <w:p w14:paraId="6891902A" w14:textId="77777777" w:rsidR="0075450F" w:rsidRDefault="008C47B5">
            <w:r>
              <w:t>TBD</w:t>
            </w:r>
          </w:p>
        </w:tc>
        <w:tc>
          <w:tcPr>
            <w:tcW w:w="5294" w:type="dxa"/>
            <w:tcBorders>
              <w:top w:val="single" w:sz="6" w:space="0" w:color="000000"/>
              <w:left w:val="single" w:sz="6" w:space="0" w:color="000000"/>
              <w:bottom w:val="single" w:sz="6" w:space="0" w:color="000000"/>
              <w:right w:val="single" w:sz="6" w:space="0" w:color="000000"/>
            </w:tcBorders>
          </w:tcPr>
          <w:p w14:paraId="33549072" w14:textId="77777777" w:rsidR="0075450F" w:rsidRDefault="008C47B5">
            <w:r>
              <w:t>Adoption Committee ranks and identifies final package, Location TBD</w:t>
            </w:r>
          </w:p>
        </w:tc>
        <w:tc>
          <w:tcPr>
            <w:tcW w:w="2895" w:type="dxa"/>
            <w:tcBorders>
              <w:top w:val="single" w:sz="6" w:space="0" w:color="000000"/>
              <w:left w:val="single" w:sz="6" w:space="0" w:color="000000"/>
              <w:bottom w:val="single" w:sz="6" w:space="0" w:color="000000"/>
              <w:right w:val="single" w:sz="12" w:space="0" w:color="000000"/>
            </w:tcBorders>
          </w:tcPr>
          <w:p w14:paraId="4E36428D" w14:textId="77777777" w:rsidR="0075450F" w:rsidRDefault="008C47B5">
            <w:r>
              <w:t>Instruction, Purchasing &amp; Committee</w:t>
            </w:r>
          </w:p>
        </w:tc>
      </w:tr>
      <w:tr w:rsidR="0075450F" w14:paraId="0CC9C024" w14:textId="77777777">
        <w:trPr>
          <w:trHeight w:val="354"/>
          <w:jc w:val="center"/>
        </w:trPr>
        <w:tc>
          <w:tcPr>
            <w:tcW w:w="2101" w:type="dxa"/>
            <w:tcBorders>
              <w:top w:val="single" w:sz="6" w:space="0" w:color="000000"/>
              <w:left w:val="single" w:sz="12" w:space="0" w:color="000000"/>
              <w:bottom w:val="single" w:sz="6" w:space="0" w:color="000000"/>
              <w:right w:val="single" w:sz="6" w:space="0" w:color="000000"/>
            </w:tcBorders>
          </w:tcPr>
          <w:p w14:paraId="35B86719" w14:textId="77777777" w:rsidR="0075450F" w:rsidRDefault="008C47B5">
            <w:pPr>
              <w:rPr>
                <w:highlight w:val="yellow"/>
              </w:rPr>
            </w:pPr>
            <w:r>
              <w:t xml:space="preserve"> Week of TBD</w:t>
            </w:r>
          </w:p>
        </w:tc>
        <w:tc>
          <w:tcPr>
            <w:tcW w:w="5294" w:type="dxa"/>
            <w:tcBorders>
              <w:top w:val="single" w:sz="6" w:space="0" w:color="000000"/>
              <w:left w:val="single" w:sz="6" w:space="0" w:color="000000"/>
              <w:bottom w:val="single" w:sz="6" w:space="0" w:color="000000"/>
              <w:right w:val="single" w:sz="6" w:space="0" w:color="000000"/>
            </w:tcBorders>
          </w:tcPr>
          <w:p w14:paraId="7E5808CA" w14:textId="77777777" w:rsidR="0075450F" w:rsidRDefault="008C47B5">
            <w:r>
              <w:t>Negotiations with #1 ranked publisher(s)</w:t>
            </w:r>
          </w:p>
        </w:tc>
        <w:tc>
          <w:tcPr>
            <w:tcW w:w="2895" w:type="dxa"/>
            <w:tcBorders>
              <w:top w:val="single" w:sz="6" w:space="0" w:color="000000"/>
              <w:left w:val="single" w:sz="6" w:space="0" w:color="000000"/>
              <w:bottom w:val="single" w:sz="6" w:space="0" w:color="000000"/>
              <w:right w:val="single" w:sz="12" w:space="0" w:color="000000"/>
            </w:tcBorders>
          </w:tcPr>
          <w:p w14:paraId="12561E01" w14:textId="77777777" w:rsidR="0075450F" w:rsidRDefault="008C47B5">
            <w:r>
              <w:t xml:space="preserve">Instruction &amp; </w:t>
            </w:r>
            <w:proofErr w:type="gramStart"/>
            <w:r>
              <w:t>Purchasing</w:t>
            </w:r>
            <w:proofErr w:type="gramEnd"/>
          </w:p>
        </w:tc>
      </w:tr>
      <w:tr w:rsidR="0075450F" w14:paraId="661CCBB3" w14:textId="77777777">
        <w:trPr>
          <w:trHeight w:val="480"/>
          <w:jc w:val="center"/>
        </w:trPr>
        <w:tc>
          <w:tcPr>
            <w:tcW w:w="2101" w:type="dxa"/>
            <w:tcBorders>
              <w:top w:val="single" w:sz="6" w:space="0" w:color="000000"/>
              <w:left w:val="single" w:sz="12" w:space="0" w:color="000000"/>
              <w:bottom w:val="single" w:sz="6" w:space="0" w:color="000000"/>
              <w:right w:val="single" w:sz="6" w:space="0" w:color="000000"/>
            </w:tcBorders>
          </w:tcPr>
          <w:p w14:paraId="32DCEC43" w14:textId="77777777" w:rsidR="0075450F" w:rsidRDefault="008C47B5">
            <w:r>
              <w:t xml:space="preserve"> Week of TBD</w:t>
            </w:r>
          </w:p>
        </w:tc>
        <w:tc>
          <w:tcPr>
            <w:tcW w:w="5294" w:type="dxa"/>
            <w:tcBorders>
              <w:top w:val="single" w:sz="6" w:space="0" w:color="000000"/>
              <w:left w:val="single" w:sz="6" w:space="0" w:color="000000"/>
              <w:bottom w:val="single" w:sz="6" w:space="0" w:color="000000"/>
              <w:right w:val="single" w:sz="6" w:space="0" w:color="000000"/>
            </w:tcBorders>
          </w:tcPr>
          <w:p w14:paraId="60608F3E" w14:textId="77777777" w:rsidR="0075450F" w:rsidRDefault="008C47B5">
            <w:r>
              <w:t>Present program adoption recommendation to Superintendent</w:t>
            </w:r>
          </w:p>
        </w:tc>
        <w:tc>
          <w:tcPr>
            <w:tcW w:w="2895" w:type="dxa"/>
            <w:tcBorders>
              <w:top w:val="single" w:sz="6" w:space="0" w:color="000000"/>
              <w:left w:val="single" w:sz="6" w:space="0" w:color="000000"/>
              <w:bottom w:val="single" w:sz="6" w:space="0" w:color="000000"/>
              <w:right w:val="single" w:sz="12" w:space="0" w:color="000000"/>
            </w:tcBorders>
          </w:tcPr>
          <w:p w14:paraId="7364339C" w14:textId="77777777" w:rsidR="0075450F" w:rsidRDefault="008C47B5">
            <w:r>
              <w:t xml:space="preserve">Instruction &amp; </w:t>
            </w:r>
            <w:proofErr w:type="gramStart"/>
            <w:r>
              <w:t>Purchasing</w:t>
            </w:r>
            <w:proofErr w:type="gramEnd"/>
          </w:p>
        </w:tc>
      </w:tr>
      <w:tr w:rsidR="0075450F" w14:paraId="524E79C6" w14:textId="77777777">
        <w:trPr>
          <w:trHeight w:val="354"/>
          <w:jc w:val="center"/>
        </w:trPr>
        <w:tc>
          <w:tcPr>
            <w:tcW w:w="2101" w:type="dxa"/>
            <w:tcBorders>
              <w:top w:val="single" w:sz="6" w:space="0" w:color="000000"/>
              <w:left w:val="single" w:sz="12" w:space="0" w:color="000000"/>
              <w:bottom w:val="single" w:sz="6" w:space="0" w:color="000000"/>
              <w:right w:val="single" w:sz="6" w:space="0" w:color="000000"/>
            </w:tcBorders>
          </w:tcPr>
          <w:p w14:paraId="79BF7EBF" w14:textId="77777777" w:rsidR="0075450F" w:rsidRDefault="008C47B5">
            <w:r>
              <w:t xml:space="preserve"> Week of TBD</w:t>
            </w:r>
          </w:p>
        </w:tc>
        <w:tc>
          <w:tcPr>
            <w:tcW w:w="5294" w:type="dxa"/>
            <w:tcBorders>
              <w:top w:val="single" w:sz="6" w:space="0" w:color="000000"/>
              <w:left w:val="single" w:sz="6" w:space="0" w:color="000000"/>
              <w:bottom w:val="single" w:sz="6" w:space="0" w:color="000000"/>
              <w:right w:val="single" w:sz="6" w:space="0" w:color="000000"/>
            </w:tcBorders>
          </w:tcPr>
          <w:p w14:paraId="426E54BB" w14:textId="77777777" w:rsidR="0075450F" w:rsidRDefault="008C47B5">
            <w:r>
              <w:t>Submit recommendation to School Board</w:t>
            </w:r>
          </w:p>
        </w:tc>
        <w:tc>
          <w:tcPr>
            <w:tcW w:w="2895" w:type="dxa"/>
            <w:tcBorders>
              <w:top w:val="single" w:sz="6" w:space="0" w:color="000000"/>
              <w:left w:val="single" w:sz="6" w:space="0" w:color="000000"/>
              <w:bottom w:val="single" w:sz="6" w:space="0" w:color="000000"/>
              <w:right w:val="single" w:sz="12" w:space="0" w:color="000000"/>
            </w:tcBorders>
          </w:tcPr>
          <w:p w14:paraId="1DB560C7" w14:textId="77777777" w:rsidR="0075450F" w:rsidRDefault="008C47B5">
            <w:r>
              <w:t xml:space="preserve">Instruction &amp; </w:t>
            </w:r>
            <w:proofErr w:type="gramStart"/>
            <w:r>
              <w:t>Purchasing</w:t>
            </w:r>
            <w:proofErr w:type="gramEnd"/>
          </w:p>
        </w:tc>
      </w:tr>
      <w:tr w:rsidR="0075450F" w14:paraId="5A28470D" w14:textId="77777777">
        <w:trPr>
          <w:trHeight w:val="345"/>
          <w:jc w:val="center"/>
        </w:trPr>
        <w:tc>
          <w:tcPr>
            <w:tcW w:w="2101" w:type="dxa"/>
            <w:tcBorders>
              <w:top w:val="single" w:sz="6" w:space="0" w:color="000000"/>
              <w:left w:val="single" w:sz="12" w:space="0" w:color="000000"/>
              <w:bottom w:val="single" w:sz="6" w:space="0" w:color="000000"/>
              <w:right w:val="single" w:sz="6" w:space="0" w:color="000000"/>
            </w:tcBorders>
          </w:tcPr>
          <w:p w14:paraId="27A285B6" w14:textId="77777777" w:rsidR="0075450F" w:rsidRDefault="008C47B5">
            <w:r>
              <w:t xml:space="preserve"> Week of TBD</w:t>
            </w:r>
          </w:p>
        </w:tc>
        <w:tc>
          <w:tcPr>
            <w:tcW w:w="5294" w:type="dxa"/>
            <w:tcBorders>
              <w:top w:val="single" w:sz="6" w:space="0" w:color="000000"/>
              <w:left w:val="single" w:sz="6" w:space="0" w:color="000000"/>
              <w:bottom w:val="single" w:sz="6" w:space="0" w:color="000000"/>
              <w:right w:val="single" w:sz="6" w:space="0" w:color="000000"/>
            </w:tcBorders>
          </w:tcPr>
          <w:p w14:paraId="20F0565C" w14:textId="77777777" w:rsidR="0075450F" w:rsidRDefault="008C47B5">
            <w:r>
              <w:t>School Board approves adoption</w:t>
            </w:r>
          </w:p>
        </w:tc>
        <w:tc>
          <w:tcPr>
            <w:tcW w:w="2895" w:type="dxa"/>
            <w:tcBorders>
              <w:top w:val="single" w:sz="6" w:space="0" w:color="000000"/>
              <w:left w:val="single" w:sz="6" w:space="0" w:color="000000"/>
              <w:bottom w:val="single" w:sz="6" w:space="0" w:color="000000"/>
              <w:right w:val="single" w:sz="12" w:space="0" w:color="000000"/>
            </w:tcBorders>
          </w:tcPr>
          <w:p w14:paraId="3F2DC696" w14:textId="77777777" w:rsidR="0075450F" w:rsidRDefault="008C47B5">
            <w:r>
              <w:t>School Board</w:t>
            </w:r>
          </w:p>
        </w:tc>
      </w:tr>
      <w:tr w:rsidR="0075450F" w14:paraId="7C97A956" w14:textId="77777777">
        <w:trPr>
          <w:trHeight w:val="480"/>
          <w:jc w:val="center"/>
        </w:trPr>
        <w:tc>
          <w:tcPr>
            <w:tcW w:w="2101" w:type="dxa"/>
            <w:tcBorders>
              <w:top w:val="single" w:sz="6" w:space="0" w:color="000000"/>
              <w:left w:val="single" w:sz="12" w:space="0" w:color="000000"/>
              <w:bottom w:val="single" w:sz="12" w:space="0" w:color="000000"/>
              <w:right w:val="single" w:sz="6" w:space="0" w:color="000000"/>
            </w:tcBorders>
          </w:tcPr>
          <w:p w14:paraId="563AA067" w14:textId="77777777" w:rsidR="0075450F" w:rsidRDefault="008C47B5">
            <w:r>
              <w:t xml:space="preserve"> Week of TBD</w:t>
            </w:r>
          </w:p>
        </w:tc>
        <w:tc>
          <w:tcPr>
            <w:tcW w:w="5294" w:type="dxa"/>
            <w:tcBorders>
              <w:top w:val="single" w:sz="6" w:space="0" w:color="000000"/>
              <w:left w:val="single" w:sz="6" w:space="0" w:color="000000"/>
              <w:bottom w:val="single" w:sz="12" w:space="0" w:color="000000"/>
              <w:right w:val="single" w:sz="6" w:space="0" w:color="000000"/>
            </w:tcBorders>
          </w:tcPr>
          <w:p w14:paraId="222871BA" w14:textId="77777777" w:rsidR="0075450F" w:rsidRDefault="008C47B5">
            <w:r>
              <w:t xml:space="preserve">Contract is signed and purchase orders are prepared </w:t>
            </w:r>
          </w:p>
        </w:tc>
        <w:tc>
          <w:tcPr>
            <w:tcW w:w="2895" w:type="dxa"/>
            <w:tcBorders>
              <w:top w:val="single" w:sz="6" w:space="0" w:color="000000"/>
              <w:left w:val="single" w:sz="6" w:space="0" w:color="000000"/>
              <w:bottom w:val="single" w:sz="12" w:space="0" w:color="000000"/>
              <w:right w:val="single" w:sz="12" w:space="0" w:color="000000"/>
            </w:tcBorders>
          </w:tcPr>
          <w:p w14:paraId="049FAC0A" w14:textId="77777777" w:rsidR="0075450F" w:rsidRDefault="008C47B5">
            <w:r>
              <w:t xml:space="preserve">Instruction &amp; </w:t>
            </w:r>
            <w:proofErr w:type="gramStart"/>
            <w:r>
              <w:t>Purchasing</w:t>
            </w:r>
            <w:proofErr w:type="gramEnd"/>
          </w:p>
        </w:tc>
      </w:tr>
    </w:tbl>
    <w:p w14:paraId="614840CD" w14:textId="77777777" w:rsidR="0075450F" w:rsidRDefault="0075450F">
      <w:pPr>
        <w:rPr>
          <w:sz w:val="22"/>
          <w:szCs w:val="22"/>
        </w:rPr>
      </w:pPr>
    </w:p>
    <w:p w14:paraId="2BEADC5B" w14:textId="77777777" w:rsidR="0075450F" w:rsidRDefault="0075450F">
      <w:pPr>
        <w:rPr>
          <w:sz w:val="22"/>
          <w:szCs w:val="22"/>
        </w:rPr>
      </w:pPr>
    </w:p>
    <w:p w14:paraId="6C144767" w14:textId="77777777" w:rsidR="0075450F" w:rsidRDefault="008C47B5">
      <w:pPr>
        <w:pStyle w:val="Heading1"/>
        <w:rPr>
          <w:color w:val="FF0000"/>
        </w:rPr>
      </w:pPr>
      <w:r>
        <w:lastRenderedPageBreak/>
        <w:t xml:space="preserve">ATTACHMENT 2       </w:t>
      </w:r>
    </w:p>
    <w:p w14:paraId="61042B09" w14:textId="77777777" w:rsidR="0075450F" w:rsidRDefault="0075450F">
      <w:pPr>
        <w:rPr>
          <w:sz w:val="22"/>
          <w:szCs w:val="22"/>
        </w:rPr>
      </w:pPr>
    </w:p>
    <w:p w14:paraId="77F3D268" w14:textId="77777777" w:rsidR="0075450F" w:rsidRDefault="008C47B5">
      <w:r>
        <w:t>List of schools and addresses</w:t>
      </w:r>
    </w:p>
    <w:p w14:paraId="5FDBCD53" w14:textId="77777777" w:rsidR="0075450F" w:rsidRDefault="0075450F"/>
    <w:p w14:paraId="0E60D893" w14:textId="77777777" w:rsidR="0075450F" w:rsidRDefault="008C47B5">
      <w:r>
        <w:rPr>
          <w:b/>
          <w:bCs/>
        </w:rPr>
        <w:t xml:space="preserve">Mark all samples “AFDA SAMPLES” and provide a list of all materials included with the samples, title and ISBN numbers to the schools and at the same time, send a copy of this information to Linda Bates at </w:t>
      </w:r>
      <w:hyperlink r:id="rId14">
        <w:r>
          <w:rPr>
            <w:b/>
            <w:bCs/>
            <w:color w:val="0000FF"/>
            <w:u w:val="single"/>
          </w:rPr>
          <w:t>lindabates@spsk12.net</w:t>
        </w:r>
      </w:hyperlink>
      <w:r>
        <w:rPr>
          <w:b/>
          <w:bCs/>
        </w:rPr>
        <w:t>. or Kelly Greening at kellygreening@spsk12.net</w:t>
      </w:r>
    </w:p>
    <w:p w14:paraId="346136B3" w14:textId="77777777" w:rsidR="0075450F" w:rsidRDefault="0075450F">
      <w:pPr>
        <w:rPr>
          <w:sz w:val="22"/>
          <w:szCs w:val="22"/>
        </w:rPr>
      </w:pPr>
    </w:p>
    <w:tbl>
      <w:tblPr>
        <w:tblStyle w:val="a7"/>
        <w:tblW w:w="8937"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5729"/>
        <w:gridCol w:w="1498"/>
        <w:gridCol w:w="1710"/>
      </w:tblGrid>
      <w:tr w:rsidR="0075450F" w14:paraId="35D24735" w14:textId="77777777">
        <w:trPr>
          <w:tblHeader/>
          <w:jc w:val="center"/>
        </w:trPr>
        <w:tc>
          <w:tcPr>
            <w:tcW w:w="5729" w:type="dxa"/>
            <w:tcBorders>
              <w:bottom w:val="single" w:sz="12" w:space="0" w:color="000000"/>
            </w:tcBorders>
          </w:tcPr>
          <w:p w14:paraId="107C4CD1" w14:textId="77777777" w:rsidR="0075450F" w:rsidRDefault="008C47B5">
            <w:pPr>
              <w:pStyle w:val="Heading2"/>
              <w:rPr>
                <w:sz w:val="22"/>
                <w:szCs w:val="22"/>
              </w:rPr>
            </w:pPr>
            <w:r>
              <w:rPr>
                <w:sz w:val="22"/>
                <w:szCs w:val="22"/>
              </w:rPr>
              <w:t>School/Address</w:t>
            </w:r>
          </w:p>
        </w:tc>
        <w:tc>
          <w:tcPr>
            <w:tcW w:w="1498" w:type="dxa"/>
            <w:tcBorders>
              <w:bottom w:val="single" w:sz="12" w:space="0" w:color="000000"/>
            </w:tcBorders>
          </w:tcPr>
          <w:p w14:paraId="0B9BB4F6" w14:textId="77777777" w:rsidR="0075450F" w:rsidRDefault="008C47B5">
            <w:pPr>
              <w:pStyle w:val="Heading2"/>
              <w:rPr>
                <w:sz w:val="22"/>
                <w:szCs w:val="22"/>
              </w:rPr>
            </w:pPr>
            <w:r>
              <w:rPr>
                <w:sz w:val="22"/>
                <w:szCs w:val="22"/>
              </w:rPr>
              <w:t>Grades</w:t>
            </w:r>
          </w:p>
        </w:tc>
        <w:tc>
          <w:tcPr>
            <w:tcW w:w="1710" w:type="dxa"/>
            <w:tcBorders>
              <w:bottom w:val="single" w:sz="12" w:space="0" w:color="000000"/>
            </w:tcBorders>
          </w:tcPr>
          <w:p w14:paraId="6F79FC55" w14:textId="77777777" w:rsidR="0075450F" w:rsidRDefault="008C47B5">
            <w:pPr>
              <w:pStyle w:val="Heading2"/>
              <w:rPr>
                <w:sz w:val="22"/>
                <w:szCs w:val="22"/>
              </w:rPr>
            </w:pPr>
            <w:r>
              <w:rPr>
                <w:sz w:val="22"/>
                <w:szCs w:val="22"/>
              </w:rPr>
              <w:t>Phone</w:t>
            </w:r>
          </w:p>
        </w:tc>
      </w:tr>
      <w:tr w:rsidR="0075450F" w14:paraId="0BE1556B" w14:textId="77777777">
        <w:trPr>
          <w:jc w:val="center"/>
        </w:trPr>
        <w:tc>
          <w:tcPr>
            <w:tcW w:w="5729" w:type="dxa"/>
          </w:tcPr>
          <w:p w14:paraId="5F029FAF" w14:textId="77777777" w:rsidR="0075450F" w:rsidRDefault="008C47B5">
            <w:pPr>
              <w:jc w:val="both"/>
              <w:rPr>
                <w:sz w:val="22"/>
                <w:szCs w:val="22"/>
              </w:rPr>
            </w:pPr>
            <w:r>
              <w:rPr>
                <w:sz w:val="22"/>
                <w:szCs w:val="22"/>
              </w:rPr>
              <w:t>Col. Fred Cherry Middle School</w:t>
            </w:r>
          </w:p>
          <w:p w14:paraId="02B4D7D7" w14:textId="77777777" w:rsidR="0075450F" w:rsidRDefault="008C47B5">
            <w:pPr>
              <w:jc w:val="both"/>
              <w:rPr>
                <w:sz w:val="22"/>
                <w:szCs w:val="22"/>
              </w:rPr>
            </w:pPr>
            <w:r>
              <w:rPr>
                <w:sz w:val="22"/>
                <w:szCs w:val="22"/>
              </w:rPr>
              <w:t>7401 Burbage Drive</w:t>
            </w:r>
          </w:p>
          <w:p w14:paraId="6EC90FB8" w14:textId="77777777" w:rsidR="0075450F" w:rsidRDefault="008C47B5">
            <w:pPr>
              <w:jc w:val="both"/>
              <w:rPr>
                <w:sz w:val="22"/>
                <w:szCs w:val="22"/>
              </w:rPr>
            </w:pPr>
            <w:r>
              <w:rPr>
                <w:sz w:val="22"/>
                <w:szCs w:val="22"/>
              </w:rPr>
              <w:t>Suffolk, VA 23435</w:t>
            </w:r>
          </w:p>
        </w:tc>
        <w:tc>
          <w:tcPr>
            <w:tcW w:w="1498" w:type="dxa"/>
          </w:tcPr>
          <w:p w14:paraId="326D0407" w14:textId="77777777" w:rsidR="0075450F" w:rsidRDefault="008C47B5">
            <w:pPr>
              <w:jc w:val="center"/>
              <w:rPr>
                <w:sz w:val="22"/>
                <w:szCs w:val="22"/>
              </w:rPr>
            </w:pPr>
            <w:r>
              <w:rPr>
                <w:sz w:val="22"/>
                <w:szCs w:val="22"/>
              </w:rPr>
              <w:t>6-8</w:t>
            </w:r>
          </w:p>
        </w:tc>
        <w:tc>
          <w:tcPr>
            <w:tcW w:w="1710" w:type="dxa"/>
          </w:tcPr>
          <w:p w14:paraId="1B40469A" w14:textId="77777777" w:rsidR="0075450F" w:rsidRDefault="008C47B5">
            <w:pPr>
              <w:jc w:val="center"/>
              <w:rPr>
                <w:sz w:val="22"/>
                <w:szCs w:val="22"/>
              </w:rPr>
            </w:pPr>
            <w:r>
              <w:rPr>
                <w:sz w:val="22"/>
                <w:szCs w:val="22"/>
              </w:rPr>
              <w:t>757-923-4249</w:t>
            </w:r>
          </w:p>
        </w:tc>
      </w:tr>
      <w:tr w:rsidR="0075450F" w14:paraId="6CF181BF" w14:textId="77777777">
        <w:trPr>
          <w:jc w:val="center"/>
        </w:trPr>
        <w:tc>
          <w:tcPr>
            <w:tcW w:w="5729" w:type="dxa"/>
          </w:tcPr>
          <w:p w14:paraId="5E96AAAF" w14:textId="77777777" w:rsidR="0075450F" w:rsidRDefault="008C47B5">
            <w:pPr>
              <w:jc w:val="both"/>
              <w:rPr>
                <w:sz w:val="22"/>
                <w:szCs w:val="22"/>
              </w:rPr>
            </w:pPr>
            <w:r>
              <w:rPr>
                <w:sz w:val="22"/>
                <w:szCs w:val="22"/>
              </w:rPr>
              <w:t>Forest Glen Middle School</w:t>
            </w:r>
          </w:p>
          <w:p w14:paraId="551ED9FC" w14:textId="77777777" w:rsidR="0075450F" w:rsidRDefault="008C47B5">
            <w:pPr>
              <w:jc w:val="both"/>
              <w:rPr>
                <w:sz w:val="22"/>
                <w:szCs w:val="22"/>
              </w:rPr>
            </w:pPr>
            <w:r>
              <w:rPr>
                <w:sz w:val="22"/>
                <w:szCs w:val="22"/>
              </w:rPr>
              <w:t>200 Forest Glen Road</w:t>
            </w:r>
          </w:p>
          <w:p w14:paraId="1B9D6D4B" w14:textId="77777777" w:rsidR="0075450F" w:rsidRDefault="008C47B5">
            <w:pPr>
              <w:jc w:val="both"/>
              <w:rPr>
                <w:sz w:val="22"/>
                <w:szCs w:val="22"/>
              </w:rPr>
            </w:pPr>
            <w:r>
              <w:rPr>
                <w:sz w:val="22"/>
                <w:szCs w:val="22"/>
              </w:rPr>
              <w:t>Suffolk, VA  23434</w:t>
            </w:r>
          </w:p>
        </w:tc>
        <w:tc>
          <w:tcPr>
            <w:tcW w:w="1498" w:type="dxa"/>
          </w:tcPr>
          <w:p w14:paraId="01769A6F" w14:textId="77777777" w:rsidR="0075450F" w:rsidRDefault="008C47B5">
            <w:pPr>
              <w:jc w:val="center"/>
              <w:rPr>
                <w:sz w:val="22"/>
                <w:szCs w:val="22"/>
              </w:rPr>
            </w:pPr>
            <w:r>
              <w:rPr>
                <w:sz w:val="22"/>
                <w:szCs w:val="22"/>
              </w:rPr>
              <w:t>6-8</w:t>
            </w:r>
          </w:p>
        </w:tc>
        <w:tc>
          <w:tcPr>
            <w:tcW w:w="1710" w:type="dxa"/>
          </w:tcPr>
          <w:p w14:paraId="3E0F530A" w14:textId="77777777" w:rsidR="0075450F" w:rsidRDefault="008C47B5">
            <w:pPr>
              <w:jc w:val="center"/>
              <w:rPr>
                <w:sz w:val="22"/>
                <w:szCs w:val="22"/>
              </w:rPr>
            </w:pPr>
            <w:r>
              <w:rPr>
                <w:sz w:val="22"/>
                <w:szCs w:val="22"/>
              </w:rPr>
              <w:t>757-925-5780</w:t>
            </w:r>
          </w:p>
        </w:tc>
      </w:tr>
      <w:tr w:rsidR="0075450F" w14:paraId="2426A360" w14:textId="77777777">
        <w:trPr>
          <w:jc w:val="center"/>
        </w:trPr>
        <w:tc>
          <w:tcPr>
            <w:tcW w:w="5729" w:type="dxa"/>
          </w:tcPr>
          <w:p w14:paraId="080B5CE6" w14:textId="77777777" w:rsidR="0075450F" w:rsidRDefault="008C47B5">
            <w:pPr>
              <w:jc w:val="both"/>
              <w:rPr>
                <w:sz w:val="22"/>
                <w:szCs w:val="22"/>
              </w:rPr>
            </w:pPr>
            <w:r>
              <w:rPr>
                <w:sz w:val="22"/>
                <w:szCs w:val="22"/>
              </w:rPr>
              <w:t>John F. Kennedy Middle School</w:t>
            </w:r>
          </w:p>
          <w:p w14:paraId="36F7953C" w14:textId="77777777" w:rsidR="0075450F" w:rsidRDefault="008C47B5">
            <w:pPr>
              <w:jc w:val="both"/>
              <w:rPr>
                <w:sz w:val="22"/>
                <w:szCs w:val="22"/>
              </w:rPr>
            </w:pPr>
            <w:r>
              <w:rPr>
                <w:sz w:val="22"/>
                <w:szCs w:val="22"/>
              </w:rPr>
              <w:t>2325 E Washington Street</w:t>
            </w:r>
          </w:p>
          <w:p w14:paraId="5324E2AE" w14:textId="77777777" w:rsidR="0075450F" w:rsidRDefault="008C47B5">
            <w:pPr>
              <w:jc w:val="both"/>
              <w:rPr>
                <w:sz w:val="22"/>
                <w:szCs w:val="22"/>
              </w:rPr>
            </w:pPr>
            <w:r>
              <w:rPr>
                <w:sz w:val="22"/>
                <w:szCs w:val="22"/>
              </w:rPr>
              <w:t>Suffolk, VA  23434</w:t>
            </w:r>
          </w:p>
        </w:tc>
        <w:tc>
          <w:tcPr>
            <w:tcW w:w="1498" w:type="dxa"/>
          </w:tcPr>
          <w:p w14:paraId="49191CC7" w14:textId="77777777" w:rsidR="0075450F" w:rsidRDefault="008C47B5">
            <w:pPr>
              <w:jc w:val="center"/>
              <w:rPr>
                <w:sz w:val="22"/>
                <w:szCs w:val="22"/>
              </w:rPr>
            </w:pPr>
            <w:r>
              <w:rPr>
                <w:sz w:val="22"/>
                <w:szCs w:val="22"/>
              </w:rPr>
              <w:t>6-8</w:t>
            </w:r>
          </w:p>
        </w:tc>
        <w:tc>
          <w:tcPr>
            <w:tcW w:w="1710" w:type="dxa"/>
          </w:tcPr>
          <w:p w14:paraId="6371E9E3" w14:textId="77777777" w:rsidR="0075450F" w:rsidRDefault="008C47B5">
            <w:pPr>
              <w:jc w:val="center"/>
              <w:rPr>
                <w:sz w:val="22"/>
                <w:szCs w:val="22"/>
              </w:rPr>
            </w:pPr>
            <w:r>
              <w:rPr>
                <w:sz w:val="22"/>
                <w:szCs w:val="22"/>
              </w:rPr>
              <w:t>757-934-6212</w:t>
            </w:r>
          </w:p>
        </w:tc>
      </w:tr>
      <w:tr w:rsidR="0075450F" w14:paraId="2B3AE97F" w14:textId="77777777">
        <w:trPr>
          <w:jc w:val="center"/>
        </w:trPr>
        <w:tc>
          <w:tcPr>
            <w:tcW w:w="5729" w:type="dxa"/>
          </w:tcPr>
          <w:p w14:paraId="795661A7" w14:textId="77777777" w:rsidR="0075450F" w:rsidRDefault="008C47B5">
            <w:pPr>
              <w:jc w:val="both"/>
              <w:rPr>
                <w:sz w:val="22"/>
                <w:szCs w:val="22"/>
              </w:rPr>
            </w:pPr>
            <w:r>
              <w:rPr>
                <w:sz w:val="22"/>
                <w:szCs w:val="22"/>
              </w:rPr>
              <w:t xml:space="preserve">John </w:t>
            </w:r>
            <w:proofErr w:type="spellStart"/>
            <w:r>
              <w:rPr>
                <w:sz w:val="22"/>
                <w:szCs w:val="22"/>
              </w:rPr>
              <w:t>Yeates</w:t>
            </w:r>
            <w:proofErr w:type="spellEnd"/>
            <w:r>
              <w:rPr>
                <w:sz w:val="22"/>
                <w:szCs w:val="22"/>
              </w:rPr>
              <w:t xml:space="preserve"> Middle School</w:t>
            </w:r>
          </w:p>
          <w:p w14:paraId="01ED4453" w14:textId="77777777" w:rsidR="0075450F" w:rsidRDefault="008C47B5">
            <w:pPr>
              <w:jc w:val="both"/>
              <w:rPr>
                <w:sz w:val="22"/>
                <w:szCs w:val="22"/>
              </w:rPr>
            </w:pPr>
            <w:r>
              <w:rPr>
                <w:sz w:val="22"/>
                <w:szCs w:val="22"/>
              </w:rPr>
              <w:t>4901 Bennett’s Pasture Road</w:t>
            </w:r>
          </w:p>
          <w:p w14:paraId="0662D2FD" w14:textId="77777777" w:rsidR="0075450F" w:rsidRDefault="008C47B5">
            <w:pPr>
              <w:jc w:val="both"/>
              <w:rPr>
                <w:sz w:val="22"/>
                <w:szCs w:val="22"/>
              </w:rPr>
            </w:pPr>
            <w:r>
              <w:rPr>
                <w:sz w:val="22"/>
                <w:szCs w:val="22"/>
              </w:rPr>
              <w:t>Suffolk, VA  23435</w:t>
            </w:r>
          </w:p>
        </w:tc>
        <w:tc>
          <w:tcPr>
            <w:tcW w:w="1498" w:type="dxa"/>
          </w:tcPr>
          <w:p w14:paraId="1844D52F" w14:textId="77777777" w:rsidR="0075450F" w:rsidRDefault="008C47B5">
            <w:pPr>
              <w:jc w:val="center"/>
              <w:rPr>
                <w:sz w:val="22"/>
                <w:szCs w:val="22"/>
              </w:rPr>
            </w:pPr>
            <w:r>
              <w:rPr>
                <w:sz w:val="22"/>
                <w:szCs w:val="22"/>
              </w:rPr>
              <w:t>6-8</w:t>
            </w:r>
          </w:p>
        </w:tc>
        <w:tc>
          <w:tcPr>
            <w:tcW w:w="1710" w:type="dxa"/>
          </w:tcPr>
          <w:p w14:paraId="23B3290F" w14:textId="77777777" w:rsidR="0075450F" w:rsidRDefault="008C47B5">
            <w:pPr>
              <w:jc w:val="center"/>
              <w:rPr>
                <w:sz w:val="22"/>
                <w:szCs w:val="22"/>
              </w:rPr>
            </w:pPr>
            <w:r>
              <w:rPr>
                <w:sz w:val="22"/>
                <w:szCs w:val="22"/>
              </w:rPr>
              <w:t>757-923-4105</w:t>
            </w:r>
          </w:p>
        </w:tc>
      </w:tr>
      <w:tr w:rsidR="0075450F" w14:paraId="220F5CEA" w14:textId="77777777">
        <w:trPr>
          <w:jc w:val="center"/>
        </w:trPr>
        <w:tc>
          <w:tcPr>
            <w:tcW w:w="5729" w:type="dxa"/>
          </w:tcPr>
          <w:p w14:paraId="0E1C8272" w14:textId="77777777" w:rsidR="0075450F" w:rsidRDefault="008C47B5">
            <w:pPr>
              <w:jc w:val="both"/>
              <w:rPr>
                <w:sz w:val="22"/>
                <w:szCs w:val="22"/>
              </w:rPr>
            </w:pPr>
            <w:r>
              <w:rPr>
                <w:sz w:val="22"/>
                <w:szCs w:val="22"/>
              </w:rPr>
              <w:t>King’s Fork Middle School</w:t>
            </w:r>
          </w:p>
          <w:p w14:paraId="76C50E50" w14:textId="77777777" w:rsidR="0075450F" w:rsidRDefault="008C47B5">
            <w:pPr>
              <w:jc w:val="both"/>
              <w:rPr>
                <w:sz w:val="22"/>
                <w:szCs w:val="22"/>
              </w:rPr>
            </w:pPr>
            <w:r>
              <w:rPr>
                <w:sz w:val="22"/>
                <w:szCs w:val="22"/>
              </w:rPr>
              <w:t>350 King’s Fork Road</w:t>
            </w:r>
          </w:p>
          <w:p w14:paraId="00C312C8" w14:textId="77777777" w:rsidR="0075450F" w:rsidRDefault="008C47B5">
            <w:pPr>
              <w:jc w:val="both"/>
              <w:rPr>
                <w:sz w:val="22"/>
                <w:szCs w:val="22"/>
              </w:rPr>
            </w:pPr>
            <w:r>
              <w:rPr>
                <w:sz w:val="22"/>
                <w:szCs w:val="22"/>
              </w:rPr>
              <w:t>Suffolk, VA  23434</w:t>
            </w:r>
          </w:p>
        </w:tc>
        <w:tc>
          <w:tcPr>
            <w:tcW w:w="1498" w:type="dxa"/>
          </w:tcPr>
          <w:p w14:paraId="56B43A54" w14:textId="77777777" w:rsidR="0075450F" w:rsidRDefault="008C47B5">
            <w:pPr>
              <w:jc w:val="center"/>
              <w:rPr>
                <w:sz w:val="22"/>
                <w:szCs w:val="22"/>
              </w:rPr>
            </w:pPr>
            <w:r>
              <w:rPr>
                <w:sz w:val="22"/>
                <w:szCs w:val="22"/>
              </w:rPr>
              <w:t>6-8</w:t>
            </w:r>
          </w:p>
        </w:tc>
        <w:tc>
          <w:tcPr>
            <w:tcW w:w="1710" w:type="dxa"/>
          </w:tcPr>
          <w:p w14:paraId="5B2E80C8" w14:textId="77777777" w:rsidR="0075450F" w:rsidRDefault="008C47B5">
            <w:pPr>
              <w:jc w:val="center"/>
              <w:rPr>
                <w:sz w:val="22"/>
                <w:szCs w:val="22"/>
              </w:rPr>
            </w:pPr>
            <w:r>
              <w:rPr>
                <w:sz w:val="22"/>
                <w:szCs w:val="22"/>
              </w:rPr>
              <w:t>757-923-5246</w:t>
            </w:r>
          </w:p>
        </w:tc>
      </w:tr>
      <w:tr w:rsidR="0075450F" w14:paraId="56989C1E" w14:textId="77777777">
        <w:trPr>
          <w:jc w:val="center"/>
        </w:trPr>
        <w:tc>
          <w:tcPr>
            <w:tcW w:w="5729" w:type="dxa"/>
          </w:tcPr>
          <w:p w14:paraId="426C31D5" w14:textId="77777777" w:rsidR="0075450F" w:rsidRDefault="008C47B5">
            <w:pPr>
              <w:jc w:val="both"/>
              <w:rPr>
                <w:sz w:val="22"/>
                <w:szCs w:val="22"/>
              </w:rPr>
            </w:pPr>
            <w:r>
              <w:rPr>
                <w:sz w:val="22"/>
                <w:szCs w:val="22"/>
              </w:rPr>
              <w:t>King’s Fork High School</w:t>
            </w:r>
          </w:p>
          <w:p w14:paraId="4BC09464" w14:textId="77777777" w:rsidR="0075450F" w:rsidRDefault="008C47B5">
            <w:pPr>
              <w:jc w:val="both"/>
              <w:rPr>
                <w:sz w:val="22"/>
                <w:szCs w:val="22"/>
              </w:rPr>
            </w:pPr>
            <w:r>
              <w:rPr>
                <w:sz w:val="22"/>
                <w:szCs w:val="22"/>
              </w:rPr>
              <w:t>351 King’s Fork Road</w:t>
            </w:r>
          </w:p>
          <w:p w14:paraId="36099C44" w14:textId="77777777" w:rsidR="0075450F" w:rsidRDefault="008C47B5">
            <w:pPr>
              <w:jc w:val="both"/>
              <w:rPr>
                <w:sz w:val="22"/>
                <w:szCs w:val="22"/>
              </w:rPr>
            </w:pPr>
            <w:r>
              <w:rPr>
                <w:sz w:val="22"/>
                <w:szCs w:val="22"/>
              </w:rPr>
              <w:t>Suffolk, VA  23434</w:t>
            </w:r>
          </w:p>
        </w:tc>
        <w:tc>
          <w:tcPr>
            <w:tcW w:w="1498" w:type="dxa"/>
          </w:tcPr>
          <w:p w14:paraId="29BCB1AC" w14:textId="77777777" w:rsidR="0075450F" w:rsidRDefault="008C47B5">
            <w:pPr>
              <w:jc w:val="center"/>
              <w:rPr>
                <w:sz w:val="22"/>
                <w:szCs w:val="22"/>
              </w:rPr>
            </w:pPr>
            <w:r>
              <w:rPr>
                <w:sz w:val="22"/>
                <w:szCs w:val="22"/>
              </w:rPr>
              <w:t>9-12</w:t>
            </w:r>
          </w:p>
        </w:tc>
        <w:tc>
          <w:tcPr>
            <w:tcW w:w="1710" w:type="dxa"/>
          </w:tcPr>
          <w:p w14:paraId="46F8EC93" w14:textId="77777777" w:rsidR="0075450F" w:rsidRDefault="008C47B5">
            <w:pPr>
              <w:jc w:val="center"/>
              <w:rPr>
                <w:sz w:val="22"/>
                <w:szCs w:val="22"/>
              </w:rPr>
            </w:pPr>
            <w:r>
              <w:rPr>
                <w:sz w:val="22"/>
                <w:szCs w:val="22"/>
              </w:rPr>
              <w:t>757-923-5240</w:t>
            </w:r>
          </w:p>
        </w:tc>
      </w:tr>
      <w:tr w:rsidR="0075450F" w14:paraId="037B8110" w14:textId="77777777">
        <w:trPr>
          <w:jc w:val="center"/>
        </w:trPr>
        <w:tc>
          <w:tcPr>
            <w:tcW w:w="5729" w:type="dxa"/>
          </w:tcPr>
          <w:p w14:paraId="37AA0723" w14:textId="77777777" w:rsidR="0075450F" w:rsidRDefault="008C47B5">
            <w:pPr>
              <w:jc w:val="both"/>
              <w:rPr>
                <w:sz w:val="22"/>
                <w:szCs w:val="22"/>
              </w:rPr>
            </w:pPr>
            <w:r>
              <w:rPr>
                <w:sz w:val="22"/>
                <w:szCs w:val="22"/>
              </w:rPr>
              <w:t>Lakeland High School</w:t>
            </w:r>
          </w:p>
          <w:p w14:paraId="10E09432" w14:textId="77777777" w:rsidR="0075450F" w:rsidRDefault="008C47B5">
            <w:pPr>
              <w:jc w:val="both"/>
              <w:rPr>
                <w:sz w:val="22"/>
                <w:szCs w:val="22"/>
              </w:rPr>
            </w:pPr>
            <w:r>
              <w:rPr>
                <w:sz w:val="22"/>
                <w:szCs w:val="22"/>
              </w:rPr>
              <w:t>214 Kenyon Road</w:t>
            </w:r>
          </w:p>
          <w:p w14:paraId="12A20AC6" w14:textId="77777777" w:rsidR="0075450F" w:rsidRDefault="008C47B5">
            <w:pPr>
              <w:jc w:val="both"/>
              <w:rPr>
                <w:sz w:val="22"/>
                <w:szCs w:val="22"/>
              </w:rPr>
            </w:pPr>
            <w:r>
              <w:rPr>
                <w:sz w:val="22"/>
                <w:szCs w:val="22"/>
              </w:rPr>
              <w:t>Suffolk, VA  23434</w:t>
            </w:r>
          </w:p>
        </w:tc>
        <w:tc>
          <w:tcPr>
            <w:tcW w:w="1498" w:type="dxa"/>
          </w:tcPr>
          <w:p w14:paraId="6D8401C7" w14:textId="77777777" w:rsidR="0075450F" w:rsidRDefault="008C47B5">
            <w:pPr>
              <w:jc w:val="center"/>
              <w:rPr>
                <w:sz w:val="22"/>
                <w:szCs w:val="22"/>
              </w:rPr>
            </w:pPr>
            <w:r>
              <w:rPr>
                <w:sz w:val="22"/>
                <w:szCs w:val="22"/>
              </w:rPr>
              <w:t>9-12</w:t>
            </w:r>
          </w:p>
        </w:tc>
        <w:tc>
          <w:tcPr>
            <w:tcW w:w="1710" w:type="dxa"/>
          </w:tcPr>
          <w:p w14:paraId="7C4523CE" w14:textId="77777777" w:rsidR="0075450F" w:rsidRDefault="008C47B5">
            <w:pPr>
              <w:jc w:val="center"/>
              <w:rPr>
                <w:sz w:val="22"/>
                <w:szCs w:val="22"/>
              </w:rPr>
            </w:pPr>
            <w:r>
              <w:rPr>
                <w:sz w:val="22"/>
                <w:szCs w:val="22"/>
              </w:rPr>
              <w:t>757-925-5790</w:t>
            </w:r>
          </w:p>
        </w:tc>
      </w:tr>
      <w:tr w:rsidR="0075450F" w14:paraId="01B2E6E2" w14:textId="77777777">
        <w:trPr>
          <w:jc w:val="center"/>
        </w:trPr>
        <w:tc>
          <w:tcPr>
            <w:tcW w:w="5729" w:type="dxa"/>
          </w:tcPr>
          <w:p w14:paraId="3412F398" w14:textId="77777777" w:rsidR="0075450F" w:rsidRDefault="008C47B5">
            <w:pPr>
              <w:jc w:val="both"/>
              <w:rPr>
                <w:sz w:val="22"/>
                <w:szCs w:val="22"/>
              </w:rPr>
            </w:pPr>
            <w:r>
              <w:rPr>
                <w:sz w:val="22"/>
                <w:szCs w:val="22"/>
              </w:rPr>
              <w:t>Nansemond River High School</w:t>
            </w:r>
          </w:p>
          <w:p w14:paraId="5617CB36" w14:textId="77777777" w:rsidR="0075450F" w:rsidRDefault="008C47B5">
            <w:pPr>
              <w:jc w:val="both"/>
              <w:rPr>
                <w:sz w:val="22"/>
                <w:szCs w:val="22"/>
              </w:rPr>
            </w:pPr>
            <w:r>
              <w:rPr>
                <w:sz w:val="22"/>
                <w:szCs w:val="22"/>
              </w:rPr>
              <w:t>3301 Nansemond Parkway</w:t>
            </w:r>
          </w:p>
          <w:p w14:paraId="69DBAAE9" w14:textId="77777777" w:rsidR="0075450F" w:rsidRDefault="008C47B5">
            <w:pPr>
              <w:jc w:val="both"/>
              <w:rPr>
                <w:sz w:val="22"/>
                <w:szCs w:val="22"/>
              </w:rPr>
            </w:pPr>
            <w:r>
              <w:rPr>
                <w:sz w:val="22"/>
                <w:szCs w:val="22"/>
              </w:rPr>
              <w:t>Suffolk, VA  23434</w:t>
            </w:r>
          </w:p>
        </w:tc>
        <w:tc>
          <w:tcPr>
            <w:tcW w:w="1498" w:type="dxa"/>
          </w:tcPr>
          <w:p w14:paraId="2B3893BF" w14:textId="77777777" w:rsidR="0075450F" w:rsidRDefault="008C47B5">
            <w:pPr>
              <w:jc w:val="center"/>
              <w:rPr>
                <w:sz w:val="22"/>
                <w:szCs w:val="22"/>
              </w:rPr>
            </w:pPr>
            <w:r>
              <w:rPr>
                <w:sz w:val="22"/>
                <w:szCs w:val="22"/>
              </w:rPr>
              <w:t>9-12</w:t>
            </w:r>
          </w:p>
        </w:tc>
        <w:tc>
          <w:tcPr>
            <w:tcW w:w="1710" w:type="dxa"/>
          </w:tcPr>
          <w:p w14:paraId="3488DDD4" w14:textId="77777777" w:rsidR="0075450F" w:rsidRDefault="008C47B5">
            <w:pPr>
              <w:jc w:val="center"/>
              <w:rPr>
                <w:sz w:val="22"/>
                <w:szCs w:val="22"/>
              </w:rPr>
            </w:pPr>
            <w:r>
              <w:rPr>
                <w:sz w:val="22"/>
                <w:szCs w:val="22"/>
              </w:rPr>
              <w:t>757-923-4101</w:t>
            </w:r>
          </w:p>
        </w:tc>
      </w:tr>
    </w:tbl>
    <w:p w14:paraId="47502FE9" w14:textId="77777777" w:rsidR="0075450F" w:rsidRDefault="0075450F">
      <w:pPr>
        <w:tabs>
          <w:tab w:val="left" w:pos="-1440"/>
        </w:tabs>
        <w:jc w:val="both"/>
        <w:rPr>
          <w:sz w:val="22"/>
          <w:szCs w:val="22"/>
        </w:rPr>
      </w:pPr>
    </w:p>
    <w:p w14:paraId="6A4AE63F" w14:textId="77777777" w:rsidR="0075450F" w:rsidRDefault="0075450F">
      <w:pPr>
        <w:tabs>
          <w:tab w:val="left" w:pos="-1440"/>
        </w:tabs>
        <w:jc w:val="both"/>
        <w:rPr>
          <w:sz w:val="22"/>
          <w:szCs w:val="22"/>
        </w:rPr>
      </w:pPr>
    </w:p>
    <w:p w14:paraId="566FDF3E" w14:textId="77777777" w:rsidR="0075450F" w:rsidRDefault="0075450F">
      <w:pPr>
        <w:tabs>
          <w:tab w:val="left" w:pos="-1440"/>
        </w:tabs>
        <w:jc w:val="both"/>
        <w:rPr>
          <w:sz w:val="22"/>
          <w:szCs w:val="22"/>
        </w:rPr>
      </w:pPr>
    </w:p>
    <w:p w14:paraId="1CD43DFE" w14:textId="77777777" w:rsidR="0075450F" w:rsidRDefault="0075450F">
      <w:pPr>
        <w:tabs>
          <w:tab w:val="left" w:pos="-1440"/>
        </w:tabs>
        <w:jc w:val="both"/>
        <w:rPr>
          <w:sz w:val="22"/>
          <w:szCs w:val="22"/>
        </w:rPr>
      </w:pPr>
    </w:p>
    <w:p w14:paraId="155B0567" w14:textId="77777777" w:rsidR="0075450F" w:rsidRDefault="0075450F">
      <w:pPr>
        <w:tabs>
          <w:tab w:val="left" w:pos="-1440"/>
        </w:tabs>
        <w:jc w:val="both"/>
        <w:rPr>
          <w:sz w:val="22"/>
          <w:szCs w:val="22"/>
        </w:rPr>
      </w:pPr>
    </w:p>
    <w:p w14:paraId="5FEB08DF" w14:textId="77777777" w:rsidR="0075450F" w:rsidRDefault="0075450F">
      <w:pPr>
        <w:tabs>
          <w:tab w:val="left" w:pos="-1440"/>
        </w:tabs>
        <w:jc w:val="both"/>
        <w:rPr>
          <w:sz w:val="22"/>
          <w:szCs w:val="22"/>
        </w:rPr>
      </w:pPr>
    </w:p>
    <w:p w14:paraId="56C045A7" w14:textId="77777777" w:rsidR="0075450F" w:rsidRDefault="0075450F">
      <w:pPr>
        <w:tabs>
          <w:tab w:val="left" w:pos="-1440"/>
        </w:tabs>
        <w:jc w:val="both"/>
        <w:rPr>
          <w:sz w:val="22"/>
          <w:szCs w:val="22"/>
        </w:rPr>
      </w:pPr>
    </w:p>
    <w:p w14:paraId="293CEE10" w14:textId="77777777" w:rsidR="0075450F" w:rsidRDefault="0075450F">
      <w:pPr>
        <w:tabs>
          <w:tab w:val="left" w:pos="-1440"/>
        </w:tabs>
        <w:jc w:val="both"/>
        <w:rPr>
          <w:sz w:val="22"/>
          <w:szCs w:val="22"/>
        </w:rPr>
      </w:pPr>
    </w:p>
    <w:p w14:paraId="21859FD9" w14:textId="77777777" w:rsidR="0075450F" w:rsidRDefault="0075450F">
      <w:pPr>
        <w:tabs>
          <w:tab w:val="left" w:pos="-1440"/>
        </w:tabs>
        <w:jc w:val="both"/>
        <w:rPr>
          <w:sz w:val="22"/>
          <w:szCs w:val="22"/>
        </w:rPr>
      </w:pPr>
    </w:p>
    <w:p w14:paraId="1E521EFA" w14:textId="77777777" w:rsidR="0075450F" w:rsidRDefault="0075450F">
      <w:pPr>
        <w:tabs>
          <w:tab w:val="left" w:pos="-1440"/>
        </w:tabs>
        <w:jc w:val="both"/>
        <w:rPr>
          <w:sz w:val="22"/>
          <w:szCs w:val="22"/>
        </w:rPr>
      </w:pPr>
    </w:p>
    <w:p w14:paraId="4F7B19D0" w14:textId="77777777" w:rsidR="0075450F" w:rsidRDefault="0075450F">
      <w:pPr>
        <w:tabs>
          <w:tab w:val="left" w:pos="-1440"/>
        </w:tabs>
        <w:jc w:val="both"/>
        <w:rPr>
          <w:sz w:val="22"/>
          <w:szCs w:val="22"/>
        </w:rPr>
      </w:pPr>
    </w:p>
    <w:p w14:paraId="409A14DB" w14:textId="77777777" w:rsidR="0075450F" w:rsidRDefault="0075450F">
      <w:pPr>
        <w:tabs>
          <w:tab w:val="left" w:pos="-1440"/>
        </w:tabs>
        <w:jc w:val="both"/>
        <w:rPr>
          <w:sz w:val="22"/>
          <w:szCs w:val="22"/>
        </w:rPr>
      </w:pPr>
    </w:p>
    <w:p w14:paraId="721EFCA8" w14:textId="77777777" w:rsidR="0075450F" w:rsidRDefault="0075450F">
      <w:pPr>
        <w:tabs>
          <w:tab w:val="left" w:pos="-1440"/>
        </w:tabs>
        <w:jc w:val="both"/>
        <w:rPr>
          <w:sz w:val="22"/>
          <w:szCs w:val="22"/>
        </w:rPr>
      </w:pPr>
    </w:p>
    <w:p w14:paraId="29CFB6D6" w14:textId="77777777" w:rsidR="0075450F" w:rsidRDefault="0075450F">
      <w:pPr>
        <w:tabs>
          <w:tab w:val="left" w:pos="-1440"/>
        </w:tabs>
        <w:jc w:val="both"/>
        <w:rPr>
          <w:sz w:val="22"/>
          <w:szCs w:val="22"/>
        </w:rPr>
      </w:pPr>
    </w:p>
    <w:p w14:paraId="20A608AF" w14:textId="77777777" w:rsidR="0075450F" w:rsidRDefault="0075450F">
      <w:pPr>
        <w:tabs>
          <w:tab w:val="left" w:pos="-1440"/>
        </w:tabs>
        <w:jc w:val="both"/>
        <w:rPr>
          <w:sz w:val="22"/>
          <w:szCs w:val="22"/>
        </w:rPr>
      </w:pPr>
    </w:p>
    <w:p w14:paraId="1CA7EC5B" w14:textId="77777777" w:rsidR="0075450F" w:rsidRDefault="0075450F">
      <w:pPr>
        <w:tabs>
          <w:tab w:val="left" w:pos="-1440"/>
        </w:tabs>
        <w:jc w:val="both"/>
        <w:rPr>
          <w:sz w:val="22"/>
          <w:szCs w:val="22"/>
        </w:rPr>
      </w:pPr>
    </w:p>
    <w:p w14:paraId="71231D2C" w14:textId="77777777" w:rsidR="0075450F" w:rsidRDefault="008C47B5">
      <w:pPr>
        <w:tabs>
          <w:tab w:val="left" w:pos="-1440"/>
        </w:tabs>
        <w:jc w:val="both"/>
      </w:pPr>
      <w:r>
        <w:rPr>
          <w:b/>
          <w:bCs/>
        </w:rPr>
        <w:t>ATTACHMENT 3</w:t>
      </w:r>
    </w:p>
    <w:p w14:paraId="6B231113" w14:textId="77777777" w:rsidR="0075450F" w:rsidRDefault="0075450F">
      <w:pPr>
        <w:tabs>
          <w:tab w:val="left" w:pos="-1440"/>
        </w:tabs>
        <w:jc w:val="both"/>
      </w:pPr>
    </w:p>
    <w:p w14:paraId="3B52FBEA" w14:textId="77777777" w:rsidR="0075450F" w:rsidRDefault="008C47B5">
      <w:pPr>
        <w:pStyle w:val="Heading1"/>
        <w:tabs>
          <w:tab w:val="left" w:pos="-1440"/>
        </w:tabs>
      </w:pPr>
      <w:r>
        <w:t>Virginia Standards of Learning Objectives Correlation Directions</w:t>
      </w:r>
    </w:p>
    <w:p w14:paraId="79971D24" w14:textId="77777777" w:rsidR="0075450F" w:rsidRDefault="0075450F">
      <w:pPr>
        <w:tabs>
          <w:tab w:val="left" w:pos="-1440"/>
        </w:tabs>
        <w:jc w:val="both"/>
        <w:rPr>
          <w:sz w:val="22"/>
          <w:szCs w:val="22"/>
        </w:rPr>
      </w:pPr>
    </w:p>
    <w:p w14:paraId="3545E5D1" w14:textId="77777777" w:rsidR="0075450F" w:rsidRDefault="008C47B5">
      <w:pPr>
        <w:pBdr>
          <w:top w:val="nil"/>
          <w:left w:val="nil"/>
          <w:bottom w:val="nil"/>
          <w:right w:val="nil"/>
          <w:between w:val="nil"/>
        </w:pBdr>
        <w:tabs>
          <w:tab w:val="left" w:pos="-1440"/>
        </w:tabs>
        <w:jc w:val="both"/>
        <w:rPr>
          <w:color w:val="000000"/>
          <w:sz w:val="22"/>
          <w:szCs w:val="22"/>
        </w:rPr>
      </w:pPr>
      <w:r>
        <w:rPr>
          <w:color w:val="000000"/>
          <w:sz w:val="22"/>
          <w:szCs w:val="22"/>
        </w:rPr>
        <w:t xml:space="preserve">For each objective, provide in an </w:t>
      </w:r>
      <w:proofErr w:type="gramStart"/>
      <w:r>
        <w:rPr>
          <w:color w:val="000000"/>
          <w:sz w:val="22"/>
          <w:szCs w:val="22"/>
        </w:rPr>
        <w:t>easy to read</w:t>
      </w:r>
      <w:proofErr w:type="gramEnd"/>
      <w:r>
        <w:rPr>
          <w:color w:val="000000"/>
          <w:sz w:val="22"/>
          <w:szCs w:val="22"/>
        </w:rPr>
        <w:t xml:space="preserve"> format, the </w:t>
      </w:r>
      <w:r>
        <w:rPr>
          <w:b/>
          <w:bCs/>
          <w:color w:val="000000"/>
          <w:sz w:val="22"/>
          <w:szCs w:val="22"/>
        </w:rPr>
        <w:t>grade level, abbreviated book title, and page</w:t>
      </w:r>
      <w:r>
        <w:rPr>
          <w:color w:val="000000"/>
          <w:sz w:val="22"/>
          <w:szCs w:val="22"/>
        </w:rPr>
        <w:t xml:space="preserve"> </w:t>
      </w:r>
      <w:r>
        <w:rPr>
          <w:b/>
          <w:bCs/>
          <w:color w:val="000000"/>
          <w:sz w:val="22"/>
          <w:szCs w:val="22"/>
        </w:rPr>
        <w:t>number(s)</w:t>
      </w:r>
      <w:r>
        <w:rPr>
          <w:color w:val="000000"/>
          <w:sz w:val="22"/>
          <w:szCs w:val="22"/>
        </w:rPr>
        <w:t xml:space="preserve"> where material closely related to the objective may be found.  In other words, for each objective, cite one or more places where it is covered.  The goal is to provide the committee with a clear snapshot of your materials; provide an exemplary, not an exhaustive content correlation. Please indicate those portions of texts where objectives are best covered.  The correlations provided will be checked by the committee.</w:t>
      </w:r>
    </w:p>
    <w:p w14:paraId="558E4097" w14:textId="77777777" w:rsidR="0075450F" w:rsidRDefault="0075450F">
      <w:pPr>
        <w:pBdr>
          <w:top w:val="nil"/>
          <w:left w:val="nil"/>
          <w:bottom w:val="nil"/>
          <w:right w:val="nil"/>
          <w:between w:val="nil"/>
        </w:pBdr>
        <w:tabs>
          <w:tab w:val="left" w:pos="-1440"/>
        </w:tabs>
        <w:jc w:val="both"/>
        <w:rPr>
          <w:color w:val="000000"/>
          <w:sz w:val="22"/>
          <w:szCs w:val="22"/>
        </w:rPr>
      </w:pPr>
    </w:p>
    <w:p w14:paraId="4D50CD80" w14:textId="77777777" w:rsidR="0075450F" w:rsidRDefault="008C47B5">
      <w:pPr>
        <w:pBdr>
          <w:top w:val="nil"/>
          <w:left w:val="nil"/>
          <w:bottom w:val="nil"/>
          <w:right w:val="nil"/>
          <w:between w:val="nil"/>
        </w:pBdr>
        <w:tabs>
          <w:tab w:val="left" w:pos="-1440"/>
        </w:tabs>
        <w:jc w:val="both"/>
        <w:rPr>
          <w:color w:val="000000"/>
          <w:sz w:val="22"/>
          <w:szCs w:val="22"/>
        </w:rPr>
      </w:pPr>
      <w:r>
        <w:rPr>
          <w:color w:val="000000"/>
          <w:sz w:val="22"/>
          <w:szCs w:val="22"/>
        </w:rPr>
        <w:t>The World Language Standards of Learning are accompanied by a Curriculum Framework that amplifies and defines in greater detail the essential understandings, knowledge and skills contained in the Standards of Learning.  The Standards of Learning and the Curriculum Framework should be considered together because they form an integrated body of knowledge and skills that are measured by the Standards of Learning tests.  Both are available at the Virginia Department of Education website. This website i</w:t>
      </w:r>
      <w:r>
        <w:rPr>
          <w:sz w:val="22"/>
          <w:szCs w:val="22"/>
        </w:rPr>
        <w:t>s:</w:t>
      </w:r>
    </w:p>
    <w:p w14:paraId="2FE88FE0" w14:textId="77777777" w:rsidR="0075450F" w:rsidRDefault="0075450F">
      <w:pPr>
        <w:pBdr>
          <w:top w:val="nil"/>
          <w:left w:val="nil"/>
          <w:bottom w:val="nil"/>
          <w:right w:val="nil"/>
          <w:between w:val="nil"/>
        </w:pBdr>
        <w:tabs>
          <w:tab w:val="left" w:pos="-1440"/>
        </w:tabs>
        <w:jc w:val="both"/>
        <w:rPr>
          <w:color w:val="000000"/>
          <w:sz w:val="22"/>
          <w:szCs w:val="22"/>
        </w:rPr>
      </w:pPr>
    </w:p>
    <w:p w14:paraId="07E45F31" w14:textId="77777777" w:rsidR="0075450F" w:rsidRDefault="00D45497">
      <w:pPr>
        <w:pBdr>
          <w:top w:val="nil"/>
          <w:left w:val="nil"/>
          <w:bottom w:val="nil"/>
          <w:right w:val="nil"/>
          <w:between w:val="nil"/>
        </w:pBdr>
        <w:tabs>
          <w:tab w:val="left" w:pos="-1440"/>
        </w:tabs>
        <w:jc w:val="both"/>
        <w:rPr>
          <w:color w:val="000000"/>
          <w:sz w:val="22"/>
          <w:szCs w:val="22"/>
        </w:rPr>
      </w:pPr>
      <w:hyperlink r:id="rId15">
        <w:r w:rsidR="008C47B5">
          <w:rPr>
            <w:color w:val="1155CC"/>
            <w:sz w:val="22"/>
            <w:szCs w:val="22"/>
            <w:u w:val="single"/>
          </w:rPr>
          <w:t>https://www.doe.virginia.gov/teaching-learning-assessment/instruction/mathematics/standards-of-learning-for-mathematics</w:t>
        </w:r>
      </w:hyperlink>
    </w:p>
    <w:p w14:paraId="5F2493F8" w14:textId="77777777" w:rsidR="0075450F" w:rsidRDefault="0075450F">
      <w:pPr>
        <w:pBdr>
          <w:top w:val="nil"/>
          <w:left w:val="nil"/>
          <w:bottom w:val="nil"/>
          <w:right w:val="nil"/>
          <w:between w:val="nil"/>
        </w:pBdr>
        <w:tabs>
          <w:tab w:val="left" w:pos="-1440"/>
        </w:tabs>
        <w:jc w:val="both"/>
        <w:rPr>
          <w:sz w:val="22"/>
          <w:szCs w:val="22"/>
        </w:rPr>
      </w:pPr>
    </w:p>
    <w:p w14:paraId="194D81A4" w14:textId="77777777" w:rsidR="0075450F" w:rsidRDefault="0075450F">
      <w:pPr>
        <w:pBdr>
          <w:top w:val="nil"/>
          <w:left w:val="nil"/>
          <w:bottom w:val="nil"/>
          <w:right w:val="nil"/>
          <w:between w:val="nil"/>
        </w:pBdr>
        <w:tabs>
          <w:tab w:val="left" w:pos="-1440"/>
        </w:tabs>
        <w:jc w:val="both"/>
        <w:rPr>
          <w:color w:val="000000"/>
          <w:sz w:val="22"/>
          <w:szCs w:val="22"/>
        </w:rPr>
      </w:pPr>
    </w:p>
    <w:p w14:paraId="4D731D4F" w14:textId="77777777" w:rsidR="0075450F" w:rsidRDefault="0075450F">
      <w:pPr>
        <w:pBdr>
          <w:top w:val="nil"/>
          <w:left w:val="nil"/>
          <w:bottom w:val="nil"/>
          <w:right w:val="nil"/>
          <w:between w:val="nil"/>
        </w:pBdr>
        <w:tabs>
          <w:tab w:val="left" w:pos="-1440"/>
        </w:tabs>
        <w:jc w:val="both"/>
        <w:rPr>
          <w:color w:val="000000"/>
          <w:sz w:val="22"/>
          <w:szCs w:val="22"/>
        </w:rPr>
      </w:pPr>
    </w:p>
    <w:p w14:paraId="54384A65" w14:textId="77777777" w:rsidR="0075450F" w:rsidRDefault="0075450F">
      <w:pPr>
        <w:pBdr>
          <w:top w:val="nil"/>
          <w:left w:val="nil"/>
          <w:bottom w:val="nil"/>
          <w:right w:val="nil"/>
          <w:between w:val="nil"/>
        </w:pBdr>
        <w:tabs>
          <w:tab w:val="left" w:pos="-1440"/>
        </w:tabs>
        <w:jc w:val="both"/>
        <w:rPr>
          <w:color w:val="000000"/>
          <w:sz w:val="22"/>
          <w:szCs w:val="22"/>
        </w:rPr>
      </w:pPr>
    </w:p>
    <w:p w14:paraId="0E8AF7B6" w14:textId="77777777" w:rsidR="0075450F" w:rsidRDefault="0075450F">
      <w:pPr>
        <w:pBdr>
          <w:top w:val="nil"/>
          <w:left w:val="nil"/>
          <w:bottom w:val="nil"/>
          <w:right w:val="nil"/>
          <w:between w:val="nil"/>
        </w:pBdr>
        <w:tabs>
          <w:tab w:val="left" w:pos="-1440"/>
        </w:tabs>
        <w:jc w:val="both"/>
        <w:rPr>
          <w:sz w:val="22"/>
          <w:szCs w:val="22"/>
        </w:rPr>
      </w:pPr>
    </w:p>
    <w:p w14:paraId="044DADA1" w14:textId="77777777" w:rsidR="0075450F" w:rsidRDefault="0075450F">
      <w:pPr>
        <w:pBdr>
          <w:top w:val="nil"/>
          <w:left w:val="nil"/>
          <w:bottom w:val="nil"/>
          <w:right w:val="nil"/>
          <w:between w:val="nil"/>
        </w:pBdr>
        <w:tabs>
          <w:tab w:val="left" w:pos="-1440"/>
        </w:tabs>
        <w:jc w:val="both"/>
        <w:rPr>
          <w:sz w:val="22"/>
          <w:szCs w:val="22"/>
        </w:rPr>
      </w:pPr>
    </w:p>
    <w:p w14:paraId="330AA8EB" w14:textId="77777777" w:rsidR="0075450F" w:rsidRDefault="0075450F">
      <w:pPr>
        <w:pBdr>
          <w:top w:val="nil"/>
          <w:left w:val="nil"/>
          <w:bottom w:val="nil"/>
          <w:right w:val="nil"/>
          <w:between w:val="nil"/>
        </w:pBdr>
        <w:tabs>
          <w:tab w:val="left" w:pos="-1440"/>
        </w:tabs>
        <w:jc w:val="both"/>
        <w:rPr>
          <w:sz w:val="22"/>
          <w:szCs w:val="22"/>
        </w:rPr>
      </w:pPr>
    </w:p>
    <w:p w14:paraId="3AFF1863" w14:textId="77777777" w:rsidR="0075450F" w:rsidRDefault="0075450F">
      <w:pPr>
        <w:pBdr>
          <w:top w:val="nil"/>
          <w:left w:val="nil"/>
          <w:bottom w:val="nil"/>
          <w:right w:val="nil"/>
          <w:between w:val="nil"/>
        </w:pBdr>
        <w:tabs>
          <w:tab w:val="left" w:pos="-1440"/>
        </w:tabs>
        <w:jc w:val="both"/>
        <w:rPr>
          <w:sz w:val="22"/>
          <w:szCs w:val="22"/>
        </w:rPr>
      </w:pPr>
    </w:p>
    <w:p w14:paraId="67575FB6" w14:textId="77777777" w:rsidR="0075450F" w:rsidRDefault="0075450F">
      <w:pPr>
        <w:pBdr>
          <w:top w:val="nil"/>
          <w:left w:val="nil"/>
          <w:bottom w:val="nil"/>
          <w:right w:val="nil"/>
          <w:between w:val="nil"/>
        </w:pBdr>
        <w:tabs>
          <w:tab w:val="left" w:pos="-1440"/>
        </w:tabs>
        <w:jc w:val="both"/>
        <w:rPr>
          <w:sz w:val="22"/>
          <w:szCs w:val="22"/>
        </w:rPr>
      </w:pPr>
    </w:p>
    <w:p w14:paraId="1DFFA97A" w14:textId="77777777" w:rsidR="0075450F" w:rsidRDefault="0075450F">
      <w:pPr>
        <w:pBdr>
          <w:top w:val="nil"/>
          <w:left w:val="nil"/>
          <w:bottom w:val="nil"/>
          <w:right w:val="nil"/>
          <w:between w:val="nil"/>
        </w:pBdr>
        <w:tabs>
          <w:tab w:val="left" w:pos="-1440"/>
        </w:tabs>
        <w:jc w:val="both"/>
        <w:rPr>
          <w:sz w:val="22"/>
          <w:szCs w:val="22"/>
        </w:rPr>
      </w:pPr>
    </w:p>
    <w:p w14:paraId="7415776C" w14:textId="77777777" w:rsidR="0075450F" w:rsidRDefault="0075450F">
      <w:pPr>
        <w:pBdr>
          <w:top w:val="nil"/>
          <w:left w:val="nil"/>
          <w:bottom w:val="nil"/>
          <w:right w:val="nil"/>
          <w:between w:val="nil"/>
        </w:pBdr>
        <w:tabs>
          <w:tab w:val="left" w:pos="-1440"/>
        </w:tabs>
        <w:jc w:val="both"/>
        <w:rPr>
          <w:sz w:val="22"/>
          <w:szCs w:val="22"/>
        </w:rPr>
      </w:pPr>
    </w:p>
    <w:p w14:paraId="76935CB9" w14:textId="77777777" w:rsidR="0075450F" w:rsidRDefault="0075450F">
      <w:pPr>
        <w:pBdr>
          <w:top w:val="nil"/>
          <w:left w:val="nil"/>
          <w:bottom w:val="nil"/>
          <w:right w:val="nil"/>
          <w:between w:val="nil"/>
        </w:pBdr>
        <w:tabs>
          <w:tab w:val="left" w:pos="-1440"/>
        </w:tabs>
        <w:jc w:val="both"/>
        <w:rPr>
          <w:sz w:val="22"/>
          <w:szCs w:val="22"/>
        </w:rPr>
      </w:pPr>
    </w:p>
    <w:p w14:paraId="0E591408" w14:textId="77777777" w:rsidR="0075450F" w:rsidRDefault="0075450F">
      <w:pPr>
        <w:pBdr>
          <w:top w:val="nil"/>
          <w:left w:val="nil"/>
          <w:bottom w:val="nil"/>
          <w:right w:val="nil"/>
          <w:between w:val="nil"/>
        </w:pBdr>
        <w:tabs>
          <w:tab w:val="left" w:pos="-1440"/>
        </w:tabs>
        <w:jc w:val="both"/>
        <w:rPr>
          <w:sz w:val="22"/>
          <w:szCs w:val="22"/>
        </w:rPr>
      </w:pPr>
    </w:p>
    <w:p w14:paraId="0A621CE6" w14:textId="77777777" w:rsidR="0075450F" w:rsidRDefault="0075450F">
      <w:pPr>
        <w:pBdr>
          <w:top w:val="nil"/>
          <w:left w:val="nil"/>
          <w:bottom w:val="nil"/>
          <w:right w:val="nil"/>
          <w:between w:val="nil"/>
        </w:pBdr>
        <w:tabs>
          <w:tab w:val="left" w:pos="-1440"/>
        </w:tabs>
        <w:jc w:val="both"/>
        <w:rPr>
          <w:sz w:val="22"/>
          <w:szCs w:val="22"/>
        </w:rPr>
      </w:pPr>
    </w:p>
    <w:p w14:paraId="70FB5A8D" w14:textId="77777777" w:rsidR="0075450F" w:rsidRDefault="0075450F">
      <w:pPr>
        <w:pBdr>
          <w:top w:val="nil"/>
          <w:left w:val="nil"/>
          <w:bottom w:val="nil"/>
          <w:right w:val="nil"/>
          <w:between w:val="nil"/>
        </w:pBdr>
        <w:tabs>
          <w:tab w:val="left" w:pos="-1440"/>
        </w:tabs>
        <w:jc w:val="both"/>
        <w:rPr>
          <w:sz w:val="22"/>
          <w:szCs w:val="22"/>
        </w:rPr>
      </w:pPr>
    </w:p>
    <w:p w14:paraId="75CDB97F" w14:textId="77777777" w:rsidR="0075450F" w:rsidRDefault="0075450F">
      <w:pPr>
        <w:pBdr>
          <w:top w:val="nil"/>
          <w:left w:val="nil"/>
          <w:bottom w:val="nil"/>
          <w:right w:val="nil"/>
          <w:between w:val="nil"/>
        </w:pBdr>
        <w:tabs>
          <w:tab w:val="left" w:pos="-1440"/>
        </w:tabs>
        <w:jc w:val="both"/>
        <w:rPr>
          <w:sz w:val="22"/>
          <w:szCs w:val="22"/>
        </w:rPr>
      </w:pPr>
    </w:p>
    <w:p w14:paraId="70523B17" w14:textId="77777777" w:rsidR="0075450F" w:rsidRDefault="0075450F">
      <w:pPr>
        <w:pBdr>
          <w:top w:val="nil"/>
          <w:left w:val="nil"/>
          <w:bottom w:val="nil"/>
          <w:right w:val="nil"/>
          <w:between w:val="nil"/>
        </w:pBdr>
        <w:tabs>
          <w:tab w:val="left" w:pos="-1440"/>
        </w:tabs>
        <w:jc w:val="both"/>
        <w:rPr>
          <w:sz w:val="22"/>
          <w:szCs w:val="22"/>
        </w:rPr>
      </w:pPr>
    </w:p>
    <w:p w14:paraId="1DB1C83C" w14:textId="77777777" w:rsidR="0075450F" w:rsidRDefault="0075450F">
      <w:pPr>
        <w:pBdr>
          <w:top w:val="nil"/>
          <w:left w:val="nil"/>
          <w:bottom w:val="nil"/>
          <w:right w:val="nil"/>
          <w:between w:val="nil"/>
        </w:pBdr>
        <w:tabs>
          <w:tab w:val="left" w:pos="-1440"/>
        </w:tabs>
        <w:jc w:val="both"/>
        <w:rPr>
          <w:sz w:val="22"/>
          <w:szCs w:val="22"/>
        </w:rPr>
      </w:pPr>
    </w:p>
    <w:p w14:paraId="485B6868" w14:textId="77777777" w:rsidR="0075450F" w:rsidRDefault="0075450F">
      <w:pPr>
        <w:pBdr>
          <w:top w:val="nil"/>
          <w:left w:val="nil"/>
          <w:bottom w:val="nil"/>
          <w:right w:val="nil"/>
          <w:between w:val="nil"/>
        </w:pBdr>
        <w:tabs>
          <w:tab w:val="left" w:pos="-1440"/>
        </w:tabs>
        <w:jc w:val="both"/>
        <w:rPr>
          <w:sz w:val="22"/>
          <w:szCs w:val="22"/>
        </w:rPr>
      </w:pPr>
    </w:p>
    <w:p w14:paraId="75C149FA" w14:textId="77777777" w:rsidR="0075450F" w:rsidRDefault="0075450F">
      <w:pPr>
        <w:pBdr>
          <w:top w:val="nil"/>
          <w:left w:val="nil"/>
          <w:bottom w:val="nil"/>
          <w:right w:val="nil"/>
          <w:between w:val="nil"/>
        </w:pBdr>
        <w:tabs>
          <w:tab w:val="left" w:pos="-1440"/>
        </w:tabs>
        <w:jc w:val="both"/>
        <w:rPr>
          <w:sz w:val="22"/>
          <w:szCs w:val="22"/>
        </w:rPr>
      </w:pPr>
    </w:p>
    <w:p w14:paraId="133FE0C0" w14:textId="77777777" w:rsidR="0075450F" w:rsidRDefault="0075450F">
      <w:pPr>
        <w:pBdr>
          <w:top w:val="nil"/>
          <w:left w:val="nil"/>
          <w:bottom w:val="nil"/>
          <w:right w:val="nil"/>
          <w:between w:val="nil"/>
        </w:pBdr>
        <w:tabs>
          <w:tab w:val="left" w:pos="-1440"/>
        </w:tabs>
        <w:jc w:val="both"/>
        <w:rPr>
          <w:sz w:val="22"/>
          <w:szCs w:val="22"/>
        </w:rPr>
      </w:pPr>
    </w:p>
    <w:p w14:paraId="149DF301" w14:textId="77777777" w:rsidR="0075450F" w:rsidRDefault="0075450F">
      <w:pPr>
        <w:pBdr>
          <w:top w:val="nil"/>
          <w:left w:val="nil"/>
          <w:bottom w:val="nil"/>
          <w:right w:val="nil"/>
          <w:between w:val="nil"/>
        </w:pBdr>
        <w:tabs>
          <w:tab w:val="left" w:pos="-1440"/>
        </w:tabs>
        <w:jc w:val="both"/>
        <w:rPr>
          <w:sz w:val="22"/>
          <w:szCs w:val="22"/>
        </w:rPr>
      </w:pPr>
    </w:p>
    <w:p w14:paraId="0A802B42" w14:textId="77777777" w:rsidR="0075450F" w:rsidRDefault="0075450F">
      <w:pPr>
        <w:pBdr>
          <w:top w:val="nil"/>
          <w:left w:val="nil"/>
          <w:bottom w:val="nil"/>
          <w:right w:val="nil"/>
          <w:between w:val="nil"/>
        </w:pBdr>
        <w:tabs>
          <w:tab w:val="left" w:pos="-1440"/>
        </w:tabs>
        <w:jc w:val="both"/>
        <w:rPr>
          <w:sz w:val="22"/>
          <w:szCs w:val="22"/>
        </w:rPr>
      </w:pPr>
    </w:p>
    <w:p w14:paraId="720837CC" w14:textId="77777777" w:rsidR="0075450F" w:rsidRDefault="0075450F">
      <w:pPr>
        <w:pBdr>
          <w:top w:val="nil"/>
          <w:left w:val="nil"/>
          <w:bottom w:val="nil"/>
          <w:right w:val="nil"/>
          <w:between w:val="nil"/>
        </w:pBdr>
        <w:tabs>
          <w:tab w:val="left" w:pos="-1440"/>
        </w:tabs>
        <w:jc w:val="both"/>
        <w:rPr>
          <w:sz w:val="22"/>
          <w:szCs w:val="22"/>
        </w:rPr>
      </w:pPr>
    </w:p>
    <w:p w14:paraId="40518F7C" w14:textId="77777777" w:rsidR="0075450F" w:rsidRDefault="0075450F">
      <w:pPr>
        <w:pBdr>
          <w:top w:val="nil"/>
          <w:left w:val="nil"/>
          <w:bottom w:val="nil"/>
          <w:right w:val="nil"/>
          <w:between w:val="nil"/>
        </w:pBdr>
        <w:tabs>
          <w:tab w:val="left" w:pos="-1440"/>
        </w:tabs>
        <w:jc w:val="both"/>
        <w:rPr>
          <w:sz w:val="22"/>
          <w:szCs w:val="22"/>
        </w:rPr>
      </w:pPr>
    </w:p>
    <w:p w14:paraId="13FA63FD" w14:textId="77777777" w:rsidR="0075450F" w:rsidRDefault="0075450F">
      <w:pPr>
        <w:pBdr>
          <w:top w:val="nil"/>
          <w:left w:val="nil"/>
          <w:bottom w:val="nil"/>
          <w:right w:val="nil"/>
          <w:between w:val="nil"/>
        </w:pBdr>
        <w:tabs>
          <w:tab w:val="left" w:pos="-1440"/>
        </w:tabs>
        <w:jc w:val="both"/>
        <w:rPr>
          <w:sz w:val="22"/>
          <w:szCs w:val="22"/>
        </w:rPr>
      </w:pPr>
    </w:p>
    <w:p w14:paraId="07DA8F85" w14:textId="77777777" w:rsidR="0075450F" w:rsidRDefault="0075450F">
      <w:pPr>
        <w:pBdr>
          <w:top w:val="nil"/>
          <w:left w:val="nil"/>
          <w:bottom w:val="nil"/>
          <w:right w:val="nil"/>
          <w:between w:val="nil"/>
        </w:pBdr>
        <w:tabs>
          <w:tab w:val="left" w:pos="-1440"/>
        </w:tabs>
        <w:jc w:val="both"/>
        <w:rPr>
          <w:sz w:val="22"/>
          <w:szCs w:val="22"/>
        </w:rPr>
      </w:pPr>
    </w:p>
    <w:p w14:paraId="66C0940A" w14:textId="77777777" w:rsidR="0075450F" w:rsidRDefault="0075450F">
      <w:pPr>
        <w:pBdr>
          <w:top w:val="nil"/>
          <w:left w:val="nil"/>
          <w:bottom w:val="nil"/>
          <w:right w:val="nil"/>
          <w:between w:val="nil"/>
        </w:pBdr>
        <w:tabs>
          <w:tab w:val="left" w:pos="-1440"/>
        </w:tabs>
        <w:jc w:val="both"/>
        <w:rPr>
          <w:sz w:val="22"/>
          <w:szCs w:val="22"/>
        </w:rPr>
      </w:pPr>
    </w:p>
    <w:p w14:paraId="04FC42B7" w14:textId="77777777" w:rsidR="0075450F" w:rsidRDefault="0075450F">
      <w:pPr>
        <w:pBdr>
          <w:top w:val="nil"/>
          <w:left w:val="nil"/>
          <w:bottom w:val="nil"/>
          <w:right w:val="nil"/>
          <w:between w:val="nil"/>
        </w:pBdr>
        <w:tabs>
          <w:tab w:val="left" w:pos="-1440"/>
        </w:tabs>
        <w:jc w:val="both"/>
        <w:rPr>
          <w:sz w:val="22"/>
          <w:szCs w:val="22"/>
        </w:rPr>
      </w:pPr>
    </w:p>
    <w:p w14:paraId="5C981C5A" w14:textId="77777777" w:rsidR="0075450F" w:rsidRDefault="0075450F">
      <w:pPr>
        <w:pBdr>
          <w:top w:val="nil"/>
          <w:left w:val="nil"/>
          <w:bottom w:val="nil"/>
          <w:right w:val="nil"/>
          <w:between w:val="nil"/>
        </w:pBdr>
        <w:tabs>
          <w:tab w:val="left" w:pos="-1440"/>
        </w:tabs>
        <w:jc w:val="both"/>
        <w:rPr>
          <w:sz w:val="22"/>
          <w:szCs w:val="22"/>
        </w:rPr>
      </w:pPr>
    </w:p>
    <w:p w14:paraId="52849989" w14:textId="77777777" w:rsidR="0075450F" w:rsidRDefault="008C47B5">
      <w:pPr>
        <w:ind w:left="2" w:hanging="4"/>
        <w:jc w:val="center"/>
        <w:rPr>
          <w:b/>
          <w:bCs/>
          <w:sz w:val="40"/>
          <w:szCs w:val="40"/>
        </w:rPr>
      </w:pPr>
      <w:bookmarkStart w:id="0" w:name="_heading=h.4d34og8" w:colFirst="0" w:colLast="0"/>
      <w:bookmarkEnd w:id="0"/>
      <w:r>
        <w:rPr>
          <w:b/>
          <w:bCs/>
          <w:sz w:val="40"/>
          <w:szCs w:val="40"/>
        </w:rPr>
        <w:lastRenderedPageBreak/>
        <w:t>Department of Purchasing</w:t>
      </w:r>
    </w:p>
    <w:p w14:paraId="44030BBD" w14:textId="77777777" w:rsidR="0075450F" w:rsidRDefault="008C47B5">
      <w:pPr>
        <w:ind w:hanging="2"/>
        <w:jc w:val="center"/>
        <w:rPr>
          <w:b/>
          <w:bCs/>
        </w:rPr>
      </w:pPr>
      <w:r>
        <w:rPr>
          <w:b/>
          <w:bCs/>
        </w:rPr>
        <w:t>100 N. Main Street, 2</w:t>
      </w:r>
      <w:r>
        <w:rPr>
          <w:b/>
          <w:bCs/>
          <w:vertAlign w:val="superscript"/>
        </w:rPr>
        <w:t>nd</w:t>
      </w:r>
      <w:r>
        <w:rPr>
          <w:b/>
          <w:bCs/>
        </w:rPr>
        <w:t xml:space="preserve"> Floor</w:t>
      </w:r>
    </w:p>
    <w:p w14:paraId="43E62BE0" w14:textId="77777777" w:rsidR="0075450F" w:rsidRDefault="008C47B5">
      <w:pPr>
        <w:ind w:hanging="2"/>
        <w:jc w:val="center"/>
        <w:rPr>
          <w:b/>
          <w:bCs/>
        </w:rPr>
      </w:pPr>
      <w:r>
        <w:rPr>
          <w:b/>
          <w:bCs/>
        </w:rPr>
        <w:t>Suffolk, VA  23434</w:t>
      </w:r>
    </w:p>
    <w:p w14:paraId="702DFE86" w14:textId="77777777" w:rsidR="0075450F" w:rsidRDefault="008C47B5">
      <w:pPr>
        <w:ind w:hanging="2"/>
        <w:jc w:val="center"/>
        <w:rPr>
          <w:rFonts w:ascii="Arial" w:eastAsia="Arial" w:hAnsi="Arial" w:cs="Arial"/>
          <w:sz w:val="22"/>
          <w:szCs w:val="22"/>
        </w:rPr>
      </w:pPr>
      <w:r>
        <w:rPr>
          <w:b/>
          <w:bCs/>
        </w:rPr>
        <w:t xml:space="preserve">(757) 925-6762  </w:t>
      </w:r>
    </w:p>
    <w:p w14:paraId="2F8A45D4" w14:textId="77777777" w:rsidR="0075450F" w:rsidRDefault="008C47B5">
      <w:pPr>
        <w:ind w:hanging="2"/>
        <w:jc w:val="center"/>
        <w:rPr>
          <w:rFonts w:ascii="Arial" w:eastAsia="Arial" w:hAnsi="Arial" w:cs="Arial"/>
          <w:b/>
          <w:bCs/>
        </w:rPr>
      </w:pPr>
      <w:r>
        <w:rPr>
          <w:rFonts w:ascii="Arial" w:eastAsia="Arial" w:hAnsi="Arial" w:cs="Arial"/>
          <w:b/>
          <w:bCs/>
        </w:rPr>
        <w:t>CONTRACTOR/EMPLOYEE BACKGROUND CERTIFICATION</w:t>
      </w:r>
    </w:p>
    <w:p w14:paraId="66A5A643" w14:textId="77777777" w:rsidR="0075450F" w:rsidRDefault="0075450F">
      <w:pPr>
        <w:jc w:val="both"/>
        <w:rPr>
          <w:sz w:val="20"/>
          <w:szCs w:val="20"/>
        </w:rPr>
      </w:pPr>
    </w:p>
    <w:p w14:paraId="7BE846C8" w14:textId="77777777" w:rsidR="0075450F" w:rsidRDefault="008C47B5">
      <w:pPr>
        <w:ind w:hanging="2"/>
        <w:jc w:val="both"/>
        <w:rPr>
          <w:sz w:val="20"/>
          <w:szCs w:val="20"/>
        </w:rPr>
      </w:pPr>
      <w:bookmarkStart w:id="1" w:name="_heading=h.2s8eyo1" w:colFirst="0" w:colLast="0"/>
      <w:bookmarkEnd w:id="1"/>
      <w:r>
        <w:rPr>
          <w:sz w:val="20"/>
          <w:szCs w:val="20"/>
        </w:rPr>
        <w:t>Pursuant to Virginia Code Section 22.1-296.1.C, prior to the award of a contract for the provision of services that require the contractor or any of its employees to have direct contact with students, the school board is required to have the contractor, and when relevant, any employee who will have direct contact with students, provide certification that (</w:t>
      </w:r>
      <w:proofErr w:type="spellStart"/>
      <w:r>
        <w:rPr>
          <w:sz w:val="20"/>
          <w:szCs w:val="20"/>
        </w:rPr>
        <w:t>i</w:t>
      </w:r>
      <w:proofErr w:type="spellEnd"/>
      <w:r>
        <w:rPr>
          <w:sz w:val="20"/>
          <w:szCs w:val="20"/>
        </w:rPr>
        <w:t xml:space="preserve">) he has not been convicted of any violent felony as set forth in the definition of a barrier violent crime in Virginia Code 19.2-392.02, or any offense involving the sexual molestation or physical or sexual abuse or rape of a child.  </w:t>
      </w:r>
    </w:p>
    <w:p w14:paraId="18F05CD2" w14:textId="77777777" w:rsidR="0075450F" w:rsidRDefault="0075450F">
      <w:pPr>
        <w:ind w:hanging="2"/>
        <w:jc w:val="both"/>
        <w:rPr>
          <w:sz w:val="20"/>
          <w:szCs w:val="20"/>
        </w:rPr>
      </w:pPr>
    </w:p>
    <w:p w14:paraId="5825A8FF" w14:textId="77777777" w:rsidR="0075450F" w:rsidRDefault="008C47B5">
      <w:pPr>
        <w:ind w:hanging="2"/>
        <w:jc w:val="both"/>
        <w:rPr>
          <w:sz w:val="20"/>
          <w:szCs w:val="20"/>
        </w:rPr>
      </w:pPr>
      <w:r>
        <w:rPr>
          <w:sz w:val="20"/>
          <w:szCs w:val="20"/>
        </w:rPr>
        <w:t xml:space="preserve">The School Board may award a contract for the provision of services that require the contractor or employees of the contractor to have direct contact with students on school property during regular school hours or during school-sponsored activities when any individual who provides such services has been convicted of any felony or violent crime of moral turpitude that is not set forth in the definition of barrier violent crime in subsection A of Virginia Code 19.2-392.02 and does not involve sexual molestation, physical or sexual abuse, or rape of a child, provided that in the case of a felony conviction, the Governor has restored the individual’s civil rights. </w:t>
      </w:r>
    </w:p>
    <w:p w14:paraId="37D12E21" w14:textId="77777777" w:rsidR="0075450F" w:rsidRDefault="0075450F">
      <w:pPr>
        <w:ind w:hanging="2"/>
        <w:jc w:val="both"/>
        <w:rPr>
          <w:sz w:val="20"/>
          <w:szCs w:val="20"/>
        </w:rPr>
      </w:pPr>
    </w:p>
    <w:p w14:paraId="6EE38C9D" w14:textId="77777777" w:rsidR="0075450F" w:rsidRDefault="008C47B5">
      <w:pPr>
        <w:ind w:hanging="2"/>
        <w:jc w:val="both"/>
        <w:rPr>
          <w:sz w:val="20"/>
          <w:szCs w:val="20"/>
        </w:rPr>
      </w:pPr>
      <w:r>
        <w:rPr>
          <w:sz w:val="20"/>
          <w:szCs w:val="20"/>
        </w:rPr>
        <w:t xml:space="preserve">So as not to place an undue burden or hardship on the </w:t>
      </w:r>
      <w:proofErr w:type="gramStart"/>
      <w:r>
        <w:rPr>
          <w:sz w:val="20"/>
          <w:szCs w:val="20"/>
        </w:rPr>
        <w:t>day to day</w:t>
      </w:r>
      <w:proofErr w:type="gramEnd"/>
      <w:r>
        <w:rPr>
          <w:sz w:val="20"/>
          <w:szCs w:val="20"/>
        </w:rPr>
        <w:t xml:space="preserve"> operation of the school division and remain in compliance with the aforementioned Code provision, any contractor providing services for Suffolk Public Schools, whose employees will have direct contact with students, is required to provide the certification listed below:</w:t>
      </w:r>
    </w:p>
    <w:p w14:paraId="2A966111" w14:textId="77777777" w:rsidR="0075450F" w:rsidRDefault="0075450F">
      <w:pPr>
        <w:ind w:hanging="2"/>
        <w:jc w:val="both"/>
        <w:rPr>
          <w:sz w:val="20"/>
          <w:szCs w:val="20"/>
        </w:rPr>
      </w:pPr>
    </w:p>
    <w:p w14:paraId="661690BB" w14:textId="77777777" w:rsidR="0075450F" w:rsidRDefault="008C47B5">
      <w:pPr>
        <w:ind w:hanging="2"/>
        <w:jc w:val="both"/>
        <w:rPr>
          <w:b/>
          <w:bCs/>
          <w:sz w:val="20"/>
          <w:szCs w:val="20"/>
        </w:rPr>
      </w:pPr>
      <w:r>
        <w:rPr>
          <w:b/>
          <w:bCs/>
          <w:sz w:val="20"/>
          <w:szCs w:val="20"/>
        </w:rPr>
        <w:t>As a contractor providing services for Suffolk Public Schools, whose employees will have direct contact with students, I certify that neither the contractor nor any of its employees, whether current employees or those who will be employed in the future, have been (</w:t>
      </w:r>
      <w:proofErr w:type="spellStart"/>
      <w:r>
        <w:rPr>
          <w:b/>
          <w:bCs/>
          <w:sz w:val="20"/>
          <w:szCs w:val="20"/>
        </w:rPr>
        <w:t>i</w:t>
      </w:r>
      <w:proofErr w:type="spellEnd"/>
      <w:r>
        <w:rPr>
          <w:b/>
          <w:bCs/>
          <w:sz w:val="20"/>
          <w:szCs w:val="20"/>
        </w:rPr>
        <w:t xml:space="preserve">) convicted of a felony </w:t>
      </w:r>
      <w:r>
        <w:rPr>
          <w:sz w:val="20"/>
          <w:szCs w:val="20"/>
        </w:rPr>
        <w:t xml:space="preserve">as set forth in the definition of a barrier violent crime </w:t>
      </w:r>
      <w:r>
        <w:rPr>
          <w:b/>
          <w:bCs/>
          <w:sz w:val="20"/>
          <w:szCs w:val="20"/>
        </w:rPr>
        <w:t>or any offense involving the sexual molestation or physical or sexual abuse or rape of a child and/or meet the terms as outlined above:</w:t>
      </w:r>
    </w:p>
    <w:p w14:paraId="0ABB41AF" w14:textId="77777777" w:rsidR="0075450F" w:rsidRDefault="0075450F">
      <w:pPr>
        <w:ind w:hanging="2"/>
        <w:rPr>
          <w:sz w:val="20"/>
          <w:szCs w:val="20"/>
        </w:rPr>
      </w:pPr>
    </w:p>
    <w:p w14:paraId="4CD391B1" w14:textId="77777777" w:rsidR="0075450F" w:rsidRDefault="008C47B5">
      <w:pPr>
        <w:ind w:hanging="2"/>
        <w:rPr>
          <w:sz w:val="20"/>
          <w:szCs w:val="20"/>
        </w:rPr>
      </w:pPr>
      <w:r>
        <w:rPr>
          <w:sz w:val="20"/>
          <w:szCs w:val="20"/>
        </w:rPr>
        <w:t>CONTRACTOR NAME</w:t>
      </w:r>
      <w:r>
        <w:rPr>
          <w:sz w:val="20"/>
          <w:szCs w:val="20"/>
        </w:rPr>
        <w:tab/>
        <w:t>__________________________________________________________</w:t>
      </w:r>
    </w:p>
    <w:p w14:paraId="6B891933" w14:textId="77777777" w:rsidR="0075450F" w:rsidRDefault="0075450F">
      <w:pPr>
        <w:ind w:hanging="2"/>
        <w:rPr>
          <w:sz w:val="20"/>
          <w:szCs w:val="20"/>
        </w:rPr>
      </w:pPr>
    </w:p>
    <w:p w14:paraId="0598BAEF" w14:textId="77777777" w:rsidR="0075450F" w:rsidRDefault="008C47B5">
      <w:pPr>
        <w:ind w:hanging="2"/>
        <w:rPr>
          <w:sz w:val="20"/>
          <w:szCs w:val="20"/>
        </w:rPr>
      </w:pPr>
      <w:r>
        <w:rPr>
          <w:sz w:val="20"/>
          <w:szCs w:val="20"/>
        </w:rPr>
        <w:t>BUSINESS ADDRESS</w:t>
      </w:r>
      <w:r>
        <w:rPr>
          <w:sz w:val="20"/>
          <w:szCs w:val="20"/>
        </w:rPr>
        <w:tab/>
        <w:t>__________________________________________________________</w:t>
      </w:r>
    </w:p>
    <w:p w14:paraId="4F480A9C" w14:textId="77777777" w:rsidR="0075450F" w:rsidRDefault="008C47B5">
      <w:pPr>
        <w:ind w:hanging="2"/>
        <w:rPr>
          <w:sz w:val="20"/>
          <w:szCs w:val="20"/>
        </w:rPr>
      </w:pPr>
      <w:r>
        <w:rPr>
          <w:sz w:val="20"/>
          <w:szCs w:val="20"/>
        </w:rPr>
        <w:tab/>
      </w:r>
    </w:p>
    <w:p w14:paraId="19CBEDD2" w14:textId="77777777" w:rsidR="0075450F" w:rsidRDefault="008C47B5">
      <w:pPr>
        <w:ind w:hanging="2"/>
        <w:rPr>
          <w:sz w:val="20"/>
          <w:szCs w:val="20"/>
        </w:rPr>
      </w:pPr>
      <w:r>
        <w:rPr>
          <w:sz w:val="20"/>
          <w:szCs w:val="20"/>
        </w:rPr>
        <w:tab/>
      </w:r>
      <w:r>
        <w:rPr>
          <w:sz w:val="20"/>
          <w:szCs w:val="20"/>
        </w:rPr>
        <w:tab/>
      </w:r>
      <w:r>
        <w:rPr>
          <w:sz w:val="20"/>
          <w:szCs w:val="20"/>
        </w:rPr>
        <w:tab/>
      </w:r>
      <w:r>
        <w:rPr>
          <w:sz w:val="20"/>
          <w:szCs w:val="20"/>
        </w:rPr>
        <w:tab/>
        <w:t>__________________________________________________________</w:t>
      </w:r>
    </w:p>
    <w:p w14:paraId="3F6F6163" w14:textId="77777777" w:rsidR="0075450F" w:rsidRDefault="0075450F">
      <w:pPr>
        <w:ind w:hanging="2"/>
        <w:rPr>
          <w:sz w:val="20"/>
          <w:szCs w:val="20"/>
        </w:rPr>
      </w:pPr>
    </w:p>
    <w:p w14:paraId="2EF7F379" w14:textId="77777777" w:rsidR="0075450F" w:rsidRDefault="008C47B5">
      <w:pPr>
        <w:ind w:hanging="2"/>
        <w:rPr>
          <w:sz w:val="20"/>
          <w:szCs w:val="20"/>
        </w:rPr>
      </w:pPr>
      <w:r>
        <w:rPr>
          <w:sz w:val="20"/>
          <w:szCs w:val="20"/>
        </w:rPr>
        <w:t>PHONE NUMBER</w:t>
      </w:r>
      <w:r>
        <w:rPr>
          <w:sz w:val="20"/>
          <w:szCs w:val="20"/>
        </w:rPr>
        <w:tab/>
        <w:t>__________________________________________________________</w:t>
      </w:r>
    </w:p>
    <w:p w14:paraId="794440FF" w14:textId="77777777" w:rsidR="0075450F" w:rsidRDefault="0075450F">
      <w:pPr>
        <w:ind w:hanging="2"/>
        <w:rPr>
          <w:sz w:val="20"/>
          <w:szCs w:val="20"/>
        </w:rPr>
      </w:pPr>
    </w:p>
    <w:p w14:paraId="4A7E60E2" w14:textId="77777777" w:rsidR="0075450F" w:rsidRDefault="0075450F">
      <w:pPr>
        <w:ind w:hanging="2"/>
        <w:rPr>
          <w:sz w:val="20"/>
          <w:szCs w:val="20"/>
        </w:rPr>
      </w:pPr>
    </w:p>
    <w:p w14:paraId="6D57ADD1" w14:textId="77777777" w:rsidR="0075450F" w:rsidRDefault="008C47B5">
      <w:pPr>
        <w:ind w:hanging="2"/>
        <w:rPr>
          <w:sz w:val="20"/>
          <w:szCs w:val="20"/>
        </w:rPr>
      </w:pPr>
      <w:r>
        <w:rPr>
          <w:sz w:val="20"/>
          <w:szCs w:val="20"/>
        </w:rPr>
        <w:t>CERTIFIED BY</w:t>
      </w:r>
      <w:r>
        <w:rPr>
          <w:sz w:val="20"/>
          <w:szCs w:val="20"/>
        </w:rPr>
        <w:tab/>
      </w:r>
      <w:r>
        <w:rPr>
          <w:sz w:val="20"/>
          <w:szCs w:val="20"/>
        </w:rPr>
        <w:tab/>
        <w:t>__________________________________________________________</w:t>
      </w:r>
    </w:p>
    <w:p w14:paraId="57B42475" w14:textId="77777777" w:rsidR="0075450F" w:rsidRDefault="0075450F">
      <w:pPr>
        <w:ind w:hanging="2"/>
        <w:rPr>
          <w:sz w:val="20"/>
          <w:szCs w:val="20"/>
        </w:rPr>
      </w:pPr>
    </w:p>
    <w:p w14:paraId="34E78E52" w14:textId="77777777" w:rsidR="0075450F" w:rsidRDefault="008C47B5">
      <w:pPr>
        <w:ind w:hanging="2"/>
        <w:rPr>
          <w:sz w:val="20"/>
          <w:szCs w:val="20"/>
        </w:rPr>
      </w:pPr>
      <w:r>
        <w:rPr>
          <w:sz w:val="20"/>
          <w:szCs w:val="20"/>
        </w:rPr>
        <w:t>PRINTED NAME</w:t>
      </w:r>
      <w:r>
        <w:rPr>
          <w:sz w:val="20"/>
          <w:szCs w:val="20"/>
        </w:rPr>
        <w:tab/>
        <w:t>__________________________________________________________</w:t>
      </w:r>
    </w:p>
    <w:p w14:paraId="324BB642" w14:textId="77777777" w:rsidR="0075450F" w:rsidRDefault="008C47B5">
      <w:pPr>
        <w:ind w:hanging="2"/>
        <w:rPr>
          <w:sz w:val="20"/>
          <w:szCs w:val="20"/>
        </w:rPr>
      </w:pPr>
      <w:r>
        <w:rPr>
          <w:sz w:val="20"/>
          <w:szCs w:val="20"/>
        </w:rPr>
        <w:tab/>
      </w:r>
    </w:p>
    <w:p w14:paraId="1D9BCCFB" w14:textId="77777777" w:rsidR="0075450F" w:rsidRDefault="008C47B5">
      <w:pPr>
        <w:ind w:hanging="2"/>
        <w:rPr>
          <w:sz w:val="20"/>
          <w:szCs w:val="20"/>
        </w:rPr>
      </w:pPr>
      <w:r>
        <w:rPr>
          <w:sz w:val="20"/>
          <w:szCs w:val="20"/>
        </w:rPr>
        <w:t>TITLE</w:t>
      </w:r>
      <w:r>
        <w:rPr>
          <w:sz w:val="20"/>
          <w:szCs w:val="20"/>
        </w:rPr>
        <w:tab/>
      </w:r>
      <w:r>
        <w:rPr>
          <w:sz w:val="20"/>
          <w:szCs w:val="20"/>
        </w:rPr>
        <w:tab/>
      </w:r>
      <w:r>
        <w:rPr>
          <w:sz w:val="20"/>
          <w:szCs w:val="20"/>
        </w:rPr>
        <w:tab/>
        <w:t>__________________________________________________________</w:t>
      </w:r>
    </w:p>
    <w:p w14:paraId="7D138C33" w14:textId="77777777" w:rsidR="0075450F" w:rsidRDefault="0075450F">
      <w:pPr>
        <w:ind w:hanging="2"/>
        <w:rPr>
          <w:sz w:val="20"/>
          <w:szCs w:val="20"/>
        </w:rPr>
      </w:pPr>
    </w:p>
    <w:p w14:paraId="71F68A9E" w14:textId="77777777" w:rsidR="0075450F" w:rsidRDefault="008C47B5">
      <w:pPr>
        <w:ind w:hanging="2"/>
        <w:rPr>
          <w:sz w:val="20"/>
          <w:szCs w:val="20"/>
        </w:rPr>
      </w:pPr>
      <w:r>
        <w:rPr>
          <w:sz w:val="20"/>
          <w:szCs w:val="20"/>
        </w:rPr>
        <w:t>DATE</w:t>
      </w:r>
      <w:r>
        <w:rPr>
          <w:sz w:val="20"/>
          <w:szCs w:val="20"/>
        </w:rPr>
        <w:tab/>
      </w:r>
      <w:r>
        <w:rPr>
          <w:sz w:val="20"/>
          <w:szCs w:val="20"/>
        </w:rPr>
        <w:tab/>
      </w:r>
      <w:r>
        <w:rPr>
          <w:sz w:val="20"/>
          <w:szCs w:val="20"/>
        </w:rPr>
        <w:tab/>
        <w:t>__________________________________________________________</w:t>
      </w:r>
    </w:p>
    <w:p w14:paraId="1A30C69D" w14:textId="77777777" w:rsidR="0075450F" w:rsidRDefault="0075450F">
      <w:pPr>
        <w:ind w:hanging="2"/>
        <w:rPr>
          <w:sz w:val="20"/>
          <w:szCs w:val="20"/>
        </w:rPr>
      </w:pPr>
    </w:p>
    <w:p w14:paraId="5C402836" w14:textId="77777777" w:rsidR="0075450F" w:rsidRDefault="008C47B5">
      <w:pPr>
        <w:ind w:hanging="2"/>
        <w:rPr>
          <w:sz w:val="20"/>
          <w:szCs w:val="20"/>
        </w:rPr>
      </w:pPr>
      <w:r>
        <w:rPr>
          <w:sz w:val="20"/>
          <w:szCs w:val="20"/>
        </w:rPr>
        <w:t>Any person making a materially false statement regarding any such offense shall be guilty of a Class 1 misdemeanor and, upon conviction, the fact of such conviction shall be grounds for the revocation of the contract to provide such services and, when relevant, the revocation of any license required to provide such services.  School boards shall not be liable for materially false statements regarding the certifications required by this subsection.  For the purposes of this subsection, “direct contact with students” means being in the presence of students during regular school hours or during school-sponsored activities.</w:t>
      </w:r>
    </w:p>
    <w:p w14:paraId="24537BC8" w14:textId="77777777" w:rsidR="0075450F" w:rsidRDefault="0075450F">
      <w:pPr>
        <w:ind w:hanging="2"/>
        <w:rPr>
          <w:sz w:val="20"/>
          <w:szCs w:val="20"/>
        </w:rPr>
      </w:pPr>
    </w:p>
    <w:p w14:paraId="31C06B2B" w14:textId="77777777" w:rsidR="0075450F" w:rsidRDefault="008C47B5">
      <w:pPr>
        <w:ind w:hanging="2"/>
        <w:rPr>
          <w:sz w:val="20"/>
          <w:szCs w:val="20"/>
        </w:rPr>
      </w:pPr>
      <w:r>
        <w:rPr>
          <w:sz w:val="20"/>
          <w:szCs w:val="20"/>
        </w:rPr>
        <w:t xml:space="preserve">Under penalties of perjury, I declare that the information provided is true, correct and complete, to the best of my </w:t>
      </w:r>
      <w:r>
        <w:rPr>
          <w:sz w:val="20"/>
          <w:szCs w:val="20"/>
        </w:rPr>
        <w:lastRenderedPageBreak/>
        <w:t>knowledge and belief.</w:t>
      </w:r>
    </w:p>
    <w:p w14:paraId="3DDC1D59" w14:textId="77777777" w:rsidR="0075450F" w:rsidRDefault="0075450F">
      <w:pPr>
        <w:ind w:hanging="2"/>
        <w:rPr>
          <w:sz w:val="20"/>
          <w:szCs w:val="20"/>
        </w:rPr>
      </w:pPr>
    </w:p>
    <w:p w14:paraId="405EB92C" w14:textId="77777777" w:rsidR="0075450F" w:rsidRDefault="008C47B5">
      <w:pPr>
        <w:ind w:hanging="2"/>
        <w:rPr>
          <w:sz w:val="20"/>
          <w:szCs w:val="20"/>
        </w:rPr>
      </w:pPr>
      <w:r>
        <w:rPr>
          <w:sz w:val="20"/>
          <w:szCs w:val="20"/>
        </w:rPr>
        <w:t xml:space="preserve">Name and Title (Print or </w:t>
      </w:r>
      <w:proofErr w:type="gramStart"/>
      <w:r>
        <w:rPr>
          <w:sz w:val="20"/>
          <w:szCs w:val="20"/>
        </w:rPr>
        <w:t>Type)_</w:t>
      </w:r>
      <w:proofErr w:type="gramEnd"/>
      <w:r>
        <w:rPr>
          <w:sz w:val="20"/>
          <w:szCs w:val="20"/>
        </w:rPr>
        <w:t>________________________________________________________________</w:t>
      </w:r>
    </w:p>
    <w:p w14:paraId="0CF29EA9" w14:textId="77777777" w:rsidR="0075450F" w:rsidRDefault="0075450F">
      <w:pPr>
        <w:ind w:hanging="2"/>
        <w:rPr>
          <w:sz w:val="20"/>
          <w:szCs w:val="20"/>
        </w:rPr>
      </w:pPr>
    </w:p>
    <w:p w14:paraId="52BD6C6B" w14:textId="77777777" w:rsidR="0075450F" w:rsidRDefault="008C47B5">
      <w:pPr>
        <w:ind w:hanging="2"/>
        <w:rPr>
          <w:sz w:val="20"/>
          <w:szCs w:val="20"/>
        </w:rPr>
      </w:pPr>
      <w:r>
        <w:rPr>
          <w:sz w:val="20"/>
          <w:szCs w:val="20"/>
        </w:rPr>
        <w:t>Signature________________________________________________Date______________________________</w:t>
      </w:r>
    </w:p>
    <w:p w14:paraId="47F53976" w14:textId="77777777" w:rsidR="0075450F" w:rsidRDefault="0075450F">
      <w:pPr>
        <w:ind w:hanging="2"/>
        <w:rPr>
          <w:sz w:val="20"/>
          <w:szCs w:val="20"/>
        </w:rPr>
      </w:pPr>
    </w:p>
    <w:p w14:paraId="25AA2F9F" w14:textId="77777777" w:rsidR="0075450F" w:rsidRDefault="0075450F">
      <w:pPr>
        <w:ind w:hanging="2"/>
        <w:rPr>
          <w:sz w:val="20"/>
          <w:szCs w:val="20"/>
        </w:rPr>
      </w:pPr>
    </w:p>
    <w:p w14:paraId="0CF1B2BE" w14:textId="77777777" w:rsidR="0075450F" w:rsidRDefault="0075450F">
      <w:pPr>
        <w:ind w:hanging="2"/>
        <w:rPr>
          <w:sz w:val="20"/>
          <w:szCs w:val="20"/>
        </w:rPr>
      </w:pPr>
    </w:p>
    <w:p w14:paraId="2F62DD8B" w14:textId="77777777" w:rsidR="0075450F" w:rsidRDefault="0075450F">
      <w:pPr>
        <w:ind w:hanging="2"/>
        <w:rPr>
          <w:sz w:val="20"/>
          <w:szCs w:val="20"/>
        </w:rPr>
      </w:pPr>
    </w:p>
    <w:p w14:paraId="7ED9F203" w14:textId="77777777" w:rsidR="0075450F" w:rsidRDefault="0075450F">
      <w:pPr>
        <w:ind w:hanging="2"/>
        <w:rPr>
          <w:sz w:val="20"/>
          <w:szCs w:val="20"/>
        </w:rPr>
      </w:pPr>
    </w:p>
    <w:p w14:paraId="0A26591A" w14:textId="77777777" w:rsidR="0075450F" w:rsidRDefault="0075450F">
      <w:pPr>
        <w:ind w:hanging="2"/>
        <w:rPr>
          <w:sz w:val="20"/>
          <w:szCs w:val="20"/>
        </w:rPr>
      </w:pPr>
    </w:p>
    <w:p w14:paraId="7C34DF3B" w14:textId="77777777" w:rsidR="0075450F" w:rsidRDefault="0075450F">
      <w:pPr>
        <w:ind w:hanging="2"/>
        <w:rPr>
          <w:sz w:val="20"/>
          <w:szCs w:val="20"/>
        </w:rPr>
      </w:pPr>
    </w:p>
    <w:p w14:paraId="1364E1C2" w14:textId="77777777" w:rsidR="0075450F" w:rsidRDefault="0075450F">
      <w:pPr>
        <w:ind w:hanging="2"/>
        <w:rPr>
          <w:sz w:val="20"/>
          <w:szCs w:val="20"/>
        </w:rPr>
      </w:pPr>
    </w:p>
    <w:p w14:paraId="203584C1" w14:textId="77777777" w:rsidR="0075450F" w:rsidRDefault="0075450F">
      <w:pPr>
        <w:ind w:hanging="2"/>
        <w:rPr>
          <w:sz w:val="20"/>
          <w:szCs w:val="20"/>
        </w:rPr>
      </w:pPr>
    </w:p>
    <w:p w14:paraId="40329935" w14:textId="77777777" w:rsidR="0075450F" w:rsidRDefault="0075450F">
      <w:pPr>
        <w:ind w:hanging="2"/>
        <w:rPr>
          <w:sz w:val="20"/>
          <w:szCs w:val="20"/>
        </w:rPr>
      </w:pPr>
    </w:p>
    <w:p w14:paraId="702C6FD3" w14:textId="77777777" w:rsidR="0075450F" w:rsidRDefault="0075450F">
      <w:pPr>
        <w:ind w:hanging="2"/>
        <w:rPr>
          <w:sz w:val="20"/>
          <w:szCs w:val="20"/>
        </w:rPr>
      </w:pPr>
    </w:p>
    <w:p w14:paraId="73CAEF3B" w14:textId="77777777" w:rsidR="0075450F" w:rsidRDefault="0075450F">
      <w:pPr>
        <w:ind w:hanging="2"/>
        <w:rPr>
          <w:sz w:val="20"/>
          <w:szCs w:val="20"/>
        </w:rPr>
      </w:pPr>
    </w:p>
    <w:p w14:paraId="4B4894C2" w14:textId="77777777" w:rsidR="0075450F" w:rsidRDefault="0075450F">
      <w:pPr>
        <w:ind w:hanging="2"/>
        <w:rPr>
          <w:sz w:val="20"/>
          <w:szCs w:val="20"/>
        </w:rPr>
      </w:pPr>
    </w:p>
    <w:p w14:paraId="3A7FA6BA" w14:textId="77777777" w:rsidR="0075450F" w:rsidRDefault="0075450F">
      <w:pPr>
        <w:ind w:hanging="2"/>
        <w:rPr>
          <w:sz w:val="20"/>
          <w:szCs w:val="20"/>
        </w:rPr>
      </w:pPr>
    </w:p>
    <w:p w14:paraId="4E2BF5A7" w14:textId="77777777" w:rsidR="0075450F" w:rsidRDefault="0075450F">
      <w:pPr>
        <w:ind w:hanging="2"/>
        <w:rPr>
          <w:sz w:val="20"/>
          <w:szCs w:val="20"/>
        </w:rPr>
      </w:pPr>
    </w:p>
    <w:p w14:paraId="077BD778" w14:textId="77777777" w:rsidR="0075450F" w:rsidRDefault="0075450F">
      <w:pPr>
        <w:ind w:hanging="2"/>
        <w:rPr>
          <w:sz w:val="20"/>
          <w:szCs w:val="20"/>
        </w:rPr>
      </w:pPr>
    </w:p>
    <w:p w14:paraId="3505DB3B" w14:textId="77777777" w:rsidR="0075450F" w:rsidRDefault="0075450F">
      <w:pPr>
        <w:ind w:hanging="2"/>
        <w:rPr>
          <w:sz w:val="20"/>
          <w:szCs w:val="20"/>
        </w:rPr>
      </w:pPr>
    </w:p>
    <w:p w14:paraId="3CB82899" w14:textId="77777777" w:rsidR="0075450F" w:rsidRDefault="0075450F">
      <w:pPr>
        <w:ind w:hanging="2"/>
        <w:rPr>
          <w:sz w:val="20"/>
          <w:szCs w:val="20"/>
        </w:rPr>
      </w:pPr>
    </w:p>
    <w:p w14:paraId="7FFA37F7" w14:textId="77777777" w:rsidR="0075450F" w:rsidRDefault="0075450F">
      <w:pPr>
        <w:ind w:hanging="2"/>
        <w:rPr>
          <w:sz w:val="20"/>
          <w:szCs w:val="20"/>
        </w:rPr>
      </w:pPr>
    </w:p>
    <w:p w14:paraId="3D41FC63" w14:textId="77777777" w:rsidR="0075450F" w:rsidRDefault="0075450F">
      <w:pPr>
        <w:ind w:hanging="2"/>
        <w:rPr>
          <w:sz w:val="20"/>
          <w:szCs w:val="20"/>
        </w:rPr>
      </w:pPr>
    </w:p>
    <w:p w14:paraId="277C2CF8" w14:textId="77777777" w:rsidR="0075450F" w:rsidRDefault="0075450F">
      <w:pPr>
        <w:ind w:hanging="2"/>
        <w:rPr>
          <w:sz w:val="20"/>
          <w:szCs w:val="20"/>
        </w:rPr>
      </w:pPr>
    </w:p>
    <w:p w14:paraId="61D5F91D" w14:textId="77777777" w:rsidR="0075450F" w:rsidRDefault="0075450F">
      <w:pPr>
        <w:ind w:hanging="2"/>
        <w:rPr>
          <w:sz w:val="20"/>
          <w:szCs w:val="20"/>
        </w:rPr>
      </w:pPr>
    </w:p>
    <w:p w14:paraId="68C2B143" w14:textId="77777777" w:rsidR="0075450F" w:rsidRDefault="0075450F">
      <w:pPr>
        <w:ind w:hanging="2"/>
        <w:rPr>
          <w:sz w:val="20"/>
          <w:szCs w:val="20"/>
        </w:rPr>
      </w:pPr>
    </w:p>
    <w:p w14:paraId="10174E7B" w14:textId="77777777" w:rsidR="0075450F" w:rsidRDefault="0075450F">
      <w:pPr>
        <w:ind w:hanging="2"/>
        <w:rPr>
          <w:sz w:val="20"/>
          <w:szCs w:val="20"/>
        </w:rPr>
      </w:pPr>
    </w:p>
    <w:p w14:paraId="692A70D0" w14:textId="77777777" w:rsidR="0075450F" w:rsidRDefault="0075450F">
      <w:pPr>
        <w:ind w:hanging="2"/>
        <w:rPr>
          <w:sz w:val="20"/>
          <w:szCs w:val="20"/>
        </w:rPr>
      </w:pPr>
    </w:p>
    <w:p w14:paraId="1C36DB3E" w14:textId="77777777" w:rsidR="0075450F" w:rsidRDefault="0075450F">
      <w:pPr>
        <w:ind w:hanging="2"/>
        <w:rPr>
          <w:sz w:val="20"/>
          <w:szCs w:val="20"/>
        </w:rPr>
      </w:pPr>
    </w:p>
    <w:p w14:paraId="7F85A0C7" w14:textId="77777777" w:rsidR="0075450F" w:rsidRDefault="0075450F">
      <w:pPr>
        <w:ind w:hanging="2"/>
        <w:rPr>
          <w:sz w:val="20"/>
          <w:szCs w:val="20"/>
        </w:rPr>
      </w:pPr>
    </w:p>
    <w:p w14:paraId="4475E888" w14:textId="77777777" w:rsidR="0075450F" w:rsidRDefault="0075450F">
      <w:pPr>
        <w:ind w:hanging="2"/>
        <w:rPr>
          <w:sz w:val="20"/>
          <w:szCs w:val="20"/>
        </w:rPr>
      </w:pPr>
    </w:p>
    <w:p w14:paraId="7A667528" w14:textId="77777777" w:rsidR="0075450F" w:rsidRDefault="0075450F">
      <w:pPr>
        <w:ind w:hanging="2"/>
        <w:rPr>
          <w:sz w:val="20"/>
          <w:szCs w:val="20"/>
        </w:rPr>
      </w:pPr>
    </w:p>
    <w:p w14:paraId="47A971DF" w14:textId="77777777" w:rsidR="0075450F" w:rsidRDefault="0075450F">
      <w:pPr>
        <w:ind w:hanging="2"/>
        <w:rPr>
          <w:sz w:val="20"/>
          <w:szCs w:val="20"/>
        </w:rPr>
      </w:pPr>
    </w:p>
    <w:p w14:paraId="4A82590B" w14:textId="77777777" w:rsidR="0075450F" w:rsidRDefault="0075450F">
      <w:pPr>
        <w:ind w:hanging="2"/>
        <w:rPr>
          <w:sz w:val="20"/>
          <w:szCs w:val="20"/>
        </w:rPr>
      </w:pPr>
    </w:p>
    <w:p w14:paraId="059EDD75" w14:textId="77777777" w:rsidR="0075450F" w:rsidRDefault="0075450F">
      <w:pPr>
        <w:ind w:hanging="2"/>
        <w:rPr>
          <w:sz w:val="20"/>
          <w:szCs w:val="20"/>
        </w:rPr>
      </w:pPr>
    </w:p>
    <w:p w14:paraId="3AA2788B" w14:textId="77777777" w:rsidR="0075450F" w:rsidRDefault="0075450F">
      <w:pPr>
        <w:ind w:hanging="2"/>
        <w:rPr>
          <w:sz w:val="20"/>
          <w:szCs w:val="20"/>
        </w:rPr>
      </w:pPr>
    </w:p>
    <w:p w14:paraId="05F73854" w14:textId="77777777" w:rsidR="0075450F" w:rsidRDefault="0075450F">
      <w:pPr>
        <w:ind w:hanging="2"/>
        <w:rPr>
          <w:sz w:val="20"/>
          <w:szCs w:val="20"/>
        </w:rPr>
      </w:pPr>
    </w:p>
    <w:p w14:paraId="78389B18" w14:textId="77777777" w:rsidR="0075450F" w:rsidRDefault="0075450F">
      <w:pPr>
        <w:ind w:hanging="2"/>
        <w:rPr>
          <w:sz w:val="20"/>
          <w:szCs w:val="20"/>
        </w:rPr>
      </w:pPr>
    </w:p>
    <w:p w14:paraId="2EA2EAD8" w14:textId="77777777" w:rsidR="0075450F" w:rsidRDefault="0075450F">
      <w:pPr>
        <w:ind w:hanging="2"/>
        <w:rPr>
          <w:sz w:val="20"/>
          <w:szCs w:val="20"/>
        </w:rPr>
      </w:pPr>
    </w:p>
    <w:p w14:paraId="3B183583" w14:textId="77777777" w:rsidR="0075450F" w:rsidRDefault="0075450F">
      <w:pPr>
        <w:ind w:hanging="2"/>
        <w:rPr>
          <w:sz w:val="20"/>
          <w:szCs w:val="20"/>
        </w:rPr>
      </w:pPr>
    </w:p>
    <w:p w14:paraId="2AC9C2A6" w14:textId="77777777" w:rsidR="0075450F" w:rsidRDefault="0075450F">
      <w:pPr>
        <w:ind w:hanging="2"/>
        <w:rPr>
          <w:sz w:val="20"/>
          <w:szCs w:val="20"/>
        </w:rPr>
      </w:pPr>
    </w:p>
    <w:p w14:paraId="193D2EE7" w14:textId="77777777" w:rsidR="0075450F" w:rsidRDefault="0075450F">
      <w:pPr>
        <w:ind w:hanging="2"/>
        <w:rPr>
          <w:sz w:val="20"/>
          <w:szCs w:val="20"/>
        </w:rPr>
      </w:pPr>
    </w:p>
    <w:p w14:paraId="5B3D0A2A" w14:textId="77777777" w:rsidR="0075450F" w:rsidRDefault="0075450F">
      <w:pPr>
        <w:ind w:hanging="2"/>
        <w:rPr>
          <w:sz w:val="20"/>
          <w:szCs w:val="20"/>
        </w:rPr>
      </w:pPr>
    </w:p>
    <w:p w14:paraId="4FBBDA94" w14:textId="77777777" w:rsidR="0075450F" w:rsidRDefault="0075450F">
      <w:pPr>
        <w:ind w:hanging="2"/>
        <w:rPr>
          <w:sz w:val="20"/>
          <w:szCs w:val="20"/>
        </w:rPr>
      </w:pPr>
    </w:p>
    <w:p w14:paraId="74BD3A20" w14:textId="77777777" w:rsidR="0075450F" w:rsidRDefault="0075450F">
      <w:pPr>
        <w:ind w:hanging="2"/>
        <w:rPr>
          <w:sz w:val="20"/>
          <w:szCs w:val="20"/>
        </w:rPr>
      </w:pPr>
    </w:p>
    <w:p w14:paraId="1A6BE014" w14:textId="77777777" w:rsidR="0075450F" w:rsidRDefault="0075450F">
      <w:pPr>
        <w:ind w:hanging="2"/>
        <w:rPr>
          <w:sz w:val="20"/>
          <w:szCs w:val="20"/>
        </w:rPr>
      </w:pPr>
    </w:p>
    <w:p w14:paraId="37801BE2" w14:textId="77777777" w:rsidR="0075450F" w:rsidRDefault="0075450F">
      <w:pPr>
        <w:ind w:hanging="2"/>
        <w:rPr>
          <w:sz w:val="20"/>
          <w:szCs w:val="20"/>
        </w:rPr>
      </w:pPr>
    </w:p>
    <w:p w14:paraId="48BA84EB" w14:textId="77777777" w:rsidR="0075450F" w:rsidRDefault="0075450F">
      <w:pPr>
        <w:ind w:hanging="2"/>
        <w:rPr>
          <w:sz w:val="20"/>
          <w:szCs w:val="20"/>
        </w:rPr>
      </w:pPr>
    </w:p>
    <w:p w14:paraId="368A00B7" w14:textId="77777777" w:rsidR="0075450F" w:rsidRDefault="0075450F">
      <w:pPr>
        <w:widowControl/>
      </w:pPr>
    </w:p>
    <w:p w14:paraId="674A420C" w14:textId="77777777" w:rsidR="0075450F" w:rsidRDefault="0075450F">
      <w:pPr>
        <w:widowControl/>
      </w:pPr>
    </w:p>
    <w:p w14:paraId="26D4B0D6" w14:textId="77777777" w:rsidR="0075450F" w:rsidRDefault="0075450F">
      <w:pPr>
        <w:widowControl/>
      </w:pPr>
    </w:p>
    <w:p w14:paraId="4890B97D" w14:textId="77777777" w:rsidR="0075450F" w:rsidRDefault="0075450F">
      <w:pPr>
        <w:widowControl/>
      </w:pPr>
    </w:p>
    <w:p w14:paraId="7328CFA4" w14:textId="77777777" w:rsidR="0075450F" w:rsidRDefault="008C47B5">
      <w:pPr>
        <w:widowControl/>
        <w:ind w:left="-2" w:hanging="3"/>
        <w:jc w:val="center"/>
      </w:pPr>
      <w:r>
        <w:rPr>
          <w:rFonts w:ascii="Cambria" w:eastAsia="Cambria" w:hAnsi="Cambria" w:cs="Cambria"/>
          <w:b/>
          <w:bCs/>
          <w:i/>
          <w:iCs/>
          <w:color w:val="000000"/>
          <w:sz w:val="32"/>
          <w:szCs w:val="32"/>
        </w:rPr>
        <w:lastRenderedPageBreak/>
        <w:t>Textbook Publisher’s Certification</w:t>
      </w:r>
    </w:p>
    <w:p w14:paraId="7FB2C19B" w14:textId="77777777" w:rsidR="0075450F" w:rsidRDefault="0075450F">
      <w:pPr>
        <w:widowControl/>
      </w:pPr>
    </w:p>
    <w:p w14:paraId="07BA6168" w14:textId="77777777" w:rsidR="0075450F" w:rsidRDefault="008C47B5">
      <w:pPr>
        <w:widowControl/>
        <w:ind w:left="-2" w:hanging="2"/>
      </w:pPr>
      <w:r>
        <w:rPr>
          <w:rFonts w:ascii="Cambria" w:eastAsia="Cambria" w:hAnsi="Cambria" w:cs="Cambria"/>
          <w:b/>
          <w:bCs/>
          <w:color w:val="000000"/>
        </w:rPr>
        <w:t>Introduction </w:t>
      </w:r>
    </w:p>
    <w:p w14:paraId="14377D45" w14:textId="77777777" w:rsidR="0075450F" w:rsidRDefault="0075450F">
      <w:pPr>
        <w:widowControl/>
      </w:pPr>
    </w:p>
    <w:p w14:paraId="2FCD732B" w14:textId="77777777" w:rsidR="0075450F" w:rsidRDefault="008C47B5">
      <w:pPr>
        <w:widowControl/>
        <w:ind w:left="-2" w:hanging="2"/>
      </w:pPr>
      <w:r>
        <w:rPr>
          <w:rFonts w:ascii="Cambria" w:eastAsia="Cambria" w:hAnsi="Cambria" w:cs="Cambria"/>
          <w:color w:val="000000"/>
        </w:rPr>
        <w:t xml:space="preserve">The Virginia Board of Education’s authority for approving textbooks and other instructional materials is prescribed in the </w:t>
      </w:r>
      <w:r>
        <w:rPr>
          <w:rFonts w:ascii="Cambria" w:eastAsia="Cambria" w:hAnsi="Cambria" w:cs="Cambria"/>
          <w:i/>
          <w:iCs/>
          <w:color w:val="000000"/>
        </w:rPr>
        <w:t>Virginia Constitution</w:t>
      </w:r>
      <w:r>
        <w:rPr>
          <w:rFonts w:ascii="Cambria" w:eastAsia="Cambria" w:hAnsi="Cambria" w:cs="Cambria"/>
          <w:color w:val="000000"/>
        </w:rPr>
        <w:t xml:space="preserve"> and in the </w:t>
      </w:r>
      <w:r>
        <w:rPr>
          <w:rFonts w:ascii="Cambria" w:eastAsia="Cambria" w:hAnsi="Cambria" w:cs="Cambria"/>
          <w:i/>
          <w:iCs/>
          <w:color w:val="000000"/>
        </w:rPr>
        <w:t>Code of Virginia</w:t>
      </w:r>
      <w:r>
        <w:rPr>
          <w:rFonts w:ascii="Cambria" w:eastAsia="Cambria" w:hAnsi="Cambria" w:cs="Cambria"/>
          <w:color w:val="000000"/>
        </w:rPr>
        <w:t>.</w:t>
      </w:r>
    </w:p>
    <w:p w14:paraId="77C80DD0" w14:textId="77777777" w:rsidR="0075450F" w:rsidRDefault="008C47B5">
      <w:pPr>
        <w:widowControl/>
      </w:pPr>
      <w:r>
        <w:br/>
      </w:r>
    </w:p>
    <w:p w14:paraId="50C6D28E" w14:textId="77777777" w:rsidR="0075450F" w:rsidRDefault="008C47B5">
      <w:pPr>
        <w:widowControl/>
        <w:numPr>
          <w:ilvl w:val="0"/>
          <w:numId w:val="15"/>
        </w:numPr>
        <w:ind w:left="358"/>
        <w:rPr>
          <w:rFonts w:ascii="Cambria" w:eastAsia="Cambria" w:hAnsi="Cambria" w:cs="Cambria"/>
          <w:i/>
          <w:iCs/>
          <w:color w:val="000000"/>
          <w:sz w:val="22"/>
          <w:szCs w:val="22"/>
        </w:rPr>
      </w:pPr>
      <w:r>
        <w:rPr>
          <w:rFonts w:ascii="Cambria" w:eastAsia="Cambria" w:hAnsi="Cambria" w:cs="Cambria"/>
          <w:i/>
          <w:iCs/>
          <w:color w:val="000000"/>
          <w:sz w:val="22"/>
          <w:szCs w:val="22"/>
        </w:rPr>
        <w:t>Virginia Constitution, Article VIII, § 5 (d)</w:t>
      </w:r>
    </w:p>
    <w:p w14:paraId="7688844C" w14:textId="77777777" w:rsidR="0075450F" w:rsidRDefault="0075450F">
      <w:pPr>
        <w:widowControl/>
      </w:pPr>
    </w:p>
    <w:p w14:paraId="6E485B55" w14:textId="77777777" w:rsidR="0075450F" w:rsidRDefault="008C47B5">
      <w:pPr>
        <w:widowControl/>
        <w:ind w:left="-2" w:hanging="2"/>
      </w:pPr>
      <w:r>
        <w:rPr>
          <w:rFonts w:ascii="Cambria" w:eastAsia="Cambria" w:hAnsi="Cambria" w:cs="Cambria"/>
          <w:color w:val="000000"/>
        </w:rPr>
        <w:t>It [the Board of Education] shall have authority to approve textbooks and instructional aids and materials for use in courses in the public schools of the Commonwealth.</w:t>
      </w:r>
    </w:p>
    <w:p w14:paraId="68E4B24E" w14:textId="77777777" w:rsidR="0075450F" w:rsidRDefault="008C47B5">
      <w:pPr>
        <w:widowControl/>
      </w:pPr>
      <w:r>
        <w:br/>
      </w:r>
    </w:p>
    <w:p w14:paraId="28993FDE" w14:textId="77777777" w:rsidR="0075450F" w:rsidRDefault="008C47B5">
      <w:pPr>
        <w:widowControl/>
        <w:numPr>
          <w:ilvl w:val="0"/>
          <w:numId w:val="16"/>
        </w:numPr>
        <w:ind w:left="358"/>
        <w:rPr>
          <w:rFonts w:ascii="Cambria" w:eastAsia="Cambria" w:hAnsi="Cambria" w:cs="Cambria"/>
          <w:color w:val="000000"/>
          <w:sz w:val="22"/>
          <w:szCs w:val="22"/>
        </w:rPr>
      </w:pPr>
      <w:r>
        <w:rPr>
          <w:rFonts w:ascii="Cambria" w:eastAsia="Cambria" w:hAnsi="Cambria" w:cs="Cambria"/>
          <w:i/>
          <w:iCs/>
          <w:color w:val="000000"/>
          <w:sz w:val="22"/>
          <w:szCs w:val="22"/>
        </w:rPr>
        <w:t>Code of Virginia</w:t>
      </w:r>
      <w:r>
        <w:rPr>
          <w:rFonts w:ascii="Cambria" w:eastAsia="Cambria" w:hAnsi="Cambria" w:cs="Cambria"/>
          <w:color w:val="000000"/>
          <w:sz w:val="22"/>
          <w:szCs w:val="22"/>
        </w:rPr>
        <w:t>, § 22.1-238</w:t>
      </w:r>
    </w:p>
    <w:p w14:paraId="1A33DFD9" w14:textId="77777777" w:rsidR="0075450F" w:rsidRDefault="008C47B5">
      <w:pPr>
        <w:widowControl/>
      </w:pPr>
      <w:r>
        <w:br/>
      </w:r>
    </w:p>
    <w:p w14:paraId="531F4426" w14:textId="77777777" w:rsidR="0075450F" w:rsidRDefault="008C47B5">
      <w:pPr>
        <w:widowControl/>
        <w:numPr>
          <w:ilvl w:val="0"/>
          <w:numId w:val="17"/>
        </w:numPr>
        <w:ind w:left="358"/>
        <w:rPr>
          <w:rFonts w:ascii="Cambria" w:eastAsia="Cambria" w:hAnsi="Cambria" w:cs="Cambria"/>
          <w:color w:val="000000"/>
        </w:rPr>
      </w:pPr>
      <w:r>
        <w:rPr>
          <w:rFonts w:ascii="Cambria" w:eastAsia="Cambria" w:hAnsi="Cambria" w:cs="Cambria"/>
          <w:color w:val="000000"/>
        </w:rPr>
        <w:t>The Board of Education shall have the authority to approve textbooks suitable for use in the public schools and shall have authority to approve instructional aids and materials for use in the public schools. The Board shall publish a list of all approved textbooks on its website and shall list the publisher and the current lowest wholesale price of such textbooks. </w:t>
      </w:r>
    </w:p>
    <w:p w14:paraId="7186481C" w14:textId="77777777" w:rsidR="0075450F" w:rsidRDefault="008C47B5">
      <w:pPr>
        <w:widowControl/>
      </w:pPr>
      <w:r>
        <w:br/>
      </w:r>
    </w:p>
    <w:p w14:paraId="47894000" w14:textId="77777777" w:rsidR="0075450F" w:rsidRDefault="008C47B5">
      <w:pPr>
        <w:widowControl/>
        <w:numPr>
          <w:ilvl w:val="0"/>
          <w:numId w:val="18"/>
        </w:numPr>
        <w:ind w:left="358"/>
        <w:rPr>
          <w:rFonts w:ascii="Cambria" w:eastAsia="Cambria" w:hAnsi="Cambria" w:cs="Cambria"/>
          <w:color w:val="000000"/>
        </w:rPr>
      </w:pPr>
      <w:r>
        <w:rPr>
          <w:rFonts w:ascii="Cambria" w:eastAsia="Cambria" w:hAnsi="Cambria" w:cs="Cambria"/>
          <w:color w:val="000000"/>
        </w:rPr>
        <w:t>Any school board may use textbooks not approved by the Board provided the school board selects such books in accordance with regulations promulgated by the Board. </w:t>
      </w:r>
    </w:p>
    <w:p w14:paraId="77691424" w14:textId="77777777" w:rsidR="0075450F" w:rsidRDefault="008C47B5">
      <w:pPr>
        <w:widowControl/>
      </w:pPr>
      <w:r>
        <w:br/>
      </w:r>
    </w:p>
    <w:p w14:paraId="1536A89C" w14:textId="77777777" w:rsidR="0075450F" w:rsidRDefault="008C47B5">
      <w:pPr>
        <w:widowControl/>
        <w:numPr>
          <w:ilvl w:val="0"/>
          <w:numId w:val="2"/>
        </w:numPr>
        <w:ind w:left="358"/>
        <w:rPr>
          <w:rFonts w:ascii="Cambria" w:eastAsia="Cambria" w:hAnsi="Cambria" w:cs="Cambria"/>
          <w:color w:val="000000"/>
        </w:rPr>
      </w:pPr>
      <w:r>
        <w:rPr>
          <w:rFonts w:ascii="Cambria" w:eastAsia="Cambria" w:hAnsi="Cambria" w:cs="Cambria"/>
          <w:color w:val="000000"/>
        </w:rPr>
        <w:t>For the purposes of this chapter, the term "textbooks" means print or electronic media for student use that serve as the primary curriculum basis for a grade-level subject or course.</w:t>
      </w:r>
    </w:p>
    <w:p w14:paraId="6CEF2224" w14:textId="77777777" w:rsidR="0075450F" w:rsidRDefault="0075450F">
      <w:pPr>
        <w:widowControl/>
      </w:pPr>
    </w:p>
    <w:p w14:paraId="2CFDA522" w14:textId="77777777" w:rsidR="0075450F" w:rsidRDefault="008C47B5">
      <w:pPr>
        <w:widowControl/>
        <w:ind w:left="-2" w:hanging="2"/>
        <w:rPr>
          <w:rFonts w:ascii="Cambria" w:eastAsia="Cambria" w:hAnsi="Cambria" w:cs="Cambria"/>
          <w:color w:val="000000"/>
        </w:rPr>
      </w:pPr>
      <w:r>
        <w:rPr>
          <w:rFonts w:ascii="Cambria" w:eastAsia="Cambria" w:hAnsi="Cambria" w:cs="Cambria"/>
          <w:color w:val="000000"/>
        </w:rPr>
        <w:t>This document, including all attachments, provides textbook publishers with the required information and forms for submitting textbooks for review by Suffolk Public Schools and approval by the Suffolk Public School Board.  By submitting textbooks for evaluation, publishers agree to follow the procedures set forth in this document.  Failure to comply with all procedures may result in disqualification of the textbook as a part of the review and approval process. </w:t>
      </w:r>
    </w:p>
    <w:p w14:paraId="19B4CC1E" w14:textId="77777777" w:rsidR="0075450F" w:rsidRDefault="0075450F">
      <w:pPr>
        <w:widowControl/>
        <w:ind w:left="-2" w:hanging="2"/>
        <w:rPr>
          <w:rFonts w:ascii="Cambria" w:eastAsia="Cambria" w:hAnsi="Cambria" w:cs="Cambria"/>
        </w:rPr>
      </w:pPr>
    </w:p>
    <w:p w14:paraId="4807484E" w14:textId="77777777" w:rsidR="0075450F" w:rsidRDefault="0075450F">
      <w:pPr>
        <w:widowControl/>
        <w:ind w:left="-2" w:hanging="2"/>
        <w:rPr>
          <w:rFonts w:ascii="Cambria" w:eastAsia="Cambria" w:hAnsi="Cambria" w:cs="Cambria"/>
        </w:rPr>
      </w:pPr>
    </w:p>
    <w:p w14:paraId="5A6DB505" w14:textId="77777777" w:rsidR="0075450F" w:rsidRDefault="0075450F">
      <w:pPr>
        <w:widowControl/>
        <w:ind w:left="-2" w:hanging="2"/>
        <w:rPr>
          <w:rFonts w:ascii="Cambria" w:eastAsia="Cambria" w:hAnsi="Cambria" w:cs="Cambria"/>
        </w:rPr>
      </w:pPr>
    </w:p>
    <w:p w14:paraId="3DC6751B" w14:textId="77777777" w:rsidR="0075450F" w:rsidRDefault="0075450F">
      <w:pPr>
        <w:widowControl/>
        <w:ind w:left="-2" w:hanging="2"/>
        <w:rPr>
          <w:rFonts w:ascii="Cambria" w:eastAsia="Cambria" w:hAnsi="Cambria" w:cs="Cambria"/>
        </w:rPr>
      </w:pPr>
    </w:p>
    <w:p w14:paraId="0187630E" w14:textId="77777777" w:rsidR="0075450F" w:rsidRDefault="0075450F">
      <w:pPr>
        <w:widowControl/>
        <w:ind w:left="-2" w:hanging="2"/>
        <w:rPr>
          <w:rFonts w:ascii="Cambria" w:eastAsia="Cambria" w:hAnsi="Cambria" w:cs="Cambria"/>
        </w:rPr>
      </w:pPr>
    </w:p>
    <w:p w14:paraId="41EFC62F" w14:textId="77777777" w:rsidR="0075450F" w:rsidRDefault="0075450F">
      <w:pPr>
        <w:widowControl/>
        <w:ind w:left="-2" w:hanging="2"/>
        <w:rPr>
          <w:rFonts w:ascii="Cambria" w:eastAsia="Cambria" w:hAnsi="Cambria" w:cs="Cambria"/>
        </w:rPr>
      </w:pPr>
    </w:p>
    <w:p w14:paraId="2692D876" w14:textId="77777777" w:rsidR="0075450F" w:rsidRDefault="0075450F">
      <w:pPr>
        <w:widowControl/>
      </w:pPr>
    </w:p>
    <w:p w14:paraId="6A86EE92" w14:textId="77777777" w:rsidR="0075450F" w:rsidRDefault="008C47B5">
      <w:pPr>
        <w:widowControl/>
        <w:ind w:left="-2" w:hanging="2"/>
      </w:pPr>
      <w:r>
        <w:rPr>
          <w:rFonts w:ascii="Cambria" w:eastAsia="Cambria" w:hAnsi="Cambria" w:cs="Cambria"/>
          <w:b/>
          <w:bCs/>
          <w:color w:val="000000"/>
        </w:rPr>
        <w:lastRenderedPageBreak/>
        <w:t>Primary Material Submitted for Review </w:t>
      </w:r>
    </w:p>
    <w:p w14:paraId="557B50B9" w14:textId="77777777" w:rsidR="0075450F" w:rsidRDefault="0075450F">
      <w:pPr>
        <w:widowControl/>
      </w:pPr>
    </w:p>
    <w:p w14:paraId="76D4A272" w14:textId="77777777" w:rsidR="0075450F" w:rsidRDefault="008C47B5">
      <w:pPr>
        <w:widowControl/>
        <w:ind w:left="-2" w:hanging="2"/>
      </w:pPr>
      <w:r>
        <w:rPr>
          <w:rFonts w:ascii="Cambria" w:eastAsia="Cambria" w:hAnsi="Cambria" w:cs="Cambria"/>
          <w:color w:val="000000"/>
        </w:rPr>
        <w:t xml:space="preserve">As noted in Section 22.1-238.C of the </w:t>
      </w:r>
      <w:r>
        <w:rPr>
          <w:rFonts w:ascii="Cambria" w:eastAsia="Cambria" w:hAnsi="Cambria" w:cs="Cambria"/>
          <w:i/>
          <w:iCs/>
          <w:color w:val="000000"/>
        </w:rPr>
        <w:t>Code of Virginia</w:t>
      </w:r>
      <w:r>
        <w:rPr>
          <w:rFonts w:ascii="Cambria" w:eastAsia="Cambria" w:hAnsi="Cambria" w:cs="Cambria"/>
          <w:color w:val="000000"/>
        </w:rPr>
        <w:t xml:space="preserve"> above, the term textbook refers to print or electronic media for student use that serves as the primary curriculum basis for a grade-level subject or course.</w:t>
      </w:r>
    </w:p>
    <w:p w14:paraId="5668D611" w14:textId="77777777" w:rsidR="0075450F" w:rsidRDefault="0075450F">
      <w:pPr>
        <w:widowControl/>
      </w:pPr>
    </w:p>
    <w:p w14:paraId="0EE91E53" w14:textId="77777777" w:rsidR="0075450F" w:rsidRDefault="008C47B5">
      <w:pPr>
        <w:widowControl/>
        <w:ind w:left="-2" w:hanging="2"/>
      </w:pPr>
      <w:r>
        <w:rPr>
          <w:rFonts w:ascii="Cambria" w:eastAsia="Cambria" w:hAnsi="Cambria" w:cs="Cambria"/>
          <w:color w:val="000000"/>
        </w:rPr>
        <w:t>For the remainder of this document, such instructional media will be referred to as “primary material.”  Primary material contains the core curriculum that is the basis for the grade-level subject or course.  Suffolk Public Schools review committees will review the material selected by the publisher as the “primary material.”  This is typically the student edition of the textbook or the primary material that students will use to gain access to the content, although there may be exceptions according to the content area and grade level of the textbooks (e.g., teacher’s editions may need to be included in the review at elementary grades for English/reading).  </w:t>
      </w:r>
    </w:p>
    <w:p w14:paraId="203D08F5" w14:textId="77777777" w:rsidR="0075450F" w:rsidRDefault="0075450F">
      <w:pPr>
        <w:widowControl/>
      </w:pPr>
    </w:p>
    <w:p w14:paraId="608D5853" w14:textId="77777777" w:rsidR="0075450F" w:rsidRDefault="008C47B5">
      <w:pPr>
        <w:widowControl/>
        <w:ind w:left="-2" w:hanging="2"/>
      </w:pPr>
      <w:r>
        <w:rPr>
          <w:rFonts w:ascii="Cambria" w:eastAsia="Cambria" w:hAnsi="Cambria" w:cs="Cambria"/>
          <w:color w:val="000000"/>
        </w:rPr>
        <w:t>Submitting primary material in digital format is encouraged.  However, publishers may submit primary material in either digital or print format, or in a format combining both media.  The review committees will review only the material selected as the primary material by the publisher.  If a print program is submitted as the primary material to be reviewed, a digital version of this material must also be available to students.  Any duplicate or similar version of the primary material submitted will not be reviewed by the review committees as a part of the textbook approval process.  If a publisher submits digital primary material and this material is also available in print, the review committee will review only the digital version of the primary material.  In submitting their materials for review, publishers must provide an explanation of if and how the content in the primary material medium (digital or print) is different from or comparable to that offered in the other medium.  Digital primary material may contain items such as embedded video clips or content that is delivered through an interactive format.   Should it be in the best interest of Suffolk Public Schools, we may request both digital and printed copies at the request of the review committee.  Digital copies are the preferred way to review the material.  </w:t>
      </w:r>
    </w:p>
    <w:p w14:paraId="29824045" w14:textId="77777777" w:rsidR="0075450F" w:rsidRDefault="0075450F">
      <w:pPr>
        <w:widowControl/>
      </w:pPr>
    </w:p>
    <w:p w14:paraId="04E861EC" w14:textId="77777777" w:rsidR="0075450F" w:rsidRDefault="008C47B5">
      <w:pPr>
        <w:widowControl/>
        <w:ind w:left="-2" w:hanging="2"/>
      </w:pPr>
      <w:r>
        <w:rPr>
          <w:rFonts w:ascii="Cambria" w:eastAsia="Cambria" w:hAnsi="Cambria" w:cs="Cambria"/>
          <w:b/>
          <w:bCs/>
          <w:color w:val="000000"/>
        </w:rPr>
        <w:t>Submission Forms</w:t>
      </w:r>
    </w:p>
    <w:p w14:paraId="62015FD1" w14:textId="77777777" w:rsidR="0075450F" w:rsidRDefault="0075450F">
      <w:pPr>
        <w:widowControl/>
      </w:pPr>
    </w:p>
    <w:p w14:paraId="69C5C0E5" w14:textId="77777777" w:rsidR="0075450F" w:rsidRDefault="008C47B5">
      <w:pPr>
        <w:widowControl/>
        <w:ind w:left="-2" w:hanging="2"/>
      </w:pPr>
      <w:r>
        <w:rPr>
          <w:rFonts w:ascii="Cambria" w:eastAsia="Cambria" w:hAnsi="Cambria" w:cs="Cambria"/>
          <w:color w:val="000000"/>
        </w:rPr>
        <w:t>Publishers must complete the Textbook Publisher’s Certification and Agreement listing all primary materials submitted for review consideration at the time it signals intent to submit textbooks for review as part of Virginia’s textbook approval process.  </w:t>
      </w:r>
      <w:r>
        <w:rPr>
          <w:rFonts w:ascii="Cambria" w:eastAsia="Cambria" w:hAnsi="Cambria" w:cs="Cambria"/>
          <w:color w:val="000000"/>
        </w:rPr>
        <w:br/>
      </w:r>
    </w:p>
    <w:p w14:paraId="62860794" w14:textId="77777777" w:rsidR="0075450F" w:rsidRDefault="008C47B5">
      <w:pPr>
        <w:widowControl/>
        <w:spacing w:after="240"/>
      </w:pPr>
      <w:r>
        <w:br/>
      </w:r>
      <w:r>
        <w:br/>
      </w:r>
      <w:r>
        <w:br/>
      </w:r>
      <w:r>
        <w:br/>
      </w:r>
      <w:r>
        <w:br/>
      </w:r>
      <w:r>
        <w:br/>
      </w:r>
    </w:p>
    <w:p w14:paraId="4ADD924E" w14:textId="77777777" w:rsidR="0075450F" w:rsidRDefault="0075450F">
      <w:pPr>
        <w:widowControl/>
        <w:spacing w:after="240"/>
      </w:pPr>
    </w:p>
    <w:p w14:paraId="31429680" w14:textId="77777777" w:rsidR="0075450F" w:rsidRDefault="0075450F">
      <w:pPr>
        <w:widowControl/>
        <w:spacing w:after="240"/>
      </w:pPr>
    </w:p>
    <w:p w14:paraId="62947002" w14:textId="77777777" w:rsidR="0075450F" w:rsidRDefault="008C47B5">
      <w:pPr>
        <w:widowControl/>
        <w:spacing w:after="240"/>
      </w:pPr>
      <w:r>
        <w:br/>
      </w:r>
    </w:p>
    <w:p w14:paraId="7399EFD0" w14:textId="77777777" w:rsidR="0075450F" w:rsidRDefault="008C47B5">
      <w:pPr>
        <w:widowControl/>
        <w:ind w:left="-2" w:hanging="3"/>
        <w:jc w:val="center"/>
      </w:pPr>
      <w:r>
        <w:rPr>
          <w:rFonts w:ascii="Cambria" w:eastAsia="Cambria" w:hAnsi="Cambria" w:cs="Cambria"/>
          <w:b/>
          <w:bCs/>
          <w:i/>
          <w:iCs/>
          <w:color w:val="000000"/>
          <w:sz w:val="32"/>
          <w:szCs w:val="32"/>
        </w:rPr>
        <w:t>Textbook Publisher’s Certification</w:t>
      </w:r>
    </w:p>
    <w:p w14:paraId="7391FEC3" w14:textId="77777777" w:rsidR="0075450F" w:rsidRDefault="0075450F">
      <w:pPr>
        <w:widowControl/>
      </w:pPr>
    </w:p>
    <w:p w14:paraId="42E776F3" w14:textId="77777777" w:rsidR="0075450F" w:rsidRDefault="008C47B5">
      <w:pPr>
        <w:widowControl/>
        <w:ind w:left="-2" w:hanging="2"/>
        <w:rPr>
          <w:rFonts w:ascii="Cambria" w:eastAsia="Cambria" w:hAnsi="Cambria" w:cs="Cambria"/>
        </w:rPr>
      </w:pPr>
      <w:r>
        <w:rPr>
          <w:rFonts w:ascii="Cambria" w:eastAsia="Cambria" w:hAnsi="Cambria" w:cs="Cambria"/>
          <w:b/>
          <w:bCs/>
          <w:u w:val="single"/>
        </w:rPr>
        <w:t>________________________</w:t>
      </w:r>
    </w:p>
    <w:p w14:paraId="44CB28B6" w14:textId="77777777" w:rsidR="0075450F" w:rsidRDefault="008C47B5">
      <w:pPr>
        <w:widowControl/>
        <w:ind w:left="-2" w:hanging="2"/>
      </w:pPr>
      <w:r>
        <w:rPr>
          <w:rFonts w:ascii="Cambria" w:eastAsia="Cambria" w:hAnsi="Cambria" w:cs="Cambria"/>
          <w:color w:val="000000"/>
          <w:sz w:val="16"/>
          <w:szCs w:val="16"/>
        </w:rPr>
        <w:t>(Date)</w:t>
      </w:r>
    </w:p>
    <w:p w14:paraId="40E59F31" w14:textId="77777777" w:rsidR="0075450F" w:rsidRDefault="0075450F">
      <w:pPr>
        <w:widowControl/>
      </w:pPr>
    </w:p>
    <w:p w14:paraId="4418E2CF" w14:textId="77777777" w:rsidR="0075450F" w:rsidRDefault="008C47B5">
      <w:pPr>
        <w:widowControl/>
        <w:ind w:left="-2" w:hanging="2"/>
      </w:pPr>
      <w:r>
        <w:rPr>
          <w:rFonts w:ascii="Cambria" w:eastAsia="Cambria" w:hAnsi="Cambria" w:cs="Cambria"/>
          <w:color w:val="000000"/>
          <w:u w:val="single"/>
        </w:rPr>
        <w:t>  </w:t>
      </w:r>
      <w:r>
        <w:rPr>
          <w:rFonts w:ascii="Cambria" w:eastAsia="Cambria" w:hAnsi="Cambria" w:cs="Cambria"/>
          <w:u w:val="single"/>
        </w:rPr>
        <w:t>_____________________________________________________________________________________________</w:t>
      </w:r>
    </w:p>
    <w:p w14:paraId="09C1E808" w14:textId="77777777" w:rsidR="0075450F" w:rsidRDefault="008C47B5">
      <w:pPr>
        <w:widowControl/>
        <w:ind w:left="-2" w:hanging="2"/>
      </w:pPr>
      <w:r>
        <w:rPr>
          <w:rFonts w:ascii="Cambria" w:eastAsia="Cambria" w:hAnsi="Cambria" w:cs="Cambria"/>
          <w:color w:val="000000"/>
          <w:sz w:val="16"/>
          <w:szCs w:val="16"/>
        </w:rPr>
        <w:t>(Publishing Company)</w:t>
      </w:r>
    </w:p>
    <w:p w14:paraId="6EEF43A9" w14:textId="77777777" w:rsidR="0075450F" w:rsidRDefault="0075450F">
      <w:pPr>
        <w:widowControl/>
      </w:pPr>
    </w:p>
    <w:p w14:paraId="6C03928B" w14:textId="77777777" w:rsidR="0075450F" w:rsidRDefault="008C47B5">
      <w:pPr>
        <w:widowControl/>
        <w:ind w:left="-2" w:hanging="2"/>
        <w:rPr>
          <w:rFonts w:ascii="Cambria" w:eastAsia="Cambria" w:hAnsi="Cambria" w:cs="Cambria"/>
          <w:b/>
          <w:bCs/>
          <w:u w:val="single"/>
        </w:rPr>
      </w:pPr>
      <w:r>
        <w:rPr>
          <w:rFonts w:ascii="Cambria" w:eastAsia="Cambria" w:hAnsi="Cambria" w:cs="Cambria"/>
          <w:color w:val="000000"/>
        </w:rPr>
        <w:t>Name of Primary Contact:</w:t>
      </w:r>
      <w:r>
        <w:rPr>
          <w:rFonts w:ascii="Cambria" w:eastAsia="Cambria" w:hAnsi="Cambria" w:cs="Cambria"/>
          <w:color w:val="000000"/>
        </w:rPr>
        <w:tab/>
      </w:r>
      <w:r>
        <w:rPr>
          <w:rFonts w:ascii="Cambria" w:eastAsia="Cambria" w:hAnsi="Cambria" w:cs="Cambria"/>
          <w:color w:val="000000"/>
        </w:rPr>
        <w:tab/>
      </w:r>
      <w:r>
        <w:rPr>
          <w:rFonts w:ascii="Cambria" w:eastAsia="Cambria" w:hAnsi="Cambria" w:cs="Cambria"/>
          <w:color w:val="000000"/>
        </w:rPr>
        <w:tab/>
      </w:r>
      <w:r>
        <w:rPr>
          <w:rFonts w:ascii="Cambria" w:eastAsia="Cambria" w:hAnsi="Cambria" w:cs="Cambria"/>
          <w:color w:val="000000"/>
          <w:u w:val="single"/>
        </w:rPr>
        <w:t>________________________________________________</w:t>
      </w:r>
    </w:p>
    <w:p w14:paraId="6019CAEA" w14:textId="77777777" w:rsidR="0075450F" w:rsidRDefault="008C47B5">
      <w:pPr>
        <w:widowControl/>
        <w:ind w:left="-2" w:hanging="2"/>
      </w:pPr>
      <w:r>
        <w:rPr>
          <w:rFonts w:ascii="Cambria" w:eastAsia="Cambria" w:hAnsi="Cambria" w:cs="Cambria"/>
          <w:color w:val="000000"/>
        </w:rPr>
        <w:t>Phone Number, including area code</w:t>
      </w:r>
      <w:r>
        <w:rPr>
          <w:rFonts w:ascii="Cambria" w:eastAsia="Cambria" w:hAnsi="Cambria" w:cs="Cambria"/>
        </w:rPr>
        <w:tab/>
      </w:r>
      <w:r>
        <w:rPr>
          <w:rFonts w:ascii="Cambria" w:eastAsia="Cambria" w:hAnsi="Cambria" w:cs="Cambria"/>
          <w:u w:val="single"/>
        </w:rPr>
        <w:t>________________________________________________</w:t>
      </w:r>
      <w:r>
        <w:rPr>
          <w:rFonts w:ascii="Cambria" w:eastAsia="Cambria" w:hAnsi="Cambria" w:cs="Cambria"/>
          <w:color w:val="000000"/>
        </w:rPr>
        <w:t> </w:t>
      </w:r>
    </w:p>
    <w:p w14:paraId="588A6CEA" w14:textId="77777777" w:rsidR="0075450F" w:rsidRDefault="008C47B5">
      <w:pPr>
        <w:widowControl/>
        <w:ind w:left="-2" w:hanging="2"/>
      </w:pPr>
      <w:r>
        <w:rPr>
          <w:rFonts w:ascii="Cambria" w:eastAsia="Cambria" w:hAnsi="Cambria" w:cs="Cambria"/>
          <w:color w:val="000000"/>
        </w:rPr>
        <w:t>E-mail Address:</w:t>
      </w:r>
      <w:r>
        <w:rPr>
          <w:rFonts w:ascii="Cambria" w:eastAsia="Cambria" w:hAnsi="Cambria" w:cs="Cambria"/>
          <w:color w:val="000000"/>
        </w:rPr>
        <w:tab/>
      </w:r>
      <w:r>
        <w:rPr>
          <w:rFonts w:ascii="Cambria" w:eastAsia="Cambria" w:hAnsi="Cambria" w:cs="Cambria"/>
          <w:color w:val="000000"/>
        </w:rPr>
        <w:tab/>
      </w:r>
      <w:r>
        <w:rPr>
          <w:rFonts w:ascii="Cambria" w:eastAsia="Cambria" w:hAnsi="Cambria" w:cs="Cambria"/>
          <w:color w:val="000000"/>
        </w:rPr>
        <w:tab/>
      </w:r>
      <w:r>
        <w:rPr>
          <w:rFonts w:ascii="Cambria" w:eastAsia="Cambria" w:hAnsi="Cambria" w:cs="Cambria"/>
          <w:color w:val="000000"/>
        </w:rPr>
        <w:tab/>
      </w:r>
      <w:r>
        <w:rPr>
          <w:rFonts w:ascii="Cambria" w:eastAsia="Cambria" w:hAnsi="Cambria" w:cs="Cambria"/>
          <w:u w:val="single"/>
        </w:rPr>
        <w:t>________________________________________________</w:t>
      </w:r>
    </w:p>
    <w:p w14:paraId="51813B27" w14:textId="77777777" w:rsidR="0075450F" w:rsidRDefault="0075450F">
      <w:pPr>
        <w:widowControl/>
      </w:pPr>
    </w:p>
    <w:p w14:paraId="65C72174" w14:textId="77777777" w:rsidR="0075450F" w:rsidRDefault="008C47B5">
      <w:pPr>
        <w:widowControl/>
        <w:ind w:left="-2" w:hanging="2"/>
      </w:pPr>
      <w:r>
        <w:rPr>
          <w:rFonts w:ascii="Cambria" w:eastAsia="Cambria" w:hAnsi="Cambria" w:cs="Cambria"/>
          <w:color w:val="000000"/>
        </w:rPr>
        <w:t>The publishing company indicated above submits the following primary materials to the Virginia Department of Education for consideration in Virginia’s textbook approval process.  </w:t>
      </w:r>
    </w:p>
    <w:p w14:paraId="235B5AA0" w14:textId="77777777" w:rsidR="0075450F" w:rsidRDefault="0075450F">
      <w:pPr>
        <w:widowControl/>
      </w:pPr>
    </w:p>
    <w:tbl>
      <w:tblPr>
        <w:tblStyle w:val="a8"/>
        <w:tblW w:w="9350" w:type="dxa"/>
        <w:tblLayout w:type="fixed"/>
        <w:tblLook w:val="0400" w:firstRow="0" w:lastRow="0" w:firstColumn="0" w:lastColumn="0" w:noHBand="0" w:noVBand="1"/>
      </w:tblPr>
      <w:tblGrid>
        <w:gridCol w:w="798"/>
        <w:gridCol w:w="807"/>
        <w:gridCol w:w="1366"/>
        <w:gridCol w:w="1838"/>
        <w:gridCol w:w="4541"/>
      </w:tblGrid>
      <w:tr w:rsidR="0075450F" w14:paraId="7A448AB0" w14:textId="77777777">
        <w:tc>
          <w:tcPr>
            <w:tcW w:w="798" w:type="dxa"/>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02B06CCB" w14:textId="77777777" w:rsidR="0075450F" w:rsidRDefault="008C47B5">
            <w:pPr>
              <w:widowControl/>
              <w:ind w:left="-2" w:hanging="2"/>
              <w:jc w:val="center"/>
            </w:pPr>
            <w:r>
              <w:rPr>
                <w:rFonts w:ascii="Cambria" w:eastAsia="Cambria" w:hAnsi="Cambria" w:cs="Cambria"/>
                <w:b/>
                <w:bCs/>
                <w:color w:val="000000"/>
              </w:rPr>
              <w:t>Title</w:t>
            </w:r>
          </w:p>
        </w:tc>
        <w:tc>
          <w:tcPr>
            <w:tcW w:w="807" w:type="dxa"/>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454A51DB" w14:textId="77777777" w:rsidR="0075450F" w:rsidRDefault="008C47B5">
            <w:pPr>
              <w:widowControl/>
              <w:ind w:left="-2" w:hanging="2"/>
              <w:jc w:val="center"/>
            </w:pPr>
            <w:r>
              <w:rPr>
                <w:rFonts w:ascii="Cambria" w:eastAsia="Cambria" w:hAnsi="Cambria" w:cs="Cambria"/>
                <w:b/>
                <w:bCs/>
                <w:color w:val="000000"/>
              </w:rPr>
              <w:t>ISBN</w:t>
            </w:r>
          </w:p>
        </w:tc>
        <w:tc>
          <w:tcPr>
            <w:tcW w:w="1366" w:type="dxa"/>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4F331B8C" w14:textId="77777777" w:rsidR="0075450F" w:rsidRDefault="008C47B5">
            <w:pPr>
              <w:widowControl/>
              <w:ind w:left="-2" w:hanging="2"/>
              <w:jc w:val="center"/>
            </w:pPr>
            <w:r>
              <w:rPr>
                <w:rFonts w:ascii="Cambria" w:eastAsia="Cambria" w:hAnsi="Cambria" w:cs="Cambria"/>
                <w:b/>
                <w:bCs/>
                <w:color w:val="000000"/>
              </w:rPr>
              <w:t>Copyright</w:t>
            </w:r>
          </w:p>
        </w:tc>
        <w:tc>
          <w:tcPr>
            <w:tcW w:w="1838" w:type="dxa"/>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76B4A44B" w14:textId="77777777" w:rsidR="0075450F" w:rsidRDefault="008C47B5">
            <w:pPr>
              <w:widowControl/>
              <w:ind w:left="-2" w:hanging="2"/>
              <w:jc w:val="center"/>
            </w:pPr>
            <w:r>
              <w:rPr>
                <w:rFonts w:ascii="Cambria" w:eastAsia="Cambria" w:hAnsi="Cambria" w:cs="Cambria"/>
                <w:b/>
                <w:bCs/>
                <w:color w:val="000000"/>
              </w:rPr>
              <w:t>Grade Level or Course </w:t>
            </w:r>
          </w:p>
        </w:tc>
        <w:tc>
          <w:tcPr>
            <w:tcW w:w="4541" w:type="dxa"/>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0B0FDAAB" w14:textId="77777777" w:rsidR="0075450F" w:rsidRDefault="008C47B5">
            <w:pPr>
              <w:widowControl/>
              <w:ind w:left="-2" w:hanging="2"/>
              <w:jc w:val="center"/>
            </w:pPr>
            <w:r>
              <w:rPr>
                <w:rFonts w:ascii="Cambria" w:eastAsia="Cambria" w:hAnsi="Cambria" w:cs="Cambria"/>
                <w:b/>
                <w:bCs/>
                <w:color w:val="000000"/>
              </w:rPr>
              <w:t xml:space="preserve">Is this primary material submitted as digital, print, or </w:t>
            </w:r>
            <w:proofErr w:type="gramStart"/>
            <w:r>
              <w:rPr>
                <w:rFonts w:ascii="Cambria" w:eastAsia="Cambria" w:hAnsi="Cambria" w:cs="Cambria"/>
                <w:b/>
                <w:bCs/>
                <w:color w:val="000000"/>
              </w:rPr>
              <w:t>combination?*</w:t>
            </w:r>
            <w:proofErr w:type="gramEnd"/>
          </w:p>
        </w:tc>
      </w:tr>
      <w:tr w:rsidR="0075450F" w14:paraId="5C54FD5F" w14:textId="77777777">
        <w:tc>
          <w:tcPr>
            <w:tcW w:w="7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898776" w14:textId="77777777" w:rsidR="0075450F" w:rsidRDefault="0075450F">
            <w:pPr>
              <w:widowControl/>
            </w:pPr>
          </w:p>
        </w:tc>
        <w:tc>
          <w:tcPr>
            <w:tcW w:w="8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1E87B7" w14:textId="77777777" w:rsidR="0075450F" w:rsidRDefault="0075450F">
            <w:pPr>
              <w:widowControl/>
            </w:pPr>
          </w:p>
        </w:tc>
        <w:tc>
          <w:tcPr>
            <w:tcW w:w="13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496D1E" w14:textId="77777777" w:rsidR="0075450F" w:rsidRDefault="0075450F">
            <w:pPr>
              <w:widowControl/>
            </w:pPr>
          </w:p>
        </w:tc>
        <w:tc>
          <w:tcPr>
            <w:tcW w:w="18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EBF87A" w14:textId="77777777" w:rsidR="0075450F" w:rsidRDefault="0075450F">
            <w:pPr>
              <w:widowControl/>
            </w:pPr>
          </w:p>
        </w:tc>
        <w:tc>
          <w:tcPr>
            <w:tcW w:w="4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A865C4" w14:textId="77777777" w:rsidR="0075450F" w:rsidRDefault="0075450F">
            <w:pPr>
              <w:widowControl/>
            </w:pPr>
          </w:p>
        </w:tc>
      </w:tr>
      <w:tr w:rsidR="0075450F" w14:paraId="71744EF3" w14:textId="77777777">
        <w:tc>
          <w:tcPr>
            <w:tcW w:w="7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89184D" w14:textId="77777777" w:rsidR="0075450F" w:rsidRDefault="0075450F">
            <w:pPr>
              <w:widowControl/>
            </w:pPr>
          </w:p>
        </w:tc>
        <w:tc>
          <w:tcPr>
            <w:tcW w:w="8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76264C" w14:textId="77777777" w:rsidR="0075450F" w:rsidRDefault="0075450F">
            <w:pPr>
              <w:widowControl/>
            </w:pPr>
          </w:p>
        </w:tc>
        <w:tc>
          <w:tcPr>
            <w:tcW w:w="13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A83A21" w14:textId="77777777" w:rsidR="0075450F" w:rsidRDefault="0075450F">
            <w:pPr>
              <w:widowControl/>
            </w:pPr>
          </w:p>
        </w:tc>
        <w:tc>
          <w:tcPr>
            <w:tcW w:w="18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CADC08" w14:textId="77777777" w:rsidR="0075450F" w:rsidRDefault="0075450F">
            <w:pPr>
              <w:widowControl/>
            </w:pPr>
          </w:p>
        </w:tc>
        <w:tc>
          <w:tcPr>
            <w:tcW w:w="4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67E2CC" w14:textId="77777777" w:rsidR="0075450F" w:rsidRDefault="0075450F">
            <w:pPr>
              <w:widowControl/>
            </w:pPr>
          </w:p>
        </w:tc>
      </w:tr>
      <w:tr w:rsidR="0075450F" w14:paraId="1F594F42" w14:textId="77777777">
        <w:tc>
          <w:tcPr>
            <w:tcW w:w="7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05ABE1" w14:textId="77777777" w:rsidR="0075450F" w:rsidRDefault="0075450F">
            <w:pPr>
              <w:widowControl/>
            </w:pPr>
          </w:p>
        </w:tc>
        <w:tc>
          <w:tcPr>
            <w:tcW w:w="8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9F83EB" w14:textId="77777777" w:rsidR="0075450F" w:rsidRDefault="0075450F">
            <w:pPr>
              <w:widowControl/>
            </w:pPr>
          </w:p>
        </w:tc>
        <w:tc>
          <w:tcPr>
            <w:tcW w:w="13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94BC83" w14:textId="77777777" w:rsidR="0075450F" w:rsidRDefault="0075450F">
            <w:pPr>
              <w:widowControl/>
            </w:pPr>
          </w:p>
        </w:tc>
        <w:tc>
          <w:tcPr>
            <w:tcW w:w="18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10EE65" w14:textId="77777777" w:rsidR="0075450F" w:rsidRDefault="0075450F">
            <w:pPr>
              <w:widowControl/>
            </w:pPr>
          </w:p>
        </w:tc>
        <w:tc>
          <w:tcPr>
            <w:tcW w:w="4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965576" w14:textId="77777777" w:rsidR="0075450F" w:rsidRDefault="0075450F">
            <w:pPr>
              <w:widowControl/>
            </w:pPr>
          </w:p>
        </w:tc>
      </w:tr>
      <w:tr w:rsidR="0075450F" w14:paraId="50DD7466" w14:textId="77777777">
        <w:tc>
          <w:tcPr>
            <w:tcW w:w="7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426414" w14:textId="77777777" w:rsidR="0075450F" w:rsidRDefault="0075450F">
            <w:pPr>
              <w:widowControl/>
            </w:pPr>
          </w:p>
        </w:tc>
        <w:tc>
          <w:tcPr>
            <w:tcW w:w="8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062995" w14:textId="77777777" w:rsidR="0075450F" w:rsidRDefault="0075450F">
            <w:pPr>
              <w:widowControl/>
            </w:pPr>
          </w:p>
        </w:tc>
        <w:tc>
          <w:tcPr>
            <w:tcW w:w="13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761C8F" w14:textId="77777777" w:rsidR="0075450F" w:rsidRDefault="0075450F">
            <w:pPr>
              <w:widowControl/>
            </w:pPr>
          </w:p>
        </w:tc>
        <w:tc>
          <w:tcPr>
            <w:tcW w:w="18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327537" w14:textId="77777777" w:rsidR="0075450F" w:rsidRDefault="0075450F">
            <w:pPr>
              <w:widowControl/>
            </w:pPr>
          </w:p>
        </w:tc>
        <w:tc>
          <w:tcPr>
            <w:tcW w:w="4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C77B9A" w14:textId="77777777" w:rsidR="0075450F" w:rsidRDefault="0075450F">
            <w:pPr>
              <w:widowControl/>
            </w:pPr>
          </w:p>
        </w:tc>
      </w:tr>
      <w:tr w:rsidR="0075450F" w14:paraId="1C9714A0" w14:textId="77777777">
        <w:tc>
          <w:tcPr>
            <w:tcW w:w="7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C74266" w14:textId="77777777" w:rsidR="0075450F" w:rsidRDefault="0075450F">
            <w:pPr>
              <w:widowControl/>
            </w:pPr>
          </w:p>
        </w:tc>
        <w:tc>
          <w:tcPr>
            <w:tcW w:w="8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4B18A0" w14:textId="77777777" w:rsidR="0075450F" w:rsidRDefault="0075450F">
            <w:pPr>
              <w:widowControl/>
            </w:pPr>
          </w:p>
        </w:tc>
        <w:tc>
          <w:tcPr>
            <w:tcW w:w="13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FC763C" w14:textId="77777777" w:rsidR="0075450F" w:rsidRDefault="0075450F">
            <w:pPr>
              <w:widowControl/>
            </w:pPr>
          </w:p>
        </w:tc>
        <w:tc>
          <w:tcPr>
            <w:tcW w:w="18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50B9E8" w14:textId="77777777" w:rsidR="0075450F" w:rsidRDefault="0075450F">
            <w:pPr>
              <w:widowControl/>
            </w:pPr>
          </w:p>
        </w:tc>
        <w:tc>
          <w:tcPr>
            <w:tcW w:w="4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F8D884" w14:textId="77777777" w:rsidR="0075450F" w:rsidRDefault="0075450F">
            <w:pPr>
              <w:widowControl/>
            </w:pPr>
          </w:p>
        </w:tc>
      </w:tr>
      <w:tr w:rsidR="0075450F" w14:paraId="3968B26A" w14:textId="77777777">
        <w:tc>
          <w:tcPr>
            <w:tcW w:w="7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FEFB57" w14:textId="77777777" w:rsidR="0075450F" w:rsidRDefault="0075450F">
            <w:pPr>
              <w:widowControl/>
            </w:pPr>
          </w:p>
        </w:tc>
        <w:tc>
          <w:tcPr>
            <w:tcW w:w="8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FD21CE" w14:textId="77777777" w:rsidR="0075450F" w:rsidRDefault="0075450F">
            <w:pPr>
              <w:widowControl/>
            </w:pPr>
          </w:p>
        </w:tc>
        <w:tc>
          <w:tcPr>
            <w:tcW w:w="13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06B693" w14:textId="77777777" w:rsidR="0075450F" w:rsidRDefault="0075450F">
            <w:pPr>
              <w:widowControl/>
            </w:pPr>
          </w:p>
        </w:tc>
        <w:tc>
          <w:tcPr>
            <w:tcW w:w="18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96FDF8" w14:textId="77777777" w:rsidR="0075450F" w:rsidRDefault="0075450F">
            <w:pPr>
              <w:widowControl/>
            </w:pPr>
          </w:p>
        </w:tc>
        <w:tc>
          <w:tcPr>
            <w:tcW w:w="4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99E164" w14:textId="77777777" w:rsidR="0075450F" w:rsidRDefault="0075450F">
            <w:pPr>
              <w:widowControl/>
            </w:pPr>
          </w:p>
        </w:tc>
      </w:tr>
      <w:tr w:rsidR="0075450F" w14:paraId="5CD5A120" w14:textId="77777777">
        <w:tc>
          <w:tcPr>
            <w:tcW w:w="7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91545E" w14:textId="77777777" w:rsidR="0075450F" w:rsidRDefault="0075450F">
            <w:pPr>
              <w:widowControl/>
            </w:pPr>
          </w:p>
        </w:tc>
        <w:tc>
          <w:tcPr>
            <w:tcW w:w="8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5E550A" w14:textId="77777777" w:rsidR="0075450F" w:rsidRDefault="0075450F">
            <w:pPr>
              <w:widowControl/>
            </w:pPr>
          </w:p>
        </w:tc>
        <w:tc>
          <w:tcPr>
            <w:tcW w:w="13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F157FE" w14:textId="77777777" w:rsidR="0075450F" w:rsidRDefault="0075450F">
            <w:pPr>
              <w:widowControl/>
            </w:pPr>
          </w:p>
        </w:tc>
        <w:tc>
          <w:tcPr>
            <w:tcW w:w="18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C99E23" w14:textId="77777777" w:rsidR="0075450F" w:rsidRDefault="0075450F">
            <w:pPr>
              <w:widowControl/>
            </w:pPr>
          </w:p>
        </w:tc>
        <w:tc>
          <w:tcPr>
            <w:tcW w:w="4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C49003" w14:textId="77777777" w:rsidR="0075450F" w:rsidRDefault="0075450F">
            <w:pPr>
              <w:widowControl/>
            </w:pPr>
          </w:p>
        </w:tc>
      </w:tr>
      <w:tr w:rsidR="0075450F" w14:paraId="6860C423" w14:textId="77777777">
        <w:tc>
          <w:tcPr>
            <w:tcW w:w="7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9320E5" w14:textId="77777777" w:rsidR="0075450F" w:rsidRDefault="0075450F">
            <w:pPr>
              <w:widowControl/>
            </w:pPr>
          </w:p>
        </w:tc>
        <w:tc>
          <w:tcPr>
            <w:tcW w:w="8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61A39E" w14:textId="77777777" w:rsidR="0075450F" w:rsidRDefault="0075450F">
            <w:pPr>
              <w:widowControl/>
            </w:pPr>
          </w:p>
        </w:tc>
        <w:tc>
          <w:tcPr>
            <w:tcW w:w="13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CEC79B" w14:textId="77777777" w:rsidR="0075450F" w:rsidRDefault="0075450F">
            <w:pPr>
              <w:widowControl/>
            </w:pPr>
          </w:p>
        </w:tc>
        <w:tc>
          <w:tcPr>
            <w:tcW w:w="18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CC4BAB" w14:textId="77777777" w:rsidR="0075450F" w:rsidRDefault="0075450F">
            <w:pPr>
              <w:widowControl/>
            </w:pPr>
          </w:p>
        </w:tc>
        <w:tc>
          <w:tcPr>
            <w:tcW w:w="4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7FA81B" w14:textId="77777777" w:rsidR="0075450F" w:rsidRDefault="0075450F">
            <w:pPr>
              <w:widowControl/>
            </w:pPr>
          </w:p>
        </w:tc>
      </w:tr>
      <w:tr w:rsidR="0075450F" w14:paraId="02B747E4" w14:textId="77777777">
        <w:tc>
          <w:tcPr>
            <w:tcW w:w="7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51529F" w14:textId="77777777" w:rsidR="0075450F" w:rsidRDefault="0075450F">
            <w:pPr>
              <w:widowControl/>
            </w:pPr>
          </w:p>
        </w:tc>
        <w:tc>
          <w:tcPr>
            <w:tcW w:w="8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DB8AC8" w14:textId="77777777" w:rsidR="0075450F" w:rsidRDefault="0075450F">
            <w:pPr>
              <w:widowControl/>
            </w:pPr>
          </w:p>
        </w:tc>
        <w:tc>
          <w:tcPr>
            <w:tcW w:w="13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67FF83" w14:textId="77777777" w:rsidR="0075450F" w:rsidRDefault="0075450F">
            <w:pPr>
              <w:widowControl/>
            </w:pPr>
          </w:p>
        </w:tc>
        <w:tc>
          <w:tcPr>
            <w:tcW w:w="18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C20ACD" w14:textId="77777777" w:rsidR="0075450F" w:rsidRDefault="0075450F">
            <w:pPr>
              <w:widowControl/>
            </w:pPr>
          </w:p>
        </w:tc>
        <w:tc>
          <w:tcPr>
            <w:tcW w:w="4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251585" w14:textId="77777777" w:rsidR="0075450F" w:rsidRDefault="0075450F">
            <w:pPr>
              <w:widowControl/>
            </w:pPr>
          </w:p>
        </w:tc>
      </w:tr>
      <w:tr w:rsidR="0075450F" w14:paraId="737BC252" w14:textId="77777777">
        <w:tc>
          <w:tcPr>
            <w:tcW w:w="7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4DAEA0" w14:textId="77777777" w:rsidR="0075450F" w:rsidRDefault="0075450F">
            <w:pPr>
              <w:widowControl/>
            </w:pPr>
          </w:p>
        </w:tc>
        <w:tc>
          <w:tcPr>
            <w:tcW w:w="8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30FDD4" w14:textId="77777777" w:rsidR="0075450F" w:rsidRDefault="0075450F">
            <w:pPr>
              <w:widowControl/>
            </w:pPr>
          </w:p>
        </w:tc>
        <w:tc>
          <w:tcPr>
            <w:tcW w:w="13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86865C" w14:textId="77777777" w:rsidR="0075450F" w:rsidRDefault="0075450F">
            <w:pPr>
              <w:widowControl/>
            </w:pPr>
          </w:p>
        </w:tc>
        <w:tc>
          <w:tcPr>
            <w:tcW w:w="18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DD30D2" w14:textId="77777777" w:rsidR="0075450F" w:rsidRDefault="0075450F">
            <w:pPr>
              <w:widowControl/>
            </w:pPr>
          </w:p>
        </w:tc>
        <w:tc>
          <w:tcPr>
            <w:tcW w:w="4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A6A102" w14:textId="77777777" w:rsidR="0075450F" w:rsidRDefault="0075450F">
            <w:pPr>
              <w:widowControl/>
            </w:pPr>
          </w:p>
        </w:tc>
      </w:tr>
      <w:tr w:rsidR="0075450F" w14:paraId="25883831" w14:textId="77777777">
        <w:tc>
          <w:tcPr>
            <w:tcW w:w="7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DABE38" w14:textId="77777777" w:rsidR="0075450F" w:rsidRDefault="0075450F">
            <w:pPr>
              <w:widowControl/>
            </w:pPr>
          </w:p>
        </w:tc>
        <w:tc>
          <w:tcPr>
            <w:tcW w:w="8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C0630D" w14:textId="77777777" w:rsidR="0075450F" w:rsidRDefault="0075450F">
            <w:pPr>
              <w:widowControl/>
            </w:pPr>
          </w:p>
        </w:tc>
        <w:tc>
          <w:tcPr>
            <w:tcW w:w="13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A4DB8B" w14:textId="77777777" w:rsidR="0075450F" w:rsidRDefault="0075450F">
            <w:pPr>
              <w:widowControl/>
            </w:pPr>
          </w:p>
        </w:tc>
        <w:tc>
          <w:tcPr>
            <w:tcW w:w="18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58713AD" w14:textId="77777777" w:rsidR="0075450F" w:rsidRDefault="0075450F">
            <w:pPr>
              <w:widowControl/>
            </w:pPr>
          </w:p>
        </w:tc>
        <w:tc>
          <w:tcPr>
            <w:tcW w:w="4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0AA5D2" w14:textId="77777777" w:rsidR="0075450F" w:rsidRDefault="0075450F">
            <w:pPr>
              <w:widowControl/>
            </w:pPr>
          </w:p>
        </w:tc>
      </w:tr>
      <w:tr w:rsidR="0075450F" w14:paraId="0A482020" w14:textId="77777777">
        <w:tc>
          <w:tcPr>
            <w:tcW w:w="7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E06D8A" w14:textId="77777777" w:rsidR="0075450F" w:rsidRDefault="0075450F">
            <w:pPr>
              <w:widowControl/>
            </w:pPr>
          </w:p>
        </w:tc>
        <w:tc>
          <w:tcPr>
            <w:tcW w:w="8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D73ABF" w14:textId="77777777" w:rsidR="0075450F" w:rsidRDefault="0075450F">
            <w:pPr>
              <w:widowControl/>
            </w:pPr>
          </w:p>
        </w:tc>
        <w:tc>
          <w:tcPr>
            <w:tcW w:w="13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F595B8" w14:textId="77777777" w:rsidR="0075450F" w:rsidRDefault="0075450F">
            <w:pPr>
              <w:widowControl/>
            </w:pPr>
          </w:p>
        </w:tc>
        <w:tc>
          <w:tcPr>
            <w:tcW w:w="18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7D6FA3" w14:textId="77777777" w:rsidR="0075450F" w:rsidRDefault="0075450F">
            <w:pPr>
              <w:widowControl/>
            </w:pPr>
          </w:p>
        </w:tc>
        <w:tc>
          <w:tcPr>
            <w:tcW w:w="4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30981B" w14:textId="77777777" w:rsidR="0075450F" w:rsidRDefault="0075450F">
            <w:pPr>
              <w:widowControl/>
            </w:pPr>
          </w:p>
        </w:tc>
      </w:tr>
    </w:tbl>
    <w:p w14:paraId="0C0516B6" w14:textId="77777777" w:rsidR="0075450F" w:rsidRDefault="0075450F">
      <w:pPr>
        <w:widowControl/>
      </w:pPr>
    </w:p>
    <w:p w14:paraId="3A45089A" w14:textId="77777777" w:rsidR="0075450F" w:rsidRDefault="0075450F">
      <w:pPr>
        <w:jc w:val="both"/>
        <w:rPr>
          <w:rFonts w:ascii="Arial" w:eastAsia="Arial" w:hAnsi="Arial" w:cs="Arial"/>
          <w:sz w:val="22"/>
          <w:szCs w:val="22"/>
        </w:rPr>
      </w:pPr>
    </w:p>
    <w:sectPr w:rsidR="0075450F">
      <w:footerReference w:type="default" r:id="rId16"/>
      <w:type w:val="continuous"/>
      <w:pgSz w:w="12240" w:h="15840"/>
      <w:pgMar w:top="1152" w:right="1440" w:bottom="720" w:left="1440" w:header="1008" w:footer="10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5F6C1" w14:textId="77777777" w:rsidR="00D45497" w:rsidRDefault="00D45497">
      <w:r>
        <w:separator/>
      </w:r>
    </w:p>
  </w:endnote>
  <w:endnote w:type="continuationSeparator" w:id="0">
    <w:p w14:paraId="4B1F0379" w14:textId="77777777" w:rsidR="00D45497" w:rsidRDefault="00D45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8E1A6F37-639F-44F9-BB6D-58816B78B051}"/>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2" w:fontKey="{17C419F5-2F9E-4A4F-AF80-1F58195C0202}"/>
  </w:font>
  <w:font w:name="Calibri">
    <w:panose1 w:val="020F0502020204030204"/>
    <w:charset w:val="00"/>
    <w:family w:val="swiss"/>
    <w:pitch w:val="variable"/>
    <w:sig w:usb0="E4002EFF" w:usb1="C200247B" w:usb2="00000009" w:usb3="00000000" w:csb0="000001FF" w:csb1="00000000"/>
    <w:embedRegular r:id="rId3" w:fontKey="{138BCF9B-3D80-4561-9DC6-0663450B7D5B}"/>
    <w:embedBold r:id="rId4" w:fontKey="{98A02D65-7FAF-46F1-97C9-12115A98015C}"/>
  </w:font>
  <w:font w:name="Cambria">
    <w:panose1 w:val="02040503050406030204"/>
    <w:charset w:val="00"/>
    <w:family w:val="roman"/>
    <w:pitch w:val="variable"/>
    <w:sig w:usb0="E00006FF" w:usb1="420024FF" w:usb2="02000000" w:usb3="00000000" w:csb0="0000019F" w:csb1="00000000"/>
    <w:embedRegular r:id="rId5" w:fontKey="{048F488D-542A-49DD-8693-3C42F17BE9AE}"/>
    <w:embedBold r:id="rId6" w:fontKey="{E747CC82-9338-4297-B7EF-0133BDDFDFB1}"/>
    <w:embedItalic r:id="rId7" w:fontKey="{55504BBD-03EA-44B6-BDCC-9D3EAFA75625}"/>
    <w:embedBoldItalic r:id="rId8" w:fontKey="{1AFA3E9D-F367-4DE9-AF00-72E06D83A41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5AC6C" w14:textId="77777777" w:rsidR="0075450F" w:rsidRDefault="008C47B5">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sidR="00D45497">
      <w:rPr>
        <w:color w:val="000000"/>
      </w:rPr>
      <w:fldChar w:fldCharType="separate"/>
    </w:r>
    <w:r>
      <w:rPr>
        <w:color w:val="000000"/>
      </w:rPr>
      <w:fldChar w:fldCharType="end"/>
    </w:r>
  </w:p>
  <w:p w14:paraId="3ED4544C" w14:textId="77777777" w:rsidR="0075450F" w:rsidRDefault="0075450F">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DC8F8" w14:textId="77777777" w:rsidR="0075450F" w:rsidRDefault="0075450F"/>
  <w:p w14:paraId="47E3B91F" w14:textId="77777777" w:rsidR="0075450F" w:rsidRDefault="008C47B5">
    <w:pPr>
      <w:jc w:val="center"/>
    </w:pPr>
    <w:r>
      <w:fldChar w:fldCharType="begin"/>
    </w:r>
    <w:r>
      <w:instrText>PAGE</w:instrText>
    </w:r>
    <w:r>
      <w:fldChar w:fldCharType="separate"/>
    </w:r>
    <w:r w:rsidR="007602DB">
      <w:rPr>
        <w:noProof/>
      </w:rPr>
      <w:t>2</w:t>
    </w:r>
    <w:r>
      <w:fldChar w:fldCharType="end"/>
    </w:r>
  </w:p>
  <w:p w14:paraId="0641AABD" w14:textId="77777777" w:rsidR="0075450F" w:rsidRDefault="0075450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672F4" w14:textId="77777777" w:rsidR="0075450F" w:rsidRDefault="0075450F"/>
  <w:p w14:paraId="5754E6C3" w14:textId="77777777" w:rsidR="0075450F" w:rsidRDefault="008C47B5">
    <w:pPr>
      <w:jc w:val="center"/>
    </w:pPr>
    <w:r>
      <w:fldChar w:fldCharType="begin"/>
    </w:r>
    <w:r>
      <w:instrText>PAGE</w:instrText>
    </w:r>
    <w:r>
      <w:fldChar w:fldCharType="separate"/>
    </w:r>
    <w:r w:rsidR="007602DB">
      <w:rPr>
        <w:noProof/>
      </w:rPr>
      <w:t>4</w:t>
    </w:r>
    <w:r>
      <w:fldChar w:fldCharType="end"/>
    </w:r>
  </w:p>
  <w:p w14:paraId="6F25A4CC" w14:textId="77777777" w:rsidR="0075450F" w:rsidRDefault="0075450F">
    <w:pPr>
      <w:ind w:left="576" w:right="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5BC3A" w14:textId="77777777" w:rsidR="00D45497" w:rsidRDefault="00D45497">
      <w:r>
        <w:separator/>
      </w:r>
    </w:p>
  </w:footnote>
  <w:footnote w:type="continuationSeparator" w:id="0">
    <w:p w14:paraId="3ACD6BE8" w14:textId="77777777" w:rsidR="00D45497" w:rsidRDefault="00D454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7331F"/>
    <w:multiLevelType w:val="multilevel"/>
    <w:tmpl w:val="E84C53A0"/>
    <w:lvl w:ilvl="0">
      <w:start w:val="1"/>
      <w:numFmt w:val="decimal"/>
      <w:lvlText w:val="%1."/>
      <w:lvlJc w:val="left"/>
      <w:pPr>
        <w:ind w:left="144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67C7E8D"/>
    <w:multiLevelType w:val="multilevel"/>
    <w:tmpl w:val="6AD4DC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6FE7C70"/>
    <w:multiLevelType w:val="multilevel"/>
    <w:tmpl w:val="365A6D80"/>
    <w:lvl w:ilvl="0">
      <w:start w:val="1"/>
      <w:numFmt w:val="decimal"/>
      <w:lvlText w:val="%1."/>
      <w:lvlJc w:val="left"/>
      <w:pPr>
        <w:ind w:left="144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09965D7C"/>
    <w:multiLevelType w:val="multilevel"/>
    <w:tmpl w:val="4094D7A6"/>
    <w:lvl w:ilvl="0">
      <w:numFmt w:val="upp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0874330"/>
    <w:multiLevelType w:val="multilevel"/>
    <w:tmpl w:val="75EEC8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6171E20"/>
    <w:multiLevelType w:val="multilevel"/>
    <w:tmpl w:val="DFF2C1AE"/>
    <w:lvl w:ilvl="0">
      <w:start w:val="4"/>
      <w:numFmt w:val="lowerLetter"/>
      <w:lvlText w:val="%1."/>
      <w:lvlJc w:val="left"/>
      <w:pPr>
        <w:ind w:left="144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1DC54EDC"/>
    <w:multiLevelType w:val="multilevel"/>
    <w:tmpl w:val="1D8E1B9A"/>
    <w:lvl w:ilvl="0">
      <w:start w:val="1"/>
      <w:numFmt w:val="upperLetter"/>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225C56A1"/>
    <w:multiLevelType w:val="multilevel"/>
    <w:tmpl w:val="2A2AE562"/>
    <w:lvl w:ilvl="0">
      <w:start w:val="1"/>
      <w:numFmt w:val="decimal"/>
      <w:lvlText w:val="%1."/>
      <w:lvlJc w:val="left"/>
      <w:pPr>
        <w:ind w:left="144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22F3007C"/>
    <w:multiLevelType w:val="multilevel"/>
    <w:tmpl w:val="8AECFB22"/>
    <w:lvl w:ilvl="0">
      <w:start w:val="1"/>
      <w:numFmt w:val="decimal"/>
      <w:lvlText w:val="%1."/>
      <w:lvlJc w:val="left"/>
      <w:pPr>
        <w:ind w:left="1440" w:hanging="720"/>
      </w:pPr>
      <w:rPr>
        <w:rFonts w:ascii="Times New Roman" w:eastAsia="Times New Roman" w:hAnsi="Times New Roman" w:cs="Times New Roman"/>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2AC1768E"/>
    <w:multiLevelType w:val="multilevel"/>
    <w:tmpl w:val="EE48F09E"/>
    <w:lvl w:ilvl="0">
      <w:start w:val="1"/>
      <w:numFmt w:val="upperLetter"/>
      <w:lvlText w:val="%1."/>
      <w:lvlJc w:val="right"/>
      <w:pPr>
        <w:ind w:left="720" w:hanging="360"/>
      </w:pPr>
      <w:rPr>
        <w:vertAlign w:val="baseline"/>
      </w:rPr>
    </w:lvl>
    <w:lvl w:ilvl="1">
      <w:start w:val="1"/>
      <w:numFmt w:val="decimal"/>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36C02712"/>
    <w:multiLevelType w:val="multilevel"/>
    <w:tmpl w:val="31422B04"/>
    <w:lvl w:ilvl="0">
      <w:start w:val="1"/>
      <w:numFmt w:val="upperLetter"/>
      <w:lvlText w:val="%1."/>
      <w:lvlJc w:val="righ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42D762B3"/>
    <w:multiLevelType w:val="multilevel"/>
    <w:tmpl w:val="6422E464"/>
    <w:lvl w:ilvl="0">
      <w:start w:val="1"/>
      <w:numFmt w:val="decimal"/>
      <w:lvlText w:val="%1."/>
      <w:lvlJc w:val="left"/>
      <w:pPr>
        <w:ind w:left="1440" w:hanging="720"/>
      </w:pPr>
      <w:rPr>
        <w:rFonts w:ascii="Times New Roman" w:eastAsia="Times New Roman" w:hAnsi="Times New Roman" w:cs="Times New Roman"/>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48E427C7"/>
    <w:multiLevelType w:val="multilevel"/>
    <w:tmpl w:val="8B0E1180"/>
    <w:lvl w:ilvl="0">
      <w:start w:val="1"/>
      <w:numFmt w:val="upperLetter"/>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4E026253"/>
    <w:multiLevelType w:val="multilevel"/>
    <w:tmpl w:val="C4847B38"/>
    <w:lvl w:ilvl="0">
      <w:start w:val="1"/>
      <w:numFmt w:val="decimal"/>
      <w:lvlText w:val="%1."/>
      <w:lvlJc w:val="left"/>
      <w:pPr>
        <w:ind w:left="144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523F0190"/>
    <w:multiLevelType w:val="multilevel"/>
    <w:tmpl w:val="1D0E0FCA"/>
    <w:lvl w:ilvl="0">
      <w:start w:val="1"/>
      <w:numFmt w:val="decimal"/>
      <w:lvlText w:val="%1."/>
      <w:lvlJc w:val="left"/>
      <w:pPr>
        <w:ind w:left="144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587378F0"/>
    <w:multiLevelType w:val="multilevel"/>
    <w:tmpl w:val="A6FE0986"/>
    <w:lvl w:ilvl="0">
      <w:start w:val="2"/>
      <w:numFmt w:val="upp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588938E3"/>
    <w:multiLevelType w:val="multilevel"/>
    <w:tmpl w:val="2592B06A"/>
    <w:lvl w:ilvl="0">
      <w:start w:val="3"/>
      <w:numFmt w:val="upp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615003C5"/>
    <w:multiLevelType w:val="multilevel"/>
    <w:tmpl w:val="91FE4360"/>
    <w:lvl w:ilvl="0">
      <w:start w:val="1"/>
      <w:numFmt w:val="upperLetter"/>
      <w:lvlText w:val="%1."/>
      <w:lvlJc w:val="righ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5"/>
  </w:num>
  <w:num w:numId="2">
    <w:abstractNumId w:val="16"/>
  </w:num>
  <w:num w:numId="3">
    <w:abstractNumId w:val="7"/>
  </w:num>
  <w:num w:numId="4">
    <w:abstractNumId w:val="12"/>
  </w:num>
  <w:num w:numId="5">
    <w:abstractNumId w:val="13"/>
  </w:num>
  <w:num w:numId="6">
    <w:abstractNumId w:val="11"/>
  </w:num>
  <w:num w:numId="7">
    <w:abstractNumId w:val="9"/>
  </w:num>
  <w:num w:numId="8">
    <w:abstractNumId w:val="10"/>
  </w:num>
  <w:num w:numId="9">
    <w:abstractNumId w:val="17"/>
  </w:num>
  <w:num w:numId="10">
    <w:abstractNumId w:val="6"/>
  </w:num>
  <w:num w:numId="11">
    <w:abstractNumId w:val="8"/>
  </w:num>
  <w:num w:numId="12">
    <w:abstractNumId w:val="0"/>
  </w:num>
  <w:num w:numId="13">
    <w:abstractNumId w:val="14"/>
  </w:num>
  <w:num w:numId="14">
    <w:abstractNumId w:val="2"/>
  </w:num>
  <w:num w:numId="15">
    <w:abstractNumId w:val="4"/>
  </w:num>
  <w:num w:numId="16">
    <w:abstractNumId w:val="1"/>
  </w:num>
  <w:num w:numId="17">
    <w:abstractNumId w:val="3"/>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50F"/>
    <w:rsid w:val="001B002B"/>
    <w:rsid w:val="00653007"/>
    <w:rsid w:val="0075450F"/>
    <w:rsid w:val="007602DB"/>
    <w:rsid w:val="008C47B5"/>
    <w:rsid w:val="00D45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72DF1"/>
  <w15:docId w15:val="{BB3E3AF7-0986-4EB1-BBDC-CC47F3ABC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both"/>
      <w:outlineLvl w:val="0"/>
    </w:pPr>
    <w:rPr>
      <w:b/>
      <w:bCs/>
    </w:rPr>
  </w:style>
  <w:style w:type="paragraph" w:styleId="Heading2">
    <w:name w:val="heading 2"/>
    <w:basedOn w:val="Normal"/>
    <w:next w:val="Normal"/>
    <w:uiPriority w:val="9"/>
    <w:unhideWhenUsed/>
    <w:qFormat/>
    <w:pPr>
      <w:keepNext/>
      <w:tabs>
        <w:tab w:val="center" w:pos="4680"/>
      </w:tabs>
      <w:jc w:val="center"/>
      <w:outlineLvl w:val="1"/>
    </w:pPr>
    <w:rPr>
      <w:b/>
      <w:bCs/>
    </w:rPr>
  </w:style>
  <w:style w:type="paragraph" w:styleId="Heading3">
    <w:name w:val="heading 3"/>
    <w:basedOn w:val="Normal"/>
    <w:next w:val="Normal"/>
    <w:uiPriority w:val="9"/>
    <w:unhideWhenUsed/>
    <w:qFormat/>
    <w:pPr>
      <w:keepNext/>
      <w:spacing w:line="312" w:lineRule="auto"/>
      <w:jc w:val="center"/>
      <w:outlineLvl w:val="2"/>
    </w:pPr>
    <w:rPr>
      <w:b/>
      <w:bCs/>
      <w:sz w:val="32"/>
      <w:szCs w:val="32"/>
    </w:rPr>
  </w:style>
  <w:style w:type="paragraph" w:styleId="Heading4">
    <w:name w:val="heading 4"/>
    <w:basedOn w:val="Normal"/>
    <w:next w:val="Normal"/>
    <w:uiPriority w:val="9"/>
    <w:unhideWhenUsed/>
    <w:qFormat/>
    <w:pPr>
      <w:keepNext/>
      <w:ind w:left="720" w:hanging="720"/>
      <w:jc w:val="both"/>
      <w:outlineLvl w:val="3"/>
    </w:pPr>
    <w:rPr>
      <w:b/>
      <w:bCs/>
    </w:rPr>
  </w:style>
  <w:style w:type="paragraph" w:styleId="Heading5">
    <w:name w:val="heading 5"/>
    <w:basedOn w:val="Normal"/>
    <w:next w:val="Normal"/>
    <w:uiPriority w:val="9"/>
    <w:semiHidden/>
    <w:unhideWhenUsed/>
    <w:qFormat/>
    <w:pPr>
      <w:keepNext/>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widowControl/>
      <w:jc w:val="center"/>
    </w:pPr>
    <w:rPr>
      <w:rFonts w:ascii="Arial" w:eastAsia="Arial" w:hAnsi="Arial" w:cs="Arial"/>
      <w:b/>
      <w:bCs/>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character" w:styleId="FootnoteReference">
    <w:name w:val="footnote reference"/>
    <w:rPr>
      <w:w w:val="100"/>
      <w:position w:val="-1"/>
      <w:effect w:val="none"/>
      <w:vertAlign w:val="baseline"/>
      <w:cs w:val="0"/>
      <w:em w:val="none"/>
    </w:rPr>
  </w:style>
  <w:style w:type="paragraph" w:styleId="BodyText">
    <w:name w:val="Body Text"/>
    <w:basedOn w:val="Normal"/>
    <w:pPr>
      <w:suppressAutoHyphens/>
      <w:spacing w:line="1" w:lineRule="atLeast"/>
      <w:ind w:leftChars="-1" w:left="-1" w:hangingChars="1" w:hanging="1"/>
      <w:jc w:val="both"/>
      <w:textDirection w:val="btLr"/>
      <w:textAlignment w:val="top"/>
      <w:outlineLvl w:val="0"/>
    </w:pPr>
    <w:rPr>
      <w:snapToGrid w:val="0"/>
      <w:position w:val="-1"/>
      <w:lang w:val="en-US"/>
    </w:rPr>
  </w:style>
  <w:style w:type="paragraph" w:styleId="BodyTextIndent">
    <w:name w:val="Body Text Indent"/>
    <w:basedOn w:val="Normal"/>
    <w:pPr>
      <w:suppressAutoHyphens/>
      <w:spacing w:line="1" w:lineRule="atLeast"/>
      <w:ind w:leftChars="-1" w:left="720" w:hangingChars="1" w:hanging="720"/>
      <w:textDirection w:val="btLr"/>
      <w:textAlignment w:val="top"/>
      <w:outlineLvl w:val="0"/>
    </w:pPr>
    <w:rPr>
      <w:snapToGrid w:val="0"/>
      <w:position w:val="-1"/>
      <w:lang w:val="en-US"/>
    </w:rPr>
  </w:style>
  <w:style w:type="paragraph" w:styleId="BodyTextIndent2">
    <w:name w:val="Body Text Indent 2"/>
    <w:basedOn w:val="Normal"/>
    <w:pPr>
      <w:tabs>
        <w:tab w:val="left" w:pos="1620"/>
      </w:tabs>
      <w:suppressAutoHyphens/>
      <w:spacing w:line="1" w:lineRule="atLeast"/>
      <w:ind w:leftChars="-1" w:left="-1" w:hangingChars="1" w:hanging="1"/>
      <w:jc w:val="both"/>
      <w:textDirection w:val="btLr"/>
      <w:textAlignment w:val="top"/>
      <w:outlineLvl w:val="0"/>
    </w:pPr>
    <w:rPr>
      <w:snapToGrid w:val="0"/>
      <w:position w:val="-1"/>
      <w:lang w:val="en-US"/>
    </w:rPr>
  </w:style>
  <w:style w:type="paragraph" w:styleId="BodyTextIndent3">
    <w:name w:val="Body Text Indent 3"/>
    <w:basedOn w:val="Normal"/>
    <w:pPr>
      <w:suppressAutoHyphens/>
      <w:spacing w:line="1" w:lineRule="atLeast"/>
      <w:ind w:leftChars="-1" w:left="720" w:hangingChars="1" w:hanging="720"/>
      <w:jc w:val="both"/>
      <w:textDirection w:val="btLr"/>
      <w:textAlignment w:val="top"/>
      <w:outlineLvl w:val="0"/>
    </w:pPr>
    <w:rPr>
      <w:snapToGrid w:val="0"/>
      <w:position w:val="-1"/>
      <w:lang w:val="en-US"/>
    </w:rPr>
  </w:style>
  <w:style w:type="paragraph" w:styleId="Footer">
    <w:name w:val="footer"/>
    <w:basedOn w:val="Normal"/>
    <w:pPr>
      <w:tabs>
        <w:tab w:val="center" w:pos="4320"/>
        <w:tab w:val="right" w:pos="8640"/>
      </w:tabs>
      <w:suppressAutoHyphens/>
      <w:spacing w:line="1" w:lineRule="atLeast"/>
      <w:ind w:leftChars="-1" w:left="-1" w:hangingChars="1" w:hanging="1"/>
      <w:textDirection w:val="btLr"/>
      <w:textAlignment w:val="top"/>
      <w:outlineLvl w:val="0"/>
    </w:pPr>
    <w:rPr>
      <w:snapToGrid w:val="0"/>
      <w:position w:val="-1"/>
      <w:lang w:val="en-US"/>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uppressAutoHyphens/>
      <w:spacing w:line="1" w:lineRule="atLeast"/>
      <w:ind w:leftChars="-1" w:left="-1" w:hangingChars="1" w:hanging="1"/>
      <w:jc w:val="both"/>
      <w:textDirection w:val="btLr"/>
      <w:textAlignment w:val="top"/>
      <w:outlineLvl w:val="0"/>
    </w:pPr>
    <w:rPr>
      <w:rFonts w:ascii="Arial" w:hAnsi="Arial"/>
      <w:snapToGrid w:val="0"/>
      <w:position w:val="-1"/>
      <w:lang w:val="en-US"/>
    </w:rPr>
  </w:style>
  <w:style w:type="character" w:styleId="Hyperlink">
    <w:name w:val="Hyperlink"/>
    <w:rPr>
      <w:color w:val="0000FF"/>
      <w:w w:val="100"/>
      <w:position w:val="-1"/>
      <w:u w:val="single"/>
      <w:effect w:val="none"/>
      <w:vertAlign w:val="baseline"/>
      <w:cs w:val="0"/>
      <w:em w:val="none"/>
    </w:rPr>
  </w:style>
  <w:style w:type="table" w:styleId="TableGrid5">
    <w:name w:val="Table Grid 5"/>
    <w:basedOn w:val="TableNormal"/>
    <w:pPr>
      <w:suppressAutoHyphens/>
      <w:spacing w:line="1" w:lineRule="atLeast"/>
      <w:ind w:leftChars="-1" w:left="-1" w:hangingChars="1" w:hanging="1"/>
      <w:textDirection w:val="btLr"/>
      <w:textAlignment w:val="top"/>
      <w:outlineLvl w:val="0"/>
    </w:pPr>
    <w:rPr>
      <w:position w:val="-1"/>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paragraph" w:styleId="Header">
    <w:name w:val="header"/>
    <w:basedOn w:val="Normal"/>
    <w:pPr>
      <w:tabs>
        <w:tab w:val="center" w:pos="4680"/>
        <w:tab w:val="right" w:pos="9360"/>
      </w:tabs>
      <w:suppressAutoHyphens/>
      <w:spacing w:line="1" w:lineRule="atLeast"/>
      <w:ind w:leftChars="-1" w:left="-1" w:hangingChars="1" w:hanging="1"/>
      <w:textDirection w:val="btLr"/>
      <w:textAlignment w:val="top"/>
      <w:outlineLvl w:val="0"/>
    </w:pPr>
    <w:rPr>
      <w:snapToGrid w:val="0"/>
      <w:position w:val="-1"/>
      <w:lang w:val="en-US"/>
    </w:rPr>
  </w:style>
  <w:style w:type="character" w:customStyle="1" w:styleId="HeaderChar">
    <w:name w:val="Header Char"/>
    <w:rPr>
      <w:snapToGrid w:val="0"/>
      <w:w w:val="100"/>
      <w:position w:val="-1"/>
      <w:sz w:val="24"/>
      <w:effect w:val="none"/>
      <w:vertAlign w:val="baseline"/>
      <w:cs w:val="0"/>
      <w:em w:val="none"/>
    </w:rPr>
  </w:style>
  <w:style w:type="character" w:customStyle="1" w:styleId="FooterChar">
    <w:name w:val="Footer Char"/>
    <w:rPr>
      <w:snapToGrid w:val="0"/>
      <w:w w:val="100"/>
      <w:position w:val="-1"/>
      <w:sz w:val="24"/>
      <w:effect w:val="none"/>
      <w:vertAlign w:val="baseline"/>
      <w:cs w:val="0"/>
      <w:em w:val="none"/>
    </w:rPr>
  </w:style>
  <w:style w:type="paragraph" w:styleId="ListParagraph">
    <w:name w:val="List Paragraph"/>
    <w:basedOn w:val="Normal"/>
    <w:pPr>
      <w:suppressAutoHyphens/>
      <w:spacing w:line="1" w:lineRule="atLeast"/>
      <w:ind w:leftChars="-1" w:left="720" w:hangingChars="1" w:hanging="1"/>
      <w:textDirection w:val="btLr"/>
      <w:textAlignment w:val="top"/>
      <w:outlineLvl w:val="0"/>
    </w:pPr>
    <w:rPr>
      <w:snapToGrid w:val="0"/>
      <w:position w:val="-1"/>
      <w:lang w:val="en-US"/>
    </w:rPr>
  </w:style>
  <w:style w:type="character" w:customStyle="1" w:styleId="Heading1Char">
    <w:name w:val="Heading 1 Char"/>
    <w:rPr>
      <w:b/>
      <w:snapToGrid w:val="0"/>
      <w:w w:val="100"/>
      <w:position w:val="-1"/>
      <w:sz w:val="24"/>
      <w:effect w:val="none"/>
      <w:vertAlign w:val="baseline"/>
      <w:cs w:val="0"/>
      <w:em w:val="none"/>
    </w:rPr>
  </w:style>
  <w:style w:type="character" w:customStyle="1" w:styleId="Heading2Char">
    <w:name w:val="Heading 2 Char"/>
    <w:rPr>
      <w:b/>
      <w:snapToGrid w:val="0"/>
      <w:w w:val="100"/>
      <w:position w:val="-1"/>
      <w:sz w:val="24"/>
      <w:effect w:val="none"/>
      <w:vertAlign w:val="baseline"/>
      <w:cs w:val="0"/>
      <w:em w:val="none"/>
    </w:rPr>
  </w:style>
  <w:style w:type="character" w:customStyle="1" w:styleId="SubtitleChar">
    <w:name w:val="Subtitle Char"/>
    <w:rPr>
      <w:rFonts w:ascii="Arial" w:hAnsi="Arial"/>
      <w:b/>
      <w:w w:val="100"/>
      <w:position w:val="-1"/>
      <w:sz w:val="28"/>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Segoe UI" w:hAnsi="Segoe UI" w:cs="Segoe UI"/>
      <w:snapToGrid w:val="0"/>
      <w:position w:val="-1"/>
      <w:sz w:val="18"/>
      <w:szCs w:val="18"/>
      <w:lang w:val="en-US"/>
    </w:rPr>
  </w:style>
  <w:style w:type="character" w:customStyle="1" w:styleId="BalloonTextChar">
    <w:name w:val="Balloon Text Char"/>
    <w:rPr>
      <w:rFonts w:ascii="Segoe UI" w:hAnsi="Segoe UI" w:cs="Segoe UI"/>
      <w:snapToGrid/>
      <w:w w:val="100"/>
      <w:position w:val="-1"/>
      <w:sz w:val="18"/>
      <w:szCs w:val="18"/>
      <w:effect w:val="none"/>
      <w:vertAlign w:val="baseline"/>
      <w:cs w:val="0"/>
      <w:em w:val="none"/>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semiHidden/>
    <w:unhideWhenUsed/>
    <w:rsid w:val="005C3D94"/>
    <w:pPr>
      <w:widowControl/>
      <w:spacing w:before="100" w:beforeAutospacing="1" w:after="100" w:afterAutospacing="1"/>
    </w:pPr>
    <w:rPr>
      <w:lang w:val="en-US"/>
    </w:rPr>
  </w:style>
  <w:style w:type="character" w:customStyle="1" w:styleId="apple-tab-span">
    <w:name w:val="apple-tab-span"/>
    <w:basedOn w:val="DefaultParagraphFont"/>
    <w:rsid w:val="005C3D94"/>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top w:w="15" w:type="dxa"/>
        <w:left w:w="15" w:type="dxa"/>
        <w:bottom w:w="15" w:type="dxa"/>
        <w:right w:w="15" w:type="dxa"/>
      </w:tblCellMar>
    </w:tblPr>
  </w:style>
  <w:style w:type="character" w:styleId="UnresolvedMention">
    <w:name w:val="Unresolved Mention"/>
    <w:basedOn w:val="DefaultParagraphFont"/>
    <w:uiPriority w:val="99"/>
    <w:semiHidden/>
    <w:unhideWhenUsed/>
    <w:rsid w:val="00C11858"/>
    <w:rPr>
      <w:color w:val="605E5C"/>
      <w:shd w:val="clear" w:color="auto" w:fill="E1DFDD"/>
    </w:rPr>
  </w:style>
  <w:style w:type="paragraph" w:styleId="Subtitle">
    <w:name w:val="Subtitle"/>
    <w:basedOn w:val="Normal"/>
    <w:next w:val="Normal"/>
    <w:uiPriority w:val="11"/>
    <w:qFormat/>
    <w:pPr>
      <w:widowControl/>
      <w:jc w:val="center"/>
    </w:pPr>
    <w:rPr>
      <w:rFonts w:ascii="Arial" w:eastAsia="Arial" w:hAnsi="Arial" w:cs="Arial"/>
      <w:b/>
      <w:bCs/>
      <w:sz w:val="28"/>
      <w:szCs w:val="28"/>
    </w:r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doe.virginia.gov/home/showpublisheddocument/38236/63806124339127000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s.google.com/forms/d/1OqRn2qWKqu9JxcFEEGa4EX_Z9yT1Kr7G8PfOoleChgg/ed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doe.virginia.gov/teaching-learning-assessment/instruction/mathematics/standards-of-learning-for-mathematics"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lindabates@spsk12.net" TargetMode="External"/><Relationship Id="rId14" Type="http://schemas.openxmlformats.org/officeDocument/2006/relationships/hyperlink" Target="mailto:lindabates@spsk12.ne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CwPr0JY7NUuM7c96ckWTyAXoJA==">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6944</Words>
  <Characters>39587</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Suffolk Public Schools</Company>
  <LinksUpToDate>false</LinksUpToDate>
  <CharactersWithSpaces>46439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SUFFOLK PUBLIC SCHOOLS</dc:creator>
  <cp:lastModifiedBy>Linda Bates</cp:lastModifiedBy>
  <cp:revision>2</cp:revision>
  <cp:lastPrinted>2026-01-26T16:28:00Z</cp:lastPrinted>
  <dcterms:created xsi:type="dcterms:W3CDTF">2026-01-27T13:31:00Z</dcterms:created>
  <dcterms:modified xsi:type="dcterms:W3CDTF">2026-01-27T13:31:00Z</dcterms:modified>
</cp:coreProperties>
</file>