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382" w:rsidRDefault="005B0382">
      <w:pPr>
        <w:spacing w:after="160"/>
        <w:jc w:val="right"/>
        <w:rPr>
          <w:rFonts w:ascii="Lato Black"/>
          <w:b/>
        </w:rPr>
      </w:pPr>
      <w:bookmarkStart w:id="0" w:name="_GoBack"/>
      <w:bookmarkEnd w:id="0"/>
    </w:p>
    <w:p w:rsidR="00D0281C" w:rsidRPr="00A60DB5" w:rsidRDefault="00D0281C" w:rsidP="00D0281C">
      <w:pPr>
        <w:spacing w:after="160"/>
        <w:rPr>
          <w:rFonts w:ascii="Times New Roman" w:hAnsi="Times New Roman" w:cs="Times New Roman"/>
          <w:b/>
        </w:rPr>
      </w:pPr>
      <w:r w:rsidRPr="00A60DB5">
        <w:rPr>
          <w:rFonts w:ascii="Times New Roman" w:hAnsi="Times New Roman" w:cs="Times New Roman"/>
          <w:b/>
        </w:rPr>
        <w:t>Mackay School District No. 182</w:t>
      </w:r>
    </w:p>
    <w:p w:rsidR="005B0382" w:rsidRPr="00A60DB5" w:rsidRDefault="00D0281C" w:rsidP="00D0281C">
      <w:pPr>
        <w:spacing w:after="160"/>
        <w:rPr>
          <w:rFonts w:ascii="Times New Roman" w:hAnsi="Times New Roman" w:cs="Times New Roman"/>
          <w:b/>
          <w:bCs/>
        </w:rPr>
      </w:pPr>
      <w:r w:rsidRPr="00A60DB5">
        <w:rPr>
          <w:rFonts w:ascii="Times New Roman" w:hAnsi="Times New Roman" w:cs="Times New Roman"/>
          <w:b/>
          <w:bCs/>
        </w:rPr>
        <w:t>NONINSTRUCTIONAL OPERATIONS</w:t>
      </w:r>
      <w:r w:rsidRPr="00A60DB5">
        <w:rPr>
          <w:rFonts w:ascii="Times New Roman" w:hAnsi="Times New Roman" w:cs="Times New Roman"/>
          <w:b/>
          <w:bCs/>
        </w:rPr>
        <w:tab/>
      </w:r>
      <w:r w:rsidRPr="00A60DB5">
        <w:rPr>
          <w:rFonts w:ascii="Times New Roman" w:hAnsi="Times New Roman" w:cs="Times New Roman"/>
          <w:b/>
          <w:bCs/>
        </w:rPr>
        <w:tab/>
      </w:r>
      <w:r w:rsidRPr="00A60DB5">
        <w:rPr>
          <w:rFonts w:ascii="Times New Roman" w:hAnsi="Times New Roman" w:cs="Times New Roman"/>
          <w:b/>
          <w:bCs/>
        </w:rPr>
        <w:tab/>
      </w:r>
      <w:r w:rsidRPr="00A60DB5">
        <w:rPr>
          <w:rFonts w:ascii="Times New Roman" w:hAnsi="Times New Roman" w:cs="Times New Roman"/>
          <w:b/>
          <w:bCs/>
        </w:rPr>
        <w:tab/>
      </w:r>
      <w:r w:rsidRPr="00A60DB5">
        <w:rPr>
          <w:rFonts w:ascii="Times New Roman" w:hAnsi="Times New Roman" w:cs="Times New Roman"/>
          <w:b/>
          <w:bCs/>
        </w:rPr>
        <w:tab/>
        <w:t>8110-</w:t>
      </w:r>
      <w:proofErr w:type="gramStart"/>
      <w:r w:rsidRPr="00A60DB5">
        <w:rPr>
          <w:rFonts w:ascii="Times New Roman" w:hAnsi="Times New Roman" w:cs="Times New Roman"/>
          <w:b/>
          <w:bCs/>
        </w:rPr>
        <w:t>F(</w:t>
      </w:r>
      <w:proofErr w:type="gramEnd"/>
      <w:r w:rsidRPr="00A60DB5">
        <w:rPr>
          <w:rFonts w:ascii="Times New Roman" w:hAnsi="Times New Roman" w:cs="Times New Roman"/>
          <w:b/>
          <w:bCs/>
        </w:rPr>
        <w:t>1)</w:t>
      </w:r>
    </w:p>
    <w:p w:rsidR="00D0281C" w:rsidRPr="00A60DB5" w:rsidRDefault="00D0281C" w:rsidP="00D0281C">
      <w:pPr>
        <w:spacing w:after="30"/>
        <w:rPr>
          <w:rFonts w:ascii="Times New Roman" w:hAnsi="Times New Roman" w:cs="Times New Roman"/>
          <w:b/>
          <w:bCs/>
        </w:rPr>
      </w:pPr>
      <w:r w:rsidRPr="00A60DB5">
        <w:rPr>
          <w:rFonts w:ascii="Times New Roman" w:hAnsi="Times New Roman" w:cs="Times New Roman"/>
          <w:b/>
          <w:bCs/>
        </w:rPr>
        <w:t>Safety Busing – Safety Busing Measuring and Scoring Instrument</w:t>
      </w:r>
    </w:p>
    <w:p w:rsidR="00D0281C" w:rsidRPr="00D0281C" w:rsidRDefault="00D0281C" w:rsidP="00D0281C">
      <w:pPr>
        <w:spacing w:after="30"/>
        <w:rPr>
          <w:rFonts w:ascii="Times New Roman" w:hAnsi="Times New Roman" w:cs="Times New Roman"/>
          <w:b/>
          <w:bCs/>
          <w:sz w:val="28"/>
          <w:szCs w:val="28"/>
        </w:rPr>
      </w:pPr>
    </w:p>
    <w:p w:rsidR="001B5B80" w:rsidRPr="00D0281C" w:rsidRDefault="00D0281C">
      <w:pPr>
        <w:shd w:val="clear" w:color="auto" w:fill="EEEEEE"/>
        <w:divId w:val="1365911354"/>
        <w:rPr>
          <w:rStyle w:val="Strong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</w:rPr>
      </w:pPr>
      <w:r w:rsidRPr="00D0281C">
        <w:rPr>
          <w:rStyle w:val="Strong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</w:rPr>
        <w:t>The following form can be found at the Idaho State Department of Education website under Student Transportation and Safety Busing.</w:t>
      </w:r>
    </w:p>
    <w:p w:rsidR="00246B20" w:rsidRPr="00D0281C" w:rsidRDefault="00246B20">
      <w:pPr>
        <w:shd w:val="clear" w:color="auto" w:fill="EEEEEE"/>
        <w:divId w:val="1365911354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tbl>
      <w:tblPr>
        <w:tblW w:w="9626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50"/>
      </w:tblGrid>
      <w:tr w:rsidR="00246B20" w:rsidRPr="00D0281C" w:rsidTr="00246B20">
        <w:tc>
          <w:tcPr>
            <w:tcW w:w="9626" w:type="dxa"/>
          </w:tcPr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  <w:r w:rsidRPr="00246B20">
              <w:rPr>
                <w:rFonts w:ascii="Times New Roman" w:hAnsi="Times New Roman" w:cs="Times New Roman"/>
                <w:b/>
                <w:noProof/>
              </w:rPr>
              <w:lastRenderedPageBreak/>
              <w:drawing>
                <wp:inline distT="0" distB="0" distL="0" distR="0" wp14:anchorId="3A90C999" wp14:editId="5F92CB25">
                  <wp:extent cx="6503564" cy="84486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0795" cy="845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  <w:r w:rsidRPr="00246B20">
              <w:rPr>
                <w:rFonts w:ascii="Times New Roman" w:hAnsi="Times New Roman" w:cs="Times New Roman"/>
                <w:b/>
                <w:noProof/>
              </w:rPr>
              <w:lastRenderedPageBreak/>
              <w:drawing>
                <wp:inline distT="0" distB="0" distL="0" distR="0" wp14:anchorId="5EFBFC2A" wp14:editId="619ABE1A">
                  <wp:extent cx="6677660" cy="8694305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9797" cy="8710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  <w:b/>
              </w:rPr>
              <w:t>Legal References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Default="00246B2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IC § 33-1501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IC § 33-1506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IC § 33-1509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IC 33-1006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IC 33-1504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IC 33-1515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  <w:b/>
              </w:rPr>
              <w:t>Other References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Idaho State Department of Education</w:t>
            </w:r>
          </w:p>
        </w:tc>
      </w:tr>
      <w:tr w:rsidR="00246B20" w:rsidRPr="00D0281C" w:rsidTr="00246B20">
        <w:tc>
          <w:tcPr>
            <w:tcW w:w="9626" w:type="dxa"/>
          </w:tcPr>
          <w:p w:rsidR="00246B20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ISBA Policy Services</w:t>
            </w:r>
          </w:p>
        </w:tc>
      </w:tr>
    </w:tbl>
    <w:p w:rsidR="001B5B80" w:rsidRPr="00D0281C" w:rsidRDefault="00246B20">
      <w:pPr>
        <w:shd w:val="clear" w:color="auto" w:fill="F9F9F9"/>
        <w:spacing w:line="480" w:lineRule="auto"/>
        <w:divId w:val="835263705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0281C">
        <w:rPr>
          <w:rFonts w:ascii="Times New Roman" w:eastAsia="Times New Roman" w:hAnsi="Times New Roman" w:cs="Times New Roman"/>
          <w:b/>
          <w:bCs/>
          <w:sz w:val="22"/>
          <w:szCs w:val="22"/>
        </w:rPr>
        <w:t>Cross References</w:t>
      </w:r>
    </w:p>
    <w:tbl>
      <w:tblPr>
        <w:tblW w:w="9993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3"/>
        <w:gridCol w:w="5970"/>
      </w:tblGrid>
      <w:tr w:rsidR="005B0382" w:rsidRPr="00D0281C">
        <w:tc>
          <w:tcPr>
            <w:tcW w:w="4017" w:type="dxa"/>
          </w:tcPr>
          <w:p w:rsidR="005B0382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  <w:b/>
              </w:rPr>
              <w:t>Code</w:t>
            </w:r>
          </w:p>
        </w:tc>
        <w:tc>
          <w:tcPr>
            <w:tcW w:w="5961" w:type="dxa"/>
          </w:tcPr>
          <w:p w:rsidR="005B0382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  <w:b/>
              </w:rPr>
              <w:t>Description</w:t>
            </w:r>
          </w:p>
        </w:tc>
      </w:tr>
      <w:tr w:rsidR="005B0382" w:rsidRPr="00D0281C">
        <w:tc>
          <w:tcPr>
            <w:tcW w:w="4017" w:type="dxa"/>
          </w:tcPr>
          <w:p w:rsidR="005B0382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8100</w:t>
            </w:r>
          </w:p>
        </w:tc>
        <w:tc>
          <w:tcPr>
            <w:tcW w:w="5961" w:type="dxa"/>
          </w:tcPr>
          <w:p w:rsidR="005B0382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Transportation</w:t>
            </w:r>
          </w:p>
        </w:tc>
      </w:tr>
      <w:tr w:rsidR="005B0382" w:rsidRPr="00D0281C" w:rsidTr="00D0281C">
        <w:trPr>
          <w:trHeight w:val="157"/>
        </w:trPr>
        <w:tc>
          <w:tcPr>
            <w:tcW w:w="4017" w:type="dxa"/>
          </w:tcPr>
          <w:p w:rsidR="005B0382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8120</w:t>
            </w:r>
          </w:p>
        </w:tc>
        <w:tc>
          <w:tcPr>
            <w:tcW w:w="5961" w:type="dxa"/>
          </w:tcPr>
          <w:p w:rsidR="005B0382" w:rsidRPr="00D0281C" w:rsidRDefault="00246B20">
            <w:pPr>
              <w:rPr>
                <w:rFonts w:ascii="Times New Roman" w:hAnsi="Times New Roman" w:cs="Times New Roman"/>
              </w:rPr>
            </w:pPr>
            <w:r w:rsidRPr="00D0281C">
              <w:rPr>
                <w:rFonts w:ascii="Times New Roman" w:hAnsi="Times New Roman" w:cs="Times New Roman"/>
              </w:rPr>
              <w:t>Bus Routes, Stops, and Non-Transportation Zones</w:t>
            </w:r>
          </w:p>
        </w:tc>
      </w:tr>
    </w:tbl>
    <w:p w:rsidR="001B5B80" w:rsidRPr="00D0281C" w:rsidRDefault="001B5B80">
      <w:pPr>
        <w:rPr>
          <w:rFonts w:ascii="Times New Roman" w:hAnsi="Times New Roman" w:cs="Times New Roman"/>
        </w:rPr>
      </w:pPr>
    </w:p>
    <w:p w:rsidR="00D0281C" w:rsidRPr="00D0281C" w:rsidRDefault="00D0281C">
      <w:pPr>
        <w:rPr>
          <w:rFonts w:ascii="Times New Roman" w:hAnsi="Times New Roman" w:cs="Times New Roman"/>
        </w:rPr>
      </w:pPr>
      <w:r w:rsidRPr="00D0281C">
        <w:rPr>
          <w:rFonts w:ascii="Times New Roman" w:hAnsi="Times New Roman" w:cs="Times New Roman"/>
        </w:rPr>
        <w:t>Adopted: January 12 2026</w:t>
      </w:r>
    </w:p>
    <w:sectPr w:rsidR="00D0281C" w:rsidRPr="00D0281C">
      <w:pgSz w:w="12240" w:h="15840"/>
      <w:pgMar w:top="617" w:right="1200" w:bottom="402" w:left="14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Black">
    <w:altName w:val="Calibri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382"/>
    <w:rsid w:val="001B5B80"/>
    <w:rsid w:val="00246B20"/>
    <w:rsid w:val="005B0382"/>
    <w:rsid w:val="0080689E"/>
    <w:rsid w:val="00974050"/>
    <w:rsid w:val="00A60DB5"/>
    <w:rsid w:val="00D0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783A54-38A0-184A-BBF3-53F09C9D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B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B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37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11354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Fullmer</dc:creator>
  <cp:lastModifiedBy>Stephanie Green</cp:lastModifiedBy>
  <cp:revision>2</cp:revision>
  <cp:lastPrinted>2025-12-11T17:44:00Z</cp:lastPrinted>
  <dcterms:created xsi:type="dcterms:W3CDTF">2026-01-05T22:17:00Z</dcterms:created>
  <dcterms:modified xsi:type="dcterms:W3CDTF">2026-01-05T22:17:00Z</dcterms:modified>
</cp:coreProperties>
</file>