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06" w:rsidRPr="008741F7" w:rsidRDefault="00324406">
      <w:pPr>
        <w:rPr>
          <w:rFonts w:ascii="Century Gothic" w:hAnsi="Century Gothic"/>
        </w:rPr>
      </w:pPr>
    </w:p>
    <w:tbl>
      <w:tblPr>
        <w:tblStyle w:val="TableGrid"/>
        <w:tblW w:w="15831" w:type="dxa"/>
        <w:tblInd w:w="-856" w:type="dxa"/>
        <w:tblLook w:val="04A0" w:firstRow="1" w:lastRow="0" w:firstColumn="1" w:lastColumn="0" w:noHBand="0" w:noVBand="1"/>
      </w:tblPr>
      <w:tblGrid>
        <w:gridCol w:w="6380"/>
        <w:gridCol w:w="4172"/>
        <w:gridCol w:w="5279"/>
      </w:tblGrid>
      <w:tr w:rsidR="00326F65" w:rsidRPr="008741F7" w:rsidTr="00BC0638">
        <w:trPr>
          <w:trHeight w:val="870"/>
        </w:trPr>
        <w:tc>
          <w:tcPr>
            <w:tcW w:w="15831" w:type="dxa"/>
            <w:gridSpan w:val="3"/>
            <w:shd w:val="clear" w:color="auto" w:fill="C5E0B3" w:themeFill="accent6" w:themeFillTint="66"/>
          </w:tcPr>
          <w:p w:rsidR="00324406" w:rsidRPr="008741F7" w:rsidRDefault="004B00F8" w:rsidP="00324406">
            <w:pPr>
              <w:jc w:val="center"/>
              <w:rPr>
                <w:rFonts w:ascii="Century Gothic" w:hAnsi="Century Gothic"/>
                <w:b/>
                <w:sz w:val="34"/>
              </w:rPr>
            </w:pPr>
            <w:r w:rsidRPr="00B06537">
              <w:rPr>
                <w:rFonts w:ascii="Century Gothic" w:hAnsi="Century Gothic"/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14FDC34D" wp14:editId="663A19C4">
                  <wp:simplePos x="0" y="0"/>
                  <wp:positionH relativeFrom="column">
                    <wp:posOffset>9334500</wp:posOffset>
                  </wp:positionH>
                  <wp:positionV relativeFrom="paragraph">
                    <wp:posOffset>33655</wp:posOffset>
                  </wp:positionV>
                  <wp:extent cx="514350" cy="474980"/>
                  <wp:effectExtent l="0" t="0" r="0" b="1270"/>
                  <wp:wrapTight wrapText="bothSides">
                    <wp:wrapPolygon edited="0">
                      <wp:start x="0" y="0"/>
                      <wp:lineTo x="0" y="20791"/>
                      <wp:lineTo x="20800" y="20791"/>
                      <wp:lineTo x="20800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6537">
              <w:rPr>
                <w:rFonts w:ascii="Century Gothic" w:hAnsi="Century Gothic"/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0D2BF3F5" wp14:editId="6A3AB78C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12700</wp:posOffset>
                  </wp:positionV>
                  <wp:extent cx="514350" cy="474980"/>
                  <wp:effectExtent l="0" t="0" r="0" b="1270"/>
                  <wp:wrapTight wrapText="bothSides">
                    <wp:wrapPolygon edited="0">
                      <wp:start x="0" y="0"/>
                      <wp:lineTo x="0" y="20791"/>
                      <wp:lineTo x="20800" y="20791"/>
                      <wp:lineTo x="20800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6F65" w:rsidRPr="008741F7">
              <w:rPr>
                <w:rFonts w:ascii="Century Gothic" w:hAnsi="Century Gothic"/>
                <w:b/>
                <w:sz w:val="34"/>
              </w:rPr>
              <w:t xml:space="preserve">Woodlands Park Primary and Nursery School </w:t>
            </w:r>
          </w:p>
          <w:p w:rsidR="00326F65" w:rsidRPr="008741F7" w:rsidRDefault="00861F22" w:rsidP="005A36FB">
            <w:pPr>
              <w:jc w:val="center"/>
              <w:rPr>
                <w:rFonts w:ascii="Century Gothic" w:hAnsi="Century Gothic"/>
                <w:b/>
              </w:rPr>
            </w:pPr>
            <w:r w:rsidRPr="008741F7">
              <w:rPr>
                <w:rFonts w:ascii="Century Gothic" w:hAnsi="Century Gothic"/>
                <w:b/>
                <w:sz w:val="34"/>
              </w:rPr>
              <w:t xml:space="preserve">Characteristics of a </w:t>
            </w:r>
            <w:r w:rsidR="005A36FB" w:rsidRPr="008741F7">
              <w:rPr>
                <w:rFonts w:ascii="Century Gothic" w:hAnsi="Century Gothic"/>
                <w:b/>
                <w:sz w:val="34"/>
              </w:rPr>
              <w:t>Sports Star</w:t>
            </w:r>
          </w:p>
        </w:tc>
      </w:tr>
      <w:tr w:rsidR="00326F65" w:rsidRPr="008741F7" w:rsidTr="00BC0638">
        <w:trPr>
          <w:trHeight w:val="290"/>
        </w:trPr>
        <w:tc>
          <w:tcPr>
            <w:tcW w:w="15831" w:type="dxa"/>
            <w:gridSpan w:val="3"/>
            <w:shd w:val="clear" w:color="auto" w:fill="E2EFD9" w:themeFill="accent6" w:themeFillTint="33"/>
          </w:tcPr>
          <w:p w:rsidR="00326F65" w:rsidRPr="0033111D" w:rsidRDefault="00326F65">
            <w:pPr>
              <w:rPr>
                <w:rFonts w:ascii="Century Gothic" w:hAnsi="Century Gothic"/>
                <w:b/>
                <w:sz w:val="24"/>
              </w:rPr>
            </w:pPr>
            <w:r w:rsidRPr="0033111D">
              <w:rPr>
                <w:rFonts w:ascii="Century Gothic" w:hAnsi="Century Gothic"/>
                <w:b/>
                <w:sz w:val="24"/>
              </w:rPr>
              <w:t>Curriculum Intent:</w:t>
            </w:r>
          </w:p>
        </w:tc>
      </w:tr>
      <w:tr w:rsidR="00326F65" w:rsidRPr="008741F7" w:rsidTr="00BC0638">
        <w:trPr>
          <w:trHeight w:val="845"/>
        </w:trPr>
        <w:tc>
          <w:tcPr>
            <w:tcW w:w="15831" w:type="dxa"/>
            <w:gridSpan w:val="3"/>
          </w:tcPr>
          <w:p w:rsidR="00326F65" w:rsidRPr="0033111D" w:rsidRDefault="00A71FB1" w:rsidP="00EB0C29">
            <w:pPr>
              <w:rPr>
                <w:rFonts w:ascii="Century Gothic" w:hAnsi="Century Gothic"/>
                <w:sz w:val="24"/>
                <w:szCs w:val="24"/>
              </w:rPr>
            </w:pPr>
            <w:r w:rsidRPr="0033111D">
              <w:rPr>
                <w:rFonts w:ascii="Century Gothic" w:hAnsi="Century Gothic"/>
                <w:sz w:val="24"/>
                <w:szCs w:val="24"/>
              </w:rPr>
              <w:t xml:space="preserve">At Woodlands Park </w:t>
            </w:r>
            <w:r w:rsidR="00E85006" w:rsidRPr="0033111D">
              <w:rPr>
                <w:rFonts w:ascii="Century Gothic" w:hAnsi="Century Gothic"/>
                <w:sz w:val="24"/>
                <w:szCs w:val="24"/>
              </w:rPr>
              <w:t xml:space="preserve">we </w:t>
            </w:r>
            <w:r w:rsidR="00770083" w:rsidRPr="0033111D">
              <w:rPr>
                <w:rFonts w:ascii="Century Gothic" w:hAnsi="Century Gothic"/>
                <w:sz w:val="24"/>
                <w:szCs w:val="24"/>
              </w:rPr>
              <w:t xml:space="preserve">value Physical Education. </w:t>
            </w:r>
            <w:r w:rsidR="00EB0C29" w:rsidRPr="0033111D">
              <w:rPr>
                <w:rFonts w:ascii="Century Gothic" w:hAnsi="Century Gothic"/>
                <w:sz w:val="24"/>
                <w:szCs w:val="24"/>
              </w:rPr>
              <w:t>Our PE curriculum aims to develop pupils’ physical competence, confidence, and enjoyment of being active. Through a broad and inclusive programme, children build fundamental movement skills, teamwork, resilience, and an understanding of the importance of leading healthy, active lifestyles.</w:t>
            </w:r>
          </w:p>
        </w:tc>
      </w:tr>
      <w:tr w:rsidR="00324406" w:rsidRPr="008741F7" w:rsidTr="00BC0638">
        <w:trPr>
          <w:trHeight w:val="277"/>
        </w:trPr>
        <w:tc>
          <w:tcPr>
            <w:tcW w:w="15831" w:type="dxa"/>
            <w:gridSpan w:val="3"/>
            <w:shd w:val="clear" w:color="auto" w:fill="E2EFD9" w:themeFill="accent6" w:themeFillTint="33"/>
          </w:tcPr>
          <w:p w:rsidR="00324406" w:rsidRPr="0033111D" w:rsidRDefault="00FE2410" w:rsidP="00770083">
            <w:pPr>
              <w:rPr>
                <w:rFonts w:ascii="Century Gothic" w:hAnsi="Century Gothic"/>
                <w:b/>
                <w:sz w:val="24"/>
                <w:szCs w:val="28"/>
              </w:rPr>
            </w:pPr>
            <w:r w:rsidRPr="0033111D">
              <w:rPr>
                <w:rFonts w:ascii="Century Gothic" w:hAnsi="Century Gothic"/>
                <w:b/>
                <w:sz w:val="24"/>
                <w:szCs w:val="28"/>
              </w:rPr>
              <w:t xml:space="preserve">Characteristics of our </w:t>
            </w:r>
            <w:r w:rsidR="00770083" w:rsidRPr="0033111D">
              <w:rPr>
                <w:rFonts w:ascii="Century Gothic" w:hAnsi="Century Gothic"/>
                <w:b/>
                <w:sz w:val="24"/>
                <w:szCs w:val="28"/>
              </w:rPr>
              <w:t>PE Curriculum</w:t>
            </w:r>
            <w:r w:rsidR="00324406" w:rsidRPr="0033111D">
              <w:rPr>
                <w:rFonts w:ascii="Century Gothic" w:hAnsi="Century Gothic"/>
                <w:b/>
                <w:sz w:val="24"/>
                <w:szCs w:val="28"/>
              </w:rPr>
              <w:t>:</w:t>
            </w:r>
          </w:p>
        </w:tc>
      </w:tr>
      <w:tr w:rsidR="00324406" w:rsidRPr="008741F7" w:rsidTr="00BC0638">
        <w:trPr>
          <w:trHeight w:val="2271"/>
        </w:trPr>
        <w:tc>
          <w:tcPr>
            <w:tcW w:w="15831" w:type="dxa"/>
            <w:gridSpan w:val="3"/>
          </w:tcPr>
          <w:p w:rsidR="00E85006" w:rsidRPr="0033111D" w:rsidRDefault="00770083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Acquire new knowledge and skills to develop health and fitness</w:t>
            </w:r>
          </w:p>
          <w:p w:rsidR="00770083" w:rsidRPr="0033111D" w:rsidRDefault="00770083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Achieve high levels of physical fitness and be physically active for sustained periods of time</w:t>
            </w:r>
          </w:p>
          <w:p w:rsidR="00770083" w:rsidRPr="0033111D" w:rsidRDefault="00770083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Develop competence to excel in a broad range of physical activities</w:t>
            </w:r>
          </w:p>
          <w:p w:rsidR="00770083" w:rsidRPr="0033111D" w:rsidRDefault="00770083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 xml:space="preserve">Develop a personal sense of well-being through regular exercise </w:t>
            </w:r>
            <w:r w:rsidR="00FB6F14" w:rsidRPr="0033111D">
              <w:rPr>
                <w:rFonts w:ascii="Century Gothic" w:hAnsi="Century Gothic"/>
                <w:sz w:val="24"/>
              </w:rPr>
              <w:t>and healthy eating</w:t>
            </w:r>
          </w:p>
          <w:p w:rsidR="00FB6F14" w:rsidRPr="0033111D" w:rsidRDefault="00FB6F14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Use their creative and cognitive skills to organise, direct and develop games and activities</w:t>
            </w:r>
          </w:p>
          <w:p w:rsidR="00FB6F14" w:rsidRPr="0033111D" w:rsidRDefault="00FB6F14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Engage in competitive sporting activities, competing against others and themselves</w:t>
            </w:r>
          </w:p>
          <w:p w:rsidR="00FB6F14" w:rsidRPr="0033111D" w:rsidRDefault="00FB6F14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Competently sw</w:t>
            </w:r>
            <w:r w:rsidR="003B43C9" w:rsidRPr="0033111D">
              <w:rPr>
                <w:rFonts w:ascii="Century Gothic" w:hAnsi="Century Gothic"/>
                <w:sz w:val="24"/>
              </w:rPr>
              <w:t>im at least 25 metres by the end of year six and perform safe self-rescue in different water based activities</w:t>
            </w:r>
          </w:p>
          <w:p w:rsidR="003B43C9" w:rsidRPr="0033111D" w:rsidRDefault="003B43C9" w:rsidP="00E8500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Take part in some outdoor and adventurous activities throughout their time in key stage two</w:t>
            </w:r>
          </w:p>
        </w:tc>
      </w:tr>
      <w:tr w:rsidR="00324406" w:rsidRPr="008741F7" w:rsidTr="0033111D">
        <w:trPr>
          <w:trHeight w:val="567"/>
        </w:trPr>
        <w:tc>
          <w:tcPr>
            <w:tcW w:w="6380" w:type="dxa"/>
            <w:shd w:val="clear" w:color="auto" w:fill="E2EFD9" w:themeFill="accent6" w:themeFillTint="33"/>
          </w:tcPr>
          <w:p w:rsidR="00324406" w:rsidRPr="0033111D" w:rsidRDefault="00324406" w:rsidP="008741F7">
            <w:pPr>
              <w:jc w:val="center"/>
              <w:rPr>
                <w:rFonts w:ascii="Century Gothic" w:hAnsi="Century Gothic"/>
                <w:b/>
                <w:sz w:val="24"/>
              </w:rPr>
            </w:pPr>
            <w:r w:rsidRPr="0033111D">
              <w:rPr>
                <w:rFonts w:ascii="Century Gothic" w:hAnsi="Century Gothic"/>
                <w:b/>
                <w:sz w:val="24"/>
              </w:rPr>
              <w:t>Learning Opportunities in EYFS</w:t>
            </w:r>
          </w:p>
          <w:p w:rsidR="00851762" w:rsidRPr="0033111D" w:rsidRDefault="00851762" w:rsidP="008741F7">
            <w:pPr>
              <w:jc w:val="center"/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4172" w:type="dxa"/>
            <w:shd w:val="clear" w:color="auto" w:fill="E2EFD9" w:themeFill="accent6" w:themeFillTint="33"/>
          </w:tcPr>
          <w:p w:rsidR="00324406" w:rsidRPr="0033111D" w:rsidRDefault="00324406" w:rsidP="008741F7">
            <w:pPr>
              <w:jc w:val="center"/>
              <w:rPr>
                <w:rFonts w:ascii="Century Gothic" w:hAnsi="Century Gothic"/>
                <w:b/>
                <w:sz w:val="24"/>
              </w:rPr>
            </w:pPr>
            <w:r w:rsidRPr="0033111D">
              <w:rPr>
                <w:rFonts w:ascii="Century Gothic" w:hAnsi="Century Gothic"/>
                <w:b/>
                <w:sz w:val="24"/>
              </w:rPr>
              <w:t>Learning Opportunities in Key Stage One</w:t>
            </w:r>
          </w:p>
        </w:tc>
        <w:tc>
          <w:tcPr>
            <w:tcW w:w="5279" w:type="dxa"/>
            <w:shd w:val="clear" w:color="auto" w:fill="E2EFD9" w:themeFill="accent6" w:themeFillTint="33"/>
          </w:tcPr>
          <w:p w:rsidR="00324406" w:rsidRPr="008741F7" w:rsidRDefault="00324406" w:rsidP="008741F7">
            <w:pPr>
              <w:jc w:val="center"/>
              <w:rPr>
                <w:rFonts w:ascii="Century Gothic" w:hAnsi="Century Gothic"/>
                <w:b/>
              </w:rPr>
            </w:pPr>
            <w:r w:rsidRPr="008741F7">
              <w:rPr>
                <w:rFonts w:ascii="Century Gothic" w:hAnsi="Century Gothic"/>
                <w:b/>
              </w:rPr>
              <w:t>Learning Opportunities in Key Stage Two</w:t>
            </w:r>
          </w:p>
        </w:tc>
      </w:tr>
      <w:tr w:rsidR="00324406" w:rsidRPr="008741F7" w:rsidTr="0033111D">
        <w:trPr>
          <w:trHeight w:val="2826"/>
        </w:trPr>
        <w:tc>
          <w:tcPr>
            <w:tcW w:w="6380" w:type="dxa"/>
          </w:tcPr>
          <w:p w:rsidR="00EB5347" w:rsidRPr="0033111D" w:rsidRDefault="009E0017" w:rsidP="0077008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Refine their fundamental movement skills, developing their body strength, co-ordination, balance, agility and fluency along with the ability to combine different movements effectively</w:t>
            </w:r>
          </w:p>
          <w:p w:rsidR="009E0017" w:rsidRPr="0033111D" w:rsidRDefault="009E0017" w:rsidP="0077008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Recognise and understand the importance of exercise, healthy eating, sleep and personal hygiene in relation to their bodies, managing their own needs</w:t>
            </w:r>
          </w:p>
          <w:p w:rsidR="009E0017" w:rsidRPr="0033111D" w:rsidRDefault="009E0017" w:rsidP="00BC0638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 xml:space="preserve">Develop </w:t>
            </w:r>
            <w:r w:rsidR="00BC0638" w:rsidRPr="0033111D">
              <w:rPr>
                <w:rFonts w:ascii="Century Gothic" w:hAnsi="Century Gothic"/>
                <w:sz w:val="24"/>
              </w:rPr>
              <w:t>fine and gross motor skills</w:t>
            </w:r>
          </w:p>
          <w:p w:rsidR="00BC0638" w:rsidRPr="0033111D" w:rsidRDefault="00BC0638" w:rsidP="00BC0638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Swimming and water safety</w:t>
            </w:r>
          </w:p>
        </w:tc>
        <w:tc>
          <w:tcPr>
            <w:tcW w:w="4172" w:type="dxa"/>
          </w:tcPr>
          <w:p w:rsidR="003B43C9" w:rsidRPr="0033111D" w:rsidRDefault="003B43C9" w:rsidP="0077008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Participate in team games, developing simple tactics for attacking and defending</w:t>
            </w:r>
          </w:p>
          <w:p w:rsidR="00BC0638" w:rsidRPr="0033111D" w:rsidRDefault="00BC0638" w:rsidP="00BC0638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 xml:space="preserve">Take part in gymnastics activities </w:t>
            </w:r>
          </w:p>
          <w:p w:rsidR="003B43C9" w:rsidRPr="0033111D" w:rsidRDefault="003B43C9" w:rsidP="0077008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Perform dances using simple movement patterns</w:t>
            </w:r>
          </w:p>
          <w:p w:rsidR="003B43C9" w:rsidRPr="0033111D" w:rsidRDefault="003B43C9" w:rsidP="0077008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Swimming and water safety</w:t>
            </w:r>
          </w:p>
        </w:tc>
        <w:tc>
          <w:tcPr>
            <w:tcW w:w="5279" w:type="dxa"/>
          </w:tcPr>
          <w:p w:rsidR="003B43C9" w:rsidRPr="00BC0638" w:rsidRDefault="003B43C9" w:rsidP="003B43C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BC0638">
              <w:rPr>
                <w:rFonts w:ascii="Century Gothic" w:hAnsi="Century Gothic"/>
              </w:rPr>
              <w:t>Participate in team games, modified where appropriate, such as foot</w:t>
            </w:r>
            <w:r w:rsidR="00BC0638" w:rsidRPr="00BC0638">
              <w:rPr>
                <w:rFonts w:ascii="Century Gothic" w:hAnsi="Century Gothic"/>
              </w:rPr>
              <w:t xml:space="preserve">ball, netball, cricket, hockey &amp; </w:t>
            </w:r>
            <w:r w:rsidRPr="00BC0638">
              <w:rPr>
                <w:rFonts w:ascii="Century Gothic" w:hAnsi="Century Gothic"/>
              </w:rPr>
              <w:t>tag-rugby</w:t>
            </w:r>
            <w:r w:rsidR="00BC0638" w:rsidRPr="00BC0638">
              <w:rPr>
                <w:rFonts w:ascii="Century Gothic" w:hAnsi="Century Gothic"/>
              </w:rPr>
              <w:t xml:space="preserve"> </w:t>
            </w:r>
          </w:p>
          <w:p w:rsidR="003B43C9" w:rsidRPr="00BC0638" w:rsidRDefault="003B43C9" w:rsidP="003B43C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BC0638">
              <w:rPr>
                <w:rFonts w:ascii="Century Gothic" w:hAnsi="Century Gothic"/>
              </w:rPr>
              <w:t>Learn a range of different skills which can be applied across a range of team sports</w:t>
            </w:r>
          </w:p>
          <w:p w:rsidR="003B43C9" w:rsidRPr="00BC0638" w:rsidRDefault="003B43C9" w:rsidP="003B43C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BC0638">
              <w:rPr>
                <w:rFonts w:ascii="Century Gothic" w:hAnsi="Century Gothic"/>
              </w:rPr>
              <w:t>Perform dances</w:t>
            </w:r>
          </w:p>
          <w:p w:rsidR="00692F0F" w:rsidRPr="00BC0638" w:rsidRDefault="003B43C9" w:rsidP="003B43C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BC0638">
              <w:rPr>
                <w:rFonts w:ascii="Century Gothic" w:hAnsi="Century Gothic"/>
              </w:rPr>
              <w:t>Take part in gymnastics</w:t>
            </w:r>
            <w:r w:rsidR="0033111D">
              <w:rPr>
                <w:rFonts w:ascii="Century Gothic" w:hAnsi="Century Gothic"/>
              </w:rPr>
              <w:t>, tennis and athletic</w:t>
            </w:r>
            <w:r w:rsidRPr="00BC0638">
              <w:rPr>
                <w:rFonts w:ascii="Century Gothic" w:hAnsi="Century Gothic"/>
              </w:rPr>
              <w:t xml:space="preserve"> activities</w:t>
            </w:r>
            <w:r w:rsidR="00692F0F" w:rsidRPr="00BC0638">
              <w:rPr>
                <w:rFonts w:ascii="Century Gothic" w:hAnsi="Century Gothic"/>
              </w:rPr>
              <w:t xml:space="preserve"> </w:t>
            </w:r>
          </w:p>
          <w:p w:rsidR="003B43C9" w:rsidRPr="00BC0638" w:rsidRDefault="003B43C9" w:rsidP="003B43C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BC0638">
              <w:rPr>
                <w:rFonts w:ascii="Century Gothic" w:hAnsi="Century Gothic"/>
              </w:rPr>
              <w:t>Take part in outd</w:t>
            </w:r>
            <w:bookmarkStart w:id="0" w:name="_GoBack"/>
            <w:bookmarkEnd w:id="0"/>
            <w:r w:rsidRPr="00BC0638">
              <w:rPr>
                <w:rFonts w:ascii="Century Gothic" w:hAnsi="Century Gothic"/>
              </w:rPr>
              <w:t xml:space="preserve">oor and adventurous activities </w:t>
            </w:r>
          </w:p>
          <w:p w:rsidR="003B43C9" w:rsidRPr="00BC0638" w:rsidRDefault="003B43C9" w:rsidP="003B43C9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BC0638">
              <w:rPr>
                <w:rFonts w:ascii="Century Gothic" w:hAnsi="Century Gothic"/>
              </w:rPr>
              <w:t>Swimming and water safety</w:t>
            </w:r>
          </w:p>
        </w:tc>
      </w:tr>
      <w:tr w:rsidR="00BC0638" w:rsidRPr="008741F7" w:rsidTr="00BC0638">
        <w:trPr>
          <w:trHeight w:val="314"/>
        </w:trPr>
        <w:tc>
          <w:tcPr>
            <w:tcW w:w="15831" w:type="dxa"/>
            <w:gridSpan w:val="3"/>
            <w:shd w:val="clear" w:color="auto" w:fill="E2EFD9" w:themeFill="accent6" w:themeFillTint="33"/>
          </w:tcPr>
          <w:p w:rsidR="00BC0638" w:rsidRPr="0033111D" w:rsidRDefault="00BC0638" w:rsidP="00BC0638">
            <w:pPr>
              <w:rPr>
                <w:rFonts w:ascii="Century Gothic" w:hAnsi="Century Gothic"/>
                <w:b/>
                <w:sz w:val="24"/>
              </w:rPr>
            </w:pPr>
            <w:r w:rsidRPr="0033111D">
              <w:rPr>
                <w:rFonts w:ascii="Century Gothic" w:hAnsi="Century Gothic"/>
                <w:b/>
                <w:sz w:val="24"/>
              </w:rPr>
              <w:t>World of Work</w:t>
            </w:r>
          </w:p>
        </w:tc>
      </w:tr>
      <w:tr w:rsidR="00BC0638" w:rsidRPr="008741F7" w:rsidTr="00BC0638">
        <w:trPr>
          <w:trHeight w:val="1147"/>
        </w:trPr>
        <w:tc>
          <w:tcPr>
            <w:tcW w:w="15831" w:type="dxa"/>
            <w:gridSpan w:val="3"/>
            <w:shd w:val="clear" w:color="auto" w:fill="FFFFFF" w:themeFill="background1"/>
          </w:tcPr>
          <w:p w:rsidR="00BC0638" w:rsidRPr="0033111D" w:rsidRDefault="00BC0638" w:rsidP="00BC063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Physical Education helps pupils develop skills and attitudes that support future employment, including teamwork, leadership, resilience, and communication.</w:t>
            </w:r>
          </w:p>
          <w:p w:rsidR="00BC0638" w:rsidRPr="0033111D" w:rsidRDefault="00BC0638" w:rsidP="00BC0638">
            <w:pPr>
              <w:pStyle w:val="ListParagraph"/>
              <w:numPr>
                <w:ilvl w:val="0"/>
                <w:numId w:val="4"/>
              </w:numPr>
              <w:rPr>
                <w:rFonts w:ascii="Century Gothic" w:hAnsi="Century Gothic"/>
                <w:b/>
                <w:sz w:val="24"/>
              </w:rPr>
            </w:pPr>
            <w:r w:rsidRPr="0033111D">
              <w:rPr>
                <w:rFonts w:ascii="Century Gothic" w:hAnsi="Century Gothic"/>
                <w:sz w:val="24"/>
              </w:rPr>
              <w:t>Skills learned through PE link to careers such as coaching, teaching, sports science, physiotherapy, fitness training, and roles that promote health, wellbeing, and active lifestyles.</w:t>
            </w:r>
          </w:p>
        </w:tc>
      </w:tr>
    </w:tbl>
    <w:p w:rsidR="00173040" w:rsidRPr="008741F7" w:rsidRDefault="0033111D" w:rsidP="00F50CE1">
      <w:pPr>
        <w:rPr>
          <w:rFonts w:ascii="Century Gothic" w:hAnsi="Century Gothic"/>
        </w:rPr>
      </w:pPr>
    </w:p>
    <w:sectPr w:rsidR="00173040" w:rsidRPr="008741F7" w:rsidSect="0033111D">
      <w:pgSz w:w="16838" w:h="11906" w:orient="landscape"/>
      <w:pgMar w:top="238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82D54"/>
    <w:multiLevelType w:val="hybridMultilevel"/>
    <w:tmpl w:val="70247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1393B"/>
    <w:multiLevelType w:val="hybridMultilevel"/>
    <w:tmpl w:val="8BD29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641C2"/>
    <w:multiLevelType w:val="hybridMultilevel"/>
    <w:tmpl w:val="2F2AC7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977D0A"/>
    <w:multiLevelType w:val="hybridMultilevel"/>
    <w:tmpl w:val="83F6F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F65"/>
    <w:rsid w:val="00035510"/>
    <w:rsid w:val="00324406"/>
    <w:rsid w:val="00326F65"/>
    <w:rsid w:val="0033111D"/>
    <w:rsid w:val="00370DEF"/>
    <w:rsid w:val="003A22AF"/>
    <w:rsid w:val="003B43C9"/>
    <w:rsid w:val="004B00F8"/>
    <w:rsid w:val="005076B5"/>
    <w:rsid w:val="005A36FB"/>
    <w:rsid w:val="005D2417"/>
    <w:rsid w:val="00692F0F"/>
    <w:rsid w:val="006B1F8C"/>
    <w:rsid w:val="00770083"/>
    <w:rsid w:val="00851762"/>
    <w:rsid w:val="00861F22"/>
    <w:rsid w:val="008741F7"/>
    <w:rsid w:val="00945193"/>
    <w:rsid w:val="009E0017"/>
    <w:rsid w:val="00A71FB1"/>
    <w:rsid w:val="00B96E9B"/>
    <w:rsid w:val="00BC0638"/>
    <w:rsid w:val="00BE43B0"/>
    <w:rsid w:val="00D11608"/>
    <w:rsid w:val="00E505DD"/>
    <w:rsid w:val="00E526F2"/>
    <w:rsid w:val="00E85006"/>
    <w:rsid w:val="00EB0C29"/>
    <w:rsid w:val="00EB5347"/>
    <w:rsid w:val="00EE0A14"/>
    <w:rsid w:val="00F048A7"/>
    <w:rsid w:val="00F50CE1"/>
    <w:rsid w:val="00FB6F14"/>
    <w:rsid w:val="00FE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B0AF"/>
  <w15:chartTrackingRefBased/>
  <w15:docId w15:val="{D26BDABE-313F-4D28-812B-A3351ECA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77539133EBC4A9CB2031E37CD651B" ma:contentTypeVersion="13" ma:contentTypeDescription="Create a new document." ma:contentTypeScope="" ma:versionID="1ecaf8868e78fadd116fa3d08aec7924">
  <xsd:schema xmlns:xsd="http://www.w3.org/2001/XMLSchema" xmlns:xs="http://www.w3.org/2001/XMLSchema" xmlns:p="http://schemas.microsoft.com/office/2006/metadata/properties" xmlns:ns2="d754dd8c-d302-4e21-be6e-79f2947bbc94" xmlns:ns3="973c9618-c746-4ae7-aa9d-93da599f96aa" targetNamespace="http://schemas.microsoft.com/office/2006/metadata/properties" ma:root="true" ma:fieldsID="064d39989b5a7a5acb60007cfbe01136" ns2:_="" ns3:_="">
    <xsd:import namespace="d754dd8c-d302-4e21-be6e-79f2947bbc94"/>
    <xsd:import namespace="973c9618-c746-4ae7-aa9d-93da599f96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4dd8c-d302-4e21-be6e-79f2947bb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0e7ef3b-c241-49f9-9bdf-15155b667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c9618-c746-4ae7-aa9d-93da599f96a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7a03a4-ce1a-4e22-b48f-54296275be9e}" ma:internalName="TaxCatchAll" ma:showField="CatchAllData" ma:web="973c9618-c746-4ae7-aa9d-93da599f96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3c9618-c746-4ae7-aa9d-93da599f96aa" xsi:nil="true"/>
    <lcf76f155ced4ddcb4097134ff3c332f xmlns="d754dd8c-d302-4e21-be6e-79f2947bbc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C5D0D6-5B95-486D-9B53-7887B7915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0D1437-7406-454C-81B0-83DD405A3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4dd8c-d302-4e21-be6e-79f2947bbc94"/>
    <ds:schemaRef ds:uri="973c9618-c746-4ae7-aa9d-93da599f96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2AB3DC-C6F2-4A9A-8CF9-2906ABCD4090}">
  <ds:schemaRefs>
    <ds:schemaRef ds:uri="http://schemas.microsoft.com/office/2006/metadata/properties"/>
    <ds:schemaRef ds:uri="http://schemas.microsoft.com/office/infopath/2007/PartnerControls"/>
    <ds:schemaRef ds:uri="973c9618-c746-4ae7-aa9d-93da599f96aa"/>
    <ds:schemaRef ds:uri="d754dd8c-d302-4e21-be6e-79f2947bbc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Penny</dc:creator>
  <cp:keywords/>
  <dc:description/>
  <cp:lastModifiedBy>Josephine Young</cp:lastModifiedBy>
  <cp:revision>3</cp:revision>
  <dcterms:created xsi:type="dcterms:W3CDTF">2026-01-27T21:59:00Z</dcterms:created>
  <dcterms:modified xsi:type="dcterms:W3CDTF">2026-01-27T22:08:00Z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0x010100EC377539133EBC4A9CB2031E37CD651B</vt:lpwstr>
  </property>
  <property fmtid="{D5CDD505-2E9C-101B-9397-08002B2CF9AE}" pid="3" name="Order">
    <vt:r8>479400</vt:r8>
  </property>
  <property fmtid="{D5CDD505-2E9C-101B-9397-08002B2CF9AE}" pid="4" name="MediaServiceImageTags">
    <vt:lpwstr/>
  </property>
</Properties>
</file>