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4DFCF" w14:textId="77777777" w:rsidR="00026385" w:rsidRPr="00026385" w:rsidRDefault="00026385" w:rsidP="00026385">
      <w:pPr>
        <w:spacing w:line="240" w:lineRule="auto"/>
        <w:rPr>
          <w:rFonts w:ascii="Times New Roman" w:hAnsi="Times New Roman" w:cs="Times New Roman"/>
          <w:b/>
          <w:bCs/>
          <w:color w:val="EE0000"/>
          <w:sz w:val="44"/>
          <w:szCs w:val="44"/>
        </w:rPr>
      </w:pPr>
      <w:r w:rsidRPr="00026385">
        <w:rPr>
          <w:rFonts w:ascii="Times New Roman" w:hAnsi="Times New Roman" w:cs="Times New Roman"/>
          <w:b/>
          <w:bCs/>
          <w:color w:val="EE0000"/>
          <w:sz w:val="44"/>
          <w:szCs w:val="44"/>
        </w:rPr>
        <w:t>Holmes-Wayne Electric Cooperative Scholarship</w:t>
      </w:r>
    </w:p>
    <w:p w14:paraId="1CCB5FED" w14:textId="15AF28D3" w:rsidR="00026385" w:rsidRPr="00026385" w:rsidRDefault="00026385" w:rsidP="00026385">
      <w:pPr>
        <w:spacing w:line="240" w:lineRule="auto"/>
        <w:rPr>
          <w:rFonts w:ascii="Times New Roman" w:hAnsi="Times New Roman" w:cs="Times New Roman"/>
        </w:rPr>
      </w:pPr>
      <w:r w:rsidRPr="00026385">
        <w:rPr>
          <w:rFonts w:ascii="Times New Roman" w:hAnsi="Times New Roman" w:cs="Times New Roman"/>
        </w:rPr>
        <w:t xml:space="preserve">As an electric cooperative committed to supporting our community, we provide this annual scholarship program to children of members of Holmes-Wayne Electric Cooperative, Inc. (HWEC) </w:t>
      </w:r>
    </w:p>
    <w:p w14:paraId="412BCF1B" w14:textId="012A638E" w:rsidR="00026385" w:rsidRPr="00026385" w:rsidRDefault="00026385" w:rsidP="00026385">
      <w:pPr>
        <w:spacing w:line="240" w:lineRule="auto"/>
        <w:rPr>
          <w:rFonts w:ascii="Times New Roman" w:hAnsi="Times New Roman" w:cs="Times New Roman"/>
        </w:rPr>
      </w:pPr>
      <w:r w:rsidRPr="00026385">
        <w:rPr>
          <w:rFonts w:ascii="Times New Roman" w:hAnsi="Times New Roman" w:cs="Times New Roman"/>
          <w:b/>
          <w:bCs/>
        </w:rPr>
        <w:t>1st place</w:t>
      </w:r>
      <w:r w:rsidRPr="00026385">
        <w:rPr>
          <w:rFonts w:ascii="Times New Roman" w:hAnsi="Times New Roman" w:cs="Times New Roman"/>
        </w:rPr>
        <w:t xml:space="preserve"> - </w:t>
      </w:r>
      <w:r w:rsidRPr="00026385">
        <w:rPr>
          <w:rFonts w:ascii="Times New Roman" w:hAnsi="Times New Roman" w:cs="Times New Roman"/>
          <w:i/>
          <w:iCs/>
        </w:rPr>
        <w:t>$3,000</w:t>
      </w:r>
      <w:r w:rsidRPr="00026385">
        <w:rPr>
          <w:rFonts w:ascii="Times New Roman" w:hAnsi="Times New Roman" w:cs="Times New Roman"/>
        </w:rPr>
        <w:t xml:space="preserve"> </w:t>
      </w:r>
      <w:r w:rsidRPr="00026385">
        <w:rPr>
          <w:rFonts w:ascii="Times New Roman" w:hAnsi="Times New Roman" w:cs="Times New Roman"/>
          <w:b/>
          <w:bCs/>
        </w:rPr>
        <w:t>2nd place</w:t>
      </w:r>
      <w:r w:rsidRPr="00026385">
        <w:rPr>
          <w:rFonts w:ascii="Times New Roman" w:hAnsi="Times New Roman" w:cs="Times New Roman"/>
        </w:rPr>
        <w:t xml:space="preserve"> - </w:t>
      </w:r>
      <w:r w:rsidRPr="00026385">
        <w:rPr>
          <w:rFonts w:ascii="Times New Roman" w:hAnsi="Times New Roman" w:cs="Times New Roman"/>
          <w:i/>
          <w:iCs/>
        </w:rPr>
        <w:t>$2,800</w:t>
      </w:r>
      <w:r w:rsidRPr="00026385">
        <w:rPr>
          <w:rFonts w:ascii="Times New Roman" w:hAnsi="Times New Roman" w:cs="Times New Roman"/>
        </w:rPr>
        <w:t xml:space="preserve"> </w:t>
      </w:r>
      <w:r w:rsidRPr="00026385">
        <w:rPr>
          <w:rFonts w:ascii="Times New Roman" w:hAnsi="Times New Roman" w:cs="Times New Roman"/>
          <w:b/>
          <w:bCs/>
        </w:rPr>
        <w:t>3rd place</w:t>
      </w:r>
      <w:r w:rsidRPr="00026385">
        <w:rPr>
          <w:rFonts w:ascii="Times New Roman" w:hAnsi="Times New Roman" w:cs="Times New Roman"/>
        </w:rPr>
        <w:t xml:space="preserve"> - </w:t>
      </w:r>
      <w:r w:rsidRPr="00026385">
        <w:rPr>
          <w:rFonts w:ascii="Times New Roman" w:hAnsi="Times New Roman" w:cs="Times New Roman"/>
          <w:i/>
          <w:iCs/>
        </w:rPr>
        <w:t>$2,500</w:t>
      </w:r>
      <w:r w:rsidRPr="00026385">
        <w:rPr>
          <w:rFonts w:ascii="Times New Roman" w:hAnsi="Times New Roman" w:cs="Times New Roman"/>
        </w:rPr>
        <w:t xml:space="preserve"> </w:t>
      </w:r>
      <w:r w:rsidRPr="00026385">
        <w:rPr>
          <w:rFonts w:ascii="Times New Roman" w:hAnsi="Times New Roman" w:cs="Times New Roman"/>
          <w:b/>
          <w:bCs/>
        </w:rPr>
        <w:t>4th place</w:t>
      </w:r>
      <w:r w:rsidRPr="00026385">
        <w:rPr>
          <w:rFonts w:ascii="Times New Roman" w:hAnsi="Times New Roman" w:cs="Times New Roman"/>
        </w:rPr>
        <w:t xml:space="preserve"> - </w:t>
      </w:r>
      <w:r w:rsidRPr="00026385">
        <w:rPr>
          <w:rFonts w:ascii="Times New Roman" w:hAnsi="Times New Roman" w:cs="Times New Roman"/>
          <w:i/>
          <w:iCs/>
        </w:rPr>
        <w:t>$2,000</w:t>
      </w:r>
      <w:r w:rsidRPr="00026385">
        <w:rPr>
          <w:rFonts w:ascii="Times New Roman" w:hAnsi="Times New Roman" w:cs="Times New Roman"/>
        </w:rPr>
        <w:t xml:space="preserve"> </w:t>
      </w:r>
      <w:r w:rsidRPr="00026385">
        <w:rPr>
          <w:rFonts w:ascii="Times New Roman" w:hAnsi="Times New Roman" w:cs="Times New Roman"/>
          <w:b/>
          <w:bCs/>
        </w:rPr>
        <w:t>5th place</w:t>
      </w:r>
      <w:r w:rsidRPr="00026385">
        <w:rPr>
          <w:rFonts w:ascii="Times New Roman" w:hAnsi="Times New Roman" w:cs="Times New Roman"/>
        </w:rPr>
        <w:t xml:space="preserve"> -</w:t>
      </w:r>
      <w:r>
        <w:rPr>
          <w:rFonts w:ascii="Times New Roman" w:hAnsi="Times New Roman" w:cs="Times New Roman"/>
        </w:rPr>
        <w:t xml:space="preserve"> </w:t>
      </w:r>
      <w:r w:rsidRPr="00026385">
        <w:rPr>
          <w:rFonts w:ascii="Times New Roman" w:hAnsi="Times New Roman" w:cs="Times New Roman"/>
          <w:i/>
          <w:iCs/>
        </w:rPr>
        <w:t>$1,900</w:t>
      </w:r>
      <w:r w:rsidRPr="00026385">
        <w:rPr>
          <w:rFonts w:ascii="Times New Roman" w:hAnsi="Times New Roman" w:cs="Times New Roman"/>
        </w:rPr>
        <w:t xml:space="preserve"> </w:t>
      </w:r>
    </w:p>
    <w:p w14:paraId="48B507A4" w14:textId="7D33E9D9" w:rsidR="00026385" w:rsidRPr="00026385" w:rsidRDefault="00026385" w:rsidP="00026385">
      <w:pPr>
        <w:spacing w:line="240" w:lineRule="auto"/>
        <w:rPr>
          <w:rFonts w:ascii="Times New Roman" w:hAnsi="Times New Roman" w:cs="Times New Roman"/>
        </w:rPr>
      </w:pPr>
      <w:r w:rsidRPr="00026385">
        <w:rPr>
          <w:rFonts w:ascii="Times New Roman" w:hAnsi="Times New Roman" w:cs="Times New Roman"/>
          <w:b/>
          <w:bCs/>
        </w:rPr>
        <w:t>6th place</w:t>
      </w:r>
      <w:r w:rsidRPr="00026385">
        <w:rPr>
          <w:rFonts w:ascii="Times New Roman" w:hAnsi="Times New Roman" w:cs="Times New Roman"/>
        </w:rPr>
        <w:t xml:space="preserve"> - </w:t>
      </w:r>
      <w:r w:rsidRPr="00026385">
        <w:rPr>
          <w:rFonts w:ascii="Times New Roman" w:hAnsi="Times New Roman" w:cs="Times New Roman"/>
          <w:i/>
          <w:iCs/>
        </w:rPr>
        <w:t>$1,800</w:t>
      </w:r>
      <w:r w:rsidRPr="00026385">
        <w:rPr>
          <w:rFonts w:ascii="Times New Roman" w:hAnsi="Times New Roman" w:cs="Times New Roman"/>
        </w:rPr>
        <w:t xml:space="preserve"> </w:t>
      </w:r>
      <w:r w:rsidRPr="00026385">
        <w:rPr>
          <w:rFonts w:ascii="Times New Roman" w:hAnsi="Times New Roman" w:cs="Times New Roman"/>
          <w:b/>
          <w:bCs/>
        </w:rPr>
        <w:t>7th place</w:t>
      </w:r>
      <w:r w:rsidRPr="00026385">
        <w:rPr>
          <w:rFonts w:ascii="Times New Roman" w:hAnsi="Times New Roman" w:cs="Times New Roman"/>
        </w:rPr>
        <w:t xml:space="preserve"> - </w:t>
      </w:r>
      <w:r w:rsidRPr="00026385">
        <w:rPr>
          <w:rFonts w:ascii="Times New Roman" w:hAnsi="Times New Roman" w:cs="Times New Roman"/>
          <w:i/>
          <w:iCs/>
        </w:rPr>
        <w:t>$1,700</w:t>
      </w:r>
      <w:r w:rsidRPr="00026385">
        <w:rPr>
          <w:rFonts w:ascii="Times New Roman" w:hAnsi="Times New Roman" w:cs="Times New Roman"/>
        </w:rPr>
        <w:t xml:space="preserve"> </w:t>
      </w:r>
      <w:r w:rsidRPr="00026385">
        <w:rPr>
          <w:rFonts w:ascii="Times New Roman" w:hAnsi="Times New Roman" w:cs="Times New Roman"/>
          <w:b/>
          <w:bCs/>
        </w:rPr>
        <w:t>8th place</w:t>
      </w:r>
      <w:r w:rsidRPr="00026385">
        <w:rPr>
          <w:rFonts w:ascii="Times New Roman" w:hAnsi="Times New Roman" w:cs="Times New Roman"/>
        </w:rPr>
        <w:t xml:space="preserve"> - </w:t>
      </w:r>
      <w:r w:rsidRPr="00026385">
        <w:rPr>
          <w:rFonts w:ascii="Times New Roman" w:hAnsi="Times New Roman" w:cs="Times New Roman"/>
          <w:i/>
          <w:iCs/>
        </w:rPr>
        <w:t>$1,600</w:t>
      </w:r>
      <w:r w:rsidRPr="00026385">
        <w:rPr>
          <w:rFonts w:ascii="Times New Roman" w:hAnsi="Times New Roman" w:cs="Times New Roman"/>
        </w:rPr>
        <w:t xml:space="preserve"> </w:t>
      </w:r>
      <w:r w:rsidRPr="00026385">
        <w:rPr>
          <w:rFonts w:ascii="Times New Roman" w:hAnsi="Times New Roman" w:cs="Times New Roman"/>
          <w:b/>
          <w:bCs/>
        </w:rPr>
        <w:t>9th place</w:t>
      </w:r>
      <w:r w:rsidRPr="00026385">
        <w:rPr>
          <w:rFonts w:ascii="Times New Roman" w:hAnsi="Times New Roman" w:cs="Times New Roman"/>
        </w:rPr>
        <w:t xml:space="preserve"> - </w:t>
      </w:r>
      <w:r w:rsidRPr="00026385">
        <w:rPr>
          <w:rFonts w:ascii="Times New Roman" w:hAnsi="Times New Roman" w:cs="Times New Roman"/>
          <w:i/>
          <w:iCs/>
        </w:rPr>
        <w:t>$1,500</w:t>
      </w:r>
      <w:r w:rsidRPr="00026385">
        <w:rPr>
          <w:rFonts w:ascii="Times New Roman" w:hAnsi="Times New Roman" w:cs="Times New Roman"/>
        </w:rPr>
        <w:t xml:space="preserve"> </w:t>
      </w:r>
      <w:r w:rsidRPr="00026385">
        <w:rPr>
          <w:rFonts w:ascii="Times New Roman" w:hAnsi="Times New Roman" w:cs="Times New Roman"/>
          <w:b/>
          <w:bCs/>
        </w:rPr>
        <w:t>10th place</w:t>
      </w:r>
      <w:r w:rsidRPr="00026385">
        <w:rPr>
          <w:rFonts w:ascii="Times New Roman" w:hAnsi="Times New Roman" w:cs="Times New Roman"/>
        </w:rPr>
        <w:t xml:space="preserve"> </w:t>
      </w:r>
      <w:r w:rsidRPr="00026385">
        <w:rPr>
          <w:rFonts w:ascii="Times New Roman" w:hAnsi="Times New Roman" w:cs="Times New Roman"/>
          <w:i/>
          <w:iCs/>
        </w:rPr>
        <w:t>-$1,400</w:t>
      </w:r>
    </w:p>
    <w:p w14:paraId="63F2E755" w14:textId="77777777" w:rsidR="00026385" w:rsidRPr="00026385" w:rsidRDefault="00026385" w:rsidP="00026385">
      <w:pPr>
        <w:spacing w:line="240" w:lineRule="auto"/>
        <w:rPr>
          <w:rFonts w:ascii="Times New Roman" w:hAnsi="Times New Roman" w:cs="Times New Roman"/>
          <w:b/>
          <w:bCs/>
        </w:rPr>
      </w:pPr>
      <w:r w:rsidRPr="00026385">
        <w:rPr>
          <w:rFonts w:ascii="Times New Roman" w:hAnsi="Times New Roman" w:cs="Times New Roman"/>
          <w:b/>
          <w:bCs/>
        </w:rPr>
        <w:t xml:space="preserve">RULES AND REGULATIONS: </w:t>
      </w:r>
    </w:p>
    <w:p w14:paraId="691F48D0" w14:textId="50239C27" w:rsidR="00026385" w:rsidRPr="00026385" w:rsidRDefault="00026385" w:rsidP="00026385">
      <w:pPr>
        <w:spacing w:line="240" w:lineRule="auto"/>
        <w:rPr>
          <w:rFonts w:ascii="Times New Roman" w:hAnsi="Times New Roman" w:cs="Times New Roman"/>
        </w:rPr>
      </w:pPr>
      <w:r w:rsidRPr="00026385">
        <w:rPr>
          <w:rFonts w:ascii="Times New Roman" w:hAnsi="Times New Roman" w:cs="Times New Roman"/>
        </w:rPr>
        <w:t xml:space="preserve">To be eligible for the Holmes-Wayne Electric Scholarship Awards, the following provisions will govern the acceptance of applications: </w:t>
      </w:r>
    </w:p>
    <w:p w14:paraId="5F473ACB" w14:textId="1A8B07B5" w:rsidR="00026385" w:rsidRPr="00026385" w:rsidRDefault="00026385" w:rsidP="00026385">
      <w:pPr>
        <w:spacing w:line="240" w:lineRule="auto"/>
        <w:rPr>
          <w:rFonts w:ascii="Times New Roman" w:hAnsi="Times New Roman" w:cs="Times New Roman"/>
        </w:rPr>
      </w:pPr>
      <w:r w:rsidRPr="00026385">
        <w:rPr>
          <w:rFonts w:ascii="Times New Roman" w:hAnsi="Times New Roman" w:cs="Times New Roman"/>
        </w:rPr>
        <w:t>1. Applicants must be sons, daughters, or legal wards of Holmes-Wayne Electric Cooperative, Inc.</w:t>
      </w:r>
      <w:r w:rsidRPr="00026385">
        <w:rPr>
          <w:rFonts w:ascii="Times New Roman" w:hAnsi="Times New Roman" w:cs="Times New Roman"/>
        </w:rPr>
        <w:t>, residential</w:t>
      </w:r>
      <w:r w:rsidRPr="00026385">
        <w:rPr>
          <w:rFonts w:ascii="Times New Roman" w:hAnsi="Times New Roman" w:cs="Times New Roman"/>
        </w:rPr>
        <w:t xml:space="preserve"> members, living on the lines and receiving service at the time of competition.</w:t>
      </w:r>
    </w:p>
    <w:p w14:paraId="4AA75749" w14:textId="6AE4DE3C" w:rsidR="00026385" w:rsidRPr="00026385" w:rsidRDefault="00026385" w:rsidP="00026385">
      <w:pPr>
        <w:spacing w:line="240" w:lineRule="auto"/>
        <w:rPr>
          <w:rFonts w:ascii="Times New Roman" w:hAnsi="Times New Roman" w:cs="Times New Roman"/>
        </w:rPr>
      </w:pPr>
      <w:r w:rsidRPr="00026385">
        <w:rPr>
          <w:rFonts w:ascii="Times New Roman" w:hAnsi="Times New Roman" w:cs="Times New Roman"/>
        </w:rPr>
        <w:t xml:space="preserve">2. Applicants cannot be immediate family members of or reside with </w:t>
      </w:r>
      <w:r w:rsidRPr="00026385">
        <w:rPr>
          <w:rFonts w:ascii="Times New Roman" w:hAnsi="Times New Roman" w:cs="Times New Roman"/>
        </w:rPr>
        <w:t>individuals</w:t>
      </w:r>
      <w:r w:rsidRPr="00026385">
        <w:rPr>
          <w:rFonts w:ascii="Times New Roman" w:hAnsi="Times New Roman" w:cs="Times New Roman"/>
        </w:rPr>
        <w:t xml:space="preserve"> employed by HWEC.</w:t>
      </w:r>
    </w:p>
    <w:p w14:paraId="0CB26817" w14:textId="40B73753" w:rsidR="00026385" w:rsidRPr="00026385" w:rsidRDefault="00026385" w:rsidP="00026385">
      <w:pPr>
        <w:spacing w:line="240" w:lineRule="auto"/>
        <w:rPr>
          <w:rFonts w:ascii="Times New Roman" w:hAnsi="Times New Roman" w:cs="Times New Roman"/>
        </w:rPr>
      </w:pPr>
      <w:r w:rsidRPr="00026385">
        <w:rPr>
          <w:rFonts w:ascii="Times New Roman" w:hAnsi="Times New Roman" w:cs="Times New Roman"/>
        </w:rPr>
        <w:t xml:space="preserve">3. Applicants must be </w:t>
      </w:r>
      <w:r w:rsidRPr="00F026DA">
        <w:rPr>
          <w:rFonts w:ascii="Times New Roman" w:hAnsi="Times New Roman" w:cs="Times New Roman"/>
          <w:b/>
          <w:bCs/>
          <w:i/>
          <w:iCs/>
        </w:rPr>
        <w:t>graduating</w:t>
      </w:r>
      <w:r w:rsidRPr="00F026DA">
        <w:rPr>
          <w:rFonts w:ascii="Times New Roman" w:hAnsi="Times New Roman" w:cs="Times New Roman"/>
          <w:b/>
          <w:bCs/>
          <w:i/>
          <w:iCs/>
        </w:rPr>
        <w:t xml:space="preserve"> high school seniors</w:t>
      </w:r>
      <w:r w:rsidRPr="00026385">
        <w:rPr>
          <w:rFonts w:ascii="Times New Roman" w:hAnsi="Times New Roman" w:cs="Times New Roman"/>
        </w:rPr>
        <w:t xml:space="preserve"> with all basic credits for college, or proper vocational, or technical school entrance. (Proper vocational or technical schools </w:t>
      </w:r>
      <w:r w:rsidRPr="00026385">
        <w:rPr>
          <w:rFonts w:ascii="Times New Roman" w:hAnsi="Times New Roman" w:cs="Times New Roman"/>
        </w:rPr>
        <w:t>are</w:t>
      </w:r>
      <w:r w:rsidRPr="00026385">
        <w:rPr>
          <w:rFonts w:ascii="Times New Roman" w:hAnsi="Times New Roman" w:cs="Times New Roman"/>
        </w:rPr>
        <w:t xml:space="preserve"> defined as </w:t>
      </w:r>
      <w:r w:rsidRPr="00026385">
        <w:rPr>
          <w:rFonts w:ascii="Times New Roman" w:hAnsi="Times New Roman" w:cs="Times New Roman"/>
        </w:rPr>
        <w:t>postsecondary</w:t>
      </w:r>
      <w:r w:rsidRPr="00026385">
        <w:rPr>
          <w:rFonts w:ascii="Times New Roman" w:hAnsi="Times New Roman" w:cs="Times New Roman"/>
        </w:rPr>
        <w:t xml:space="preserve"> institutions where credits can be transferred to state-accredited four-year colleges.)</w:t>
      </w:r>
    </w:p>
    <w:p w14:paraId="1A6CCCAF" w14:textId="3F6CC32A" w:rsidR="00026385" w:rsidRPr="00026385" w:rsidRDefault="00026385" w:rsidP="00026385">
      <w:pPr>
        <w:spacing w:line="240" w:lineRule="auto"/>
        <w:rPr>
          <w:rFonts w:ascii="Times New Roman" w:hAnsi="Times New Roman" w:cs="Times New Roman"/>
        </w:rPr>
      </w:pPr>
      <w:r w:rsidRPr="00026385">
        <w:rPr>
          <w:rFonts w:ascii="Times New Roman" w:hAnsi="Times New Roman" w:cs="Times New Roman"/>
        </w:rPr>
        <w:t xml:space="preserve">4. Applicants must have a current career average of 3.6 or above on a 4.0 scale, or equivalent standing on a nontraditional scale. </w:t>
      </w:r>
    </w:p>
    <w:p w14:paraId="4857F704" w14:textId="4E029A0D" w:rsidR="00026385" w:rsidRDefault="00026385" w:rsidP="00026385">
      <w:pPr>
        <w:spacing w:line="240" w:lineRule="auto"/>
        <w:rPr>
          <w:rFonts w:ascii="Times New Roman" w:hAnsi="Times New Roman" w:cs="Times New Roman"/>
        </w:rPr>
      </w:pPr>
      <w:r w:rsidRPr="00026385">
        <w:rPr>
          <w:rFonts w:ascii="Times New Roman" w:hAnsi="Times New Roman" w:cs="Times New Roman"/>
        </w:rPr>
        <w:t>5. Applications for the local Holmes-Wayne Electric Cooperative, Inc. competition must be submitted (typed) on the forms provided by HWEC. Application forms must be returned to the co-op office by Friday, January 2</w:t>
      </w:r>
      <w:r w:rsidR="00F026DA">
        <w:rPr>
          <w:rFonts w:ascii="Times New Roman" w:hAnsi="Times New Roman" w:cs="Times New Roman"/>
        </w:rPr>
        <w:t>3</w:t>
      </w:r>
      <w:r w:rsidRPr="00026385">
        <w:rPr>
          <w:rFonts w:ascii="Times New Roman" w:hAnsi="Times New Roman" w:cs="Times New Roman"/>
        </w:rPr>
        <w:t>, 202</w:t>
      </w:r>
      <w:r w:rsidR="00F026DA">
        <w:rPr>
          <w:rFonts w:ascii="Times New Roman" w:hAnsi="Times New Roman" w:cs="Times New Roman"/>
        </w:rPr>
        <w:t>6</w:t>
      </w:r>
      <w:r w:rsidRPr="00026385">
        <w:rPr>
          <w:rFonts w:ascii="Times New Roman" w:hAnsi="Times New Roman" w:cs="Times New Roman"/>
        </w:rPr>
        <w:t xml:space="preserve">. Application information must be confined to the official form. The only attachments permitted </w:t>
      </w:r>
      <w:proofErr w:type="gramStart"/>
      <w:r w:rsidRPr="00026385">
        <w:rPr>
          <w:rFonts w:ascii="Times New Roman" w:hAnsi="Times New Roman" w:cs="Times New Roman"/>
        </w:rPr>
        <w:t>are:</w:t>
      </w:r>
      <w:proofErr w:type="gramEnd"/>
      <w:r w:rsidRPr="00026385">
        <w:rPr>
          <w:rFonts w:ascii="Times New Roman" w:hAnsi="Times New Roman" w:cs="Times New Roman"/>
        </w:rPr>
        <w:t xml:space="preserve"> transcript, teacher recommendations,</w:t>
      </w:r>
      <w:r w:rsidR="00856197">
        <w:rPr>
          <w:rFonts w:ascii="Times New Roman" w:hAnsi="Times New Roman" w:cs="Times New Roman"/>
        </w:rPr>
        <w:t xml:space="preserve"> essay response,</w:t>
      </w:r>
      <w:r w:rsidRPr="00026385">
        <w:rPr>
          <w:rFonts w:ascii="Times New Roman" w:hAnsi="Times New Roman" w:cs="Times New Roman"/>
        </w:rPr>
        <w:t xml:space="preserve"> and one photo of the applicant. (Teacher recommendations shall not exceed 500-words.) </w:t>
      </w:r>
    </w:p>
    <w:p w14:paraId="68F53127" w14:textId="24AC2ACF" w:rsidR="0019503D" w:rsidRPr="00026385" w:rsidRDefault="0019503D" w:rsidP="00026385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Essay response should be done in your own words and should follow acceptable APA writing standards.</w:t>
      </w:r>
    </w:p>
    <w:p w14:paraId="7686F8C2" w14:textId="353C7CDD" w:rsidR="00026385" w:rsidRPr="00026385" w:rsidRDefault="0019503D" w:rsidP="00026385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026385" w:rsidRPr="00026385">
        <w:rPr>
          <w:rFonts w:ascii="Times New Roman" w:hAnsi="Times New Roman" w:cs="Times New Roman"/>
        </w:rPr>
        <w:t>. Applicants who have received “full ride” scholarships (tuition, room, board, and books) to the schools of their choice are not eligible.</w:t>
      </w:r>
    </w:p>
    <w:p w14:paraId="31281C09" w14:textId="43AFA78A" w:rsidR="00026385" w:rsidRDefault="0019503D" w:rsidP="00026385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026385" w:rsidRPr="00026385">
        <w:rPr>
          <w:rFonts w:ascii="Times New Roman" w:hAnsi="Times New Roman" w:cs="Times New Roman"/>
        </w:rPr>
        <w:t xml:space="preserve">. Qualified applicants will be contacted for an interview in late February. If you have any questions regarding the scholarship competition, please feel free to contact HWEC </w:t>
      </w:r>
      <w:proofErr w:type="gramStart"/>
      <w:r w:rsidR="00026385" w:rsidRPr="00026385">
        <w:rPr>
          <w:rFonts w:ascii="Times New Roman" w:hAnsi="Times New Roman" w:cs="Times New Roman"/>
        </w:rPr>
        <w:t>at</w:t>
      </w:r>
      <w:proofErr w:type="gramEnd"/>
      <w:r w:rsidR="00026385" w:rsidRPr="00026385">
        <w:rPr>
          <w:rFonts w:ascii="Times New Roman" w:hAnsi="Times New Roman" w:cs="Times New Roman"/>
        </w:rPr>
        <w:t xml:space="preserve"> 866-674-1055. Applications (3 page) with transcript, teacher reference and student photo must be submitted or </w:t>
      </w:r>
      <w:proofErr w:type="gramStart"/>
      <w:r w:rsidR="00026385" w:rsidRPr="00026385">
        <w:rPr>
          <w:rFonts w:ascii="Times New Roman" w:hAnsi="Times New Roman" w:cs="Times New Roman"/>
        </w:rPr>
        <w:t>post marked</w:t>
      </w:r>
      <w:proofErr w:type="gramEnd"/>
      <w:r w:rsidR="00026385" w:rsidRPr="00026385">
        <w:rPr>
          <w:rFonts w:ascii="Times New Roman" w:hAnsi="Times New Roman" w:cs="Times New Roman"/>
        </w:rPr>
        <w:t xml:space="preserve"> by Friday, January 2</w:t>
      </w:r>
      <w:r w:rsidR="00F026DA">
        <w:rPr>
          <w:rFonts w:ascii="Times New Roman" w:hAnsi="Times New Roman" w:cs="Times New Roman"/>
        </w:rPr>
        <w:t>3</w:t>
      </w:r>
      <w:r w:rsidR="00026385" w:rsidRPr="00026385">
        <w:rPr>
          <w:rFonts w:ascii="Times New Roman" w:hAnsi="Times New Roman" w:cs="Times New Roman"/>
        </w:rPr>
        <w:t>, 202</w:t>
      </w:r>
      <w:r w:rsidR="00F026DA">
        <w:rPr>
          <w:rFonts w:ascii="Times New Roman" w:hAnsi="Times New Roman" w:cs="Times New Roman"/>
        </w:rPr>
        <w:t>6</w:t>
      </w:r>
      <w:r w:rsidR="00026385" w:rsidRPr="00026385">
        <w:rPr>
          <w:rFonts w:ascii="Times New Roman" w:hAnsi="Times New Roman" w:cs="Times New Roman"/>
        </w:rPr>
        <w:t>.</w:t>
      </w:r>
    </w:p>
    <w:p w14:paraId="5F512D17" w14:textId="19D486FD" w:rsidR="0019503D" w:rsidRPr="00026385" w:rsidRDefault="0019503D" w:rsidP="00026385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 Upon completion of the scholarship process, winning applicant will be eligible to attend an additional scholarship interview to win an additional scholarship.  </w:t>
      </w:r>
    </w:p>
    <w:p w14:paraId="569878E0" w14:textId="6AC8487A" w:rsidR="009E62A0" w:rsidRPr="00026385" w:rsidRDefault="00026385" w:rsidP="00026385">
      <w:pPr>
        <w:spacing w:line="240" w:lineRule="auto"/>
        <w:rPr>
          <w:rFonts w:ascii="Times New Roman" w:hAnsi="Times New Roman" w:cs="Times New Roman"/>
        </w:rPr>
      </w:pPr>
      <w:r w:rsidRPr="00026385">
        <w:rPr>
          <w:rFonts w:ascii="Times New Roman" w:hAnsi="Times New Roman" w:cs="Times New Roman"/>
        </w:rPr>
        <w:t>MAIL COMPLETE ENTRIES TO: HWEC; PO Box 112; Millersburg, Ohio 44654</w:t>
      </w:r>
    </w:p>
    <w:sectPr w:rsidR="009E62A0" w:rsidRPr="000263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385"/>
    <w:rsid w:val="00026385"/>
    <w:rsid w:val="0019503D"/>
    <w:rsid w:val="00584D9F"/>
    <w:rsid w:val="006F7595"/>
    <w:rsid w:val="00856197"/>
    <w:rsid w:val="009E62A0"/>
    <w:rsid w:val="00B33DBB"/>
    <w:rsid w:val="00F0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DB064"/>
  <w15:chartTrackingRefBased/>
  <w15:docId w15:val="{D7BEF2DE-9B3B-412F-B966-6B644E28F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63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63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63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63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63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63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63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63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63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63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63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63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63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63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63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63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63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63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63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63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63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63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63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63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63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63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63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63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63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1151</TotalTime>
  <Pages>1</Pages>
  <Words>437</Words>
  <Characters>2123</Characters>
  <Application>Microsoft Office Word</Application>
  <DocSecurity>0</DocSecurity>
  <Lines>424</Lines>
  <Paragraphs>213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Mareno</dc:creator>
  <cp:keywords/>
  <dc:description/>
  <cp:lastModifiedBy>Michael Mareno</cp:lastModifiedBy>
  <cp:revision>1</cp:revision>
  <dcterms:created xsi:type="dcterms:W3CDTF">2025-10-21T13:56:00Z</dcterms:created>
  <dcterms:modified xsi:type="dcterms:W3CDTF">2025-10-22T11:36:00Z</dcterms:modified>
</cp:coreProperties>
</file>