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31EA9" w14:textId="77777777" w:rsidR="00FB442D" w:rsidRDefault="004C409F">
      <w:pPr>
        <w:jc w:val="center"/>
        <w:rPr>
          <w:rFonts w:ascii="Cambria" w:eastAsia="Cambria" w:hAnsi="Cambria" w:cs="Cambria"/>
          <w:b/>
          <w:sz w:val="32"/>
          <w:szCs w:val="32"/>
        </w:rPr>
      </w:pPr>
      <w:r>
        <w:rPr>
          <w:rFonts w:ascii="Cambria" w:eastAsia="Cambria" w:hAnsi="Cambria" w:cs="Cambria"/>
          <w:b/>
          <w:sz w:val="32"/>
          <w:szCs w:val="32"/>
        </w:rPr>
        <w:t>Facility Use Contract</w:t>
      </w:r>
    </w:p>
    <w:p w14:paraId="075C0B72" w14:textId="563DCD6F" w:rsidR="00FB442D" w:rsidRDefault="00157FEB">
      <w:pPr>
        <w:jc w:val="center"/>
        <w:rPr>
          <w:rFonts w:ascii="Cambria" w:eastAsia="Cambria" w:hAnsi="Cambria" w:cs="Cambria"/>
          <w:b/>
          <w:sz w:val="32"/>
          <w:szCs w:val="32"/>
        </w:rPr>
      </w:pPr>
      <w:r w:rsidRPr="00157FEB">
        <w:rPr>
          <w:rFonts w:ascii="Cambria" w:eastAsia="Cambria" w:hAnsi="Cambria" w:cs="Cambria"/>
          <w:b/>
          <w:noProof/>
          <w:sz w:val="32"/>
          <w:szCs w:val="32"/>
        </w:rPr>
        <mc:AlternateContent>
          <mc:Choice Requires="wpi">
            <w:drawing>
              <wp:anchor distT="0" distB="0" distL="114300" distR="114300" simplePos="0" relativeHeight="251660288" behindDoc="0" locked="0" layoutInCell="1" allowOverlap="1" wp14:anchorId="1BFEEF9F" wp14:editId="4FE01AAE">
                <wp:simplePos x="0" y="0"/>
                <wp:positionH relativeFrom="column">
                  <wp:posOffset>-2410080</wp:posOffset>
                </wp:positionH>
                <wp:positionV relativeFrom="paragraph">
                  <wp:posOffset>450035</wp:posOffset>
                </wp:positionV>
                <wp:extent cx="360" cy="1800"/>
                <wp:effectExtent l="38100" t="38100" r="38100" b="36830"/>
                <wp:wrapNone/>
                <wp:docPr id="770409725" name="Ink 2"/>
                <wp:cNvGraphicFramePr/>
                <a:graphic xmlns:a="http://schemas.openxmlformats.org/drawingml/2006/main">
                  <a:graphicData uri="http://schemas.microsoft.com/office/word/2010/wordprocessingInk">
                    <w14:contentPart bwMode="auto" r:id="rId8">
                      <w14:nvContentPartPr>
                        <w14:cNvContentPartPr/>
                      </w14:nvContentPartPr>
                      <w14:xfrm>
                        <a:off x="0" y="0"/>
                        <a:ext cx="360" cy="1800"/>
                      </w14:xfrm>
                    </w14:contentPart>
                  </a:graphicData>
                </a:graphic>
              </wp:anchor>
            </w:drawing>
          </mc:Choice>
          <mc:Fallback>
            <w:pict>
              <v:shapetype w14:anchorId="5EEABB2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190.25pt;margin-top:34.95pt;width:1.05pt;height:1.1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">
                <v:imagedata r:id="rId9" o:title=""/>
              </v:shape>
            </w:pict>
          </mc:Fallback>
        </mc:AlternateContent>
      </w:r>
    </w:p>
    <w:p w14:paraId="712FC3EA" w14:textId="71A3A3E8" w:rsidR="00FB442D" w:rsidRDefault="004C409F">
      <w:pPr>
        <w:jc w:val="both"/>
        <w:rPr>
          <w:rFonts w:ascii="Cambria" w:eastAsia="Cambria" w:hAnsi="Cambria" w:cs="Cambria"/>
        </w:rPr>
      </w:pPr>
      <w:r>
        <w:rPr>
          <w:rFonts w:ascii="Cambria" w:eastAsia="Cambria" w:hAnsi="Cambria" w:cs="Cambria"/>
          <w:u w:val="single"/>
        </w:rPr>
        <w:t>Organization</w:t>
      </w:r>
      <w:r>
        <w:rPr>
          <w:rFonts w:ascii="Cambria" w:eastAsia="Cambria" w:hAnsi="Cambria" w:cs="Cambria"/>
        </w:rPr>
        <w:t xml:space="preserve">:  </w:t>
      </w:r>
    </w:p>
    <w:p w14:paraId="507BEE5B" w14:textId="72CB434A" w:rsidR="00FB442D" w:rsidRDefault="004C409F">
      <w:pPr>
        <w:jc w:val="both"/>
        <w:rPr>
          <w:rFonts w:ascii="Cambria" w:eastAsia="Cambria" w:hAnsi="Cambria" w:cs="Cambria"/>
        </w:rPr>
      </w:pPr>
      <w:r>
        <w:rPr>
          <w:rFonts w:ascii="Cambria" w:eastAsia="Cambria" w:hAnsi="Cambria" w:cs="Cambria"/>
          <w:u w:val="single"/>
        </w:rPr>
        <w:t>Date of contract</w:t>
      </w:r>
      <w:r>
        <w:rPr>
          <w:rFonts w:ascii="Cambria" w:eastAsia="Cambria" w:hAnsi="Cambria" w:cs="Cambria"/>
        </w:rPr>
        <w:t xml:space="preserve">: </w:t>
      </w:r>
    </w:p>
    <w:p w14:paraId="3D73E6C2" w14:textId="53371410" w:rsidR="00FB442D" w:rsidRDefault="004C409F">
      <w:pPr>
        <w:jc w:val="both"/>
        <w:rPr>
          <w:rFonts w:ascii="Cambria" w:eastAsia="Cambria" w:hAnsi="Cambria" w:cs="Cambria"/>
        </w:rPr>
      </w:pPr>
      <w:r>
        <w:rPr>
          <w:rFonts w:ascii="Cambria" w:eastAsia="Cambria" w:hAnsi="Cambria" w:cs="Cambria"/>
          <w:u w:val="single"/>
        </w:rPr>
        <w:t>Address</w:t>
      </w:r>
      <w:r>
        <w:rPr>
          <w:rFonts w:ascii="Cambria" w:eastAsia="Cambria" w:hAnsi="Cambria" w:cs="Cambria"/>
        </w:rPr>
        <w:t xml:space="preserve">: </w:t>
      </w:r>
    </w:p>
    <w:p w14:paraId="2268882E" w14:textId="488DAC3D" w:rsidR="00FB442D" w:rsidRDefault="004C409F">
      <w:pPr>
        <w:jc w:val="both"/>
        <w:rPr>
          <w:rFonts w:ascii="Cambria" w:eastAsia="Cambria" w:hAnsi="Cambria" w:cs="Cambria"/>
        </w:rPr>
      </w:pPr>
      <w:r>
        <w:rPr>
          <w:rFonts w:ascii="Cambria" w:eastAsia="Cambria" w:hAnsi="Cambria" w:cs="Cambria"/>
          <w:u w:val="single"/>
        </w:rPr>
        <w:t>Phone</w:t>
      </w:r>
      <w:r>
        <w:rPr>
          <w:rFonts w:ascii="Cambria" w:eastAsia="Cambria" w:hAnsi="Cambria" w:cs="Cambria"/>
        </w:rPr>
        <w:t xml:space="preserve">:  </w:t>
      </w:r>
    </w:p>
    <w:p w14:paraId="1F3D0F2D" w14:textId="2FC3A3A6" w:rsidR="00FB442D" w:rsidRPr="00CC7F30" w:rsidRDefault="004C409F">
      <w:pPr>
        <w:jc w:val="both"/>
        <w:rPr>
          <w:rFonts w:ascii="Cambria" w:eastAsia="Cambria" w:hAnsi="Cambria" w:cs="Cambria"/>
          <w:u w:val="single"/>
        </w:rPr>
      </w:pPr>
      <w:r>
        <w:rPr>
          <w:rFonts w:ascii="Cambria" w:eastAsia="Cambria" w:hAnsi="Cambria" w:cs="Cambria"/>
          <w:u w:val="single"/>
        </w:rPr>
        <w:t>Event Supervisor Contact</w:t>
      </w:r>
      <w:r w:rsidR="000E75D9">
        <w:rPr>
          <w:rFonts w:ascii="Cambria" w:eastAsia="Cambria" w:hAnsi="Cambria" w:cs="Cambria"/>
          <w:u w:val="single"/>
        </w:rPr>
        <w:t xml:space="preserve"> (email + cell </w:t>
      </w:r>
      <w:r w:rsidR="00186DB2">
        <w:rPr>
          <w:rFonts w:ascii="Cambria" w:eastAsia="Cambria" w:hAnsi="Cambria" w:cs="Cambria"/>
          <w:u w:val="single"/>
        </w:rPr>
        <w:t>phone number</w:t>
      </w:r>
      <w:r w:rsidR="000E75D9">
        <w:rPr>
          <w:rFonts w:ascii="Cambria" w:eastAsia="Cambria" w:hAnsi="Cambria" w:cs="Cambria"/>
          <w:u w:val="single"/>
        </w:rPr>
        <w:t>)</w:t>
      </w:r>
      <w:r>
        <w:rPr>
          <w:rFonts w:ascii="Cambria" w:eastAsia="Cambria" w:hAnsi="Cambria" w:cs="Cambria"/>
        </w:rPr>
        <w:t xml:space="preserve">: </w:t>
      </w:r>
    </w:p>
    <w:p w14:paraId="047BE940" w14:textId="77777777" w:rsidR="00FB442D" w:rsidRDefault="00FB442D">
      <w:pPr>
        <w:jc w:val="both"/>
        <w:rPr>
          <w:rFonts w:ascii="Cambria" w:eastAsia="Cambria" w:hAnsi="Cambria" w:cs="Cambria"/>
        </w:rPr>
      </w:pPr>
    </w:p>
    <w:p w14:paraId="20AFDCB2" w14:textId="77777777" w:rsidR="00FB442D" w:rsidRDefault="004C409F">
      <w:pPr>
        <w:jc w:val="center"/>
        <w:rPr>
          <w:rFonts w:ascii="Cambria" w:eastAsia="Cambria" w:hAnsi="Cambria" w:cs="Cambria"/>
          <w:u w:val="single"/>
        </w:rPr>
      </w:pPr>
      <w:r w:rsidRPr="00157FEB">
        <w:rPr>
          <w:rFonts w:ascii="Cambria" w:eastAsia="Cambria" w:hAnsi="Cambria" w:cs="Cambria"/>
          <w:b/>
          <w:u w:val="single"/>
        </w:rPr>
        <w:t>Conditions of Use</w:t>
      </w:r>
    </w:p>
    <w:p w14:paraId="15B26518" w14:textId="5F853A24" w:rsidR="00FB442D" w:rsidRDefault="004C409F">
      <w:pPr>
        <w:jc w:val="both"/>
        <w:rPr>
          <w:rFonts w:ascii="Cambria" w:eastAsia="Cambria" w:hAnsi="Cambria" w:cs="Cambria"/>
        </w:rPr>
      </w:pPr>
      <w:r>
        <w:rPr>
          <w:rFonts w:ascii="Cambria" w:eastAsia="Cambria" w:hAnsi="Cambria" w:cs="Cambria"/>
        </w:rPr>
        <w:t xml:space="preserve">Current Insurance Certificate on file?  </w:t>
      </w:r>
      <w:proofErr w:type="gramStart"/>
      <w:r>
        <w:rPr>
          <w:rFonts w:ascii="Cambria" w:eastAsia="Cambria" w:hAnsi="Cambria" w:cs="Cambria"/>
        </w:rPr>
        <w:t>Yes</w:t>
      </w:r>
      <w:proofErr w:type="gramEnd"/>
      <w:r w:rsidR="00502234">
        <w:rPr>
          <w:rFonts w:ascii="Cambria" w:eastAsia="Cambria" w:hAnsi="Cambria" w:cs="Cambria"/>
        </w:rPr>
        <w:t xml:space="preserve"> </w:t>
      </w:r>
      <w:r>
        <w:rPr>
          <w:rFonts w:ascii="Cambria" w:eastAsia="Cambria" w:hAnsi="Cambria" w:cs="Cambria"/>
        </w:rPr>
        <w:t xml:space="preserve">__ </w:t>
      </w:r>
      <w:r w:rsidRPr="00502234">
        <w:rPr>
          <w:rFonts w:ascii="Cambria" w:eastAsia="Cambria" w:hAnsi="Cambria" w:cs="Cambria"/>
        </w:rPr>
        <w:t>No__ *Must be provided prior to scheduled event.</w:t>
      </w:r>
    </w:p>
    <w:p w14:paraId="77DD07AE" w14:textId="7F87029A" w:rsidR="00FB442D" w:rsidRDefault="004C409F">
      <w:pPr>
        <w:numPr>
          <w:ilvl w:val="0"/>
          <w:numId w:val="1"/>
        </w:numPr>
        <w:jc w:val="both"/>
        <w:rPr>
          <w:rFonts w:ascii="Cambria" w:eastAsia="Cambria" w:hAnsi="Cambria" w:cs="Cambria"/>
        </w:rPr>
      </w:pPr>
      <w:r>
        <w:rPr>
          <w:rFonts w:ascii="Cambria" w:eastAsia="Cambria" w:hAnsi="Cambria" w:cs="Cambria"/>
        </w:rPr>
        <w:t xml:space="preserve">Main facility requested:  Performing </w:t>
      </w:r>
      <w:r w:rsidR="00CC7F30">
        <w:rPr>
          <w:rFonts w:ascii="Cambria" w:eastAsia="Cambria" w:hAnsi="Cambria" w:cs="Cambria"/>
        </w:rPr>
        <w:t>A</w:t>
      </w:r>
      <w:r>
        <w:rPr>
          <w:rFonts w:ascii="Cambria" w:eastAsia="Cambria" w:hAnsi="Cambria" w:cs="Cambria"/>
        </w:rPr>
        <w:t>rt</w:t>
      </w:r>
      <w:r w:rsidR="00CC7F30">
        <w:rPr>
          <w:rFonts w:ascii="Cambria" w:eastAsia="Cambria" w:hAnsi="Cambria" w:cs="Cambria"/>
        </w:rPr>
        <w:t>s</w:t>
      </w:r>
      <w:r>
        <w:rPr>
          <w:rFonts w:ascii="Cambria" w:eastAsia="Cambria" w:hAnsi="Cambria" w:cs="Cambria"/>
        </w:rPr>
        <w:t xml:space="preserve"> Center (PAC)</w:t>
      </w:r>
    </w:p>
    <w:p w14:paraId="06E3C22D" w14:textId="1602C4C7" w:rsidR="0090343E" w:rsidRPr="0016680E" w:rsidRDefault="004C409F" w:rsidP="00DA36DB">
      <w:pPr>
        <w:numPr>
          <w:ilvl w:val="0"/>
          <w:numId w:val="1"/>
        </w:numPr>
        <w:jc w:val="both"/>
        <w:rPr>
          <w:rFonts w:ascii="Cambria" w:eastAsia="Cambria" w:hAnsi="Cambria" w:cs="Cambria"/>
        </w:rPr>
      </w:pPr>
      <w:r w:rsidRPr="00DA36DB">
        <w:rPr>
          <w:rFonts w:ascii="Cambria" w:eastAsia="Cambria" w:hAnsi="Cambria" w:cs="Cambria"/>
        </w:rPr>
        <w:t>Additional rooms</w:t>
      </w:r>
      <w:proofErr w:type="gramStart"/>
      <w:r w:rsidRPr="00DA36DB">
        <w:rPr>
          <w:rFonts w:ascii="Cambria" w:eastAsia="Cambria" w:hAnsi="Cambria" w:cs="Cambria"/>
        </w:rPr>
        <w:t xml:space="preserve">:  </w:t>
      </w:r>
      <w:r w:rsidRPr="0093391A">
        <w:rPr>
          <w:rFonts w:ascii="Cambria" w:eastAsia="Cambria" w:hAnsi="Cambria" w:cs="Cambria"/>
        </w:rPr>
        <w:t>Blue</w:t>
      </w:r>
      <w:proofErr w:type="gramEnd"/>
      <w:r w:rsidRPr="0093391A">
        <w:rPr>
          <w:rFonts w:ascii="Cambria" w:eastAsia="Cambria" w:hAnsi="Cambria" w:cs="Cambria"/>
        </w:rPr>
        <w:t xml:space="preserve"> </w:t>
      </w:r>
      <w:proofErr w:type="gramStart"/>
      <w:r w:rsidRPr="0093391A">
        <w:rPr>
          <w:rFonts w:ascii="Cambria" w:eastAsia="Cambria" w:hAnsi="Cambria" w:cs="Cambria"/>
        </w:rPr>
        <w:t>room,,</w:t>
      </w:r>
      <w:proofErr w:type="gramEnd"/>
      <w:r w:rsidRPr="0093391A">
        <w:rPr>
          <w:rFonts w:ascii="Cambria" w:eastAsia="Cambria" w:hAnsi="Cambria" w:cs="Cambria"/>
        </w:rPr>
        <w:t xml:space="preserve"> lobby area</w:t>
      </w:r>
      <w:r w:rsidR="00F60806" w:rsidRPr="0093391A">
        <w:rPr>
          <w:rFonts w:ascii="Cambria" w:eastAsia="Cambria" w:hAnsi="Cambria" w:cs="Cambria"/>
        </w:rPr>
        <w:t>, Classrooms 10</w:t>
      </w:r>
      <w:r w:rsidR="00802A03" w:rsidRPr="0093391A">
        <w:rPr>
          <w:rFonts w:ascii="Cambria" w:eastAsia="Cambria" w:hAnsi="Cambria" w:cs="Cambria"/>
        </w:rPr>
        <w:t>1</w:t>
      </w:r>
      <w:r w:rsidR="00F60806" w:rsidRPr="0093391A">
        <w:rPr>
          <w:rFonts w:ascii="Cambria" w:eastAsia="Cambria" w:hAnsi="Cambria" w:cs="Cambria"/>
        </w:rPr>
        <w:t>, 10</w:t>
      </w:r>
      <w:r w:rsidR="00802A03" w:rsidRPr="0093391A">
        <w:rPr>
          <w:rFonts w:ascii="Cambria" w:eastAsia="Cambria" w:hAnsi="Cambria" w:cs="Cambria"/>
        </w:rPr>
        <w:t>4, 106</w:t>
      </w:r>
      <w:r w:rsidR="00103891" w:rsidRPr="0093391A">
        <w:rPr>
          <w:rFonts w:ascii="Cambria" w:eastAsia="Cambria" w:hAnsi="Cambria" w:cs="Cambria"/>
        </w:rPr>
        <w:t xml:space="preserve"> +</w:t>
      </w:r>
      <w:r w:rsidR="00103891" w:rsidRPr="0016680E">
        <w:rPr>
          <w:rFonts w:ascii="Cambria" w:eastAsia="Cambria" w:hAnsi="Cambria" w:cs="Cambria"/>
        </w:rPr>
        <w:t xml:space="preserve"> additional, if needed.</w:t>
      </w:r>
    </w:p>
    <w:p w14:paraId="4A152BF9" w14:textId="2DDD6361" w:rsidR="00FB442D" w:rsidRPr="00DA36DB" w:rsidRDefault="0090343E" w:rsidP="00DA36DB">
      <w:pPr>
        <w:numPr>
          <w:ilvl w:val="0"/>
          <w:numId w:val="1"/>
        </w:numPr>
        <w:jc w:val="both"/>
        <w:rPr>
          <w:rFonts w:ascii="Cambria" w:eastAsia="Cambria" w:hAnsi="Cambria" w:cs="Cambria"/>
        </w:rPr>
      </w:pPr>
      <w:r>
        <w:rPr>
          <w:rFonts w:ascii="Cambria" w:eastAsia="Cambria" w:hAnsi="Cambria" w:cs="Cambria"/>
          <w:u w:val="single"/>
        </w:rPr>
        <w:t>Date</w:t>
      </w:r>
      <w:r w:rsidR="004C409F" w:rsidRPr="00DA36DB">
        <w:rPr>
          <w:rFonts w:ascii="Cambria" w:eastAsia="Cambria" w:hAnsi="Cambria" w:cs="Cambria"/>
          <w:u w:val="single"/>
        </w:rPr>
        <w:t>(s) of Event</w:t>
      </w:r>
      <w:r w:rsidR="004C409F" w:rsidRPr="00DA36DB">
        <w:rPr>
          <w:rFonts w:ascii="Cambria" w:eastAsia="Cambria" w:hAnsi="Cambria" w:cs="Cambria"/>
        </w:rPr>
        <w:t xml:space="preserve">:  </w:t>
      </w:r>
    </w:p>
    <w:p w14:paraId="2944D9C8" w14:textId="07870112" w:rsidR="00FB442D" w:rsidRDefault="004C409F">
      <w:pPr>
        <w:numPr>
          <w:ilvl w:val="0"/>
          <w:numId w:val="1"/>
        </w:numPr>
        <w:jc w:val="both"/>
        <w:rPr>
          <w:rFonts w:ascii="Cambria" w:eastAsia="Cambria" w:hAnsi="Cambria" w:cs="Cambria"/>
        </w:rPr>
      </w:pPr>
      <w:r>
        <w:rPr>
          <w:rFonts w:ascii="Cambria" w:eastAsia="Cambria" w:hAnsi="Cambria" w:cs="Cambria"/>
        </w:rPr>
        <w:t>Event type</w:t>
      </w:r>
      <w:proofErr w:type="gramStart"/>
      <w:r>
        <w:rPr>
          <w:rFonts w:ascii="Cambria" w:eastAsia="Cambria" w:hAnsi="Cambria" w:cs="Cambria"/>
        </w:rPr>
        <w:t xml:space="preserve">:  </w:t>
      </w:r>
      <w:r w:rsidRPr="0093391A">
        <w:rPr>
          <w:rFonts w:ascii="Cambria" w:eastAsia="Cambria" w:hAnsi="Cambria" w:cs="Cambria"/>
          <w:bCs/>
        </w:rPr>
        <w:t>Dance</w:t>
      </w:r>
      <w:proofErr w:type="gramEnd"/>
      <w:r w:rsidRPr="0093391A">
        <w:rPr>
          <w:rFonts w:ascii="Cambria" w:eastAsia="Cambria" w:hAnsi="Cambria" w:cs="Cambria"/>
          <w:bCs/>
        </w:rPr>
        <w:t xml:space="preserve"> recital</w:t>
      </w:r>
      <w:r>
        <w:rPr>
          <w:rFonts w:ascii="Cambria" w:eastAsia="Cambria" w:hAnsi="Cambria" w:cs="Cambria"/>
          <w:b/>
        </w:rPr>
        <w:t>/</w:t>
      </w:r>
      <w:r>
        <w:rPr>
          <w:rFonts w:ascii="Cambria" w:eastAsia="Cambria" w:hAnsi="Cambria" w:cs="Cambria"/>
        </w:rPr>
        <w:t>theatrical production</w:t>
      </w:r>
      <w:r w:rsidR="00CD0044">
        <w:rPr>
          <w:rFonts w:ascii="Cambria" w:eastAsia="Cambria" w:hAnsi="Cambria" w:cs="Cambria"/>
        </w:rPr>
        <w:t>/</w:t>
      </w:r>
      <w:proofErr w:type="gramStart"/>
      <w:r w:rsidR="006F314D">
        <w:rPr>
          <w:rFonts w:ascii="Cambria" w:eastAsia="Cambria" w:hAnsi="Cambria" w:cs="Cambria"/>
        </w:rPr>
        <w:t>Other:_</w:t>
      </w:r>
      <w:proofErr w:type="gramEnd"/>
      <w:r w:rsidR="006F314D">
        <w:rPr>
          <w:rFonts w:ascii="Cambria" w:eastAsia="Cambria" w:hAnsi="Cambria" w:cs="Cambria"/>
        </w:rPr>
        <w:t>___________________</w:t>
      </w:r>
    </w:p>
    <w:p w14:paraId="51639DD4" w14:textId="77C84D37" w:rsidR="00FB442D" w:rsidRPr="0093391A" w:rsidRDefault="004C409F">
      <w:pPr>
        <w:numPr>
          <w:ilvl w:val="0"/>
          <w:numId w:val="1"/>
        </w:numPr>
        <w:jc w:val="both"/>
        <w:rPr>
          <w:rFonts w:ascii="Cambria" w:eastAsia="Cambria" w:hAnsi="Cambria" w:cs="Cambria"/>
          <w:highlight w:val="yellow"/>
        </w:rPr>
      </w:pPr>
      <w:r w:rsidRPr="003A4B78">
        <w:rPr>
          <w:rFonts w:ascii="Cambria" w:eastAsia="Cambria" w:hAnsi="Cambria" w:cs="Cambria"/>
          <w:u w:val="single"/>
        </w:rPr>
        <w:t>Time</w:t>
      </w:r>
      <w:r>
        <w:rPr>
          <w:rFonts w:ascii="Cambria" w:eastAsia="Cambria" w:hAnsi="Cambria" w:cs="Cambria"/>
          <w:u w:val="single"/>
        </w:rPr>
        <w:t xml:space="preserve"> of Event</w:t>
      </w:r>
      <w:r>
        <w:rPr>
          <w:rFonts w:ascii="Cambria" w:eastAsia="Cambria" w:hAnsi="Cambria" w:cs="Cambria"/>
        </w:rPr>
        <w:t xml:space="preserve">: </w:t>
      </w:r>
    </w:p>
    <w:p w14:paraId="75AAB57D" w14:textId="0C5E03F0" w:rsidR="00FB442D" w:rsidRDefault="004C409F">
      <w:pPr>
        <w:numPr>
          <w:ilvl w:val="0"/>
          <w:numId w:val="1"/>
        </w:numPr>
        <w:jc w:val="both"/>
        <w:rPr>
          <w:rFonts w:ascii="Cambria" w:eastAsia="Cambria" w:hAnsi="Cambria" w:cs="Cambria"/>
        </w:rPr>
      </w:pPr>
      <w:r>
        <w:rPr>
          <w:rFonts w:ascii="Cambria" w:eastAsia="Cambria" w:hAnsi="Cambria" w:cs="Cambria"/>
          <w:u w:val="single"/>
        </w:rPr>
        <w:t xml:space="preserve">Number of </w:t>
      </w:r>
      <w:r w:rsidR="006F314D">
        <w:rPr>
          <w:rFonts w:ascii="Cambria" w:eastAsia="Cambria" w:hAnsi="Cambria" w:cs="Cambria"/>
        </w:rPr>
        <w:t>participants</w:t>
      </w:r>
      <w:r>
        <w:rPr>
          <w:rFonts w:ascii="Cambria" w:eastAsia="Cambria" w:hAnsi="Cambria" w:cs="Cambria"/>
        </w:rPr>
        <w:t xml:space="preserve">: </w:t>
      </w:r>
    </w:p>
    <w:p w14:paraId="536088D2" w14:textId="77777777" w:rsidR="0090343E" w:rsidRDefault="004C409F" w:rsidP="0090343E">
      <w:pPr>
        <w:numPr>
          <w:ilvl w:val="0"/>
          <w:numId w:val="1"/>
        </w:numPr>
        <w:jc w:val="both"/>
        <w:rPr>
          <w:rFonts w:ascii="Cambria" w:eastAsia="Cambria" w:hAnsi="Cambria" w:cs="Cambria"/>
        </w:rPr>
      </w:pPr>
      <w:r w:rsidRPr="0090343E">
        <w:rPr>
          <w:rFonts w:ascii="Cambria" w:eastAsia="Cambria" w:hAnsi="Cambria" w:cs="Cambria"/>
        </w:rPr>
        <w:t xml:space="preserve">Estimated </w:t>
      </w:r>
      <w:r w:rsidR="006F314D" w:rsidRPr="0090343E">
        <w:rPr>
          <w:rFonts w:ascii="Cambria" w:eastAsia="Cambria" w:hAnsi="Cambria" w:cs="Cambria"/>
        </w:rPr>
        <w:t xml:space="preserve">audience </w:t>
      </w:r>
      <w:r w:rsidRPr="0090343E">
        <w:rPr>
          <w:rFonts w:ascii="Cambria" w:eastAsia="Cambria" w:hAnsi="Cambria" w:cs="Cambria"/>
        </w:rPr>
        <w:t xml:space="preserve">attendance:  </w:t>
      </w:r>
    </w:p>
    <w:p w14:paraId="20334EED" w14:textId="3E0B5249" w:rsidR="00FB442D" w:rsidRPr="0090343E" w:rsidRDefault="004C409F" w:rsidP="0090343E">
      <w:pPr>
        <w:numPr>
          <w:ilvl w:val="0"/>
          <w:numId w:val="1"/>
        </w:numPr>
        <w:jc w:val="both"/>
        <w:rPr>
          <w:rFonts w:ascii="Cambria" w:eastAsia="Cambria" w:hAnsi="Cambria" w:cs="Cambria"/>
        </w:rPr>
      </w:pPr>
      <w:r w:rsidRPr="0090343E">
        <w:rPr>
          <w:rFonts w:ascii="Cambria" w:eastAsia="Cambria" w:hAnsi="Cambria" w:cs="Cambria"/>
        </w:rPr>
        <w:t xml:space="preserve">Estimated Ticket Pricing: </w:t>
      </w:r>
      <w:r w:rsidRPr="0090343E">
        <w:rPr>
          <w:rFonts w:ascii="Cambria" w:eastAsia="Cambria" w:hAnsi="Cambria" w:cs="Cambria"/>
          <w:b/>
        </w:rPr>
        <w:t xml:space="preserve"> </w:t>
      </w:r>
    </w:p>
    <w:p w14:paraId="6B679FC7" w14:textId="77777777" w:rsidR="00FB442D" w:rsidRPr="00157FEB" w:rsidRDefault="004C409F">
      <w:pPr>
        <w:numPr>
          <w:ilvl w:val="0"/>
          <w:numId w:val="1"/>
        </w:numPr>
        <w:jc w:val="both"/>
        <w:rPr>
          <w:rFonts w:ascii="Cambria" w:eastAsia="Cambria" w:hAnsi="Cambria" w:cs="Cambria"/>
        </w:rPr>
      </w:pPr>
      <w:r w:rsidRPr="00157FEB">
        <w:rPr>
          <w:rFonts w:ascii="Cambria" w:eastAsia="Cambria" w:hAnsi="Cambria" w:cs="Cambria"/>
        </w:rPr>
        <w:t>*There will be a ½ hour grace period for overtime on event days.  Beyond this, renters</w:t>
      </w:r>
      <w:r>
        <w:rPr>
          <w:rFonts w:ascii="Cambria" w:eastAsia="Cambria" w:hAnsi="Cambria" w:cs="Cambria"/>
        </w:rPr>
        <w:t xml:space="preserve"> </w:t>
      </w:r>
      <w:r w:rsidRPr="00157FEB">
        <w:rPr>
          <w:rFonts w:ascii="Cambria" w:eastAsia="Cambria" w:hAnsi="Cambria" w:cs="Cambria"/>
        </w:rPr>
        <w:t>will be charged an additional $100 per ½ hour.</w:t>
      </w:r>
    </w:p>
    <w:p w14:paraId="016992A7" w14:textId="77777777" w:rsidR="00FB442D" w:rsidRDefault="00FB442D">
      <w:pPr>
        <w:jc w:val="both"/>
        <w:rPr>
          <w:rFonts w:ascii="Cambria" w:eastAsia="Cambria" w:hAnsi="Cambria" w:cs="Cambria"/>
        </w:rPr>
      </w:pPr>
    </w:p>
    <w:p w14:paraId="4A2BBFCC" w14:textId="77777777" w:rsidR="00FB442D" w:rsidRDefault="004C409F">
      <w:pPr>
        <w:jc w:val="center"/>
        <w:rPr>
          <w:rFonts w:ascii="Cambria" w:eastAsia="Cambria" w:hAnsi="Cambria" w:cs="Cambria"/>
          <w:b/>
          <w:u w:val="single"/>
        </w:rPr>
      </w:pPr>
      <w:r>
        <w:rPr>
          <w:rFonts w:ascii="Cambria" w:eastAsia="Cambria" w:hAnsi="Cambria" w:cs="Cambria"/>
          <w:b/>
          <w:u w:val="single"/>
        </w:rPr>
        <w:t>Facility Rules, Regulations, and Expectations</w:t>
      </w:r>
    </w:p>
    <w:p w14:paraId="0B69D89E" w14:textId="77777777" w:rsidR="00FB442D" w:rsidRDefault="00FB442D">
      <w:pPr>
        <w:jc w:val="center"/>
        <w:rPr>
          <w:rFonts w:ascii="Cambria" w:eastAsia="Cambria" w:hAnsi="Cambria" w:cs="Cambria"/>
          <w:b/>
          <w:u w:val="single"/>
        </w:rPr>
      </w:pPr>
    </w:p>
    <w:p w14:paraId="76A7ECBA" w14:textId="77777777" w:rsidR="00FB442D" w:rsidRDefault="004C409F">
      <w:pPr>
        <w:numPr>
          <w:ilvl w:val="0"/>
          <w:numId w:val="4"/>
        </w:numPr>
        <w:pBdr>
          <w:top w:val="nil"/>
          <w:left w:val="nil"/>
          <w:bottom w:val="nil"/>
          <w:right w:val="nil"/>
          <w:between w:val="nil"/>
        </w:pBdr>
        <w:rPr>
          <w:rFonts w:ascii="Cambria" w:eastAsia="Cambria" w:hAnsi="Cambria" w:cs="Cambria"/>
          <w:b/>
          <w:color w:val="000000"/>
        </w:rPr>
      </w:pPr>
      <w:r>
        <w:rPr>
          <w:rFonts w:ascii="Cambria" w:eastAsia="Cambria" w:hAnsi="Cambria" w:cs="Cambria"/>
          <w:b/>
          <w:i/>
          <w:color w:val="000000"/>
        </w:rPr>
        <w:t>Alcohol/Tobacco use is strictly prohibited</w:t>
      </w:r>
      <w:r>
        <w:rPr>
          <w:rFonts w:ascii="Cambria" w:eastAsia="Cambria" w:hAnsi="Cambria" w:cs="Cambria"/>
          <w:color w:val="000000"/>
        </w:rPr>
        <w:t xml:space="preserve"> on school property.  Violation of this rule is grounds for revocation of use, as well as monetary fines.</w:t>
      </w:r>
    </w:p>
    <w:p w14:paraId="233198C7" w14:textId="2AB78AD3" w:rsidR="00FB442D" w:rsidRDefault="004C409F">
      <w:pPr>
        <w:numPr>
          <w:ilvl w:val="0"/>
          <w:numId w:val="4"/>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 xml:space="preserve">The use of VJM facilities by off-campus groups shall not interfere with or prevent the use of the facilities for the regular instructional program or for other scheduled activities.  VJM reserves the right to cancel </w:t>
      </w:r>
      <w:r w:rsidR="0072463E">
        <w:rPr>
          <w:rFonts w:ascii="Cambria" w:eastAsia="Cambria" w:hAnsi="Cambria" w:cs="Cambria"/>
          <w:color w:val="000000"/>
        </w:rPr>
        <w:t>scheduled</w:t>
      </w:r>
      <w:r>
        <w:rPr>
          <w:rFonts w:ascii="Cambria" w:eastAsia="Cambria" w:hAnsi="Cambria" w:cs="Cambria"/>
          <w:color w:val="000000"/>
        </w:rPr>
        <w:t xml:space="preserve"> use of its facilities at any time in the event of emergency or other circumstances beyond its control, including inclement weather.  In this instance, some fees may be refunded.</w:t>
      </w:r>
    </w:p>
    <w:p w14:paraId="40BED1DA" w14:textId="77777777" w:rsidR="00FB442D" w:rsidRDefault="004C409F">
      <w:pPr>
        <w:numPr>
          <w:ilvl w:val="0"/>
          <w:numId w:val="4"/>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No facility use is permitted without a correct and current Certificate of Insurance (COI) on file in the VJM Business office.</w:t>
      </w:r>
    </w:p>
    <w:p w14:paraId="73855D93" w14:textId="77777777" w:rsidR="00FB442D" w:rsidRDefault="004C409F">
      <w:pPr>
        <w:numPr>
          <w:ilvl w:val="4"/>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 xml:space="preserve">COI must indicate </w:t>
      </w:r>
      <w:proofErr w:type="gramStart"/>
      <w:r>
        <w:rPr>
          <w:rFonts w:ascii="Cambria" w:eastAsia="Cambria" w:hAnsi="Cambria" w:cs="Cambria"/>
          <w:color w:val="000000"/>
        </w:rPr>
        <w:t>user has</w:t>
      </w:r>
      <w:proofErr w:type="gramEnd"/>
      <w:r>
        <w:rPr>
          <w:rFonts w:ascii="Cambria" w:eastAsia="Cambria" w:hAnsi="Cambria" w:cs="Cambria"/>
          <w:color w:val="000000"/>
        </w:rPr>
        <w:t xml:space="preserve"> at least $1,000,000 in personal and property liability insurance.  It must also state on the certificate that Villa Joseph Marie High School is named as an additional insured.</w:t>
      </w:r>
    </w:p>
    <w:p w14:paraId="5E63D83F"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When charging admission, the organization using the facilities is responsible for the payment of any admission tax to the Collector of Internal Revenue.</w:t>
      </w:r>
    </w:p>
    <w:p w14:paraId="376BCEDD"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lastRenderedPageBreak/>
        <w:t xml:space="preserve">The user is responsible for payment for any theft or damage that occurs to school facilities during use.  Damage charges will be assessed by the </w:t>
      </w:r>
      <w:proofErr w:type="gramStart"/>
      <w:r>
        <w:rPr>
          <w:rFonts w:ascii="Cambria" w:eastAsia="Cambria" w:hAnsi="Cambria" w:cs="Cambria"/>
          <w:color w:val="000000"/>
        </w:rPr>
        <w:t>school</w:t>
      </w:r>
      <w:proofErr w:type="gramEnd"/>
      <w:r>
        <w:rPr>
          <w:rFonts w:ascii="Cambria" w:eastAsia="Cambria" w:hAnsi="Cambria" w:cs="Cambria"/>
          <w:color w:val="000000"/>
        </w:rPr>
        <w:t xml:space="preserve"> and the amount will include the cost of labor required to repair or clean assessed damage(s).</w:t>
      </w:r>
    </w:p>
    <w:p w14:paraId="3DEBD64B" w14:textId="7B04D299"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b/>
          <w:i/>
          <w:color w:val="000000"/>
        </w:rPr>
        <w:t>Users are responsible for supervision of participants at all times</w:t>
      </w:r>
      <w:r>
        <w:rPr>
          <w:rFonts w:ascii="Cambria" w:eastAsia="Cambria" w:hAnsi="Cambria" w:cs="Cambria"/>
          <w:color w:val="000000"/>
        </w:rPr>
        <w:t xml:space="preserve"> including (but not limited to) PAC, gym, lobby, bathrooms, backstage and “blue room” areas, </w:t>
      </w:r>
      <w:r w:rsidR="005408F4">
        <w:rPr>
          <w:rFonts w:ascii="Cambria" w:eastAsia="Cambria" w:hAnsi="Cambria" w:cs="Cambria"/>
          <w:color w:val="000000"/>
        </w:rPr>
        <w:t>classrooms (when applicable)</w:t>
      </w:r>
      <w:r w:rsidR="00CE4A43">
        <w:rPr>
          <w:rFonts w:ascii="Cambria" w:eastAsia="Cambria" w:hAnsi="Cambria" w:cs="Cambria"/>
          <w:color w:val="000000"/>
        </w:rPr>
        <w:t xml:space="preserve">, </w:t>
      </w:r>
      <w:r>
        <w:rPr>
          <w:rFonts w:ascii="Cambria" w:eastAsia="Cambria" w:hAnsi="Cambria" w:cs="Cambria"/>
          <w:color w:val="000000"/>
        </w:rPr>
        <w:t>outside gathering areas and parking lots.  If lack of supervision becomes an ongoing problem, school officials may require security (any necessary security fees will be paid by the contracted organization).  More persistent issues may lead to termination of the event.</w:t>
      </w:r>
    </w:p>
    <w:p w14:paraId="1B88C534"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b/>
          <w:color w:val="000000"/>
        </w:rPr>
        <w:t>Gym stage access is prohibited.</w:t>
      </w:r>
      <w:r>
        <w:rPr>
          <w:rFonts w:ascii="Cambria" w:eastAsia="Cambria" w:hAnsi="Cambria" w:cs="Cambria"/>
          <w:color w:val="000000"/>
        </w:rPr>
        <w:t xml:space="preserve">  Access to gym equipment is also prohibited unless approved by VJM officials.</w:t>
      </w:r>
    </w:p>
    <w:p w14:paraId="69021A14" w14:textId="2C5BF41B"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Lessee agrees to accept the facility in its “as-is” condition “with all faults.”</w:t>
      </w:r>
      <w:r w:rsidR="00FC153E">
        <w:rPr>
          <w:rFonts w:ascii="Cambria" w:eastAsia="Cambria" w:hAnsi="Cambria" w:cs="Cambria"/>
          <w:color w:val="000000"/>
        </w:rPr>
        <w:t xml:space="preserve">  </w:t>
      </w:r>
    </w:p>
    <w:p w14:paraId="10AF6854"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There shall be no installation of equipment or alterations to existing facilities by the user without the expressed consent of Villa Joseph Marie.</w:t>
      </w:r>
    </w:p>
    <w:p w14:paraId="34422A0B"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Fireworks of any kind are prohibited on school property.</w:t>
      </w:r>
    </w:p>
    <w:p w14:paraId="6953C56E"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Weapons of any type are prohibited on school property.</w:t>
      </w:r>
    </w:p>
    <w:p w14:paraId="4DC9FA35" w14:textId="4F105620" w:rsidR="00FB442D" w:rsidRDefault="00094FEB">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A</w:t>
      </w:r>
      <w:r w:rsidR="004C409F">
        <w:rPr>
          <w:rFonts w:ascii="Cambria" w:eastAsia="Cambria" w:hAnsi="Cambria" w:cs="Cambria"/>
          <w:color w:val="000000"/>
        </w:rPr>
        <w:t>ll decorations used must be fireproof or fire retardant rated and subject to the approval of school officials.  No open flame shall be used anywhere in the building.  The use of smoke</w:t>
      </w:r>
      <w:r w:rsidR="00215112">
        <w:rPr>
          <w:rFonts w:ascii="Cambria" w:eastAsia="Cambria" w:hAnsi="Cambria" w:cs="Cambria"/>
          <w:color w:val="000000"/>
        </w:rPr>
        <w:t>-</w:t>
      </w:r>
      <w:r w:rsidR="004C409F">
        <w:rPr>
          <w:rFonts w:ascii="Cambria" w:eastAsia="Cambria" w:hAnsi="Cambria" w:cs="Cambria"/>
          <w:color w:val="000000"/>
        </w:rPr>
        <w:t xml:space="preserve">producing equipment is also prohibited.    </w:t>
      </w:r>
    </w:p>
    <w:p w14:paraId="589096A6"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 xml:space="preserve">Pets are not permitted on school grounds without prior approval.  Owners/handlers of animals on school ground, </w:t>
      </w:r>
      <w:r>
        <w:rPr>
          <w:rFonts w:ascii="Cambria" w:eastAsia="Cambria" w:hAnsi="Cambria" w:cs="Cambria"/>
          <w:i/>
          <w:color w:val="000000"/>
        </w:rPr>
        <w:t>with</w:t>
      </w:r>
      <w:r>
        <w:rPr>
          <w:rFonts w:ascii="Cambria" w:eastAsia="Cambria" w:hAnsi="Cambria" w:cs="Cambria"/>
          <w:color w:val="000000"/>
        </w:rPr>
        <w:t xml:space="preserve"> permission, are required to have them leashed and under control, and must clean up after the animal.  Violators of this policy will be subject to charges for a minimum of one hour at overtime rate for custodial clean-up.</w:t>
      </w:r>
    </w:p>
    <w:p w14:paraId="3DF03E83"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No parking is permitted on athletic fields or grass. Please adhere to campus signage for event parking.</w:t>
      </w:r>
    </w:p>
    <w:p w14:paraId="449B0A1F"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b/>
          <w:color w:val="000000"/>
        </w:rPr>
        <w:t xml:space="preserve">Glitter and/or confetti is prohibited. </w:t>
      </w:r>
      <w:r>
        <w:rPr>
          <w:rFonts w:ascii="Cambria" w:eastAsia="Cambria" w:hAnsi="Cambria" w:cs="Cambria"/>
          <w:color w:val="000000"/>
        </w:rPr>
        <w:t xml:space="preserve">It is incredibly difficult to clean up and takes additional time to do so. Should glitter or confetti be used, VJM reserves the right to use all or some of the security </w:t>
      </w:r>
      <w:proofErr w:type="gramStart"/>
      <w:r>
        <w:rPr>
          <w:rFonts w:ascii="Cambria" w:eastAsia="Cambria" w:hAnsi="Cambria" w:cs="Cambria"/>
          <w:color w:val="000000"/>
        </w:rPr>
        <w:t>deposit</w:t>
      </w:r>
      <w:proofErr w:type="gramEnd"/>
      <w:r>
        <w:rPr>
          <w:rFonts w:ascii="Cambria" w:eastAsia="Cambria" w:hAnsi="Cambria" w:cs="Cambria"/>
          <w:color w:val="000000"/>
        </w:rPr>
        <w:t xml:space="preserve"> to cover the cost of cleaning. </w:t>
      </w:r>
    </w:p>
    <w:p w14:paraId="0AE01BA2"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Start and stop times must be observed so as not to interfere with any other group or event, or the custodial crew.  *Please take note of the ½ hour grace period + overtime fees as listed above.</w:t>
      </w:r>
    </w:p>
    <w:p w14:paraId="5290DD8F" w14:textId="0F63279F" w:rsidR="00FB442D" w:rsidRPr="00CE76B1" w:rsidRDefault="004C409F">
      <w:pPr>
        <w:numPr>
          <w:ilvl w:val="1"/>
          <w:numId w:val="5"/>
        </w:numPr>
        <w:pBdr>
          <w:top w:val="nil"/>
          <w:left w:val="nil"/>
          <w:bottom w:val="nil"/>
          <w:right w:val="nil"/>
          <w:between w:val="nil"/>
        </w:pBdr>
        <w:rPr>
          <w:rFonts w:ascii="Cambria" w:eastAsia="Cambria" w:hAnsi="Cambria" w:cs="Cambria"/>
          <w:b/>
          <w:color w:val="000000"/>
          <w:highlight w:val="yellow"/>
          <w:u w:val="single"/>
        </w:rPr>
      </w:pPr>
      <w:r w:rsidRPr="00CA1543">
        <w:rPr>
          <w:rFonts w:ascii="Cambria" w:eastAsia="Cambria" w:hAnsi="Cambria" w:cs="Cambria"/>
          <w:color w:val="000000"/>
          <w:highlight w:val="white"/>
          <w:u w:val="single"/>
        </w:rPr>
        <w:t xml:space="preserve">To help minimize damage to our flooring and reduce the risk of injury on slippery floors, tap shoes (if used) should be held until dancers are </w:t>
      </w:r>
      <w:proofErr w:type="gramStart"/>
      <w:r w:rsidRPr="00CA1543">
        <w:rPr>
          <w:rFonts w:ascii="Cambria" w:eastAsia="Cambria" w:hAnsi="Cambria" w:cs="Cambria"/>
          <w:color w:val="000000"/>
          <w:highlight w:val="white"/>
          <w:u w:val="single"/>
        </w:rPr>
        <w:t>safely</w:t>
      </w:r>
      <w:proofErr w:type="gramEnd"/>
      <w:r w:rsidRPr="00CA1543">
        <w:rPr>
          <w:rFonts w:ascii="Cambria" w:eastAsia="Cambria" w:hAnsi="Cambria" w:cs="Cambria"/>
          <w:color w:val="000000"/>
          <w:highlight w:val="white"/>
          <w:u w:val="single"/>
        </w:rPr>
        <w:t xml:space="preserve"> in the blue room.  </w:t>
      </w:r>
      <w:r w:rsidRPr="00CE76B1">
        <w:rPr>
          <w:rFonts w:ascii="Cambria" w:eastAsia="Cambria" w:hAnsi="Cambria" w:cs="Cambria"/>
          <w:b/>
          <w:bCs/>
          <w:color w:val="000000"/>
          <w:highlight w:val="yellow"/>
          <w:u w:val="single"/>
        </w:rPr>
        <w:t>NO TAPPING ON GYM FLOOR OR IN LOBBY AREAS</w:t>
      </w:r>
      <w:r w:rsidRPr="00CE76B1">
        <w:rPr>
          <w:rFonts w:ascii="Cambria" w:eastAsia="Cambria" w:hAnsi="Cambria" w:cs="Cambria"/>
          <w:color w:val="000000"/>
          <w:highlight w:val="yellow"/>
          <w:u w:val="single"/>
        </w:rPr>
        <w:t>.</w:t>
      </w:r>
    </w:p>
    <w:p w14:paraId="1A908A46" w14:textId="77777777"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Renters must complete an “Exit ticket” at the conclusion of each event with a walk-through accompanied by the building supervisor.</w:t>
      </w:r>
    </w:p>
    <w:p w14:paraId="3615524F" w14:textId="77777777" w:rsidR="00FB442D" w:rsidRDefault="00FB442D">
      <w:pPr>
        <w:pBdr>
          <w:top w:val="nil"/>
          <w:left w:val="nil"/>
          <w:bottom w:val="nil"/>
          <w:right w:val="nil"/>
          <w:between w:val="nil"/>
        </w:pBdr>
        <w:ind w:left="720"/>
        <w:jc w:val="center"/>
        <w:rPr>
          <w:rFonts w:ascii="Cambria" w:eastAsia="Cambria" w:hAnsi="Cambria" w:cs="Cambria"/>
          <w:b/>
          <w:color w:val="000000"/>
          <w:u w:val="single"/>
        </w:rPr>
      </w:pPr>
    </w:p>
    <w:p w14:paraId="0ABCF351" w14:textId="77777777" w:rsidR="00AD3A0B" w:rsidRDefault="00AD3A0B">
      <w:pPr>
        <w:pBdr>
          <w:top w:val="nil"/>
          <w:left w:val="nil"/>
          <w:bottom w:val="nil"/>
          <w:right w:val="nil"/>
          <w:between w:val="nil"/>
        </w:pBdr>
        <w:ind w:left="720"/>
        <w:jc w:val="center"/>
        <w:rPr>
          <w:rFonts w:ascii="Cambria" w:eastAsia="Cambria" w:hAnsi="Cambria" w:cs="Cambria"/>
          <w:b/>
          <w:color w:val="000000"/>
          <w:u w:val="single"/>
        </w:rPr>
      </w:pPr>
    </w:p>
    <w:p w14:paraId="5C340A2D" w14:textId="77777777" w:rsidR="00AD3A0B" w:rsidRDefault="00AD3A0B">
      <w:pPr>
        <w:pBdr>
          <w:top w:val="nil"/>
          <w:left w:val="nil"/>
          <w:bottom w:val="nil"/>
          <w:right w:val="nil"/>
          <w:between w:val="nil"/>
        </w:pBdr>
        <w:ind w:left="720"/>
        <w:jc w:val="center"/>
        <w:rPr>
          <w:rFonts w:ascii="Cambria" w:eastAsia="Cambria" w:hAnsi="Cambria" w:cs="Cambria"/>
          <w:b/>
          <w:color w:val="000000"/>
          <w:u w:val="single"/>
        </w:rPr>
      </w:pPr>
    </w:p>
    <w:p w14:paraId="236FAD8A" w14:textId="77777777" w:rsidR="00AD3A0B" w:rsidRDefault="00AD3A0B">
      <w:pPr>
        <w:pBdr>
          <w:top w:val="nil"/>
          <w:left w:val="nil"/>
          <w:bottom w:val="nil"/>
          <w:right w:val="nil"/>
          <w:between w:val="nil"/>
        </w:pBdr>
        <w:ind w:left="720"/>
        <w:jc w:val="center"/>
        <w:rPr>
          <w:rFonts w:ascii="Cambria" w:eastAsia="Cambria" w:hAnsi="Cambria" w:cs="Cambria"/>
          <w:b/>
          <w:color w:val="000000"/>
          <w:u w:val="single"/>
        </w:rPr>
      </w:pPr>
    </w:p>
    <w:p w14:paraId="686FE996" w14:textId="77777777" w:rsidR="005D0953" w:rsidRDefault="005D0953">
      <w:pPr>
        <w:pBdr>
          <w:top w:val="nil"/>
          <w:left w:val="nil"/>
          <w:bottom w:val="nil"/>
          <w:right w:val="nil"/>
          <w:between w:val="nil"/>
        </w:pBdr>
        <w:ind w:left="720"/>
        <w:jc w:val="center"/>
        <w:rPr>
          <w:rFonts w:ascii="Cambria" w:eastAsia="Cambria" w:hAnsi="Cambria" w:cs="Cambria"/>
          <w:b/>
          <w:color w:val="000000"/>
          <w:u w:val="single"/>
        </w:rPr>
      </w:pPr>
    </w:p>
    <w:p w14:paraId="2BA5FF6A" w14:textId="77777777" w:rsidR="005D0953" w:rsidRDefault="005D0953">
      <w:pPr>
        <w:pBdr>
          <w:top w:val="nil"/>
          <w:left w:val="nil"/>
          <w:bottom w:val="nil"/>
          <w:right w:val="nil"/>
          <w:between w:val="nil"/>
        </w:pBdr>
        <w:ind w:left="720"/>
        <w:jc w:val="center"/>
        <w:rPr>
          <w:rFonts w:ascii="Cambria" w:eastAsia="Cambria" w:hAnsi="Cambria" w:cs="Cambria"/>
          <w:b/>
          <w:color w:val="000000"/>
          <w:u w:val="single"/>
        </w:rPr>
      </w:pPr>
    </w:p>
    <w:p w14:paraId="6B0360FC" w14:textId="2860FBBB" w:rsidR="00FB442D" w:rsidRDefault="004C409F">
      <w:pPr>
        <w:pBdr>
          <w:top w:val="nil"/>
          <w:left w:val="nil"/>
          <w:bottom w:val="nil"/>
          <w:right w:val="nil"/>
          <w:between w:val="nil"/>
        </w:pBdr>
        <w:ind w:left="720"/>
        <w:jc w:val="center"/>
        <w:rPr>
          <w:rFonts w:ascii="Cambria" w:eastAsia="Cambria" w:hAnsi="Cambria" w:cs="Cambria"/>
          <w:b/>
          <w:color w:val="000000"/>
          <w:u w:val="single"/>
        </w:rPr>
      </w:pPr>
      <w:r>
        <w:rPr>
          <w:rFonts w:ascii="Cambria" w:eastAsia="Cambria" w:hAnsi="Cambria" w:cs="Cambria"/>
          <w:b/>
          <w:color w:val="000000"/>
          <w:u w:val="single"/>
        </w:rPr>
        <w:t>Deposit/Total Fees/Cancellation Policy</w:t>
      </w:r>
    </w:p>
    <w:p w14:paraId="7BAC9DE7" w14:textId="77777777" w:rsidR="00FB442D" w:rsidRDefault="00FB442D">
      <w:pPr>
        <w:pBdr>
          <w:top w:val="nil"/>
          <w:left w:val="nil"/>
          <w:bottom w:val="nil"/>
          <w:right w:val="nil"/>
          <w:between w:val="nil"/>
        </w:pBdr>
        <w:ind w:left="720"/>
        <w:jc w:val="center"/>
        <w:rPr>
          <w:rFonts w:ascii="Cambria" w:eastAsia="Cambria" w:hAnsi="Cambria" w:cs="Cambria"/>
          <w:b/>
          <w:color w:val="000000"/>
          <w:u w:val="single"/>
        </w:rPr>
      </w:pPr>
    </w:p>
    <w:p w14:paraId="28329896" w14:textId="4DB64FCD" w:rsidR="00FB442D" w:rsidRDefault="004C409F">
      <w:pPr>
        <w:numPr>
          <w:ilvl w:val="1"/>
          <w:numId w:val="5"/>
        </w:numPr>
        <w:pBdr>
          <w:top w:val="nil"/>
          <w:left w:val="nil"/>
          <w:bottom w:val="nil"/>
          <w:right w:val="nil"/>
          <w:between w:val="nil"/>
        </w:pBdr>
        <w:rPr>
          <w:rFonts w:ascii="Cambria" w:eastAsia="Cambria" w:hAnsi="Cambria" w:cs="Cambria"/>
          <w:b/>
          <w:color w:val="000000"/>
        </w:rPr>
      </w:pPr>
      <w:r>
        <w:rPr>
          <w:rFonts w:ascii="Cambria" w:eastAsia="Cambria" w:hAnsi="Cambria" w:cs="Cambria"/>
          <w:color w:val="000000"/>
        </w:rPr>
        <w:t xml:space="preserve">Reservations will be </w:t>
      </w:r>
      <w:r w:rsidR="00312E23">
        <w:rPr>
          <w:rFonts w:ascii="Cambria" w:eastAsia="Cambria" w:hAnsi="Cambria" w:cs="Cambria"/>
          <w:color w:val="000000"/>
        </w:rPr>
        <w:t>made</w:t>
      </w:r>
      <w:r>
        <w:rPr>
          <w:rFonts w:ascii="Cambria" w:eastAsia="Cambria" w:hAnsi="Cambria" w:cs="Cambria"/>
          <w:color w:val="000000"/>
        </w:rPr>
        <w:t xml:space="preserve"> with a </w:t>
      </w:r>
      <w:r>
        <w:rPr>
          <w:rFonts w:ascii="Cambria" w:eastAsia="Cambria" w:hAnsi="Cambria" w:cs="Cambria"/>
          <w:b/>
          <w:color w:val="000000"/>
        </w:rPr>
        <w:t>20%</w:t>
      </w:r>
      <w:r>
        <w:rPr>
          <w:rFonts w:ascii="Cambria" w:eastAsia="Cambria" w:hAnsi="Cambria" w:cs="Cambria"/>
          <w:color w:val="000000"/>
        </w:rPr>
        <w:t xml:space="preserve"> deposit, fully refundable in the event of cancellation up to </w:t>
      </w:r>
      <w:r>
        <w:rPr>
          <w:rFonts w:ascii="Cambria" w:eastAsia="Cambria" w:hAnsi="Cambria" w:cs="Cambria"/>
          <w:b/>
          <w:color w:val="000000"/>
        </w:rPr>
        <w:t>4</w:t>
      </w:r>
      <w:r>
        <w:rPr>
          <w:rFonts w:ascii="Cambria" w:eastAsia="Cambria" w:hAnsi="Cambria" w:cs="Cambria"/>
          <w:color w:val="000000"/>
        </w:rPr>
        <w:t xml:space="preserve"> weeks prior to the scheduled event. </w:t>
      </w:r>
      <w:r>
        <w:rPr>
          <w:rFonts w:ascii="Cambria" w:eastAsia="Cambria" w:hAnsi="Cambria" w:cs="Cambria"/>
          <w:b/>
          <w:color w:val="000000"/>
        </w:rPr>
        <w:t xml:space="preserve">Full payment is due </w:t>
      </w:r>
      <w:r>
        <w:rPr>
          <w:rFonts w:ascii="Cambria" w:eastAsia="Cambria" w:hAnsi="Cambria" w:cs="Cambria"/>
          <w:b/>
          <w:i/>
          <w:color w:val="000000"/>
        </w:rPr>
        <w:t>one week</w:t>
      </w:r>
      <w:r>
        <w:rPr>
          <w:rFonts w:ascii="Cambria" w:eastAsia="Cambria" w:hAnsi="Cambria" w:cs="Cambria"/>
          <w:b/>
          <w:color w:val="000000"/>
        </w:rPr>
        <w:t xml:space="preserve"> before the scheduled event.</w:t>
      </w:r>
      <w:r>
        <w:rPr>
          <w:rFonts w:ascii="Cambria" w:eastAsia="Cambria" w:hAnsi="Cambria" w:cs="Cambria"/>
          <w:color w:val="000000"/>
        </w:rPr>
        <w:t xml:space="preserve">  Cancellation after the </w:t>
      </w:r>
      <w:proofErr w:type="gramStart"/>
      <w:r>
        <w:rPr>
          <w:rFonts w:ascii="Cambria" w:eastAsia="Cambria" w:hAnsi="Cambria" w:cs="Cambria"/>
          <w:color w:val="000000"/>
        </w:rPr>
        <w:t>4 week</w:t>
      </w:r>
      <w:proofErr w:type="gramEnd"/>
      <w:r>
        <w:rPr>
          <w:rFonts w:ascii="Cambria" w:eastAsia="Cambria" w:hAnsi="Cambria" w:cs="Cambria"/>
          <w:color w:val="000000"/>
        </w:rPr>
        <w:t xml:space="preserve"> time </w:t>
      </w:r>
      <w:proofErr w:type="gramStart"/>
      <w:r>
        <w:rPr>
          <w:rFonts w:ascii="Cambria" w:eastAsia="Cambria" w:hAnsi="Cambria" w:cs="Cambria"/>
          <w:color w:val="000000"/>
        </w:rPr>
        <w:t>frame,</w:t>
      </w:r>
      <w:proofErr w:type="gramEnd"/>
      <w:r>
        <w:rPr>
          <w:rFonts w:ascii="Cambria" w:eastAsia="Cambria" w:hAnsi="Cambria" w:cs="Cambria"/>
          <w:color w:val="000000"/>
        </w:rPr>
        <w:t xml:space="preserve"> will lead to the forfeit of the deposit.  Rescheduling in this case may be an option as the school calendar permits.</w:t>
      </w:r>
    </w:p>
    <w:p w14:paraId="38147B19" w14:textId="029A62CD" w:rsidR="00FB442D" w:rsidRDefault="004C409F">
      <w:pPr>
        <w:numPr>
          <w:ilvl w:val="1"/>
          <w:numId w:val="5"/>
        </w:numPr>
        <w:pBdr>
          <w:top w:val="nil"/>
          <w:left w:val="nil"/>
          <w:bottom w:val="nil"/>
          <w:right w:val="nil"/>
          <w:between w:val="nil"/>
        </w:pBdr>
        <w:rPr>
          <w:rFonts w:ascii="Cambria" w:eastAsia="Cambria" w:hAnsi="Cambria" w:cs="Cambria"/>
          <w:color w:val="000000"/>
        </w:rPr>
      </w:pPr>
      <w:bookmarkStart w:id="0" w:name="_heading=h.xsutdz8v8t7v" w:colFirst="0" w:colLast="0"/>
      <w:bookmarkEnd w:id="0"/>
      <w:r>
        <w:rPr>
          <w:rFonts w:ascii="Cambria" w:eastAsia="Cambria" w:hAnsi="Cambria" w:cs="Cambria"/>
          <w:color w:val="000000"/>
        </w:rPr>
        <w:t>Villa Joseph Marie reserves the right to reschedule events based on inclement weather</w:t>
      </w:r>
      <w:r w:rsidR="00F44AE6">
        <w:rPr>
          <w:rFonts w:ascii="Cambria" w:eastAsia="Cambria" w:hAnsi="Cambria" w:cs="Cambria"/>
          <w:color w:val="000000"/>
        </w:rPr>
        <w:t>.</w:t>
      </w:r>
      <w:r>
        <w:rPr>
          <w:rFonts w:ascii="Cambria" w:eastAsia="Cambria" w:hAnsi="Cambria" w:cs="Cambria"/>
          <w:color w:val="000000"/>
        </w:rPr>
        <w:t>  If rescheduling is not possible and the rental space has not been used at all, Villa will issue a refund.  If the space has been used for part of a multi-day rental period, the refund will be pro-rated.</w:t>
      </w:r>
    </w:p>
    <w:p w14:paraId="04C3484D" w14:textId="77777777" w:rsidR="00FB442D" w:rsidRDefault="00FB442D">
      <w:pPr>
        <w:pBdr>
          <w:top w:val="nil"/>
          <w:left w:val="nil"/>
          <w:bottom w:val="nil"/>
          <w:right w:val="nil"/>
          <w:between w:val="nil"/>
        </w:pBdr>
        <w:ind w:left="1080"/>
        <w:rPr>
          <w:rFonts w:ascii="Cambria" w:eastAsia="Cambria" w:hAnsi="Cambria" w:cs="Cambria"/>
          <w:i/>
          <w:color w:val="000000"/>
        </w:rPr>
      </w:pPr>
    </w:p>
    <w:p w14:paraId="52B959C2" w14:textId="77777777" w:rsidR="00FB442D" w:rsidRDefault="004C409F">
      <w:pPr>
        <w:jc w:val="center"/>
        <w:rPr>
          <w:rFonts w:ascii="Cambria" w:eastAsia="Cambria" w:hAnsi="Cambria" w:cs="Cambria"/>
          <w:b/>
          <w:u w:val="single"/>
        </w:rPr>
      </w:pPr>
      <w:r>
        <w:rPr>
          <w:rFonts w:ascii="Cambria" w:eastAsia="Cambria" w:hAnsi="Cambria" w:cs="Cambria"/>
          <w:b/>
          <w:u w:val="single"/>
        </w:rPr>
        <w:t>Security Deposit</w:t>
      </w:r>
    </w:p>
    <w:p w14:paraId="2BB552A0" w14:textId="77777777" w:rsidR="00FB442D" w:rsidRDefault="00FB442D">
      <w:pPr>
        <w:jc w:val="center"/>
        <w:rPr>
          <w:rFonts w:ascii="Cambria" w:eastAsia="Cambria" w:hAnsi="Cambria" w:cs="Cambria"/>
          <w:b/>
          <w:u w:val="single"/>
        </w:rPr>
      </w:pPr>
    </w:p>
    <w:p w14:paraId="662F9439" w14:textId="1518F66C" w:rsidR="00FB442D" w:rsidRDefault="004C409F">
      <w:pPr>
        <w:numPr>
          <w:ilvl w:val="0"/>
          <w:numId w:val="6"/>
        </w:numPr>
        <w:pBdr>
          <w:top w:val="nil"/>
          <w:left w:val="nil"/>
          <w:bottom w:val="nil"/>
          <w:right w:val="nil"/>
          <w:between w:val="nil"/>
        </w:pBdr>
        <w:rPr>
          <w:rFonts w:ascii="Cambria" w:eastAsia="Cambria" w:hAnsi="Cambria" w:cs="Cambria"/>
          <w:color w:val="000000"/>
        </w:rPr>
      </w:pPr>
      <w:r w:rsidRPr="00A96FC0">
        <w:rPr>
          <w:rFonts w:ascii="Cambria" w:eastAsia="Cambria" w:hAnsi="Cambria" w:cs="Cambria"/>
          <w:color w:val="000000"/>
          <w:u w:val="single"/>
        </w:rPr>
        <w:t>A security deposit,</w:t>
      </w:r>
      <w:r>
        <w:rPr>
          <w:rFonts w:ascii="Cambria" w:eastAsia="Cambria" w:hAnsi="Cambria" w:cs="Cambria"/>
          <w:color w:val="000000"/>
        </w:rPr>
        <w:t xml:space="preserve"> in the amount of $500, is required. Please provide the deposit in the form of a check. The check will not be cashed unless and until an assessment of damage to property (specifically flooring) occurs and a Villa member communicates with the lessee. If there is no damage to property, </w:t>
      </w:r>
      <w:r w:rsidR="00FF2D60">
        <w:rPr>
          <w:rFonts w:ascii="Cambria" w:eastAsia="Cambria" w:hAnsi="Cambria" w:cs="Cambria"/>
          <w:color w:val="000000"/>
        </w:rPr>
        <w:t xml:space="preserve">the VJM business office will </w:t>
      </w:r>
      <w:r>
        <w:rPr>
          <w:rFonts w:ascii="Cambria" w:eastAsia="Cambria" w:hAnsi="Cambria" w:cs="Cambria"/>
          <w:color w:val="000000"/>
        </w:rPr>
        <w:t xml:space="preserve">void the check. </w:t>
      </w:r>
    </w:p>
    <w:p w14:paraId="22588F11" w14:textId="77777777" w:rsidR="00FB442D" w:rsidRDefault="00FB442D" w:rsidP="0090129D">
      <w:pPr>
        <w:rPr>
          <w:rFonts w:ascii="Cambria" w:eastAsia="Cambria" w:hAnsi="Cambria" w:cs="Cambria"/>
          <w:b/>
          <w:u w:val="single"/>
        </w:rPr>
      </w:pPr>
    </w:p>
    <w:p w14:paraId="3A754862" w14:textId="77777777" w:rsidR="00FB442D" w:rsidRDefault="00FB442D">
      <w:pPr>
        <w:jc w:val="center"/>
        <w:rPr>
          <w:rFonts w:ascii="Cambria" w:eastAsia="Cambria" w:hAnsi="Cambria" w:cs="Cambria"/>
          <w:b/>
          <w:u w:val="single"/>
        </w:rPr>
      </w:pPr>
    </w:p>
    <w:p w14:paraId="40669CD6" w14:textId="77777777" w:rsidR="00FB442D" w:rsidRDefault="00FB442D">
      <w:pPr>
        <w:jc w:val="center"/>
        <w:rPr>
          <w:rFonts w:ascii="Cambria" w:eastAsia="Cambria" w:hAnsi="Cambria" w:cs="Cambria"/>
          <w:b/>
          <w:u w:val="single"/>
        </w:rPr>
      </w:pPr>
    </w:p>
    <w:p w14:paraId="5A218BAA" w14:textId="32B00552" w:rsidR="00FB442D" w:rsidRDefault="004C409F" w:rsidP="0090129D">
      <w:pPr>
        <w:ind w:left="2160" w:firstLine="720"/>
        <w:rPr>
          <w:rFonts w:ascii="Cambria" w:eastAsia="Cambria" w:hAnsi="Cambria" w:cs="Cambria"/>
          <w:b/>
          <w:u w:val="single"/>
        </w:rPr>
      </w:pPr>
      <w:r>
        <w:rPr>
          <w:rFonts w:ascii="Cambria" w:eastAsia="Cambria" w:hAnsi="Cambria" w:cs="Cambria"/>
          <w:b/>
          <w:u w:val="single"/>
        </w:rPr>
        <w:t>Performing Arts Center (PAC) Fee Scale</w:t>
      </w:r>
    </w:p>
    <w:p w14:paraId="53F7D30C" w14:textId="5589FEF4" w:rsidR="00FB442D" w:rsidRDefault="004C409F">
      <w:pPr>
        <w:jc w:val="center"/>
        <w:rPr>
          <w:rFonts w:ascii="Cambria" w:eastAsia="Cambria" w:hAnsi="Cambria" w:cs="Cambria"/>
        </w:rPr>
      </w:pPr>
      <w:r>
        <w:rPr>
          <w:rFonts w:ascii="Cambria" w:eastAsia="Cambria" w:hAnsi="Cambria" w:cs="Cambria"/>
        </w:rPr>
        <w:t>{Hours Required + size}</w:t>
      </w:r>
    </w:p>
    <w:p w14:paraId="6568487A" w14:textId="77777777" w:rsidR="00FB442D" w:rsidRDefault="00FB442D">
      <w:pPr>
        <w:jc w:val="center"/>
        <w:rPr>
          <w:rFonts w:ascii="Cambria" w:eastAsia="Cambria" w:hAnsi="Cambria" w:cs="Cambria"/>
        </w:rPr>
      </w:pPr>
    </w:p>
    <w:p w14:paraId="6CB15758" w14:textId="71B20580" w:rsidR="00FB442D" w:rsidRDefault="004C409F">
      <w:pPr>
        <w:jc w:val="center"/>
        <w:rPr>
          <w:rFonts w:ascii="Cambria" w:eastAsia="Cambria" w:hAnsi="Cambria" w:cs="Cambria"/>
        </w:rPr>
      </w:pPr>
      <w:r w:rsidRPr="00502234">
        <w:rPr>
          <w:rFonts w:ascii="Cambria" w:eastAsia="Cambria" w:hAnsi="Cambria" w:cs="Cambria"/>
        </w:rPr>
        <w:t xml:space="preserve">Up to 8 hours + 150 </w:t>
      </w:r>
      <w:bookmarkStart w:id="1" w:name="_Hlk209594873"/>
      <w:r w:rsidR="006F6E71">
        <w:rPr>
          <w:rFonts w:ascii="Cambria" w:eastAsia="Cambria" w:hAnsi="Cambria" w:cs="Cambria"/>
        </w:rPr>
        <w:t>participants</w:t>
      </w:r>
      <w:bookmarkEnd w:id="1"/>
      <w:r w:rsidRPr="00502234">
        <w:rPr>
          <w:rFonts w:ascii="Cambria" w:eastAsia="Cambria" w:hAnsi="Cambria" w:cs="Cambria"/>
        </w:rPr>
        <w:t xml:space="preserve"> or less = $1</w:t>
      </w:r>
      <w:r w:rsidR="00FF2D60">
        <w:rPr>
          <w:rFonts w:ascii="Cambria" w:eastAsia="Cambria" w:hAnsi="Cambria" w:cs="Cambria"/>
        </w:rPr>
        <w:t>8</w:t>
      </w:r>
      <w:r w:rsidRPr="00502234">
        <w:rPr>
          <w:rFonts w:ascii="Cambria" w:eastAsia="Cambria" w:hAnsi="Cambria" w:cs="Cambria"/>
        </w:rPr>
        <w:t>50</w:t>
      </w:r>
    </w:p>
    <w:p w14:paraId="6A70C1CE" w14:textId="2A00B1F8" w:rsidR="00FB442D" w:rsidRDefault="004C409F">
      <w:pPr>
        <w:jc w:val="center"/>
        <w:rPr>
          <w:rFonts w:ascii="Cambria" w:eastAsia="Cambria" w:hAnsi="Cambria" w:cs="Cambria"/>
        </w:rPr>
      </w:pPr>
      <w:r>
        <w:rPr>
          <w:rFonts w:ascii="Cambria" w:eastAsia="Cambria" w:hAnsi="Cambria" w:cs="Cambria"/>
        </w:rPr>
        <w:t xml:space="preserve">Up to 8 hours with more than 150 </w:t>
      </w:r>
      <w:r w:rsidR="006F6E71">
        <w:rPr>
          <w:rFonts w:ascii="Cambria" w:eastAsia="Cambria" w:hAnsi="Cambria" w:cs="Cambria"/>
        </w:rPr>
        <w:t>participants</w:t>
      </w:r>
      <w:r>
        <w:rPr>
          <w:rFonts w:ascii="Cambria" w:eastAsia="Cambria" w:hAnsi="Cambria" w:cs="Cambria"/>
        </w:rPr>
        <w:t xml:space="preserve"> = $2</w:t>
      </w:r>
      <w:r w:rsidR="00FF2D60">
        <w:rPr>
          <w:rFonts w:ascii="Cambria" w:eastAsia="Cambria" w:hAnsi="Cambria" w:cs="Cambria"/>
        </w:rPr>
        <w:t>8</w:t>
      </w:r>
      <w:r>
        <w:rPr>
          <w:rFonts w:ascii="Cambria" w:eastAsia="Cambria" w:hAnsi="Cambria" w:cs="Cambria"/>
        </w:rPr>
        <w:t>50</w:t>
      </w:r>
    </w:p>
    <w:p w14:paraId="02C7D8FA" w14:textId="77777777" w:rsidR="00FB442D" w:rsidRDefault="00FB442D">
      <w:pPr>
        <w:jc w:val="center"/>
        <w:rPr>
          <w:rFonts w:ascii="Cambria" w:eastAsia="Cambria" w:hAnsi="Cambria" w:cs="Cambria"/>
        </w:rPr>
      </w:pPr>
    </w:p>
    <w:p w14:paraId="47DB99D4" w14:textId="7492B7AB" w:rsidR="00FB442D" w:rsidRDefault="004C409F">
      <w:pPr>
        <w:jc w:val="center"/>
        <w:rPr>
          <w:rFonts w:ascii="Cambria" w:eastAsia="Cambria" w:hAnsi="Cambria" w:cs="Cambria"/>
        </w:rPr>
      </w:pPr>
      <w:r>
        <w:rPr>
          <w:rFonts w:ascii="Cambria" w:eastAsia="Cambria" w:hAnsi="Cambria" w:cs="Cambria"/>
        </w:rPr>
        <w:t xml:space="preserve">9-16 hours + 150 </w:t>
      </w:r>
      <w:r w:rsidR="006F6E71">
        <w:rPr>
          <w:rFonts w:ascii="Cambria" w:eastAsia="Cambria" w:hAnsi="Cambria" w:cs="Cambria"/>
        </w:rPr>
        <w:t>participants</w:t>
      </w:r>
      <w:r>
        <w:rPr>
          <w:rFonts w:ascii="Cambria" w:eastAsia="Cambria" w:hAnsi="Cambria" w:cs="Cambria"/>
        </w:rPr>
        <w:t xml:space="preserve"> or less = $3</w:t>
      </w:r>
      <w:r w:rsidR="00FF2D60">
        <w:rPr>
          <w:rFonts w:ascii="Cambria" w:eastAsia="Cambria" w:hAnsi="Cambria" w:cs="Cambria"/>
        </w:rPr>
        <w:t>8</w:t>
      </w:r>
      <w:r>
        <w:rPr>
          <w:rFonts w:ascii="Cambria" w:eastAsia="Cambria" w:hAnsi="Cambria" w:cs="Cambria"/>
        </w:rPr>
        <w:t>50</w:t>
      </w:r>
    </w:p>
    <w:p w14:paraId="4EA93DE6" w14:textId="6CC83E5B" w:rsidR="00FB442D" w:rsidRDefault="004C409F">
      <w:pPr>
        <w:jc w:val="center"/>
        <w:rPr>
          <w:rFonts w:ascii="Cambria" w:eastAsia="Cambria" w:hAnsi="Cambria" w:cs="Cambria"/>
        </w:rPr>
      </w:pPr>
      <w:r>
        <w:rPr>
          <w:rFonts w:ascii="Cambria" w:eastAsia="Cambria" w:hAnsi="Cambria" w:cs="Cambria"/>
        </w:rPr>
        <w:t xml:space="preserve">9-16 hours with more than 150 </w:t>
      </w:r>
      <w:r w:rsidR="006F6E71">
        <w:rPr>
          <w:rFonts w:ascii="Cambria" w:eastAsia="Cambria" w:hAnsi="Cambria" w:cs="Cambria"/>
        </w:rPr>
        <w:t>participants</w:t>
      </w:r>
      <w:r>
        <w:rPr>
          <w:rFonts w:ascii="Cambria" w:eastAsia="Cambria" w:hAnsi="Cambria" w:cs="Cambria"/>
        </w:rPr>
        <w:t xml:space="preserve"> </w:t>
      </w:r>
      <w:r w:rsidRPr="003A4B78">
        <w:rPr>
          <w:rFonts w:ascii="Cambria" w:eastAsia="Cambria" w:hAnsi="Cambria" w:cs="Cambria"/>
        </w:rPr>
        <w:t>= $4</w:t>
      </w:r>
      <w:r w:rsidR="00FF2D60">
        <w:rPr>
          <w:rFonts w:ascii="Cambria" w:eastAsia="Cambria" w:hAnsi="Cambria" w:cs="Cambria"/>
        </w:rPr>
        <w:t>8</w:t>
      </w:r>
      <w:r w:rsidRPr="003A4B78">
        <w:rPr>
          <w:rFonts w:ascii="Cambria" w:eastAsia="Cambria" w:hAnsi="Cambria" w:cs="Cambria"/>
        </w:rPr>
        <w:t>50</w:t>
      </w:r>
    </w:p>
    <w:p w14:paraId="4DB86FE7" w14:textId="77777777" w:rsidR="00FB442D" w:rsidRDefault="00FB442D">
      <w:pPr>
        <w:jc w:val="center"/>
        <w:rPr>
          <w:rFonts w:ascii="Cambria" w:eastAsia="Cambria" w:hAnsi="Cambria" w:cs="Cambria"/>
        </w:rPr>
      </w:pPr>
    </w:p>
    <w:p w14:paraId="37A9D878" w14:textId="4EFE64FC" w:rsidR="00FB442D" w:rsidRDefault="004C409F">
      <w:pPr>
        <w:jc w:val="center"/>
        <w:rPr>
          <w:rFonts w:ascii="Cambria" w:eastAsia="Cambria" w:hAnsi="Cambria" w:cs="Cambria"/>
        </w:rPr>
      </w:pPr>
      <w:r>
        <w:rPr>
          <w:rFonts w:ascii="Cambria" w:eastAsia="Cambria" w:hAnsi="Cambria" w:cs="Cambria"/>
        </w:rPr>
        <w:t xml:space="preserve">17-20 hours + 150 </w:t>
      </w:r>
      <w:r w:rsidR="006F6E71">
        <w:rPr>
          <w:rFonts w:ascii="Cambria" w:eastAsia="Cambria" w:hAnsi="Cambria" w:cs="Cambria"/>
        </w:rPr>
        <w:t>participants</w:t>
      </w:r>
      <w:r>
        <w:rPr>
          <w:rFonts w:ascii="Cambria" w:eastAsia="Cambria" w:hAnsi="Cambria" w:cs="Cambria"/>
        </w:rPr>
        <w:t xml:space="preserve"> or less</w:t>
      </w:r>
      <w:r w:rsidRPr="003A4B78">
        <w:rPr>
          <w:rFonts w:ascii="Cambria" w:eastAsia="Cambria" w:hAnsi="Cambria" w:cs="Cambria"/>
        </w:rPr>
        <w:t>=$5</w:t>
      </w:r>
      <w:r w:rsidR="00FF2D60">
        <w:rPr>
          <w:rFonts w:ascii="Cambria" w:eastAsia="Cambria" w:hAnsi="Cambria" w:cs="Cambria"/>
        </w:rPr>
        <w:t>8</w:t>
      </w:r>
      <w:r w:rsidRPr="003A4B78">
        <w:rPr>
          <w:rFonts w:ascii="Cambria" w:eastAsia="Cambria" w:hAnsi="Cambria" w:cs="Cambria"/>
        </w:rPr>
        <w:t>50</w:t>
      </w:r>
    </w:p>
    <w:p w14:paraId="09E24E7C" w14:textId="171E8FEA" w:rsidR="00FB442D" w:rsidRDefault="004C409F">
      <w:pPr>
        <w:jc w:val="center"/>
        <w:rPr>
          <w:rFonts w:ascii="Cambria" w:eastAsia="Cambria" w:hAnsi="Cambria" w:cs="Cambria"/>
        </w:rPr>
      </w:pPr>
      <w:r>
        <w:rPr>
          <w:rFonts w:ascii="Cambria" w:eastAsia="Cambria" w:hAnsi="Cambria" w:cs="Cambria"/>
        </w:rPr>
        <w:t xml:space="preserve">17-20 hours with more than 150 </w:t>
      </w:r>
      <w:r w:rsidR="006F6E71">
        <w:rPr>
          <w:rFonts w:ascii="Cambria" w:eastAsia="Cambria" w:hAnsi="Cambria" w:cs="Cambria"/>
        </w:rPr>
        <w:t xml:space="preserve">participants </w:t>
      </w:r>
      <w:r>
        <w:rPr>
          <w:rFonts w:ascii="Cambria" w:eastAsia="Cambria" w:hAnsi="Cambria" w:cs="Cambria"/>
        </w:rPr>
        <w:t>=$6</w:t>
      </w:r>
      <w:r w:rsidR="00FF2D60">
        <w:rPr>
          <w:rFonts w:ascii="Cambria" w:eastAsia="Cambria" w:hAnsi="Cambria" w:cs="Cambria"/>
        </w:rPr>
        <w:t>8</w:t>
      </w:r>
      <w:r>
        <w:rPr>
          <w:rFonts w:ascii="Cambria" w:eastAsia="Cambria" w:hAnsi="Cambria" w:cs="Cambria"/>
        </w:rPr>
        <w:t>50</w:t>
      </w:r>
    </w:p>
    <w:p w14:paraId="49E9AB2F" w14:textId="77777777" w:rsidR="00FB442D" w:rsidRDefault="00FB442D">
      <w:pPr>
        <w:jc w:val="center"/>
        <w:rPr>
          <w:rFonts w:ascii="Cambria" w:eastAsia="Cambria" w:hAnsi="Cambria" w:cs="Cambria"/>
        </w:rPr>
      </w:pPr>
    </w:p>
    <w:p w14:paraId="2459167F" w14:textId="77777777" w:rsidR="00FB442D" w:rsidRDefault="004C409F">
      <w:pPr>
        <w:jc w:val="center"/>
        <w:rPr>
          <w:rFonts w:ascii="Cambria" w:eastAsia="Cambria" w:hAnsi="Cambria" w:cs="Cambria"/>
        </w:rPr>
      </w:pPr>
      <w:r>
        <w:rPr>
          <w:rFonts w:ascii="Cambria" w:eastAsia="Cambria" w:hAnsi="Cambria" w:cs="Cambria"/>
          <w:b/>
        </w:rPr>
        <w:t>PAC rental includes</w:t>
      </w:r>
      <w:r>
        <w:rPr>
          <w:rFonts w:ascii="Cambria" w:eastAsia="Cambria" w:hAnsi="Cambria" w:cs="Cambria"/>
        </w:rPr>
        <w:t>:</w:t>
      </w:r>
    </w:p>
    <w:p w14:paraId="08C0D99C" w14:textId="77777777" w:rsidR="00FB442D" w:rsidRDefault="00FB442D">
      <w:pPr>
        <w:jc w:val="center"/>
        <w:rPr>
          <w:rFonts w:ascii="Cambria" w:eastAsia="Cambria" w:hAnsi="Cambria" w:cs="Cambria"/>
        </w:rPr>
      </w:pPr>
    </w:p>
    <w:p w14:paraId="6968F67C" w14:textId="267680B4" w:rsidR="00FB442D" w:rsidRDefault="004C409F">
      <w:pPr>
        <w:numPr>
          <w:ilvl w:val="0"/>
          <w:numId w:val="3"/>
        </w:num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lastRenderedPageBreak/>
        <w:t xml:space="preserve">Full access to Performing Arts center facility </w:t>
      </w:r>
      <w:proofErr w:type="gramStart"/>
      <w:r>
        <w:rPr>
          <w:rFonts w:ascii="Cambria" w:eastAsia="Cambria" w:hAnsi="Cambria" w:cs="Cambria"/>
          <w:color w:val="000000"/>
        </w:rPr>
        <w:t>including</w:t>
      </w:r>
      <w:proofErr w:type="gramEnd"/>
      <w:r>
        <w:rPr>
          <w:rFonts w:ascii="Cambria" w:eastAsia="Cambria" w:hAnsi="Cambria" w:cs="Cambria"/>
          <w:color w:val="000000"/>
        </w:rPr>
        <w:t xml:space="preserve"> stage, backstage area, blue room area, lobby, restrooms, and gym</w:t>
      </w:r>
      <w:r w:rsidR="00FF2D60">
        <w:rPr>
          <w:rFonts w:ascii="Cambria" w:eastAsia="Cambria" w:hAnsi="Cambria" w:cs="Cambria"/>
          <w:color w:val="000000"/>
        </w:rPr>
        <w:t xml:space="preserve"> OR classrooms</w:t>
      </w:r>
      <w:r>
        <w:rPr>
          <w:rFonts w:ascii="Cambria" w:eastAsia="Cambria" w:hAnsi="Cambria" w:cs="Cambria"/>
          <w:color w:val="000000"/>
        </w:rPr>
        <w:t xml:space="preserve"> (for changing space only).</w:t>
      </w:r>
    </w:p>
    <w:p w14:paraId="7AC4D174" w14:textId="77777777" w:rsidR="00FB442D" w:rsidRDefault="004C409F">
      <w:pPr>
        <w:numPr>
          <w:ilvl w:val="0"/>
          <w:numId w:val="3"/>
        </w:numPr>
        <w:pBdr>
          <w:top w:val="nil"/>
          <w:left w:val="nil"/>
          <w:bottom w:val="nil"/>
          <w:right w:val="nil"/>
          <w:between w:val="nil"/>
        </w:pBdr>
        <w:jc w:val="center"/>
        <w:rPr>
          <w:rFonts w:ascii="Cambria" w:eastAsia="Cambria" w:hAnsi="Cambria" w:cs="Cambria"/>
          <w:color w:val="000000"/>
        </w:rPr>
      </w:pPr>
      <w:r>
        <w:rPr>
          <w:rFonts w:ascii="Cambria" w:eastAsia="Cambria" w:hAnsi="Cambria" w:cs="Cambria"/>
          <w:color w:val="000000"/>
        </w:rPr>
        <w:t>Tech training and support</w:t>
      </w:r>
    </w:p>
    <w:p w14:paraId="6BA44A3F" w14:textId="77777777" w:rsidR="00FB442D" w:rsidRDefault="00FB442D">
      <w:pPr>
        <w:jc w:val="center"/>
        <w:rPr>
          <w:rFonts w:ascii="Cambria" w:eastAsia="Cambria" w:hAnsi="Cambria" w:cs="Cambria"/>
        </w:rPr>
      </w:pPr>
    </w:p>
    <w:p w14:paraId="18C13D83" w14:textId="77777777" w:rsidR="00FB442D" w:rsidRDefault="004C409F">
      <w:pPr>
        <w:jc w:val="center"/>
        <w:rPr>
          <w:rFonts w:ascii="Cambria" w:eastAsia="Cambria" w:hAnsi="Cambria" w:cs="Cambria"/>
          <w:b/>
        </w:rPr>
      </w:pPr>
      <w:r>
        <w:rPr>
          <w:rFonts w:ascii="Cambria" w:eastAsia="Cambria" w:hAnsi="Cambria" w:cs="Cambria"/>
          <w:b/>
        </w:rPr>
        <w:t>Facility Use Fees:</w:t>
      </w:r>
    </w:p>
    <w:p w14:paraId="48619059" w14:textId="77777777" w:rsidR="00FB442D" w:rsidRDefault="00FB442D">
      <w:pPr>
        <w:jc w:val="both"/>
        <w:rPr>
          <w:rFonts w:ascii="Cambria" w:eastAsia="Cambria" w:hAnsi="Cambria" w:cs="Cambria"/>
        </w:rPr>
      </w:pPr>
    </w:p>
    <w:p w14:paraId="61EB844A" w14:textId="1A2D7B4E" w:rsidR="00FB442D" w:rsidRDefault="004C409F">
      <w:pPr>
        <w:numPr>
          <w:ilvl w:val="0"/>
          <w:numId w:val="2"/>
        </w:numPr>
        <w:jc w:val="both"/>
        <w:rPr>
          <w:rFonts w:ascii="Cambria" w:eastAsia="Cambria" w:hAnsi="Cambria" w:cs="Cambria"/>
        </w:rPr>
      </w:pPr>
      <w:r>
        <w:rPr>
          <w:rFonts w:ascii="Cambria" w:eastAsia="Cambria" w:hAnsi="Cambria" w:cs="Cambria"/>
        </w:rPr>
        <w:t xml:space="preserve">Deposit 20% of Total fees </w:t>
      </w:r>
      <w:r w:rsidR="00502234">
        <w:rPr>
          <w:rFonts w:ascii="Cambria" w:eastAsia="Cambria" w:hAnsi="Cambria" w:cs="Cambria"/>
        </w:rPr>
        <w:t xml:space="preserve">  </w:t>
      </w:r>
    </w:p>
    <w:p w14:paraId="233F028C" w14:textId="66E85D6A" w:rsidR="00FB442D" w:rsidRPr="00215112" w:rsidRDefault="004C409F">
      <w:pPr>
        <w:numPr>
          <w:ilvl w:val="0"/>
          <w:numId w:val="2"/>
        </w:numPr>
        <w:jc w:val="both"/>
        <w:rPr>
          <w:rFonts w:ascii="Cambria" w:eastAsia="Cambria" w:hAnsi="Cambria" w:cs="Cambria"/>
        </w:rPr>
      </w:pPr>
      <w:r w:rsidRPr="00215112">
        <w:rPr>
          <w:rFonts w:ascii="Cambria" w:eastAsia="Cambria" w:hAnsi="Cambria" w:cs="Cambria"/>
        </w:rPr>
        <w:t xml:space="preserve"> Floor fee </w:t>
      </w:r>
      <w:r w:rsidRPr="00215112">
        <w:rPr>
          <w:rFonts w:ascii="Cambria" w:eastAsia="Cambria" w:hAnsi="Cambria" w:cs="Cambria"/>
          <w:color w:val="000000" w:themeColor="text1"/>
        </w:rPr>
        <w:t xml:space="preserve">$125 </w:t>
      </w:r>
    </w:p>
    <w:p w14:paraId="43516B68" w14:textId="77777777" w:rsidR="00FB442D" w:rsidRDefault="004C409F">
      <w:pPr>
        <w:numPr>
          <w:ilvl w:val="0"/>
          <w:numId w:val="2"/>
        </w:numPr>
        <w:jc w:val="both"/>
        <w:rPr>
          <w:rFonts w:ascii="Cambria" w:eastAsia="Cambria" w:hAnsi="Cambria" w:cs="Cambria"/>
        </w:rPr>
      </w:pPr>
      <w:r>
        <w:rPr>
          <w:rFonts w:ascii="Cambria" w:eastAsia="Cambria" w:hAnsi="Cambria" w:cs="Cambria"/>
        </w:rPr>
        <w:t>Projector Use</w:t>
      </w:r>
      <w:r>
        <w:rPr>
          <w:rFonts w:ascii="Cambria" w:eastAsia="Cambria" w:hAnsi="Cambria" w:cs="Cambria"/>
        </w:rPr>
        <w:tab/>
        <w:t xml:space="preserve">$75/event (if </w:t>
      </w:r>
      <w:proofErr w:type="gramStart"/>
      <w:r>
        <w:rPr>
          <w:rFonts w:ascii="Cambria" w:eastAsia="Cambria" w:hAnsi="Cambria" w:cs="Cambria"/>
        </w:rPr>
        <w:t xml:space="preserve">needed)   </w:t>
      </w:r>
      <w:proofErr w:type="gramEnd"/>
      <w:r>
        <w:rPr>
          <w:rFonts w:ascii="Cambria" w:eastAsia="Cambria" w:hAnsi="Cambria" w:cs="Cambria"/>
        </w:rPr>
        <w:t xml:space="preserve"> </w:t>
      </w:r>
      <w:r>
        <w:rPr>
          <w:rFonts w:ascii="Cambria" w:eastAsia="Cambria" w:hAnsi="Cambria" w:cs="Cambria"/>
          <w:u w:val="single"/>
        </w:rPr>
        <w:t>yes/</w:t>
      </w:r>
      <w:r w:rsidRPr="00215112">
        <w:rPr>
          <w:rFonts w:ascii="Cambria" w:eastAsia="Cambria" w:hAnsi="Cambria" w:cs="Cambria"/>
          <w:bCs/>
          <w:u w:val="single"/>
        </w:rPr>
        <w:t>no</w:t>
      </w:r>
      <w:r w:rsidRPr="00502234">
        <w:rPr>
          <w:rFonts w:ascii="Cambria" w:eastAsia="Cambria" w:hAnsi="Cambria" w:cs="Cambria"/>
          <w:b/>
          <w:u w:val="single"/>
        </w:rPr>
        <w:t xml:space="preserve"> </w:t>
      </w:r>
    </w:p>
    <w:p w14:paraId="7A37EBE9" w14:textId="19736600" w:rsidR="00FB442D" w:rsidRDefault="004C409F" w:rsidP="00502234">
      <w:pPr>
        <w:numPr>
          <w:ilvl w:val="0"/>
          <w:numId w:val="2"/>
        </w:numPr>
        <w:jc w:val="both"/>
        <w:rPr>
          <w:rFonts w:ascii="Cambria" w:eastAsia="Cambria" w:hAnsi="Cambria" w:cs="Cambria"/>
        </w:rPr>
      </w:pPr>
      <w:r>
        <w:rPr>
          <w:rFonts w:ascii="Cambria" w:eastAsia="Cambria" w:hAnsi="Cambria" w:cs="Cambria"/>
          <w:b/>
        </w:rPr>
        <w:t>**</w:t>
      </w:r>
      <w:r>
        <w:rPr>
          <w:rFonts w:ascii="Cambria" w:eastAsia="Cambria" w:hAnsi="Cambria" w:cs="Cambria"/>
        </w:rPr>
        <w:t xml:space="preserve">Cleaning </w:t>
      </w:r>
      <w:r w:rsidRPr="00502234">
        <w:rPr>
          <w:rFonts w:ascii="Cambria" w:eastAsia="Cambria" w:hAnsi="Cambria" w:cs="Cambria"/>
        </w:rPr>
        <w:t>$300/night for PAC</w:t>
      </w:r>
      <w:r>
        <w:rPr>
          <w:rFonts w:ascii="Cambria" w:eastAsia="Cambria" w:hAnsi="Cambria" w:cs="Cambria"/>
        </w:rPr>
        <w:t xml:space="preserve"> - $150/night for Gym</w:t>
      </w:r>
      <w:r w:rsidR="00FF2D60">
        <w:rPr>
          <w:rFonts w:ascii="Cambria" w:eastAsia="Cambria" w:hAnsi="Cambria" w:cs="Cambria"/>
        </w:rPr>
        <w:t>/</w:t>
      </w:r>
      <w:proofErr w:type="gramStart"/>
      <w:r w:rsidR="00B72A12">
        <w:rPr>
          <w:rFonts w:ascii="Cambria" w:eastAsia="Cambria" w:hAnsi="Cambria" w:cs="Cambria"/>
        </w:rPr>
        <w:t>Classrooms</w:t>
      </w:r>
      <w:r w:rsidRPr="0090129D">
        <w:rPr>
          <w:rFonts w:ascii="Cambria" w:eastAsia="Cambria" w:hAnsi="Cambria" w:cs="Cambria"/>
          <w:highlight w:val="yellow"/>
        </w:rPr>
        <w:t>[</w:t>
      </w:r>
      <w:proofErr w:type="gramEnd"/>
      <w:r w:rsidRPr="0090129D">
        <w:rPr>
          <w:rFonts w:ascii="Cambria" w:eastAsia="Cambria" w:hAnsi="Cambria" w:cs="Cambria"/>
          <w:highlight w:val="yellow"/>
        </w:rPr>
        <w:t># of cleanings</w:t>
      </w:r>
      <w:r w:rsidR="00B90D15" w:rsidRPr="0090129D">
        <w:rPr>
          <w:rFonts w:ascii="Cambria" w:eastAsia="Cambria" w:hAnsi="Cambria" w:cs="Cambria"/>
          <w:highlight w:val="yellow"/>
        </w:rPr>
        <w:t>_</w:t>
      </w:r>
      <w:r w:rsidR="003345B7">
        <w:rPr>
          <w:rFonts w:ascii="Cambria" w:eastAsia="Cambria" w:hAnsi="Cambria" w:cs="Cambria"/>
          <w:highlight w:val="yellow"/>
        </w:rPr>
        <w:t>1</w:t>
      </w:r>
      <w:r w:rsidR="00B90D15" w:rsidRPr="0090129D">
        <w:rPr>
          <w:rFonts w:ascii="Cambria" w:eastAsia="Cambria" w:hAnsi="Cambria" w:cs="Cambria"/>
          <w:highlight w:val="yellow"/>
        </w:rPr>
        <w:t>__]</w:t>
      </w:r>
      <w:r>
        <w:rPr>
          <w:rFonts w:ascii="Cambria" w:eastAsia="Cambria" w:hAnsi="Cambria" w:cs="Cambria"/>
        </w:rPr>
        <w:t xml:space="preserve"> </w:t>
      </w:r>
    </w:p>
    <w:p w14:paraId="0706001C" w14:textId="714C9903" w:rsidR="00E232EE" w:rsidRDefault="004C409F" w:rsidP="00E232EE">
      <w:pPr>
        <w:numPr>
          <w:ilvl w:val="0"/>
          <w:numId w:val="2"/>
        </w:numPr>
        <w:jc w:val="both"/>
        <w:rPr>
          <w:rFonts w:ascii="Cambria" w:eastAsia="Cambria" w:hAnsi="Cambria" w:cs="Cambria"/>
        </w:rPr>
      </w:pPr>
      <w:r>
        <w:rPr>
          <w:rFonts w:ascii="Cambria" w:eastAsia="Cambria" w:hAnsi="Cambria" w:cs="Cambria"/>
        </w:rPr>
        <w:t xml:space="preserve">Table/chair set up for gym      $15/Table with 8 chairs  </w:t>
      </w:r>
      <w:proofErr w:type="gramStart"/>
      <w:r>
        <w:rPr>
          <w:rFonts w:ascii="Cambria" w:eastAsia="Cambria" w:hAnsi="Cambria" w:cs="Cambria"/>
        </w:rPr>
        <w:t xml:space="preserve">   [</w:t>
      </w:r>
      <w:proofErr w:type="gramEnd"/>
      <w:r>
        <w:rPr>
          <w:rFonts w:ascii="Cambria" w:eastAsia="Cambria" w:hAnsi="Cambria" w:cs="Cambria"/>
        </w:rPr>
        <w:t xml:space="preserve"># </w:t>
      </w:r>
      <w:proofErr w:type="gramStart"/>
      <w:r>
        <w:rPr>
          <w:rFonts w:ascii="Cambria" w:eastAsia="Cambria" w:hAnsi="Cambria" w:cs="Cambria"/>
        </w:rPr>
        <w:t>needed</w:t>
      </w:r>
      <w:proofErr w:type="gramEnd"/>
      <w:r>
        <w:rPr>
          <w:rFonts w:ascii="Cambria" w:eastAsia="Cambria" w:hAnsi="Cambria" w:cs="Cambria"/>
        </w:rPr>
        <w:t xml:space="preserve"> </w:t>
      </w:r>
      <w:r w:rsidR="00502234">
        <w:rPr>
          <w:rFonts w:ascii="Cambria" w:eastAsia="Cambria" w:hAnsi="Cambria" w:cs="Cambria"/>
        </w:rPr>
        <w:t>_</w:t>
      </w:r>
      <w:proofErr w:type="gramStart"/>
      <w:r w:rsidR="00502234">
        <w:rPr>
          <w:rFonts w:ascii="Cambria" w:eastAsia="Cambria" w:hAnsi="Cambria" w:cs="Cambria"/>
        </w:rPr>
        <w:t>_</w:t>
      </w:r>
      <w:r>
        <w:rPr>
          <w:rFonts w:ascii="Cambria" w:eastAsia="Cambria" w:hAnsi="Cambria" w:cs="Cambria"/>
        </w:rPr>
        <w:t xml:space="preserve"> ]</w:t>
      </w:r>
      <w:proofErr w:type="gramEnd"/>
      <w:r>
        <w:rPr>
          <w:rFonts w:ascii="Cambria" w:eastAsia="Cambria" w:hAnsi="Cambria" w:cs="Cambria"/>
        </w:rPr>
        <w:t xml:space="preserve"> </w:t>
      </w:r>
    </w:p>
    <w:p w14:paraId="0A3D57B1" w14:textId="6C75CBAB" w:rsidR="006616C0" w:rsidRDefault="006616C0" w:rsidP="00E232EE">
      <w:pPr>
        <w:numPr>
          <w:ilvl w:val="0"/>
          <w:numId w:val="2"/>
        </w:numPr>
        <w:jc w:val="both"/>
        <w:rPr>
          <w:rFonts w:ascii="Cambria" w:eastAsia="Cambria" w:hAnsi="Cambria" w:cs="Cambria"/>
        </w:rPr>
      </w:pPr>
      <w:r>
        <w:rPr>
          <w:rFonts w:ascii="Cambria" w:eastAsia="Cambria" w:hAnsi="Cambria" w:cs="Cambria"/>
        </w:rPr>
        <w:t>***Building Supervisor fee:</w:t>
      </w:r>
      <w:r w:rsidR="007A4008">
        <w:rPr>
          <w:rFonts w:ascii="Cambria" w:eastAsia="Cambria" w:hAnsi="Cambria" w:cs="Cambria"/>
        </w:rPr>
        <w:t xml:space="preserve"> $60/hour/person – billed minimum </w:t>
      </w:r>
      <w:r w:rsidR="00B72A12">
        <w:rPr>
          <w:rFonts w:ascii="Cambria" w:eastAsia="Cambria" w:hAnsi="Cambria" w:cs="Cambria"/>
        </w:rPr>
        <w:t>4</w:t>
      </w:r>
      <w:r w:rsidR="007A4008">
        <w:rPr>
          <w:rFonts w:ascii="Cambria" w:eastAsia="Cambria" w:hAnsi="Cambria" w:cs="Cambria"/>
        </w:rPr>
        <w:t xml:space="preserve"> hours (specific charge will be updated with any additional time needed</w:t>
      </w:r>
      <w:proofErr w:type="gramStart"/>
      <w:r w:rsidR="007A4008">
        <w:rPr>
          <w:rFonts w:ascii="Cambria" w:eastAsia="Cambria" w:hAnsi="Cambria" w:cs="Cambria"/>
        </w:rPr>
        <w:t>)._</w:t>
      </w:r>
      <w:proofErr w:type="gramEnd"/>
      <w:r w:rsidR="007A4008">
        <w:rPr>
          <w:rFonts w:ascii="Cambria" w:eastAsia="Cambria" w:hAnsi="Cambria" w:cs="Cambria"/>
        </w:rPr>
        <w:t>______</w:t>
      </w:r>
    </w:p>
    <w:p w14:paraId="789F4882" w14:textId="0A167259" w:rsidR="00FB442D" w:rsidRPr="007A4008" w:rsidRDefault="004C409F" w:rsidP="007A4008">
      <w:pPr>
        <w:numPr>
          <w:ilvl w:val="0"/>
          <w:numId w:val="2"/>
        </w:numPr>
        <w:pBdr>
          <w:top w:val="nil"/>
          <w:left w:val="nil"/>
          <w:bottom w:val="nil"/>
          <w:right w:val="nil"/>
          <w:between w:val="nil"/>
        </w:pBdr>
        <w:jc w:val="both"/>
        <w:rPr>
          <w:rFonts w:ascii="Cambria" w:eastAsia="Cambria" w:hAnsi="Cambria" w:cs="Cambria"/>
          <w:b/>
          <w:color w:val="000000"/>
        </w:rPr>
      </w:pPr>
      <w:r>
        <w:rPr>
          <w:rFonts w:ascii="Cambria" w:eastAsia="Cambria" w:hAnsi="Cambria" w:cs="Cambria"/>
          <w:b/>
          <w:color w:val="000000"/>
        </w:rPr>
        <w:t>Total fees (due one week prior to event)</w:t>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rPr>
        <w:tab/>
      </w:r>
      <w:r>
        <w:rPr>
          <w:rFonts w:ascii="Cambria" w:eastAsia="Cambria" w:hAnsi="Cambria" w:cs="Cambria"/>
          <w:b/>
          <w:color w:val="000000"/>
        </w:rPr>
        <w:tab/>
      </w:r>
      <w:r w:rsidR="00215112">
        <w:rPr>
          <w:rFonts w:ascii="Cambria" w:eastAsia="Cambria" w:hAnsi="Cambria" w:cs="Cambria"/>
          <w:b/>
          <w:color w:val="000000"/>
        </w:rPr>
        <w:t>_______</w:t>
      </w:r>
      <w:r w:rsidRPr="007A4008">
        <w:rPr>
          <w:rFonts w:ascii="Cambria" w:eastAsia="Cambria" w:hAnsi="Cambria" w:cs="Cambria"/>
          <w:b/>
          <w:color w:val="000000"/>
        </w:rPr>
        <w:t>_________</w:t>
      </w:r>
    </w:p>
    <w:p w14:paraId="11AD9798" w14:textId="77777777" w:rsidR="00FB442D" w:rsidRDefault="004C409F">
      <w:pPr>
        <w:ind w:left="3600" w:firstLine="720"/>
        <w:jc w:val="both"/>
        <w:rPr>
          <w:rFonts w:ascii="Cambria" w:eastAsia="Cambria" w:hAnsi="Cambria" w:cs="Cambria"/>
          <w:b/>
        </w:rPr>
      </w:pPr>
      <w:r>
        <w:rPr>
          <w:rFonts w:ascii="Cambria" w:eastAsia="Cambria" w:hAnsi="Cambria" w:cs="Cambria"/>
          <w:b/>
        </w:rPr>
        <w:t xml:space="preserve">           </w:t>
      </w:r>
    </w:p>
    <w:p w14:paraId="4B9D5924" w14:textId="77777777" w:rsidR="00FB442D" w:rsidRDefault="004C409F">
      <w:pPr>
        <w:jc w:val="both"/>
        <w:rPr>
          <w:rFonts w:ascii="Cambria" w:eastAsia="Cambria" w:hAnsi="Cambria" w:cs="Cambria"/>
        </w:rPr>
      </w:pPr>
      <w:r>
        <w:rPr>
          <w:rFonts w:ascii="Cambria" w:eastAsia="Cambria" w:hAnsi="Cambria" w:cs="Cambria"/>
          <w:b/>
        </w:rPr>
        <w:t>**</w:t>
      </w:r>
      <w:r>
        <w:rPr>
          <w:rFonts w:ascii="Cambria" w:eastAsia="Cambria" w:hAnsi="Cambria" w:cs="Cambria"/>
        </w:rPr>
        <w:t xml:space="preserve"> Cleaning fees are required for rehearsals and performances </w:t>
      </w:r>
    </w:p>
    <w:p w14:paraId="6E719962" w14:textId="77777777" w:rsidR="00FB442D" w:rsidRDefault="00FB442D">
      <w:pPr>
        <w:jc w:val="both"/>
        <w:rPr>
          <w:rFonts w:ascii="Cambria" w:eastAsia="Cambria" w:hAnsi="Cambria" w:cs="Cambria"/>
        </w:rPr>
      </w:pPr>
    </w:p>
    <w:p w14:paraId="1716469B" w14:textId="77777777" w:rsidR="00FB442D" w:rsidRDefault="004C409F">
      <w:pPr>
        <w:jc w:val="both"/>
        <w:rPr>
          <w:rFonts w:ascii="Cambria" w:eastAsia="Cambria" w:hAnsi="Cambria" w:cs="Cambria"/>
        </w:rPr>
      </w:pPr>
      <w:r>
        <w:rPr>
          <w:rFonts w:ascii="Cambria" w:eastAsia="Cambria" w:hAnsi="Cambria" w:cs="Cambria"/>
        </w:rPr>
        <w:t xml:space="preserve">*** Additional building supervisors may be required, depending on the size of the event </w:t>
      </w:r>
    </w:p>
    <w:p w14:paraId="4C9F617A" w14:textId="77777777" w:rsidR="00FB442D" w:rsidRDefault="00FB442D">
      <w:pPr>
        <w:jc w:val="both"/>
        <w:rPr>
          <w:rFonts w:ascii="Cambria" w:eastAsia="Cambria" w:hAnsi="Cambria" w:cs="Cambria"/>
        </w:rPr>
      </w:pPr>
    </w:p>
    <w:p w14:paraId="196B75DE" w14:textId="77777777" w:rsidR="00FB442D" w:rsidRDefault="004C409F">
      <w:pPr>
        <w:jc w:val="both"/>
        <w:rPr>
          <w:rFonts w:ascii="Cambria" w:eastAsia="Cambria" w:hAnsi="Cambria" w:cs="Cambria"/>
        </w:rPr>
      </w:pPr>
      <w:r>
        <w:rPr>
          <w:rFonts w:ascii="Cambria" w:eastAsia="Cambria" w:hAnsi="Cambria" w:cs="Cambria"/>
        </w:rPr>
        <w:t>Signed,</w:t>
      </w:r>
    </w:p>
    <w:p w14:paraId="4A957261" w14:textId="77777777" w:rsidR="00FB442D" w:rsidRDefault="00FB442D">
      <w:pPr>
        <w:jc w:val="both"/>
        <w:rPr>
          <w:rFonts w:ascii="Cambria" w:eastAsia="Cambria" w:hAnsi="Cambria" w:cs="Cambria"/>
        </w:rPr>
      </w:pPr>
    </w:p>
    <w:p w14:paraId="6251DDEF" w14:textId="77777777" w:rsidR="00FB442D" w:rsidRDefault="004C409F">
      <w:pPr>
        <w:jc w:val="both"/>
        <w:rPr>
          <w:rFonts w:ascii="Cambria" w:eastAsia="Cambria" w:hAnsi="Cambria" w:cs="Cambria"/>
        </w:rPr>
      </w:pPr>
      <w:r>
        <w:rPr>
          <w:rFonts w:ascii="Cambria" w:eastAsia="Cambria" w:hAnsi="Cambria" w:cs="Cambria"/>
        </w:rPr>
        <w:t>Mrs. Melissa Holdren</w:t>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r>
        <w:rPr>
          <w:rFonts w:ascii="Cambria" w:eastAsia="Cambria" w:hAnsi="Cambria" w:cs="Cambria"/>
        </w:rPr>
        <w:tab/>
      </w:r>
    </w:p>
    <w:p w14:paraId="79BC0CD6" w14:textId="77777777" w:rsidR="00FB442D" w:rsidRDefault="004C409F">
      <w:pPr>
        <w:jc w:val="both"/>
        <w:rPr>
          <w:rFonts w:ascii="Cambria" w:eastAsia="Cambria" w:hAnsi="Cambria" w:cs="Cambria"/>
        </w:rPr>
      </w:pPr>
      <w:r>
        <w:rPr>
          <w:rFonts w:ascii="Cambria" w:eastAsia="Cambria" w:hAnsi="Cambria" w:cs="Cambria"/>
        </w:rPr>
        <w:t>Performing Arts Administrator/Fine Arts Department Chair</w:t>
      </w:r>
    </w:p>
    <w:p w14:paraId="3E4566FA" w14:textId="77777777" w:rsidR="00FB442D" w:rsidRDefault="004C409F">
      <w:pPr>
        <w:jc w:val="both"/>
        <w:rPr>
          <w:rFonts w:ascii="Cambria" w:eastAsia="Cambria" w:hAnsi="Cambria" w:cs="Cambria"/>
        </w:rPr>
      </w:pPr>
      <w:r>
        <w:rPr>
          <w:rFonts w:ascii="Cambria" w:eastAsia="Cambria" w:hAnsi="Cambria" w:cs="Cambria"/>
        </w:rPr>
        <w:t>Villa Joseph Marie High School</w:t>
      </w:r>
    </w:p>
    <w:p w14:paraId="078C5AC4" w14:textId="77777777" w:rsidR="00FB442D" w:rsidRDefault="004C409F">
      <w:pPr>
        <w:jc w:val="both"/>
        <w:rPr>
          <w:rFonts w:ascii="Cambria" w:eastAsia="Cambria" w:hAnsi="Cambria" w:cs="Cambria"/>
        </w:rPr>
      </w:pPr>
      <w:hyperlink r:id="rId10">
        <w:r>
          <w:rPr>
            <w:rFonts w:ascii="Cambria" w:eastAsia="Cambria" w:hAnsi="Cambria" w:cs="Cambria"/>
            <w:color w:val="0000FF"/>
            <w:u w:val="single"/>
          </w:rPr>
          <w:t>mholdren@vjmhs.org</w:t>
        </w:r>
      </w:hyperlink>
    </w:p>
    <w:p w14:paraId="2E82D1CB" w14:textId="77777777" w:rsidR="00FB442D" w:rsidRDefault="004C409F">
      <w:pPr>
        <w:jc w:val="both"/>
        <w:rPr>
          <w:rFonts w:ascii="Cambria" w:eastAsia="Cambria" w:hAnsi="Cambria" w:cs="Cambria"/>
        </w:rPr>
      </w:pPr>
      <w:r>
        <w:rPr>
          <w:rFonts w:ascii="Cambria" w:eastAsia="Cambria" w:hAnsi="Cambria" w:cs="Cambria"/>
        </w:rPr>
        <w:t>ext.106</w:t>
      </w:r>
    </w:p>
    <w:p w14:paraId="6BB72240" w14:textId="77777777" w:rsidR="00FB442D" w:rsidRDefault="00FB442D">
      <w:pPr>
        <w:jc w:val="both"/>
        <w:rPr>
          <w:rFonts w:ascii="Cambria" w:eastAsia="Cambria" w:hAnsi="Cambria" w:cs="Cambria"/>
        </w:rPr>
      </w:pPr>
    </w:p>
    <w:p w14:paraId="6BA9D25B" w14:textId="77777777" w:rsidR="00FB442D" w:rsidRDefault="00FB442D">
      <w:pPr>
        <w:jc w:val="both"/>
        <w:rPr>
          <w:rFonts w:ascii="Cambria" w:eastAsia="Cambria" w:hAnsi="Cambria" w:cs="Cambria"/>
        </w:rPr>
      </w:pPr>
    </w:p>
    <w:p w14:paraId="7AEC1C66" w14:textId="1AA351AF" w:rsidR="00FB442D" w:rsidRDefault="004C409F">
      <w:pPr>
        <w:jc w:val="both"/>
        <w:rPr>
          <w:rFonts w:ascii="Cambria" w:eastAsia="Cambria" w:hAnsi="Cambria" w:cs="Cambria"/>
        </w:rPr>
      </w:pPr>
      <w:r>
        <w:rPr>
          <w:rFonts w:ascii="Cambria" w:eastAsia="Cambria" w:hAnsi="Cambria" w:cs="Cambria"/>
        </w:rPr>
        <w:t xml:space="preserve">I, (print </w:t>
      </w:r>
      <w:proofErr w:type="gramStart"/>
      <w:r>
        <w:rPr>
          <w:rFonts w:ascii="Cambria" w:eastAsia="Cambria" w:hAnsi="Cambria" w:cs="Cambria"/>
        </w:rPr>
        <w:t>name)</w:t>
      </w:r>
      <w:r w:rsidR="008B62F3">
        <w:rPr>
          <w:rFonts w:ascii="Cambria" w:eastAsia="Cambria" w:hAnsi="Cambria" w:cs="Cambria"/>
        </w:rPr>
        <w:t>_</w:t>
      </w:r>
      <w:proofErr w:type="gramEnd"/>
      <w:r w:rsidR="008B62F3">
        <w:rPr>
          <w:rFonts w:ascii="Cambria" w:eastAsia="Cambria" w:hAnsi="Cambria" w:cs="Cambria"/>
        </w:rPr>
        <w:t>________________________</w:t>
      </w:r>
      <w:r w:rsidR="00157FEB">
        <w:rPr>
          <w:rFonts w:ascii="Cambria" w:eastAsia="Cambria" w:hAnsi="Cambria" w:cs="Cambria"/>
        </w:rPr>
        <w:t xml:space="preserve"> </w:t>
      </w:r>
      <w:r>
        <w:rPr>
          <w:rFonts w:ascii="Cambria" w:eastAsia="Cambria" w:hAnsi="Cambria" w:cs="Cambria"/>
        </w:rPr>
        <w:t>agree to the terms and conditions set forth in the Facility Use Contract for Villa Joseph Marie High School.</w:t>
      </w:r>
    </w:p>
    <w:p w14:paraId="4F0A6EAA" w14:textId="77777777" w:rsidR="00FB442D" w:rsidRDefault="00FB442D">
      <w:pPr>
        <w:jc w:val="both"/>
        <w:rPr>
          <w:rFonts w:ascii="Cambria" w:eastAsia="Cambria" w:hAnsi="Cambria" w:cs="Cambria"/>
        </w:rPr>
      </w:pPr>
    </w:p>
    <w:p w14:paraId="5E44421A" w14:textId="77777777" w:rsidR="00FB442D" w:rsidRDefault="004C409F">
      <w:pPr>
        <w:rPr>
          <w:rFonts w:ascii="Cambria" w:eastAsia="Cambria" w:hAnsi="Cambria" w:cs="Cambria"/>
        </w:rPr>
      </w:pPr>
      <w:r>
        <w:rPr>
          <w:rFonts w:ascii="Cambria" w:eastAsia="Cambria" w:hAnsi="Cambria" w:cs="Cambria"/>
        </w:rPr>
        <w:t>(Signature)__________________________________</w:t>
      </w:r>
    </w:p>
    <w:p w14:paraId="7BA8D12F" w14:textId="631C87B2" w:rsidR="00FB442D" w:rsidRDefault="004C409F">
      <w:pPr>
        <w:rPr>
          <w:rFonts w:ascii="Cambria" w:eastAsia="Cambria" w:hAnsi="Cambria" w:cs="Cambria"/>
        </w:rPr>
      </w:pPr>
      <w:r>
        <w:rPr>
          <w:rFonts w:ascii="Cambria" w:eastAsia="Cambria" w:hAnsi="Cambria" w:cs="Cambria"/>
        </w:rPr>
        <w:t xml:space="preserve"> Date: </w:t>
      </w:r>
    </w:p>
    <w:p w14:paraId="166DEDF0" w14:textId="77777777" w:rsidR="00FB442D" w:rsidRDefault="00FB442D">
      <w:pPr>
        <w:rPr>
          <w:rFonts w:ascii="Cambria" w:eastAsia="Cambria" w:hAnsi="Cambria" w:cs="Cambria"/>
        </w:rPr>
      </w:pPr>
    </w:p>
    <w:p w14:paraId="124DDF64" w14:textId="77777777" w:rsidR="00FB442D" w:rsidRDefault="00FB442D">
      <w:pPr>
        <w:rPr>
          <w:rFonts w:ascii="Cambria" w:eastAsia="Cambria" w:hAnsi="Cambria" w:cs="Cambria"/>
        </w:rPr>
      </w:pPr>
    </w:p>
    <w:sectPr w:rsidR="00FB442D">
      <w:headerReference w:type="default" r:id="rId11"/>
      <w:footerReference w:type="even" r:id="rId12"/>
      <w:footerReference w:type="default" r:id="rId13"/>
      <w:footerReference w:type="first" r:id="rId14"/>
      <w:pgSz w:w="12240" w:h="15840"/>
      <w:pgMar w:top="1440" w:right="1440" w:bottom="1440" w:left="1440" w:header="720"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BCAFE" w14:textId="77777777" w:rsidR="00DF6237" w:rsidRDefault="00DF6237">
      <w:r>
        <w:separator/>
      </w:r>
    </w:p>
  </w:endnote>
  <w:endnote w:type="continuationSeparator" w:id="0">
    <w:p w14:paraId="00BCBAD5" w14:textId="77777777" w:rsidR="00DF6237" w:rsidRDefault="00DF62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383036F7-9C6B-4AF0-B17D-B6594469588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embedRegular r:id="rId2" w:fontKey="{73F79334-22B2-476A-856C-63C4D7427AB7}"/>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D3C9E5ED-8EB8-4924-AEBE-3B3638F05F8A}"/>
  </w:font>
  <w:font w:name="Georgia">
    <w:panose1 w:val="02040502050405020303"/>
    <w:charset w:val="00"/>
    <w:family w:val="roman"/>
    <w:pitch w:val="variable"/>
    <w:sig w:usb0="00000287" w:usb1="00000000" w:usb2="00000000" w:usb3="00000000" w:csb0="0000009F" w:csb1="00000000"/>
    <w:embedRegular r:id="rId4" w:fontKey="{841C4994-4C7B-4115-8E34-594EE36F213A}"/>
    <w:embedItalic r:id="rId5" w:fontKey="{8E336544-BD29-4233-A07B-18CCC69039BB}"/>
  </w:font>
  <w:font w:name="Cambria">
    <w:panose1 w:val="02040503050406030204"/>
    <w:charset w:val="00"/>
    <w:family w:val="roman"/>
    <w:pitch w:val="variable"/>
    <w:sig w:usb0="E00006FF" w:usb1="420024FF" w:usb2="02000000" w:usb3="00000000" w:csb0="0000019F" w:csb1="00000000"/>
    <w:embedRegular r:id="rId6" w:fontKey="{2BC191FC-47B8-4B27-A852-21802A04C7E1}"/>
    <w:embedBold r:id="rId7" w:fontKey="{0AE27DE5-26A2-462A-A7EC-AB5687B875BD}"/>
    <w:embedItalic r:id="rId8" w:fontKey="{C2903512-144A-4637-9ADC-AC281D9B910E}"/>
    <w:embedBoldItalic r:id="rId9" w:fontKey="{1726C6E0-BBA9-4A7A-A9CB-98BA7A848CA3}"/>
  </w:font>
  <w:font w:name="Quattrocento Sans">
    <w:charset w:val="00"/>
    <w:family w:val="swiss"/>
    <w:pitch w:val="variable"/>
    <w:sig w:usb0="800000BF" w:usb1="4000005B" w:usb2="00000000" w:usb3="00000000" w:csb0="00000001" w:csb1="00000000"/>
    <w:embedRegular r:id="rId10" w:fontKey="{D56B16BE-0F1A-4A55-8E0A-2BF8A84BFE50}"/>
    <w:embedBold r:id="rId11" w:fontKey="{73D22B3D-0F3A-4242-BA20-B8DAFFE7D008}"/>
    <w:embedItalic r:id="rId12" w:fontKey="{082EB6C5-3DFB-422D-94E2-5ECFD028153C}"/>
  </w:font>
  <w:font w:name="Calibri Light">
    <w:panose1 w:val="020F0302020204030204"/>
    <w:charset w:val="00"/>
    <w:family w:val="swiss"/>
    <w:pitch w:val="variable"/>
    <w:sig w:usb0="E4002EFF" w:usb1="C200247B" w:usb2="00000009" w:usb3="00000000" w:csb0="000001FF" w:csb1="00000000"/>
    <w:embedRegular r:id="rId13" w:fontKey="{910F2140-1A72-4CA7-90DE-4F9A528A62D2}"/>
  </w:font>
  <w:font w:name="Calibri">
    <w:panose1 w:val="020F0502020204030204"/>
    <w:charset w:val="00"/>
    <w:family w:val="swiss"/>
    <w:pitch w:val="variable"/>
    <w:sig w:usb0="E4002EFF" w:usb1="C200247B" w:usb2="00000009" w:usb3="00000000" w:csb0="000001FF" w:csb1="00000000"/>
    <w:embedRegular r:id="rId14" w:fontKey="{F63044DF-90A5-4D45-B29E-F4733FF594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154B" w14:textId="77777777" w:rsidR="00FB442D" w:rsidRDefault="004C409F">
    <w:pPr>
      <w:keepLines/>
      <w:pBdr>
        <w:top w:val="nil"/>
        <w:left w:val="nil"/>
        <w:bottom w:val="nil"/>
        <w:right w:val="nil"/>
        <w:between w:val="nil"/>
      </w:pBdr>
      <w:tabs>
        <w:tab w:val="center" w:pos="4320"/>
        <w:tab w:val="right" w:pos="8640"/>
      </w:tabs>
      <w:spacing w:before="600"/>
      <w:jc w:val="center"/>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Pr>
        <w:rFonts w:ascii="Arial" w:eastAsia="Arial" w:hAnsi="Arial" w:cs="Arial"/>
        <w:color w:val="000000"/>
        <w:sz w:val="18"/>
        <w:szCs w:val="18"/>
      </w:rPr>
      <w:fldChar w:fldCharType="end"/>
    </w:r>
  </w:p>
  <w:p w14:paraId="2B318270" w14:textId="77777777" w:rsidR="00FB442D" w:rsidRDefault="00FB442D">
    <w:pPr>
      <w:keepLines/>
      <w:pBdr>
        <w:top w:val="nil"/>
        <w:left w:val="nil"/>
        <w:bottom w:val="nil"/>
        <w:right w:val="nil"/>
        <w:between w:val="nil"/>
      </w:pBdr>
      <w:tabs>
        <w:tab w:val="center" w:pos="4320"/>
        <w:tab w:val="right" w:pos="8640"/>
      </w:tabs>
      <w:spacing w:before="600"/>
      <w:jc w:val="both"/>
      <w:rPr>
        <w:rFonts w:ascii="Arial" w:eastAsia="Arial" w:hAnsi="Arial" w:cs="Arial"/>
        <w:color w:val="000000"/>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02A6F" w14:textId="77777777" w:rsidR="00FB442D" w:rsidRDefault="004C409F">
    <w:pPr>
      <w:jc w:val="center"/>
      <w:rPr>
        <w:rFonts w:ascii="Quattrocento Sans" w:eastAsia="Quattrocento Sans" w:hAnsi="Quattrocento Sans" w:cs="Quattrocento Sans"/>
        <w:i/>
        <w:color w:val="808080"/>
        <w:sz w:val="16"/>
        <w:szCs w:val="16"/>
      </w:rPr>
    </w:pPr>
    <w:r>
      <w:rPr>
        <w:rFonts w:ascii="Quattrocento Sans" w:eastAsia="Quattrocento Sans" w:hAnsi="Quattrocento Sans" w:cs="Quattrocento Sans"/>
        <w:i/>
        <w:color w:val="808080"/>
        <w:sz w:val="16"/>
        <w:szCs w:val="16"/>
      </w:rPr>
      <w:t>Recognized as a “Blue Ribbon School of Excellence” by the U.S. Department of Education</w:t>
    </w:r>
  </w:p>
  <w:p w14:paraId="0EA8B2DA" w14:textId="77777777" w:rsidR="00FB442D" w:rsidRDefault="004C409F">
    <w:pPr>
      <w:jc w:val="center"/>
    </w:pPr>
    <w:r>
      <w:rPr>
        <w:rFonts w:ascii="Quattrocento Sans" w:eastAsia="Quattrocento Sans" w:hAnsi="Quattrocento Sans" w:cs="Quattrocento Sans"/>
        <w:i/>
        <w:color w:val="808080"/>
        <w:sz w:val="16"/>
        <w:szCs w:val="16"/>
      </w:rPr>
      <w:t>Sponsored by the Sisters of Saint Casimir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4685D" w14:textId="77777777" w:rsidR="00FB442D" w:rsidRDefault="00FB442D">
    <w:pPr>
      <w:keepLines/>
      <w:pBdr>
        <w:top w:val="nil"/>
        <w:left w:val="nil"/>
        <w:bottom w:val="single" w:sz="6" w:space="0" w:color="000000"/>
        <w:right w:val="nil"/>
        <w:between w:val="nil"/>
      </w:pBdr>
      <w:tabs>
        <w:tab w:val="center" w:pos="4320"/>
        <w:tab w:val="right" w:pos="8640"/>
      </w:tabs>
      <w:spacing w:before="480"/>
      <w:ind w:left="5400" w:right="-840"/>
      <w:jc w:val="right"/>
      <w:rPr>
        <w:rFonts w:ascii="Arial" w:eastAsia="Arial" w:hAnsi="Arial" w:cs="Arial"/>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70162" w14:textId="77777777" w:rsidR="00DF6237" w:rsidRDefault="00DF6237">
      <w:r>
        <w:separator/>
      </w:r>
    </w:p>
  </w:footnote>
  <w:footnote w:type="continuationSeparator" w:id="0">
    <w:p w14:paraId="0A7868A6" w14:textId="77777777" w:rsidR="00DF6237" w:rsidRDefault="00DF62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FD0BE" w14:textId="77777777" w:rsidR="00FB442D" w:rsidRDefault="00FB442D">
    <w:pPr>
      <w:widowControl w:val="0"/>
      <w:pBdr>
        <w:top w:val="nil"/>
        <w:left w:val="nil"/>
        <w:bottom w:val="nil"/>
        <w:right w:val="nil"/>
        <w:between w:val="nil"/>
      </w:pBdr>
      <w:spacing w:line="276" w:lineRule="auto"/>
      <w:rPr>
        <w:rFonts w:ascii="Cambria" w:eastAsia="Cambria" w:hAnsi="Cambria" w:cs="Cambria"/>
      </w:rPr>
    </w:pPr>
  </w:p>
  <w:tbl>
    <w:tblPr>
      <w:tblStyle w:val="a"/>
      <w:tblW w:w="10787" w:type="dxa"/>
      <w:jc w:val="center"/>
      <w:tblLayout w:type="fixed"/>
      <w:tblLook w:val="0000" w:firstRow="0" w:lastRow="0" w:firstColumn="0" w:lastColumn="0" w:noHBand="0" w:noVBand="0"/>
    </w:tblPr>
    <w:tblGrid>
      <w:gridCol w:w="7270"/>
      <w:gridCol w:w="3517"/>
    </w:tblGrid>
    <w:tr w:rsidR="00FB442D" w14:paraId="02A25F00" w14:textId="77777777">
      <w:trPr>
        <w:trHeight w:val="720"/>
        <w:jc w:val="center"/>
      </w:trPr>
      <w:tc>
        <w:tcPr>
          <w:tcW w:w="7270" w:type="dxa"/>
          <w:tcMar>
            <w:left w:w="0" w:type="dxa"/>
            <w:right w:w="0" w:type="dxa"/>
          </w:tcMar>
        </w:tcPr>
        <w:p w14:paraId="0987E078" w14:textId="77777777" w:rsidR="00FB442D" w:rsidRDefault="004C409F">
          <w:pPr>
            <w:keepLines/>
            <w:pBdr>
              <w:top w:val="nil"/>
              <w:left w:val="nil"/>
              <w:bottom w:val="nil"/>
              <w:right w:val="nil"/>
              <w:between w:val="nil"/>
            </w:pBdr>
            <w:ind w:left="21" w:right="1860"/>
            <w:rPr>
              <w:color w:val="000000"/>
              <w:sz w:val="16"/>
              <w:szCs w:val="16"/>
            </w:rPr>
          </w:pPr>
          <w:r>
            <w:rPr>
              <w:noProof/>
              <w:color w:val="000000"/>
              <w:sz w:val="16"/>
              <w:szCs w:val="16"/>
            </w:rPr>
            <w:drawing>
              <wp:inline distT="0" distB="0" distL="0" distR="0" wp14:anchorId="6E0236CB" wp14:editId="65FD036D">
                <wp:extent cx="3514725" cy="704850"/>
                <wp:effectExtent l="0" t="0" r="0" b="0"/>
                <wp:docPr id="2" name="image1.jpg" descr="JPG-VJM-hrzntl-logo"/>
                <wp:cNvGraphicFramePr/>
                <a:graphic xmlns:a="http://schemas.openxmlformats.org/drawingml/2006/main">
                  <a:graphicData uri="http://schemas.openxmlformats.org/drawingml/2006/picture">
                    <pic:pic xmlns:pic="http://schemas.openxmlformats.org/drawingml/2006/picture">
                      <pic:nvPicPr>
                        <pic:cNvPr id="0" name="image1.jpg" descr="JPG-VJM-hrzntl-logo"/>
                        <pic:cNvPicPr preferRelativeResize="0"/>
                      </pic:nvPicPr>
                      <pic:blipFill>
                        <a:blip r:embed="rId1"/>
                        <a:srcRect/>
                        <a:stretch>
                          <a:fillRect/>
                        </a:stretch>
                      </pic:blipFill>
                      <pic:spPr>
                        <a:xfrm>
                          <a:off x="0" y="0"/>
                          <a:ext cx="3514725" cy="704850"/>
                        </a:xfrm>
                        <a:prstGeom prst="rect">
                          <a:avLst/>
                        </a:prstGeom>
                        <a:ln/>
                      </pic:spPr>
                    </pic:pic>
                  </a:graphicData>
                </a:graphic>
              </wp:inline>
            </w:drawing>
          </w:r>
        </w:p>
        <w:p w14:paraId="3CBB0E19" w14:textId="77777777" w:rsidR="00FB442D" w:rsidRDefault="004C409F">
          <w:r>
            <w:rPr>
              <w:rFonts w:ascii="Quattrocento Sans" w:eastAsia="Quattrocento Sans" w:hAnsi="Quattrocento Sans" w:cs="Quattrocento Sans"/>
              <w:sz w:val="20"/>
              <w:szCs w:val="20"/>
            </w:rPr>
            <w:t xml:space="preserve"> 1180 HOLLAND </w:t>
          </w:r>
          <w:proofErr w:type="gramStart"/>
          <w:r>
            <w:rPr>
              <w:rFonts w:ascii="Quattrocento Sans" w:eastAsia="Quattrocento Sans" w:hAnsi="Quattrocento Sans" w:cs="Quattrocento Sans"/>
              <w:sz w:val="20"/>
              <w:szCs w:val="20"/>
            </w:rPr>
            <w:t>ROAD  HOLLAND</w:t>
          </w:r>
          <w:proofErr w:type="gramEnd"/>
          <w:r>
            <w:rPr>
              <w:rFonts w:ascii="Quattrocento Sans" w:eastAsia="Quattrocento Sans" w:hAnsi="Quattrocento Sans" w:cs="Quattrocento Sans"/>
              <w:sz w:val="20"/>
              <w:szCs w:val="20"/>
            </w:rPr>
            <w:t>, PA 18966</w:t>
          </w:r>
        </w:p>
        <w:p w14:paraId="6F1898E4" w14:textId="77777777" w:rsidR="00FB442D" w:rsidRDefault="00FB442D">
          <w:pPr>
            <w:keepLines/>
            <w:pBdr>
              <w:top w:val="nil"/>
              <w:left w:val="nil"/>
              <w:bottom w:val="nil"/>
              <w:right w:val="nil"/>
              <w:between w:val="nil"/>
            </w:pBdr>
            <w:ind w:left="21" w:right="1860"/>
            <w:rPr>
              <w:rFonts w:ascii="Quattrocento Sans" w:eastAsia="Quattrocento Sans" w:hAnsi="Quattrocento Sans" w:cs="Quattrocento Sans"/>
              <w:color w:val="000000"/>
              <w:sz w:val="20"/>
              <w:szCs w:val="20"/>
            </w:rPr>
          </w:pPr>
        </w:p>
      </w:tc>
      <w:tc>
        <w:tcPr>
          <w:tcW w:w="3517" w:type="dxa"/>
          <w:vAlign w:val="center"/>
        </w:tcPr>
        <w:p w14:paraId="1DAE4B6E" w14:textId="77777777" w:rsidR="00FB442D" w:rsidRDefault="004C409F">
          <w:pPr>
            <w:keepLines/>
            <w:pBdr>
              <w:top w:val="nil"/>
              <w:left w:val="nil"/>
              <w:bottom w:val="nil"/>
              <w:right w:val="nil"/>
              <w:between w:val="nil"/>
            </w:pBdr>
            <w:ind w:left="14" w:right="-29"/>
            <w:jc w:val="right"/>
            <w:rPr>
              <w:rFonts w:ascii="Quattrocento Sans" w:eastAsia="Quattrocento Sans" w:hAnsi="Quattrocento Sans" w:cs="Quattrocento Sans"/>
              <w:b/>
              <w:color w:val="000000"/>
              <w:sz w:val="20"/>
              <w:szCs w:val="20"/>
            </w:rPr>
          </w:pPr>
          <w:r>
            <w:rPr>
              <w:rFonts w:ascii="Quattrocento Sans" w:eastAsia="Quattrocento Sans" w:hAnsi="Quattrocento Sans" w:cs="Quattrocento Sans"/>
              <w:b/>
              <w:color w:val="000000"/>
              <w:sz w:val="20"/>
              <w:szCs w:val="20"/>
            </w:rPr>
            <w:t>Mrs. Melissa Holdren</w:t>
          </w:r>
        </w:p>
        <w:p w14:paraId="42908451" w14:textId="2B7ED951" w:rsidR="00FB442D" w:rsidRDefault="004C409F">
          <w:pPr>
            <w:keepLines/>
            <w:pBdr>
              <w:top w:val="nil"/>
              <w:left w:val="nil"/>
              <w:bottom w:val="nil"/>
              <w:right w:val="nil"/>
              <w:between w:val="nil"/>
            </w:pBdr>
            <w:ind w:left="14" w:right="-29"/>
            <w:jc w:val="right"/>
            <w:rPr>
              <w:rFonts w:ascii="Quattrocento Sans" w:eastAsia="Quattrocento Sans" w:hAnsi="Quattrocento Sans" w:cs="Quattrocento Sans"/>
              <w:b/>
              <w:color w:val="000000"/>
              <w:sz w:val="18"/>
              <w:szCs w:val="18"/>
            </w:rPr>
          </w:pPr>
          <w:r>
            <w:rPr>
              <w:rFonts w:ascii="Quattrocento Sans" w:eastAsia="Quattrocento Sans" w:hAnsi="Quattrocento Sans" w:cs="Quattrocento Sans"/>
              <w:b/>
              <w:color w:val="000000"/>
              <w:sz w:val="18"/>
              <w:szCs w:val="18"/>
            </w:rPr>
            <w:t>Performing Art</w:t>
          </w:r>
          <w:r w:rsidR="0040197C">
            <w:rPr>
              <w:rFonts w:ascii="Quattrocento Sans" w:eastAsia="Quattrocento Sans" w:hAnsi="Quattrocento Sans" w:cs="Quattrocento Sans"/>
              <w:b/>
              <w:color w:val="000000"/>
              <w:sz w:val="18"/>
              <w:szCs w:val="18"/>
            </w:rPr>
            <w:t>s</w:t>
          </w:r>
          <w:r>
            <w:rPr>
              <w:rFonts w:ascii="Quattrocento Sans" w:eastAsia="Quattrocento Sans" w:hAnsi="Quattrocento Sans" w:cs="Quattrocento Sans"/>
              <w:b/>
              <w:color w:val="000000"/>
              <w:sz w:val="18"/>
              <w:szCs w:val="18"/>
            </w:rPr>
            <w:t xml:space="preserve"> Administrator/Fine Arts Department Chair</w:t>
          </w:r>
        </w:p>
        <w:p w14:paraId="3D30EA99" w14:textId="77777777" w:rsidR="00FB442D" w:rsidRDefault="004C409F">
          <w:pPr>
            <w:keepLines/>
            <w:pBdr>
              <w:top w:val="nil"/>
              <w:left w:val="nil"/>
              <w:bottom w:val="nil"/>
              <w:right w:val="nil"/>
              <w:between w:val="nil"/>
            </w:pBdr>
            <w:ind w:left="21" w:right="-32"/>
            <w:jc w:val="right"/>
            <w:rPr>
              <w:rFonts w:ascii="Quattrocento Sans" w:eastAsia="Quattrocento Sans" w:hAnsi="Quattrocento Sans" w:cs="Quattrocento Sans"/>
              <w:color w:val="000000"/>
              <w:sz w:val="18"/>
              <w:szCs w:val="18"/>
            </w:rPr>
          </w:pPr>
          <w:r>
            <w:rPr>
              <w:rFonts w:ascii="Quattrocento Sans" w:eastAsia="Quattrocento Sans" w:hAnsi="Quattrocento Sans" w:cs="Quattrocento Sans"/>
              <w:color w:val="000000"/>
              <w:sz w:val="18"/>
              <w:szCs w:val="18"/>
            </w:rPr>
            <w:t>215-357-8810 ext. 106</w:t>
          </w:r>
        </w:p>
        <w:p w14:paraId="18A4BAE3" w14:textId="77777777" w:rsidR="00FB442D" w:rsidRDefault="004C409F">
          <w:pPr>
            <w:keepLines/>
            <w:pBdr>
              <w:top w:val="nil"/>
              <w:left w:val="nil"/>
              <w:bottom w:val="nil"/>
              <w:right w:val="nil"/>
              <w:between w:val="nil"/>
            </w:pBdr>
            <w:tabs>
              <w:tab w:val="left" w:pos="3790"/>
            </w:tabs>
            <w:ind w:right="-32"/>
            <w:jc w:val="right"/>
            <w:rPr>
              <w:rFonts w:ascii="Cambria" w:eastAsia="Cambria" w:hAnsi="Cambria" w:cs="Cambria"/>
              <w:color w:val="000000"/>
              <w:sz w:val="18"/>
              <w:szCs w:val="18"/>
            </w:rPr>
          </w:pPr>
          <w:r>
            <w:rPr>
              <w:rFonts w:ascii="Quattrocento Sans" w:eastAsia="Quattrocento Sans" w:hAnsi="Quattrocento Sans" w:cs="Quattrocento Sans"/>
              <w:color w:val="000000"/>
              <w:sz w:val="18"/>
              <w:szCs w:val="18"/>
            </w:rPr>
            <w:t>mholdren@vjmhs.org</w:t>
          </w:r>
        </w:p>
      </w:tc>
    </w:tr>
  </w:tbl>
  <w:p w14:paraId="2A232FE2" w14:textId="77777777" w:rsidR="00FB442D" w:rsidRDefault="00FB442D">
    <w:pPr>
      <w:keepLines/>
      <w:pBdr>
        <w:top w:val="nil"/>
        <w:left w:val="nil"/>
        <w:bottom w:val="nil"/>
        <w:right w:val="nil"/>
        <w:between w:val="nil"/>
      </w:pBdr>
      <w:tabs>
        <w:tab w:val="center" w:pos="4320"/>
        <w:tab w:val="right" w:pos="8640"/>
      </w:tabs>
      <w:jc w:val="both"/>
      <w:rPr>
        <w:rFonts w:ascii="Arial" w:eastAsia="Arial" w:hAnsi="Arial"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F66B450"/>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14B34F00"/>
    <w:multiLevelType w:val="multilevel"/>
    <w:tmpl w:val="E32E17A6"/>
    <w:lvl w:ilvl="0">
      <w:start w:val="1"/>
      <w:numFmt w:val="decimal"/>
      <w:pStyle w:val="ListNumber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165C7415"/>
    <w:multiLevelType w:val="multilevel"/>
    <w:tmpl w:val="24729B1C"/>
    <w:lvl w:ilvl="0">
      <w:start w:val="1"/>
      <w:numFmt w:val="bullet"/>
      <w:pStyle w:val="ListBullet4"/>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66F34DA"/>
    <w:multiLevelType w:val="multilevel"/>
    <w:tmpl w:val="8A84955E"/>
    <w:lvl w:ilvl="0">
      <w:start w:val="1"/>
      <w:numFmt w:val="bullet"/>
      <w:pStyle w:val="ListBullet3"/>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D370A96"/>
    <w:multiLevelType w:val="multilevel"/>
    <w:tmpl w:val="AFFA7EAA"/>
    <w:lvl w:ilvl="0">
      <w:start w:val="1"/>
      <w:numFmt w:val="decimal"/>
      <w:pStyle w:val="ListBullet"/>
      <w:lvlText w:val="%1."/>
      <w:lvlJc w:val="left"/>
      <w:pPr>
        <w:ind w:left="99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832743"/>
    <w:multiLevelType w:val="multilevel"/>
    <w:tmpl w:val="FF18E258"/>
    <w:lvl w:ilvl="0">
      <w:start w:val="1"/>
      <w:numFmt w:val="decimal"/>
      <w:pStyle w:val="ListBullet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C4D2081"/>
    <w:multiLevelType w:val="multilevel"/>
    <w:tmpl w:val="6D1A1C20"/>
    <w:lvl w:ilvl="0">
      <w:start w:val="1"/>
      <w:numFmt w:val="bullet"/>
      <w:pStyle w:val="ListNumber"/>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CE60E09"/>
    <w:multiLevelType w:val="multilevel"/>
    <w:tmpl w:val="254E7FD0"/>
    <w:lvl w:ilvl="0">
      <w:start w:val="1"/>
      <w:numFmt w:val="bullet"/>
      <w:pStyle w:val="ListBullet5"/>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o"/>
      <w:lvlJc w:val="left"/>
      <w:pPr>
        <w:ind w:left="1800" w:hanging="360"/>
      </w:pPr>
      <w:rPr>
        <w:rFonts w:ascii="Courier New" w:eastAsia="Courier New" w:hAnsi="Courier New" w:cs="Courier New"/>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num w:numId="1" w16cid:durableId="813259099">
    <w:abstractNumId w:val="4"/>
  </w:num>
  <w:num w:numId="2" w16cid:durableId="55008268">
    <w:abstractNumId w:val="5"/>
  </w:num>
  <w:num w:numId="3" w16cid:durableId="36047394">
    <w:abstractNumId w:val="3"/>
  </w:num>
  <w:num w:numId="4" w16cid:durableId="1268154058">
    <w:abstractNumId w:val="2"/>
  </w:num>
  <w:num w:numId="5" w16cid:durableId="1941793551">
    <w:abstractNumId w:val="7"/>
  </w:num>
  <w:num w:numId="6" w16cid:durableId="175077674">
    <w:abstractNumId w:val="6"/>
  </w:num>
  <w:num w:numId="7" w16cid:durableId="1029647310">
    <w:abstractNumId w:val="1"/>
  </w:num>
  <w:num w:numId="8" w16cid:durableId="6446292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503617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318633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66150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42D"/>
    <w:rsid w:val="00006BEC"/>
    <w:rsid w:val="0003547F"/>
    <w:rsid w:val="00051BBE"/>
    <w:rsid w:val="00076A4A"/>
    <w:rsid w:val="00094FEB"/>
    <w:rsid w:val="000A5B42"/>
    <w:rsid w:val="000A70A8"/>
    <w:rsid w:val="000E75D9"/>
    <w:rsid w:val="00103891"/>
    <w:rsid w:val="0011127D"/>
    <w:rsid w:val="00126004"/>
    <w:rsid w:val="00157FEB"/>
    <w:rsid w:val="0016680E"/>
    <w:rsid w:val="00186DB2"/>
    <w:rsid w:val="00215112"/>
    <w:rsid w:val="00301759"/>
    <w:rsid w:val="00312E23"/>
    <w:rsid w:val="003345B7"/>
    <w:rsid w:val="0033598F"/>
    <w:rsid w:val="00343A0B"/>
    <w:rsid w:val="00392EA0"/>
    <w:rsid w:val="003A4B78"/>
    <w:rsid w:val="003B64F9"/>
    <w:rsid w:val="003E405E"/>
    <w:rsid w:val="0040197C"/>
    <w:rsid w:val="0040453F"/>
    <w:rsid w:val="00462DAD"/>
    <w:rsid w:val="004A7FC7"/>
    <w:rsid w:val="004B3448"/>
    <w:rsid w:val="004C409F"/>
    <w:rsid w:val="00502234"/>
    <w:rsid w:val="00514087"/>
    <w:rsid w:val="005408F4"/>
    <w:rsid w:val="00547D63"/>
    <w:rsid w:val="00592FD0"/>
    <w:rsid w:val="005D0953"/>
    <w:rsid w:val="005E1230"/>
    <w:rsid w:val="005E1821"/>
    <w:rsid w:val="005F4C3E"/>
    <w:rsid w:val="006616C0"/>
    <w:rsid w:val="006906EE"/>
    <w:rsid w:val="006A026B"/>
    <w:rsid w:val="006F314D"/>
    <w:rsid w:val="006F6E71"/>
    <w:rsid w:val="00717BDC"/>
    <w:rsid w:val="0072463E"/>
    <w:rsid w:val="00746766"/>
    <w:rsid w:val="007A4008"/>
    <w:rsid w:val="00802A03"/>
    <w:rsid w:val="00807BCC"/>
    <w:rsid w:val="00814F61"/>
    <w:rsid w:val="008916B0"/>
    <w:rsid w:val="00897581"/>
    <w:rsid w:val="008B62F3"/>
    <w:rsid w:val="008E0FFA"/>
    <w:rsid w:val="0090129D"/>
    <w:rsid w:val="0090343E"/>
    <w:rsid w:val="0093391A"/>
    <w:rsid w:val="009D4632"/>
    <w:rsid w:val="00A351C6"/>
    <w:rsid w:val="00A83EE9"/>
    <w:rsid w:val="00A85322"/>
    <w:rsid w:val="00A96FC0"/>
    <w:rsid w:val="00AD3A0B"/>
    <w:rsid w:val="00AE47A5"/>
    <w:rsid w:val="00B540C4"/>
    <w:rsid w:val="00B72A12"/>
    <w:rsid w:val="00B90D15"/>
    <w:rsid w:val="00BB233C"/>
    <w:rsid w:val="00BB36B9"/>
    <w:rsid w:val="00BB5045"/>
    <w:rsid w:val="00BF774A"/>
    <w:rsid w:val="00C17337"/>
    <w:rsid w:val="00C659DA"/>
    <w:rsid w:val="00C71B1C"/>
    <w:rsid w:val="00C96339"/>
    <w:rsid w:val="00C973C7"/>
    <w:rsid w:val="00CA1543"/>
    <w:rsid w:val="00CB346D"/>
    <w:rsid w:val="00CC7F30"/>
    <w:rsid w:val="00CD0044"/>
    <w:rsid w:val="00CE4A43"/>
    <w:rsid w:val="00CE76B1"/>
    <w:rsid w:val="00DA36DB"/>
    <w:rsid w:val="00DD280D"/>
    <w:rsid w:val="00DF6237"/>
    <w:rsid w:val="00E05557"/>
    <w:rsid w:val="00E232EE"/>
    <w:rsid w:val="00E87334"/>
    <w:rsid w:val="00EA1F17"/>
    <w:rsid w:val="00EC4EB4"/>
    <w:rsid w:val="00ED20B7"/>
    <w:rsid w:val="00EF1ED8"/>
    <w:rsid w:val="00F43D05"/>
    <w:rsid w:val="00F44AE6"/>
    <w:rsid w:val="00F57135"/>
    <w:rsid w:val="00F60806"/>
    <w:rsid w:val="00FB442D"/>
    <w:rsid w:val="00FC153E"/>
    <w:rsid w:val="00FF2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8C72D"/>
  <w15:docId w15:val="{BCC1116E-C6F4-458C-865E-926B8C8B2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93E"/>
  </w:style>
  <w:style w:type="paragraph" w:styleId="Heading1">
    <w:name w:val="heading 1"/>
    <w:basedOn w:val="Normal"/>
    <w:next w:val="BodyText"/>
    <w:uiPriority w:val="9"/>
    <w:qFormat/>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uiPriority w:val="9"/>
    <w:semiHidden/>
    <w:unhideWhenUsed/>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uiPriority w:val="9"/>
    <w:semiHidden/>
    <w:unhideWhenUsed/>
    <w:qFormat/>
    <w:pPr>
      <w:keepNext/>
      <w:keepLines/>
      <w:spacing w:line="180" w:lineRule="atLeast"/>
      <w:ind w:left="1195"/>
      <w:outlineLvl w:val="2"/>
    </w:pPr>
    <w:rPr>
      <w:rFonts w:ascii="Arial Black" w:hAnsi="Arial Black"/>
      <w:spacing w:val="-5"/>
      <w:kern w:val="28"/>
    </w:rPr>
  </w:style>
  <w:style w:type="paragraph" w:styleId="Heading4">
    <w:name w:val="heading 4"/>
    <w:basedOn w:val="Normal"/>
    <w:next w:val="BodyText"/>
    <w:uiPriority w:val="9"/>
    <w:semiHidden/>
    <w:unhideWhenUsed/>
    <w:qFormat/>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uiPriority w:val="9"/>
    <w:semiHidden/>
    <w:unhideWhenUsed/>
    <w:qFormat/>
    <w:pPr>
      <w:keepNext/>
      <w:keepLines/>
      <w:spacing w:line="180" w:lineRule="atLeast"/>
      <w:ind w:left="1915"/>
      <w:outlineLvl w:val="4"/>
    </w:pPr>
    <w:rPr>
      <w:rFonts w:ascii="Arial Black" w:hAnsi="Arial Black"/>
      <w:spacing w:val="-2"/>
      <w:kern w:val="28"/>
      <w:sz w:val="18"/>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pPr>
      <w:spacing w:after="220" w:line="180" w:lineRule="atLeast"/>
      <w:jc w:val="both"/>
    </w:pPr>
    <w:rPr>
      <w:rFonts w:ascii="Arial" w:hAnsi="Arial"/>
      <w:spacing w:val="-5"/>
    </w:rPr>
  </w:style>
  <w:style w:type="character" w:customStyle="1" w:styleId="Checkbox">
    <w:name w:val="Checkbox"/>
    <w:rPr>
      <w:rFonts w:ascii="Times New Roman" w:hAnsi="Times New Roman"/>
      <w:sz w:val="22"/>
    </w:rPr>
  </w:style>
  <w:style w:type="paragraph" w:customStyle="1" w:styleId="CompanyName">
    <w:name w:val="Company Name"/>
    <w:basedOn w:val="Normal"/>
    <w:pPr>
      <w:keepLines/>
      <w:shd w:val="solid" w:color="auto" w:fill="auto"/>
      <w:spacing w:line="320" w:lineRule="exact"/>
    </w:pPr>
    <w:rPr>
      <w:rFonts w:ascii="Arial Black" w:hAnsi="Arial Black"/>
      <w:color w:val="FFFFFF"/>
      <w:spacing w:val="-15"/>
      <w:sz w:val="32"/>
    </w:rPr>
  </w:style>
  <w:style w:type="paragraph" w:customStyle="1" w:styleId="DocumentLabel">
    <w:name w:val="Document Label"/>
    <w:basedOn w:val="Normal"/>
    <w:pPr>
      <w:keepNext/>
      <w:keepLines/>
      <w:spacing w:before="400" w:after="120" w:line="240" w:lineRule="atLeast"/>
    </w:pPr>
    <w:rPr>
      <w:rFonts w:ascii="Arial Black" w:hAnsi="Arial Black"/>
      <w:spacing w:val="-100"/>
      <w:kern w:val="28"/>
      <w:sz w:val="108"/>
    </w:rPr>
  </w:style>
  <w:style w:type="character" w:styleId="Emphasis">
    <w:name w:val="Emphasis"/>
    <w:qFormat/>
    <w:rPr>
      <w:rFonts w:ascii="Arial Black" w:hAnsi="Arial Black"/>
      <w:sz w:val="18"/>
    </w:r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link w:val="FooterChar"/>
    <w:uiPriority w:val="99"/>
    <w:pPr>
      <w:spacing w:before="600"/>
    </w:pPr>
    <w:rPr>
      <w:sz w:val="18"/>
    </w:rPr>
  </w:style>
  <w:style w:type="paragraph" w:styleId="Header">
    <w:name w:val="header"/>
    <w:basedOn w:val="HeaderBase"/>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tabs>
        <w:tab w:val="left" w:pos="720"/>
        <w:tab w:val="left" w:pos="4320"/>
        <w:tab w:val="left" w:pos="5040"/>
        <w:tab w:val="right" w:pos="8640"/>
      </w:tabs>
      <w:spacing w:after="40" w:line="440" w:lineRule="atLeast"/>
      <w:ind w:left="720" w:hanging="720"/>
      <w:jc w:val="left"/>
    </w:pPr>
  </w:style>
  <w:style w:type="paragraph" w:customStyle="1" w:styleId="MessageHeaderFirst">
    <w:name w:val="Message Header First"/>
    <w:basedOn w:val="MessageHeader"/>
    <w:next w:val="MessageHeader"/>
  </w:style>
  <w:style w:type="character" w:customStyle="1" w:styleId="MessageHeaderLabel">
    <w:name w:val="Message Header Label"/>
    <w:rPr>
      <w:rFonts w:ascii="Arial Black" w:hAnsi="Arial Black"/>
      <w:sz w:val="18"/>
    </w:rPr>
  </w:style>
  <w:style w:type="paragraph" w:customStyle="1" w:styleId="MessageHeaderLast">
    <w:name w:val="Message Header Last"/>
    <w:basedOn w:val="MessageHeader"/>
    <w:next w:val="BodyText"/>
    <w:pPr>
      <w:pBdr>
        <w:bottom w:val="single" w:sz="6" w:space="19" w:color="auto"/>
        <w:between w:val="single" w:sz="6" w:space="19" w:color="auto"/>
      </w:pBdr>
      <w:tabs>
        <w:tab w:val="clear" w:pos="720"/>
        <w:tab w:val="clear" w:pos="4320"/>
        <w:tab w:val="clear" w:pos="5040"/>
        <w:tab w:val="clear" w:pos="8640"/>
        <w:tab w:val="left" w:pos="2102"/>
        <w:tab w:val="left" w:pos="3773"/>
        <w:tab w:val="left" w:pos="5875"/>
        <w:tab w:val="left" w:pos="7675"/>
      </w:tabs>
      <w:spacing w:before="120" w:after="120"/>
      <w:ind w:left="835" w:firstLine="0"/>
    </w:pPr>
  </w:style>
  <w:style w:type="paragraph" w:styleId="NormalIndent">
    <w:name w:val="Normal Indent"/>
    <w:basedOn w:val="Normal"/>
    <w:pPr>
      <w:ind w:left="1555"/>
    </w:pPr>
  </w:style>
  <w:style w:type="character" w:styleId="PageNumber">
    <w:name w:val="page number"/>
    <w:rPr>
      <w:sz w:val="18"/>
    </w:rPr>
  </w:style>
  <w:style w:type="paragraph" w:customStyle="1" w:styleId="ReturnAddress">
    <w:name w:val="Return Address"/>
    <w:basedOn w:val="Normal"/>
    <w:pPr>
      <w:keepLines/>
      <w:spacing w:line="200" w:lineRule="atLeast"/>
    </w:pPr>
    <w:rPr>
      <w:spacing w:val="-2"/>
      <w:sz w:val="16"/>
    </w:rPr>
  </w:style>
  <w:style w:type="paragraph" w:customStyle="1" w:styleId="SignatureName">
    <w:name w:val="Signature Name"/>
    <w:basedOn w:val="Normal"/>
    <w:next w:val="Normal"/>
    <w:pPr>
      <w:keepNext/>
      <w:keepLines/>
      <w:spacing w:before="660" w:line="180" w:lineRule="atLeast"/>
      <w:jc w:val="both"/>
    </w:pPr>
  </w:style>
  <w:style w:type="character" w:customStyle="1" w:styleId="Slogan">
    <w:name w:val="Slogan"/>
    <w:rPr>
      <w:rFonts w:ascii="Arial Black" w:hAnsi="Arial Black"/>
      <w:color w:val="FFFFFF"/>
      <w:spacing w:val="-10"/>
      <w:position w:val="0"/>
      <w:sz w:val="19"/>
      <w:bdr w:val="none" w:sz="0" w:space="0" w:color="auto"/>
      <w:shd w:val="solid" w:color="auto" w:fill="auto"/>
    </w:rPr>
  </w:style>
  <w:style w:type="character" w:styleId="Hyperlink">
    <w:name w:val="Hyperlink"/>
    <w:rsid w:val="00EF446C"/>
    <w:rPr>
      <w:color w:val="0000FF"/>
      <w:u w:val="single"/>
    </w:rPr>
  </w:style>
  <w:style w:type="paragraph" w:styleId="List">
    <w:name w:val="List"/>
    <w:basedOn w:val="Normal"/>
    <w:pPr>
      <w:ind w:left="1195" w:hanging="360"/>
    </w:pPr>
  </w:style>
  <w:style w:type="paragraph" w:styleId="List2">
    <w:name w:val="List 2"/>
    <w:basedOn w:val="Normal"/>
    <w:pPr>
      <w:ind w:left="1555" w:hanging="360"/>
    </w:pPr>
  </w:style>
  <w:style w:type="paragraph" w:styleId="List3">
    <w:name w:val="List 3"/>
    <w:basedOn w:val="Normal"/>
    <w:pPr>
      <w:ind w:left="1915" w:hanging="360"/>
    </w:pPr>
  </w:style>
  <w:style w:type="paragraph" w:styleId="List4">
    <w:name w:val="List 4"/>
    <w:basedOn w:val="Normal"/>
    <w:pPr>
      <w:ind w:left="2275" w:hanging="360"/>
    </w:pPr>
  </w:style>
  <w:style w:type="paragraph" w:styleId="List5">
    <w:name w:val="List 5"/>
    <w:basedOn w:val="Normal"/>
    <w:pPr>
      <w:ind w:left="2635" w:hanging="360"/>
    </w:pPr>
  </w:style>
  <w:style w:type="paragraph" w:styleId="ListBullet">
    <w:name w:val="List Bullet"/>
    <w:basedOn w:val="Normal"/>
    <w:autoRedefine/>
    <w:pPr>
      <w:numPr>
        <w:numId w:val="1"/>
      </w:numPr>
      <w:ind w:left="1195"/>
    </w:pPr>
  </w:style>
  <w:style w:type="paragraph" w:styleId="ListBullet2">
    <w:name w:val="List Bullet 2"/>
    <w:basedOn w:val="Normal"/>
    <w:autoRedefine/>
    <w:pPr>
      <w:numPr>
        <w:numId w:val="2"/>
      </w:numPr>
      <w:ind w:left="1555"/>
    </w:pPr>
  </w:style>
  <w:style w:type="paragraph" w:styleId="ListBullet3">
    <w:name w:val="List Bullet 3"/>
    <w:basedOn w:val="Normal"/>
    <w:autoRedefine/>
    <w:pPr>
      <w:numPr>
        <w:numId w:val="3"/>
      </w:numPr>
      <w:ind w:left="1915"/>
    </w:pPr>
  </w:style>
  <w:style w:type="paragraph" w:styleId="ListBullet4">
    <w:name w:val="List Bullet 4"/>
    <w:basedOn w:val="Normal"/>
    <w:autoRedefine/>
    <w:pPr>
      <w:numPr>
        <w:numId w:val="4"/>
      </w:numPr>
      <w:ind w:left="2275"/>
    </w:pPr>
  </w:style>
  <w:style w:type="paragraph" w:styleId="ListBullet5">
    <w:name w:val="List Bullet 5"/>
    <w:basedOn w:val="Normal"/>
    <w:autoRedefine/>
    <w:pPr>
      <w:numPr>
        <w:numId w:val="5"/>
      </w:numPr>
      <w:ind w:left="2635"/>
    </w:pPr>
  </w:style>
  <w:style w:type="paragraph" w:styleId="ListContinue">
    <w:name w:val="List Continue"/>
    <w:basedOn w:val="Normal"/>
    <w:pPr>
      <w:spacing w:after="120"/>
      <w:ind w:left="1195"/>
    </w:pPr>
  </w:style>
  <w:style w:type="paragraph" w:styleId="ListContinue2">
    <w:name w:val="List Continue 2"/>
    <w:basedOn w:val="Normal"/>
    <w:pPr>
      <w:spacing w:after="120"/>
      <w:ind w:left="1555"/>
    </w:pPr>
  </w:style>
  <w:style w:type="paragraph" w:styleId="ListContinue3">
    <w:name w:val="List Continue 3"/>
    <w:basedOn w:val="Normal"/>
    <w:pPr>
      <w:spacing w:after="120"/>
      <w:ind w:left="1915"/>
    </w:pPr>
  </w:style>
  <w:style w:type="paragraph" w:styleId="ListContinue4">
    <w:name w:val="List Continue 4"/>
    <w:basedOn w:val="Normal"/>
    <w:pPr>
      <w:spacing w:after="120"/>
      <w:ind w:left="2275"/>
    </w:pPr>
  </w:style>
  <w:style w:type="paragraph" w:styleId="ListContinue5">
    <w:name w:val="List Continue 5"/>
    <w:basedOn w:val="Normal"/>
    <w:pPr>
      <w:spacing w:after="120"/>
      <w:ind w:left="2635"/>
    </w:pPr>
  </w:style>
  <w:style w:type="paragraph" w:styleId="ListNumber">
    <w:name w:val="List Number"/>
    <w:basedOn w:val="Normal"/>
    <w:pPr>
      <w:numPr>
        <w:numId w:val="6"/>
      </w:numPr>
      <w:ind w:left="1195"/>
    </w:pPr>
  </w:style>
  <w:style w:type="paragraph" w:styleId="ListNumber2">
    <w:name w:val="List Number 2"/>
    <w:basedOn w:val="Normal"/>
    <w:pPr>
      <w:numPr>
        <w:numId w:val="7"/>
      </w:numPr>
      <w:ind w:left="1555"/>
    </w:pPr>
  </w:style>
  <w:style w:type="paragraph" w:styleId="ListNumber3">
    <w:name w:val="List Number 3"/>
    <w:basedOn w:val="Normal"/>
    <w:pPr>
      <w:tabs>
        <w:tab w:val="num" w:pos="720"/>
      </w:tabs>
      <w:ind w:left="1915" w:hanging="720"/>
    </w:pPr>
  </w:style>
  <w:style w:type="paragraph" w:styleId="ListNumber4">
    <w:name w:val="List Number 4"/>
    <w:basedOn w:val="Normal"/>
    <w:pPr>
      <w:tabs>
        <w:tab w:val="num" w:pos="720"/>
      </w:tabs>
      <w:ind w:left="2275" w:hanging="720"/>
    </w:pPr>
  </w:style>
  <w:style w:type="paragraph" w:styleId="ListNumber5">
    <w:name w:val="List Number 5"/>
    <w:basedOn w:val="Normal"/>
    <w:pPr>
      <w:tabs>
        <w:tab w:val="num" w:pos="720"/>
      </w:tabs>
      <w:ind w:left="2635" w:hanging="720"/>
    </w:pPr>
  </w:style>
  <w:style w:type="paragraph" w:styleId="BalloonText">
    <w:name w:val="Balloon Text"/>
    <w:basedOn w:val="Normal"/>
    <w:semiHidden/>
    <w:rsid w:val="006204FB"/>
    <w:rPr>
      <w:rFonts w:ascii="Tahoma" w:hAnsi="Tahoma" w:cs="Tahoma"/>
      <w:sz w:val="16"/>
      <w:szCs w:val="16"/>
    </w:rPr>
  </w:style>
  <w:style w:type="character" w:customStyle="1" w:styleId="FooterChar">
    <w:name w:val="Footer Char"/>
    <w:link w:val="Footer"/>
    <w:uiPriority w:val="99"/>
    <w:rsid w:val="0004363D"/>
    <w:rPr>
      <w:rFonts w:ascii="Arial" w:hAnsi="Arial"/>
      <w:spacing w:val="-5"/>
      <w:sz w:val="18"/>
      <w:szCs w:val="24"/>
    </w:rPr>
  </w:style>
  <w:style w:type="paragraph" w:styleId="ListParagraph">
    <w:name w:val="List Paragraph"/>
    <w:basedOn w:val="Normal"/>
    <w:uiPriority w:val="34"/>
    <w:qFormat/>
    <w:rsid w:val="006510D9"/>
    <w:pPr>
      <w:ind w:left="720"/>
      <w:contextualSpacing/>
    </w:pPr>
    <w:rPr>
      <w:rFonts w:ascii="Arial" w:hAnsi="Arial"/>
      <w:spacing w:val="-5"/>
      <w:sz w:val="20"/>
      <w:szCs w:val="2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44" w:type="dxa"/>
        <w:right w:w="14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holdren@vjmhs.or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5-06-02T20:53:23.541"/>
    </inkml:context>
    <inkml:brush xml:id="br0">
      <inkml:brushProperty name="width" value="0.035" units="cm"/>
      <inkml:brushProperty name="height" value="0.035" units="cm"/>
    </inkml:brush>
  </inkml:definitions>
  <inkml:trace contextRef="#ctx0" brushRef="#br0">1 5 24575,'0'-4'0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kZNRtJUxXJiVpH8Ub0pXBkmFCg==">CgMxLjAyDmgueHN1dGR6OHY4dDd2OAByITF3dzk4aU1SNDlDamxSUzdoNGdMOENkdlBLalh6WTFycA==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1146</Words>
  <Characters>5886</Characters>
  <Application>Microsoft Office Word</Application>
  <DocSecurity>0</DocSecurity>
  <Lines>152</Lines>
  <Paragraphs>72</Paragraphs>
  <ScaleCrop>false</ScaleCrop>
  <HeadingPairs>
    <vt:vector size="2" baseType="variant">
      <vt:variant>
        <vt:lpstr>Title</vt:lpstr>
      </vt:variant>
      <vt:variant>
        <vt:i4>1</vt:i4>
      </vt:variant>
    </vt:vector>
  </HeadingPairs>
  <TitlesOfParts>
    <vt:vector size="1" baseType="lpstr">
      <vt:lpstr/>
    </vt:vector>
  </TitlesOfParts>
  <Company>VJMHS</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Holdren</dc:creator>
  <cp:lastModifiedBy>Melissa Holdren</cp:lastModifiedBy>
  <cp:revision>23</cp:revision>
  <cp:lastPrinted>2026-01-16T14:04:00Z</cp:lastPrinted>
  <dcterms:created xsi:type="dcterms:W3CDTF">2025-12-03T13:23:00Z</dcterms:created>
  <dcterms:modified xsi:type="dcterms:W3CDTF">2026-01-16T14:04:00Z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ies>
</file>