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C40AB" w14:textId="77777777" w:rsidR="00B01D01" w:rsidRDefault="00B01D01"/>
    <w:p w14:paraId="01CC2037" w14:textId="77777777" w:rsidR="00B01D01" w:rsidRDefault="00B01D01"/>
    <w:p w14:paraId="416A0FDD" w14:textId="77777777" w:rsidR="00B01D01" w:rsidRDefault="00B01D01" w:rsidP="00B01D01">
      <w:pPr>
        <w:rPr>
          <w:b/>
          <w:bCs/>
        </w:rPr>
      </w:pPr>
      <w:r w:rsidRPr="00BB29B9">
        <w:rPr>
          <w:b/>
          <w:bCs/>
        </w:rPr>
        <w:t>Criminal Justice Operations 1</w:t>
      </w:r>
    </w:p>
    <w:p w14:paraId="34343788" w14:textId="77777777" w:rsidR="00B01D01" w:rsidRDefault="00B01D01" w:rsidP="00B01D01">
      <w:pPr>
        <w:rPr>
          <w:b/>
          <w:bCs/>
        </w:rPr>
      </w:pPr>
    </w:p>
    <w:p w14:paraId="64B0F1CC" w14:textId="2AD02328" w:rsidR="00B01D01" w:rsidRDefault="00B01D01" w:rsidP="00B01D01">
      <w:r w:rsidRPr="00B01D01">
        <w:t>An introduction to all areas of law enforcement.</w:t>
      </w:r>
      <w:r>
        <w:t xml:space="preserve"> </w:t>
      </w:r>
      <w:r w:rsidRPr="00B01D01">
        <w:t>Students will learn the communications systems of 10 codes, signals, perform in a mock trial, have practical assessments with police equipment, learn Florida Laws, and become better citizens via situational awareness and observations skills.</w:t>
      </w:r>
      <w:r>
        <w:t xml:space="preserve">  Here is the framework from the Department of Education.</w:t>
      </w:r>
    </w:p>
    <w:p w14:paraId="6A81314E" w14:textId="77777777" w:rsidR="00B01D01" w:rsidRPr="00B01D01" w:rsidRDefault="00B01D01" w:rsidP="00B01D01"/>
    <w:p w14:paraId="1CEF67D4" w14:textId="77777777" w:rsidR="00B01D01" w:rsidRPr="00777DEF" w:rsidRDefault="00B01D01" w:rsidP="00B01D01">
      <w:pPr>
        <w:pStyle w:val="ListParagraph"/>
        <w:numPr>
          <w:ilvl w:val="0"/>
          <w:numId w:val="1"/>
        </w:numPr>
      </w:pPr>
      <w:r w:rsidRPr="00777DEF">
        <w:rPr>
          <w:rFonts w:cs="Arial"/>
          <w:szCs w:val="22"/>
        </w:rPr>
        <w:t xml:space="preserve">Identify the history, goals, and career opportunities in the criminal justice system. </w:t>
      </w:r>
    </w:p>
    <w:p w14:paraId="276F01FD" w14:textId="77777777" w:rsidR="00B01D01" w:rsidRPr="00777DEF" w:rsidRDefault="00B01D01" w:rsidP="00B01D01">
      <w:pPr>
        <w:pStyle w:val="ListParagraph"/>
        <w:numPr>
          <w:ilvl w:val="0"/>
          <w:numId w:val="1"/>
        </w:numPr>
      </w:pPr>
      <w:r w:rsidRPr="00777DEF">
        <w:rPr>
          <w:rFonts w:cs="Arial"/>
          <w:szCs w:val="22"/>
        </w:rPr>
        <w:t xml:space="preserve">Interpret ethics and professionalism in relation to the criminal justice system. </w:t>
      </w:r>
    </w:p>
    <w:p w14:paraId="68AC15CF" w14:textId="77777777" w:rsidR="00B01D01" w:rsidRPr="00777DEF" w:rsidRDefault="00B01D01" w:rsidP="00B01D01">
      <w:pPr>
        <w:pStyle w:val="ListParagraph"/>
        <w:numPr>
          <w:ilvl w:val="0"/>
          <w:numId w:val="1"/>
        </w:numPr>
      </w:pPr>
      <w:r w:rsidRPr="00777DEF">
        <w:rPr>
          <w:rFonts w:cs="Arial"/>
          <w:szCs w:val="22"/>
        </w:rPr>
        <w:t xml:space="preserve">Discuss constitutional and criminal laws at the federal, state, and local levels. </w:t>
      </w:r>
    </w:p>
    <w:p w14:paraId="2CCD8A4E" w14:textId="77777777" w:rsidR="00B01D01" w:rsidRPr="00777DEF" w:rsidRDefault="00B01D01" w:rsidP="00B01D01">
      <w:pPr>
        <w:pStyle w:val="ListParagraph"/>
        <w:numPr>
          <w:ilvl w:val="0"/>
          <w:numId w:val="1"/>
        </w:numPr>
      </w:pPr>
      <w:r w:rsidRPr="00777DEF">
        <w:rPr>
          <w:rFonts w:cs="Arial"/>
          <w:szCs w:val="22"/>
        </w:rPr>
        <w:t xml:space="preserve">Describe court systems and trial processes. </w:t>
      </w:r>
    </w:p>
    <w:p w14:paraId="643F9F96" w14:textId="77777777" w:rsidR="00B01D01" w:rsidRPr="00777DEF" w:rsidRDefault="00B01D01" w:rsidP="00B01D01">
      <w:pPr>
        <w:pStyle w:val="ListParagraph"/>
        <w:numPr>
          <w:ilvl w:val="0"/>
          <w:numId w:val="1"/>
        </w:numPr>
      </w:pPr>
      <w:r w:rsidRPr="00777DEF">
        <w:rPr>
          <w:rFonts w:cs="Arial"/>
          <w:szCs w:val="22"/>
        </w:rPr>
        <w:t xml:space="preserve">Discuss the juvenile justice system. </w:t>
      </w:r>
    </w:p>
    <w:p w14:paraId="77DA21BE" w14:textId="77777777" w:rsidR="00B01D01" w:rsidRPr="00777DEF" w:rsidRDefault="00B01D01" w:rsidP="00B01D01">
      <w:pPr>
        <w:pStyle w:val="ListParagraph"/>
        <w:numPr>
          <w:ilvl w:val="0"/>
          <w:numId w:val="1"/>
        </w:numPr>
      </w:pPr>
      <w:r w:rsidRPr="00777DEF">
        <w:rPr>
          <w:rFonts w:cs="Arial"/>
          <w:szCs w:val="22"/>
        </w:rPr>
        <w:t xml:space="preserve">Describe the correctional system. </w:t>
      </w:r>
    </w:p>
    <w:p w14:paraId="064D7794" w14:textId="77777777" w:rsidR="00B01D01" w:rsidRPr="00777DEF" w:rsidRDefault="00B01D01" w:rsidP="00B01D01">
      <w:pPr>
        <w:pStyle w:val="ListParagraph"/>
        <w:numPr>
          <w:ilvl w:val="0"/>
          <w:numId w:val="1"/>
        </w:numPr>
      </w:pPr>
      <w:r w:rsidRPr="00777DEF">
        <w:rPr>
          <w:rFonts w:cs="Arial"/>
          <w:szCs w:val="22"/>
        </w:rPr>
        <w:t>Utilize personal, interpersonal, and communication skills</w:t>
      </w:r>
      <w:r>
        <w:rPr>
          <w:rFonts w:cs="Arial"/>
          <w:szCs w:val="22"/>
        </w:rPr>
        <w:t>.</w:t>
      </w:r>
    </w:p>
    <w:p w14:paraId="64F11E7D" w14:textId="77777777" w:rsidR="00B01D01" w:rsidRPr="00777DEF" w:rsidRDefault="00B01D01" w:rsidP="00B01D01">
      <w:pPr>
        <w:pStyle w:val="ListParagraph"/>
        <w:numPr>
          <w:ilvl w:val="0"/>
          <w:numId w:val="1"/>
        </w:numPr>
      </w:pPr>
      <w:r w:rsidRPr="00777DEF">
        <w:rPr>
          <w:rFonts w:cs="Arial"/>
          <w:szCs w:val="22"/>
        </w:rPr>
        <w:t xml:space="preserve">Demonstrate employability skills. </w:t>
      </w:r>
    </w:p>
    <w:p w14:paraId="112B8452" w14:textId="77777777" w:rsidR="00B01D01" w:rsidRPr="00D35A98" w:rsidRDefault="00B01D01" w:rsidP="00B01D01">
      <w:pPr>
        <w:rPr>
          <w:rFonts w:cs="Arial"/>
        </w:rPr>
      </w:pPr>
    </w:p>
    <w:p w14:paraId="4D7FE846" w14:textId="77777777" w:rsidR="00B01D01" w:rsidRDefault="00B01D01" w:rsidP="00B01D01">
      <w:pPr>
        <w:rPr>
          <w:b/>
          <w:bCs/>
        </w:rPr>
      </w:pPr>
      <w:r w:rsidRPr="00BB29B9">
        <w:rPr>
          <w:b/>
          <w:bCs/>
        </w:rPr>
        <w:t>Criminal Justice Operations 2</w:t>
      </w:r>
    </w:p>
    <w:p w14:paraId="2DBB3869" w14:textId="77777777" w:rsidR="00B01D01" w:rsidRDefault="00B01D01" w:rsidP="00B01D01">
      <w:pPr>
        <w:rPr>
          <w:b/>
          <w:bCs/>
        </w:rPr>
      </w:pPr>
    </w:p>
    <w:p w14:paraId="172FBA95" w14:textId="0DE186D5" w:rsidR="00B01D01" w:rsidRDefault="00B01D01" w:rsidP="00B01D01">
      <w:r w:rsidRPr="00B01D01">
        <w:t>This course expands on crimes, police procedures, community events, and diversity in our community.  Special equipment will be introduced to the students such as driving simulator, defensive tactics and physical proficiency skills.</w:t>
      </w:r>
      <w:r>
        <w:t xml:space="preserve"> </w:t>
      </w:r>
      <w:r w:rsidRPr="00B01D01">
        <w:t>Here is the framework from the Department of Education.</w:t>
      </w:r>
    </w:p>
    <w:p w14:paraId="460F8A5D" w14:textId="77777777" w:rsidR="00B01D01" w:rsidRPr="00B01D01" w:rsidRDefault="00B01D01" w:rsidP="00B01D01"/>
    <w:p w14:paraId="3EFE9EE5" w14:textId="77777777" w:rsidR="00B01D01" w:rsidRPr="00777DEF" w:rsidRDefault="00B01D01" w:rsidP="00B01D01">
      <w:pPr>
        <w:pStyle w:val="ListParagraph"/>
        <w:numPr>
          <w:ilvl w:val="0"/>
          <w:numId w:val="1"/>
        </w:numPr>
      </w:pPr>
      <w:r w:rsidRPr="00BB29B9">
        <w:rPr>
          <w:rFonts w:cs="Arial"/>
          <w:szCs w:val="20"/>
        </w:rPr>
        <w:t>Describe and demonstrate</w:t>
      </w:r>
      <w:r w:rsidRPr="00777DEF">
        <w:rPr>
          <w:rFonts w:cs="Arial"/>
          <w:szCs w:val="20"/>
        </w:rPr>
        <w:t xml:space="preserve"> the fundamentals of patrol</w:t>
      </w:r>
      <w:r>
        <w:rPr>
          <w:rFonts w:cs="Arial"/>
          <w:szCs w:val="20"/>
        </w:rPr>
        <w:t>.</w:t>
      </w:r>
    </w:p>
    <w:p w14:paraId="49228C62" w14:textId="77777777" w:rsidR="00B01D01" w:rsidRPr="00777DEF" w:rsidRDefault="00B01D01" w:rsidP="00B01D01">
      <w:pPr>
        <w:pStyle w:val="ListParagraph"/>
        <w:numPr>
          <w:ilvl w:val="0"/>
          <w:numId w:val="1"/>
        </w:numPr>
      </w:pPr>
      <w:r w:rsidRPr="00777DEF">
        <w:rPr>
          <w:rFonts w:cs="Arial"/>
          <w:szCs w:val="20"/>
        </w:rPr>
        <w:t xml:space="preserve">Demonstrate an understanding of radio procedures. </w:t>
      </w:r>
    </w:p>
    <w:p w14:paraId="4D707999" w14:textId="77777777" w:rsidR="00B01D01" w:rsidRPr="00777DEF" w:rsidRDefault="00B01D01" w:rsidP="00B01D01">
      <w:pPr>
        <w:pStyle w:val="ListParagraph"/>
        <w:numPr>
          <w:ilvl w:val="0"/>
          <w:numId w:val="1"/>
        </w:numPr>
      </w:pPr>
      <w:r w:rsidRPr="00777DEF">
        <w:rPr>
          <w:rFonts w:cs="Arial"/>
          <w:szCs w:val="20"/>
        </w:rPr>
        <w:t>Understand how to respond to various calls for services and critical incidents</w:t>
      </w:r>
      <w:r>
        <w:rPr>
          <w:rFonts w:cs="Arial"/>
          <w:szCs w:val="20"/>
        </w:rPr>
        <w:t>.</w:t>
      </w:r>
    </w:p>
    <w:p w14:paraId="6EF5AEEE" w14:textId="77777777" w:rsidR="00B01D01" w:rsidRPr="00777DEF" w:rsidRDefault="00B01D01" w:rsidP="00B01D01">
      <w:pPr>
        <w:pStyle w:val="ListParagraph"/>
        <w:numPr>
          <w:ilvl w:val="0"/>
          <w:numId w:val="1"/>
        </w:numPr>
      </w:pPr>
      <w:r w:rsidRPr="00777DEF">
        <w:rPr>
          <w:rFonts w:cs="Arial"/>
          <w:szCs w:val="20"/>
        </w:rPr>
        <w:t xml:space="preserve">Describe crime prevention programs and demonstrate their development and implementation. </w:t>
      </w:r>
    </w:p>
    <w:p w14:paraId="6244E42F" w14:textId="77777777" w:rsidR="00B01D01" w:rsidRPr="00777DEF" w:rsidRDefault="00B01D01" w:rsidP="00B01D01">
      <w:pPr>
        <w:pStyle w:val="ListParagraph"/>
        <w:numPr>
          <w:ilvl w:val="0"/>
          <w:numId w:val="1"/>
        </w:numPr>
      </w:pPr>
      <w:r w:rsidRPr="00777DEF">
        <w:rPr>
          <w:rFonts w:cs="Arial"/>
          <w:szCs w:val="20"/>
        </w:rPr>
        <w:t xml:space="preserve">Prepare written reports. </w:t>
      </w:r>
    </w:p>
    <w:p w14:paraId="07F2C581" w14:textId="77777777" w:rsidR="00B01D01" w:rsidRPr="00777DEF" w:rsidRDefault="00B01D01" w:rsidP="00B01D01">
      <w:pPr>
        <w:pStyle w:val="ListParagraph"/>
        <w:numPr>
          <w:ilvl w:val="0"/>
          <w:numId w:val="1"/>
        </w:numPr>
      </w:pPr>
      <w:r w:rsidRPr="00777DEF">
        <w:rPr>
          <w:rFonts w:cs="Arial"/>
          <w:szCs w:val="20"/>
        </w:rPr>
        <w:t xml:space="preserve">Explain the importance of interactions in a diverse community. </w:t>
      </w:r>
    </w:p>
    <w:p w14:paraId="078FA4F5" w14:textId="3BC17EC1" w:rsidR="00B01D01" w:rsidRPr="00777DEF" w:rsidRDefault="00B01D01" w:rsidP="00B01D01">
      <w:pPr>
        <w:pStyle w:val="ListParagraph"/>
        <w:numPr>
          <w:ilvl w:val="0"/>
          <w:numId w:val="1"/>
        </w:numPr>
      </w:pPr>
      <w:r>
        <w:rPr>
          <w:rFonts w:cs="Arial"/>
          <w:szCs w:val="20"/>
        </w:rPr>
        <w:t>Response to Resistance</w:t>
      </w:r>
      <w:r w:rsidRPr="00777DEF">
        <w:rPr>
          <w:rFonts w:cs="Arial"/>
          <w:szCs w:val="20"/>
        </w:rPr>
        <w:t xml:space="preserve"> guidelines as they apply to Federal, State, and local laws and physical proficiency skills. </w:t>
      </w:r>
    </w:p>
    <w:p w14:paraId="2CB7FC3C" w14:textId="77777777" w:rsidR="00B01D01" w:rsidRPr="00D35A98" w:rsidRDefault="00B01D01" w:rsidP="00B01D01">
      <w:pPr>
        <w:rPr>
          <w:b/>
          <w:bCs/>
        </w:rPr>
      </w:pPr>
    </w:p>
    <w:p w14:paraId="29544A3D" w14:textId="77777777" w:rsidR="00B01D01" w:rsidRDefault="00B01D01" w:rsidP="00B01D01">
      <w:pPr>
        <w:rPr>
          <w:b/>
          <w:bCs/>
        </w:rPr>
      </w:pPr>
      <w:r w:rsidRPr="00BB29B9">
        <w:rPr>
          <w:b/>
          <w:bCs/>
        </w:rPr>
        <w:t>Criminal Justice Operations 3</w:t>
      </w:r>
    </w:p>
    <w:p w14:paraId="5C0DCA5A" w14:textId="77777777" w:rsidR="00B01D01" w:rsidRDefault="00B01D01" w:rsidP="00B01D01">
      <w:pPr>
        <w:rPr>
          <w:b/>
          <w:bCs/>
        </w:rPr>
      </w:pPr>
    </w:p>
    <w:p w14:paraId="08916441" w14:textId="7C88742D" w:rsidR="00B01D01" w:rsidRDefault="00B01D01" w:rsidP="00B01D01">
      <w:r w:rsidRPr="00B01D01">
        <w:t>This is an honors course that delivers hands on forensic labs, investigations, and crime scene evidence protection and collection. Students will be exposed to all aspects of a Crime Scene and Forensic Lab Assessments throughout the year.  Here is the framework from the Department of Education.</w:t>
      </w:r>
    </w:p>
    <w:p w14:paraId="70C1C789" w14:textId="77777777" w:rsidR="00B01D01" w:rsidRPr="00B01D01" w:rsidRDefault="00B01D01" w:rsidP="00B01D01"/>
    <w:p w14:paraId="21B0C1BB" w14:textId="77777777" w:rsidR="00B01D01" w:rsidRPr="00AC7903" w:rsidRDefault="00B01D01" w:rsidP="00B01D01">
      <w:pPr>
        <w:pStyle w:val="ListParagraph"/>
        <w:numPr>
          <w:ilvl w:val="0"/>
          <w:numId w:val="1"/>
        </w:numPr>
        <w:rPr>
          <w:szCs w:val="22"/>
        </w:rPr>
      </w:pPr>
      <w:r w:rsidRPr="00AC7903">
        <w:rPr>
          <w:rFonts w:cs="Arial"/>
          <w:szCs w:val="22"/>
        </w:rPr>
        <w:t>Identify the goals of a criminal investigation.</w:t>
      </w:r>
    </w:p>
    <w:p w14:paraId="1504E5EC" w14:textId="6B1B0C14" w:rsidR="00B01D01" w:rsidRPr="00AC7903" w:rsidRDefault="00B01D01" w:rsidP="00B01D01">
      <w:pPr>
        <w:pStyle w:val="ListParagraph"/>
        <w:numPr>
          <w:ilvl w:val="0"/>
          <w:numId w:val="1"/>
        </w:numPr>
        <w:rPr>
          <w:szCs w:val="22"/>
        </w:rPr>
      </w:pPr>
      <w:r w:rsidRPr="00AC7903">
        <w:rPr>
          <w:rFonts w:cs="Arial"/>
          <w:szCs w:val="22"/>
        </w:rPr>
        <w:t>Discuss Investigative searches and seizure</w:t>
      </w:r>
      <w:r>
        <w:rPr>
          <w:rFonts w:cs="Arial"/>
          <w:szCs w:val="22"/>
        </w:rPr>
        <w:t>s</w:t>
      </w:r>
      <w:r w:rsidRPr="00AC7903">
        <w:rPr>
          <w:rFonts w:cs="Arial"/>
          <w:szCs w:val="22"/>
        </w:rPr>
        <w:t xml:space="preserve"> </w:t>
      </w:r>
      <w:r>
        <w:rPr>
          <w:rFonts w:cs="Arial"/>
          <w:szCs w:val="22"/>
        </w:rPr>
        <w:t>under</w:t>
      </w:r>
      <w:r w:rsidRPr="00AC7903">
        <w:rPr>
          <w:rFonts w:cs="Arial"/>
          <w:szCs w:val="22"/>
        </w:rPr>
        <w:t xml:space="preserve"> the Constitution. </w:t>
      </w:r>
    </w:p>
    <w:p w14:paraId="77F5510B" w14:textId="77777777" w:rsidR="00B01D01" w:rsidRPr="00AC7903" w:rsidRDefault="00B01D01" w:rsidP="00B01D01">
      <w:pPr>
        <w:pStyle w:val="ListParagraph"/>
        <w:numPr>
          <w:ilvl w:val="0"/>
          <w:numId w:val="1"/>
        </w:numPr>
        <w:rPr>
          <w:szCs w:val="22"/>
        </w:rPr>
      </w:pPr>
      <w:r w:rsidRPr="00AC7903">
        <w:rPr>
          <w:rFonts w:cs="Arial"/>
          <w:szCs w:val="22"/>
        </w:rPr>
        <w:t xml:space="preserve">Demonstrate investigative report writing. </w:t>
      </w:r>
    </w:p>
    <w:p w14:paraId="193309AF" w14:textId="77777777" w:rsidR="00B01D01" w:rsidRPr="00AC7903" w:rsidRDefault="00B01D01" w:rsidP="00B01D01">
      <w:pPr>
        <w:pStyle w:val="ListParagraph"/>
        <w:numPr>
          <w:ilvl w:val="0"/>
          <w:numId w:val="1"/>
        </w:numPr>
        <w:rPr>
          <w:szCs w:val="22"/>
        </w:rPr>
      </w:pPr>
      <w:r w:rsidRPr="00AC7903">
        <w:rPr>
          <w:rFonts w:cs="Arial"/>
          <w:szCs w:val="22"/>
        </w:rPr>
        <w:t xml:space="preserve">Demonstrate how to obtain Information for a criminal investigation. </w:t>
      </w:r>
    </w:p>
    <w:p w14:paraId="56074D9F" w14:textId="77777777" w:rsidR="00B01D01" w:rsidRPr="00AC7903" w:rsidRDefault="00B01D01" w:rsidP="00B01D01">
      <w:pPr>
        <w:pStyle w:val="ListParagraph"/>
        <w:numPr>
          <w:ilvl w:val="0"/>
          <w:numId w:val="1"/>
        </w:numPr>
        <w:rPr>
          <w:szCs w:val="22"/>
        </w:rPr>
      </w:pPr>
      <w:r w:rsidRPr="00AC7903">
        <w:rPr>
          <w:rFonts w:cs="Arial"/>
          <w:szCs w:val="22"/>
        </w:rPr>
        <w:t xml:space="preserve">Examine various types of criminal investigations. </w:t>
      </w:r>
    </w:p>
    <w:p w14:paraId="7139BECD" w14:textId="77777777" w:rsidR="00B01D01" w:rsidRPr="00AC7903" w:rsidRDefault="00B01D01" w:rsidP="00B01D01">
      <w:pPr>
        <w:pStyle w:val="ListParagraph"/>
        <w:numPr>
          <w:ilvl w:val="0"/>
          <w:numId w:val="1"/>
        </w:numPr>
        <w:rPr>
          <w:szCs w:val="22"/>
        </w:rPr>
      </w:pPr>
      <w:r w:rsidRPr="00AC7903">
        <w:rPr>
          <w:rFonts w:cs="Arial"/>
          <w:szCs w:val="22"/>
        </w:rPr>
        <w:t xml:space="preserve">Evaluate crime scene safety protocol. </w:t>
      </w:r>
    </w:p>
    <w:p w14:paraId="4F59A9D8" w14:textId="77777777" w:rsidR="00B01D01" w:rsidRPr="00AC7903" w:rsidRDefault="00B01D01" w:rsidP="00B01D01">
      <w:pPr>
        <w:pStyle w:val="ListParagraph"/>
        <w:numPr>
          <w:ilvl w:val="0"/>
          <w:numId w:val="1"/>
        </w:numPr>
        <w:rPr>
          <w:szCs w:val="22"/>
        </w:rPr>
      </w:pPr>
      <w:r w:rsidRPr="00AC7903">
        <w:rPr>
          <w:rFonts w:cs="Arial"/>
          <w:szCs w:val="22"/>
        </w:rPr>
        <w:t>Describe and demonstrate criminal investigation procedures</w:t>
      </w:r>
      <w:r>
        <w:rPr>
          <w:rFonts w:cs="Arial"/>
          <w:szCs w:val="22"/>
        </w:rPr>
        <w:t>.</w:t>
      </w:r>
    </w:p>
    <w:p w14:paraId="3DD5A88C" w14:textId="77777777" w:rsidR="00B01D01" w:rsidRPr="00AC7903" w:rsidRDefault="00B01D01" w:rsidP="00B01D01">
      <w:pPr>
        <w:pStyle w:val="ListParagraph"/>
        <w:numPr>
          <w:ilvl w:val="0"/>
          <w:numId w:val="1"/>
        </w:numPr>
        <w:rPr>
          <w:szCs w:val="22"/>
        </w:rPr>
      </w:pPr>
      <w:r w:rsidRPr="00AC7903">
        <w:rPr>
          <w:rFonts w:cs="Arial"/>
          <w:szCs w:val="22"/>
        </w:rPr>
        <w:t>Describe and/or demonstrate forensic science tasks, such as fingerprinting, crime laboratory examination, and forensic photography</w:t>
      </w:r>
      <w:r>
        <w:rPr>
          <w:rFonts w:cs="Arial"/>
          <w:szCs w:val="22"/>
        </w:rPr>
        <w:t>.</w:t>
      </w:r>
    </w:p>
    <w:p w14:paraId="48AFDDF9" w14:textId="77777777" w:rsidR="00B01D01" w:rsidRPr="00AC7903" w:rsidRDefault="00B01D01" w:rsidP="00B01D01">
      <w:pPr>
        <w:pStyle w:val="ListParagraph"/>
        <w:numPr>
          <w:ilvl w:val="0"/>
          <w:numId w:val="1"/>
        </w:numPr>
        <w:rPr>
          <w:szCs w:val="22"/>
        </w:rPr>
      </w:pPr>
      <w:r w:rsidRPr="00AC7903">
        <w:rPr>
          <w:rFonts w:cs="Arial"/>
          <w:szCs w:val="22"/>
        </w:rPr>
        <w:t xml:space="preserve">Explain and demonstrate property control procedures. </w:t>
      </w:r>
    </w:p>
    <w:p w14:paraId="1DE36E81" w14:textId="77777777" w:rsidR="00B01D01" w:rsidRPr="00AC7903" w:rsidRDefault="00B01D01" w:rsidP="00B01D01">
      <w:pPr>
        <w:pStyle w:val="ListParagraph"/>
        <w:numPr>
          <w:ilvl w:val="0"/>
          <w:numId w:val="1"/>
        </w:numPr>
        <w:rPr>
          <w:szCs w:val="22"/>
        </w:rPr>
      </w:pPr>
      <w:r w:rsidRPr="00AC7903">
        <w:rPr>
          <w:rFonts w:cs="Arial"/>
          <w:szCs w:val="22"/>
        </w:rPr>
        <w:t>Demonstrate computer literacy</w:t>
      </w:r>
      <w:r>
        <w:rPr>
          <w:rFonts w:cs="Arial"/>
          <w:szCs w:val="22"/>
        </w:rPr>
        <w:t>.</w:t>
      </w:r>
    </w:p>
    <w:p w14:paraId="3913048F" w14:textId="77777777" w:rsidR="00B01D01" w:rsidRPr="00AC7903" w:rsidRDefault="00B01D01" w:rsidP="00B01D01">
      <w:pPr>
        <w:pStyle w:val="ListParagraph"/>
        <w:numPr>
          <w:ilvl w:val="0"/>
          <w:numId w:val="1"/>
        </w:numPr>
        <w:rPr>
          <w:szCs w:val="22"/>
        </w:rPr>
      </w:pPr>
      <w:r w:rsidRPr="00AC7903">
        <w:rPr>
          <w:rFonts w:cs="Arial"/>
          <w:szCs w:val="22"/>
        </w:rPr>
        <w:t xml:space="preserve">Apply job related math skills. </w:t>
      </w:r>
    </w:p>
    <w:p w14:paraId="29A2B68C" w14:textId="77777777" w:rsidR="00B01D01" w:rsidRPr="00AC7903" w:rsidRDefault="00B01D01" w:rsidP="00B01D01">
      <w:pPr>
        <w:pStyle w:val="ListParagraph"/>
        <w:numPr>
          <w:ilvl w:val="0"/>
          <w:numId w:val="1"/>
        </w:numPr>
        <w:rPr>
          <w:szCs w:val="22"/>
        </w:rPr>
      </w:pPr>
      <w:r w:rsidRPr="00AC7903">
        <w:rPr>
          <w:rFonts w:cs="Arial"/>
          <w:szCs w:val="22"/>
        </w:rPr>
        <w:t>Demonstrate an awareness of cultural diversity</w:t>
      </w:r>
      <w:r>
        <w:rPr>
          <w:rFonts w:cs="Arial"/>
          <w:szCs w:val="22"/>
        </w:rPr>
        <w:t>.</w:t>
      </w:r>
    </w:p>
    <w:p w14:paraId="09C40E6D" w14:textId="77777777" w:rsidR="00B01D01" w:rsidRDefault="00B01D01"/>
    <w:sectPr w:rsidR="00B01D01" w:rsidSect="00B01D01">
      <w:pgSz w:w="12240" w:h="15840"/>
      <w:pgMar w:top="36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76917"/>
    <w:multiLevelType w:val="multilevel"/>
    <w:tmpl w:val="FFFFFFFF"/>
    <w:lvl w:ilvl="0">
      <w:start w:val="1"/>
      <w:numFmt w:val="decimalZero"/>
      <w:lvlText w:val="%1.0"/>
      <w:lvlJc w:val="left"/>
      <w:pPr>
        <w:tabs>
          <w:tab w:val="num" w:pos="720"/>
        </w:tabs>
        <w:ind w:left="720" w:hanging="720"/>
      </w:pPr>
      <w:rPr>
        <w:rFonts w:cs="Times New Roman" w:hint="default"/>
        <w:b w:val="0"/>
      </w:rPr>
    </w:lvl>
    <w:lvl w:ilvl="1">
      <w:start w:val="1"/>
      <w:numFmt w:val="decimalZero"/>
      <w:lvlText w:val="%1.%2"/>
      <w:lvlJc w:val="left"/>
      <w:pPr>
        <w:tabs>
          <w:tab w:val="num" w:pos="1440"/>
        </w:tabs>
        <w:ind w:left="1440" w:hanging="720"/>
      </w:pPr>
      <w:rPr>
        <w:rFonts w:cs="Times New Roman" w:hint="default"/>
      </w:rPr>
    </w:lvl>
    <w:lvl w:ilvl="2">
      <w:start w:val="1"/>
      <w:numFmt w:val="lowerLetter"/>
      <w:lvlText w:val="%3."/>
      <w:lvlJc w:val="left"/>
      <w:pPr>
        <w:tabs>
          <w:tab w:val="num" w:pos="1800"/>
        </w:tabs>
        <w:ind w:left="1800" w:hanging="360"/>
      </w:pPr>
      <w:rPr>
        <w:rFonts w:cs="Times New Roman" w:hint="default"/>
      </w:rPr>
    </w:lvl>
    <w:lvl w:ilvl="3">
      <w:start w:val="1"/>
      <w:numFmt w:val="decimal"/>
      <w:lvlText w:val="%1.%2.%3.%4"/>
      <w:lvlJc w:val="left"/>
      <w:pPr>
        <w:tabs>
          <w:tab w:val="num" w:pos="3960"/>
        </w:tabs>
        <w:ind w:left="3960" w:hanging="1080"/>
      </w:pPr>
      <w:rPr>
        <w:rFonts w:cs="Times New Roman" w:hint="default"/>
      </w:rPr>
    </w:lvl>
    <w:lvl w:ilvl="4">
      <w:start w:val="1"/>
      <w:numFmt w:val="decimal"/>
      <w:lvlText w:val="%1.%2.%3.%4.%5"/>
      <w:lvlJc w:val="left"/>
      <w:pPr>
        <w:tabs>
          <w:tab w:val="num" w:pos="4680"/>
        </w:tabs>
        <w:ind w:left="4680" w:hanging="1080"/>
      </w:pPr>
      <w:rPr>
        <w:rFonts w:cs="Times New Roman" w:hint="default"/>
      </w:rPr>
    </w:lvl>
    <w:lvl w:ilvl="5">
      <w:start w:val="1"/>
      <w:numFmt w:val="decimal"/>
      <w:lvlText w:val="%1.%2.%3.%4.%5.%6"/>
      <w:lvlJc w:val="left"/>
      <w:pPr>
        <w:tabs>
          <w:tab w:val="num" w:pos="5760"/>
        </w:tabs>
        <w:ind w:left="5760" w:hanging="1440"/>
      </w:pPr>
      <w:rPr>
        <w:rFonts w:cs="Times New Roman" w:hint="default"/>
      </w:rPr>
    </w:lvl>
    <w:lvl w:ilvl="6">
      <w:start w:val="1"/>
      <w:numFmt w:val="decimal"/>
      <w:lvlText w:val="%1.%2.%3.%4.%5.%6.%7"/>
      <w:lvlJc w:val="left"/>
      <w:pPr>
        <w:tabs>
          <w:tab w:val="num" w:pos="6840"/>
        </w:tabs>
        <w:ind w:left="6840" w:hanging="1800"/>
      </w:pPr>
      <w:rPr>
        <w:rFonts w:cs="Times New Roman" w:hint="default"/>
      </w:rPr>
    </w:lvl>
    <w:lvl w:ilvl="7">
      <w:start w:val="1"/>
      <w:numFmt w:val="decimal"/>
      <w:lvlText w:val="%1.%2.%3.%4.%5.%6.%7.%8"/>
      <w:lvlJc w:val="left"/>
      <w:pPr>
        <w:tabs>
          <w:tab w:val="num" w:pos="7560"/>
        </w:tabs>
        <w:ind w:left="7560" w:hanging="1800"/>
      </w:pPr>
      <w:rPr>
        <w:rFonts w:cs="Times New Roman" w:hint="default"/>
      </w:rPr>
    </w:lvl>
    <w:lvl w:ilvl="8">
      <w:start w:val="1"/>
      <w:numFmt w:val="decimal"/>
      <w:lvlText w:val="%1.%2.%3.%4.%5.%6.%7.%8.%9"/>
      <w:lvlJc w:val="left"/>
      <w:pPr>
        <w:tabs>
          <w:tab w:val="num" w:pos="8640"/>
        </w:tabs>
        <w:ind w:left="8640" w:hanging="2160"/>
      </w:pPr>
      <w:rPr>
        <w:rFonts w:cs="Times New Roman" w:hint="default"/>
      </w:rPr>
    </w:lvl>
  </w:abstractNum>
  <w:num w:numId="1" w16cid:durableId="577592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D01"/>
    <w:rsid w:val="004B0439"/>
    <w:rsid w:val="00827F85"/>
    <w:rsid w:val="00B01D01"/>
    <w:rsid w:val="00B43274"/>
    <w:rsid w:val="00D37620"/>
    <w:rsid w:val="00F73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6CC99"/>
  <w15:chartTrackingRefBased/>
  <w15:docId w15:val="{8B83DE51-DFDB-4FAC-9397-52CD68AFE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D01"/>
    <w:pPr>
      <w:spacing w:after="0" w:line="240" w:lineRule="auto"/>
    </w:pPr>
    <w:rPr>
      <w:rFonts w:ascii="Arial" w:eastAsia="Times New Roman" w:hAnsi="Arial" w:cs="Times New Roman"/>
      <w:kern w:val="0"/>
      <w:sz w:val="22"/>
      <w14:ligatures w14:val="none"/>
    </w:rPr>
  </w:style>
  <w:style w:type="paragraph" w:styleId="Heading1">
    <w:name w:val="heading 1"/>
    <w:basedOn w:val="Normal"/>
    <w:next w:val="Normal"/>
    <w:link w:val="Heading1Char"/>
    <w:uiPriority w:val="9"/>
    <w:qFormat/>
    <w:rsid w:val="00B01D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1D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1D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1D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1D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1D0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1D0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1D0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1D0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D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1D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1D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1D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1D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1D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1D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1D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1D01"/>
    <w:rPr>
      <w:rFonts w:eastAsiaTheme="majorEastAsia" w:cstheme="majorBidi"/>
      <w:color w:val="272727" w:themeColor="text1" w:themeTint="D8"/>
    </w:rPr>
  </w:style>
  <w:style w:type="paragraph" w:styleId="Title">
    <w:name w:val="Title"/>
    <w:basedOn w:val="Normal"/>
    <w:next w:val="Normal"/>
    <w:link w:val="TitleChar"/>
    <w:uiPriority w:val="10"/>
    <w:qFormat/>
    <w:rsid w:val="00B01D0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1D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1D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1D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1D01"/>
    <w:pPr>
      <w:spacing w:before="160"/>
      <w:jc w:val="center"/>
    </w:pPr>
    <w:rPr>
      <w:i/>
      <w:iCs/>
      <w:color w:val="404040" w:themeColor="text1" w:themeTint="BF"/>
    </w:rPr>
  </w:style>
  <w:style w:type="character" w:customStyle="1" w:styleId="QuoteChar">
    <w:name w:val="Quote Char"/>
    <w:basedOn w:val="DefaultParagraphFont"/>
    <w:link w:val="Quote"/>
    <w:uiPriority w:val="29"/>
    <w:rsid w:val="00B01D01"/>
    <w:rPr>
      <w:i/>
      <w:iCs/>
      <w:color w:val="404040" w:themeColor="text1" w:themeTint="BF"/>
    </w:rPr>
  </w:style>
  <w:style w:type="paragraph" w:styleId="ListParagraph">
    <w:name w:val="List Paragraph"/>
    <w:basedOn w:val="Normal"/>
    <w:uiPriority w:val="34"/>
    <w:qFormat/>
    <w:rsid w:val="00B01D01"/>
    <w:pPr>
      <w:ind w:left="720"/>
      <w:contextualSpacing/>
    </w:pPr>
  </w:style>
  <w:style w:type="character" w:styleId="IntenseEmphasis">
    <w:name w:val="Intense Emphasis"/>
    <w:basedOn w:val="DefaultParagraphFont"/>
    <w:uiPriority w:val="21"/>
    <w:qFormat/>
    <w:rsid w:val="00B01D01"/>
    <w:rPr>
      <w:i/>
      <w:iCs/>
      <w:color w:val="0F4761" w:themeColor="accent1" w:themeShade="BF"/>
    </w:rPr>
  </w:style>
  <w:style w:type="paragraph" w:styleId="IntenseQuote">
    <w:name w:val="Intense Quote"/>
    <w:basedOn w:val="Normal"/>
    <w:next w:val="Normal"/>
    <w:link w:val="IntenseQuoteChar"/>
    <w:uiPriority w:val="30"/>
    <w:qFormat/>
    <w:rsid w:val="00B01D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1D01"/>
    <w:rPr>
      <w:i/>
      <w:iCs/>
      <w:color w:val="0F4761" w:themeColor="accent1" w:themeShade="BF"/>
    </w:rPr>
  </w:style>
  <w:style w:type="character" w:styleId="IntenseReference">
    <w:name w:val="Intense Reference"/>
    <w:basedOn w:val="DefaultParagraphFont"/>
    <w:uiPriority w:val="32"/>
    <w:qFormat/>
    <w:rsid w:val="00B01D0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380</Words>
  <Characters>2374</Characters>
  <Application>Microsoft Office Word</Application>
  <DocSecurity>0</DocSecurity>
  <Lines>55</Lines>
  <Paragraphs>33</Paragraphs>
  <ScaleCrop>false</ScaleCrop>
  <Company>Volusia County Schools</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Walters, Shelli A.</dc:creator>
  <cp:keywords/>
  <dc:description/>
  <cp:lastModifiedBy>Naylon, Tanya M.</cp:lastModifiedBy>
  <cp:revision>4</cp:revision>
  <cp:lastPrinted>2026-01-15T17:34:00Z</cp:lastPrinted>
  <dcterms:created xsi:type="dcterms:W3CDTF">2026-01-15T17:20:00Z</dcterms:created>
  <dcterms:modified xsi:type="dcterms:W3CDTF">2026-01-15T17:34:00Z</dcterms:modified>
</cp:coreProperties>
</file>