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230B0" w14:textId="7675304F" w:rsidR="00D20B8F" w:rsidRDefault="5D886108" w:rsidP="319AA30C">
      <w:pPr>
        <w:jc w:val="center"/>
        <w:rPr>
          <w:rFonts w:ascii="Cornerstone" w:hAnsi="Cornerstone" w:cs="Cornerstone"/>
          <w:b/>
          <w:bCs/>
          <w:sz w:val="144"/>
          <w:szCs w:val="144"/>
        </w:rPr>
      </w:pPr>
      <w:r w:rsidRPr="319AA30C">
        <w:rPr>
          <w:rFonts w:ascii="Cornerstone" w:hAnsi="Cornerstone" w:cs="Cornerstone"/>
          <w:b/>
          <w:bCs/>
          <w:sz w:val="96"/>
          <w:szCs w:val="96"/>
        </w:rPr>
        <w:t>202</w:t>
      </w:r>
      <w:r w:rsidR="00764FBE">
        <w:rPr>
          <w:rFonts w:ascii="Cornerstone" w:hAnsi="Cornerstone" w:cs="Cornerstone"/>
          <w:b/>
          <w:bCs/>
          <w:sz w:val="96"/>
          <w:szCs w:val="96"/>
        </w:rPr>
        <w:t>6</w:t>
      </w:r>
      <w:r w:rsidRPr="319AA30C">
        <w:rPr>
          <w:rFonts w:ascii="Cornerstone" w:hAnsi="Cornerstone" w:cs="Cornerstone"/>
          <w:b/>
          <w:bCs/>
          <w:sz w:val="96"/>
          <w:szCs w:val="96"/>
        </w:rPr>
        <w:t>-202</w:t>
      </w:r>
      <w:r w:rsidR="00764FBE">
        <w:rPr>
          <w:rFonts w:ascii="Cornerstone" w:hAnsi="Cornerstone" w:cs="Cornerstone"/>
          <w:b/>
          <w:bCs/>
          <w:sz w:val="96"/>
          <w:szCs w:val="96"/>
        </w:rPr>
        <w:t>7</w:t>
      </w:r>
    </w:p>
    <w:p w14:paraId="2EA63BFA" w14:textId="6071EBB0" w:rsidR="00D20B8F" w:rsidRDefault="00D20B8F" w:rsidP="319AA30C">
      <w:pPr>
        <w:widowControl w:val="0"/>
        <w:jc w:val="center"/>
        <w:rPr>
          <w:rFonts w:ascii="Cornerstone" w:hAnsi="Cornerstone" w:cs="Cornerstone"/>
          <w:b/>
          <w:bCs/>
          <w:sz w:val="56"/>
          <w:szCs w:val="56"/>
        </w:rPr>
      </w:pPr>
    </w:p>
    <w:p w14:paraId="07CF325B" w14:textId="676A6BC3" w:rsidR="00D20B8F" w:rsidRDefault="5D886108" w:rsidP="319AA30C">
      <w:pPr>
        <w:widowControl w:val="0"/>
        <w:jc w:val="center"/>
        <w:rPr>
          <w:rFonts w:ascii="Cornerstone" w:hAnsi="Cornerstone" w:cs="Cornerstone"/>
          <w:b/>
          <w:bCs/>
          <w:sz w:val="144"/>
          <w:szCs w:val="144"/>
        </w:rPr>
      </w:pPr>
      <w:r w:rsidRPr="26D9BDEC">
        <w:rPr>
          <w:rFonts w:ascii="Cornerstone" w:hAnsi="Cornerstone" w:cs="Cornerstone"/>
          <w:b/>
          <w:bCs/>
          <w:sz w:val="96"/>
          <w:szCs w:val="96"/>
        </w:rPr>
        <w:t>Galena High School</w:t>
      </w:r>
    </w:p>
    <w:p w14:paraId="32CB8D41" w14:textId="77777777" w:rsidR="00D20B8F" w:rsidRDefault="00D20B8F" w:rsidP="00C67C4B">
      <w:pPr>
        <w:widowControl w:val="0"/>
        <w:rPr>
          <w:rFonts w:ascii="Arial" w:hAnsi="Arial" w:cs="Arial"/>
          <w:b/>
          <w:bCs/>
          <w:sz w:val="20"/>
          <w:szCs w:val="20"/>
          <w:u w:val="single"/>
        </w:rPr>
      </w:pPr>
    </w:p>
    <w:p w14:paraId="4E6BE33C" w14:textId="253FD282" w:rsidR="00D20B8F" w:rsidRDefault="5EB34476" w:rsidP="319AA30C">
      <w:pPr>
        <w:widowControl w:val="0"/>
        <w:jc w:val="center"/>
      </w:pPr>
      <w:r>
        <w:rPr>
          <w:noProof/>
        </w:rPr>
        <w:drawing>
          <wp:inline distT="0" distB="0" distL="0" distR="0" wp14:anchorId="171549CB" wp14:editId="01DBC9F6">
            <wp:extent cx="2571750" cy="3905250"/>
            <wp:effectExtent l="0" t="0" r="0" b="0"/>
            <wp:docPr id="866597616" name="Picture 866597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97616" name="Picture 866597616">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2571750" cy="3905250"/>
                    </a:xfrm>
                    <a:prstGeom prst="rect">
                      <a:avLst/>
                    </a:prstGeom>
                  </pic:spPr>
                </pic:pic>
              </a:graphicData>
            </a:graphic>
          </wp:inline>
        </w:drawing>
      </w:r>
    </w:p>
    <w:p w14:paraId="1BF956E1" w14:textId="77777777" w:rsidR="00D20B8F" w:rsidRDefault="00D20B8F" w:rsidP="00C67C4B">
      <w:pPr>
        <w:widowControl w:val="0"/>
        <w:rPr>
          <w:rFonts w:ascii="Arial" w:hAnsi="Arial" w:cs="Arial"/>
          <w:b/>
          <w:bCs/>
          <w:sz w:val="20"/>
          <w:szCs w:val="20"/>
          <w:u w:val="single"/>
        </w:rPr>
      </w:pPr>
    </w:p>
    <w:p w14:paraId="4ADF2F44" w14:textId="0E03EA1C" w:rsidR="00D20B8F" w:rsidRPr="00A53348" w:rsidRDefault="5EB34476" w:rsidP="319AA30C">
      <w:pPr>
        <w:widowControl w:val="0"/>
        <w:jc w:val="center"/>
        <w:rPr>
          <w:rFonts w:ascii="Arial" w:hAnsi="Arial" w:cs="Arial"/>
          <w:b/>
          <w:bCs/>
          <w:sz w:val="144"/>
          <w:szCs w:val="144"/>
        </w:rPr>
      </w:pPr>
      <w:r w:rsidRPr="7B52DEF2">
        <w:rPr>
          <w:rFonts w:ascii="Arial" w:hAnsi="Arial" w:cs="Arial"/>
          <w:b/>
          <w:bCs/>
          <w:sz w:val="96"/>
          <w:szCs w:val="96"/>
        </w:rPr>
        <w:t>Course Offering</w:t>
      </w:r>
      <w:r w:rsidR="759C60E4" w:rsidRPr="7B52DEF2">
        <w:rPr>
          <w:rFonts w:ascii="Arial" w:hAnsi="Arial" w:cs="Arial"/>
          <w:b/>
          <w:bCs/>
          <w:sz w:val="96"/>
          <w:szCs w:val="96"/>
        </w:rPr>
        <w:t xml:space="preserve"> Book</w:t>
      </w:r>
    </w:p>
    <w:p w14:paraId="18A9B728" w14:textId="2E042D9E" w:rsidR="00D20B8F" w:rsidRDefault="52E796B4" w:rsidP="00E3786D">
      <w:pPr>
        <w:widowControl w:val="0"/>
        <w:jc w:val="center"/>
        <w:rPr>
          <w:rFonts w:ascii="Arial" w:hAnsi="Arial" w:cs="Arial"/>
          <w:sz w:val="16"/>
          <w:szCs w:val="16"/>
        </w:rPr>
      </w:pPr>
      <w:r w:rsidRPr="26D9BDEC">
        <w:rPr>
          <w:rFonts w:ascii="Arial" w:hAnsi="Arial" w:cs="Arial"/>
          <w:sz w:val="16"/>
          <w:szCs w:val="16"/>
        </w:rPr>
        <w:t xml:space="preserve">Revised </w:t>
      </w:r>
      <w:r w:rsidR="00764FBE">
        <w:rPr>
          <w:rFonts w:ascii="Arial" w:hAnsi="Arial" w:cs="Arial"/>
          <w:sz w:val="16"/>
          <w:szCs w:val="16"/>
        </w:rPr>
        <w:t>1/</w:t>
      </w:r>
      <w:r w:rsidR="00BB51B4">
        <w:rPr>
          <w:rFonts w:ascii="Arial" w:hAnsi="Arial" w:cs="Arial"/>
          <w:sz w:val="16"/>
          <w:szCs w:val="16"/>
        </w:rPr>
        <w:t>1</w:t>
      </w:r>
      <w:r w:rsidR="00764FBE">
        <w:rPr>
          <w:rFonts w:ascii="Arial" w:hAnsi="Arial" w:cs="Arial"/>
          <w:sz w:val="16"/>
          <w:szCs w:val="16"/>
        </w:rPr>
        <w:t>2/202</w:t>
      </w:r>
      <w:r w:rsidR="00BB51B4">
        <w:rPr>
          <w:rFonts w:ascii="Arial" w:hAnsi="Arial" w:cs="Arial"/>
          <w:sz w:val="16"/>
          <w:szCs w:val="16"/>
        </w:rPr>
        <w:t>6</w:t>
      </w:r>
    </w:p>
    <w:p w14:paraId="10159256" w14:textId="77777777" w:rsidR="00E3786D" w:rsidRDefault="00E3786D" w:rsidP="00E3786D">
      <w:pPr>
        <w:widowControl w:val="0"/>
        <w:jc w:val="center"/>
        <w:rPr>
          <w:rFonts w:ascii="Arial" w:hAnsi="Arial" w:cs="Arial"/>
          <w:b/>
          <w:bCs/>
          <w:sz w:val="20"/>
          <w:szCs w:val="20"/>
          <w:u w:val="single"/>
        </w:rPr>
      </w:pPr>
    </w:p>
    <w:p w14:paraId="41E43B52" w14:textId="77777777" w:rsidR="00D20B8F" w:rsidRDefault="00D20B8F" w:rsidP="000F5A4A">
      <w:pPr>
        <w:widowControl w:val="0"/>
        <w:jc w:val="center"/>
        <w:rPr>
          <w:rFonts w:ascii="Arial" w:hAnsi="Arial" w:cs="Arial"/>
          <w:b/>
          <w:bCs/>
          <w:sz w:val="20"/>
          <w:szCs w:val="20"/>
          <w:u w:val="single"/>
        </w:rPr>
      </w:pPr>
    </w:p>
    <w:p w14:paraId="6BC47EB2" w14:textId="77777777" w:rsidR="00D20B8F" w:rsidRDefault="00D20B8F" w:rsidP="00C67C4B">
      <w:pPr>
        <w:widowControl w:val="0"/>
        <w:rPr>
          <w:rFonts w:ascii="Arial" w:hAnsi="Arial" w:cs="Arial"/>
          <w:b/>
          <w:bCs/>
          <w:sz w:val="20"/>
          <w:szCs w:val="20"/>
          <w:u w:val="single"/>
        </w:rPr>
      </w:pPr>
    </w:p>
    <w:p w14:paraId="3C78D4FC" w14:textId="6ED6AD60" w:rsidR="00F03FD5" w:rsidRDefault="00F03FD5" w:rsidP="319AA30C">
      <w:pPr>
        <w:widowControl w:val="0"/>
        <w:jc w:val="center"/>
        <w:rPr>
          <w:noProof/>
        </w:rPr>
      </w:pPr>
    </w:p>
    <w:p w14:paraId="1763F1FC" w14:textId="77777777" w:rsidR="00B2232D" w:rsidRDefault="00B2232D" w:rsidP="319AA30C">
      <w:pPr>
        <w:widowControl w:val="0"/>
        <w:jc w:val="center"/>
      </w:pPr>
    </w:p>
    <w:p w14:paraId="5287B166" w14:textId="013F08D9" w:rsidR="319AA30C" w:rsidRDefault="319AA30C" w:rsidP="319AA30C">
      <w:pPr>
        <w:jc w:val="center"/>
        <w:rPr>
          <w:rFonts w:ascii="Arial" w:hAnsi="Arial" w:cs="Arial"/>
          <w:b/>
          <w:bCs/>
          <w:u w:val="single"/>
        </w:rPr>
      </w:pPr>
    </w:p>
    <w:p w14:paraId="68229FD8" w14:textId="32026E3B" w:rsidR="319AA30C" w:rsidRDefault="319AA30C" w:rsidP="319AA30C">
      <w:pPr>
        <w:jc w:val="center"/>
        <w:rPr>
          <w:rFonts w:ascii="Arial" w:hAnsi="Arial" w:cs="Arial"/>
          <w:b/>
          <w:bCs/>
          <w:u w:val="single"/>
        </w:rPr>
      </w:pPr>
    </w:p>
    <w:p w14:paraId="60F54008" w14:textId="629511EE" w:rsidR="319AA30C" w:rsidRDefault="319AA30C" w:rsidP="319AA30C">
      <w:pPr>
        <w:jc w:val="center"/>
        <w:rPr>
          <w:rFonts w:ascii="Arial" w:hAnsi="Arial" w:cs="Arial"/>
          <w:b/>
          <w:bCs/>
          <w:u w:val="single"/>
        </w:rPr>
      </w:pPr>
    </w:p>
    <w:p w14:paraId="028F90D5" w14:textId="77777777" w:rsidR="00D20B8F" w:rsidRDefault="00D20B8F" w:rsidP="00C67C4B">
      <w:pPr>
        <w:widowControl w:val="0"/>
        <w:pBdr>
          <w:top w:val="thinThickMediumGap" w:sz="24" w:space="1" w:color="auto"/>
          <w:left w:val="thinThickMediumGap" w:sz="24" w:space="4" w:color="auto"/>
          <w:bottom w:val="thinThickMediumGap" w:sz="24" w:space="1" w:color="auto"/>
          <w:right w:val="thinThickMediumGap" w:sz="24" w:space="4" w:color="auto"/>
        </w:pBdr>
        <w:ind w:right="360"/>
        <w:jc w:val="center"/>
        <w:rPr>
          <w:rFonts w:ascii="Arial" w:hAnsi="Arial" w:cs="Arial"/>
          <w:b/>
          <w:bCs/>
          <w:sz w:val="36"/>
          <w:szCs w:val="36"/>
        </w:rPr>
      </w:pPr>
      <w:r>
        <w:rPr>
          <w:rFonts w:ascii="Arial" w:hAnsi="Arial" w:cs="Arial"/>
          <w:b/>
          <w:bCs/>
          <w:sz w:val="36"/>
          <w:szCs w:val="36"/>
        </w:rPr>
        <w:lastRenderedPageBreak/>
        <w:t>GALENA HIGH SCHOOL</w:t>
      </w:r>
    </w:p>
    <w:p w14:paraId="58B3E137" w14:textId="77777777" w:rsidR="00D20B8F" w:rsidRDefault="00D20B8F" w:rsidP="00C67C4B">
      <w:pPr>
        <w:widowControl w:val="0"/>
        <w:pBdr>
          <w:top w:val="thinThickMediumGap" w:sz="24" w:space="1" w:color="auto"/>
          <w:left w:val="thinThickMediumGap" w:sz="24" w:space="4" w:color="auto"/>
          <w:bottom w:val="thinThickMediumGap" w:sz="24" w:space="1" w:color="auto"/>
          <w:right w:val="thinThickMediumGap" w:sz="24" w:space="4" w:color="auto"/>
        </w:pBdr>
        <w:ind w:right="360"/>
        <w:jc w:val="center"/>
        <w:rPr>
          <w:rFonts w:ascii="Arial" w:hAnsi="Arial" w:cs="Arial"/>
          <w:b/>
          <w:bCs/>
          <w:sz w:val="20"/>
          <w:szCs w:val="20"/>
        </w:rPr>
      </w:pPr>
    </w:p>
    <w:p w14:paraId="07D3F0C6" w14:textId="77777777" w:rsidR="00D20B8F" w:rsidRDefault="00D20B8F" w:rsidP="00C67C4B">
      <w:pPr>
        <w:widowControl w:val="0"/>
        <w:pBdr>
          <w:top w:val="thinThickMediumGap" w:sz="24" w:space="1" w:color="auto"/>
          <w:left w:val="thinThickMediumGap" w:sz="24" w:space="4" w:color="auto"/>
          <w:bottom w:val="thinThickMediumGap" w:sz="24" w:space="1" w:color="auto"/>
          <w:right w:val="thinThickMediumGap" w:sz="24" w:space="4" w:color="auto"/>
        </w:pBdr>
        <w:ind w:right="360"/>
        <w:jc w:val="center"/>
        <w:rPr>
          <w:rFonts w:ascii="Arial" w:hAnsi="Arial" w:cs="Arial"/>
          <w:b/>
          <w:bCs/>
          <w:sz w:val="28"/>
          <w:szCs w:val="28"/>
        </w:rPr>
      </w:pPr>
      <w:r>
        <w:rPr>
          <w:rFonts w:ascii="Arial" w:hAnsi="Arial" w:cs="Arial"/>
          <w:b/>
          <w:bCs/>
          <w:sz w:val="28"/>
          <w:szCs w:val="28"/>
        </w:rPr>
        <w:t>WASHOE COUNTY SCHOOL DISTRICT</w:t>
      </w:r>
    </w:p>
    <w:p w14:paraId="68C894B9" w14:textId="77777777" w:rsidR="00D20B8F" w:rsidRDefault="00D20B8F" w:rsidP="00C67C4B">
      <w:pPr>
        <w:widowControl w:val="0"/>
        <w:pBdr>
          <w:top w:val="thinThickMediumGap" w:sz="24" w:space="1" w:color="auto"/>
          <w:left w:val="thinThickMediumGap" w:sz="24" w:space="4" w:color="auto"/>
          <w:bottom w:val="thinThickMediumGap" w:sz="24" w:space="1" w:color="auto"/>
          <w:right w:val="thinThickMediumGap" w:sz="24" w:space="4" w:color="auto"/>
        </w:pBdr>
        <w:ind w:right="360"/>
        <w:jc w:val="center"/>
        <w:rPr>
          <w:rFonts w:ascii="Arial" w:hAnsi="Arial" w:cs="Arial"/>
          <w:b/>
          <w:bCs/>
          <w:sz w:val="28"/>
          <w:szCs w:val="28"/>
        </w:rPr>
      </w:pPr>
      <w:r>
        <w:rPr>
          <w:rFonts w:ascii="Arial" w:hAnsi="Arial" w:cs="Arial"/>
          <w:b/>
          <w:bCs/>
          <w:sz w:val="28"/>
          <w:szCs w:val="28"/>
        </w:rPr>
        <w:t>Reno, Nevada</w:t>
      </w:r>
    </w:p>
    <w:p w14:paraId="71FE7145" w14:textId="77777777" w:rsidR="00D20B8F" w:rsidRDefault="00D20B8F" w:rsidP="00C67C4B">
      <w:pPr>
        <w:widowControl w:val="0"/>
        <w:pBdr>
          <w:top w:val="thinThickMediumGap" w:sz="24" w:space="1" w:color="auto"/>
          <w:left w:val="thinThickMediumGap" w:sz="24" w:space="4" w:color="auto"/>
          <w:bottom w:val="thinThickMediumGap" w:sz="24" w:space="1" w:color="auto"/>
          <w:right w:val="thinThickMediumGap" w:sz="24" w:space="4" w:color="auto"/>
        </w:pBdr>
        <w:ind w:right="360"/>
        <w:jc w:val="center"/>
        <w:rPr>
          <w:rFonts w:ascii="Arial" w:hAnsi="Arial" w:cs="Arial"/>
          <w:b/>
          <w:bCs/>
          <w:sz w:val="28"/>
          <w:szCs w:val="28"/>
          <w:u w:val="single"/>
        </w:rPr>
      </w:pPr>
    </w:p>
    <w:p w14:paraId="494C4BC4" w14:textId="77777777" w:rsidR="00D20B8F" w:rsidRDefault="00D20B8F" w:rsidP="00C67C4B">
      <w:pPr>
        <w:widowControl w:val="0"/>
        <w:pBdr>
          <w:top w:val="thinThickMediumGap" w:sz="24" w:space="1" w:color="auto"/>
          <w:left w:val="thinThickMediumGap" w:sz="24" w:space="4" w:color="auto"/>
          <w:bottom w:val="thinThickMediumGap" w:sz="24" w:space="1" w:color="auto"/>
          <w:right w:val="thinThickMediumGap" w:sz="24" w:space="4" w:color="auto"/>
        </w:pBdr>
        <w:ind w:right="360"/>
        <w:jc w:val="center"/>
        <w:rPr>
          <w:rFonts w:ascii="Arial" w:hAnsi="Arial" w:cs="Arial"/>
          <w:b/>
          <w:bCs/>
          <w:i/>
          <w:iCs/>
          <w:sz w:val="20"/>
          <w:szCs w:val="20"/>
        </w:rPr>
      </w:pPr>
      <w:r>
        <w:rPr>
          <w:rFonts w:ascii="Arial" w:hAnsi="Arial" w:cs="Arial"/>
          <w:b/>
          <w:bCs/>
          <w:i/>
          <w:iCs/>
          <w:sz w:val="28"/>
          <w:szCs w:val="28"/>
        </w:rPr>
        <w:t>Every Child, By Name and Face, To Graduation</w:t>
      </w:r>
    </w:p>
    <w:p w14:paraId="0F038708" w14:textId="77777777" w:rsidR="00D20B8F" w:rsidRDefault="00D20B8F" w:rsidP="008D7DF9">
      <w:pPr>
        <w:widowControl w:val="0"/>
        <w:jc w:val="center"/>
        <w:rPr>
          <w:rFonts w:ascii="Arial" w:hAnsi="Arial" w:cs="Arial"/>
          <w:b/>
          <w:bCs/>
          <w:sz w:val="20"/>
          <w:szCs w:val="20"/>
          <w:u w:val="single"/>
        </w:rPr>
      </w:pPr>
    </w:p>
    <w:p w14:paraId="155FF5CE" w14:textId="76CFEFD4" w:rsidR="00D20B8F" w:rsidRPr="00C13EA3" w:rsidRDefault="00D20B8F" w:rsidP="008D7DF9">
      <w:pPr>
        <w:pStyle w:val="Title"/>
        <w:widowControl w:val="0"/>
        <w:rPr>
          <w:rFonts w:ascii="Arial" w:hAnsi="Arial" w:cs="Arial"/>
        </w:rPr>
      </w:pPr>
      <w:r w:rsidRPr="00C13EA3">
        <w:rPr>
          <w:rFonts w:ascii="Arial" w:hAnsi="Arial" w:cs="Arial"/>
        </w:rPr>
        <w:t>SUPERINTENDENT</w:t>
      </w:r>
    </w:p>
    <w:p w14:paraId="1D65A6A5" w14:textId="77777777" w:rsidR="00D20B8F" w:rsidRDefault="00D20B8F" w:rsidP="008D7DF9">
      <w:pPr>
        <w:widowControl w:val="0"/>
        <w:jc w:val="center"/>
        <w:rPr>
          <w:rFonts w:ascii="Arial" w:hAnsi="Arial" w:cs="Arial"/>
        </w:rPr>
      </w:pPr>
    </w:p>
    <w:p w14:paraId="03FDFE7B" w14:textId="50507B8E" w:rsidR="00E54FBB" w:rsidRDefault="00D5185C" w:rsidP="00D5185C">
      <w:pPr>
        <w:widowControl w:val="0"/>
        <w:jc w:val="center"/>
        <w:rPr>
          <w:rFonts w:ascii="Arial" w:hAnsi="Arial" w:cs="Arial"/>
          <w:color w:val="000000" w:themeColor="text1"/>
        </w:rPr>
      </w:pPr>
      <w:r>
        <w:rPr>
          <w:rFonts w:ascii="Arial" w:hAnsi="Arial" w:cs="Arial"/>
          <w:color w:val="000000" w:themeColor="text1"/>
        </w:rPr>
        <w:t>Joe Ernst</w:t>
      </w:r>
    </w:p>
    <w:p w14:paraId="496DF47B" w14:textId="77777777" w:rsidR="00D5185C" w:rsidRPr="003E6FFF" w:rsidRDefault="00D5185C" w:rsidP="00D5185C">
      <w:pPr>
        <w:widowControl w:val="0"/>
        <w:jc w:val="center"/>
        <w:rPr>
          <w:rFonts w:ascii="Arial" w:hAnsi="Arial" w:cs="Arial"/>
          <w:color w:val="000000" w:themeColor="text1"/>
        </w:rPr>
      </w:pPr>
    </w:p>
    <w:p w14:paraId="4218707A" w14:textId="77777777" w:rsidR="00D20B8F" w:rsidRPr="003E6FFF" w:rsidRDefault="00D20B8F" w:rsidP="0057733C">
      <w:pPr>
        <w:pStyle w:val="Title"/>
        <w:widowControl w:val="0"/>
        <w:rPr>
          <w:rFonts w:ascii="Arial" w:hAnsi="Arial" w:cs="Arial"/>
          <w:color w:val="000000" w:themeColor="text1"/>
        </w:rPr>
      </w:pPr>
      <w:r w:rsidRPr="003E6FFF">
        <w:rPr>
          <w:rFonts w:ascii="Arial" w:hAnsi="Arial" w:cs="Arial"/>
          <w:color w:val="000000" w:themeColor="text1"/>
        </w:rPr>
        <w:t>BOARD OF TRUSTEES</w:t>
      </w:r>
    </w:p>
    <w:p w14:paraId="3E9FD036" w14:textId="77777777" w:rsidR="00D20B8F" w:rsidRPr="003E6FFF" w:rsidRDefault="00D20B8F" w:rsidP="008D7DF9">
      <w:pPr>
        <w:pStyle w:val="Footer"/>
        <w:widowControl w:val="0"/>
        <w:tabs>
          <w:tab w:val="left" w:pos="720"/>
        </w:tabs>
        <w:rPr>
          <w:rFonts w:ascii="Arial" w:hAnsi="Arial" w:cs="Arial"/>
          <w:color w:val="000000" w:themeColor="text1"/>
        </w:rPr>
      </w:pPr>
    </w:p>
    <w:p w14:paraId="186E4C5A" w14:textId="25B508D0" w:rsidR="00161C99" w:rsidRDefault="00D5185C" w:rsidP="008D55C3">
      <w:pPr>
        <w:widowControl w:val="0"/>
        <w:jc w:val="center"/>
        <w:rPr>
          <w:rFonts w:ascii="Arial" w:hAnsi="Arial" w:cs="Arial"/>
          <w:color w:val="222222"/>
          <w:shd w:val="clear" w:color="auto" w:fill="FFFFFF"/>
        </w:rPr>
      </w:pPr>
      <w:r>
        <w:rPr>
          <w:rFonts w:ascii="Arial" w:hAnsi="Arial" w:cs="Arial"/>
          <w:color w:val="222222"/>
          <w:shd w:val="clear" w:color="auto" w:fill="FFFFFF"/>
        </w:rPr>
        <w:t>Christine Hull</w:t>
      </w:r>
    </w:p>
    <w:p w14:paraId="4DE93AAC" w14:textId="077CB0C1" w:rsidR="00E3786D" w:rsidRDefault="00E3786D" w:rsidP="008D55C3">
      <w:pPr>
        <w:widowControl w:val="0"/>
        <w:jc w:val="center"/>
        <w:rPr>
          <w:rFonts w:ascii="Arial" w:hAnsi="Arial" w:cs="Arial"/>
          <w:color w:val="222222"/>
          <w:shd w:val="clear" w:color="auto" w:fill="FFFFFF"/>
        </w:rPr>
      </w:pPr>
      <w:r>
        <w:rPr>
          <w:rFonts w:ascii="Arial" w:hAnsi="Arial" w:cs="Arial"/>
          <w:color w:val="222222"/>
          <w:shd w:val="clear" w:color="auto" w:fill="FFFFFF"/>
        </w:rPr>
        <w:t>Adam Mayberry</w:t>
      </w:r>
    </w:p>
    <w:p w14:paraId="6E3BD880" w14:textId="2E55C98B" w:rsidR="00EC571B" w:rsidRDefault="00EC571B" w:rsidP="00161C99">
      <w:pPr>
        <w:widowControl w:val="0"/>
        <w:jc w:val="center"/>
        <w:rPr>
          <w:rFonts w:ascii="Arial" w:hAnsi="Arial" w:cs="Arial"/>
          <w:color w:val="222222"/>
          <w:shd w:val="clear" w:color="auto" w:fill="FFFFFF"/>
        </w:rPr>
      </w:pPr>
      <w:r>
        <w:rPr>
          <w:rFonts w:ascii="Arial" w:hAnsi="Arial" w:cs="Arial"/>
          <w:color w:val="222222"/>
          <w:shd w:val="clear" w:color="auto" w:fill="FFFFFF"/>
        </w:rPr>
        <w:t>Diane Nicolet</w:t>
      </w:r>
      <w:r w:rsidR="00936325">
        <w:rPr>
          <w:rFonts w:ascii="Arial" w:hAnsi="Arial" w:cs="Arial"/>
          <w:color w:val="222222"/>
          <w:shd w:val="clear" w:color="auto" w:fill="FFFFFF"/>
        </w:rPr>
        <w:t>, Ph. D.</w:t>
      </w:r>
    </w:p>
    <w:p w14:paraId="10C5BAB8" w14:textId="156EE3F2" w:rsidR="00764FBE" w:rsidRDefault="00764FBE" w:rsidP="00161C99">
      <w:pPr>
        <w:widowControl w:val="0"/>
        <w:jc w:val="center"/>
        <w:rPr>
          <w:rFonts w:ascii="Arial" w:hAnsi="Arial" w:cs="Arial"/>
          <w:color w:val="222222"/>
          <w:shd w:val="clear" w:color="auto" w:fill="FFFFFF"/>
        </w:rPr>
      </w:pPr>
      <w:r>
        <w:rPr>
          <w:rFonts w:ascii="Arial" w:hAnsi="Arial" w:cs="Arial"/>
          <w:color w:val="222222"/>
          <w:shd w:val="clear" w:color="auto" w:fill="FFFFFF"/>
        </w:rPr>
        <w:t xml:space="preserve">James “JJ” </w:t>
      </w:r>
      <w:r w:rsidR="00345A1D">
        <w:rPr>
          <w:rFonts w:ascii="Arial" w:hAnsi="Arial" w:cs="Arial"/>
          <w:color w:val="222222"/>
          <w:shd w:val="clear" w:color="auto" w:fill="FFFFFF"/>
        </w:rPr>
        <w:t>Phoenix</w:t>
      </w:r>
    </w:p>
    <w:p w14:paraId="5612C187" w14:textId="4BD59636" w:rsidR="00D45949" w:rsidRDefault="00936325" w:rsidP="00D5185C">
      <w:pPr>
        <w:widowControl w:val="0"/>
        <w:jc w:val="center"/>
        <w:rPr>
          <w:rFonts w:ascii="Arial" w:hAnsi="Arial" w:cs="Arial"/>
          <w:color w:val="222222"/>
          <w:shd w:val="clear" w:color="auto" w:fill="FFFFFF"/>
        </w:rPr>
      </w:pPr>
      <w:r>
        <w:rPr>
          <w:rFonts w:ascii="Arial" w:hAnsi="Arial" w:cs="Arial"/>
          <w:color w:val="222222"/>
          <w:shd w:val="clear" w:color="auto" w:fill="FFFFFF"/>
        </w:rPr>
        <w:t>Elizabeth</w:t>
      </w:r>
      <w:r w:rsidR="00D45949">
        <w:rPr>
          <w:rFonts w:ascii="Arial" w:hAnsi="Arial" w:cs="Arial"/>
          <w:color w:val="222222"/>
          <w:shd w:val="clear" w:color="auto" w:fill="FFFFFF"/>
        </w:rPr>
        <w:t xml:space="preserve"> Smith</w:t>
      </w:r>
    </w:p>
    <w:p w14:paraId="645F61AF" w14:textId="442D1725" w:rsidR="00E3786D" w:rsidRDefault="00E3786D" w:rsidP="00161C99">
      <w:pPr>
        <w:widowControl w:val="0"/>
        <w:jc w:val="center"/>
        <w:rPr>
          <w:rFonts w:ascii="Arial" w:hAnsi="Arial" w:cs="Arial"/>
          <w:color w:val="222222"/>
          <w:shd w:val="clear" w:color="auto" w:fill="FFFFFF"/>
        </w:rPr>
      </w:pPr>
      <w:r>
        <w:rPr>
          <w:rFonts w:ascii="Arial" w:hAnsi="Arial" w:cs="Arial"/>
          <w:color w:val="222222"/>
          <w:shd w:val="clear" w:color="auto" w:fill="FFFFFF"/>
        </w:rPr>
        <w:t>Colleen Westlake</w:t>
      </w:r>
    </w:p>
    <w:p w14:paraId="658A2756" w14:textId="0A2756C4" w:rsidR="00E3786D" w:rsidRDefault="00E3786D" w:rsidP="00161C99">
      <w:pPr>
        <w:widowControl w:val="0"/>
        <w:jc w:val="center"/>
        <w:rPr>
          <w:rFonts w:ascii="Arial" w:hAnsi="Arial" w:cs="Arial"/>
          <w:color w:val="222222"/>
          <w:shd w:val="clear" w:color="auto" w:fill="FFFFFF"/>
        </w:rPr>
      </w:pPr>
      <w:r>
        <w:rPr>
          <w:rFonts w:ascii="Arial" w:hAnsi="Arial" w:cs="Arial"/>
          <w:color w:val="222222"/>
          <w:shd w:val="clear" w:color="auto" w:fill="FFFFFF"/>
        </w:rPr>
        <w:t>Alex Woodley</w:t>
      </w:r>
    </w:p>
    <w:p w14:paraId="164C1ADA" w14:textId="50D2414F" w:rsidR="00936325" w:rsidRDefault="00936325" w:rsidP="00161C99">
      <w:pPr>
        <w:widowControl w:val="0"/>
        <w:jc w:val="center"/>
        <w:rPr>
          <w:rFonts w:ascii="Arial" w:hAnsi="Arial" w:cs="Arial"/>
          <w:color w:val="222222"/>
          <w:shd w:val="clear" w:color="auto" w:fill="FFFFFF"/>
        </w:rPr>
      </w:pPr>
    </w:p>
    <w:p w14:paraId="1E192423" w14:textId="77777777" w:rsidR="00D45949" w:rsidRPr="00161C99" w:rsidRDefault="00D45949" w:rsidP="00161C99">
      <w:pPr>
        <w:widowControl w:val="0"/>
        <w:jc w:val="center"/>
        <w:rPr>
          <w:rFonts w:ascii="Arial" w:hAnsi="Arial" w:cs="Arial"/>
          <w:color w:val="222222"/>
          <w:shd w:val="clear" w:color="auto" w:fill="FFFFFF"/>
        </w:rPr>
      </w:pPr>
    </w:p>
    <w:p w14:paraId="37B2319E" w14:textId="77777777" w:rsidR="00D20B8F" w:rsidRPr="003E6FFF" w:rsidRDefault="00D20B8F" w:rsidP="008D7DF9">
      <w:pPr>
        <w:widowControl w:val="0"/>
        <w:jc w:val="center"/>
        <w:rPr>
          <w:rFonts w:ascii="Arial" w:hAnsi="Arial" w:cs="Arial"/>
          <w:color w:val="000000" w:themeColor="text1"/>
          <w:sz w:val="26"/>
          <w:szCs w:val="26"/>
        </w:rPr>
      </w:pPr>
    </w:p>
    <w:p w14:paraId="4A264613" w14:textId="77777777" w:rsidR="00D20B8F" w:rsidRPr="003E6FFF" w:rsidRDefault="00D20B8F" w:rsidP="0057733C">
      <w:pPr>
        <w:pStyle w:val="Title"/>
        <w:widowControl w:val="0"/>
        <w:rPr>
          <w:rFonts w:ascii="Arial" w:hAnsi="Arial" w:cs="Arial"/>
          <w:color w:val="000000" w:themeColor="text1"/>
        </w:rPr>
      </w:pPr>
      <w:r w:rsidRPr="003E6FFF">
        <w:rPr>
          <w:rFonts w:ascii="Arial" w:hAnsi="Arial" w:cs="Arial"/>
          <w:color w:val="000000" w:themeColor="text1"/>
        </w:rPr>
        <w:t>WASHOE COUNTY SCHOOL DISTRICT</w:t>
      </w:r>
    </w:p>
    <w:p w14:paraId="395B3246" w14:textId="77777777" w:rsidR="00D20B8F" w:rsidRPr="003E6FFF" w:rsidRDefault="00D20B8F" w:rsidP="0057733C">
      <w:pPr>
        <w:pStyle w:val="Title"/>
        <w:widowControl w:val="0"/>
        <w:rPr>
          <w:rFonts w:ascii="Arial" w:hAnsi="Arial" w:cs="Arial"/>
          <w:b w:val="0"/>
          <w:bCs w:val="0"/>
          <w:color w:val="000000" w:themeColor="text1"/>
          <w:sz w:val="26"/>
          <w:szCs w:val="26"/>
        </w:rPr>
      </w:pPr>
      <w:r w:rsidRPr="003E6FFF">
        <w:rPr>
          <w:rFonts w:ascii="Arial" w:hAnsi="Arial" w:cs="Arial"/>
          <w:color w:val="000000" w:themeColor="text1"/>
        </w:rPr>
        <w:t>MISSION STATEMENT</w:t>
      </w:r>
    </w:p>
    <w:p w14:paraId="7AA48C6E" w14:textId="77777777" w:rsidR="00D20B8F" w:rsidRPr="003E6FFF" w:rsidRDefault="00D20B8F" w:rsidP="008D7DF9">
      <w:pPr>
        <w:widowControl w:val="0"/>
        <w:tabs>
          <w:tab w:val="left" w:pos="5300"/>
        </w:tabs>
        <w:rPr>
          <w:rFonts w:ascii="Arial" w:hAnsi="Arial" w:cs="Arial"/>
          <w:b/>
          <w:bCs/>
          <w:color w:val="000000" w:themeColor="text1"/>
        </w:rPr>
      </w:pPr>
      <w:r w:rsidRPr="003E6FFF">
        <w:rPr>
          <w:rFonts w:ascii="Arial" w:hAnsi="Arial" w:cs="Arial"/>
          <w:b/>
          <w:bCs/>
          <w:color w:val="000000" w:themeColor="text1"/>
        </w:rPr>
        <w:tab/>
      </w:r>
    </w:p>
    <w:p w14:paraId="15AC5279" w14:textId="77777777" w:rsidR="00D20B8F" w:rsidRPr="003E6FFF" w:rsidRDefault="005F7088" w:rsidP="008D7DF9">
      <w:pPr>
        <w:widowControl w:val="0"/>
        <w:rPr>
          <w:rFonts w:ascii="Arial" w:hAnsi="Arial" w:cs="Arial"/>
          <w:color w:val="000000" w:themeColor="text1"/>
        </w:rPr>
      </w:pPr>
      <w:r w:rsidRPr="003E6FFF">
        <w:rPr>
          <w:rFonts w:ascii="Arial" w:hAnsi="Arial" w:cs="Arial"/>
          <w:color w:val="000000" w:themeColor="text1"/>
        </w:rPr>
        <w:t>To create an education system where all students achieve academic success, develop personal and civic responsibility, and achieve career and college readiness for the 21</w:t>
      </w:r>
      <w:r w:rsidRPr="003E6FFF">
        <w:rPr>
          <w:rFonts w:ascii="Arial" w:hAnsi="Arial" w:cs="Arial"/>
          <w:color w:val="000000" w:themeColor="text1"/>
          <w:vertAlign w:val="superscript"/>
        </w:rPr>
        <w:t>st</w:t>
      </w:r>
      <w:r w:rsidRPr="003E6FFF">
        <w:rPr>
          <w:rFonts w:ascii="Arial" w:hAnsi="Arial" w:cs="Arial"/>
          <w:color w:val="000000" w:themeColor="text1"/>
        </w:rPr>
        <w:t xml:space="preserve"> century</w:t>
      </w:r>
      <w:r w:rsidR="00D20B8F" w:rsidRPr="003E6FFF">
        <w:rPr>
          <w:rFonts w:ascii="Arial" w:hAnsi="Arial" w:cs="Arial"/>
          <w:color w:val="000000" w:themeColor="text1"/>
        </w:rPr>
        <w:t>.</w:t>
      </w:r>
    </w:p>
    <w:p w14:paraId="0EE49ED6" w14:textId="77777777" w:rsidR="00D20B8F" w:rsidRPr="003E6FFF" w:rsidRDefault="00D20B8F" w:rsidP="008D7DF9">
      <w:pPr>
        <w:widowControl w:val="0"/>
        <w:rPr>
          <w:rFonts w:ascii="Arial" w:hAnsi="Arial" w:cs="Arial"/>
          <w:color w:val="000000" w:themeColor="text1"/>
        </w:rPr>
      </w:pPr>
    </w:p>
    <w:p w14:paraId="73AE3807" w14:textId="77777777" w:rsidR="00D20B8F" w:rsidRPr="003E6FFF" w:rsidRDefault="00D20B8F" w:rsidP="008D7DF9">
      <w:pPr>
        <w:widowControl w:val="0"/>
        <w:rPr>
          <w:rFonts w:ascii="Arial" w:hAnsi="Arial" w:cs="Arial"/>
          <w:color w:val="000000" w:themeColor="text1"/>
        </w:rPr>
      </w:pPr>
    </w:p>
    <w:p w14:paraId="7DA85EE6" w14:textId="77777777" w:rsidR="00D20B8F" w:rsidRPr="003E6FFF" w:rsidRDefault="00D20B8F" w:rsidP="0057733C">
      <w:pPr>
        <w:pStyle w:val="Title"/>
        <w:widowControl w:val="0"/>
        <w:rPr>
          <w:rFonts w:ascii="Arial" w:hAnsi="Arial" w:cs="Arial"/>
          <w:color w:val="000000" w:themeColor="text1"/>
        </w:rPr>
      </w:pPr>
      <w:r w:rsidRPr="003E6FFF">
        <w:rPr>
          <w:rFonts w:ascii="Arial" w:hAnsi="Arial" w:cs="Arial"/>
          <w:color w:val="000000" w:themeColor="text1"/>
        </w:rPr>
        <w:t>GALENA HIGH SCHOOL ADMINISTRATION</w:t>
      </w:r>
    </w:p>
    <w:p w14:paraId="3F4D8F39" w14:textId="77777777" w:rsidR="00D20B8F" w:rsidRPr="003E6FFF" w:rsidRDefault="00D20B8F" w:rsidP="008D7DF9">
      <w:pPr>
        <w:widowControl w:val="0"/>
        <w:jc w:val="both"/>
        <w:rPr>
          <w:rFonts w:ascii="Arial" w:hAnsi="Arial" w:cs="Arial"/>
          <w:color w:val="000000" w:themeColor="text1"/>
        </w:rPr>
      </w:pPr>
    </w:p>
    <w:p w14:paraId="1D7C4651" w14:textId="34981D1B" w:rsidR="00D20B8F" w:rsidRDefault="004B7825" w:rsidP="008D7DF9">
      <w:pPr>
        <w:widowControl w:val="0"/>
        <w:jc w:val="center"/>
        <w:rPr>
          <w:rFonts w:ascii="Arial" w:hAnsi="Arial" w:cs="Arial"/>
          <w:color w:val="000000" w:themeColor="text1"/>
        </w:rPr>
      </w:pPr>
      <w:r>
        <w:rPr>
          <w:rFonts w:ascii="Arial" w:hAnsi="Arial" w:cs="Arial"/>
          <w:color w:val="000000" w:themeColor="text1"/>
        </w:rPr>
        <w:t>Richard “Jay” Salter</w:t>
      </w:r>
      <w:r w:rsidR="00D20B8F" w:rsidRPr="003E6FFF">
        <w:rPr>
          <w:rFonts w:ascii="Arial" w:hAnsi="Arial" w:cs="Arial"/>
          <w:color w:val="000000" w:themeColor="text1"/>
        </w:rPr>
        <w:t>, Principal</w:t>
      </w:r>
    </w:p>
    <w:p w14:paraId="7DC6691F" w14:textId="4AFEDA45" w:rsidR="00E3786D" w:rsidRPr="003E6FFF" w:rsidRDefault="00345A1D" w:rsidP="00E3786D">
      <w:pPr>
        <w:widowControl w:val="0"/>
        <w:jc w:val="center"/>
        <w:rPr>
          <w:rFonts w:ascii="Arial" w:hAnsi="Arial" w:cs="Arial"/>
          <w:color w:val="000000" w:themeColor="text1"/>
        </w:rPr>
      </w:pPr>
      <w:r>
        <w:rPr>
          <w:rFonts w:ascii="Arial" w:hAnsi="Arial" w:cs="Arial"/>
          <w:color w:val="000000" w:themeColor="text1"/>
        </w:rPr>
        <w:t>Deseree Courneya</w:t>
      </w:r>
      <w:r w:rsidR="00E3786D" w:rsidRPr="7B52DEF2">
        <w:rPr>
          <w:rFonts w:ascii="Arial" w:hAnsi="Arial" w:cs="Arial"/>
          <w:color w:val="000000" w:themeColor="text1"/>
        </w:rPr>
        <w:t xml:space="preserve">, Assistant Principal, </w:t>
      </w:r>
      <w:r w:rsidR="008F3EA6">
        <w:rPr>
          <w:rFonts w:ascii="Arial" w:hAnsi="Arial" w:cs="Arial"/>
          <w:color w:val="000000" w:themeColor="text1"/>
        </w:rPr>
        <w:t>Special Education</w:t>
      </w:r>
      <w:r>
        <w:rPr>
          <w:rFonts w:ascii="Arial" w:hAnsi="Arial" w:cs="Arial"/>
          <w:color w:val="000000" w:themeColor="text1"/>
        </w:rPr>
        <w:t>, ELL, Attendance</w:t>
      </w:r>
    </w:p>
    <w:p w14:paraId="434882F1" w14:textId="6F8CEA32" w:rsidR="00ED0622" w:rsidRDefault="00E3786D" w:rsidP="008F3EA6">
      <w:pPr>
        <w:widowControl w:val="0"/>
        <w:jc w:val="center"/>
        <w:rPr>
          <w:rFonts w:ascii="Arial" w:hAnsi="Arial" w:cs="Arial"/>
          <w:color w:val="000000" w:themeColor="text1"/>
        </w:rPr>
      </w:pPr>
      <w:r>
        <w:rPr>
          <w:rFonts w:ascii="Arial" w:hAnsi="Arial" w:cs="Arial"/>
        </w:rPr>
        <w:t>Vanessa Nelson</w:t>
      </w:r>
      <w:r w:rsidR="00D20B8F" w:rsidRPr="7B52DEF2">
        <w:rPr>
          <w:rFonts w:ascii="Arial" w:hAnsi="Arial" w:cs="Arial"/>
        </w:rPr>
        <w:t xml:space="preserve">, Assistant Principal, </w:t>
      </w:r>
      <w:r>
        <w:rPr>
          <w:rFonts w:ascii="Arial" w:hAnsi="Arial" w:cs="Arial"/>
        </w:rPr>
        <w:t>Curriculum</w:t>
      </w:r>
      <w:r w:rsidR="00345A1D">
        <w:rPr>
          <w:rFonts w:ascii="Arial" w:hAnsi="Arial" w:cs="Arial"/>
        </w:rPr>
        <w:t>, Testing</w:t>
      </w:r>
      <w:r w:rsidR="00F227BB">
        <w:rPr>
          <w:rFonts w:ascii="Arial" w:hAnsi="Arial" w:cs="Arial"/>
        </w:rPr>
        <w:t>, Leadership</w:t>
      </w:r>
    </w:p>
    <w:p w14:paraId="0DF6A62F" w14:textId="77777777" w:rsidR="00F227BB" w:rsidRDefault="00F227BB" w:rsidP="00F227BB">
      <w:pPr>
        <w:widowControl w:val="0"/>
        <w:jc w:val="center"/>
        <w:rPr>
          <w:rFonts w:ascii="Arial" w:hAnsi="Arial" w:cs="Arial"/>
        </w:rPr>
      </w:pPr>
      <w:r>
        <w:rPr>
          <w:rFonts w:ascii="Arial" w:hAnsi="Arial" w:cs="Arial"/>
        </w:rPr>
        <w:t>Maria Royce, Dean of Students</w:t>
      </w:r>
    </w:p>
    <w:p w14:paraId="2B0050DE" w14:textId="44413B6D" w:rsidR="008F3EA6" w:rsidRPr="003E6FFF" w:rsidRDefault="008F3EA6" w:rsidP="00ED0622">
      <w:pPr>
        <w:widowControl w:val="0"/>
        <w:jc w:val="center"/>
        <w:rPr>
          <w:rFonts w:ascii="Arial" w:hAnsi="Arial" w:cs="Arial"/>
          <w:color w:val="000000" w:themeColor="text1"/>
        </w:rPr>
      </w:pPr>
      <w:r>
        <w:rPr>
          <w:rFonts w:ascii="Arial" w:hAnsi="Arial" w:cs="Arial"/>
          <w:color w:val="000000" w:themeColor="text1"/>
        </w:rPr>
        <w:t>Nathan Tanner, Dean of Students</w:t>
      </w:r>
    </w:p>
    <w:p w14:paraId="7B0BB521" w14:textId="73DCF4E3" w:rsidR="00D20B8F" w:rsidRDefault="00F227BB" w:rsidP="008D7DF9">
      <w:pPr>
        <w:widowControl w:val="0"/>
        <w:jc w:val="center"/>
        <w:rPr>
          <w:rFonts w:ascii="Arial" w:hAnsi="Arial" w:cs="Arial"/>
        </w:rPr>
      </w:pPr>
      <w:r>
        <w:rPr>
          <w:rFonts w:ascii="Arial" w:hAnsi="Arial" w:cs="Arial"/>
        </w:rPr>
        <w:t>Sam Banghart</w:t>
      </w:r>
      <w:r w:rsidR="00D20B8F">
        <w:rPr>
          <w:rFonts w:ascii="Arial" w:hAnsi="Arial" w:cs="Arial"/>
        </w:rPr>
        <w:t>, Athletic</w:t>
      </w:r>
      <w:r>
        <w:rPr>
          <w:rFonts w:ascii="Arial" w:hAnsi="Arial" w:cs="Arial"/>
        </w:rPr>
        <w:t xml:space="preserve"> and Activities</w:t>
      </w:r>
      <w:r w:rsidR="00D20B8F">
        <w:rPr>
          <w:rFonts w:ascii="Arial" w:hAnsi="Arial" w:cs="Arial"/>
        </w:rPr>
        <w:t xml:space="preserve"> Director</w:t>
      </w:r>
      <w:r>
        <w:rPr>
          <w:rFonts w:ascii="Arial" w:hAnsi="Arial" w:cs="Arial"/>
        </w:rPr>
        <w:t>,</w:t>
      </w:r>
      <w:r w:rsidR="00345A1D" w:rsidRPr="00345A1D">
        <w:rPr>
          <w:rFonts w:ascii="Arial" w:hAnsi="Arial" w:cs="Arial"/>
          <w:color w:val="000000" w:themeColor="text1"/>
        </w:rPr>
        <w:t xml:space="preserve"> </w:t>
      </w:r>
      <w:r w:rsidR="00345A1D">
        <w:rPr>
          <w:rFonts w:ascii="Arial" w:hAnsi="Arial" w:cs="Arial"/>
          <w:color w:val="000000" w:themeColor="text1"/>
        </w:rPr>
        <w:t xml:space="preserve">Facilities, </w:t>
      </w:r>
      <w:r w:rsidR="00345A1D" w:rsidRPr="7B52DEF2">
        <w:rPr>
          <w:rFonts w:ascii="Arial" w:hAnsi="Arial" w:cs="Arial"/>
          <w:color w:val="000000" w:themeColor="text1"/>
        </w:rPr>
        <w:t>Grounds</w:t>
      </w:r>
    </w:p>
    <w:p w14:paraId="0B30B165" w14:textId="77777777" w:rsidR="00ED0622" w:rsidRDefault="00ED0622" w:rsidP="008D7DF9">
      <w:pPr>
        <w:widowControl w:val="0"/>
        <w:jc w:val="center"/>
        <w:rPr>
          <w:rFonts w:ascii="Arial" w:hAnsi="Arial" w:cs="Arial"/>
        </w:rPr>
      </w:pPr>
    </w:p>
    <w:p w14:paraId="661233A6" w14:textId="77777777" w:rsidR="00ED0622" w:rsidRDefault="00ED0622" w:rsidP="008D7DF9">
      <w:pPr>
        <w:widowControl w:val="0"/>
        <w:jc w:val="center"/>
        <w:rPr>
          <w:rFonts w:ascii="Arial" w:hAnsi="Arial" w:cs="Arial"/>
        </w:rPr>
      </w:pPr>
    </w:p>
    <w:p w14:paraId="63545DD7" w14:textId="77777777" w:rsidR="00D20B8F" w:rsidRDefault="00D20B8F" w:rsidP="0057733C">
      <w:pPr>
        <w:pStyle w:val="Title"/>
        <w:widowControl w:val="0"/>
        <w:rPr>
          <w:rFonts w:ascii="Arial" w:hAnsi="Arial" w:cs="Arial"/>
        </w:rPr>
      </w:pPr>
      <w:r w:rsidRPr="00C13EA3">
        <w:rPr>
          <w:rFonts w:ascii="Arial" w:hAnsi="Arial" w:cs="Arial"/>
        </w:rPr>
        <w:t>ACCREDITATION</w:t>
      </w:r>
    </w:p>
    <w:p w14:paraId="36A0E895" w14:textId="77777777" w:rsidR="00E54FBB" w:rsidRPr="00C13EA3" w:rsidRDefault="00E54FBB" w:rsidP="0057733C">
      <w:pPr>
        <w:pStyle w:val="Title"/>
        <w:widowControl w:val="0"/>
        <w:rPr>
          <w:rFonts w:ascii="Arial" w:hAnsi="Arial" w:cs="Arial"/>
        </w:rPr>
      </w:pPr>
    </w:p>
    <w:p w14:paraId="5607700C" w14:textId="77777777" w:rsidR="00D20B8F" w:rsidRDefault="00D20B8F" w:rsidP="008D7DF9">
      <w:pPr>
        <w:widowControl w:val="0"/>
        <w:jc w:val="center"/>
        <w:rPr>
          <w:rFonts w:ascii="Arial" w:hAnsi="Arial" w:cs="Arial"/>
        </w:rPr>
      </w:pPr>
      <w:r>
        <w:rPr>
          <w:rFonts w:ascii="Arial" w:hAnsi="Arial" w:cs="Arial"/>
        </w:rPr>
        <w:t>Galena High School is accredited by the Northwest Association</w:t>
      </w:r>
    </w:p>
    <w:p w14:paraId="766266FB" w14:textId="77777777" w:rsidR="00D20B8F" w:rsidRDefault="00D20B8F" w:rsidP="008D7DF9">
      <w:pPr>
        <w:widowControl w:val="0"/>
        <w:jc w:val="center"/>
        <w:rPr>
          <w:rFonts w:ascii="Arial" w:hAnsi="Arial" w:cs="Arial"/>
        </w:rPr>
      </w:pPr>
      <w:r>
        <w:rPr>
          <w:rFonts w:ascii="Arial" w:hAnsi="Arial" w:cs="Arial"/>
        </w:rPr>
        <w:t>of Accredited Schools</w:t>
      </w:r>
    </w:p>
    <w:p w14:paraId="3815973B" w14:textId="77777777" w:rsidR="00D20B8F" w:rsidRPr="0057733C" w:rsidRDefault="00D20B8F" w:rsidP="0057733C">
      <w:pPr>
        <w:pStyle w:val="Title"/>
        <w:widowControl w:val="0"/>
        <w:rPr>
          <w:rFonts w:ascii="Arial" w:hAnsi="Arial" w:cs="Arial"/>
          <w:b w:val="0"/>
          <w:bCs w:val="0"/>
        </w:rPr>
      </w:pPr>
      <w:r w:rsidRPr="0057733C">
        <w:rPr>
          <w:rFonts w:ascii="Arial" w:hAnsi="Arial" w:cs="Arial"/>
        </w:rPr>
        <w:br w:type="page"/>
      </w:r>
      <w:r w:rsidRPr="0057733C">
        <w:rPr>
          <w:rFonts w:ascii="Arial" w:hAnsi="Arial" w:cs="Arial"/>
        </w:rPr>
        <w:lastRenderedPageBreak/>
        <w:t>INSTRUCTIONAL LEADERS</w:t>
      </w:r>
    </w:p>
    <w:p w14:paraId="2F578994" w14:textId="26A1FC70" w:rsidR="00D20B8F" w:rsidRDefault="00D20B8F" w:rsidP="000F5A4A">
      <w:pPr>
        <w:pStyle w:val="Footer"/>
        <w:widowControl w:val="0"/>
        <w:tabs>
          <w:tab w:val="left" w:pos="360"/>
          <w:tab w:val="left" w:pos="3600"/>
        </w:tabs>
        <w:jc w:val="center"/>
        <w:rPr>
          <w:rFonts w:ascii="Arial" w:hAnsi="Arial" w:cs="Arial"/>
          <w:sz w:val="22"/>
          <w:szCs w:val="22"/>
        </w:rPr>
      </w:pPr>
      <w:r>
        <w:rPr>
          <w:rFonts w:ascii="Arial" w:hAnsi="Arial" w:cs="Arial"/>
          <w:sz w:val="22"/>
          <w:szCs w:val="22"/>
        </w:rPr>
        <w:t>Career and Technical E</w:t>
      </w:r>
      <w:r w:rsidR="00ED0622">
        <w:rPr>
          <w:rFonts w:ascii="Arial" w:hAnsi="Arial" w:cs="Arial"/>
          <w:sz w:val="22"/>
          <w:szCs w:val="22"/>
        </w:rPr>
        <w:t>ducation</w:t>
      </w:r>
      <w:r w:rsidR="00F227BB">
        <w:rPr>
          <w:rFonts w:ascii="Arial" w:hAnsi="Arial" w:cs="Arial"/>
          <w:sz w:val="22"/>
          <w:szCs w:val="22"/>
        </w:rPr>
        <w:t xml:space="preserve"> </w:t>
      </w:r>
      <w:r w:rsidR="007F6FB6">
        <w:rPr>
          <w:rFonts w:ascii="Arial" w:hAnsi="Arial" w:cs="Arial"/>
          <w:sz w:val="22"/>
          <w:szCs w:val="22"/>
        </w:rPr>
        <w:t>/ Military Science</w:t>
      </w:r>
      <w:r w:rsidR="00ED0622">
        <w:rPr>
          <w:rFonts w:ascii="Arial" w:hAnsi="Arial" w:cs="Arial"/>
          <w:sz w:val="22"/>
          <w:szCs w:val="22"/>
        </w:rPr>
        <w:t xml:space="preserve">– </w:t>
      </w:r>
      <w:r w:rsidR="00C07307">
        <w:rPr>
          <w:rFonts w:ascii="Arial" w:hAnsi="Arial" w:cs="Arial"/>
          <w:sz w:val="22"/>
          <w:szCs w:val="22"/>
        </w:rPr>
        <w:t>Bradley Damschen</w:t>
      </w:r>
    </w:p>
    <w:p w14:paraId="4C45AFC2" w14:textId="1FFB47F9" w:rsidR="00D20B8F" w:rsidRDefault="00D20B8F" w:rsidP="00C67C4B">
      <w:pPr>
        <w:pStyle w:val="Footer"/>
        <w:widowControl w:val="0"/>
        <w:tabs>
          <w:tab w:val="left" w:pos="360"/>
          <w:tab w:val="left" w:pos="3600"/>
        </w:tabs>
        <w:jc w:val="center"/>
        <w:rPr>
          <w:rFonts w:ascii="Arial" w:hAnsi="Arial" w:cs="Arial"/>
          <w:sz w:val="22"/>
          <w:szCs w:val="22"/>
        </w:rPr>
      </w:pPr>
      <w:r>
        <w:rPr>
          <w:rFonts w:ascii="Arial" w:hAnsi="Arial" w:cs="Arial"/>
          <w:sz w:val="22"/>
          <w:szCs w:val="22"/>
        </w:rPr>
        <w:t xml:space="preserve">Counseling – </w:t>
      </w:r>
      <w:r w:rsidR="00D5185C">
        <w:rPr>
          <w:rFonts w:ascii="Arial" w:hAnsi="Arial" w:cs="Arial"/>
          <w:sz w:val="22"/>
          <w:szCs w:val="22"/>
        </w:rPr>
        <w:t>Peyton Taylor</w:t>
      </w:r>
    </w:p>
    <w:p w14:paraId="287479C6" w14:textId="75FEE150" w:rsidR="00D20B8F" w:rsidRDefault="00D20B8F" w:rsidP="00C67C4B">
      <w:pPr>
        <w:pStyle w:val="Footer"/>
        <w:widowControl w:val="0"/>
        <w:tabs>
          <w:tab w:val="left" w:pos="360"/>
          <w:tab w:val="left" w:pos="3600"/>
        </w:tabs>
        <w:jc w:val="center"/>
        <w:rPr>
          <w:rFonts w:ascii="Arial" w:hAnsi="Arial" w:cs="Arial"/>
          <w:sz w:val="22"/>
          <w:szCs w:val="22"/>
        </w:rPr>
      </w:pPr>
      <w:r>
        <w:rPr>
          <w:rFonts w:ascii="Arial" w:hAnsi="Arial" w:cs="Arial"/>
          <w:sz w:val="22"/>
          <w:szCs w:val="22"/>
        </w:rPr>
        <w:t xml:space="preserve">English – </w:t>
      </w:r>
      <w:r w:rsidR="008F3EA6">
        <w:rPr>
          <w:rFonts w:ascii="Arial" w:hAnsi="Arial" w:cs="Arial"/>
          <w:sz w:val="22"/>
          <w:szCs w:val="22"/>
        </w:rPr>
        <w:t>Will Hauser</w:t>
      </w:r>
    </w:p>
    <w:p w14:paraId="177061AC" w14:textId="77777777" w:rsidR="00D20B8F" w:rsidRDefault="00D20B8F" w:rsidP="00C67C4B">
      <w:pPr>
        <w:pStyle w:val="Footer"/>
        <w:widowControl w:val="0"/>
        <w:tabs>
          <w:tab w:val="left" w:pos="360"/>
          <w:tab w:val="left" w:pos="3600"/>
        </w:tabs>
        <w:jc w:val="center"/>
        <w:rPr>
          <w:rFonts w:ascii="Arial" w:hAnsi="Arial" w:cs="Arial"/>
          <w:sz w:val="22"/>
          <w:szCs w:val="22"/>
        </w:rPr>
      </w:pPr>
      <w:r>
        <w:rPr>
          <w:rFonts w:ascii="Arial" w:hAnsi="Arial" w:cs="Arial"/>
          <w:sz w:val="22"/>
          <w:szCs w:val="22"/>
        </w:rPr>
        <w:t xml:space="preserve">Library/Media Center – </w:t>
      </w:r>
      <w:r w:rsidR="00ED0622">
        <w:rPr>
          <w:rFonts w:ascii="Arial" w:hAnsi="Arial" w:cs="Arial"/>
          <w:sz w:val="22"/>
          <w:szCs w:val="22"/>
        </w:rPr>
        <w:t>Sharon Black</w:t>
      </w:r>
    </w:p>
    <w:p w14:paraId="4D5FB490" w14:textId="58B69C54" w:rsidR="00D20B8F" w:rsidRDefault="00D20B8F" w:rsidP="00C67C4B">
      <w:pPr>
        <w:pStyle w:val="Footer"/>
        <w:widowControl w:val="0"/>
        <w:tabs>
          <w:tab w:val="left" w:pos="360"/>
          <w:tab w:val="left" w:pos="3600"/>
        </w:tabs>
        <w:jc w:val="center"/>
        <w:rPr>
          <w:rFonts w:ascii="Arial" w:hAnsi="Arial" w:cs="Arial"/>
          <w:sz w:val="22"/>
          <w:szCs w:val="22"/>
        </w:rPr>
      </w:pPr>
      <w:r w:rsidRPr="003D6041">
        <w:rPr>
          <w:rFonts w:ascii="Arial" w:hAnsi="Arial" w:cs="Arial"/>
          <w:sz w:val="22"/>
          <w:szCs w:val="22"/>
        </w:rPr>
        <w:t xml:space="preserve">Mathematics – </w:t>
      </w:r>
      <w:r w:rsidR="008F3EA6">
        <w:rPr>
          <w:rFonts w:ascii="Arial" w:hAnsi="Arial" w:cs="Arial"/>
          <w:sz w:val="22"/>
          <w:szCs w:val="22"/>
        </w:rPr>
        <w:t>Kirstie Naughton</w:t>
      </w:r>
    </w:p>
    <w:p w14:paraId="6B9ED12D" w14:textId="2F5E125B" w:rsidR="00D20B8F" w:rsidRDefault="00D20B8F" w:rsidP="00C67C4B">
      <w:pPr>
        <w:pStyle w:val="Footer"/>
        <w:widowControl w:val="0"/>
        <w:tabs>
          <w:tab w:val="left" w:pos="360"/>
          <w:tab w:val="left" w:pos="3600"/>
        </w:tabs>
        <w:jc w:val="center"/>
        <w:rPr>
          <w:rFonts w:ascii="Arial" w:hAnsi="Arial" w:cs="Arial"/>
          <w:sz w:val="22"/>
          <w:szCs w:val="22"/>
        </w:rPr>
      </w:pPr>
      <w:r>
        <w:rPr>
          <w:rFonts w:ascii="Arial" w:hAnsi="Arial" w:cs="Arial"/>
          <w:sz w:val="22"/>
          <w:szCs w:val="22"/>
        </w:rPr>
        <w:t>PE/Health</w:t>
      </w:r>
      <w:r w:rsidR="00F227BB">
        <w:rPr>
          <w:rFonts w:ascii="Arial" w:hAnsi="Arial" w:cs="Arial"/>
          <w:sz w:val="22"/>
          <w:szCs w:val="22"/>
        </w:rPr>
        <w:t>/Fine Arts</w:t>
      </w:r>
      <w:r>
        <w:rPr>
          <w:rFonts w:ascii="Arial" w:hAnsi="Arial" w:cs="Arial"/>
          <w:sz w:val="22"/>
          <w:szCs w:val="22"/>
        </w:rPr>
        <w:t xml:space="preserve"> – </w:t>
      </w:r>
      <w:r w:rsidR="008F3EA6">
        <w:rPr>
          <w:rFonts w:ascii="Arial" w:hAnsi="Arial" w:cs="Arial"/>
          <w:sz w:val="22"/>
          <w:szCs w:val="22"/>
        </w:rPr>
        <w:t>Justin Littrell</w:t>
      </w:r>
    </w:p>
    <w:p w14:paraId="46CB9585" w14:textId="286670E7" w:rsidR="00D20B8F" w:rsidRDefault="00ED0622" w:rsidP="00C67C4B">
      <w:pPr>
        <w:pStyle w:val="Footer"/>
        <w:widowControl w:val="0"/>
        <w:tabs>
          <w:tab w:val="left" w:pos="360"/>
          <w:tab w:val="left" w:pos="3600"/>
        </w:tabs>
        <w:jc w:val="center"/>
        <w:rPr>
          <w:rFonts w:ascii="Arial" w:hAnsi="Arial" w:cs="Arial"/>
          <w:sz w:val="22"/>
          <w:szCs w:val="22"/>
        </w:rPr>
      </w:pPr>
      <w:r>
        <w:rPr>
          <w:rFonts w:ascii="Arial" w:hAnsi="Arial" w:cs="Arial"/>
          <w:sz w:val="22"/>
          <w:szCs w:val="22"/>
        </w:rPr>
        <w:t>Science</w:t>
      </w:r>
      <w:r w:rsidR="008F3EA6">
        <w:rPr>
          <w:rFonts w:ascii="Arial" w:hAnsi="Arial" w:cs="Arial"/>
          <w:sz w:val="22"/>
          <w:szCs w:val="22"/>
        </w:rPr>
        <w:t>/STEM</w:t>
      </w:r>
      <w:r>
        <w:rPr>
          <w:rFonts w:ascii="Arial" w:hAnsi="Arial" w:cs="Arial"/>
          <w:sz w:val="22"/>
          <w:szCs w:val="22"/>
        </w:rPr>
        <w:t xml:space="preserve"> – </w:t>
      </w:r>
      <w:r w:rsidR="00F227BB">
        <w:rPr>
          <w:rFonts w:ascii="Arial" w:hAnsi="Arial" w:cs="Arial"/>
          <w:sz w:val="22"/>
          <w:szCs w:val="22"/>
        </w:rPr>
        <w:t>Aaron Schnaible</w:t>
      </w:r>
    </w:p>
    <w:p w14:paraId="63BD9B98" w14:textId="16AABF79" w:rsidR="00D20B8F" w:rsidRPr="003E6FFF" w:rsidRDefault="00ED0622" w:rsidP="00D5185C">
      <w:pPr>
        <w:pStyle w:val="Footer"/>
        <w:widowControl w:val="0"/>
        <w:tabs>
          <w:tab w:val="left" w:pos="360"/>
          <w:tab w:val="left" w:pos="3600"/>
        </w:tabs>
        <w:jc w:val="center"/>
        <w:rPr>
          <w:rFonts w:ascii="Arial" w:hAnsi="Arial" w:cs="Arial"/>
          <w:color w:val="000000" w:themeColor="text1"/>
          <w:sz w:val="22"/>
          <w:szCs w:val="22"/>
        </w:rPr>
      </w:pPr>
      <w:r>
        <w:rPr>
          <w:rFonts w:ascii="Arial" w:hAnsi="Arial" w:cs="Arial"/>
          <w:color w:val="000000" w:themeColor="text1"/>
          <w:sz w:val="22"/>
          <w:szCs w:val="22"/>
        </w:rPr>
        <w:t>Social Studies</w:t>
      </w:r>
      <w:r w:rsidR="00F227BB">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C07307">
        <w:rPr>
          <w:rFonts w:ascii="Arial" w:hAnsi="Arial" w:cs="Arial"/>
          <w:color w:val="000000" w:themeColor="text1"/>
          <w:sz w:val="22"/>
          <w:szCs w:val="22"/>
        </w:rPr>
        <w:t>Tennile O’Meara</w:t>
      </w:r>
    </w:p>
    <w:p w14:paraId="7C070BA1" w14:textId="17EB7EDC" w:rsidR="00D20B8F" w:rsidRDefault="00D20B8F" w:rsidP="00ED0622">
      <w:pPr>
        <w:pStyle w:val="Footer"/>
        <w:widowControl w:val="0"/>
        <w:tabs>
          <w:tab w:val="left" w:pos="360"/>
          <w:tab w:val="left" w:pos="3600"/>
        </w:tabs>
        <w:jc w:val="center"/>
        <w:rPr>
          <w:rFonts w:ascii="Arial" w:hAnsi="Arial" w:cs="Arial"/>
          <w:sz w:val="22"/>
          <w:szCs w:val="22"/>
        </w:rPr>
      </w:pPr>
      <w:r>
        <w:rPr>
          <w:rFonts w:ascii="Arial" w:hAnsi="Arial" w:cs="Arial"/>
          <w:sz w:val="22"/>
          <w:szCs w:val="22"/>
        </w:rPr>
        <w:t>Special Education/Alternative Education –</w:t>
      </w:r>
      <w:r w:rsidR="00ED0622">
        <w:rPr>
          <w:rFonts w:ascii="Arial" w:hAnsi="Arial" w:cs="Arial"/>
          <w:sz w:val="22"/>
          <w:szCs w:val="22"/>
        </w:rPr>
        <w:t xml:space="preserve"> </w:t>
      </w:r>
      <w:r w:rsidR="00D5185C">
        <w:rPr>
          <w:rFonts w:ascii="Arial" w:hAnsi="Arial" w:cs="Arial"/>
          <w:sz w:val="22"/>
          <w:szCs w:val="22"/>
        </w:rPr>
        <w:t>Salini Panicker</w:t>
      </w:r>
    </w:p>
    <w:p w14:paraId="68602532" w14:textId="6748399B" w:rsidR="00F227BB" w:rsidRDefault="00F227BB" w:rsidP="00ED0622">
      <w:pPr>
        <w:pStyle w:val="Footer"/>
        <w:widowControl w:val="0"/>
        <w:tabs>
          <w:tab w:val="left" w:pos="360"/>
          <w:tab w:val="left" w:pos="3600"/>
        </w:tabs>
        <w:jc w:val="center"/>
        <w:rPr>
          <w:rFonts w:ascii="Arial" w:hAnsi="Arial" w:cs="Arial"/>
          <w:sz w:val="22"/>
          <w:szCs w:val="22"/>
        </w:rPr>
      </w:pPr>
      <w:r>
        <w:rPr>
          <w:rFonts w:ascii="Arial" w:hAnsi="Arial" w:cs="Arial"/>
          <w:color w:val="000000" w:themeColor="text1"/>
          <w:sz w:val="22"/>
          <w:szCs w:val="22"/>
        </w:rPr>
        <w:t>World Languages – Evelyn Izquierdo</w:t>
      </w:r>
    </w:p>
    <w:p w14:paraId="35561188" w14:textId="77777777" w:rsidR="00ED0622" w:rsidRDefault="00ED0622" w:rsidP="00ED0622">
      <w:pPr>
        <w:pStyle w:val="Footer"/>
        <w:widowControl w:val="0"/>
        <w:tabs>
          <w:tab w:val="left" w:pos="360"/>
          <w:tab w:val="left" w:pos="3600"/>
        </w:tabs>
        <w:jc w:val="center"/>
        <w:rPr>
          <w:rFonts w:ascii="Arial" w:hAnsi="Arial" w:cs="Arial"/>
        </w:rPr>
      </w:pPr>
    </w:p>
    <w:p w14:paraId="41EB5391" w14:textId="77777777" w:rsidR="00D20B8F" w:rsidRPr="0057733C" w:rsidRDefault="00D20B8F" w:rsidP="0057733C">
      <w:pPr>
        <w:pStyle w:val="Title"/>
        <w:widowControl w:val="0"/>
        <w:rPr>
          <w:rFonts w:ascii="Arial" w:hAnsi="Arial" w:cs="Arial"/>
        </w:rPr>
      </w:pPr>
      <w:r w:rsidRPr="0057733C">
        <w:rPr>
          <w:rFonts w:ascii="Arial" w:hAnsi="Arial" w:cs="Arial"/>
        </w:rPr>
        <w:t>COUNSELORS</w:t>
      </w:r>
    </w:p>
    <w:p w14:paraId="24568186" w14:textId="59AA4991" w:rsidR="008F3EA6" w:rsidRDefault="00F227BB" w:rsidP="00C07307">
      <w:pPr>
        <w:widowControl w:val="0"/>
        <w:tabs>
          <w:tab w:val="left" w:pos="360"/>
          <w:tab w:val="left" w:pos="3600"/>
        </w:tabs>
        <w:jc w:val="center"/>
        <w:rPr>
          <w:rFonts w:ascii="Arial" w:hAnsi="Arial" w:cs="Arial"/>
          <w:sz w:val="22"/>
          <w:szCs w:val="22"/>
        </w:rPr>
      </w:pPr>
      <w:r>
        <w:rPr>
          <w:rFonts w:ascii="Arial" w:hAnsi="Arial" w:cs="Arial"/>
          <w:sz w:val="22"/>
          <w:szCs w:val="22"/>
        </w:rPr>
        <w:t>Robyn Brown</w:t>
      </w:r>
      <w:r w:rsidR="00363320">
        <w:rPr>
          <w:rFonts w:ascii="Arial" w:hAnsi="Arial" w:cs="Arial"/>
          <w:sz w:val="22"/>
          <w:szCs w:val="22"/>
        </w:rPr>
        <w:t>; A-D</w:t>
      </w:r>
    </w:p>
    <w:p w14:paraId="63FE3FD5" w14:textId="3AE87EAD" w:rsidR="00C07307" w:rsidRDefault="00C07307" w:rsidP="00C110C8">
      <w:pPr>
        <w:widowControl w:val="0"/>
        <w:tabs>
          <w:tab w:val="left" w:pos="360"/>
          <w:tab w:val="left" w:pos="3600"/>
        </w:tabs>
        <w:jc w:val="center"/>
        <w:rPr>
          <w:rFonts w:ascii="Arial" w:hAnsi="Arial" w:cs="Arial"/>
          <w:sz w:val="22"/>
          <w:szCs w:val="22"/>
        </w:rPr>
      </w:pPr>
      <w:r>
        <w:rPr>
          <w:rFonts w:ascii="Arial" w:hAnsi="Arial" w:cs="Arial"/>
          <w:sz w:val="22"/>
          <w:szCs w:val="22"/>
        </w:rPr>
        <w:t>Genell Burroughs</w:t>
      </w:r>
      <w:r w:rsidR="00363320">
        <w:rPr>
          <w:rFonts w:ascii="Arial" w:hAnsi="Arial" w:cs="Arial"/>
          <w:sz w:val="22"/>
          <w:szCs w:val="22"/>
        </w:rPr>
        <w:t>; E</w:t>
      </w:r>
      <w:r w:rsidR="00C110C8">
        <w:rPr>
          <w:rFonts w:ascii="Arial" w:hAnsi="Arial" w:cs="Arial"/>
          <w:sz w:val="22"/>
          <w:szCs w:val="22"/>
        </w:rPr>
        <w:t>-K</w:t>
      </w:r>
    </w:p>
    <w:p w14:paraId="319AF8A7" w14:textId="7731B926" w:rsidR="00BE3234" w:rsidRDefault="008F3EA6" w:rsidP="00C67C4B">
      <w:pPr>
        <w:widowControl w:val="0"/>
        <w:tabs>
          <w:tab w:val="left" w:pos="360"/>
          <w:tab w:val="left" w:pos="3600"/>
        </w:tabs>
        <w:jc w:val="center"/>
        <w:rPr>
          <w:rFonts w:ascii="Arial" w:hAnsi="Arial" w:cs="Arial"/>
          <w:sz w:val="22"/>
          <w:szCs w:val="22"/>
        </w:rPr>
      </w:pPr>
      <w:r>
        <w:rPr>
          <w:rFonts w:ascii="Arial" w:hAnsi="Arial" w:cs="Arial"/>
          <w:sz w:val="22"/>
          <w:szCs w:val="22"/>
        </w:rPr>
        <w:t>Peyton Taylor</w:t>
      </w:r>
      <w:r w:rsidR="00C110C8">
        <w:rPr>
          <w:rFonts w:ascii="Arial" w:hAnsi="Arial" w:cs="Arial"/>
          <w:sz w:val="22"/>
          <w:szCs w:val="22"/>
        </w:rPr>
        <w:t>; L-Ra</w:t>
      </w:r>
    </w:p>
    <w:p w14:paraId="09FFC82F" w14:textId="268CBC8D" w:rsidR="00C110C8" w:rsidRDefault="00C110C8" w:rsidP="00C67C4B">
      <w:pPr>
        <w:widowControl w:val="0"/>
        <w:tabs>
          <w:tab w:val="left" w:pos="360"/>
          <w:tab w:val="left" w:pos="3600"/>
        </w:tabs>
        <w:jc w:val="center"/>
        <w:rPr>
          <w:rFonts w:ascii="Arial" w:hAnsi="Arial" w:cs="Arial"/>
          <w:sz w:val="22"/>
          <w:szCs w:val="22"/>
        </w:rPr>
      </w:pPr>
      <w:r>
        <w:rPr>
          <w:rFonts w:ascii="Arial" w:hAnsi="Arial" w:cs="Arial"/>
          <w:sz w:val="22"/>
          <w:szCs w:val="22"/>
        </w:rPr>
        <w:t>Clara Mitchell; Re-Z</w:t>
      </w:r>
    </w:p>
    <w:p w14:paraId="7EB21A0B" w14:textId="77777777" w:rsidR="00D20B8F" w:rsidRPr="00A920C0" w:rsidRDefault="00D20B8F" w:rsidP="00A920C0">
      <w:pPr>
        <w:pStyle w:val="BodyText"/>
        <w:rPr>
          <w:rFonts w:ascii="Arial" w:hAnsi="Arial" w:cs="Arial"/>
        </w:rPr>
      </w:pPr>
    </w:p>
    <w:p w14:paraId="119E0445" w14:textId="77777777" w:rsidR="00D20B8F" w:rsidRPr="00C13EA3" w:rsidRDefault="00E54FBB" w:rsidP="0057733C">
      <w:pPr>
        <w:pStyle w:val="Title"/>
        <w:widowControl w:val="0"/>
        <w:rPr>
          <w:rFonts w:ascii="Arial" w:hAnsi="Arial" w:cs="Arial"/>
        </w:rPr>
      </w:pPr>
      <w:r w:rsidRPr="00C13EA3">
        <w:rPr>
          <w:rFonts w:ascii="Arial" w:hAnsi="Arial" w:cs="Arial"/>
        </w:rPr>
        <w:t>GALENA HIGH SCHOOL MISSION STATEMENT</w:t>
      </w:r>
    </w:p>
    <w:p w14:paraId="761690AC" w14:textId="77777777" w:rsidR="00D20B8F" w:rsidRDefault="00D20B8F" w:rsidP="00C67C4B">
      <w:pPr>
        <w:pStyle w:val="BodyText"/>
        <w:rPr>
          <w:rFonts w:ascii="Arial" w:hAnsi="Arial" w:cs="Arial"/>
        </w:rPr>
      </w:pPr>
    </w:p>
    <w:p w14:paraId="5AB90CDF" w14:textId="77777777" w:rsidR="00D20B8F" w:rsidRPr="00E54FBB" w:rsidRDefault="00D20B8F" w:rsidP="00C67C4B">
      <w:pPr>
        <w:pStyle w:val="BodyText"/>
        <w:rPr>
          <w:rFonts w:ascii="Arial" w:hAnsi="Arial" w:cs="Arial"/>
        </w:rPr>
      </w:pPr>
      <w:r w:rsidRPr="00E54FBB">
        <w:rPr>
          <w:rFonts w:ascii="Arial" w:hAnsi="Arial" w:cs="Arial"/>
        </w:rPr>
        <w:t>Galena High School will challenge students to develop academic and career skills for post high school options.</w:t>
      </w:r>
    </w:p>
    <w:p w14:paraId="082FA08E" w14:textId="77777777" w:rsidR="00D20B8F" w:rsidRPr="00F613D9" w:rsidRDefault="00D20B8F" w:rsidP="00C67C4B">
      <w:pPr>
        <w:pStyle w:val="TOC1"/>
        <w:rPr>
          <w:rFonts w:ascii="Arial" w:hAnsi="Arial" w:cs="Arial"/>
          <w:b w:val="0"/>
          <w:bCs w:val="0"/>
          <w:sz w:val="24"/>
          <w:szCs w:val="24"/>
        </w:rPr>
      </w:pPr>
    </w:p>
    <w:p w14:paraId="262F1D63" w14:textId="77777777" w:rsidR="00D20B8F" w:rsidRPr="00A473BA" w:rsidRDefault="00D20B8F" w:rsidP="00A473BA">
      <w:pPr>
        <w:tabs>
          <w:tab w:val="left" w:leader="dot" w:pos="2160"/>
        </w:tabs>
        <w:rPr>
          <w:rFonts w:ascii="Arial" w:hAnsi="Arial" w:cs="Arial"/>
          <w:b/>
          <w:bCs/>
        </w:rPr>
      </w:pPr>
      <w:r w:rsidRPr="00A473BA">
        <w:rPr>
          <w:rFonts w:ascii="Arial" w:hAnsi="Arial" w:cs="Arial"/>
          <w:b/>
          <w:bCs/>
        </w:rPr>
        <w:t>Beliefs</w:t>
      </w:r>
    </w:p>
    <w:p w14:paraId="78872279" w14:textId="77777777" w:rsidR="00D20B8F" w:rsidRPr="00F613D9" w:rsidRDefault="00D20B8F" w:rsidP="00A473BA">
      <w:pPr>
        <w:tabs>
          <w:tab w:val="left" w:leader="dot" w:pos="2160"/>
        </w:tabs>
        <w:rPr>
          <w:rFonts w:ascii="Arial" w:hAnsi="Arial" w:cs="Arial"/>
        </w:rPr>
      </w:pPr>
      <w:r w:rsidRPr="00F613D9">
        <w:rPr>
          <w:rFonts w:ascii="Arial" w:hAnsi="Arial" w:cs="Arial"/>
          <w:b/>
          <w:bCs/>
        </w:rPr>
        <w:t>We believe that</w:t>
      </w:r>
      <w:r>
        <w:rPr>
          <w:rFonts w:ascii="Arial" w:hAnsi="Arial" w:cs="Arial"/>
        </w:rPr>
        <w:tab/>
      </w:r>
      <w:r w:rsidRPr="00C203E6">
        <w:rPr>
          <w:rFonts w:ascii="Arial" w:hAnsi="Arial" w:cs="Arial"/>
        </w:rPr>
        <w:t>Student learning is the chief priority for the school.</w:t>
      </w:r>
    </w:p>
    <w:p w14:paraId="73426F0B" w14:textId="77777777" w:rsidR="00D20B8F" w:rsidRPr="00F613D9" w:rsidRDefault="00D20B8F" w:rsidP="00A473BA">
      <w:pPr>
        <w:tabs>
          <w:tab w:val="left" w:leader="dot" w:pos="2160"/>
        </w:tabs>
        <w:rPr>
          <w:rFonts w:ascii="Arial" w:hAnsi="Arial" w:cs="Arial"/>
          <w:b/>
          <w:bCs/>
        </w:rPr>
      </w:pPr>
    </w:p>
    <w:p w14:paraId="56AAF933" w14:textId="77777777" w:rsidR="00D20B8F" w:rsidRPr="00F613D9" w:rsidRDefault="00D20B8F" w:rsidP="00A473BA">
      <w:pPr>
        <w:tabs>
          <w:tab w:val="left" w:leader="dot" w:pos="2160"/>
        </w:tabs>
        <w:rPr>
          <w:rFonts w:ascii="Arial" w:hAnsi="Arial" w:cs="Arial"/>
        </w:rPr>
      </w:pPr>
      <w:r w:rsidRPr="00F613D9">
        <w:rPr>
          <w:rFonts w:ascii="Arial" w:hAnsi="Arial" w:cs="Arial"/>
          <w:b/>
          <w:bCs/>
        </w:rPr>
        <w:t>We believe that</w:t>
      </w:r>
      <w:r>
        <w:rPr>
          <w:rFonts w:ascii="Arial" w:hAnsi="Arial" w:cs="Arial"/>
        </w:rPr>
        <w:tab/>
      </w:r>
      <w:r w:rsidRPr="00C203E6">
        <w:rPr>
          <w:rFonts w:ascii="Arial" w:hAnsi="Arial" w:cs="Arial"/>
        </w:rPr>
        <w:t>Students need to be challenged in order to be problem solvers.</w:t>
      </w:r>
    </w:p>
    <w:p w14:paraId="7826EB45" w14:textId="77777777" w:rsidR="00D20B8F" w:rsidRPr="00F613D9" w:rsidRDefault="00D20B8F" w:rsidP="00A473BA">
      <w:pPr>
        <w:tabs>
          <w:tab w:val="left" w:leader="dot" w:pos="2160"/>
        </w:tabs>
        <w:rPr>
          <w:rFonts w:ascii="Arial" w:hAnsi="Arial" w:cs="Arial"/>
        </w:rPr>
      </w:pPr>
    </w:p>
    <w:p w14:paraId="081CBCCB" w14:textId="77777777" w:rsidR="00D20B8F" w:rsidRPr="00C203E6" w:rsidRDefault="00D20B8F" w:rsidP="00A473BA">
      <w:pPr>
        <w:tabs>
          <w:tab w:val="left" w:leader="dot" w:pos="2160"/>
        </w:tabs>
        <w:rPr>
          <w:rFonts w:ascii="Arial" w:hAnsi="Arial" w:cs="Arial"/>
        </w:rPr>
      </w:pPr>
      <w:r w:rsidRPr="00F613D9">
        <w:rPr>
          <w:rFonts w:ascii="Arial" w:hAnsi="Arial" w:cs="Arial"/>
          <w:b/>
          <w:bCs/>
        </w:rPr>
        <w:t>We believe that</w:t>
      </w:r>
      <w:r>
        <w:rPr>
          <w:rFonts w:ascii="Arial" w:hAnsi="Arial" w:cs="Arial"/>
        </w:rPr>
        <w:tab/>
      </w:r>
      <w:r w:rsidRPr="00C203E6">
        <w:rPr>
          <w:rFonts w:ascii="Arial" w:hAnsi="Arial" w:cs="Arial"/>
        </w:rPr>
        <w:t>Students learn in different ways and should be provided with a variety of instructional techniques in a supportive learning environment.</w:t>
      </w:r>
    </w:p>
    <w:p w14:paraId="51835BA3" w14:textId="77777777" w:rsidR="00D20B8F" w:rsidRPr="00F613D9" w:rsidRDefault="00D20B8F" w:rsidP="00A473BA">
      <w:pPr>
        <w:tabs>
          <w:tab w:val="left" w:leader="dot" w:pos="2160"/>
        </w:tabs>
        <w:rPr>
          <w:rFonts w:ascii="Arial" w:hAnsi="Arial" w:cs="Arial"/>
        </w:rPr>
      </w:pPr>
    </w:p>
    <w:p w14:paraId="375F5648" w14:textId="77777777" w:rsidR="00D20B8F" w:rsidRPr="00F613D9" w:rsidRDefault="00D20B8F" w:rsidP="00A473BA">
      <w:pPr>
        <w:tabs>
          <w:tab w:val="left" w:leader="dot" w:pos="2160"/>
        </w:tabs>
        <w:rPr>
          <w:rFonts w:ascii="Arial" w:hAnsi="Arial" w:cs="Arial"/>
        </w:rPr>
      </w:pPr>
      <w:r w:rsidRPr="00F613D9">
        <w:rPr>
          <w:rFonts w:ascii="Arial" w:hAnsi="Arial" w:cs="Arial"/>
          <w:b/>
          <w:bCs/>
        </w:rPr>
        <w:t>We believe that</w:t>
      </w:r>
      <w:r>
        <w:rPr>
          <w:rFonts w:ascii="Arial" w:hAnsi="Arial" w:cs="Arial"/>
        </w:rPr>
        <w:tab/>
      </w:r>
      <w:r w:rsidRPr="00C203E6">
        <w:rPr>
          <w:rFonts w:ascii="Arial" w:hAnsi="Arial" w:cs="Arial"/>
        </w:rPr>
        <w:t>Schools educate students to become self-directed and responsible citizens.</w:t>
      </w:r>
    </w:p>
    <w:p w14:paraId="5F7DC85E" w14:textId="77777777" w:rsidR="00D20B8F" w:rsidRPr="00F613D9" w:rsidRDefault="00D20B8F" w:rsidP="00A473BA">
      <w:pPr>
        <w:tabs>
          <w:tab w:val="left" w:leader="dot" w:pos="2160"/>
        </w:tabs>
        <w:rPr>
          <w:rFonts w:ascii="Arial" w:hAnsi="Arial" w:cs="Arial"/>
        </w:rPr>
      </w:pPr>
    </w:p>
    <w:p w14:paraId="777CB189" w14:textId="77777777" w:rsidR="00D20B8F" w:rsidRPr="00F613D9" w:rsidRDefault="00D20B8F" w:rsidP="00A920C0">
      <w:pPr>
        <w:tabs>
          <w:tab w:val="left" w:leader="dot" w:pos="2160"/>
        </w:tabs>
        <w:rPr>
          <w:rFonts w:ascii="Arial" w:hAnsi="Arial" w:cs="Arial"/>
        </w:rPr>
      </w:pPr>
      <w:r w:rsidRPr="00F613D9">
        <w:rPr>
          <w:rFonts w:ascii="Arial" w:hAnsi="Arial" w:cs="Arial"/>
          <w:b/>
          <w:bCs/>
        </w:rPr>
        <w:t>We believe that</w:t>
      </w:r>
      <w:r>
        <w:rPr>
          <w:rFonts w:ascii="Arial" w:hAnsi="Arial" w:cs="Arial"/>
        </w:rPr>
        <w:tab/>
      </w:r>
      <w:r w:rsidRPr="00C203E6">
        <w:rPr>
          <w:rFonts w:ascii="Arial" w:hAnsi="Arial" w:cs="Arial"/>
        </w:rPr>
        <w:t>Staff, students, parents, and the community share the responsibility for the success of the school as a community of learners.</w:t>
      </w:r>
    </w:p>
    <w:p w14:paraId="05B3CA7C" w14:textId="77777777" w:rsidR="00D20B8F" w:rsidRPr="00F613D9" w:rsidRDefault="00D20B8F" w:rsidP="00A473BA">
      <w:pPr>
        <w:tabs>
          <w:tab w:val="left" w:leader="dot" w:pos="2160"/>
        </w:tabs>
        <w:rPr>
          <w:rFonts w:ascii="Arial" w:hAnsi="Arial" w:cs="Arial"/>
        </w:rPr>
      </w:pPr>
    </w:p>
    <w:p w14:paraId="5D6BB84F" w14:textId="7CF84D00" w:rsidR="00FD5FA7" w:rsidRDefault="00D20B8F" w:rsidP="319AA30C">
      <w:pPr>
        <w:rPr>
          <w:rFonts w:ascii="Arial" w:hAnsi="Arial" w:cs="Arial"/>
        </w:rPr>
      </w:pPr>
      <w:r w:rsidRPr="319AA30C">
        <w:rPr>
          <w:rFonts w:ascii="Arial" w:hAnsi="Arial" w:cs="Arial"/>
          <w:b/>
          <w:bCs/>
        </w:rPr>
        <w:t>We believe that</w:t>
      </w:r>
      <w:r>
        <w:tab/>
      </w:r>
      <w:r w:rsidRPr="319AA30C">
        <w:rPr>
          <w:rFonts w:ascii="Arial" w:hAnsi="Arial" w:cs="Arial"/>
        </w:rPr>
        <w:t>Students will graduate career/college ready.</w:t>
      </w:r>
    </w:p>
    <w:p w14:paraId="5CAEE738" w14:textId="77777777" w:rsidR="00562A0A" w:rsidRPr="00FD5FA7" w:rsidRDefault="00562A0A" w:rsidP="319AA30C">
      <w:pPr>
        <w:rPr>
          <w:rFonts w:ascii="Tahoma" w:hAnsi="Tahoma" w:cs="Tahoma"/>
          <w:b/>
          <w:bCs/>
          <w:u w:val="single"/>
        </w:rPr>
      </w:pPr>
    </w:p>
    <w:p w14:paraId="7AFD20A3" w14:textId="594EBB12" w:rsidR="319AA30C" w:rsidRDefault="319AA30C" w:rsidP="319AA30C">
      <w:pPr>
        <w:rPr>
          <w:rFonts w:ascii="Arial" w:hAnsi="Arial" w:cs="Arial"/>
        </w:rPr>
      </w:pPr>
    </w:p>
    <w:p w14:paraId="42D5F27A" w14:textId="77777777" w:rsidR="00C07307" w:rsidRDefault="00C07307" w:rsidP="319AA30C">
      <w:pPr>
        <w:tabs>
          <w:tab w:val="left" w:leader="dot" w:pos="2160"/>
        </w:tabs>
        <w:jc w:val="center"/>
        <w:rPr>
          <w:rFonts w:ascii="Arial" w:hAnsi="Arial" w:cs="Arial"/>
          <w:b/>
          <w:bCs/>
          <w:u w:val="single"/>
        </w:rPr>
      </w:pPr>
    </w:p>
    <w:p w14:paraId="0F303CC9" w14:textId="77777777" w:rsidR="00C07307" w:rsidRDefault="00C07307" w:rsidP="319AA30C">
      <w:pPr>
        <w:tabs>
          <w:tab w:val="left" w:leader="dot" w:pos="2160"/>
        </w:tabs>
        <w:jc w:val="center"/>
        <w:rPr>
          <w:rFonts w:ascii="Arial" w:hAnsi="Arial" w:cs="Arial"/>
          <w:b/>
          <w:bCs/>
          <w:u w:val="single"/>
        </w:rPr>
      </w:pPr>
    </w:p>
    <w:p w14:paraId="24BFC062" w14:textId="77777777" w:rsidR="00C07307" w:rsidRDefault="00C07307" w:rsidP="319AA30C">
      <w:pPr>
        <w:tabs>
          <w:tab w:val="left" w:leader="dot" w:pos="2160"/>
        </w:tabs>
        <w:jc w:val="center"/>
        <w:rPr>
          <w:rFonts w:ascii="Arial" w:hAnsi="Arial" w:cs="Arial"/>
          <w:b/>
          <w:bCs/>
          <w:u w:val="single"/>
        </w:rPr>
      </w:pPr>
    </w:p>
    <w:p w14:paraId="3518AD5B" w14:textId="77777777" w:rsidR="00C07307" w:rsidRDefault="00C07307" w:rsidP="319AA30C">
      <w:pPr>
        <w:tabs>
          <w:tab w:val="left" w:leader="dot" w:pos="2160"/>
        </w:tabs>
        <w:jc w:val="center"/>
        <w:rPr>
          <w:rFonts w:ascii="Arial" w:hAnsi="Arial" w:cs="Arial"/>
          <w:b/>
          <w:bCs/>
          <w:u w:val="single"/>
        </w:rPr>
      </w:pPr>
    </w:p>
    <w:p w14:paraId="597256B7" w14:textId="77777777" w:rsidR="00C07307" w:rsidRDefault="00C07307" w:rsidP="319AA30C">
      <w:pPr>
        <w:tabs>
          <w:tab w:val="left" w:leader="dot" w:pos="2160"/>
        </w:tabs>
        <w:jc w:val="center"/>
        <w:rPr>
          <w:rFonts w:ascii="Arial" w:hAnsi="Arial" w:cs="Arial"/>
          <w:b/>
          <w:bCs/>
          <w:u w:val="single"/>
        </w:rPr>
      </w:pPr>
    </w:p>
    <w:p w14:paraId="410BD357" w14:textId="77777777" w:rsidR="00C07307" w:rsidRDefault="00C07307" w:rsidP="319AA30C">
      <w:pPr>
        <w:tabs>
          <w:tab w:val="left" w:leader="dot" w:pos="2160"/>
        </w:tabs>
        <w:jc w:val="center"/>
        <w:rPr>
          <w:rFonts w:ascii="Arial" w:hAnsi="Arial" w:cs="Arial"/>
          <w:b/>
          <w:bCs/>
          <w:u w:val="single"/>
        </w:rPr>
      </w:pPr>
    </w:p>
    <w:p w14:paraId="067D7B1F" w14:textId="77777777" w:rsidR="00C07307" w:rsidRDefault="00C07307" w:rsidP="319AA30C">
      <w:pPr>
        <w:tabs>
          <w:tab w:val="left" w:leader="dot" w:pos="2160"/>
        </w:tabs>
        <w:jc w:val="center"/>
        <w:rPr>
          <w:rFonts w:ascii="Arial" w:hAnsi="Arial" w:cs="Arial"/>
          <w:b/>
          <w:bCs/>
          <w:u w:val="single"/>
        </w:rPr>
      </w:pPr>
    </w:p>
    <w:p w14:paraId="2D51F69A" w14:textId="77777777" w:rsidR="00B2232D" w:rsidRDefault="00B2232D" w:rsidP="319AA30C">
      <w:pPr>
        <w:tabs>
          <w:tab w:val="left" w:leader="dot" w:pos="2160"/>
        </w:tabs>
        <w:jc w:val="center"/>
        <w:rPr>
          <w:rFonts w:ascii="Arial" w:hAnsi="Arial" w:cs="Arial"/>
          <w:b/>
          <w:bCs/>
          <w:u w:val="single"/>
        </w:rPr>
      </w:pPr>
    </w:p>
    <w:p w14:paraId="07199578" w14:textId="77777777" w:rsidR="00C07307" w:rsidRDefault="00C07307" w:rsidP="319AA30C">
      <w:pPr>
        <w:tabs>
          <w:tab w:val="left" w:leader="dot" w:pos="2160"/>
        </w:tabs>
        <w:jc w:val="center"/>
        <w:rPr>
          <w:rFonts w:ascii="Arial" w:hAnsi="Arial" w:cs="Arial"/>
          <w:b/>
          <w:bCs/>
          <w:u w:val="single"/>
        </w:rPr>
      </w:pPr>
    </w:p>
    <w:p w14:paraId="272BB2D9" w14:textId="77777777" w:rsidR="00C07307" w:rsidRDefault="00C07307" w:rsidP="319AA30C">
      <w:pPr>
        <w:tabs>
          <w:tab w:val="left" w:leader="dot" w:pos="2160"/>
        </w:tabs>
        <w:jc w:val="center"/>
        <w:rPr>
          <w:rFonts w:ascii="Arial" w:hAnsi="Arial" w:cs="Arial"/>
          <w:b/>
          <w:bCs/>
          <w:u w:val="single"/>
        </w:rPr>
      </w:pPr>
    </w:p>
    <w:p w14:paraId="088A908F" w14:textId="7B87E366" w:rsidR="00FD5FA7" w:rsidRPr="00812641" w:rsidRDefault="00812641" w:rsidP="319AA30C">
      <w:pPr>
        <w:tabs>
          <w:tab w:val="left" w:leader="dot" w:pos="2160"/>
        </w:tabs>
        <w:jc w:val="center"/>
        <w:rPr>
          <w:rFonts w:ascii="Arial" w:hAnsi="Arial" w:cs="Arial"/>
          <w:b/>
          <w:bCs/>
          <w:u w:val="single"/>
        </w:rPr>
      </w:pPr>
      <w:r w:rsidRPr="319AA30C">
        <w:rPr>
          <w:rFonts w:ascii="Arial" w:hAnsi="Arial" w:cs="Arial"/>
          <w:b/>
          <w:bCs/>
          <w:u w:val="single"/>
        </w:rPr>
        <w:t>Galena High School</w:t>
      </w:r>
    </w:p>
    <w:p w14:paraId="46D879F7" w14:textId="77777777" w:rsidR="00812641" w:rsidRPr="00812641" w:rsidRDefault="00812641" w:rsidP="006B026E">
      <w:pPr>
        <w:tabs>
          <w:tab w:val="left" w:leader="dot" w:pos="2160"/>
        </w:tabs>
        <w:rPr>
          <w:rFonts w:ascii="Arial" w:hAnsi="Arial" w:cs="Arial"/>
          <w:b/>
          <w:bCs/>
          <w:u w:val="single"/>
        </w:rPr>
      </w:pPr>
    </w:p>
    <w:p w14:paraId="79CBE586" w14:textId="7A48B563" w:rsidR="00812641" w:rsidRPr="00812641" w:rsidRDefault="00812641" w:rsidP="00812641">
      <w:pPr>
        <w:tabs>
          <w:tab w:val="left" w:leader="dot" w:pos="2160"/>
        </w:tabs>
        <w:jc w:val="center"/>
        <w:rPr>
          <w:rFonts w:ascii="Arial" w:hAnsi="Arial" w:cs="Arial"/>
          <w:b/>
          <w:bCs/>
          <w:u w:val="single"/>
        </w:rPr>
      </w:pPr>
      <w:r w:rsidRPr="00812641">
        <w:rPr>
          <w:rFonts w:ascii="Arial" w:hAnsi="Arial" w:cs="Arial"/>
          <w:b/>
          <w:bCs/>
          <w:u w:val="single"/>
        </w:rPr>
        <w:t>20</w:t>
      </w:r>
      <w:r w:rsidR="004B7825">
        <w:rPr>
          <w:rFonts w:ascii="Arial" w:hAnsi="Arial" w:cs="Arial"/>
          <w:b/>
          <w:bCs/>
          <w:u w:val="single"/>
        </w:rPr>
        <w:t>2</w:t>
      </w:r>
      <w:r w:rsidR="00F227BB">
        <w:rPr>
          <w:rFonts w:ascii="Arial" w:hAnsi="Arial" w:cs="Arial"/>
          <w:b/>
          <w:bCs/>
          <w:u w:val="single"/>
        </w:rPr>
        <w:t>6</w:t>
      </w:r>
      <w:r w:rsidRPr="00812641">
        <w:rPr>
          <w:rFonts w:ascii="Arial" w:hAnsi="Arial" w:cs="Arial"/>
          <w:b/>
          <w:bCs/>
          <w:u w:val="single"/>
        </w:rPr>
        <w:t>-202</w:t>
      </w:r>
      <w:r w:rsidR="00F227BB">
        <w:rPr>
          <w:rFonts w:ascii="Arial" w:hAnsi="Arial" w:cs="Arial"/>
          <w:b/>
          <w:bCs/>
          <w:u w:val="single"/>
        </w:rPr>
        <w:t>7</w:t>
      </w:r>
      <w:r w:rsidRPr="00812641">
        <w:rPr>
          <w:rFonts w:ascii="Arial" w:hAnsi="Arial" w:cs="Arial"/>
          <w:b/>
          <w:bCs/>
          <w:u w:val="single"/>
        </w:rPr>
        <w:t xml:space="preserve"> REGISTRATION</w:t>
      </w:r>
    </w:p>
    <w:p w14:paraId="1E313BFE" w14:textId="77777777" w:rsidR="00812641" w:rsidRPr="00812641" w:rsidRDefault="00812641" w:rsidP="00812641">
      <w:pPr>
        <w:tabs>
          <w:tab w:val="left" w:leader="dot" w:pos="2160"/>
        </w:tabs>
        <w:jc w:val="center"/>
        <w:rPr>
          <w:rFonts w:ascii="Arial" w:hAnsi="Arial" w:cs="Arial"/>
          <w:b/>
          <w:bCs/>
          <w:u w:val="single"/>
        </w:rPr>
      </w:pPr>
    </w:p>
    <w:p w14:paraId="61D751EB" w14:textId="31A120AD" w:rsidR="00CB1E66" w:rsidRPr="00CB1E66" w:rsidRDefault="00CB1E66" w:rsidP="00CB1E66">
      <w:pPr>
        <w:rPr>
          <w:rFonts w:ascii="Tahoma" w:hAnsi="Tahoma" w:cs="Tahoma"/>
          <w:b/>
          <w:bCs/>
          <w:sz w:val="20"/>
          <w:szCs w:val="20"/>
          <w:u w:val="single"/>
        </w:rPr>
      </w:pPr>
      <w:r w:rsidRPr="319AA30C">
        <w:rPr>
          <w:rFonts w:ascii="Tahoma" w:hAnsi="Tahoma" w:cs="Tahoma"/>
          <w:b/>
          <w:bCs/>
          <w:sz w:val="20"/>
          <w:szCs w:val="20"/>
          <w:u w:val="single"/>
        </w:rPr>
        <w:t xml:space="preserve">PART 1 – Online Registration is available now and must be completed by March </w:t>
      </w:r>
      <w:r w:rsidR="00C07307">
        <w:rPr>
          <w:rFonts w:ascii="Tahoma" w:hAnsi="Tahoma" w:cs="Tahoma"/>
          <w:b/>
          <w:bCs/>
          <w:sz w:val="20"/>
          <w:szCs w:val="20"/>
          <w:u w:val="single"/>
        </w:rPr>
        <w:t>1</w:t>
      </w:r>
      <w:r w:rsidR="00F227BB">
        <w:rPr>
          <w:rFonts w:ascii="Tahoma" w:hAnsi="Tahoma" w:cs="Tahoma"/>
          <w:b/>
          <w:bCs/>
          <w:sz w:val="20"/>
          <w:szCs w:val="20"/>
          <w:u w:val="single"/>
        </w:rPr>
        <w:t>3</w:t>
      </w:r>
      <w:r w:rsidR="00C07307" w:rsidRPr="00C07307">
        <w:rPr>
          <w:rFonts w:ascii="Tahoma" w:hAnsi="Tahoma" w:cs="Tahoma"/>
          <w:b/>
          <w:bCs/>
          <w:sz w:val="20"/>
          <w:szCs w:val="20"/>
          <w:u w:val="single"/>
          <w:vertAlign w:val="superscript"/>
        </w:rPr>
        <w:t>th</w:t>
      </w:r>
      <w:r w:rsidR="00C07307">
        <w:rPr>
          <w:rFonts w:ascii="Tahoma" w:hAnsi="Tahoma" w:cs="Tahoma"/>
          <w:b/>
          <w:bCs/>
          <w:sz w:val="20"/>
          <w:szCs w:val="20"/>
          <w:u w:val="single"/>
        </w:rPr>
        <w:t xml:space="preserve"> </w:t>
      </w:r>
    </w:p>
    <w:p w14:paraId="1C6E8BA0" w14:textId="77777777" w:rsidR="00CB1E66" w:rsidRPr="00CB1E66" w:rsidRDefault="00CB1E66" w:rsidP="00CB1E66">
      <w:pPr>
        <w:rPr>
          <w:rFonts w:ascii="Tahoma" w:hAnsi="Tahoma" w:cs="Tahoma"/>
          <w:b/>
          <w:bCs/>
          <w:sz w:val="20"/>
          <w:szCs w:val="20"/>
        </w:rPr>
      </w:pPr>
    </w:p>
    <w:p w14:paraId="57EF3823" w14:textId="022AD13A" w:rsidR="00CB1E66" w:rsidRPr="002D16FC" w:rsidRDefault="00CB1E66" w:rsidP="00657C00">
      <w:pPr>
        <w:pStyle w:val="ListParagraph"/>
        <w:numPr>
          <w:ilvl w:val="0"/>
          <w:numId w:val="18"/>
        </w:numPr>
        <w:spacing w:after="200" w:line="276" w:lineRule="auto"/>
        <w:rPr>
          <w:rFonts w:ascii="Tahoma" w:hAnsi="Tahoma" w:cs="Tahoma"/>
          <w:sz w:val="20"/>
          <w:szCs w:val="20"/>
          <w:highlight w:val="yellow"/>
        </w:rPr>
      </w:pPr>
      <w:r w:rsidRPr="002D16FC">
        <w:rPr>
          <w:rFonts w:ascii="Tahoma" w:hAnsi="Tahoma" w:cs="Tahoma"/>
          <w:sz w:val="20"/>
          <w:szCs w:val="20"/>
          <w:highlight w:val="yellow"/>
        </w:rPr>
        <w:t>M</w:t>
      </w:r>
      <w:r w:rsidR="002D16FC" w:rsidRPr="002D16FC">
        <w:rPr>
          <w:rFonts w:ascii="Tahoma" w:hAnsi="Tahoma" w:cs="Tahoma"/>
          <w:sz w:val="20"/>
          <w:szCs w:val="20"/>
          <w:highlight w:val="yellow"/>
        </w:rPr>
        <w:t>ust be completed before students are enrolled in 2026-2027 classes</w:t>
      </w:r>
      <w:r w:rsidRPr="002D16FC">
        <w:rPr>
          <w:rFonts w:ascii="Tahoma" w:hAnsi="Tahoma" w:cs="Tahoma"/>
          <w:sz w:val="20"/>
          <w:szCs w:val="20"/>
          <w:highlight w:val="yellow"/>
        </w:rPr>
        <w:t>.</w:t>
      </w:r>
    </w:p>
    <w:p w14:paraId="0F498DB4" w14:textId="65BC61EE" w:rsidR="00CB1E66" w:rsidRPr="00CB1E66" w:rsidRDefault="00CB1E66" w:rsidP="00657C00">
      <w:pPr>
        <w:pStyle w:val="ListParagraph"/>
        <w:numPr>
          <w:ilvl w:val="0"/>
          <w:numId w:val="18"/>
        </w:numPr>
        <w:spacing w:after="200" w:line="276" w:lineRule="auto"/>
        <w:rPr>
          <w:rStyle w:val="Hyperlink"/>
          <w:rFonts w:ascii="Tahoma" w:hAnsi="Tahoma" w:cs="Tahoma"/>
          <w:color w:val="auto"/>
          <w:sz w:val="20"/>
          <w:szCs w:val="20"/>
        </w:rPr>
      </w:pPr>
      <w:r w:rsidRPr="00CB1E66">
        <w:rPr>
          <w:rFonts w:ascii="Tahoma" w:hAnsi="Tahoma" w:cs="Tahoma"/>
          <w:sz w:val="20"/>
          <w:szCs w:val="20"/>
        </w:rPr>
        <w:t xml:space="preserve">Available </w:t>
      </w:r>
      <w:r w:rsidR="008B6E56">
        <w:rPr>
          <w:rFonts w:ascii="Tahoma" w:hAnsi="Tahoma" w:cs="Tahoma"/>
          <w:sz w:val="20"/>
          <w:szCs w:val="20"/>
        </w:rPr>
        <w:t>now</w:t>
      </w:r>
      <w:r w:rsidRPr="00CB1E66">
        <w:rPr>
          <w:rFonts w:ascii="Tahoma" w:hAnsi="Tahoma" w:cs="Tahoma"/>
          <w:sz w:val="20"/>
          <w:szCs w:val="20"/>
        </w:rPr>
        <w:t xml:space="preserve"> in your Infinite Campus Parent Portal at the following link:  </w:t>
      </w:r>
      <w:hyperlink r:id="rId9" w:history="1">
        <w:r w:rsidRPr="00CB1E66">
          <w:rPr>
            <w:rStyle w:val="Hyperlink"/>
            <w:rFonts w:ascii="Tahoma" w:hAnsi="Tahoma" w:cs="Tahoma"/>
            <w:sz w:val="20"/>
            <w:szCs w:val="20"/>
          </w:rPr>
          <w:t>https://campus.washoeschools.net/campus/portal/washoe.jsp</w:t>
        </w:r>
      </w:hyperlink>
      <w:r w:rsidRPr="00CB1E66">
        <w:rPr>
          <w:rStyle w:val="Hyperlink"/>
          <w:rFonts w:ascii="Tahoma" w:hAnsi="Tahoma" w:cs="Tahoma"/>
          <w:sz w:val="20"/>
          <w:szCs w:val="20"/>
        </w:rPr>
        <w:t>  (On the left side toward the bottom of the screen there is a link “online registration”.  New to WCSD, see instructions below.)</w:t>
      </w:r>
    </w:p>
    <w:p w14:paraId="13CDF6F4" w14:textId="7BBCB1CD" w:rsidR="00CB1E66" w:rsidRPr="00CB1E66" w:rsidRDefault="00CB1E66" w:rsidP="00657C00">
      <w:pPr>
        <w:pStyle w:val="ListParagraph"/>
        <w:numPr>
          <w:ilvl w:val="0"/>
          <w:numId w:val="18"/>
        </w:numPr>
        <w:spacing w:after="200" w:line="276" w:lineRule="auto"/>
        <w:rPr>
          <w:rFonts w:ascii="Tahoma" w:hAnsi="Tahoma" w:cs="Tahoma"/>
          <w:sz w:val="20"/>
          <w:szCs w:val="20"/>
        </w:rPr>
      </w:pPr>
      <w:r w:rsidRPr="00CB1E66">
        <w:rPr>
          <w:rFonts w:ascii="Tahoma" w:hAnsi="Tahoma" w:cs="Tahoma"/>
          <w:sz w:val="20"/>
          <w:szCs w:val="20"/>
        </w:rPr>
        <w:t>Please complete</w:t>
      </w:r>
      <w:r w:rsidR="002D16FC">
        <w:rPr>
          <w:rFonts w:ascii="Tahoma" w:hAnsi="Tahoma" w:cs="Tahoma"/>
          <w:sz w:val="20"/>
          <w:szCs w:val="20"/>
        </w:rPr>
        <w:t xml:space="preserve"> online registration</w:t>
      </w:r>
      <w:r w:rsidRPr="00CB1E66">
        <w:rPr>
          <w:rFonts w:ascii="Tahoma" w:hAnsi="Tahoma" w:cs="Tahoma"/>
          <w:sz w:val="20"/>
          <w:szCs w:val="20"/>
        </w:rPr>
        <w:t xml:space="preserve"> by March </w:t>
      </w:r>
      <w:r w:rsidR="00C07307">
        <w:rPr>
          <w:rFonts w:ascii="Tahoma" w:hAnsi="Tahoma" w:cs="Tahoma"/>
          <w:sz w:val="20"/>
          <w:szCs w:val="20"/>
        </w:rPr>
        <w:t>1</w:t>
      </w:r>
      <w:r w:rsidR="00F227BB">
        <w:rPr>
          <w:rFonts w:ascii="Tahoma" w:hAnsi="Tahoma" w:cs="Tahoma"/>
          <w:sz w:val="20"/>
          <w:szCs w:val="20"/>
        </w:rPr>
        <w:t>3</w:t>
      </w:r>
      <w:r w:rsidR="00C07307" w:rsidRPr="00C07307">
        <w:rPr>
          <w:rFonts w:ascii="Tahoma" w:hAnsi="Tahoma" w:cs="Tahoma"/>
          <w:sz w:val="20"/>
          <w:szCs w:val="20"/>
          <w:vertAlign w:val="superscript"/>
        </w:rPr>
        <w:t>th</w:t>
      </w:r>
      <w:r w:rsidRPr="00CB1E66">
        <w:rPr>
          <w:rFonts w:ascii="Tahoma" w:hAnsi="Tahoma" w:cs="Tahoma"/>
          <w:sz w:val="20"/>
          <w:szCs w:val="20"/>
        </w:rPr>
        <w:t xml:space="preserve">.  </w:t>
      </w:r>
    </w:p>
    <w:p w14:paraId="5F87A9D5" w14:textId="20706193" w:rsidR="00CB1E66" w:rsidRPr="002D16FC" w:rsidRDefault="00CB1E66" w:rsidP="00657C00">
      <w:pPr>
        <w:pStyle w:val="ListParagraph"/>
        <w:numPr>
          <w:ilvl w:val="0"/>
          <w:numId w:val="18"/>
        </w:numPr>
        <w:spacing w:after="200" w:line="276" w:lineRule="auto"/>
        <w:rPr>
          <w:rFonts w:ascii="Tahoma" w:hAnsi="Tahoma" w:cs="Tahoma"/>
          <w:sz w:val="20"/>
          <w:szCs w:val="20"/>
        </w:rPr>
      </w:pPr>
      <w:r w:rsidRPr="00CB1E66">
        <w:rPr>
          <w:rFonts w:ascii="Tahoma" w:hAnsi="Tahoma" w:cs="Tahoma"/>
          <w:sz w:val="20"/>
          <w:szCs w:val="20"/>
        </w:rPr>
        <w:t xml:space="preserve">This registration is </w:t>
      </w:r>
      <w:r w:rsidRPr="00CB1E66">
        <w:rPr>
          <w:rFonts w:ascii="Tahoma" w:hAnsi="Tahoma" w:cs="Tahoma"/>
          <w:b/>
          <w:bCs/>
          <w:sz w:val="20"/>
          <w:szCs w:val="20"/>
          <w:u w:val="single"/>
        </w:rPr>
        <w:t>mandatory</w:t>
      </w:r>
      <w:r w:rsidRPr="00CB1E66">
        <w:rPr>
          <w:rFonts w:ascii="Tahoma" w:hAnsi="Tahoma" w:cs="Tahoma"/>
          <w:sz w:val="20"/>
          <w:szCs w:val="20"/>
        </w:rPr>
        <w:t xml:space="preserve"> every year, which includes internet use, health forms, and updating address </w:t>
      </w:r>
      <w:r w:rsidR="002D16FC">
        <w:rPr>
          <w:rFonts w:ascii="Tahoma" w:hAnsi="Tahoma" w:cs="Tahoma"/>
          <w:sz w:val="20"/>
          <w:szCs w:val="20"/>
        </w:rPr>
        <w:t xml:space="preserve">and </w:t>
      </w:r>
      <w:r w:rsidRPr="00CB1E66">
        <w:rPr>
          <w:rFonts w:ascii="Tahoma" w:hAnsi="Tahoma" w:cs="Tahoma"/>
          <w:sz w:val="20"/>
          <w:szCs w:val="20"/>
        </w:rPr>
        <w:t xml:space="preserve">phone numbers. </w:t>
      </w:r>
      <w:r w:rsidRPr="002D16FC">
        <w:rPr>
          <w:rFonts w:ascii="Tahoma" w:hAnsi="Tahoma" w:cs="Tahoma"/>
          <w:sz w:val="20"/>
          <w:szCs w:val="20"/>
        </w:rPr>
        <w:t xml:space="preserve">This can be done for </w:t>
      </w:r>
      <w:r w:rsidR="00A73B34" w:rsidRPr="002D16FC">
        <w:rPr>
          <w:rFonts w:ascii="Tahoma" w:hAnsi="Tahoma" w:cs="Tahoma"/>
          <w:sz w:val="20"/>
          <w:szCs w:val="20"/>
        </w:rPr>
        <w:t>all</w:t>
      </w:r>
      <w:r w:rsidRPr="002D16FC">
        <w:rPr>
          <w:rFonts w:ascii="Tahoma" w:hAnsi="Tahoma" w:cs="Tahoma"/>
          <w:sz w:val="20"/>
          <w:szCs w:val="20"/>
        </w:rPr>
        <w:t xml:space="preserve"> your WCSD students at </w:t>
      </w:r>
      <w:r w:rsidRPr="002D16FC">
        <w:rPr>
          <w:rFonts w:ascii="Tahoma" w:hAnsi="Tahoma" w:cs="Tahoma"/>
          <w:b/>
          <w:bCs/>
          <w:sz w:val="20"/>
          <w:szCs w:val="20"/>
        </w:rPr>
        <w:t>one time</w:t>
      </w:r>
      <w:r w:rsidRPr="002D16FC">
        <w:rPr>
          <w:rFonts w:ascii="Tahoma" w:hAnsi="Tahoma" w:cs="Tahoma"/>
          <w:sz w:val="20"/>
          <w:szCs w:val="20"/>
        </w:rPr>
        <w:t xml:space="preserve">. </w:t>
      </w:r>
    </w:p>
    <w:p w14:paraId="728B3D3F" w14:textId="77777777" w:rsidR="00CB1E66" w:rsidRPr="00CB1E66" w:rsidRDefault="00CB1E66" w:rsidP="00CB1E66">
      <w:pPr>
        <w:rPr>
          <w:rFonts w:ascii="Tahoma" w:hAnsi="Tahoma" w:cs="Tahoma"/>
          <w:b/>
          <w:bCs/>
          <w:sz w:val="20"/>
          <w:szCs w:val="20"/>
        </w:rPr>
      </w:pPr>
      <w:r w:rsidRPr="00CB1E66">
        <w:rPr>
          <w:rFonts w:ascii="Tahoma" w:hAnsi="Tahoma" w:cs="Tahoma"/>
          <w:b/>
          <w:bCs/>
          <w:sz w:val="20"/>
          <w:szCs w:val="20"/>
        </w:rPr>
        <w:t>IF:</w:t>
      </w:r>
    </w:p>
    <w:p w14:paraId="62B9972A" w14:textId="6DEF3E19" w:rsidR="00CB1E66" w:rsidRPr="00CB1E66" w:rsidRDefault="00CB1E66" w:rsidP="00657C00">
      <w:pPr>
        <w:pStyle w:val="ListParagraph"/>
        <w:numPr>
          <w:ilvl w:val="0"/>
          <w:numId w:val="19"/>
        </w:numPr>
        <w:spacing w:after="200" w:line="276" w:lineRule="auto"/>
        <w:rPr>
          <w:rFonts w:ascii="Tahoma" w:hAnsi="Tahoma" w:cs="Tahoma"/>
          <w:sz w:val="20"/>
          <w:szCs w:val="20"/>
        </w:rPr>
      </w:pPr>
      <w:r w:rsidRPr="00CB1E66">
        <w:rPr>
          <w:rFonts w:ascii="Tahoma" w:hAnsi="Tahoma" w:cs="Tahoma"/>
          <w:b/>
          <w:bCs/>
          <w:sz w:val="20"/>
          <w:szCs w:val="20"/>
          <w:u w:val="single"/>
        </w:rPr>
        <w:t>you do not have a parent portal account</w:t>
      </w:r>
      <w:r w:rsidRPr="00CB1E66">
        <w:rPr>
          <w:rFonts w:ascii="Tahoma" w:hAnsi="Tahoma" w:cs="Tahoma"/>
          <w:sz w:val="20"/>
          <w:szCs w:val="20"/>
        </w:rPr>
        <w:t>, please contact D</w:t>
      </w:r>
      <w:r w:rsidR="004B7825">
        <w:rPr>
          <w:rFonts w:ascii="Tahoma" w:hAnsi="Tahoma" w:cs="Tahoma"/>
          <w:sz w:val="20"/>
          <w:szCs w:val="20"/>
        </w:rPr>
        <w:t>a</w:t>
      </w:r>
      <w:r w:rsidRPr="00CB1E66">
        <w:rPr>
          <w:rFonts w:ascii="Tahoma" w:hAnsi="Tahoma" w:cs="Tahoma"/>
          <w:sz w:val="20"/>
          <w:szCs w:val="20"/>
        </w:rPr>
        <w:t xml:space="preserve">na </w:t>
      </w:r>
      <w:r w:rsidR="004B7825">
        <w:rPr>
          <w:rFonts w:ascii="Tahoma" w:hAnsi="Tahoma" w:cs="Tahoma"/>
          <w:sz w:val="20"/>
          <w:szCs w:val="20"/>
        </w:rPr>
        <w:t>Leslie</w:t>
      </w:r>
      <w:r w:rsidR="009D2B7D">
        <w:rPr>
          <w:rFonts w:ascii="Tahoma" w:hAnsi="Tahoma" w:cs="Tahoma"/>
          <w:sz w:val="20"/>
          <w:szCs w:val="20"/>
        </w:rPr>
        <w:t xml:space="preserve"> at</w:t>
      </w:r>
      <w:r w:rsidRPr="00CB1E66">
        <w:rPr>
          <w:rFonts w:ascii="Tahoma" w:hAnsi="Tahoma" w:cs="Tahoma"/>
          <w:sz w:val="20"/>
          <w:szCs w:val="20"/>
        </w:rPr>
        <w:t xml:space="preserve"> </w:t>
      </w:r>
      <w:r w:rsidR="00116131">
        <w:rPr>
          <w:rFonts w:ascii="Tahoma" w:hAnsi="Tahoma" w:cs="Tahoma"/>
          <w:sz w:val="20"/>
          <w:szCs w:val="20"/>
        </w:rPr>
        <w:t>775-</w:t>
      </w:r>
      <w:r w:rsidRPr="00CB1E66">
        <w:rPr>
          <w:rFonts w:ascii="Tahoma" w:hAnsi="Tahoma" w:cs="Tahoma"/>
          <w:sz w:val="20"/>
          <w:szCs w:val="20"/>
        </w:rPr>
        <w:t xml:space="preserve">851-5630 </w:t>
      </w:r>
      <w:r w:rsidR="009D2B7D">
        <w:rPr>
          <w:rFonts w:ascii="Tahoma" w:hAnsi="Tahoma" w:cs="Tahoma"/>
          <w:sz w:val="20"/>
          <w:szCs w:val="20"/>
        </w:rPr>
        <w:t xml:space="preserve">or </w:t>
      </w:r>
      <w:hyperlink r:id="rId10" w:history="1">
        <w:r w:rsidR="009D2B7D" w:rsidRPr="00895367">
          <w:rPr>
            <w:rStyle w:val="Hyperlink"/>
            <w:rFonts w:ascii="Tahoma" w:hAnsi="Tahoma" w:cs="Tahoma"/>
            <w:sz w:val="20"/>
            <w:szCs w:val="20"/>
          </w:rPr>
          <w:t>dleslie@washoeschools.net</w:t>
        </w:r>
      </w:hyperlink>
      <w:r w:rsidR="009D2B7D">
        <w:rPr>
          <w:rFonts w:ascii="Tahoma" w:hAnsi="Tahoma" w:cs="Tahoma"/>
          <w:sz w:val="20"/>
          <w:szCs w:val="20"/>
        </w:rPr>
        <w:t xml:space="preserve"> </w:t>
      </w:r>
      <w:r w:rsidRPr="00CB1E66">
        <w:rPr>
          <w:rFonts w:ascii="Tahoma" w:hAnsi="Tahoma" w:cs="Tahoma"/>
          <w:sz w:val="20"/>
          <w:szCs w:val="20"/>
        </w:rPr>
        <w:t xml:space="preserve">for English or </w:t>
      </w:r>
      <w:r w:rsidR="00A73B34">
        <w:rPr>
          <w:rFonts w:ascii="Tahoma" w:hAnsi="Tahoma" w:cs="Tahoma"/>
          <w:sz w:val="20"/>
          <w:szCs w:val="20"/>
        </w:rPr>
        <w:t>Leticia Alarcia-Moreno</w:t>
      </w:r>
      <w:r w:rsidRPr="00CB1E66">
        <w:rPr>
          <w:rFonts w:ascii="Tahoma" w:hAnsi="Tahoma" w:cs="Tahoma"/>
          <w:sz w:val="20"/>
          <w:szCs w:val="20"/>
        </w:rPr>
        <w:t xml:space="preserve"> </w:t>
      </w:r>
      <w:r w:rsidR="009D2B7D">
        <w:rPr>
          <w:rFonts w:ascii="Tahoma" w:hAnsi="Tahoma" w:cs="Tahoma"/>
          <w:sz w:val="20"/>
          <w:szCs w:val="20"/>
        </w:rPr>
        <w:t>at 775-</w:t>
      </w:r>
      <w:r w:rsidRPr="00CB1E66">
        <w:rPr>
          <w:rFonts w:ascii="Tahoma" w:hAnsi="Tahoma" w:cs="Tahoma"/>
          <w:sz w:val="20"/>
          <w:szCs w:val="20"/>
        </w:rPr>
        <w:t>851-5630</w:t>
      </w:r>
      <w:r w:rsidR="00F227BB">
        <w:rPr>
          <w:rFonts w:ascii="Tahoma" w:hAnsi="Tahoma" w:cs="Tahoma"/>
          <w:sz w:val="20"/>
          <w:szCs w:val="20"/>
        </w:rPr>
        <w:t xml:space="preserve"> </w:t>
      </w:r>
      <w:hyperlink r:id="rId11" w:history="1">
        <w:r w:rsidR="00A34889" w:rsidRPr="00895367">
          <w:rPr>
            <w:rStyle w:val="Hyperlink"/>
            <w:rFonts w:ascii="Tahoma" w:hAnsi="Tahoma" w:cs="Tahoma"/>
            <w:sz w:val="20"/>
            <w:szCs w:val="20"/>
          </w:rPr>
          <w:t>lalarciamoreno@washoeschools.net</w:t>
        </w:r>
      </w:hyperlink>
      <w:r w:rsidR="00A34889">
        <w:rPr>
          <w:rFonts w:ascii="Tahoma" w:hAnsi="Tahoma" w:cs="Tahoma"/>
          <w:sz w:val="20"/>
          <w:szCs w:val="20"/>
        </w:rPr>
        <w:t xml:space="preserve"> </w:t>
      </w:r>
      <w:r w:rsidRPr="00CB1E66">
        <w:rPr>
          <w:rFonts w:ascii="Tahoma" w:hAnsi="Tahoma" w:cs="Tahoma"/>
          <w:sz w:val="20"/>
          <w:szCs w:val="20"/>
        </w:rPr>
        <w:t xml:space="preserve">for Spanish.  </w:t>
      </w:r>
    </w:p>
    <w:p w14:paraId="04E91B13" w14:textId="54F10D78" w:rsidR="00CB1E66" w:rsidRPr="00CB1E66" w:rsidRDefault="00CB1E66" w:rsidP="00657C00">
      <w:pPr>
        <w:pStyle w:val="ListParagraph"/>
        <w:numPr>
          <w:ilvl w:val="0"/>
          <w:numId w:val="19"/>
        </w:numPr>
        <w:spacing w:after="200" w:line="276" w:lineRule="auto"/>
        <w:rPr>
          <w:rFonts w:ascii="Tahoma" w:hAnsi="Tahoma" w:cs="Tahoma"/>
          <w:sz w:val="20"/>
          <w:szCs w:val="20"/>
        </w:rPr>
      </w:pPr>
      <w:r w:rsidRPr="00CB1E66">
        <w:rPr>
          <w:rFonts w:ascii="Tahoma" w:hAnsi="Tahoma" w:cs="Tahoma"/>
          <w:b/>
          <w:bCs/>
          <w:sz w:val="20"/>
          <w:szCs w:val="20"/>
          <w:u w:val="single"/>
        </w:rPr>
        <w:t>you are new to WCSD</w:t>
      </w:r>
      <w:r w:rsidRPr="00CB1E66">
        <w:rPr>
          <w:rFonts w:ascii="Tahoma" w:hAnsi="Tahoma" w:cs="Tahoma"/>
          <w:sz w:val="20"/>
          <w:szCs w:val="20"/>
        </w:rPr>
        <w:t xml:space="preserve">, go to washoeschools.net, click on Student/Parent Tab, click on “register for school”, choose the option of “new to </w:t>
      </w:r>
      <w:r w:rsidR="00BF0D65">
        <w:rPr>
          <w:rFonts w:ascii="Tahoma" w:hAnsi="Tahoma" w:cs="Tahoma"/>
          <w:sz w:val="20"/>
          <w:szCs w:val="20"/>
        </w:rPr>
        <w:t>WCSD</w:t>
      </w:r>
      <w:r w:rsidRPr="00CB1E66">
        <w:rPr>
          <w:rFonts w:ascii="Tahoma" w:hAnsi="Tahoma" w:cs="Tahoma"/>
          <w:sz w:val="20"/>
          <w:szCs w:val="20"/>
        </w:rPr>
        <w:t>”, and follow the instructions.</w:t>
      </w:r>
    </w:p>
    <w:p w14:paraId="7DC06231" w14:textId="14B39629" w:rsidR="00CB1E66" w:rsidRPr="00CB1E66" w:rsidRDefault="00CB1E66" w:rsidP="00657C00">
      <w:pPr>
        <w:pStyle w:val="ListParagraph"/>
        <w:numPr>
          <w:ilvl w:val="0"/>
          <w:numId w:val="19"/>
        </w:numPr>
        <w:spacing w:after="200" w:line="276" w:lineRule="auto"/>
        <w:rPr>
          <w:rFonts w:ascii="Tahoma" w:hAnsi="Tahoma" w:cs="Tahoma"/>
          <w:sz w:val="20"/>
          <w:szCs w:val="20"/>
        </w:rPr>
      </w:pPr>
      <w:r w:rsidRPr="00CB1E66">
        <w:rPr>
          <w:rFonts w:ascii="Tahoma" w:hAnsi="Tahoma" w:cs="Tahoma"/>
          <w:b/>
          <w:bCs/>
          <w:sz w:val="20"/>
          <w:szCs w:val="20"/>
          <w:u w:val="single"/>
        </w:rPr>
        <w:t>you do not have internet access at home</w:t>
      </w:r>
      <w:r w:rsidRPr="00CB1E66">
        <w:rPr>
          <w:rFonts w:ascii="Tahoma" w:hAnsi="Tahoma" w:cs="Tahoma"/>
          <w:sz w:val="20"/>
          <w:szCs w:val="20"/>
        </w:rPr>
        <w:t>, all WCSD schools have a computer kiosk for you to use or you may access the link at any public library.</w:t>
      </w:r>
    </w:p>
    <w:p w14:paraId="5883FE24" w14:textId="0CBA3C2A" w:rsidR="00CB1E66" w:rsidRPr="00CB1E66" w:rsidRDefault="00CB1E66" w:rsidP="00657C00">
      <w:pPr>
        <w:pStyle w:val="ListParagraph"/>
        <w:numPr>
          <w:ilvl w:val="0"/>
          <w:numId w:val="19"/>
        </w:numPr>
        <w:spacing w:after="200" w:line="276" w:lineRule="auto"/>
        <w:rPr>
          <w:rFonts w:ascii="Tahoma" w:hAnsi="Tahoma" w:cs="Tahoma"/>
          <w:sz w:val="20"/>
          <w:szCs w:val="20"/>
        </w:rPr>
      </w:pPr>
      <w:r w:rsidRPr="00CB1E66">
        <w:rPr>
          <w:rFonts w:ascii="Tahoma" w:hAnsi="Tahoma" w:cs="Tahoma"/>
          <w:b/>
          <w:bCs/>
          <w:sz w:val="20"/>
          <w:szCs w:val="20"/>
          <w:u w:val="single"/>
        </w:rPr>
        <w:t>you have any questions</w:t>
      </w:r>
      <w:r w:rsidRPr="00CB1E66">
        <w:rPr>
          <w:rFonts w:ascii="Tahoma" w:hAnsi="Tahoma" w:cs="Tahoma"/>
          <w:sz w:val="20"/>
          <w:szCs w:val="20"/>
        </w:rPr>
        <w:t xml:space="preserve">, please </w:t>
      </w:r>
      <w:r w:rsidR="00A34889">
        <w:rPr>
          <w:rFonts w:ascii="Tahoma" w:hAnsi="Tahoma" w:cs="Tahoma"/>
          <w:sz w:val="20"/>
          <w:szCs w:val="20"/>
        </w:rPr>
        <w:t>c</w:t>
      </w:r>
      <w:r w:rsidRPr="00CB1E66">
        <w:rPr>
          <w:rFonts w:ascii="Tahoma" w:hAnsi="Tahoma" w:cs="Tahoma"/>
          <w:sz w:val="20"/>
          <w:szCs w:val="20"/>
        </w:rPr>
        <w:t>all</w:t>
      </w:r>
      <w:r w:rsidR="00A34889">
        <w:rPr>
          <w:rFonts w:ascii="Tahoma" w:hAnsi="Tahoma" w:cs="Tahoma"/>
          <w:sz w:val="20"/>
          <w:szCs w:val="20"/>
        </w:rPr>
        <w:t xml:space="preserve"> us</w:t>
      </w:r>
      <w:r w:rsidRPr="00CB1E66">
        <w:rPr>
          <w:rFonts w:ascii="Tahoma" w:hAnsi="Tahoma" w:cs="Tahoma"/>
          <w:sz w:val="20"/>
          <w:szCs w:val="20"/>
        </w:rPr>
        <w:t xml:space="preserve"> at </w:t>
      </w:r>
      <w:r w:rsidR="00A34889">
        <w:rPr>
          <w:rFonts w:ascii="Tahoma" w:hAnsi="Tahoma" w:cs="Tahoma"/>
          <w:sz w:val="20"/>
          <w:szCs w:val="20"/>
        </w:rPr>
        <w:t>775-</w:t>
      </w:r>
      <w:r w:rsidRPr="00CB1E66">
        <w:rPr>
          <w:rFonts w:ascii="Tahoma" w:hAnsi="Tahoma" w:cs="Tahoma"/>
          <w:sz w:val="20"/>
          <w:szCs w:val="20"/>
        </w:rPr>
        <w:t>851-5630.</w:t>
      </w:r>
    </w:p>
    <w:p w14:paraId="5AB98D28" w14:textId="77777777" w:rsidR="00812641" w:rsidRDefault="00812641" w:rsidP="006B026E">
      <w:pPr>
        <w:tabs>
          <w:tab w:val="left" w:leader="dot" w:pos="2160"/>
        </w:tabs>
        <w:rPr>
          <w:rFonts w:ascii="Arial" w:hAnsi="Arial" w:cs="Arial"/>
          <w:b/>
          <w:bCs/>
          <w:sz w:val="22"/>
          <w:szCs w:val="22"/>
          <w:u w:val="single"/>
        </w:rPr>
      </w:pPr>
    </w:p>
    <w:p w14:paraId="1B692ED2" w14:textId="77777777" w:rsidR="00812641" w:rsidRDefault="00812641" w:rsidP="006B026E">
      <w:pPr>
        <w:tabs>
          <w:tab w:val="left" w:leader="dot" w:pos="2160"/>
        </w:tabs>
        <w:rPr>
          <w:rFonts w:ascii="Arial" w:hAnsi="Arial" w:cs="Arial"/>
          <w:b/>
          <w:bCs/>
          <w:u w:val="single"/>
        </w:rPr>
      </w:pPr>
      <w:r w:rsidRPr="00812641">
        <w:rPr>
          <w:rFonts w:ascii="Arial" w:hAnsi="Arial" w:cs="Arial"/>
          <w:b/>
          <w:bCs/>
          <w:u w:val="single"/>
        </w:rPr>
        <w:t>Part 2 – “Course Sel</w:t>
      </w:r>
      <w:r>
        <w:rPr>
          <w:rFonts w:ascii="Arial" w:hAnsi="Arial" w:cs="Arial"/>
          <w:b/>
          <w:bCs/>
          <w:u w:val="single"/>
        </w:rPr>
        <w:t>e</w:t>
      </w:r>
      <w:r w:rsidRPr="00812641">
        <w:rPr>
          <w:rFonts w:ascii="Arial" w:hAnsi="Arial" w:cs="Arial"/>
          <w:b/>
          <w:bCs/>
          <w:u w:val="single"/>
        </w:rPr>
        <w:t>ction”</w:t>
      </w:r>
    </w:p>
    <w:p w14:paraId="2D35E85C" w14:textId="77777777" w:rsidR="00812641" w:rsidRDefault="00812641" w:rsidP="006B026E">
      <w:pPr>
        <w:tabs>
          <w:tab w:val="left" w:leader="dot" w:pos="2160"/>
        </w:tabs>
        <w:rPr>
          <w:rFonts w:ascii="Arial" w:hAnsi="Arial" w:cs="Arial"/>
          <w:b/>
          <w:bCs/>
          <w:u w:val="single"/>
        </w:rPr>
      </w:pPr>
    </w:p>
    <w:p w14:paraId="1ED53B8E" w14:textId="297922B5" w:rsidR="00EC571B" w:rsidRPr="003F0A5C" w:rsidRDefault="00B16E44" w:rsidP="00657C00">
      <w:pPr>
        <w:pStyle w:val="ListParagraph"/>
        <w:numPr>
          <w:ilvl w:val="0"/>
          <w:numId w:val="15"/>
        </w:numPr>
        <w:rPr>
          <w:rFonts w:ascii="Tahoma" w:hAnsi="Tahoma" w:cs="Tahoma"/>
          <w:sz w:val="22"/>
          <w:szCs w:val="22"/>
        </w:rPr>
      </w:pPr>
      <w:r w:rsidRPr="003F0A5C">
        <w:rPr>
          <w:rFonts w:ascii="Tahoma" w:hAnsi="Tahoma" w:cs="Tahoma"/>
          <w:color w:val="000000"/>
          <w:sz w:val="22"/>
          <w:szCs w:val="22"/>
        </w:rPr>
        <w:t>Course registration will take place with your counselors.  They will be visiting English classes for course selection.</w:t>
      </w:r>
      <w:r w:rsidR="00EC571B" w:rsidRPr="003F0A5C">
        <w:rPr>
          <w:rFonts w:ascii="Tahoma" w:hAnsi="Tahoma" w:cs="Tahoma"/>
          <w:color w:val="000000"/>
          <w:sz w:val="22"/>
          <w:szCs w:val="22"/>
        </w:rPr>
        <w:t xml:space="preserve"> </w:t>
      </w:r>
    </w:p>
    <w:p w14:paraId="24792AEF" w14:textId="159D34C7" w:rsidR="00EC571B" w:rsidRPr="003F0A5C" w:rsidRDefault="00EC571B" w:rsidP="00657C00">
      <w:pPr>
        <w:pStyle w:val="ListParagraph"/>
        <w:numPr>
          <w:ilvl w:val="0"/>
          <w:numId w:val="15"/>
        </w:numPr>
        <w:tabs>
          <w:tab w:val="left" w:leader="dot" w:pos="2160"/>
        </w:tabs>
        <w:rPr>
          <w:rFonts w:ascii="Tahoma" w:hAnsi="Tahoma" w:cs="Tahoma"/>
          <w:bCs/>
          <w:sz w:val="22"/>
          <w:szCs w:val="22"/>
        </w:rPr>
      </w:pPr>
      <w:r w:rsidRPr="003F0A5C">
        <w:rPr>
          <w:rFonts w:ascii="Tahoma" w:hAnsi="Tahoma" w:cs="Tahoma"/>
          <w:bCs/>
          <w:sz w:val="22"/>
          <w:szCs w:val="22"/>
        </w:rPr>
        <w:t>Please submit your course selection form b</w:t>
      </w:r>
      <w:r w:rsidR="00A73B34" w:rsidRPr="003F0A5C">
        <w:rPr>
          <w:rFonts w:ascii="Tahoma" w:hAnsi="Tahoma" w:cs="Tahoma"/>
          <w:bCs/>
          <w:sz w:val="22"/>
          <w:szCs w:val="22"/>
        </w:rPr>
        <w:t xml:space="preserve">y </w:t>
      </w:r>
      <w:r w:rsidR="00F227BB" w:rsidRPr="003F0A5C">
        <w:rPr>
          <w:rFonts w:ascii="Tahoma" w:hAnsi="Tahoma" w:cs="Tahoma"/>
          <w:bCs/>
          <w:sz w:val="22"/>
          <w:szCs w:val="22"/>
        </w:rPr>
        <w:t>February 6</w:t>
      </w:r>
      <w:r w:rsidR="00D5185C" w:rsidRPr="003F0A5C">
        <w:rPr>
          <w:rFonts w:ascii="Tahoma" w:hAnsi="Tahoma" w:cs="Tahoma"/>
          <w:bCs/>
          <w:sz w:val="22"/>
          <w:szCs w:val="22"/>
          <w:vertAlign w:val="superscript"/>
        </w:rPr>
        <w:t>th</w:t>
      </w:r>
      <w:r w:rsidRPr="003F0A5C">
        <w:rPr>
          <w:rFonts w:ascii="Tahoma" w:hAnsi="Tahoma" w:cs="Tahoma"/>
          <w:bCs/>
          <w:sz w:val="22"/>
          <w:szCs w:val="22"/>
        </w:rPr>
        <w:t>.</w:t>
      </w:r>
    </w:p>
    <w:p w14:paraId="4A40EA24" w14:textId="77777777" w:rsidR="00812641" w:rsidRPr="003F0A5C" w:rsidRDefault="00812641" w:rsidP="00657C00">
      <w:pPr>
        <w:pStyle w:val="ListParagraph"/>
        <w:numPr>
          <w:ilvl w:val="0"/>
          <w:numId w:val="15"/>
        </w:numPr>
        <w:tabs>
          <w:tab w:val="left" w:leader="dot" w:pos="2160"/>
        </w:tabs>
        <w:rPr>
          <w:rFonts w:ascii="Tahoma" w:hAnsi="Tahoma" w:cs="Tahoma"/>
          <w:bCs/>
          <w:sz w:val="22"/>
          <w:szCs w:val="22"/>
        </w:rPr>
      </w:pPr>
      <w:r w:rsidRPr="003F0A5C">
        <w:rPr>
          <w:rFonts w:ascii="Tahoma" w:hAnsi="Tahoma" w:cs="Tahoma"/>
          <w:bCs/>
          <w:sz w:val="22"/>
          <w:szCs w:val="22"/>
        </w:rPr>
        <w:t xml:space="preserve">Online registration </w:t>
      </w:r>
      <w:r w:rsidRPr="003F0A5C">
        <w:rPr>
          <w:rFonts w:ascii="Tahoma" w:hAnsi="Tahoma" w:cs="Tahoma"/>
          <w:b/>
          <w:bCs/>
          <w:sz w:val="22"/>
          <w:szCs w:val="22"/>
          <w:u w:val="single"/>
        </w:rPr>
        <w:t>must</w:t>
      </w:r>
      <w:r w:rsidRPr="003F0A5C">
        <w:rPr>
          <w:rFonts w:ascii="Tahoma" w:hAnsi="Tahoma" w:cs="Tahoma"/>
          <w:bCs/>
          <w:sz w:val="22"/>
          <w:szCs w:val="22"/>
        </w:rPr>
        <w:t xml:space="preserve"> be completed before “Course Selections” are finalized.</w:t>
      </w:r>
    </w:p>
    <w:p w14:paraId="37635646" w14:textId="77777777" w:rsidR="00812641" w:rsidRPr="00812641" w:rsidRDefault="00812641" w:rsidP="006B026E">
      <w:pPr>
        <w:tabs>
          <w:tab w:val="left" w:leader="dot" w:pos="2160"/>
        </w:tabs>
        <w:rPr>
          <w:rFonts w:ascii="Arial" w:hAnsi="Arial" w:cs="Arial"/>
          <w:b/>
          <w:bCs/>
          <w:u w:val="single"/>
        </w:rPr>
      </w:pPr>
    </w:p>
    <w:p w14:paraId="78F1842F" w14:textId="77777777" w:rsidR="00812641" w:rsidRDefault="00812641" w:rsidP="006B026E">
      <w:pPr>
        <w:tabs>
          <w:tab w:val="left" w:leader="dot" w:pos="2160"/>
        </w:tabs>
        <w:rPr>
          <w:rFonts w:ascii="Tahoma" w:hAnsi="Tahoma" w:cs="Tahoma"/>
          <w:b/>
          <w:bCs/>
          <w:u w:val="single"/>
        </w:rPr>
      </w:pPr>
    </w:p>
    <w:p w14:paraId="6468E739" w14:textId="7AECAA6D" w:rsidR="00812641" w:rsidRDefault="00812641" w:rsidP="006B026E">
      <w:pPr>
        <w:tabs>
          <w:tab w:val="left" w:leader="dot" w:pos="2160"/>
        </w:tabs>
        <w:rPr>
          <w:noProof/>
        </w:rPr>
      </w:pPr>
    </w:p>
    <w:p w14:paraId="707BA0E4" w14:textId="77777777" w:rsidR="00902811" w:rsidRDefault="00902811" w:rsidP="006B026E">
      <w:pPr>
        <w:tabs>
          <w:tab w:val="left" w:leader="dot" w:pos="2160"/>
        </w:tabs>
        <w:rPr>
          <w:noProof/>
        </w:rPr>
      </w:pPr>
    </w:p>
    <w:p w14:paraId="718F85FA" w14:textId="77777777" w:rsidR="00902811" w:rsidRDefault="00902811" w:rsidP="006B026E">
      <w:pPr>
        <w:tabs>
          <w:tab w:val="left" w:leader="dot" w:pos="2160"/>
        </w:tabs>
        <w:rPr>
          <w:noProof/>
        </w:rPr>
      </w:pPr>
    </w:p>
    <w:p w14:paraId="5485B8FF" w14:textId="77777777" w:rsidR="00902811" w:rsidRDefault="00902811" w:rsidP="006B026E">
      <w:pPr>
        <w:tabs>
          <w:tab w:val="left" w:leader="dot" w:pos="2160"/>
        </w:tabs>
        <w:rPr>
          <w:noProof/>
        </w:rPr>
      </w:pPr>
    </w:p>
    <w:p w14:paraId="70936E76" w14:textId="77777777" w:rsidR="00902811" w:rsidRDefault="00902811" w:rsidP="006B026E">
      <w:pPr>
        <w:tabs>
          <w:tab w:val="left" w:leader="dot" w:pos="2160"/>
        </w:tabs>
        <w:rPr>
          <w:noProof/>
        </w:rPr>
      </w:pPr>
    </w:p>
    <w:p w14:paraId="4FD0649A" w14:textId="77777777" w:rsidR="00902811" w:rsidRDefault="00902811" w:rsidP="006B026E">
      <w:pPr>
        <w:tabs>
          <w:tab w:val="left" w:leader="dot" w:pos="2160"/>
        </w:tabs>
        <w:rPr>
          <w:rFonts w:ascii="Tahoma" w:hAnsi="Tahoma" w:cs="Tahoma"/>
          <w:b/>
          <w:bCs/>
          <w:u w:val="single"/>
        </w:rPr>
      </w:pPr>
    </w:p>
    <w:p w14:paraId="78D0AD05" w14:textId="02E42FE9" w:rsidR="007D5CF7" w:rsidRPr="00C13EA3" w:rsidRDefault="007D5CF7" w:rsidP="7B52DEF2">
      <w:pPr>
        <w:tabs>
          <w:tab w:val="left" w:leader="dot" w:pos="2160"/>
        </w:tabs>
        <w:rPr>
          <w:rFonts w:ascii="Tahoma" w:hAnsi="Tahoma" w:cs="Tahoma"/>
          <w:b/>
          <w:bCs/>
          <w:u w:val="single"/>
        </w:rPr>
      </w:pPr>
    </w:p>
    <w:p w14:paraId="4B77A010" w14:textId="77777777" w:rsidR="00C07307" w:rsidRDefault="00C07307" w:rsidP="319AA30C">
      <w:pPr>
        <w:tabs>
          <w:tab w:val="left" w:leader="dot" w:pos="2160"/>
        </w:tabs>
        <w:rPr>
          <w:rFonts w:ascii="Tahoma" w:hAnsi="Tahoma" w:cs="Tahoma"/>
          <w:b/>
          <w:bCs/>
          <w:u w:val="single"/>
        </w:rPr>
      </w:pPr>
    </w:p>
    <w:p w14:paraId="27104495" w14:textId="77777777" w:rsidR="00C07307" w:rsidRDefault="00C07307" w:rsidP="319AA30C">
      <w:pPr>
        <w:tabs>
          <w:tab w:val="left" w:leader="dot" w:pos="2160"/>
        </w:tabs>
        <w:rPr>
          <w:rFonts w:ascii="Tahoma" w:hAnsi="Tahoma" w:cs="Tahoma"/>
          <w:b/>
          <w:bCs/>
          <w:u w:val="single"/>
        </w:rPr>
      </w:pPr>
    </w:p>
    <w:p w14:paraId="1459B58D" w14:textId="77777777" w:rsidR="00C07307" w:rsidRDefault="00C07307" w:rsidP="319AA30C">
      <w:pPr>
        <w:tabs>
          <w:tab w:val="left" w:leader="dot" w:pos="2160"/>
        </w:tabs>
        <w:rPr>
          <w:rFonts w:ascii="Tahoma" w:hAnsi="Tahoma" w:cs="Tahoma"/>
          <w:b/>
          <w:bCs/>
          <w:u w:val="single"/>
        </w:rPr>
      </w:pPr>
    </w:p>
    <w:p w14:paraId="6BFCD69C" w14:textId="77777777" w:rsidR="00B2232D" w:rsidRDefault="00B2232D" w:rsidP="319AA30C">
      <w:pPr>
        <w:tabs>
          <w:tab w:val="left" w:leader="dot" w:pos="2160"/>
        </w:tabs>
        <w:rPr>
          <w:rFonts w:ascii="Tahoma" w:hAnsi="Tahoma" w:cs="Tahoma"/>
          <w:b/>
          <w:bCs/>
          <w:u w:val="single"/>
        </w:rPr>
      </w:pPr>
    </w:p>
    <w:p w14:paraId="3EB72625" w14:textId="77777777" w:rsidR="00C07307" w:rsidRDefault="00C07307" w:rsidP="319AA30C">
      <w:pPr>
        <w:tabs>
          <w:tab w:val="left" w:leader="dot" w:pos="2160"/>
        </w:tabs>
        <w:rPr>
          <w:rFonts w:ascii="Tahoma" w:hAnsi="Tahoma" w:cs="Tahoma"/>
          <w:b/>
          <w:bCs/>
          <w:u w:val="single"/>
        </w:rPr>
      </w:pPr>
    </w:p>
    <w:p w14:paraId="79577191" w14:textId="77777777" w:rsidR="00C07307" w:rsidRDefault="00C07307" w:rsidP="319AA30C">
      <w:pPr>
        <w:tabs>
          <w:tab w:val="left" w:leader="dot" w:pos="2160"/>
        </w:tabs>
        <w:rPr>
          <w:rFonts w:ascii="Tahoma" w:hAnsi="Tahoma" w:cs="Tahoma"/>
          <w:b/>
          <w:bCs/>
          <w:u w:val="single"/>
        </w:rPr>
      </w:pPr>
    </w:p>
    <w:p w14:paraId="058CCBE6" w14:textId="77777777" w:rsidR="001D357A" w:rsidRPr="00374BC9" w:rsidRDefault="001D357A" w:rsidP="7B52DEF2">
      <w:pPr>
        <w:tabs>
          <w:tab w:val="left" w:pos="1440"/>
          <w:tab w:val="right" w:leader="dot" w:pos="8460"/>
        </w:tabs>
        <w:spacing w:line="360" w:lineRule="auto"/>
        <w:rPr>
          <w:rFonts w:ascii="Tahoma" w:hAnsi="Tahoma" w:cs="Tahoma"/>
        </w:rPr>
      </w:pPr>
    </w:p>
    <w:p w14:paraId="08526110" w14:textId="18684906" w:rsidR="007D5CF7" w:rsidRDefault="007D5CF7" w:rsidP="319AA30C">
      <w:pPr>
        <w:pBdr>
          <w:top w:val="triple" w:sz="18" w:space="1" w:color="auto"/>
          <w:left w:val="triple" w:sz="18" w:space="4" w:color="auto"/>
          <w:bottom w:val="triple" w:sz="18" w:space="1" w:color="auto"/>
          <w:right w:val="triple" w:sz="18" w:space="4" w:color="auto"/>
        </w:pBdr>
        <w:tabs>
          <w:tab w:val="left" w:leader="dot" w:pos="2160"/>
        </w:tabs>
        <w:rPr>
          <w:rFonts w:ascii="Tahoma" w:hAnsi="Tahoma" w:cs="Tahoma"/>
          <w:b/>
          <w:bCs/>
          <w:sz w:val="20"/>
          <w:szCs w:val="20"/>
          <w:u w:val="single"/>
        </w:rPr>
      </w:pPr>
      <w:r>
        <w:lastRenderedPageBreak/>
        <w:br/>
      </w:r>
      <w:r w:rsidRPr="319AA30C">
        <w:rPr>
          <w:rFonts w:ascii="Tahoma" w:hAnsi="Tahoma" w:cs="Tahoma"/>
          <w:b/>
          <w:bCs/>
          <w:sz w:val="20"/>
          <w:szCs w:val="20"/>
          <w:u w:val="single"/>
        </w:rPr>
        <w:t>What This Catalog Contains</w:t>
      </w:r>
    </w:p>
    <w:p w14:paraId="5B624CC5" w14:textId="77777777" w:rsidR="007D5CF7" w:rsidRDefault="007D5CF7" w:rsidP="007D5CF7">
      <w:pPr>
        <w:pBdr>
          <w:top w:val="triple" w:sz="18" w:space="1" w:color="auto"/>
          <w:left w:val="triple" w:sz="18" w:space="4" w:color="auto"/>
          <w:bottom w:val="triple" w:sz="18" w:space="1" w:color="auto"/>
          <w:right w:val="triple" w:sz="18" w:space="4" w:color="auto"/>
        </w:pBdr>
        <w:jc w:val="both"/>
        <w:rPr>
          <w:rFonts w:ascii="Tahoma" w:hAnsi="Tahoma" w:cs="Tahoma"/>
          <w:sz w:val="16"/>
          <w:szCs w:val="16"/>
        </w:rPr>
      </w:pPr>
      <w:r>
        <w:rPr>
          <w:rFonts w:ascii="Tahoma" w:hAnsi="Tahoma" w:cs="Tahoma"/>
          <w:sz w:val="16"/>
          <w:szCs w:val="16"/>
        </w:rPr>
        <w:t>The front part of this catalog will give you a great deal of general information about policies and procedures of Galena High School and the Washoe County School District.  Please read each page carefully and ask questions if there is anything you do not understand.</w:t>
      </w:r>
    </w:p>
    <w:p w14:paraId="652816FA" w14:textId="16B1A3A2" w:rsidR="007D5CF7" w:rsidRDefault="007D5CF7" w:rsidP="319AA30C">
      <w:pPr>
        <w:pBdr>
          <w:top w:val="triple" w:sz="18" w:space="1" w:color="auto"/>
          <w:left w:val="triple" w:sz="18" w:space="4" w:color="auto"/>
          <w:bottom w:val="triple" w:sz="18" w:space="1" w:color="auto"/>
          <w:right w:val="triple" w:sz="18" w:space="4" w:color="auto"/>
        </w:pBdr>
        <w:jc w:val="both"/>
        <w:rPr>
          <w:rFonts w:ascii="Tahoma" w:hAnsi="Tahoma" w:cs="Tahoma"/>
          <w:sz w:val="16"/>
          <w:szCs w:val="16"/>
          <w:highlight w:val="yellow"/>
        </w:rPr>
      </w:pPr>
      <w:r w:rsidRPr="319AA30C">
        <w:rPr>
          <w:rFonts w:ascii="Tahoma" w:hAnsi="Tahoma" w:cs="Tahoma"/>
          <w:sz w:val="16"/>
          <w:szCs w:val="16"/>
        </w:rPr>
        <w:t xml:space="preserve">The remainder of the book contains descriptions of each course that could be offered at Galena High School or at alternative or occupational programs across the district.  These courses are listed within specific departments or programs.  </w:t>
      </w:r>
      <w:r w:rsidRPr="319AA30C">
        <w:rPr>
          <w:rFonts w:ascii="Tahoma" w:hAnsi="Tahoma" w:cs="Tahoma"/>
          <w:sz w:val="16"/>
          <w:szCs w:val="16"/>
          <w:highlight w:val="yellow"/>
        </w:rPr>
        <w:t>Occasionally, courses that appear in this booklet m</w:t>
      </w:r>
      <w:r w:rsidR="7A99B26B" w:rsidRPr="319AA30C">
        <w:rPr>
          <w:rFonts w:ascii="Tahoma" w:hAnsi="Tahoma" w:cs="Tahoma"/>
          <w:sz w:val="16"/>
          <w:szCs w:val="16"/>
          <w:highlight w:val="yellow"/>
        </w:rPr>
        <w:t>ay</w:t>
      </w:r>
      <w:r w:rsidRPr="319AA30C">
        <w:rPr>
          <w:rFonts w:ascii="Tahoma" w:hAnsi="Tahoma" w:cs="Tahoma"/>
          <w:sz w:val="16"/>
          <w:szCs w:val="16"/>
          <w:highlight w:val="yellow"/>
        </w:rPr>
        <w:t xml:space="preserve"> be cancelled due to insufficient enrollment.</w:t>
      </w:r>
    </w:p>
    <w:p w14:paraId="4E0666DC" w14:textId="77777777" w:rsidR="007D5CF7" w:rsidRDefault="007D5CF7" w:rsidP="007D5CF7">
      <w:pPr>
        <w:pBdr>
          <w:top w:val="triple" w:sz="18" w:space="1" w:color="auto"/>
          <w:left w:val="triple" w:sz="18" w:space="4" w:color="auto"/>
          <w:bottom w:val="triple" w:sz="18" w:space="1" w:color="auto"/>
          <w:right w:val="triple" w:sz="18" w:space="4" w:color="auto"/>
        </w:pBdr>
        <w:jc w:val="both"/>
        <w:rPr>
          <w:rFonts w:ascii="Tahoma" w:hAnsi="Tahoma" w:cs="Tahoma"/>
          <w:b/>
          <w:bCs/>
          <w:sz w:val="16"/>
          <w:szCs w:val="16"/>
        </w:rPr>
      </w:pPr>
      <w:r>
        <w:rPr>
          <w:rFonts w:ascii="Tahoma" w:hAnsi="Tahoma" w:cs="Tahoma"/>
          <w:b/>
          <w:bCs/>
          <w:sz w:val="16"/>
          <w:szCs w:val="16"/>
        </w:rPr>
        <w:t>Please be sure to make note of such things as prerequisites and fees for courses in which you are interested.</w:t>
      </w:r>
    </w:p>
    <w:p w14:paraId="66A4F14B" w14:textId="1CC0A8CD" w:rsidR="007D5CF7" w:rsidRPr="00C13EA3" w:rsidRDefault="007D5CF7" w:rsidP="00C07307">
      <w:pPr>
        <w:pStyle w:val="Heading8"/>
        <w:jc w:val="center"/>
        <w:rPr>
          <w:b/>
          <w:bCs/>
          <w:i w:val="0"/>
          <w:iCs w:val="0"/>
          <w:sz w:val="40"/>
          <w:szCs w:val="40"/>
        </w:rPr>
      </w:pPr>
      <w:r w:rsidRPr="26D9BDEC">
        <w:rPr>
          <w:b/>
          <w:bCs/>
          <w:i w:val="0"/>
          <w:iCs w:val="0"/>
          <w:sz w:val="40"/>
          <w:szCs w:val="40"/>
        </w:rPr>
        <w:t>Galena High School</w:t>
      </w:r>
    </w:p>
    <w:p w14:paraId="60C9AF3F" w14:textId="77777777" w:rsidR="007D5CF7" w:rsidRDefault="007D5CF7" w:rsidP="007D5CF7">
      <w:pPr>
        <w:jc w:val="center"/>
        <w:rPr>
          <w:sz w:val="28"/>
          <w:szCs w:val="28"/>
        </w:rPr>
      </w:pPr>
      <w:r>
        <w:rPr>
          <w:sz w:val="28"/>
          <w:szCs w:val="28"/>
        </w:rPr>
        <w:t>3600 Butch Cassidy Way</w:t>
      </w:r>
    </w:p>
    <w:p w14:paraId="3454FE65" w14:textId="77777777" w:rsidR="007D5CF7" w:rsidRDefault="007D5CF7" w:rsidP="007D5CF7">
      <w:pPr>
        <w:jc w:val="center"/>
        <w:rPr>
          <w:sz w:val="28"/>
          <w:szCs w:val="28"/>
        </w:rPr>
      </w:pPr>
      <w:r>
        <w:rPr>
          <w:sz w:val="28"/>
          <w:szCs w:val="28"/>
        </w:rPr>
        <w:t>Reno, Nevada 89511</w:t>
      </w:r>
    </w:p>
    <w:p w14:paraId="3BB041DB" w14:textId="77777777" w:rsidR="007D5CF7" w:rsidRDefault="007D5CF7" w:rsidP="007D5CF7">
      <w:pPr>
        <w:jc w:val="center"/>
        <w:rPr>
          <w:sz w:val="28"/>
          <w:szCs w:val="28"/>
        </w:rPr>
      </w:pPr>
      <w:r>
        <w:rPr>
          <w:sz w:val="28"/>
          <w:szCs w:val="28"/>
        </w:rPr>
        <w:t>Phone 775-851-5630</w:t>
      </w:r>
    </w:p>
    <w:p w14:paraId="18EF1D8B" w14:textId="4F2847AC" w:rsidR="00EC571B" w:rsidRDefault="00483C96" w:rsidP="00EC571B">
      <w:pPr>
        <w:jc w:val="center"/>
        <w:rPr>
          <w:noProof/>
        </w:rPr>
      </w:pPr>
      <w:hyperlink r:id="rId12" w:history="1">
        <w:r w:rsidRPr="00483C96">
          <w:rPr>
            <w:rStyle w:val="Hyperlink"/>
            <w:sz w:val="28"/>
            <w:szCs w:val="28"/>
          </w:rPr>
          <w:t>Home - Galena High School</w:t>
        </w:r>
      </w:hyperlink>
    </w:p>
    <w:p w14:paraId="6CF92476" w14:textId="77777777" w:rsidR="005848CF" w:rsidRDefault="005848CF" w:rsidP="00EC571B">
      <w:pPr>
        <w:jc w:val="center"/>
        <w:rPr>
          <w:sz w:val="22"/>
          <w:szCs w:val="22"/>
        </w:rPr>
      </w:pPr>
    </w:p>
    <w:p w14:paraId="4875E8EE" w14:textId="77777777" w:rsidR="00F227BB" w:rsidRPr="00EE28D3" w:rsidRDefault="00F227BB" w:rsidP="00F227BB">
      <w:r w:rsidRPr="00EE28D3">
        <w:rPr>
          <w:sz w:val="22"/>
          <w:szCs w:val="22"/>
        </w:rPr>
        <w:t>Disclaimer: This document contains references to Board Policies and other documents pertaining to the rules and regulations of the Washoe County School District (WCSD). The District reserves the right to revise any of these documents during the school year. For the current version of any of these documents, please check the District</w:t>
      </w:r>
      <w:r>
        <w:rPr>
          <w:sz w:val="22"/>
          <w:szCs w:val="22"/>
        </w:rPr>
        <w:t>’</w:t>
      </w:r>
      <w:r w:rsidRPr="00EE28D3">
        <w:rPr>
          <w:sz w:val="22"/>
          <w:szCs w:val="22"/>
        </w:rPr>
        <w:t xml:space="preserve">s website at </w:t>
      </w:r>
      <w:hyperlink r:id="rId13" w:history="1">
        <w:r w:rsidRPr="00EE28D3">
          <w:rPr>
            <w:rStyle w:val="Hyperlink"/>
          </w:rPr>
          <w:t>https://www.wcsdpolicy.net/</w:t>
        </w:r>
      </w:hyperlink>
      <w:r w:rsidRPr="00EE28D3">
        <w:t>.</w:t>
      </w:r>
    </w:p>
    <w:p w14:paraId="3EEC778B" w14:textId="77777777" w:rsidR="005848CF" w:rsidRPr="00EE28D3" w:rsidRDefault="005848CF" w:rsidP="005848CF"/>
    <w:p w14:paraId="10B2E179" w14:textId="57151B01" w:rsidR="005848CF" w:rsidRPr="0011246B" w:rsidRDefault="005848CF" w:rsidP="005848CF">
      <w:pPr>
        <w:pStyle w:val="Heading22"/>
        <w:jc w:val="center"/>
        <w:rPr>
          <w:rFonts w:ascii="Times New Roman" w:hAnsi="Times New Roman" w:cs="Times New Roman"/>
          <w:b/>
          <w:bCs/>
          <w:color w:val="000000"/>
          <w:sz w:val="22"/>
          <w:szCs w:val="22"/>
          <w:u w:val="single"/>
        </w:rPr>
      </w:pPr>
      <w:r w:rsidRPr="0011246B">
        <w:rPr>
          <w:rFonts w:ascii="Times New Roman" w:hAnsi="Times New Roman" w:cs="Times New Roman"/>
          <w:b/>
          <w:bCs/>
          <w:color w:val="000000"/>
          <w:sz w:val="22"/>
          <w:szCs w:val="22"/>
          <w:u w:val="single"/>
        </w:rPr>
        <w:t>THE 2</w:t>
      </w:r>
      <w:r w:rsidR="00F227BB">
        <w:rPr>
          <w:rFonts w:ascii="Times New Roman" w:hAnsi="Times New Roman" w:cs="Times New Roman"/>
          <w:b/>
          <w:bCs/>
          <w:color w:val="000000"/>
          <w:sz w:val="22"/>
          <w:szCs w:val="22"/>
          <w:u w:val="single"/>
        </w:rPr>
        <w:t>6</w:t>
      </w:r>
      <w:r w:rsidRPr="0011246B">
        <w:rPr>
          <w:rFonts w:ascii="Times New Roman" w:hAnsi="Times New Roman" w:cs="Times New Roman"/>
          <w:b/>
          <w:bCs/>
          <w:color w:val="000000"/>
          <w:sz w:val="22"/>
          <w:szCs w:val="22"/>
          <w:u w:val="single"/>
        </w:rPr>
        <w:t>-2</w:t>
      </w:r>
      <w:r w:rsidR="00F227BB">
        <w:rPr>
          <w:rFonts w:ascii="Times New Roman" w:hAnsi="Times New Roman" w:cs="Times New Roman"/>
          <w:b/>
          <w:bCs/>
          <w:color w:val="000000"/>
          <w:sz w:val="22"/>
          <w:szCs w:val="22"/>
          <w:u w:val="single"/>
        </w:rPr>
        <w:t>7</w:t>
      </w:r>
      <w:r w:rsidRPr="0011246B">
        <w:rPr>
          <w:rFonts w:ascii="Times New Roman" w:hAnsi="Times New Roman" w:cs="Times New Roman"/>
          <w:b/>
          <w:bCs/>
          <w:color w:val="000000"/>
          <w:sz w:val="22"/>
          <w:szCs w:val="22"/>
          <w:u w:val="single"/>
        </w:rPr>
        <w:t xml:space="preserve"> SCHOOL YEAR CALENDAR</w:t>
      </w:r>
    </w:p>
    <w:p w14:paraId="2413BB1F" w14:textId="77777777" w:rsidR="00F227BB" w:rsidRDefault="005848CF" w:rsidP="00F227BB">
      <w:r w:rsidRPr="0011246B">
        <w:rPr>
          <w:sz w:val="22"/>
        </w:rPr>
        <w:t>School begins for high school students on August 1</w:t>
      </w:r>
      <w:r w:rsidR="00F227BB">
        <w:rPr>
          <w:sz w:val="22"/>
        </w:rPr>
        <w:t>0</w:t>
      </w:r>
      <w:r w:rsidRPr="0011246B">
        <w:rPr>
          <w:sz w:val="22"/>
        </w:rPr>
        <w:t>, 202</w:t>
      </w:r>
      <w:r w:rsidR="00F227BB">
        <w:rPr>
          <w:sz w:val="22"/>
        </w:rPr>
        <w:t>6</w:t>
      </w:r>
      <w:r w:rsidRPr="0011246B">
        <w:rPr>
          <w:sz w:val="22"/>
        </w:rPr>
        <w:t xml:space="preserve"> For all other important dates, please refer to the calendars posted on the District website at: </w:t>
      </w:r>
      <w:hyperlink r:id="rId14" w:history="1">
        <w:r w:rsidR="00F227BB" w:rsidRPr="009870CA">
          <w:rPr>
            <w:rStyle w:val="Hyperlink"/>
          </w:rPr>
          <w:t>https://www.washoeschools.net/directory/student-enrollment-and-records/school-calendars/upcoming-approved-2026-2027-school-year-calendars</w:t>
        </w:r>
      </w:hyperlink>
    </w:p>
    <w:p w14:paraId="12DAD0E1" w14:textId="23FE535A" w:rsidR="005848CF" w:rsidRPr="00EE28D3" w:rsidRDefault="005848CF" w:rsidP="005848CF"/>
    <w:p w14:paraId="6F8C14FD" w14:textId="77777777" w:rsidR="005848CF" w:rsidRPr="00EE28D3" w:rsidRDefault="005848CF" w:rsidP="005848CF">
      <w:pPr>
        <w:pStyle w:val="Heading22"/>
        <w:jc w:val="center"/>
        <w:rPr>
          <w:rFonts w:ascii="Times New Roman" w:hAnsi="Times New Roman" w:cs="Times New Roman"/>
          <w:b/>
          <w:bCs/>
          <w:color w:val="000000"/>
          <w:sz w:val="22"/>
          <w:szCs w:val="22"/>
          <w:u w:val="single"/>
        </w:rPr>
      </w:pPr>
      <w:r w:rsidRPr="00EE28D3">
        <w:rPr>
          <w:rFonts w:ascii="Times New Roman" w:hAnsi="Times New Roman" w:cs="Times New Roman"/>
          <w:b/>
          <w:bCs/>
          <w:color w:val="000000"/>
          <w:sz w:val="22"/>
          <w:szCs w:val="22"/>
          <w:u w:val="single"/>
        </w:rPr>
        <w:t>THE HIGH SCHOOL COURSE OF STUDY</w:t>
      </w:r>
    </w:p>
    <w:p w14:paraId="6C0E1229" w14:textId="77777777" w:rsidR="005848CF" w:rsidRPr="00EE28D3" w:rsidRDefault="005848CF" w:rsidP="005848CF">
      <w:pPr>
        <w:pStyle w:val="Title"/>
        <w:jc w:val="left"/>
        <w:rPr>
          <w:rFonts w:ascii="Times New Roman" w:hAnsi="Times New Roman"/>
          <w:b w:val="0"/>
          <w:sz w:val="22"/>
          <w:szCs w:val="22"/>
          <w:u w:val="none"/>
        </w:rPr>
      </w:pPr>
      <w:r w:rsidRPr="00EE28D3">
        <w:rPr>
          <w:rFonts w:ascii="Times New Roman" w:hAnsi="Times New Roman"/>
          <w:b w:val="0"/>
          <w:sz w:val="22"/>
          <w:szCs w:val="22"/>
          <w:u w:val="none"/>
        </w:rPr>
        <w:t>Nevada Revised Statute (NRS) 389.018 describes the course of study which all students will automatically be enrolled in:</w:t>
      </w:r>
    </w:p>
    <w:p w14:paraId="72DBB098" w14:textId="77777777" w:rsidR="005848CF" w:rsidRPr="00EE28D3" w:rsidRDefault="005848CF" w:rsidP="00657C00">
      <w:pPr>
        <w:numPr>
          <w:ilvl w:val="0"/>
          <w:numId w:val="12"/>
        </w:numPr>
        <w:rPr>
          <w:sz w:val="22"/>
          <w:szCs w:val="22"/>
        </w:rPr>
      </w:pPr>
      <w:r w:rsidRPr="00EE28D3">
        <w:rPr>
          <w:sz w:val="22"/>
          <w:szCs w:val="22"/>
        </w:rPr>
        <w:t>4 units of English language arts</w:t>
      </w:r>
    </w:p>
    <w:p w14:paraId="7112A13D" w14:textId="77777777" w:rsidR="005848CF" w:rsidRPr="00EE28D3" w:rsidRDefault="005848CF" w:rsidP="00657C00">
      <w:pPr>
        <w:numPr>
          <w:ilvl w:val="0"/>
          <w:numId w:val="12"/>
        </w:numPr>
        <w:rPr>
          <w:sz w:val="22"/>
          <w:szCs w:val="22"/>
        </w:rPr>
      </w:pPr>
      <w:r w:rsidRPr="00EE28D3">
        <w:rPr>
          <w:sz w:val="22"/>
          <w:szCs w:val="22"/>
        </w:rPr>
        <w:t>4 units of mathematics, including algebra 1 and geometry</w:t>
      </w:r>
    </w:p>
    <w:p w14:paraId="72C0A242" w14:textId="77777777" w:rsidR="005848CF" w:rsidRPr="00EE28D3" w:rsidRDefault="005848CF" w:rsidP="00657C00">
      <w:pPr>
        <w:numPr>
          <w:ilvl w:val="0"/>
          <w:numId w:val="12"/>
        </w:numPr>
        <w:rPr>
          <w:sz w:val="22"/>
          <w:szCs w:val="22"/>
        </w:rPr>
      </w:pPr>
      <w:r w:rsidRPr="00EE28D3">
        <w:rPr>
          <w:sz w:val="22"/>
          <w:szCs w:val="22"/>
        </w:rPr>
        <w:t>3 units of science, including two laboratory courses and</w:t>
      </w:r>
    </w:p>
    <w:p w14:paraId="0B2AFD21" w14:textId="71043185" w:rsidR="009318F1" w:rsidRPr="00EE28D3" w:rsidRDefault="005848CF" w:rsidP="009318F1">
      <w:pPr>
        <w:numPr>
          <w:ilvl w:val="0"/>
          <w:numId w:val="12"/>
        </w:numPr>
        <w:rPr>
          <w:sz w:val="22"/>
          <w:szCs w:val="22"/>
        </w:rPr>
      </w:pPr>
      <w:r w:rsidRPr="009318F1">
        <w:rPr>
          <w:sz w:val="22"/>
          <w:szCs w:val="22"/>
        </w:rPr>
        <w:t>3 units of social studies, including</w:t>
      </w:r>
      <w:r w:rsidR="009318F1" w:rsidRPr="00EE28D3">
        <w:rPr>
          <w:sz w:val="22"/>
          <w:szCs w:val="22"/>
        </w:rPr>
        <w:t xml:space="preserve"> </w:t>
      </w:r>
      <w:r w:rsidR="009318F1">
        <w:rPr>
          <w:sz w:val="22"/>
          <w:szCs w:val="22"/>
        </w:rPr>
        <w:t>0</w:t>
      </w:r>
      <w:r w:rsidR="009318F1" w:rsidRPr="00EE28D3">
        <w:rPr>
          <w:sz w:val="22"/>
          <w:szCs w:val="22"/>
        </w:rPr>
        <w:t xml:space="preserve">.5 </w:t>
      </w:r>
      <w:r w:rsidR="009318F1">
        <w:rPr>
          <w:sz w:val="22"/>
          <w:szCs w:val="22"/>
        </w:rPr>
        <w:t xml:space="preserve">unit of </w:t>
      </w:r>
      <w:r w:rsidR="009318F1" w:rsidRPr="00EE28D3">
        <w:rPr>
          <w:sz w:val="22"/>
          <w:szCs w:val="22"/>
        </w:rPr>
        <w:t xml:space="preserve">American government, </w:t>
      </w:r>
      <w:r w:rsidR="009318F1">
        <w:rPr>
          <w:sz w:val="22"/>
          <w:szCs w:val="22"/>
        </w:rPr>
        <w:t>0</w:t>
      </w:r>
      <w:r w:rsidR="009318F1" w:rsidRPr="00EE28D3">
        <w:rPr>
          <w:sz w:val="22"/>
          <w:szCs w:val="22"/>
        </w:rPr>
        <w:t xml:space="preserve">.5 </w:t>
      </w:r>
      <w:r w:rsidR="009318F1">
        <w:rPr>
          <w:sz w:val="22"/>
          <w:szCs w:val="22"/>
        </w:rPr>
        <w:t xml:space="preserve">unit of </w:t>
      </w:r>
      <w:r w:rsidR="00F61A36">
        <w:rPr>
          <w:sz w:val="22"/>
          <w:szCs w:val="22"/>
        </w:rPr>
        <w:t>e</w:t>
      </w:r>
      <w:r w:rsidR="009318F1" w:rsidRPr="00EE28D3">
        <w:rPr>
          <w:sz w:val="22"/>
          <w:szCs w:val="22"/>
        </w:rPr>
        <w:t>conomics, 1</w:t>
      </w:r>
      <w:r w:rsidR="009318F1">
        <w:rPr>
          <w:sz w:val="22"/>
          <w:szCs w:val="22"/>
        </w:rPr>
        <w:t>.0</w:t>
      </w:r>
      <w:r w:rsidR="009318F1" w:rsidRPr="00EE28D3">
        <w:rPr>
          <w:sz w:val="22"/>
          <w:szCs w:val="22"/>
        </w:rPr>
        <w:t xml:space="preserve"> </w:t>
      </w:r>
      <w:r w:rsidR="009318F1">
        <w:rPr>
          <w:sz w:val="22"/>
          <w:szCs w:val="22"/>
        </w:rPr>
        <w:t xml:space="preserve">unit of </w:t>
      </w:r>
      <w:r w:rsidR="009318F1" w:rsidRPr="00EE28D3">
        <w:rPr>
          <w:sz w:val="22"/>
          <w:szCs w:val="22"/>
        </w:rPr>
        <w:t>American history and 1</w:t>
      </w:r>
      <w:r w:rsidR="009318F1">
        <w:rPr>
          <w:sz w:val="22"/>
          <w:szCs w:val="22"/>
        </w:rPr>
        <w:t>.0</w:t>
      </w:r>
      <w:r w:rsidR="009318F1" w:rsidRPr="00EE28D3">
        <w:rPr>
          <w:sz w:val="22"/>
          <w:szCs w:val="22"/>
        </w:rPr>
        <w:t xml:space="preserve"> </w:t>
      </w:r>
      <w:r w:rsidR="009318F1">
        <w:rPr>
          <w:sz w:val="22"/>
          <w:szCs w:val="22"/>
        </w:rPr>
        <w:t xml:space="preserve">unit of </w:t>
      </w:r>
      <w:r w:rsidR="009318F1" w:rsidRPr="00EE28D3">
        <w:rPr>
          <w:sz w:val="22"/>
          <w:szCs w:val="22"/>
        </w:rPr>
        <w:t>world history or geography.</w:t>
      </w:r>
    </w:p>
    <w:p w14:paraId="454F9F7C" w14:textId="0B3D8BEC" w:rsidR="00155291" w:rsidRPr="009318F1" w:rsidRDefault="00155291" w:rsidP="00F61A36">
      <w:pPr>
        <w:ind w:left="1080"/>
        <w:rPr>
          <w:color w:val="000000"/>
          <w:sz w:val="22"/>
          <w:szCs w:val="22"/>
          <w:u w:val="single"/>
        </w:rPr>
      </w:pPr>
    </w:p>
    <w:p w14:paraId="3D6ECCB0" w14:textId="77777777" w:rsidR="009318F1" w:rsidRPr="00EE28D3" w:rsidRDefault="009318F1" w:rsidP="009318F1">
      <w:pPr>
        <w:pStyle w:val="Heading31"/>
        <w:rPr>
          <w:rFonts w:ascii="Times New Roman" w:hAnsi="Times New Roman" w:cs="Times New Roman"/>
          <w:color w:val="000000"/>
          <w:sz w:val="22"/>
          <w:szCs w:val="22"/>
        </w:rPr>
      </w:pPr>
      <w:r w:rsidRPr="00EE28D3">
        <w:rPr>
          <w:rFonts w:ascii="Times New Roman" w:hAnsi="Times New Roman" w:cs="Times New Roman"/>
          <w:color w:val="000000"/>
          <w:sz w:val="22"/>
          <w:szCs w:val="22"/>
          <w:u w:val="single"/>
        </w:rPr>
        <w:t>Exceptions:</w:t>
      </w:r>
      <w:r w:rsidRPr="00EE28D3">
        <w:rPr>
          <w:rFonts w:ascii="Times New Roman" w:hAnsi="Times New Roman" w:cs="Times New Roman"/>
          <w:color w:val="000000"/>
          <w:sz w:val="22"/>
          <w:szCs w:val="22"/>
        </w:rPr>
        <w:t xml:space="preserve"> Per NRS 389.018 and Board Policy 6600, students may be granted exceptions on a limited, case-by-case basis. Exceptions may be granted under the following conditions: </w:t>
      </w:r>
    </w:p>
    <w:p w14:paraId="5EAF5EC4" w14:textId="77777777" w:rsidR="009318F1" w:rsidRPr="00EE28D3" w:rsidRDefault="009318F1" w:rsidP="009318F1">
      <w:pPr>
        <w:numPr>
          <w:ilvl w:val="0"/>
          <w:numId w:val="6"/>
        </w:numPr>
        <w:rPr>
          <w:sz w:val="22"/>
          <w:szCs w:val="22"/>
          <w:u w:val="single"/>
        </w:rPr>
      </w:pPr>
      <w:r w:rsidRPr="00EE28D3">
        <w:rPr>
          <w:sz w:val="22"/>
          <w:szCs w:val="22"/>
        </w:rPr>
        <w:t>A special education student exempted via the IEP process.</w:t>
      </w:r>
    </w:p>
    <w:p w14:paraId="08D37573" w14:textId="77777777" w:rsidR="009318F1" w:rsidRPr="00EE28D3" w:rsidRDefault="009318F1" w:rsidP="009318F1">
      <w:pPr>
        <w:numPr>
          <w:ilvl w:val="0"/>
          <w:numId w:val="6"/>
        </w:numPr>
        <w:rPr>
          <w:sz w:val="22"/>
          <w:szCs w:val="22"/>
          <w:u w:val="single"/>
        </w:rPr>
      </w:pPr>
      <w:r w:rsidRPr="00EE28D3">
        <w:rPr>
          <w:sz w:val="22"/>
          <w:szCs w:val="22"/>
        </w:rPr>
        <w:t>A student who has transferred into a WCSD high school as a junior or senior and cannot earn the 4</w:t>
      </w:r>
      <w:r w:rsidRPr="00EE28D3">
        <w:rPr>
          <w:sz w:val="22"/>
          <w:szCs w:val="22"/>
          <w:vertAlign w:val="superscript"/>
        </w:rPr>
        <w:t>th</w:t>
      </w:r>
      <w:r w:rsidRPr="00EE28D3">
        <w:rPr>
          <w:sz w:val="22"/>
          <w:szCs w:val="22"/>
        </w:rPr>
        <w:t xml:space="preserve"> mathematics or 3</w:t>
      </w:r>
      <w:r w:rsidRPr="00EE28D3">
        <w:rPr>
          <w:sz w:val="22"/>
          <w:szCs w:val="22"/>
          <w:vertAlign w:val="superscript"/>
        </w:rPr>
        <w:t>rd</w:t>
      </w:r>
      <w:r w:rsidRPr="00EE28D3">
        <w:rPr>
          <w:sz w:val="22"/>
          <w:szCs w:val="22"/>
        </w:rPr>
        <w:t xml:space="preserve"> science credit during the school year in their remaining school years before graduation. Determination of whether a student can earn the 4</w:t>
      </w:r>
      <w:r w:rsidRPr="00EE28D3">
        <w:rPr>
          <w:sz w:val="22"/>
          <w:szCs w:val="22"/>
          <w:vertAlign w:val="superscript"/>
        </w:rPr>
        <w:t>th</w:t>
      </w:r>
      <w:r w:rsidRPr="00EE28D3">
        <w:rPr>
          <w:sz w:val="22"/>
          <w:szCs w:val="22"/>
        </w:rPr>
        <w:t xml:space="preserve"> mathematics and/or 3</w:t>
      </w:r>
      <w:r w:rsidRPr="00EE28D3">
        <w:rPr>
          <w:sz w:val="22"/>
          <w:szCs w:val="22"/>
          <w:vertAlign w:val="superscript"/>
        </w:rPr>
        <w:t>rd</w:t>
      </w:r>
      <w:r w:rsidRPr="00EE28D3">
        <w:rPr>
          <w:sz w:val="22"/>
          <w:szCs w:val="22"/>
        </w:rPr>
        <w:t xml:space="preserve"> science credit will be made jointly in a conference with the student, parent, counselor, and principal or assistant principal within 10 days of enrollment.</w:t>
      </w:r>
    </w:p>
    <w:p w14:paraId="334D7400" w14:textId="77777777" w:rsidR="009318F1" w:rsidRPr="00EE28D3" w:rsidRDefault="009318F1" w:rsidP="009318F1">
      <w:pPr>
        <w:numPr>
          <w:ilvl w:val="0"/>
          <w:numId w:val="6"/>
        </w:numPr>
        <w:rPr>
          <w:sz w:val="22"/>
          <w:szCs w:val="22"/>
          <w:u w:val="single"/>
        </w:rPr>
      </w:pPr>
      <w:r w:rsidRPr="00EE28D3">
        <w:rPr>
          <w:sz w:val="22"/>
          <w:szCs w:val="22"/>
        </w:rPr>
        <w:t>If the student, the parent or legal guardian of the student and an administrator or a counselor at the school in which the student is enrolled mutually agree to a modified course of study for the student and that modified course of study satisfies at least the requirements for a standard high school diploma or an adjusted diploma, as applicable.</w:t>
      </w:r>
    </w:p>
    <w:p w14:paraId="34A54896" w14:textId="77777777" w:rsidR="00E724A2" w:rsidRPr="008743FD" w:rsidRDefault="00E724A2" w:rsidP="00E724A2">
      <w:pPr>
        <w:jc w:val="center"/>
        <w:rPr>
          <w:b/>
          <w:caps/>
          <w:sz w:val="22"/>
          <w:szCs w:val="22"/>
          <w:u w:val="single"/>
        </w:rPr>
      </w:pPr>
    </w:p>
    <w:p w14:paraId="4670E3C9" w14:textId="77777777" w:rsidR="001D5B48" w:rsidRPr="00EE28D3" w:rsidRDefault="001D5B48" w:rsidP="001D5B48">
      <w:pPr>
        <w:pStyle w:val="Heading1"/>
        <w:jc w:val="center"/>
        <w:rPr>
          <w:rFonts w:ascii="Times New Roman" w:hAnsi="Times New Roman"/>
          <w:sz w:val="22"/>
          <w:szCs w:val="22"/>
        </w:rPr>
      </w:pPr>
      <w:r w:rsidRPr="00EE28D3">
        <w:rPr>
          <w:rFonts w:ascii="Times New Roman" w:hAnsi="Times New Roman"/>
          <w:sz w:val="22"/>
          <w:szCs w:val="22"/>
        </w:rPr>
        <w:t>REQUIRED NUMBER OF CLASSES</w:t>
      </w:r>
    </w:p>
    <w:p w14:paraId="6156F1DF" w14:textId="77777777" w:rsidR="009318F1" w:rsidRPr="00EE28D3" w:rsidRDefault="009318F1" w:rsidP="009318F1">
      <w:pPr>
        <w:pStyle w:val="BodyText"/>
        <w:spacing w:after="0"/>
        <w:rPr>
          <w:sz w:val="22"/>
          <w:szCs w:val="22"/>
        </w:rPr>
      </w:pPr>
      <w:r w:rsidRPr="00EE28D3">
        <w:rPr>
          <w:sz w:val="22"/>
          <w:szCs w:val="22"/>
        </w:rPr>
        <w:t xml:space="preserve">With the </w:t>
      </w:r>
      <w:r>
        <w:rPr>
          <w:sz w:val="22"/>
          <w:szCs w:val="22"/>
        </w:rPr>
        <w:t>h</w:t>
      </w:r>
      <w:r w:rsidRPr="00EE28D3">
        <w:rPr>
          <w:sz w:val="22"/>
          <w:szCs w:val="22"/>
        </w:rPr>
        <w:t xml:space="preserve">igh </w:t>
      </w:r>
      <w:r>
        <w:rPr>
          <w:sz w:val="22"/>
          <w:szCs w:val="22"/>
        </w:rPr>
        <w:t>s</w:t>
      </w:r>
      <w:r w:rsidRPr="00EE28D3">
        <w:rPr>
          <w:sz w:val="22"/>
          <w:szCs w:val="22"/>
        </w:rPr>
        <w:t xml:space="preserve">chool </w:t>
      </w:r>
      <w:r>
        <w:rPr>
          <w:sz w:val="22"/>
          <w:szCs w:val="22"/>
        </w:rPr>
        <w:t>c</w:t>
      </w:r>
      <w:r w:rsidRPr="00EE28D3">
        <w:rPr>
          <w:sz w:val="22"/>
          <w:szCs w:val="22"/>
        </w:rPr>
        <w:t xml:space="preserve">ourse of </w:t>
      </w:r>
      <w:r>
        <w:rPr>
          <w:sz w:val="22"/>
          <w:szCs w:val="22"/>
        </w:rPr>
        <w:t>s</w:t>
      </w:r>
      <w:r w:rsidRPr="00EE28D3">
        <w:rPr>
          <w:sz w:val="22"/>
          <w:szCs w:val="22"/>
        </w:rPr>
        <w:t xml:space="preserve">tudy, all students are automatically enrolled in a full academic load. Part-time enrollment is not allowed. Only seniors who are on track for an Advanced Diploma and receive an exemption for merit or for cause </w:t>
      </w:r>
      <w:r w:rsidRPr="00EE28D3">
        <w:rPr>
          <w:sz w:val="22"/>
          <w:szCs w:val="22"/>
        </w:rPr>
        <w:lastRenderedPageBreak/>
        <w:t xml:space="preserve">may take a minimum 2/3 of the academic load (rounding up to the nearest whole class). </w:t>
      </w:r>
      <w:r>
        <w:rPr>
          <w:sz w:val="22"/>
          <w:szCs w:val="22"/>
        </w:rPr>
        <w:t xml:space="preserve">Check your school’s bell schedule to determine the number of classes you must take. </w:t>
      </w:r>
      <w:r w:rsidRPr="00EE28D3">
        <w:rPr>
          <w:sz w:val="22"/>
          <w:szCs w:val="22"/>
        </w:rPr>
        <w:t xml:space="preserve">All students are encouraged to take advantage of the numerous educational opportunities available to them during high school. </w:t>
      </w:r>
    </w:p>
    <w:p w14:paraId="5F824931" w14:textId="77777777" w:rsidR="001D5B48" w:rsidRPr="00EE28D3" w:rsidRDefault="001D5B48" w:rsidP="001D5B48"/>
    <w:p w14:paraId="243ED836" w14:textId="77777777" w:rsidR="001D5B48" w:rsidRPr="00EE28D3" w:rsidRDefault="001D5B48" w:rsidP="001D5B48">
      <w:pPr>
        <w:pStyle w:val="Heading1"/>
        <w:jc w:val="center"/>
        <w:rPr>
          <w:rFonts w:ascii="Times New Roman" w:hAnsi="Times New Roman"/>
          <w:sz w:val="22"/>
          <w:szCs w:val="22"/>
        </w:rPr>
      </w:pPr>
      <w:r w:rsidRPr="00EE28D3">
        <w:rPr>
          <w:rFonts w:ascii="Times New Roman" w:hAnsi="Times New Roman"/>
          <w:sz w:val="22"/>
          <w:szCs w:val="22"/>
        </w:rPr>
        <w:t>CREDITS</w:t>
      </w:r>
    </w:p>
    <w:p w14:paraId="068532DB" w14:textId="588EB942" w:rsidR="009318F1" w:rsidRPr="00EE28D3" w:rsidRDefault="009318F1" w:rsidP="009318F1">
      <w:pPr>
        <w:autoSpaceDE w:val="0"/>
        <w:autoSpaceDN w:val="0"/>
        <w:adjustRightInd w:val="0"/>
        <w:rPr>
          <w:sz w:val="22"/>
          <w:szCs w:val="22"/>
        </w:rPr>
      </w:pPr>
      <w:r w:rsidRPr="00EE28D3">
        <w:rPr>
          <w:sz w:val="22"/>
          <w:szCs w:val="22"/>
        </w:rPr>
        <w:t>Most classes award one-half (</w:t>
      </w:r>
      <w:r>
        <w:rPr>
          <w:sz w:val="22"/>
          <w:szCs w:val="22"/>
        </w:rPr>
        <w:t>0</w:t>
      </w:r>
      <w:r w:rsidRPr="00EE28D3">
        <w:rPr>
          <w:sz w:val="22"/>
          <w:szCs w:val="22"/>
        </w:rPr>
        <w:t xml:space="preserve">.5) credit for </w:t>
      </w:r>
      <w:r>
        <w:rPr>
          <w:sz w:val="22"/>
          <w:szCs w:val="22"/>
        </w:rPr>
        <w:t>one semester</w:t>
      </w:r>
      <w:r w:rsidRPr="00EE28D3">
        <w:rPr>
          <w:sz w:val="22"/>
          <w:szCs w:val="22"/>
        </w:rPr>
        <w:t>’s work. The school year is divided into two semesters. Credit is awarded at the end of each semester to students who have a passing grade. Students who withdraw from a class after the 11</w:t>
      </w:r>
      <w:r w:rsidRPr="00EE28D3">
        <w:rPr>
          <w:sz w:val="22"/>
          <w:szCs w:val="22"/>
          <w:vertAlign w:val="superscript"/>
        </w:rPr>
        <w:t>th</w:t>
      </w:r>
      <w:r w:rsidRPr="00EE28D3">
        <w:rPr>
          <w:sz w:val="22"/>
          <w:szCs w:val="22"/>
        </w:rPr>
        <w:t xml:space="preserve"> week of the semester will receive an "F" regardless of what the actual grade was at the time of withdrawal. </w:t>
      </w:r>
      <w:r>
        <w:rPr>
          <w:sz w:val="22"/>
          <w:szCs w:val="22"/>
        </w:rPr>
        <w:t>The 11</w:t>
      </w:r>
      <w:r w:rsidRPr="008B3E89">
        <w:rPr>
          <w:sz w:val="22"/>
          <w:szCs w:val="22"/>
          <w:vertAlign w:val="superscript"/>
        </w:rPr>
        <w:t>th</w:t>
      </w:r>
      <w:r>
        <w:rPr>
          <w:sz w:val="22"/>
          <w:szCs w:val="22"/>
        </w:rPr>
        <w:t xml:space="preserve"> week ends on </w:t>
      </w:r>
      <w:r w:rsidRPr="00BF0DA0">
        <w:rPr>
          <w:sz w:val="22"/>
          <w:szCs w:val="22"/>
        </w:rPr>
        <w:t>October 29, 2026</w:t>
      </w:r>
      <w:r>
        <w:rPr>
          <w:sz w:val="22"/>
          <w:szCs w:val="22"/>
        </w:rPr>
        <w:t xml:space="preserve">, in the fall and March 19, 2027, in the spring </w:t>
      </w:r>
      <w:r w:rsidRPr="00F23436">
        <w:rPr>
          <w:sz w:val="22"/>
        </w:rPr>
        <w:t xml:space="preserve">(Incline High School: November 6, 2026, and April 23, 2027). </w:t>
      </w:r>
      <w:r w:rsidRPr="00F23436">
        <w:rPr>
          <w:sz w:val="22"/>
          <w:szCs w:val="22"/>
        </w:rPr>
        <w:t xml:space="preserve">Students who </w:t>
      </w:r>
      <w:r w:rsidR="00C77A5C" w:rsidRPr="00F23436">
        <w:rPr>
          <w:sz w:val="22"/>
          <w:szCs w:val="22"/>
        </w:rPr>
        <w:t>cannot</w:t>
      </w:r>
      <w:r w:rsidRPr="00F23436">
        <w:rPr>
          <w:sz w:val="22"/>
          <w:szCs w:val="22"/>
        </w:rPr>
        <w:t xml:space="preserve"> complete the required wo</w:t>
      </w:r>
      <w:r w:rsidRPr="00EE28D3">
        <w:rPr>
          <w:sz w:val="22"/>
          <w:szCs w:val="22"/>
        </w:rPr>
        <w:t xml:space="preserve">rk for a course or who are unable to take the final </w:t>
      </w:r>
      <w:r>
        <w:rPr>
          <w:sz w:val="22"/>
          <w:szCs w:val="22"/>
        </w:rPr>
        <w:t xml:space="preserve">assessment </w:t>
      </w:r>
      <w:r w:rsidRPr="00EE28D3">
        <w:rPr>
          <w:sz w:val="22"/>
          <w:szCs w:val="22"/>
        </w:rPr>
        <w:t xml:space="preserve">may receive an “INC” (incomplete) provided there has been contact/approval by the student’s counselor or administration. Incompletes must be made up within </w:t>
      </w:r>
      <w:r>
        <w:rPr>
          <w:sz w:val="22"/>
          <w:szCs w:val="22"/>
        </w:rPr>
        <w:t>three (3)</w:t>
      </w:r>
      <w:r w:rsidRPr="00EE28D3">
        <w:rPr>
          <w:sz w:val="22"/>
          <w:szCs w:val="22"/>
        </w:rPr>
        <w:t xml:space="preserve"> weeks after the beginning of the next semester or the incomplete becomes an "F”, and no credit is awarded. It is the student’s responsibility to contact the teacher to arrange to complete the necessary work.</w:t>
      </w:r>
    </w:p>
    <w:p w14:paraId="763961D1" w14:textId="77777777" w:rsidR="00B2232D" w:rsidRDefault="00B2232D" w:rsidP="001D5B48">
      <w:pPr>
        <w:jc w:val="center"/>
        <w:rPr>
          <w:b/>
          <w:caps/>
          <w:sz w:val="22"/>
          <w:szCs w:val="22"/>
          <w:u w:val="single"/>
        </w:rPr>
      </w:pPr>
    </w:p>
    <w:p w14:paraId="1DD94D1D" w14:textId="77777777" w:rsidR="00B2232D" w:rsidRDefault="00B2232D" w:rsidP="001D5B48">
      <w:pPr>
        <w:jc w:val="center"/>
        <w:rPr>
          <w:b/>
          <w:caps/>
          <w:sz w:val="22"/>
          <w:szCs w:val="22"/>
          <w:u w:val="single"/>
        </w:rPr>
      </w:pPr>
    </w:p>
    <w:p w14:paraId="468ADA01" w14:textId="77777777" w:rsidR="00606C04" w:rsidRDefault="00606C04" w:rsidP="001D5B48">
      <w:pPr>
        <w:jc w:val="center"/>
        <w:rPr>
          <w:b/>
          <w:caps/>
          <w:sz w:val="22"/>
          <w:szCs w:val="22"/>
          <w:u w:val="single"/>
        </w:rPr>
      </w:pPr>
    </w:p>
    <w:p w14:paraId="6AB61030" w14:textId="77777777" w:rsidR="00606C04" w:rsidRDefault="00606C04" w:rsidP="001D5B48">
      <w:pPr>
        <w:jc w:val="center"/>
        <w:rPr>
          <w:b/>
          <w:caps/>
          <w:sz w:val="22"/>
          <w:szCs w:val="22"/>
          <w:u w:val="single"/>
        </w:rPr>
      </w:pPr>
    </w:p>
    <w:p w14:paraId="101709B3" w14:textId="77777777" w:rsidR="00606C04" w:rsidRDefault="00606C04" w:rsidP="001D5B48">
      <w:pPr>
        <w:jc w:val="center"/>
        <w:rPr>
          <w:b/>
          <w:caps/>
          <w:sz w:val="22"/>
          <w:szCs w:val="22"/>
          <w:u w:val="single"/>
        </w:rPr>
      </w:pPr>
    </w:p>
    <w:p w14:paraId="2FADD5F6" w14:textId="77777777" w:rsidR="00606C04" w:rsidRDefault="00606C04" w:rsidP="001D5B48">
      <w:pPr>
        <w:jc w:val="center"/>
        <w:rPr>
          <w:b/>
          <w:caps/>
          <w:sz w:val="22"/>
          <w:szCs w:val="22"/>
          <w:u w:val="single"/>
        </w:rPr>
      </w:pPr>
    </w:p>
    <w:p w14:paraId="0BEC335F" w14:textId="77777777" w:rsidR="00606C04" w:rsidRDefault="00606C04" w:rsidP="001D5B48">
      <w:pPr>
        <w:jc w:val="center"/>
        <w:rPr>
          <w:b/>
          <w:caps/>
          <w:sz w:val="22"/>
          <w:szCs w:val="22"/>
          <w:u w:val="single"/>
        </w:rPr>
      </w:pPr>
    </w:p>
    <w:p w14:paraId="403CE650" w14:textId="77777777" w:rsidR="00606C04" w:rsidRDefault="00606C04" w:rsidP="001D5B48">
      <w:pPr>
        <w:jc w:val="center"/>
        <w:rPr>
          <w:b/>
          <w:caps/>
          <w:sz w:val="22"/>
          <w:szCs w:val="22"/>
          <w:u w:val="single"/>
        </w:rPr>
      </w:pPr>
    </w:p>
    <w:p w14:paraId="2280C4A0" w14:textId="77777777" w:rsidR="00606C04" w:rsidRDefault="00606C04" w:rsidP="001D5B48">
      <w:pPr>
        <w:jc w:val="center"/>
        <w:rPr>
          <w:b/>
          <w:caps/>
          <w:sz w:val="22"/>
          <w:szCs w:val="22"/>
          <w:u w:val="single"/>
        </w:rPr>
      </w:pPr>
    </w:p>
    <w:p w14:paraId="51D7EA3B" w14:textId="77777777" w:rsidR="00606C04" w:rsidRDefault="00606C04" w:rsidP="001D5B48">
      <w:pPr>
        <w:jc w:val="center"/>
        <w:rPr>
          <w:b/>
          <w:caps/>
          <w:sz w:val="22"/>
          <w:szCs w:val="22"/>
          <w:u w:val="single"/>
        </w:rPr>
      </w:pPr>
    </w:p>
    <w:p w14:paraId="6B678C03" w14:textId="77777777" w:rsidR="00606C04" w:rsidRDefault="00606C04" w:rsidP="001D5B48">
      <w:pPr>
        <w:jc w:val="center"/>
        <w:rPr>
          <w:b/>
          <w:caps/>
          <w:sz w:val="22"/>
          <w:szCs w:val="22"/>
          <w:u w:val="single"/>
        </w:rPr>
      </w:pPr>
    </w:p>
    <w:p w14:paraId="2676DBDC" w14:textId="77777777" w:rsidR="00606C04" w:rsidRDefault="00606C04" w:rsidP="001D5B48">
      <w:pPr>
        <w:jc w:val="center"/>
        <w:rPr>
          <w:b/>
          <w:caps/>
          <w:sz w:val="22"/>
          <w:szCs w:val="22"/>
          <w:u w:val="single"/>
        </w:rPr>
      </w:pPr>
    </w:p>
    <w:p w14:paraId="1DDC0147" w14:textId="77777777" w:rsidR="00606C04" w:rsidRDefault="00606C04" w:rsidP="001D5B48">
      <w:pPr>
        <w:jc w:val="center"/>
        <w:rPr>
          <w:b/>
          <w:caps/>
          <w:sz w:val="22"/>
          <w:szCs w:val="22"/>
          <w:u w:val="single"/>
        </w:rPr>
      </w:pPr>
    </w:p>
    <w:p w14:paraId="065A53BA" w14:textId="77777777" w:rsidR="00606C04" w:rsidRDefault="00606C04" w:rsidP="001D5B48">
      <w:pPr>
        <w:jc w:val="center"/>
        <w:rPr>
          <w:b/>
          <w:caps/>
          <w:sz w:val="22"/>
          <w:szCs w:val="22"/>
          <w:u w:val="single"/>
        </w:rPr>
      </w:pPr>
    </w:p>
    <w:p w14:paraId="1699BE00" w14:textId="77777777" w:rsidR="00606C04" w:rsidRDefault="00606C04" w:rsidP="001D5B48">
      <w:pPr>
        <w:jc w:val="center"/>
        <w:rPr>
          <w:b/>
          <w:caps/>
          <w:sz w:val="22"/>
          <w:szCs w:val="22"/>
          <w:u w:val="single"/>
        </w:rPr>
      </w:pPr>
    </w:p>
    <w:p w14:paraId="56AE67EF" w14:textId="77777777" w:rsidR="00606C04" w:rsidRDefault="00606C04" w:rsidP="001D5B48">
      <w:pPr>
        <w:jc w:val="center"/>
        <w:rPr>
          <w:b/>
          <w:caps/>
          <w:sz w:val="22"/>
          <w:szCs w:val="22"/>
          <w:u w:val="single"/>
        </w:rPr>
      </w:pPr>
    </w:p>
    <w:p w14:paraId="622EC837" w14:textId="77777777" w:rsidR="00606C04" w:rsidRDefault="00606C04" w:rsidP="001D5B48">
      <w:pPr>
        <w:jc w:val="center"/>
        <w:rPr>
          <w:b/>
          <w:caps/>
          <w:sz w:val="22"/>
          <w:szCs w:val="22"/>
          <w:u w:val="single"/>
        </w:rPr>
      </w:pPr>
    </w:p>
    <w:p w14:paraId="70E3F06F" w14:textId="77777777" w:rsidR="00606C04" w:rsidRDefault="00606C04" w:rsidP="001D5B48">
      <w:pPr>
        <w:jc w:val="center"/>
        <w:rPr>
          <w:b/>
          <w:caps/>
          <w:sz w:val="22"/>
          <w:szCs w:val="22"/>
          <w:u w:val="single"/>
        </w:rPr>
      </w:pPr>
    </w:p>
    <w:p w14:paraId="5474A9AC" w14:textId="77777777" w:rsidR="00606C04" w:rsidRDefault="00606C04" w:rsidP="001D5B48">
      <w:pPr>
        <w:jc w:val="center"/>
        <w:rPr>
          <w:b/>
          <w:caps/>
          <w:sz w:val="22"/>
          <w:szCs w:val="22"/>
          <w:u w:val="single"/>
        </w:rPr>
      </w:pPr>
    </w:p>
    <w:p w14:paraId="65171F61" w14:textId="77777777" w:rsidR="00AD7850" w:rsidRDefault="00AD7850" w:rsidP="001D5B48">
      <w:pPr>
        <w:jc w:val="center"/>
        <w:rPr>
          <w:b/>
          <w:caps/>
          <w:sz w:val="22"/>
          <w:szCs w:val="22"/>
          <w:u w:val="single"/>
        </w:rPr>
        <w:sectPr w:rsidR="00AD7850" w:rsidSect="00AD7850">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titlePg/>
          <w:docGrid w:linePitch="360"/>
        </w:sectPr>
      </w:pPr>
    </w:p>
    <w:p w14:paraId="23457E26" w14:textId="1D676623" w:rsidR="001D5B48" w:rsidRPr="00EE28D3" w:rsidRDefault="001D5B48" w:rsidP="001D5B48">
      <w:pPr>
        <w:jc w:val="center"/>
        <w:rPr>
          <w:b/>
          <w:caps/>
          <w:sz w:val="22"/>
          <w:szCs w:val="22"/>
          <w:u w:val="single"/>
        </w:rPr>
      </w:pPr>
      <w:r w:rsidRPr="00EE28D3">
        <w:rPr>
          <w:b/>
          <w:caps/>
          <w:sz w:val="22"/>
          <w:szCs w:val="22"/>
          <w:u w:val="single"/>
        </w:rPr>
        <w:lastRenderedPageBreak/>
        <w:t>Required Courses/CREDITS for graduation</w:t>
      </w:r>
    </w:p>
    <w:p w14:paraId="3C055038" w14:textId="77777777" w:rsidR="001D5B48" w:rsidRDefault="001D5B48" w:rsidP="001D5B48">
      <w:pPr>
        <w:pStyle w:val="BodyText"/>
        <w:spacing w:after="0"/>
        <w:rPr>
          <w:sz w:val="22"/>
          <w:szCs w:val="22"/>
        </w:rPr>
      </w:pPr>
    </w:p>
    <w:p w14:paraId="32E35B12" w14:textId="77777777" w:rsidR="001D5B48" w:rsidRPr="00C96B92" w:rsidRDefault="001D5B48" w:rsidP="001D5B48">
      <w:pPr>
        <w:pStyle w:val="BodyText"/>
        <w:spacing w:after="0"/>
        <w:rPr>
          <w:sz w:val="22"/>
          <w:szCs w:val="22"/>
        </w:rPr>
      </w:pPr>
      <w:r w:rsidRPr="00EE28D3">
        <w:rPr>
          <w:sz w:val="22"/>
          <w:szCs w:val="22"/>
        </w:rPr>
        <w:t>The credit requirements for each diploma type are listed below:</w:t>
      </w:r>
    </w:p>
    <w:tbl>
      <w:tblPr>
        <w:tblStyle w:val="TableGridLight"/>
        <w:tblW w:w="14120" w:type="dxa"/>
        <w:tblLayout w:type="fixed"/>
        <w:tblLook w:val="04A0" w:firstRow="1" w:lastRow="0" w:firstColumn="1" w:lastColumn="0" w:noHBand="0" w:noVBand="1"/>
      </w:tblPr>
      <w:tblGrid>
        <w:gridCol w:w="3311"/>
        <w:gridCol w:w="1544"/>
        <w:gridCol w:w="1544"/>
        <w:gridCol w:w="1544"/>
        <w:gridCol w:w="1544"/>
        <w:gridCol w:w="1544"/>
        <w:gridCol w:w="1544"/>
        <w:gridCol w:w="1545"/>
      </w:tblGrid>
      <w:tr w:rsidR="001D5B48" w:rsidRPr="008B5A1C" w14:paraId="5F1925BC" w14:textId="77777777" w:rsidTr="00AE38C7">
        <w:trPr>
          <w:trHeight w:val="926"/>
        </w:trPr>
        <w:tc>
          <w:tcPr>
            <w:tcW w:w="3311" w:type="dxa"/>
            <w:vAlign w:val="center"/>
            <w:hideMark/>
          </w:tcPr>
          <w:p w14:paraId="57299C80" w14:textId="77777777" w:rsidR="001D5B48" w:rsidRPr="008B5A1C" w:rsidRDefault="001D5B48" w:rsidP="00AE38C7">
            <w:pPr>
              <w:spacing w:line="0" w:lineRule="atLeast"/>
              <w:jc w:val="center"/>
              <w:rPr>
                <w:rFonts w:ascii="Times New Roman" w:hAnsi="Times New Roman"/>
                <w:sz w:val="22"/>
                <w:szCs w:val="22"/>
              </w:rPr>
            </w:pPr>
            <w:r w:rsidRPr="008B5A1C">
              <w:rPr>
                <w:rFonts w:ascii="Times New Roman" w:hAnsi="Times New Roman"/>
                <w:b/>
                <w:bCs/>
                <w:color w:val="000000"/>
                <w:sz w:val="22"/>
                <w:szCs w:val="22"/>
              </w:rPr>
              <w:br/>
              <w:t>Course Title</w:t>
            </w:r>
          </w:p>
        </w:tc>
        <w:tc>
          <w:tcPr>
            <w:tcW w:w="1544" w:type="dxa"/>
            <w:vAlign w:val="center"/>
          </w:tcPr>
          <w:p w14:paraId="7265C7F8" w14:textId="77777777" w:rsidR="001D5B48" w:rsidRPr="008B5A1C" w:rsidRDefault="001D5B48" w:rsidP="00AE38C7">
            <w:pPr>
              <w:spacing w:line="0" w:lineRule="atLeast"/>
              <w:jc w:val="center"/>
              <w:rPr>
                <w:rFonts w:ascii="Times New Roman" w:hAnsi="Times New Roman"/>
                <w:b/>
                <w:color w:val="000000"/>
                <w:sz w:val="22"/>
                <w:szCs w:val="22"/>
              </w:rPr>
            </w:pPr>
            <w:r w:rsidRPr="008B5A1C">
              <w:rPr>
                <w:rFonts w:ascii="Times New Roman" w:hAnsi="Times New Roman"/>
                <w:b/>
                <w:color w:val="000000" w:themeColor="text1"/>
                <w:sz w:val="22"/>
                <w:szCs w:val="22"/>
              </w:rPr>
              <w:t>WCSD Standard (202</w:t>
            </w:r>
            <w:r>
              <w:rPr>
                <w:rFonts w:ascii="Times New Roman" w:hAnsi="Times New Roman"/>
                <w:b/>
                <w:color w:val="000000" w:themeColor="text1"/>
                <w:sz w:val="22"/>
                <w:szCs w:val="22"/>
              </w:rPr>
              <w:t>5-2028</w:t>
            </w:r>
            <w:r w:rsidRPr="008B5A1C">
              <w:rPr>
                <w:rFonts w:ascii="Times New Roman" w:hAnsi="Times New Roman"/>
                <w:b/>
                <w:color w:val="000000" w:themeColor="text1"/>
                <w:sz w:val="22"/>
                <w:szCs w:val="22"/>
              </w:rPr>
              <w:t>)</w:t>
            </w:r>
          </w:p>
        </w:tc>
        <w:tc>
          <w:tcPr>
            <w:tcW w:w="1544" w:type="dxa"/>
            <w:vAlign w:val="center"/>
          </w:tcPr>
          <w:p w14:paraId="45B55D65" w14:textId="77777777" w:rsidR="001D5B48" w:rsidRPr="008B5A1C" w:rsidRDefault="001D5B48" w:rsidP="00AE38C7">
            <w:pPr>
              <w:spacing w:line="0" w:lineRule="atLeast"/>
              <w:jc w:val="center"/>
              <w:rPr>
                <w:rFonts w:ascii="Times New Roman" w:hAnsi="Times New Roman"/>
                <w:b/>
                <w:color w:val="000000" w:themeColor="text1"/>
                <w:sz w:val="22"/>
                <w:szCs w:val="22"/>
              </w:rPr>
            </w:pPr>
            <w:r>
              <w:rPr>
                <w:rFonts w:ascii="Times New Roman" w:hAnsi="Times New Roman"/>
                <w:b/>
                <w:color w:val="000000" w:themeColor="text1"/>
                <w:sz w:val="22"/>
                <w:szCs w:val="22"/>
              </w:rPr>
              <w:t>WCSD Standard (2029-beyond)</w:t>
            </w:r>
          </w:p>
        </w:tc>
        <w:tc>
          <w:tcPr>
            <w:tcW w:w="1544" w:type="dxa"/>
            <w:vAlign w:val="center"/>
          </w:tcPr>
          <w:p w14:paraId="59CCBF89" w14:textId="77777777" w:rsidR="001D5B48" w:rsidRPr="008B5A1C" w:rsidRDefault="001D5B48" w:rsidP="00AE38C7">
            <w:pPr>
              <w:spacing w:line="0" w:lineRule="atLeast"/>
              <w:rPr>
                <w:rFonts w:ascii="Times New Roman" w:hAnsi="Times New Roman"/>
                <w:b/>
                <w:color w:val="000000"/>
                <w:sz w:val="22"/>
                <w:szCs w:val="22"/>
              </w:rPr>
            </w:pPr>
            <w:r w:rsidRPr="008B5A1C">
              <w:rPr>
                <w:rFonts w:ascii="Times New Roman" w:hAnsi="Times New Roman"/>
                <w:b/>
                <w:color w:val="000000" w:themeColor="text1"/>
                <w:sz w:val="22"/>
                <w:szCs w:val="22"/>
              </w:rPr>
              <w:t>Alternative</w:t>
            </w:r>
            <w:r>
              <w:rPr>
                <w:rFonts w:ascii="Times New Roman" w:hAnsi="Times New Roman"/>
                <w:b/>
                <w:color w:val="000000" w:themeColor="text1"/>
                <w:sz w:val="22"/>
                <w:szCs w:val="22"/>
              </w:rPr>
              <w:t xml:space="preserve"> ^</w:t>
            </w:r>
          </w:p>
          <w:p w14:paraId="1EDCCE6D" w14:textId="77777777" w:rsidR="001D5B48" w:rsidRPr="008B5A1C"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
                <w:color w:val="000000" w:themeColor="text1"/>
                <w:sz w:val="22"/>
                <w:szCs w:val="22"/>
              </w:rPr>
              <w:t>(2023-</w:t>
            </w:r>
            <w:r>
              <w:rPr>
                <w:rFonts w:ascii="Times New Roman" w:hAnsi="Times New Roman"/>
                <w:b/>
                <w:color w:val="000000" w:themeColor="text1"/>
                <w:sz w:val="22"/>
                <w:szCs w:val="22"/>
              </w:rPr>
              <w:t>2028</w:t>
            </w:r>
            <w:r w:rsidRPr="008B5A1C">
              <w:rPr>
                <w:rFonts w:ascii="Times New Roman" w:hAnsi="Times New Roman"/>
                <w:b/>
                <w:color w:val="000000" w:themeColor="text1"/>
                <w:sz w:val="22"/>
                <w:szCs w:val="22"/>
              </w:rPr>
              <w:t>)</w:t>
            </w:r>
          </w:p>
        </w:tc>
        <w:tc>
          <w:tcPr>
            <w:tcW w:w="1544" w:type="dxa"/>
            <w:vAlign w:val="center"/>
            <w:hideMark/>
          </w:tcPr>
          <w:p w14:paraId="17E7F568" w14:textId="77777777" w:rsidR="001D5B48" w:rsidRPr="008B5A1C" w:rsidRDefault="001D5B48" w:rsidP="00AE38C7">
            <w:pPr>
              <w:spacing w:line="0" w:lineRule="atLeast"/>
              <w:jc w:val="center"/>
              <w:rPr>
                <w:rFonts w:ascii="Times New Roman" w:hAnsi="Times New Roman"/>
                <w:b/>
                <w:bCs/>
                <w:color w:val="000000"/>
                <w:sz w:val="22"/>
                <w:szCs w:val="22"/>
              </w:rPr>
            </w:pPr>
          </w:p>
          <w:p w14:paraId="38BE4709" w14:textId="77777777" w:rsidR="001D5B48" w:rsidRPr="008B5A1C"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
                <w:bCs/>
                <w:color w:val="000000"/>
                <w:sz w:val="22"/>
                <w:szCs w:val="22"/>
              </w:rPr>
              <w:t>State Advanced</w:t>
            </w:r>
          </w:p>
          <w:p w14:paraId="76B7FD35" w14:textId="77777777" w:rsidR="001D5B48" w:rsidRPr="008B5A1C" w:rsidRDefault="001D5B48" w:rsidP="00AE38C7">
            <w:pPr>
              <w:spacing w:line="0" w:lineRule="atLeast"/>
              <w:jc w:val="center"/>
              <w:rPr>
                <w:rFonts w:ascii="Times New Roman" w:hAnsi="Times New Roman"/>
                <w:b/>
                <w:bCs/>
                <w:color w:val="000000"/>
                <w:sz w:val="22"/>
                <w:szCs w:val="22"/>
              </w:rPr>
            </w:pPr>
          </w:p>
          <w:p w14:paraId="0B79CB66" w14:textId="77777777" w:rsidR="001D5B48" w:rsidRPr="008B5A1C" w:rsidRDefault="001D5B48" w:rsidP="00AE38C7">
            <w:pPr>
              <w:spacing w:line="0" w:lineRule="atLeast"/>
              <w:jc w:val="center"/>
              <w:rPr>
                <w:rFonts w:ascii="Times New Roman" w:hAnsi="Times New Roman"/>
                <w:sz w:val="22"/>
                <w:szCs w:val="22"/>
              </w:rPr>
            </w:pPr>
          </w:p>
        </w:tc>
        <w:tc>
          <w:tcPr>
            <w:tcW w:w="1544" w:type="dxa"/>
            <w:vAlign w:val="center"/>
          </w:tcPr>
          <w:p w14:paraId="5A7CC652" w14:textId="77777777" w:rsidR="001D5B48" w:rsidRPr="008B5A1C"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
                <w:bCs/>
                <w:color w:val="000000"/>
                <w:sz w:val="22"/>
                <w:szCs w:val="22"/>
              </w:rPr>
              <w:t>College and Career Ready with Endorsement</w:t>
            </w:r>
          </w:p>
        </w:tc>
        <w:tc>
          <w:tcPr>
            <w:tcW w:w="1544" w:type="dxa"/>
            <w:vAlign w:val="center"/>
            <w:hideMark/>
          </w:tcPr>
          <w:p w14:paraId="7FD10F74" w14:textId="77777777" w:rsidR="001D5B48" w:rsidRPr="008B5A1C"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
                <w:bCs/>
                <w:color w:val="000000"/>
                <w:sz w:val="22"/>
                <w:szCs w:val="22"/>
              </w:rPr>
              <w:t>WCSD Honors</w:t>
            </w:r>
          </w:p>
        </w:tc>
        <w:tc>
          <w:tcPr>
            <w:tcW w:w="1545" w:type="dxa"/>
            <w:vAlign w:val="center"/>
          </w:tcPr>
          <w:p w14:paraId="124AC2EA" w14:textId="77777777" w:rsidR="001D5B48"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
                <w:bCs/>
                <w:color w:val="000000"/>
                <w:sz w:val="22"/>
                <w:szCs w:val="22"/>
              </w:rPr>
              <w:t>WCSD Honors/</w:t>
            </w:r>
          </w:p>
          <w:p w14:paraId="59244287" w14:textId="77777777" w:rsidR="001D5B48" w:rsidRPr="008B5A1C"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
                <w:bCs/>
                <w:color w:val="000000"/>
                <w:sz w:val="22"/>
                <w:szCs w:val="22"/>
              </w:rPr>
              <w:t>College &amp; Career Ready</w:t>
            </w:r>
          </w:p>
        </w:tc>
      </w:tr>
      <w:tr w:rsidR="001D5B48" w:rsidRPr="008B5A1C" w14:paraId="56456607" w14:textId="77777777" w:rsidTr="00AE38C7">
        <w:trPr>
          <w:trHeight w:val="281"/>
        </w:trPr>
        <w:tc>
          <w:tcPr>
            <w:tcW w:w="3311" w:type="dxa"/>
            <w:hideMark/>
          </w:tcPr>
          <w:p w14:paraId="62C97E54"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English</w:t>
            </w:r>
          </w:p>
        </w:tc>
        <w:tc>
          <w:tcPr>
            <w:tcW w:w="1544" w:type="dxa"/>
          </w:tcPr>
          <w:p w14:paraId="67003EF8" w14:textId="77777777" w:rsidR="001D5B48" w:rsidRPr="008B5A1C" w:rsidRDefault="001D5B48" w:rsidP="00AE38C7">
            <w:pPr>
              <w:tabs>
                <w:tab w:val="center" w:pos="477"/>
                <w:tab w:val="right" w:pos="954"/>
              </w:tabs>
              <w:jc w:val="center"/>
              <w:rPr>
                <w:rFonts w:ascii="Times New Roman" w:hAnsi="Times New Roman"/>
                <w:color w:val="000000"/>
                <w:sz w:val="22"/>
                <w:szCs w:val="22"/>
              </w:rPr>
            </w:pPr>
            <w:r w:rsidRPr="008B5A1C">
              <w:rPr>
                <w:rFonts w:ascii="Times New Roman" w:hAnsi="Times New Roman"/>
                <w:color w:val="000000" w:themeColor="text1"/>
                <w:sz w:val="22"/>
                <w:szCs w:val="22"/>
              </w:rPr>
              <w:t>4.0</w:t>
            </w:r>
          </w:p>
        </w:tc>
        <w:tc>
          <w:tcPr>
            <w:tcW w:w="1544" w:type="dxa"/>
          </w:tcPr>
          <w:p w14:paraId="0F7CA3DC" w14:textId="77777777" w:rsidR="001D5B48" w:rsidRPr="008B5A1C" w:rsidRDefault="001D5B48" w:rsidP="00AE38C7">
            <w:pPr>
              <w:tabs>
                <w:tab w:val="center" w:pos="542"/>
                <w:tab w:val="right" w:pos="1084"/>
              </w:tabs>
              <w:jc w:val="center"/>
              <w:rPr>
                <w:rFonts w:ascii="Times New Roman" w:hAnsi="Times New Roman"/>
                <w:color w:val="000000"/>
                <w:sz w:val="22"/>
                <w:szCs w:val="22"/>
              </w:rPr>
            </w:pPr>
            <w:r w:rsidRPr="008B5A1C">
              <w:rPr>
                <w:rFonts w:ascii="Times New Roman" w:hAnsi="Times New Roman"/>
                <w:color w:val="000000" w:themeColor="text1"/>
                <w:sz w:val="22"/>
                <w:szCs w:val="22"/>
              </w:rPr>
              <w:t>4.0</w:t>
            </w:r>
          </w:p>
        </w:tc>
        <w:tc>
          <w:tcPr>
            <w:tcW w:w="1544" w:type="dxa"/>
          </w:tcPr>
          <w:p w14:paraId="3BA6FAC0" w14:textId="77777777" w:rsidR="001D5B48" w:rsidRPr="008B5A1C" w:rsidRDefault="001D5B48" w:rsidP="00AE38C7">
            <w:pPr>
              <w:tabs>
                <w:tab w:val="center" w:pos="542"/>
                <w:tab w:val="right" w:pos="1084"/>
              </w:tabs>
              <w:jc w:val="center"/>
              <w:rPr>
                <w:rFonts w:ascii="Times New Roman" w:hAnsi="Times New Roman"/>
                <w:color w:val="000000"/>
                <w:sz w:val="22"/>
                <w:szCs w:val="22"/>
              </w:rPr>
            </w:pPr>
            <w:r w:rsidRPr="008B5A1C">
              <w:rPr>
                <w:rFonts w:ascii="Times New Roman" w:hAnsi="Times New Roman"/>
                <w:color w:val="000000"/>
                <w:sz w:val="22"/>
                <w:szCs w:val="22"/>
              </w:rPr>
              <w:t>4.0</w:t>
            </w:r>
          </w:p>
        </w:tc>
        <w:tc>
          <w:tcPr>
            <w:tcW w:w="1544" w:type="dxa"/>
            <w:hideMark/>
          </w:tcPr>
          <w:p w14:paraId="0FEE6AB3" w14:textId="77777777" w:rsidR="001D5B48" w:rsidRPr="008B5A1C" w:rsidRDefault="001D5B48" w:rsidP="00AE38C7">
            <w:pPr>
              <w:tabs>
                <w:tab w:val="center" w:pos="542"/>
                <w:tab w:val="right" w:pos="1084"/>
              </w:tabs>
              <w:jc w:val="center"/>
              <w:rPr>
                <w:rFonts w:ascii="Times New Roman" w:hAnsi="Times New Roman"/>
                <w:sz w:val="22"/>
                <w:szCs w:val="22"/>
              </w:rPr>
            </w:pPr>
            <w:r w:rsidRPr="008B5A1C">
              <w:rPr>
                <w:rFonts w:ascii="Times New Roman" w:hAnsi="Times New Roman"/>
                <w:color w:val="000000"/>
                <w:sz w:val="22"/>
                <w:szCs w:val="22"/>
              </w:rPr>
              <w:t>4.0</w:t>
            </w:r>
          </w:p>
        </w:tc>
        <w:tc>
          <w:tcPr>
            <w:tcW w:w="1544" w:type="dxa"/>
          </w:tcPr>
          <w:p w14:paraId="48800B6D"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p>
        </w:tc>
        <w:tc>
          <w:tcPr>
            <w:tcW w:w="1544" w:type="dxa"/>
            <w:hideMark/>
          </w:tcPr>
          <w:p w14:paraId="7343297D"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p>
        </w:tc>
        <w:tc>
          <w:tcPr>
            <w:tcW w:w="1545" w:type="dxa"/>
          </w:tcPr>
          <w:p w14:paraId="729B98E4"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p>
        </w:tc>
      </w:tr>
      <w:tr w:rsidR="001D5B48" w:rsidRPr="008B5A1C" w14:paraId="02D94866" w14:textId="77777777" w:rsidTr="00AE38C7">
        <w:trPr>
          <w:trHeight w:val="521"/>
        </w:trPr>
        <w:tc>
          <w:tcPr>
            <w:tcW w:w="3311" w:type="dxa"/>
            <w:hideMark/>
          </w:tcPr>
          <w:p w14:paraId="3F67F67B" w14:textId="77777777" w:rsidR="001D5B48" w:rsidRPr="008B5A1C" w:rsidRDefault="001D5B48" w:rsidP="00AE38C7">
            <w:pPr>
              <w:rPr>
                <w:rFonts w:ascii="Times New Roman" w:hAnsi="Times New Roman"/>
                <w:color w:val="000000"/>
                <w:sz w:val="22"/>
                <w:szCs w:val="22"/>
              </w:rPr>
            </w:pPr>
            <w:r w:rsidRPr="008B5A1C">
              <w:rPr>
                <w:rFonts w:ascii="Times New Roman" w:hAnsi="Times New Roman"/>
                <w:color w:val="000000"/>
                <w:sz w:val="22"/>
                <w:szCs w:val="22"/>
              </w:rPr>
              <w:t>Math (Must include Algebra 1, Geometry &amp; Algebra 2 or equivalent)</w:t>
            </w:r>
          </w:p>
        </w:tc>
        <w:tc>
          <w:tcPr>
            <w:tcW w:w="1544" w:type="dxa"/>
            <w:vAlign w:val="center"/>
          </w:tcPr>
          <w:p w14:paraId="1267A1A8"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themeColor="text1"/>
                <w:sz w:val="22"/>
                <w:szCs w:val="22"/>
              </w:rPr>
              <w:t>3.0</w:t>
            </w:r>
          </w:p>
        </w:tc>
        <w:tc>
          <w:tcPr>
            <w:tcW w:w="1544" w:type="dxa"/>
            <w:vAlign w:val="center"/>
          </w:tcPr>
          <w:p w14:paraId="2CB15CC2"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3.0</w:t>
            </w:r>
          </w:p>
        </w:tc>
        <w:tc>
          <w:tcPr>
            <w:tcW w:w="1544" w:type="dxa"/>
            <w:vAlign w:val="center"/>
          </w:tcPr>
          <w:p w14:paraId="2B405731" w14:textId="77777777" w:rsidR="001D5B48" w:rsidRPr="008B5A1C" w:rsidRDefault="001D5B48" w:rsidP="00AE38C7">
            <w:pPr>
              <w:jc w:val="center"/>
              <w:rPr>
                <w:rFonts w:ascii="Times New Roman" w:hAnsi="Times New Roman"/>
                <w:color w:val="000000"/>
                <w:sz w:val="22"/>
                <w:szCs w:val="22"/>
              </w:rPr>
            </w:pPr>
            <w:r w:rsidRPr="00245E01">
              <w:rPr>
                <w:rFonts w:ascii="Times New Roman" w:hAnsi="Times New Roman"/>
                <w:color w:val="000000"/>
                <w:sz w:val="22"/>
                <w:szCs w:val="22"/>
              </w:rPr>
              <w:t>3.0</w:t>
            </w:r>
          </w:p>
        </w:tc>
        <w:tc>
          <w:tcPr>
            <w:tcW w:w="1544" w:type="dxa"/>
            <w:vAlign w:val="center"/>
            <w:hideMark/>
          </w:tcPr>
          <w:p w14:paraId="5E5DCF09"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4.0</w:t>
            </w:r>
          </w:p>
        </w:tc>
        <w:tc>
          <w:tcPr>
            <w:tcW w:w="1544" w:type="dxa"/>
            <w:vAlign w:val="center"/>
          </w:tcPr>
          <w:p w14:paraId="4FDC7D1C"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p>
        </w:tc>
        <w:tc>
          <w:tcPr>
            <w:tcW w:w="1544" w:type="dxa"/>
            <w:vAlign w:val="center"/>
            <w:hideMark/>
          </w:tcPr>
          <w:p w14:paraId="58B88A24"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r w:rsidRPr="00380D4D">
              <w:rPr>
                <w:rFonts w:ascii="Times New Roman" w:hAnsi="Times New Roman"/>
                <w:bCs/>
                <w:color w:val="000000"/>
                <w:sz w:val="22"/>
                <w:szCs w:val="22"/>
                <w:vertAlign w:val="superscript"/>
              </w:rPr>
              <w:t>∆</w:t>
            </w:r>
          </w:p>
        </w:tc>
        <w:tc>
          <w:tcPr>
            <w:tcW w:w="1545" w:type="dxa"/>
            <w:vAlign w:val="center"/>
          </w:tcPr>
          <w:p w14:paraId="3A98614B"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r w:rsidRPr="00380D4D">
              <w:rPr>
                <w:rFonts w:ascii="Times New Roman" w:hAnsi="Times New Roman"/>
                <w:bCs/>
                <w:color w:val="000000"/>
                <w:sz w:val="22"/>
                <w:szCs w:val="22"/>
                <w:vertAlign w:val="superscript"/>
              </w:rPr>
              <w:t>∆</w:t>
            </w:r>
          </w:p>
        </w:tc>
      </w:tr>
      <w:tr w:rsidR="001D5B48" w:rsidRPr="008B5A1C" w14:paraId="1E0A73ED" w14:textId="77777777" w:rsidTr="00AE38C7">
        <w:trPr>
          <w:trHeight w:val="281"/>
        </w:trPr>
        <w:tc>
          <w:tcPr>
            <w:tcW w:w="3311" w:type="dxa"/>
            <w:hideMark/>
          </w:tcPr>
          <w:p w14:paraId="64BB35D6"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Science</w:t>
            </w:r>
          </w:p>
        </w:tc>
        <w:tc>
          <w:tcPr>
            <w:tcW w:w="1544" w:type="dxa"/>
          </w:tcPr>
          <w:p w14:paraId="7D0D4934" w14:textId="77777777" w:rsidR="001D5B48" w:rsidRPr="008B5A1C" w:rsidRDefault="001D5B48" w:rsidP="00AE38C7">
            <w:pPr>
              <w:tabs>
                <w:tab w:val="left" w:pos="300"/>
                <w:tab w:val="center" w:pos="477"/>
              </w:tabs>
              <w:jc w:val="center"/>
              <w:rPr>
                <w:rFonts w:ascii="Times New Roman" w:hAnsi="Times New Roman"/>
                <w:color w:val="000000"/>
                <w:sz w:val="22"/>
                <w:szCs w:val="22"/>
              </w:rPr>
            </w:pPr>
            <w:r w:rsidRPr="008B5A1C">
              <w:rPr>
                <w:rFonts w:ascii="Times New Roman" w:hAnsi="Times New Roman"/>
                <w:color w:val="000000" w:themeColor="text1"/>
                <w:sz w:val="22"/>
                <w:szCs w:val="22"/>
              </w:rPr>
              <w:t>2.0</w:t>
            </w:r>
          </w:p>
        </w:tc>
        <w:tc>
          <w:tcPr>
            <w:tcW w:w="1544" w:type="dxa"/>
          </w:tcPr>
          <w:p w14:paraId="01BE4768"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2.0</w:t>
            </w:r>
          </w:p>
        </w:tc>
        <w:tc>
          <w:tcPr>
            <w:tcW w:w="1544" w:type="dxa"/>
          </w:tcPr>
          <w:p w14:paraId="7BC60977"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2.0</w:t>
            </w:r>
          </w:p>
        </w:tc>
        <w:tc>
          <w:tcPr>
            <w:tcW w:w="1544" w:type="dxa"/>
            <w:hideMark/>
          </w:tcPr>
          <w:p w14:paraId="77660C45"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3.0</w:t>
            </w:r>
          </w:p>
        </w:tc>
        <w:tc>
          <w:tcPr>
            <w:tcW w:w="1544" w:type="dxa"/>
          </w:tcPr>
          <w:p w14:paraId="20F1B585"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3.0</w:t>
            </w:r>
          </w:p>
        </w:tc>
        <w:tc>
          <w:tcPr>
            <w:tcW w:w="1544" w:type="dxa"/>
            <w:hideMark/>
          </w:tcPr>
          <w:p w14:paraId="73CD6BEE"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3.0</w:t>
            </w:r>
            <w:r w:rsidRPr="00380D4D">
              <w:rPr>
                <w:rFonts w:ascii="Times New Roman" w:hAnsi="Times New Roman"/>
                <w:bCs/>
                <w:color w:val="000000"/>
                <w:sz w:val="22"/>
                <w:szCs w:val="22"/>
                <w:vertAlign w:val="superscript"/>
              </w:rPr>
              <w:t>†</w:t>
            </w:r>
          </w:p>
        </w:tc>
        <w:tc>
          <w:tcPr>
            <w:tcW w:w="1545" w:type="dxa"/>
          </w:tcPr>
          <w:p w14:paraId="2AB287A4"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3.0</w:t>
            </w:r>
            <w:r w:rsidRPr="00380D4D">
              <w:rPr>
                <w:rFonts w:ascii="Times New Roman" w:hAnsi="Times New Roman"/>
                <w:bCs/>
                <w:color w:val="000000"/>
                <w:sz w:val="22"/>
                <w:szCs w:val="22"/>
                <w:vertAlign w:val="superscript"/>
              </w:rPr>
              <w:t>†</w:t>
            </w:r>
          </w:p>
        </w:tc>
      </w:tr>
      <w:tr w:rsidR="001D5B48" w:rsidRPr="008B5A1C" w14:paraId="790FBC65" w14:textId="77777777" w:rsidTr="00AE38C7">
        <w:trPr>
          <w:trHeight w:val="281"/>
        </w:trPr>
        <w:tc>
          <w:tcPr>
            <w:tcW w:w="3311" w:type="dxa"/>
            <w:hideMark/>
          </w:tcPr>
          <w:p w14:paraId="120DFA4E"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American Government</w:t>
            </w:r>
          </w:p>
        </w:tc>
        <w:tc>
          <w:tcPr>
            <w:tcW w:w="1544" w:type="dxa"/>
          </w:tcPr>
          <w:p w14:paraId="3D484672"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18C36187"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1A8130EB"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0.5</w:t>
            </w:r>
          </w:p>
        </w:tc>
        <w:tc>
          <w:tcPr>
            <w:tcW w:w="1544" w:type="dxa"/>
            <w:hideMark/>
          </w:tcPr>
          <w:p w14:paraId="693E55AD"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0.5</w:t>
            </w:r>
          </w:p>
        </w:tc>
        <w:tc>
          <w:tcPr>
            <w:tcW w:w="1544" w:type="dxa"/>
          </w:tcPr>
          <w:p w14:paraId="1769B16E"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4" w:type="dxa"/>
            <w:hideMark/>
          </w:tcPr>
          <w:p w14:paraId="4CC88BCC"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5" w:type="dxa"/>
          </w:tcPr>
          <w:p w14:paraId="44A7EBD9"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r>
      <w:tr w:rsidR="001D5B48" w:rsidRPr="008B5A1C" w14:paraId="3EA83ADC" w14:textId="77777777" w:rsidTr="00AE38C7">
        <w:trPr>
          <w:trHeight w:val="281"/>
        </w:trPr>
        <w:tc>
          <w:tcPr>
            <w:tcW w:w="3311" w:type="dxa"/>
          </w:tcPr>
          <w:p w14:paraId="6BBB635A" w14:textId="77777777" w:rsidR="001D5B48" w:rsidRPr="008B5A1C" w:rsidRDefault="001D5B48" w:rsidP="00AE38C7">
            <w:pPr>
              <w:rPr>
                <w:rFonts w:ascii="Times New Roman" w:hAnsi="Times New Roman"/>
                <w:color w:val="000000"/>
                <w:sz w:val="22"/>
                <w:szCs w:val="22"/>
              </w:rPr>
            </w:pPr>
            <w:r w:rsidRPr="008B5A1C">
              <w:rPr>
                <w:rFonts w:ascii="Times New Roman" w:hAnsi="Times New Roman"/>
                <w:color w:val="000000"/>
                <w:sz w:val="22"/>
                <w:szCs w:val="22"/>
              </w:rPr>
              <w:t>Economics</w:t>
            </w:r>
            <w:r>
              <w:rPr>
                <w:rFonts w:ascii="Times New Roman" w:hAnsi="Times New Roman"/>
                <w:color w:val="000000"/>
                <w:sz w:val="22"/>
                <w:szCs w:val="22"/>
              </w:rPr>
              <w:t xml:space="preserve"> and Personal Finance</w:t>
            </w:r>
          </w:p>
        </w:tc>
        <w:tc>
          <w:tcPr>
            <w:tcW w:w="1544" w:type="dxa"/>
          </w:tcPr>
          <w:p w14:paraId="0EDF6CDC" w14:textId="77777777" w:rsidR="001D5B48" w:rsidRPr="008B5A1C" w:rsidRDefault="001D5B48" w:rsidP="00AE38C7">
            <w:pPr>
              <w:jc w:val="center"/>
              <w:rPr>
                <w:rFonts w:ascii="Times New Roman" w:hAnsi="Times New Roman"/>
                <w:color w:val="000000" w:themeColor="text1"/>
                <w:sz w:val="22"/>
                <w:szCs w:val="22"/>
              </w:rPr>
            </w:pPr>
            <w:r w:rsidRPr="008B5A1C">
              <w:rPr>
                <w:rFonts w:ascii="Times New Roman" w:hAnsi="Times New Roman"/>
                <w:color w:val="000000" w:themeColor="text1"/>
                <w:sz w:val="22"/>
                <w:szCs w:val="22"/>
              </w:rPr>
              <w:t>0.5</w:t>
            </w:r>
          </w:p>
        </w:tc>
        <w:tc>
          <w:tcPr>
            <w:tcW w:w="1544" w:type="dxa"/>
          </w:tcPr>
          <w:p w14:paraId="2C5FDC76"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7499589B"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0.5</w:t>
            </w:r>
          </w:p>
        </w:tc>
        <w:tc>
          <w:tcPr>
            <w:tcW w:w="1544" w:type="dxa"/>
          </w:tcPr>
          <w:p w14:paraId="39E925EC"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0.5</w:t>
            </w:r>
          </w:p>
        </w:tc>
        <w:tc>
          <w:tcPr>
            <w:tcW w:w="1544" w:type="dxa"/>
          </w:tcPr>
          <w:p w14:paraId="4060B310"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4" w:type="dxa"/>
          </w:tcPr>
          <w:p w14:paraId="58C24EF8"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5" w:type="dxa"/>
          </w:tcPr>
          <w:p w14:paraId="315C57FC"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r>
      <w:tr w:rsidR="001D5B48" w:rsidRPr="008B5A1C" w14:paraId="50FF035A" w14:textId="77777777" w:rsidTr="00AE38C7">
        <w:trPr>
          <w:trHeight w:val="281"/>
        </w:trPr>
        <w:tc>
          <w:tcPr>
            <w:tcW w:w="3311" w:type="dxa"/>
            <w:hideMark/>
          </w:tcPr>
          <w:p w14:paraId="56E6DB5E"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U.S. History</w:t>
            </w:r>
          </w:p>
        </w:tc>
        <w:tc>
          <w:tcPr>
            <w:tcW w:w="1544" w:type="dxa"/>
          </w:tcPr>
          <w:p w14:paraId="717A8FFE"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1.0</w:t>
            </w:r>
          </w:p>
        </w:tc>
        <w:tc>
          <w:tcPr>
            <w:tcW w:w="1544" w:type="dxa"/>
          </w:tcPr>
          <w:p w14:paraId="05F3043B"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1.0</w:t>
            </w:r>
          </w:p>
        </w:tc>
        <w:tc>
          <w:tcPr>
            <w:tcW w:w="1544" w:type="dxa"/>
          </w:tcPr>
          <w:p w14:paraId="56F5EFC6" w14:textId="77777777" w:rsidR="001D5B48" w:rsidRPr="008B5A1C" w:rsidRDefault="001D5B48" w:rsidP="00AE38C7">
            <w:pPr>
              <w:jc w:val="center"/>
              <w:rPr>
                <w:rFonts w:ascii="Times New Roman" w:hAnsi="Times New Roman"/>
                <w:color w:val="000000"/>
                <w:sz w:val="22"/>
                <w:szCs w:val="22"/>
              </w:rPr>
            </w:pPr>
            <w:r>
              <w:rPr>
                <w:rFonts w:ascii="Times New Roman" w:hAnsi="Times New Roman"/>
                <w:color w:val="000000"/>
                <w:sz w:val="22"/>
                <w:szCs w:val="22"/>
              </w:rPr>
              <w:t>-0-</w:t>
            </w:r>
          </w:p>
        </w:tc>
        <w:tc>
          <w:tcPr>
            <w:tcW w:w="1544" w:type="dxa"/>
            <w:hideMark/>
          </w:tcPr>
          <w:p w14:paraId="33FC5C71"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1.0</w:t>
            </w:r>
          </w:p>
        </w:tc>
        <w:tc>
          <w:tcPr>
            <w:tcW w:w="1544" w:type="dxa"/>
          </w:tcPr>
          <w:p w14:paraId="737328E6"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c>
          <w:tcPr>
            <w:tcW w:w="1544" w:type="dxa"/>
            <w:hideMark/>
          </w:tcPr>
          <w:p w14:paraId="23F4F532"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c>
          <w:tcPr>
            <w:tcW w:w="1545" w:type="dxa"/>
          </w:tcPr>
          <w:p w14:paraId="076F3989"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r>
      <w:tr w:rsidR="001D5B48" w:rsidRPr="008B5A1C" w14:paraId="176A05DF" w14:textId="77777777" w:rsidTr="00AE38C7">
        <w:trPr>
          <w:trHeight w:val="281"/>
        </w:trPr>
        <w:tc>
          <w:tcPr>
            <w:tcW w:w="3311" w:type="dxa"/>
            <w:hideMark/>
          </w:tcPr>
          <w:p w14:paraId="62307194"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World History/World Geography</w:t>
            </w:r>
          </w:p>
        </w:tc>
        <w:tc>
          <w:tcPr>
            <w:tcW w:w="1544" w:type="dxa"/>
          </w:tcPr>
          <w:p w14:paraId="77822B74"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1.0</w:t>
            </w:r>
          </w:p>
        </w:tc>
        <w:tc>
          <w:tcPr>
            <w:tcW w:w="1544" w:type="dxa"/>
          </w:tcPr>
          <w:p w14:paraId="57CA0889"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1.0</w:t>
            </w:r>
          </w:p>
        </w:tc>
        <w:tc>
          <w:tcPr>
            <w:tcW w:w="1544" w:type="dxa"/>
          </w:tcPr>
          <w:p w14:paraId="7CB6524C" w14:textId="77777777" w:rsidR="001D5B48" w:rsidRPr="008B5A1C" w:rsidRDefault="001D5B48" w:rsidP="00AE38C7">
            <w:pPr>
              <w:jc w:val="center"/>
              <w:rPr>
                <w:rFonts w:ascii="Times New Roman" w:hAnsi="Times New Roman"/>
                <w:color w:val="000000"/>
                <w:sz w:val="22"/>
                <w:szCs w:val="22"/>
              </w:rPr>
            </w:pPr>
            <w:r>
              <w:rPr>
                <w:rFonts w:ascii="Times New Roman" w:hAnsi="Times New Roman"/>
                <w:color w:val="000000"/>
                <w:sz w:val="22"/>
                <w:szCs w:val="22"/>
              </w:rPr>
              <w:t>1.0</w:t>
            </w:r>
          </w:p>
        </w:tc>
        <w:tc>
          <w:tcPr>
            <w:tcW w:w="1544" w:type="dxa"/>
            <w:hideMark/>
          </w:tcPr>
          <w:p w14:paraId="79802857"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1.0</w:t>
            </w:r>
          </w:p>
        </w:tc>
        <w:tc>
          <w:tcPr>
            <w:tcW w:w="1544" w:type="dxa"/>
          </w:tcPr>
          <w:p w14:paraId="44987FD3"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c>
          <w:tcPr>
            <w:tcW w:w="1544" w:type="dxa"/>
            <w:hideMark/>
          </w:tcPr>
          <w:p w14:paraId="296CA2FC"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c>
          <w:tcPr>
            <w:tcW w:w="1545" w:type="dxa"/>
          </w:tcPr>
          <w:p w14:paraId="47B57583"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r>
      <w:tr w:rsidR="001D5B48" w:rsidRPr="008B5A1C" w14:paraId="643BD9F4" w14:textId="77777777" w:rsidTr="00AE38C7">
        <w:trPr>
          <w:trHeight w:val="281"/>
        </w:trPr>
        <w:tc>
          <w:tcPr>
            <w:tcW w:w="3311" w:type="dxa"/>
            <w:hideMark/>
          </w:tcPr>
          <w:p w14:paraId="59700956"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PE</w:t>
            </w:r>
          </w:p>
        </w:tc>
        <w:tc>
          <w:tcPr>
            <w:tcW w:w="1544" w:type="dxa"/>
          </w:tcPr>
          <w:p w14:paraId="3A231377"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2.0</w:t>
            </w:r>
          </w:p>
        </w:tc>
        <w:tc>
          <w:tcPr>
            <w:tcW w:w="1544" w:type="dxa"/>
          </w:tcPr>
          <w:p w14:paraId="6EAE934B"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2.0</w:t>
            </w:r>
          </w:p>
        </w:tc>
        <w:tc>
          <w:tcPr>
            <w:tcW w:w="1544" w:type="dxa"/>
          </w:tcPr>
          <w:p w14:paraId="3A55A6FF"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2.0</w:t>
            </w:r>
          </w:p>
        </w:tc>
        <w:tc>
          <w:tcPr>
            <w:tcW w:w="1544" w:type="dxa"/>
            <w:hideMark/>
          </w:tcPr>
          <w:p w14:paraId="02F45D22"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2.0</w:t>
            </w:r>
          </w:p>
        </w:tc>
        <w:tc>
          <w:tcPr>
            <w:tcW w:w="1544" w:type="dxa"/>
          </w:tcPr>
          <w:p w14:paraId="73A58251"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2.0</w:t>
            </w:r>
          </w:p>
        </w:tc>
        <w:tc>
          <w:tcPr>
            <w:tcW w:w="1544" w:type="dxa"/>
            <w:hideMark/>
          </w:tcPr>
          <w:p w14:paraId="2F855AA2"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2.0</w:t>
            </w:r>
          </w:p>
        </w:tc>
        <w:tc>
          <w:tcPr>
            <w:tcW w:w="1545" w:type="dxa"/>
          </w:tcPr>
          <w:p w14:paraId="29F2D756"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2.0</w:t>
            </w:r>
          </w:p>
        </w:tc>
      </w:tr>
      <w:tr w:rsidR="001D5B48" w:rsidRPr="008B5A1C" w14:paraId="2DC146D1" w14:textId="77777777" w:rsidTr="00AE38C7">
        <w:trPr>
          <w:trHeight w:val="281"/>
        </w:trPr>
        <w:tc>
          <w:tcPr>
            <w:tcW w:w="3311" w:type="dxa"/>
            <w:hideMark/>
          </w:tcPr>
          <w:p w14:paraId="67254C11"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Arts/Humanities/CTE</w:t>
            </w:r>
          </w:p>
        </w:tc>
        <w:tc>
          <w:tcPr>
            <w:tcW w:w="1544" w:type="dxa"/>
          </w:tcPr>
          <w:p w14:paraId="1CE40DA2"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1.0</w:t>
            </w:r>
          </w:p>
        </w:tc>
        <w:tc>
          <w:tcPr>
            <w:tcW w:w="1544" w:type="dxa"/>
          </w:tcPr>
          <w:p w14:paraId="73EBB114" w14:textId="77777777" w:rsidR="001D5B48" w:rsidRPr="008B5A1C" w:rsidRDefault="001D5B48" w:rsidP="00AE38C7">
            <w:pPr>
              <w:jc w:val="center"/>
              <w:rPr>
                <w:rFonts w:ascii="Times New Roman" w:hAnsi="Times New Roman"/>
                <w:color w:val="000000"/>
                <w:sz w:val="22"/>
                <w:szCs w:val="22"/>
              </w:rPr>
            </w:pPr>
            <w:r>
              <w:rPr>
                <w:rFonts w:ascii="Times New Roman" w:hAnsi="Times New Roman"/>
                <w:color w:val="000000" w:themeColor="text1"/>
                <w:sz w:val="22"/>
                <w:szCs w:val="22"/>
              </w:rPr>
              <w:t>1.0</w:t>
            </w:r>
          </w:p>
        </w:tc>
        <w:tc>
          <w:tcPr>
            <w:tcW w:w="1544" w:type="dxa"/>
          </w:tcPr>
          <w:p w14:paraId="33F53311"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1.0</w:t>
            </w:r>
          </w:p>
        </w:tc>
        <w:tc>
          <w:tcPr>
            <w:tcW w:w="1544" w:type="dxa"/>
            <w:hideMark/>
          </w:tcPr>
          <w:p w14:paraId="60B4F51B"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1.0</w:t>
            </w:r>
          </w:p>
        </w:tc>
        <w:tc>
          <w:tcPr>
            <w:tcW w:w="1544" w:type="dxa"/>
          </w:tcPr>
          <w:p w14:paraId="192BF629"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c>
          <w:tcPr>
            <w:tcW w:w="1544" w:type="dxa"/>
            <w:hideMark/>
          </w:tcPr>
          <w:p w14:paraId="468F4535"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c>
          <w:tcPr>
            <w:tcW w:w="1545" w:type="dxa"/>
          </w:tcPr>
          <w:p w14:paraId="015ED295"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1.0</w:t>
            </w:r>
          </w:p>
        </w:tc>
      </w:tr>
      <w:tr w:rsidR="001D5B48" w:rsidRPr="008B5A1C" w14:paraId="55C280D4" w14:textId="77777777" w:rsidTr="00AE38C7">
        <w:trPr>
          <w:trHeight w:val="281"/>
        </w:trPr>
        <w:tc>
          <w:tcPr>
            <w:tcW w:w="3311" w:type="dxa"/>
            <w:hideMark/>
          </w:tcPr>
          <w:p w14:paraId="6AC68B9A"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Computer Literacy</w:t>
            </w:r>
          </w:p>
        </w:tc>
        <w:tc>
          <w:tcPr>
            <w:tcW w:w="1544" w:type="dxa"/>
          </w:tcPr>
          <w:p w14:paraId="5DE689D1"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70420AB0"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30A0F421"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0.5</w:t>
            </w:r>
          </w:p>
        </w:tc>
        <w:tc>
          <w:tcPr>
            <w:tcW w:w="1544" w:type="dxa"/>
            <w:hideMark/>
          </w:tcPr>
          <w:p w14:paraId="29C268F0"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0.5</w:t>
            </w:r>
          </w:p>
        </w:tc>
        <w:tc>
          <w:tcPr>
            <w:tcW w:w="1544" w:type="dxa"/>
          </w:tcPr>
          <w:p w14:paraId="22407596"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4" w:type="dxa"/>
            <w:hideMark/>
          </w:tcPr>
          <w:p w14:paraId="1DEBD063"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5" w:type="dxa"/>
          </w:tcPr>
          <w:p w14:paraId="7AA63815"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r>
      <w:tr w:rsidR="001D5B48" w:rsidRPr="008B5A1C" w14:paraId="7068167E" w14:textId="77777777" w:rsidTr="00AE38C7">
        <w:trPr>
          <w:trHeight w:val="281"/>
        </w:trPr>
        <w:tc>
          <w:tcPr>
            <w:tcW w:w="3311" w:type="dxa"/>
            <w:hideMark/>
          </w:tcPr>
          <w:p w14:paraId="21D520F4"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Health</w:t>
            </w:r>
          </w:p>
        </w:tc>
        <w:tc>
          <w:tcPr>
            <w:tcW w:w="1544" w:type="dxa"/>
          </w:tcPr>
          <w:p w14:paraId="085E059D"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1A0A0AC4"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themeColor="text1"/>
                <w:sz w:val="22"/>
                <w:szCs w:val="22"/>
              </w:rPr>
              <w:t>0.5</w:t>
            </w:r>
          </w:p>
        </w:tc>
        <w:tc>
          <w:tcPr>
            <w:tcW w:w="1544" w:type="dxa"/>
          </w:tcPr>
          <w:p w14:paraId="0E4BB38F" w14:textId="77777777" w:rsidR="001D5B48" w:rsidRPr="008B5A1C" w:rsidRDefault="001D5B48" w:rsidP="00AE38C7">
            <w:pPr>
              <w:jc w:val="center"/>
              <w:rPr>
                <w:rFonts w:ascii="Times New Roman" w:hAnsi="Times New Roman"/>
                <w:color w:val="000000"/>
                <w:sz w:val="22"/>
                <w:szCs w:val="22"/>
              </w:rPr>
            </w:pPr>
            <w:r w:rsidRPr="008B5A1C">
              <w:rPr>
                <w:rFonts w:ascii="Times New Roman" w:hAnsi="Times New Roman"/>
                <w:color w:val="000000"/>
                <w:sz w:val="22"/>
                <w:szCs w:val="22"/>
              </w:rPr>
              <w:t>0.5</w:t>
            </w:r>
          </w:p>
        </w:tc>
        <w:tc>
          <w:tcPr>
            <w:tcW w:w="1544" w:type="dxa"/>
            <w:hideMark/>
          </w:tcPr>
          <w:p w14:paraId="09342AD4"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0.5</w:t>
            </w:r>
          </w:p>
        </w:tc>
        <w:tc>
          <w:tcPr>
            <w:tcW w:w="1544" w:type="dxa"/>
          </w:tcPr>
          <w:p w14:paraId="315BAB22"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4" w:type="dxa"/>
            <w:hideMark/>
          </w:tcPr>
          <w:p w14:paraId="24C0FFF6"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c>
          <w:tcPr>
            <w:tcW w:w="1545" w:type="dxa"/>
          </w:tcPr>
          <w:p w14:paraId="1B283438"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0.5</w:t>
            </w:r>
          </w:p>
        </w:tc>
      </w:tr>
      <w:tr w:rsidR="001D5B48" w:rsidRPr="008B5A1C" w14:paraId="21FD1733" w14:textId="77777777" w:rsidTr="00AE38C7">
        <w:trPr>
          <w:trHeight w:val="281"/>
        </w:trPr>
        <w:tc>
          <w:tcPr>
            <w:tcW w:w="3311" w:type="dxa"/>
            <w:hideMark/>
          </w:tcPr>
          <w:p w14:paraId="6433CAEB" w14:textId="77777777" w:rsidR="001D5B48" w:rsidRPr="008B5A1C" w:rsidRDefault="001D5B48" w:rsidP="00AE38C7">
            <w:pPr>
              <w:rPr>
                <w:rFonts w:ascii="Times New Roman" w:hAnsi="Times New Roman"/>
                <w:sz w:val="22"/>
                <w:szCs w:val="22"/>
              </w:rPr>
            </w:pPr>
            <w:r w:rsidRPr="008B5A1C">
              <w:rPr>
                <w:rFonts w:ascii="Times New Roman" w:hAnsi="Times New Roman"/>
                <w:color w:val="000000"/>
                <w:sz w:val="22"/>
                <w:szCs w:val="22"/>
              </w:rPr>
              <w:t>World Language</w:t>
            </w:r>
          </w:p>
        </w:tc>
        <w:tc>
          <w:tcPr>
            <w:tcW w:w="1544" w:type="dxa"/>
          </w:tcPr>
          <w:p w14:paraId="31FC8FFC" w14:textId="77777777" w:rsidR="001D5B48" w:rsidRPr="008B5A1C" w:rsidRDefault="001D5B48" w:rsidP="00AE38C7">
            <w:pPr>
              <w:jc w:val="center"/>
              <w:rPr>
                <w:rFonts w:ascii="Times New Roman" w:hAnsi="Times New Roman"/>
                <w:color w:val="000000"/>
                <w:sz w:val="22"/>
                <w:szCs w:val="22"/>
              </w:rPr>
            </w:pPr>
            <w:r>
              <w:rPr>
                <w:rFonts w:ascii="Times New Roman" w:hAnsi="Times New Roman"/>
                <w:color w:val="000000" w:themeColor="text1"/>
                <w:sz w:val="22"/>
                <w:szCs w:val="22"/>
              </w:rPr>
              <w:t>-</w:t>
            </w:r>
            <w:r w:rsidRPr="008B5A1C">
              <w:rPr>
                <w:rFonts w:ascii="Times New Roman" w:hAnsi="Times New Roman"/>
                <w:color w:val="000000" w:themeColor="text1"/>
                <w:sz w:val="22"/>
                <w:szCs w:val="22"/>
              </w:rPr>
              <w:t>0</w:t>
            </w:r>
            <w:r>
              <w:rPr>
                <w:rFonts w:ascii="Times New Roman" w:hAnsi="Times New Roman"/>
                <w:color w:val="000000" w:themeColor="text1"/>
                <w:sz w:val="22"/>
                <w:szCs w:val="22"/>
              </w:rPr>
              <w:t>-</w:t>
            </w:r>
          </w:p>
        </w:tc>
        <w:tc>
          <w:tcPr>
            <w:tcW w:w="1544" w:type="dxa"/>
          </w:tcPr>
          <w:p w14:paraId="412C7EA1" w14:textId="77777777" w:rsidR="001D5B48" w:rsidRPr="008B5A1C" w:rsidRDefault="001D5B48" w:rsidP="00AE38C7">
            <w:pPr>
              <w:jc w:val="center"/>
              <w:rPr>
                <w:rFonts w:ascii="Times New Roman" w:hAnsi="Times New Roman"/>
                <w:color w:val="000000"/>
                <w:sz w:val="22"/>
                <w:szCs w:val="22"/>
              </w:rPr>
            </w:pPr>
            <w:r>
              <w:rPr>
                <w:rFonts w:ascii="Times New Roman" w:hAnsi="Times New Roman"/>
                <w:color w:val="000000" w:themeColor="text1"/>
                <w:sz w:val="22"/>
                <w:szCs w:val="22"/>
              </w:rPr>
              <w:t>-</w:t>
            </w:r>
            <w:r w:rsidRPr="008B5A1C">
              <w:rPr>
                <w:rFonts w:ascii="Times New Roman" w:hAnsi="Times New Roman"/>
                <w:color w:val="000000" w:themeColor="text1"/>
                <w:sz w:val="22"/>
                <w:szCs w:val="22"/>
              </w:rPr>
              <w:t>0</w:t>
            </w:r>
            <w:r>
              <w:rPr>
                <w:rFonts w:ascii="Times New Roman" w:hAnsi="Times New Roman"/>
                <w:color w:val="000000" w:themeColor="text1"/>
                <w:sz w:val="22"/>
                <w:szCs w:val="22"/>
              </w:rPr>
              <w:t>-</w:t>
            </w:r>
          </w:p>
        </w:tc>
        <w:tc>
          <w:tcPr>
            <w:tcW w:w="1544" w:type="dxa"/>
          </w:tcPr>
          <w:p w14:paraId="6302B649" w14:textId="77777777" w:rsidR="001D5B48" w:rsidRPr="008B5A1C" w:rsidRDefault="001D5B48" w:rsidP="00AE38C7">
            <w:pPr>
              <w:jc w:val="center"/>
              <w:rPr>
                <w:rFonts w:ascii="Times New Roman" w:hAnsi="Times New Roman"/>
                <w:color w:val="000000"/>
                <w:sz w:val="22"/>
                <w:szCs w:val="22"/>
              </w:rPr>
            </w:pPr>
            <w:r>
              <w:rPr>
                <w:rFonts w:ascii="Times New Roman" w:hAnsi="Times New Roman"/>
                <w:color w:val="000000" w:themeColor="text1"/>
                <w:sz w:val="22"/>
                <w:szCs w:val="22"/>
              </w:rPr>
              <w:t>-</w:t>
            </w:r>
            <w:r w:rsidRPr="008B5A1C">
              <w:rPr>
                <w:rFonts w:ascii="Times New Roman" w:hAnsi="Times New Roman"/>
                <w:color w:val="000000" w:themeColor="text1"/>
                <w:sz w:val="22"/>
                <w:szCs w:val="22"/>
              </w:rPr>
              <w:t>0</w:t>
            </w:r>
            <w:r>
              <w:rPr>
                <w:rFonts w:ascii="Times New Roman" w:hAnsi="Times New Roman"/>
                <w:color w:val="000000" w:themeColor="text1"/>
                <w:sz w:val="22"/>
                <w:szCs w:val="22"/>
              </w:rPr>
              <w:t>-</w:t>
            </w:r>
          </w:p>
        </w:tc>
        <w:tc>
          <w:tcPr>
            <w:tcW w:w="1544" w:type="dxa"/>
            <w:hideMark/>
          </w:tcPr>
          <w:p w14:paraId="7A17F984" w14:textId="77777777" w:rsidR="001D5B48" w:rsidRPr="008B5A1C" w:rsidRDefault="001D5B48" w:rsidP="00AE38C7">
            <w:pPr>
              <w:jc w:val="center"/>
              <w:rPr>
                <w:rFonts w:ascii="Times New Roman" w:hAnsi="Times New Roman"/>
                <w:sz w:val="22"/>
                <w:szCs w:val="22"/>
              </w:rPr>
            </w:pPr>
            <w:r>
              <w:rPr>
                <w:rFonts w:ascii="Times New Roman" w:hAnsi="Times New Roman"/>
                <w:color w:val="000000" w:themeColor="text1"/>
                <w:sz w:val="22"/>
                <w:szCs w:val="22"/>
              </w:rPr>
              <w:t>-</w:t>
            </w:r>
            <w:r w:rsidRPr="008B5A1C">
              <w:rPr>
                <w:rFonts w:ascii="Times New Roman" w:hAnsi="Times New Roman"/>
                <w:color w:val="000000" w:themeColor="text1"/>
                <w:sz w:val="22"/>
                <w:szCs w:val="22"/>
              </w:rPr>
              <w:t>0</w:t>
            </w:r>
            <w:r>
              <w:rPr>
                <w:rFonts w:ascii="Times New Roman" w:hAnsi="Times New Roman"/>
                <w:color w:val="000000" w:themeColor="text1"/>
                <w:sz w:val="22"/>
                <w:szCs w:val="22"/>
              </w:rPr>
              <w:t>-</w:t>
            </w:r>
          </w:p>
        </w:tc>
        <w:tc>
          <w:tcPr>
            <w:tcW w:w="1544" w:type="dxa"/>
          </w:tcPr>
          <w:p w14:paraId="04CC257B" w14:textId="77777777" w:rsidR="001D5B48" w:rsidRPr="008B5A1C" w:rsidRDefault="001D5B48" w:rsidP="00AE38C7">
            <w:pPr>
              <w:spacing w:line="0" w:lineRule="atLeast"/>
              <w:jc w:val="center"/>
              <w:rPr>
                <w:rFonts w:ascii="Times New Roman" w:hAnsi="Times New Roman"/>
                <w:bCs/>
                <w:color w:val="000000"/>
                <w:sz w:val="22"/>
                <w:szCs w:val="22"/>
              </w:rPr>
            </w:pPr>
            <w:r>
              <w:rPr>
                <w:rFonts w:ascii="Times New Roman" w:hAnsi="Times New Roman"/>
                <w:color w:val="000000" w:themeColor="text1"/>
                <w:sz w:val="22"/>
                <w:szCs w:val="22"/>
              </w:rPr>
              <w:t>-</w:t>
            </w:r>
            <w:r w:rsidRPr="008B5A1C">
              <w:rPr>
                <w:rFonts w:ascii="Times New Roman" w:hAnsi="Times New Roman"/>
                <w:color w:val="000000" w:themeColor="text1"/>
                <w:sz w:val="22"/>
                <w:szCs w:val="22"/>
              </w:rPr>
              <w:t>0</w:t>
            </w:r>
            <w:r>
              <w:rPr>
                <w:rFonts w:ascii="Times New Roman" w:hAnsi="Times New Roman"/>
                <w:color w:val="000000" w:themeColor="text1"/>
                <w:sz w:val="22"/>
                <w:szCs w:val="22"/>
              </w:rPr>
              <w:t>-</w:t>
            </w:r>
          </w:p>
        </w:tc>
        <w:tc>
          <w:tcPr>
            <w:tcW w:w="1544" w:type="dxa"/>
            <w:hideMark/>
          </w:tcPr>
          <w:p w14:paraId="26C6A226"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2.0*</w:t>
            </w:r>
          </w:p>
        </w:tc>
        <w:tc>
          <w:tcPr>
            <w:tcW w:w="1545" w:type="dxa"/>
          </w:tcPr>
          <w:p w14:paraId="2D4743B4"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2.0*</w:t>
            </w:r>
          </w:p>
        </w:tc>
      </w:tr>
      <w:tr w:rsidR="001D5B48" w:rsidRPr="008B5A1C" w14:paraId="23831ABB" w14:textId="77777777" w:rsidTr="00AE38C7">
        <w:trPr>
          <w:trHeight w:val="227"/>
        </w:trPr>
        <w:tc>
          <w:tcPr>
            <w:tcW w:w="3311" w:type="dxa"/>
            <w:hideMark/>
          </w:tcPr>
          <w:p w14:paraId="056FCBF5" w14:textId="77777777" w:rsidR="001D5B48" w:rsidRPr="008B5A1C" w:rsidRDefault="001D5B48" w:rsidP="00AE38C7">
            <w:pPr>
              <w:spacing w:line="0" w:lineRule="atLeast"/>
              <w:rPr>
                <w:rFonts w:ascii="Times New Roman" w:hAnsi="Times New Roman"/>
                <w:sz w:val="22"/>
                <w:szCs w:val="22"/>
              </w:rPr>
            </w:pPr>
            <w:r w:rsidRPr="008B5A1C">
              <w:rPr>
                <w:rFonts w:ascii="Times New Roman" w:hAnsi="Times New Roman"/>
                <w:color w:val="000000"/>
                <w:sz w:val="22"/>
                <w:szCs w:val="22"/>
              </w:rPr>
              <w:t>Electives</w:t>
            </w:r>
          </w:p>
        </w:tc>
        <w:tc>
          <w:tcPr>
            <w:tcW w:w="1544" w:type="dxa"/>
          </w:tcPr>
          <w:p w14:paraId="2CF033F9" w14:textId="77777777" w:rsidR="001D5B48" w:rsidRPr="008B5A1C" w:rsidRDefault="001D5B48" w:rsidP="00AE38C7">
            <w:pPr>
              <w:spacing w:line="0" w:lineRule="atLeast"/>
              <w:jc w:val="center"/>
              <w:rPr>
                <w:rFonts w:ascii="Times New Roman" w:hAnsi="Times New Roman"/>
                <w:color w:val="000000"/>
                <w:sz w:val="22"/>
                <w:szCs w:val="22"/>
              </w:rPr>
            </w:pPr>
            <w:r w:rsidRPr="008B5A1C">
              <w:rPr>
                <w:rFonts w:ascii="Times New Roman" w:hAnsi="Times New Roman"/>
                <w:color w:val="000000" w:themeColor="text1"/>
                <w:sz w:val="22"/>
                <w:szCs w:val="22"/>
              </w:rPr>
              <w:t>6.0</w:t>
            </w:r>
          </w:p>
        </w:tc>
        <w:tc>
          <w:tcPr>
            <w:tcW w:w="1544" w:type="dxa"/>
          </w:tcPr>
          <w:p w14:paraId="16069341" w14:textId="77777777" w:rsidR="001D5B48" w:rsidRPr="008B5A1C" w:rsidRDefault="001D5B48" w:rsidP="00AE38C7">
            <w:pPr>
              <w:spacing w:line="0" w:lineRule="atLeast"/>
              <w:jc w:val="center"/>
              <w:rPr>
                <w:rFonts w:ascii="Times New Roman" w:hAnsi="Times New Roman"/>
                <w:color w:val="000000"/>
                <w:sz w:val="22"/>
                <w:szCs w:val="22"/>
              </w:rPr>
            </w:pPr>
            <w:r>
              <w:rPr>
                <w:rFonts w:ascii="Times New Roman" w:hAnsi="Times New Roman"/>
                <w:color w:val="000000" w:themeColor="text1"/>
                <w:sz w:val="22"/>
                <w:szCs w:val="22"/>
              </w:rPr>
              <w:t>5</w:t>
            </w:r>
            <w:r w:rsidRPr="008B5A1C">
              <w:rPr>
                <w:rFonts w:ascii="Times New Roman" w:hAnsi="Times New Roman"/>
                <w:color w:val="000000" w:themeColor="text1"/>
                <w:sz w:val="22"/>
                <w:szCs w:val="22"/>
              </w:rPr>
              <w:t>.0</w:t>
            </w:r>
          </w:p>
        </w:tc>
        <w:tc>
          <w:tcPr>
            <w:tcW w:w="1544" w:type="dxa"/>
          </w:tcPr>
          <w:p w14:paraId="154BD625" w14:textId="77777777" w:rsidR="001D5B48" w:rsidRPr="008B5A1C" w:rsidRDefault="001D5B48" w:rsidP="00AE38C7">
            <w:pPr>
              <w:spacing w:line="0" w:lineRule="atLeast"/>
              <w:jc w:val="center"/>
              <w:rPr>
                <w:rFonts w:ascii="Times New Roman" w:hAnsi="Times New Roman"/>
                <w:color w:val="000000"/>
                <w:sz w:val="22"/>
                <w:szCs w:val="22"/>
              </w:rPr>
            </w:pPr>
            <w:r w:rsidRPr="008B5A1C">
              <w:rPr>
                <w:rFonts w:ascii="Times New Roman" w:hAnsi="Times New Roman"/>
                <w:color w:val="000000"/>
                <w:sz w:val="22"/>
                <w:szCs w:val="22"/>
              </w:rPr>
              <w:t>6.0</w:t>
            </w:r>
          </w:p>
        </w:tc>
        <w:tc>
          <w:tcPr>
            <w:tcW w:w="1544" w:type="dxa"/>
            <w:hideMark/>
          </w:tcPr>
          <w:p w14:paraId="1962FF64" w14:textId="77777777" w:rsidR="001D5B48" w:rsidRPr="008B5A1C" w:rsidRDefault="001D5B48" w:rsidP="00AE38C7">
            <w:pPr>
              <w:spacing w:line="0" w:lineRule="atLeast"/>
              <w:jc w:val="center"/>
              <w:rPr>
                <w:rFonts w:ascii="Times New Roman" w:hAnsi="Times New Roman"/>
                <w:sz w:val="22"/>
                <w:szCs w:val="22"/>
              </w:rPr>
            </w:pPr>
            <w:r w:rsidRPr="008B5A1C">
              <w:rPr>
                <w:rFonts w:ascii="Times New Roman" w:hAnsi="Times New Roman"/>
                <w:color w:val="000000"/>
                <w:sz w:val="22"/>
                <w:szCs w:val="22"/>
              </w:rPr>
              <w:t>6.0</w:t>
            </w:r>
          </w:p>
        </w:tc>
        <w:tc>
          <w:tcPr>
            <w:tcW w:w="1544" w:type="dxa"/>
          </w:tcPr>
          <w:p w14:paraId="05EC70C7"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6.0</w:t>
            </w:r>
          </w:p>
        </w:tc>
        <w:tc>
          <w:tcPr>
            <w:tcW w:w="1544" w:type="dxa"/>
            <w:hideMark/>
          </w:tcPr>
          <w:p w14:paraId="5AAF46C7"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p>
        </w:tc>
        <w:tc>
          <w:tcPr>
            <w:tcW w:w="1545" w:type="dxa"/>
          </w:tcPr>
          <w:p w14:paraId="113B1AE2"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4.0</w:t>
            </w:r>
          </w:p>
        </w:tc>
      </w:tr>
      <w:tr w:rsidR="001D5B48" w:rsidRPr="008B5A1C" w14:paraId="5B56935B" w14:textId="77777777" w:rsidTr="00AE38C7">
        <w:trPr>
          <w:trHeight w:val="227"/>
        </w:trPr>
        <w:tc>
          <w:tcPr>
            <w:tcW w:w="3311" w:type="dxa"/>
          </w:tcPr>
          <w:p w14:paraId="77A54E79" w14:textId="77777777" w:rsidR="001D5B48" w:rsidRPr="008B5A1C" w:rsidRDefault="001D5B48" w:rsidP="00AE38C7">
            <w:pPr>
              <w:spacing w:line="0" w:lineRule="atLeast"/>
              <w:rPr>
                <w:rFonts w:ascii="Times New Roman" w:hAnsi="Times New Roman"/>
                <w:color w:val="000000"/>
                <w:sz w:val="22"/>
                <w:szCs w:val="22"/>
              </w:rPr>
            </w:pPr>
            <w:r w:rsidRPr="008B5A1C">
              <w:rPr>
                <w:rFonts w:ascii="Times New Roman" w:hAnsi="Times New Roman"/>
                <w:color w:val="000000" w:themeColor="text1"/>
                <w:sz w:val="22"/>
                <w:szCs w:val="22"/>
              </w:rPr>
              <w:t>Flex Credit</w:t>
            </w:r>
          </w:p>
        </w:tc>
        <w:tc>
          <w:tcPr>
            <w:tcW w:w="1544" w:type="dxa"/>
          </w:tcPr>
          <w:p w14:paraId="1BC0704B" w14:textId="77777777" w:rsidR="001D5B48" w:rsidRPr="008B5A1C" w:rsidRDefault="001D5B48" w:rsidP="00AE38C7">
            <w:pPr>
              <w:spacing w:line="0" w:lineRule="atLeast"/>
              <w:jc w:val="center"/>
              <w:rPr>
                <w:rFonts w:ascii="Times New Roman" w:hAnsi="Times New Roman"/>
                <w:color w:val="000000"/>
                <w:sz w:val="22"/>
                <w:szCs w:val="22"/>
              </w:rPr>
            </w:pPr>
            <w:r w:rsidRPr="008B5A1C">
              <w:rPr>
                <w:rFonts w:ascii="Times New Roman" w:hAnsi="Times New Roman"/>
                <w:color w:val="000000" w:themeColor="text1"/>
                <w:sz w:val="22"/>
                <w:szCs w:val="22"/>
              </w:rPr>
              <w:t>1.0**</w:t>
            </w:r>
          </w:p>
        </w:tc>
        <w:tc>
          <w:tcPr>
            <w:tcW w:w="1544" w:type="dxa"/>
          </w:tcPr>
          <w:p w14:paraId="40A0BC4C" w14:textId="77777777" w:rsidR="001D5B48" w:rsidRPr="008B5A1C" w:rsidRDefault="001D5B48" w:rsidP="00AE38C7">
            <w:pPr>
              <w:spacing w:line="0" w:lineRule="atLeast"/>
              <w:jc w:val="center"/>
              <w:rPr>
                <w:rFonts w:ascii="Times New Roman" w:hAnsi="Times New Roman"/>
                <w:color w:val="000000" w:themeColor="text1"/>
                <w:sz w:val="22"/>
                <w:szCs w:val="22"/>
              </w:rPr>
            </w:pPr>
            <w:r>
              <w:rPr>
                <w:rFonts w:ascii="Times New Roman" w:hAnsi="Times New Roman"/>
                <w:color w:val="000000" w:themeColor="text1"/>
                <w:sz w:val="22"/>
                <w:szCs w:val="22"/>
              </w:rPr>
              <w:t>2</w:t>
            </w:r>
            <w:r w:rsidRPr="008B5A1C">
              <w:rPr>
                <w:rFonts w:ascii="Times New Roman" w:hAnsi="Times New Roman"/>
                <w:color w:val="000000" w:themeColor="text1"/>
                <w:sz w:val="22"/>
                <w:szCs w:val="22"/>
              </w:rPr>
              <w:t>.0**</w:t>
            </w:r>
          </w:p>
        </w:tc>
        <w:tc>
          <w:tcPr>
            <w:tcW w:w="1544" w:type="dxa"/>
          </w:tcPr>
          <w:p w14:paraId="71647B49" w14:textId="77777777" w:rsidR="001D5B48" w:rsidRPr="008B5A1C" w:rsidRDefault="001D5B48" w:rsidP="00AE38C7">
            <w:pPr>
              <w:spacing w:line="0" w:lineRule="atLeast"/>
              <w:jc w:val="center"/>
              <w:rPr>
                <w:rFonts w:ascii="Times New Roman" w:hAnsi="Times New Roman"/>
                <w:color w:val="000000"/>
                <w:sz w:val="22"/>
                <w:szCs w:val="22"/>
              </w:rPr>
            </w:pPr>
            <w:r>
              <w:rPr>
                <w:rFonts w:ascii="Times New Roman" w:hAnsi="Times New Roman"/>
                <w:color w:val="000000" w:themeColor="text1"/>
                <w:sz w:val="22"/>
                <w:szCs w:val="22"/>
              </w:rPr>
              <w:t>2</w:t>
            </w:r>
            <w:r w:rsidRPr="008B5A1C">
              <w:rPr>
                <w:rFonts w:ascii="Times New Roman" w:hAnsi="Times New Roman"/>
                <w:color w:val="000000" w:themeColor="text1"/>
                <w:sz w:val="22"/>
                <w:szCs w:val="22"/>
              </w:rPr>
              <w:t>.0</w:t>
            </w:r>
            <w:r>
              <w:rPr>
                <w:rFonts w:ascii="Times New Roman" w:hAnsi="Times New Roman"/>
                <w:color w:val="000000" w:themeColor="text1"/>
                <w:sz w:val="22"/>
                <w:szCs w:val="22"/>
              </w:rPr>
              <w:t>**</w:t>
            </w:r>
          </w:p>
        </w:tc>
        <w:tc>
          <w:tcPr>
            <w:tcW w:w="1544" w:type="dxa"/>
          </w:tcPr>
          <w:p w14:paraId="36DA8AE5" w14:textId="77777777" w:rsidR="001D5B48" w:rsidRPr="008B5A1C" w:rsidRDefault="001D5B48" w:rsidP="00AE38C7">
            <w:pPr>
              <w:spacing w:line="0" w:lineRule="atLeast"/>
              <w:jc w:val="center"/>
              <w:rPr>
                <w:rFonts w:ascii="Times New Roman" w:hAnsi="Times New Roman"/>
                <w:color w:val="000000"/>
                <w:sz w:val="22"/>
                <w:szCs w:val="22"/>
              </w:rPr>
            </w:pPr>
            <w:r w:rsidRPr="008B5A1C">
              <w:rPr>
                <w:rFonts w:ascii="Times New Roman" w:hAnsi="Times New Roman"/>
                <w:color w:val="000000"/>
                <w:sz w:val="22"/>
                <w:szCs w:val="22"/>
              </w:rPr>
              <w:t>0</w:t>
            </w:r>
          </w:p>
        </w:tc>
        <w:tc>
          <w:tcPr>
            <w:tcW w:w="1544" w:type="dxa"/>
          </w:tcPr>
          <w:p w14:paraId="790F31E7"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w:t>
            </w:r>
          </w:p>
        </w:tc>
        <w:tc>
          <w:tcPr>
            <w:tcW w:w="1544" w:type="dxa"/>
          </w:tcPr>
          <w:p w14:paraId="56FA6C65"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w:t>
            </w:r>
          </w:p>
        </w:tc>
        <w:tc>
          <w:tcPr>
            <w:tcW w:w="1545" w:type="dxa"/>
          </w:tcPr>
          <w:p w14:paraId="601D33BC"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0</w:t>
            </w:r>
          </w:p>
        </w:tc>
      </w:tr>
      <w:tr w:rsidR="001D5B48" w:rsidRPr="008B5A1C" w14:paraId="0132523B" w14:textId="77777777" w:rsidTr="00AE38C7">
        <w:trPr>
          <w:trHeight w:val="281"/>
        </w:trPr>
        <w:tc>
          <w:tcPr>
            <w:tcW w:w="3311" w:type="dxa"/>
            <w:hideMark/>
          </w:tcPr>
          <w:p w14:paraId="235FDEA8" w14:textId="77777777" w:rsidR="001D5B48" w:rsidRPr="00876E3D" w:rsidRDefault="001D5B48" w:rsidP="00AE38C7">
            <w:pPr>
              <w:rPr>
                <w:rFonts w:ascii="Times New Roman" w:hAnsi="Times New Roman"/>
                <w:b/>
                <w:bCs/>
                <w:sz w:val="22"/>
                <w:szCs w:val="22"/>
              </w:rPr>
            </w:pPr>
            <w:r w:rsidRPr="00876E3D">
              <w:rPr>
                <w:rFonts w:ascii="Times New Roman" w:hAnsi="Times New Roman"/>
                <w:b/>
                <w:bCs/>
                <w:color w:val="000000"/>
                <w:sz w:val="22"/>
                <w:szCs w:val="22"/>
              </w:rPr>
              <w:t>TOTALS</w:t>
            </w:r>
          </w:p>
        </w:tc>
        <w:tc>
          <w:tcPr>
            <w:tcW w:w="1544" w:type="dxa"/>
          </w:tcPr>
          <w:p w14:paraId="2FED8948" w14:textId="77777777" w:rsidR="001D5B48" w:rsidRPr="00876E3D" w:rsidRDefault="001D5B48" w:rsidP="00AE38C7">
            <w:pPr>
              <w:jc w:val="center"/>
              <w:rPr>
                <w:rFonts w:ascii="Times New Roman" w:hAnsi="Times New Roman"/>
                <w:b/>
                <w:bCs/>
                <w:color w:val="000000"/>
                <w:sz w:val="22"/>
                <w:szCs w:val="22"/>
              </w:rPr>
            </w:pPr>
            <w:r w:rsidRPr="00876E3D">
              <w:rPr>
                <w:rFonts w:ascii="Times New Roman" w:hAnsi="Times New Roman"/>
                <w:b/>
                <w:bCs/>
                <w:color w:val="000000" w:themeColor="text1"/>
                <w:sz w:val="22"/>
                <w:szCs w:val="22"/>
              </w:rPr>
              <w:t>23.0</w:t>
            </w:r>
          </w:p>
        </w:tc>
        <w:tc>
          <w:tcPr>
            <w:tcW w:w="1544" w:type="dxa"/>
          </w:tcPr>
          <w:p w14:paraId="46B8561D" w14:textId="77777777" w:rsidR="001D5B48" w:rsidRPr="00876E3D" w:rsidRDefault="001D5B48" w:rsidP="00AE38C7">
            <w:pPr>
              <w:jc w:val="center"/>
              <w:rPr>
                <w:rFonts w:ascii="Times New Roman" w:hAnsi="Times New Roman"/>
                <w:b/>
                <w:bCs/>
                <w:color w:val="000000"/>
                <w:sz w:val="22"/>
                <w:szCs w:val="22"/>
              </w:rPr>
            </w:pPr>
            <w:r w:rsidRPr="00876E3D">
              <w:rPr>
                <w:rFonts w:ascii="Times New Roman" w:hAnsi="Times New Roman"/>
                <w:b/>
                <w:bCs/>
                <w:color w:val="000000" w:themeColor="text1"/>
                <w:sz w:val="22"/>
                <w:szCs w:val="22"/>
              </w:rPr>
              <w:t>23.0</w:t>
            </w:r>
          </w:p>
        </w:tc>
        <w:tc>
          <w:tcPr>
            <w:tcW w:w="1544" w:type="dxa"/>
          </w:tcPr>
          <w:p w14:paraId="28CC70E7" w14:textId="77777777" w:rsidR="001D5B48" w:rsidRPr="00876E3D" w:rsidRDefault="001D5B48" w:rsidP="00AE38C7">
            <w:pPr>
              <w:jc w:val="center"/>
              <w:rPr>
                <w:rFonts w:ascii="Times New Roman" w:hAnsi="Times New Roman"/>
                <w:b/>
                <w:bCs/>
                <w:color w:val="000000"/>
                <w:sz w:val="22"/>
                <w:szCs w:val="22"/>
              </w:rPr>
            </w:pPr>
            <w:r w:rsidRPr="00876E3D">
              <w:rPr>
                <w:rFonts w:ascii="Times New Roman" w:hAnsi="Times New Roman"/>
                <w:b/>
                <w:bCs/>
                <w:color w:val="000000"/>
                <w:sz w:val="22"/>
                <w:szCs w:val="22"/>
              </w:rPr>
              <w:t>23.0</w:t>
            </w:r>
          </w:p>
        </w:tc>
        <w:tc>
          <w:tcPr>
            <w:tcW w:w="1544" w:type="dxa"/>
            <w:hideMark/>
          </w:tcPr>
          <w:p w14:paraId="461403A4" w14:textId="77777777" w:rsidR="001D5B48" w:rsidRPr="00876E3D" w:rsidRDefault="001D5B48" w:rsidP="00AE38C7">
            <w:pPr>
              <w:jc w:val="center"/>
              <w:rPr>
                <w:rFonts w:ascii="Times New Roman" w:hAnsi="Times New Roman"/>
                <w:b/>
                <w:bCs/>
                <w:sz w:val="22"/>
                <w:szCs w:val="22"/>
              </w:rPr>
            </w:pPr>
            <w:r w:rsidRPr="00876E3D">
              <w:rPr>
                <w:rFonts w:ascii="Times New Roman" w:hAnsi="Times New Roman"/>
                <w:b/>
                <w:bCs/>
                <w:color w:val="000000"/>
                <w:sz w:val="22"/>
                <w:szCs w:val="22"/>
              </w:rPr>
              <w:t>24.0</w:t>
            </w:r>
          </w:p>
        </w:tc>
        <w:tc>
          <w:tcPr>
            <w:tcW w:w="1544" w:type="dxa"/>
          </w:tcPr>
          <w:p w14:paraId="08DC8D7D" w14:textId="77777777" w:rsidR="001D5B48" w:rsidRPr="00876E3D" w:rsidRDefault="001D5B48" w:rsidP="00AE38C7">
            <w:pPr>
              <w:spacing w:line="0" w:lineRule="atLeast"/>
              <w:jc w:val="center"/>
              <w:rPr>
                <w:rFonts w:ascii="Times New Roman" w:hAnsi="Times New Roman"/>
                <w:b/>
                <w:bCs/>
                <w:color w:val="000000"/>
                <w:sz w:val="22"/>
                <w:szCs w:val="22"/>
              </w:rPr>
            </w:pPr>
            <w:r w:rsidRPr="00876E3D">
              <w:rPr>
                <w:rFonts w:ascii="Times New Roman" w:hAnsi="Times New Roman"/>
                <w:b/>
                <w:bCs/>
                <w:color w:val="000000"/>
                <w:sz w:val="22"/>
                <w:szCs w:val="22"/>
              </w:rPr>
              <w:t>24.0</w:t>
            </w:r>
          </w:p>
        </w:tc>
        <w:tc>
          <w:tcPr>
            <w:tcW w:w="1544" w:type="dxa"/>
            <w:hideMark/>
          </w:tcPr>
          <w:p w14:paraId="102C9EE6" w14:textId="77777777" w:rsidR="001D5B48" w:rsidRPr="00876E3D" w:rsidRDefault="001D5B48" w:rsidP="00AE38C7">
            <w:pPr>
              <w:spacing w:line="0" w:lineRule="atLeast"/>
              <w:jc w:val="center"/>
              <w:rPr>
                <w:rFonts w:ascii="Times New Roman" w:hAnsi="Times New Roman"/>
                <w:b/>
                <w:bCs/>
                <w:color w:val="000000"/>
                <w:sz w:val="22"/>
                <w:szCs w:val="22"/>
              </w:rPr>
            </w:pPr>
            <w:r w:rsidRPr="00876E3D">
              <w:rPr>
                <w:rFonts w:ascii="Times New Roman" w:hAnsi="Times New Roman"/>
                <w:b/>
                <w:bCs/>
                <w:color w:val="000000"/>
                <w:sz w:val="22"/>
                <w:szCs w:val="22"/>
              </w:rPr>
              <w:t>24.0</w:t>
            </w:r>
          </w:p>
        </w:tc>
        <w:tc>
          <w:tcPr>
            <w:tcW w:w="1545" w:type="dxa"/>
          </w:tcPr>
          <w:p w14:paraId="1AD890A9" w14:textId="77777777" w:rsidR="001D5B48" w:rsidRPr="00876E3D" w:rsidRDefault="001D5B48" w:rsidP="00AE38C7">
            <w:pPr>
              <w:spacing w:line="0" w:lineRule="atLeast"/>
              <w:jc w:val="center"/>
              <w:rPr>
                <w:rFonts w:ascii="Times New Roman" w:hAnsi="Times New Roman"/>
                <w:b/>
                <w:bCs/>
                <w:color w:val="000000"/>
                <w:sz w:val="22"/>
                <w:szCs w:val="22"/>
              </w:rPr>
            </w:pPr>
            <w:r w:rsidRPr="00876E3D">
              <w:rPr>
                <w:rFonts w:ascii="Times New Roman" w:hAnsi="Times New Roman"/>
                <w:b/>
                <w:bCs/>
                <w:color w:val="000000"/>
                <w:sz w:val="22"/>
                <w:szCs w:val="22"/>
              </w:rPr>
              <w:t>24.0</w:t>
            </w:r>
          </w:p>
        </w:tc>
      </w:tr>
      <w:tr w:rsidR="001D5B48" w:rsidRPr="008B5A1C" w14:paraId="30F0BDEA" w14:textId="77777777" w:rsidTr="00AE38C7">
        <w:trPr>
          <w:trHeight w:val="227"/>
        </w:trPr>
        <w:tc>
          <w:tcPr>
            <w:tcW w:w="3311" w:type="dxa"/>
            <w:hideMark/>
          </w:tcPr>
          <w:p w14:paraId="028942B5" w14:textId="77777777" w:rsidR="001D5B48" w:rsidRPr="008B5A1C" w:rsidRDefault="001D5B48" w:rsidP="00AE38C7">
            <w:pPr>
              <w:spacing w:line="0" w:lineRule="atLeast"/>
              <w:rPr>
                <w:rFonts w:ascii="Times New Roman" w:hAnsi="Times New Roman"/>
                <w:color w:val="000000" w:themeColor="text1"/>
                <w:sz w:val="22"/>
                <w:szCs w:val="22"/>
              </w:rPr>
            </w:pPr>
            <w:r w:rsidRPr="008B5A1C">
              <w:rPr>
                <w:rFonts w:ascii="Times New Roman" w:hAnsi="Times New Roman"/>
                <w:color w:val="000000" w:themeColor="text1"/>
                <w:sz w:val="22"/>
                <w:szCs w:val="22"/>
              </w:rPr>
              <w:t># of Honors Credits</w:t>
            </w:r>
          </w:p>
        </w:tc>
        <w:tc>
          <w:tcPr>
            <w:tcW w:w="1544" w:type="dxa"/>
            <w:shd w:val="clear" w:color="auto" w:fill="F2F2F2" w:themeFill="background1" w:themeFillShade="F2"/>
          </w:tcPr>
          <w:p w14:paraId="66D0BFBE" w14:textId="77777777" w:rsidR="001D5B48" w:rsidRPr="008B5A1C" w:rsidRDefault="001D5B48" w:rsidP="00AE38C7">
            <w:pPr>
              <w:rPr>
                <w:rFonts w:ascii="Times New Roman" w:eastAsia="Times New Roman" w:hAnsi="Times New Roman"/>
                <w:sz w:val="22"/>
                <w:szCs w:val="22"/>
              </w:rPr>
            </w:pPr>
          </w:p>
        </w:tc>
        <w:tc>
          <w:tcPr>
            <w:tcW w:w="1544" w:type="dxa"/>
            <w:shd w:val="clear" w:color="auto" w:fill="F2F2F2" w:themeFill="background1" w:themeFillShade="F2"/>
          </w:tcPr>
          <w:p w14:paraId="7158C4E1" w14:textId="77777777" w:rsidR="001D5B48" w:rsidRPr="008B5A1C" w:rsidRDefault="001D5B48" w:rsidP="00AE38C7">
            <w:pPr>
              <w:rPr>
                <w:rFonts w:ascii="Times New Roman" w:eastAsia="Times New Roman" w:hAnsi="Times New Roman"/>
                <w:sz w:val="22"/>
                <w:szCs w:val="22"/>
              </w:rPr>
            </w:pPr>
          </w:p>
        </w:tc>
        <w:tc>
          <w:tcPr>
            <w:tcW w:w="1544" w:type="dxa"/>
            <w:shd w:val="clear" w:color="auto" w:fill="F2F2F2" w:themeFill="background1" w:themeFillShade="F2"/>
          </w:tcPr>
          <w:p w14:paraId="7585F00F" w14:textId="77777777" w:rsidR="001D5B48" w:rsidRPr="008B5A1C" w:rsidRDefault="001D5B48" w:rsidP="00AE38C7">
            <w:pPr>
              <w:rPr>
                <w:rFonts w:ascii="Times New Roman" w:eastAsia="Times New Roman" w:hAnsi="Times New Roman"/>
                <w:sz w:val="22"/>
                <w:szCs w:val="22"/>
              </w:rPr>
            </w:pPr>
          </w:p>
        </w:tc>
        <w:tc>
          <w:tcPr>
            <w:tcW w:w="1544" w:type="dxa"/>
            <w:shd w:val="clear" w:color="auto" w:fill="F2F2F2" w:themeFill="background1" w:themeFillShade="F2"/>
            <w:hideMark/>
          </w:tcPr>
          <w:p w14:paraId="2E576743" w14:textId="77777777" w:rsidR="001D5B48" w:rsidRPr="008B5A1C" w:rsidRDefault="001D5B48" w:rsidP="00AE38C7">
            <w:pPr>
              <w:rPr>
                <w:rFonts w:ascii="Times New Roman" w:eastAsia="Times New Roman" w:hAnsi="Times New Roman"/>
                <w:sz w:val="22"/>
                <w:szCs w:val="22"/>
              </w:rPr>
            </w:pPr>
          </w:p>
        </w:tc>
        <w:tc>
          <w:tcPr>
            <w:tcW w:w="1544" w:type="dxa"/>
            <w:shd w:val="clear" w:color="auto" w:fill="F2F2F2" w:themeFill="background1" w:themeFillShade="F2"/>
          </w:tcPr>
          <w:p w14:paraId="6A2139E6" w14:textId="77777777" w:rsidR="001D5B48" w:rsidRPr="008B5A1C" w:rsidRDefault="001D5B48" w:rsidP="00AE38C7">
            <w:pPr>
              <w:spacing w:line="0" w:lineRule="atLeast"/>
              <w:rPr>
                <w:rFonts w:ascii="Times New Roman" w:hAnsi="Times New Roman"/>
                <w:b/>
                <w:bCs/>
                <w:color w:val="000000"/>
                <w:sz w:val="22"/>
                <w:szCs w:val="22"/>
              </w:rPr>
            </w:pPr>
          </w:p>
        </w:tc>
        <w:tc>
          <w:tcPr>
            <w:tcW w:w="1544" w:type="dxa"/>
            <w:hideMark/>
          </w:tcPr>
          <w:p w14:paraId="17B70E1D"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8</w:t>
            </w:r>
          </w:p>
        </w:tc>
        <w:tc>
          <w:tcPr>
            <w:tcW w:w="1545" w:type="dxa"/>
          </w:tcPr>
          <w:p w14:paraId="64A5350A"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8</w:t>
            </w:r>
          </w:p>
        </w:tc>
      </w:tr>
      <w:tr w:rsidR="001D5B48" w:rsidRPr="008B5A1C" w14:paraId="50D9A1D0" w14:textId="77777777" w:rsidTr="00AE38C7">
        <w:trPr>
          <w:trHeight w:val="593"/>
        </w:trPr>
        <w:tc>
          <w:tcPr>
            <w:tcW w:w="3311" w:type="dxa"/>
            <w:vAlign w:val="center"/>
            <w:hideMark/>
          </w:tcPr>
          <w:p w14:paraId="1EB28876" w14:textId="77777777" w:rsidR="001D5B48" w:rsidRPr="008B5A1C" w:rsidRDefault="001D5B48" w:rsidP="00AE38C7">
            <w:pPr>
              <w:rPr>
                <w:rFonts w:ascii="Times New Roman" w:hAnsi="Times New Roman"/>
                <w:color w:val="000000"/>
                <w:sz w:val="22"/>
                <w:szCs w:val="22"/>
              </w:rPr>
            </w:pPr>
            <w:r w:rsidRPr="008B5A1C">
              <w:rPr>
                <w:rFonts w:ascii="Times New Roman" w:hAnsi="Times New Roman"/>
                <w:color w:val="000000"/>
                <w:sz w:val="22"/>
                <w:szCs w:val="22"/>
              </w:rPr>
              <w:t>Required Cumulative GPA</w:t>
            </w:r>
          </w:p>
          <w:p w14:paraId="4229D129" w14:textId="77777777" w:rsidR="001D5B48" w:rsidRPr="008B5A1C" w:rsidRDefault="001D5B48" w:rsidP="00AE38C7">
            <w:pPr>
              <w:rPr>
                <w:rFonts w:ascii="Times New Roman" w:hAnsi="Times New Roman"/>
                <w:color w:val="000000"/>
                <w:sz w:val="22"/>
                <w:szCs w:val="22"/>
              </w:rPr>
            </w:pPr>
          </w:p>
          <w:p w14:paraId="5949F7DF" w14:textId="77777777" w:rsidR="001D5B48" w:rsidRPr="008B5A1C" w:rsidRDefault="001D5B48" w:rsidP="00AE38C7">
            <w:pPr>
              <w:rPr>
                <w:rFonts w:ascii="Times New Roman" w:hAnsi="Times New Roman"/>
                <w:sz w:val="22"/>
                <w:szCs w:val="22"/>
              </w:rPr>
            </w:pPr>
          </w:p>
        </w:tc>
        <w:tc>
          <w:tcPr>
            <w:tcW w:w="1544" w:type="dxa"/>
            <w:shd w:val="clear" w:color="auto" w:fill="F2F2F2" w:themeFill="background1" w:themeFillShade="F2"/>
          </w:tcPr>
          <w:p w14:paraId="05B70806" w14:textId="77777777" w:rsidR="001D5B48" w:rsidRPr="008B5A1C" w:rsidRDefault="001D5B48" w:rsidP="00AE38C7">
            <w:pPr>
              <w:rPr>
                <w:rFonts w:ascii="Times New Roman" w:hAnsi="Times New Roman"/>
                <w:color w:val="000000"/>
                <w:sz w:val="22"/>
                <w:szCs w:val="22"/>
              </w:rPr>
            </w:pPr>
          </w:p>
        </w:tc>
        <w:tc>
          <w:tcPr>
            <w:tcW w:w="1544" w:type="dxa"/>
            <w:shd w:val="clear" w:color="auto" w:fill="F2F2F2" w:themeFill="background1" w:themeFillShade="F2"/>
          </w:tcPr>
          <w:p w14:paraId="59BB71C5" w14:textId="77777777" w:rsidR="001D5B48" w:rsidRPr="008B5A1C" w:rsidRDefault="001D5B48" w:rsidP="00AE38C7">
            <w:pPr>
              <w:rPr>
                <w:rFonts w:ascii="Times New Roman" w:hAnsi="Times New Roman"/>
                <w:color w:val="000000"/>
                <w:sz w:val="22"/>
                <w:szCs w:val="22"/>
              </w:rPr>
            </w:pPr>
          </w:p>
        </w:tc>
        <w:tc>
          <w:tcPr>
            <w:tcW w:w="1544" w:type="dxa"/>
            <w:shd w:val="clear" w:color="auto" w:fill="F2F2F2" w:themeFill="background1" w:themeFillShade="F2"/>
          </w:tcPr>
          <w:p w14:paraId="07087720" w14:textId="77777777" w:rsidR="001D5B48" w:rsidRPr="008B5A1C" w:rsidRDefault="001D5B48" w:rsidP="00AE38C7">
            <w:pPr>
              <w:rPr>
                <w:rFonts w:ascii="Times New Roman" w:hAnsi="Times New Roman"/>
                <w:color w:val="000000"/>
                <w:sz w:val="22"/>
                <w:szCs w:val="22"/>
              </w:rPr>
            </w:pPr>
          </w:p>
        </w:tc>
        <w:tc>
          <w:tcPr>
            <w:tcW w:w="1544" w:type="dxa"/>
            <w:hideMark/>
          </w:tcPr>
          <w:p w14:paraId="6ACEB0F5"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3.25 on a 4.0 scale</w:t>
            </w:r>
          </w:p>
          <w:p w14:paraId="166798E6" w14:textId="77777777" w:rsidR="001D5B48" w:rsidRPr="008B5A1C" w:rsidRDefault="001D5B48" w:rsidP="00AE38C7">
            <w:pPr>
              <w:jc w:val="center"/>
              <w:rPr>
                <w:rFonts w:ascii="Times New Roman" w:hAnsi="Times New Roman"/>
                <w:sz w:val="22"/>
                <w:szCs w:val="22"/>
              </w:rPr>
            </w:pPr>
            <w:r w:rsidRPr="008B5A1C">
              <w:rPr>
                <w:rFonts w:ascii="Times New Roman" w:hAnsi="Times New Roman"/>
                <w:color w:val="000000"/>
                <w:sz w:val="22"/>
                <w:szCs w:val="22"/>
              </w:rPr>
              <w:t>(no rounding)</w:t>
            </w:r>
          </w:p>
        </w:tc>
        <w:tc>
          <w:tcPr>
            <w:tcW w:w="1544" w:type="dxa"/>
          </w:tcPr>
          <w:p w14:paraId="1F6166A1"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3.25 on a 4.0 scale</w:t>
            </w:r>
          </w:p>
          <w:p w14:paraId="76AAF55E"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(no rounding)</w:t>
            </w:r>
          </w:p>
        </w:tc>
        <w:tc>
          <w:tcPr>
            <w:tcW w:w="1544" w:type="dxa"/>
            <w:hideMark/>
          </w:tcPr>
          <w:p w14:paraId="179410E9" w14:textId="77777777" w:rsidR="001D5B48" w:rsidRPr="008B5A1C" w:rsidRDefault="001D5B48" w:rsidP="00AE38C7">
            <w:pPr>
              <w:spacing w:line="0" w:lineRule="atLeast"/>
              <w:jc w:val="center"/>
              <w:rPr>
                <w:rFonts w:ascii="Times New Roman" w:hAnsi="Times New Roman"/>
                <w:b/>
                <w:bCs/>
                <w:color w:val="000000"/>
                <w:sz w:val="22"/>
                <w:szCs w:val="22"/>
              </w:rPr>
            </w:pPr>
            <w:r w:rsidRPr="008B5A1C">
              <w:rPr>
                <w:rFonts w:ascii="Times New Roman" w:hAnsi="Times New Roman"/>
                <w:bCs/>
                <w:color w:val="000000"/>
                <w:sz w:val="22"/>
                <w:szCs w:val="22"/>
              </w:rPr>
              <w:t xml:space="preserve">3.40 on a 4.0 scale </w:t>
            </w:r>
            <w:r w:rsidRPr="008B5A1C">
              <w:rPr>
                <w:rFonts w:ascii="Times New Roman" w:hAnsi="Times New Roman"/>
                <w:bCs/>
                <w:color w:val="000000"/>
                <w:sz w:val="22"/>
                <w:szCs w:val="22"/>
              </w:rPr>
              <w:br/>
              <w:t>(no rounding)</w:t>
            </w:r>
          </w:p>
        </w:tc>
        <w:tc>
          <w:tcPr>
            <w:tcW w:w="1545" w:type="dxa"/>
          </w:tcPr>
          <w:p w14:paraId="26597491" w14:textId="77777777" w:rsidR="001D5B48" w:rsidRPr="008B5A1C" w:rsidRDefault="001D5B48" w:rsidP="00AE38C7">
            <w:pPr>
              <w:spacing w:line="0" w:lineRule="atLeast"/>
              <w:jc w:val="center"/>
              <w:rPr>
                <w:rFonts w:ascii="Times New Roman" w:hAnsi="Times New Roman"/>
                <w:bCs/>
                <w:color w:val="000000"/>
                <w:sz w:val="22"/>
                <w:szCs w:val="22"/>
              </w:rPr>
            </w:pPr>
            <w:r w:rsidRPr="008B5A1C">
              <w:rPr>
                <w:rFonts w:ascii="Times New Roman" w:hAnsi="Times New Roman"/>
                <w:bCs/>
                <w:color w:val="000000"/>
                <w:sz w:val="22"/>
                <w:szCs w:val="22"/>
              </w:rPr>
              <w:t xml:space="preserve">3.40 on a 4.0 scale </w:t>
            </w:r>
            <w:r w:rsidRPr="008B5A1C">
              <w:rPr>
                <w:rFonts w:ascii="Times New Roman" w:hAnsi="Times New Roman"/>
                <w:bCs/>
                <w:color w:val="000000"/>
                <w:sz w:val="22"/>
                <w:szCs w:val="22"/>
              </w:rPr>
              <w:br/>
              <w:t>(no rounding)</w:t>
            </w:r>
          </w:p>
        </w:tc>
      </w:tr>
    </w:tbl>
    <w:p w14:paraId="3C96DB18" w14:textId="77777777" w:rsidR="009318F1" w:rsidRPr="00D22F0C" w:rsidRDefault="009318F1" w:rsidP="009318F1">
      <w:pPr>
        <w:rPr>
          <w:sz w:val="20"/>
          <w:szCs w:val="22"/>
        </w:rPr>
      </w:pPr>
      <w:r w:rsidRPr="00D22F0C">
        <w:rPr>
          <w:sz w:val="20"/>
          <w:szCs w:val="22"/>
        </w:rPr>
        <w:t>∆ Algebra 1; Geometry; Algebra 2 (or their equivalents); plus 1 or more math classes beyond Algebra 2</w:t>
      </w:r>
    </w:p>
    <w:p w14:paraId="025FF86C" w14:textId="77777777" w:rsidR="009318F1" w:rsidRPr="00D22F0C" w:rsidRDefault="009318F1" w:rsidP="009318F1">
      <w:pPr>
        <w:rPr>
          <w:sz w:val="20"/>
          <w:szCs w:val="22"/>
        </w:rPr>
      </w:pPr>
      <w:r w:rsidRPr="00D22F0C">
        <w:rPr>
          <w:b/>
          <w:sz w:val="20"/>
          <w:szCs w:val="22"/>
          <w:vertAlign w:val="superscript"/>
        </w:rPr>
        <w:t xml:space="preserve">† </w:t>
      </w:r>
      <w:r w:rsidRPr="00D22F0C">
        <w:rPr>
          <w:sz w:val="20"/>
          <w:szCs w:val="22"/>
        </w:rPr>
        <w:t>Two credits must be in Biology,</w:t>
      </w:r>
      <w:r w:rsidRPr="00D22F0C">
        <w:rPr>
          <w:sz w:val="20"/>
          <w:szCs w:val="22"/>
          <w:vertAlign w:val="superscript"/>
        </w:rPr>
        <w:t xml:space="preserve"> </w:t>
      </w:r>
      <w:r w:rsidRPr="00D22F0C">
        <w:rPr>
          <w:sz w:val="20"/>
          <w:szCs w:val="22"/>
        </w:rPr>
        <w:t>Chemistry, Physics, Human Anatomy &amp; Physiology, AP Environmental Science, Zoology, Microbiology, CTE Animal Science (H) or CTE Plant Science (H)</w:t>
      </w:r>
      <w:r>
        <w:rPr>
          <w:sz w:val="20"/>
          <w:szCs w:val="22"/>
        </w:rPr>
        <w:t xml:space="preserve"> or college level equivalents.</w:t>
      </w:r>
    </w:p>
    <w:p w14:paraId="36C9EC66" w14:textId="77777777" w:rsidR="009318F1" w:rsidRPr="00D22F0C" w:rsidRDefault="009318F1" w:rsidP="009318F1">
      <w:pPr>
        <w:rPr>
          <w:sz w:val="20"/>
          <w:szCs w:val="22"/>
        </w:rPr>
      </w:pPr>
      <w:r w:rsidRPr="00D22F0C">
        <w:rPr>
          <w:sz w:val="20"/>
          <w:szCs w:val="22"/>
        </w:rPr>
        <w:t>* Two credits in the same world language</w:t>
      </w:r>
    </w:p>
    <w:p w14:paraId="7B7EE27D" w14:textId="77777777" w:rsidR="009318F1" w:rsidRPr="00D22F0C" w:rsidRDefault="009318F1" w:rsidP="009318F1">
      <w:pPr>
        <w:rPr>
          <w:sz w:val="20"/>
          <w:szCs w:val="22"/>
        </w:rPr>
      </w:pPr>
      <w:r w:rsidRPr="00D22F0C">
        <w:rPr>
          <w:sz w:val="20"/>
          <w:szCs w:val="22"/>
        </w:rPr>
        <w:t>** Flex credit must be one full credit of the same course of any one of the following: Level II or above CTE course in one program of study provided the prerequisite course was passed, a 4</w:t>
      </w:r>
      <w:r w:rsidRPr="00D22F0C">
        <w:rPr>
          <w:sz w:val="20"/>
          <w:szCs w:val="22"/>
          <w:vertAlign w:val="superscript"/>
        </w:rPr>
        <w:t>th</w:t>
      </w:r>
      <w:r w:rsidRPr="00D22F0C">
        <w:rPr>
          <w:sz w:val="20"/>
          <w:szCs w:val="22"/>
        </w:rPr>
        <w:t xml:space="preserve"> year of mathematics Algebra 2 or higher, a 3</w:t>
      </w:r>
      <w:r w:rsidRPr="00D22F0C">
        <w:rPr>
          <w:sz w:val="20"/>
          <w:szCs w:val="22"/>
          <w:vertAlign w:val="superscript"/>
        </w:rPr>
        <w:t xml:space="preserve">rd </w:t>
      </w:r>
      <w:r w:rsidRPr="00D22F0C">
        <w:rPr>
          <w:sz w:val="20"/>
          <w:szCs w:val="22"/>
        </w:rPr>
        <w:t>or 4</w:t>
      </w:r>
      <w:r w:rsidRPr="00D22F0C">
        <w:rPr>
          <w:sz w:val="20"/>
          <w:szCs w:val="22"/>
          <w:vertAlign w:val="superscript"/>
        </w:rPr>
        <w:t>th</w:t>
      </w:r>
      <w:r w:rsidRPr="00D22F0C">
        <w:rPr>
          <w:sz w:val="20"/>
          <w:szCs w:val="22"/>
        </w:rPr>
        <w:t xml:space="preserve"> year of science or a 4</w:t>
      </w:r>
      <w:r w:rsidRPr="00D22F0C">
        <w:rPr>
          <w:sz w:val="20"/>
          <w:szCs w:val="22"/>
          <w:vertAlign w:val="superscript"/>
        </w:rPr>
        <w:t>th</w:t>
      </w:r>
      <w:r w:rsidRPr="00D22F0C">
        <w:rPr>
          <w:sz w:val="20"/>
          <w:szCs w:val="22"/>
        </w:rPr>
        <w:t xml:space="preserve"> year of social studies</w:t>
      </w:r>
    </w:p>
    <w:p w14:paraId="4DC3D9A8" w14:textId="77777777" w:rsidR="009318F1" w:rsidRPr="00D22F0C" w:rsidRDefault="009318F1" w:rsidP="009318F1">
      <w:pPr>
        <w:rPr>
          <w:sz w:val="20"/>
          <w:szCs w:val="22"/>
        </w:rPr>
      </w:pPr>
      <w:r w:rsidRPr="00D22F0C">
        <w:rPr>
          <w:sz w:val="20"/>
          <w:szCs w:val="22"/>
        </w:rPr>
        <w:t>+ This diploma also requires additional coursework and either a college or career endorsement to earn the diploma (see page 3).</w:t>
      </w:r>
    </w:p>
    <w:p w14:paraId="431BB404" w14:textId="6D81F2CC" w:rsidR="00AD7850" w:rsidRDefault="009318F1" w:rsidP="009318F1">
      <w:pPr>
        <w:rPr>
          <w:b/>
          <w:bCs/>
          <w:color w:val="000000"/>
          <w:sz w:val="22"/>
          <w:szCs w:val="22"/>
          <w:u w:val="single"/>
        </w:rPr>
        <w:sectPr w:rsidR="00AD7850" w:rsidSect="00AD7850">
          <w:pgSz w:w="15840" w:h="12240" w:orient="landscape"/>
          <w:pgMar w:top="720" w:right="720" w:bottom="720" w:left="720" w:header="720" w:footer="720" w:gutter="0"/>
          <w:cols w:space="720"/>
          <w:titlePg/>
          <w:docGrid w:linePitch="360"/>
        </w:sectPr>
      </w:pPr>
      <w:r w:rsidRPr="00D22F0C">
        <w:rPr>
          <w:sz w:val="20"/>
          <w:szCs w:val="22"/>
        </w:rPr>
        <w:t>^ Student must have taken the NAA assessment in grade 11 to be eligible for the alternative diploma.</w:t>
      </w:r>
    </w:p>
    <w:p w14:paraId="596B8EE2" w14:textId="77777777" w:rsidR="001D5B48" w:rsidRPr="00EE28D3" w:rsidRDefault="001D5B48" w:rsidP="001D5B48">
      <w:pPr>
        <w:jc w:val="center"/>
        <w:rPr>
          <w:color w:val="000000"/>
        </w:rPr>
      </w:pPr>
      <w:r w:rsidRPr="00EE28D3">
        <w:rPr>
          <w:b/>
          <w:bCs/>
          <w:color w:val="000000"/>
          <w:sz w:val="22"/>
          <w:szCs w:val="22"/>
          <w:u w:val="single"/>
        </w:rPr>
        <w:lastRenderedPageBreak/>
        <w:t>NEVADA ASSESSMENTS REQUIRED FOR GRADUATION</w:t>
      </w:r>
    </w:p>
    <w:p w14:paraId="61D362CC" w14:textId="77777777" w:rsidR="009318F1" w:rsidRPr="00EE28D3" w:rsidRDefault="009318F1" w:rsidP="009318F1">
      <w:pPr>
        <w:pStyle w:val="NormalWeb"/>
        <w:shd w:val="clear" w:color="auto" w:fill="FFFFFF"/>
        <w:rPr>
          <w:rFonts w:eastAsia="Times"/>
          <w:sz w:val="22"/>
          <w:szCs w:val="22"/>
        </w:rPr>
      </w:pPr>
      <w:r w:rsidRPr="00EE28D3">
        <w:rPr>
          <w:rFonts w:eastAsia="Times"/>
          <w:sz w:val="22"/>
          <w:szCs w:val="22"/>
        </w:rPr>
        <w:t xml:space="preserve">Students must participate in the Nevada high school assessments prescribed by law as a diploma requirement for their respective graduating class. High performance on the college and career readiness and/or civics assessments may be used toward meeting requirements for state seals </w:t>
      </w:r>
      <w:r>
        <w:rPr>
          <w:rFonts w:eastAsia="Times"/>
          <w:sz w:val="22"/>
          <w:szCs w:val="22"/>
        </w:rPr>
        <w:t xml:space="preserve">or endorsements </w:t>
      </w:r>
      <w:r w:rsidRPr="00EE28D3">
        <w:rPr>
          <w:rFonts w:eastAsia="Times"/>
          <w:sz w:val="22"/>
          <w:szCs w:val="22"/>
        </w:rPr>
        <w:t xml:space="preserve">awarded with a diploma. </w:t>
      </w:r>
    </w:p>
    <w:p w14:paraId="058218FC" w14:textId="77777777" w:rsidR="009318F1" w:rsidRPr="00EE28D3" w:rsidRDefault="009318F1" w:rsidP="009318F1">
      <w:pPr>
        <w:pStyle w:val="NormalWeb"/>
        <w:shd w:val="clear" w:color="auto" w:fill="FFFFFF"/>
        <w:rPr>
          <w:rFonts w:eastAsia="Times"/>
          <w:sz w:val="22"/>
          <w:szCs w:val="22"/>
        </w:rPr>
      </w:pPr>
    </w:p>
    <w:p w14:paraId="6B052C19" w14:textId="77777777" w:rsidR="009318F1" w:rsidRPr="00EE28D3" w:rsidRDefault="009318F1" w:rsidP="009318F1">
      <w:pPr>
        <w:pStyle w:val="NormalWeb"/>
        <w:shd w:val="clear" w:color="auto" w:fill="FFFFFF"/>
        <w:rPr>
          <w:rFonts w:eastAsia="Times"/>
          <w:sz w:val="22"/>
          <w:szCs w:val="22"/>
        </w:rPr>
      </w:pPr>
      <w:r w:rsidRPr="00EE28D3">
        <w:rPr>
          <w:rFonts w:eastAsia="Times"/>
          <w:sz w:val="22"/>
          <w:szCs w:val="22"/>
        </w:rPr>
        <w:t>To graduate from a Nevada high school with a Standard, Advanced, College and Career Ready</w:t>
      </w:r>
      <w:r>
        <w:rPr>
          <w:rFonts w:eastAsia="Times"/>
          <w:sz w:val="22"/>
          <w:szCs w:val="22"/>
        </w:rPr>
        <w:t xml:space="preserve">, </w:t>
      </w:r>
      <w:r w:rsidRPr="00EE28D3">
        <w:rPr>
          <w:rFonts w:eastAsia="Times"/>
          <w:sz w:val="22"/>
          <w:szCs w:val="22"/>
        </w:rPr>
        <w:t xml:space="preserve">Honors </w:t>
      </w:r>
      <w:r>
        <w:rPr>
          <w:rFonts w:eastAsia="Times"/>
          <w:sz w:val="22"/>
          <w:szCs w:val="22"/>
        </w:rPr>
        <w:t xml:space="preserve">or Honors/College and Career Ready </w:t>
      </w:r>
      <w:r w:rsidRPr="00EE28D3">
        <w:rPr>
          <w:rFonts w:eastAsia="Times"/>
          <w:sz w:val="22"/>
          <w:szCs w:val="22"/>
        </w:rPr>
        <w:t>diploma, students must participate in a College and Career Readiness assessment selected by the Nevada State Board of Education pursuant to Nevada Revised Statutes 390.600 and 390.610. Students will take this assessment during their junior/11th grade year. </w:t>
      </w:r>
    </w:p>
    <w:p w14:paraId="4079AFE5" w14:textId="77777777" w:rsidR="009318F1" w:rsidRPr="00EE28D3" w:rsidRDefault="009318F1" w:rsidP="009318F1">
      <w:pPr>
        <w:pStyle w:val="NormalWeb"/>
        <w:shd w:val="clear" w:color="auto" w:fill="FFFFFF"/>
        <w:rPr>
          <w:rFonts w:eastAsia="Times"/>
          <w:sz w:val="22"/>
          <w:szCs w:val="22"/>
        </w:rPr>
      </w:pPr>
    </w:p>
    <w:p w14:paraId="175DC4ED" w14:textId="77777777" w:rsidR="009318F1" w:rsidRPr="00EE28D3" w:rsidRDefault="009318F1" w:rsidP="009318F1">
      <w:pPr>
        <w:pStyle w:val="NormalWeb"/>
        <w:shd w:val="clear" w:color="auto" w:fill="FFFFFF"/>
        <w:rPr>
          <w:rFonts w:eastAsia="Times"/>
          <w:sz w:val="22"/>
          <w:szCs w:val="22"/>
        </w:rPr>
      </w:pPr>
      <w:r w:rsidRPr="00EE28D3">
        <w:rPr>
          <w:rFonts w:eastAsia="Times"/>
          <w:sz w:val="22"/>
          <w:szCs w:val="22"/>
        </w:rPr>
        <w:t>Pursuant to Nevada Revised Statutes 390.600, to graduate from a Nevada high school with an Alternative diploma a student must participate in the Nevada Alternate assessment during their junior/11th grade year. </w:t>
      </w:r>
    </w:p>
    <w:p w14:paraId="03587EAF" w14:textId="77777777" w:rsidR="009318F1" w:rsidRPr="00EE28D3" w:rsidRDefault="009318F1" w:rsidP="009318F1">
      <w:pPr>
        <w:pStyle w:val="NormalWeb"/>
        <w:shd w:val="clear" w:color="auto" w:fill="FFFFFF"/>
        <w:rPr>
          <w:rFonts w:eastAsia="Times"/>
          <w:sz w:val="22"/>
          <w:szCs w:val="22"/>
        </w:rPr>
      </w:pPr>
    </w:p>
    <w:p w14:paraId="7500B718" w14:textId="77777777" w:rsidR="009318F1" w:rsidRPr="00EE28D3" w:rsidRDefault="009318F1" w:rsidP="009318F1">
      <w:pPr>
        <w:pStyle w:val="NormalWeb"/>
        <w:shd w:val="clear" w:color="auto" w:fill="FFFFFF"/>
        <w:rPr>
          <w:rFonts w:eastAsia="Times"/>
          <w:sz w:val="22"/>
          <w:szCs w:val="22"/>
        </w:rPr>
      </w:pPr>
      <w:r w:rsidRPr="00EE28D3">
        <w:rPr>
          <w:rFonts w:eastAsia="Times"/>
          <w:sz w:val="22"/>
          <w:szCs w:val="22"/>
        </w:rPr>
        <w:t xml:space="preserve">All students must participate in a civics examination pursuant to Nevada Revised Statute 389.009. Most students will take the required civics examination as part of the Government </w:t>
      </w:r>
      <w:r>
        <w:rPr>
          <w:rFonts w:eastAsia="Times"/>
          <w:sz w:val="22"/>
          <w:szCs w:val="22"/>
        </w:rPr>
        <w:t xml:space="preserve">or Economics </w:t>
      </w:r>
      <w:r w:rsidRPr="00EE28D3">
        <w:rPr>
          <w:rFonts w:eastAsia="Times"/>
          <w:sz w:val="22"/>
          <w:szCs w:val="22"/>
        </w:rPr>
        <w:t>course. </w:t>
      </w:r>
    </w:p>
    <w:p w14:paraId="2CA5F0EA" w14:textId="77777777" w:rsidR="00E724A2" w:rsidRDefault="00E724A2" w:rsidP="00E724A2">
      <w:pPr>
        <w:pStyle w:val="NormalWeb"/>
        <w:shd w:val="clear" w:color="auto" w:fill="FFFFFF"/>
        <w:rPr>
          <w:rFonts w:eastAsia="Times"/>
          <w:sz w:val="22"/>
          <w:szCs w:val="22"/>
        </w:rPr>
      </w:pPr>
    </w:p>
    <w:p w14:paraId="7517FC46" w14:textId="77777777" w:rsidR="00E724A2" w:rsidRDefault="00E724A2" w:rsidP="00E724A2">
      <w:pPr>
        <w:rPr>
          <w:b/>
          <w:sz w:val="22"/>
          <w:szCs w:val="22"/>
          <w:u w:val="single"/>
        </w:rPr>
      </w:pPr>
    </w:p>
    <w:p w14:paraId="49D107E9" w14:textId="77777777" w:rsidR="001D5B48" w:rsidRPr="00EE28D3" w:rsidRDefault="001D5B48" w:rsidP="001D5B48">
      <w:pPr>
        <w:pStyle w:val="BodyText"/>
        <w:spacing w:after="0"/>
        <w:jc w:val="center"/>
        <w:rPr>
          <w:b/>
          <w:sz w:val="22"/>
          <w:szCs w:val="22"/>
          <w:u w:val="single"/>
        </w:rPr>
      </w:pPr>
      <w:r w:rsidRPr="00EE28D3">
        <w:rPr>
          <w:b/>
          <w:sz w:val="22"/>
          <w:szCs w:val="22"/>
          <w:u w:val="single"/>
        </w:rPr>
        <w:t>TYPES OF DIPLOMAS OFFERED TO WCSD STUDENTS</w:t>
      </w:r>
    </w:p>
    <w:p w14:paraId="732941C5" w14:textId="77777777" w:rsidR="001D5B48" w:rsidRPr="00EE28D3" w:rsidRDefault="001D5B48" w:rsidP="001D5B48">
      <w:pPr>
        <w:rPr>
          <w:b/>
          <w:sz w:val="16"/>
          <w:szCs w:val="16"/>
          <w:u w:val="single"/>
        </w:rPr>
      </w:pPr>
    </w:p>
    <w:p w14:paraId="10C8FBD0" w14:textId="77777777" w:rsidR="009318F1" w:rsidRPr="00EE28D3" w:rsidRDefault="009318F1" w:rsidP="009318F1">
      <w:pPr>
        <w:rPr>
          <w:sz w:val="22"/>
          <w:szCs w:val="22"/>
        </w:rPr>
      </w:pPr>
      <w:r w:rsidRPr="00EE28D3">
        <w:rPr>
          <w:b/>
          <w:sz w:val="22"/>
          <w:szCs w:val="22"/>
          <w:u w:val="single"/>
        </w:rPr>
        <w:t>WCSD Standard Diploma</w:t>
      </w:r>
      <w:r w:rsidRPr="00EE28D3">
        <w:rPr>
          <w:b/>
          <w:sz w:val="22"/>
          <w:szCs w:val="22"/>
        </w:rPr>
        <w:t>:</w:t>
      </w:r>
      <w:r w:rsidRPr="00EE28D3">
        <w:rPr>
          <w:sz w:val="22"/>
          <w:szCs w:val="22"/>
        </w:rPr>
        <w:t xml:space="preserve"> This student will have completed a minimum of 23 credits with all requirements met and will have taken the College and Career Readiness assessment and the civics examination prescribed by the State as a diploma requirement for their respective graduating class. </w:t>
      </w:r>
    </w:p>
    <w:p w14:paraId="09710EF1" w14:textId="77777777" w:rsidR="009318F1" w:rsidRPr="00EE28D3" w:rsidRDefault="009318F1" w:rsidP="009318F1">
      <w:pPr>
        <w:rPr>
          <w:b/>
          <w:sz w:val="22"/>
          <w:szCs w:val="22"/>
          <w:u w:val="single"/>
        </w:rPr>
      </w:pPr>
    </w:p>
    <w:p w14:paraId="5156E5C1" w14:textId="77777777" w:rsidR="009318F1" w:rsidRPr="00EE28D3" w:rsidRDefault="009318F1" w:rsidP="009318F1">
      <w:pPr>
        <w:rPr>
          <w:sz w:val="22"/>
          <w:szCs w:val="22"/>
        </w:rPr>
      </w:pPr>
      <w:r w:rsidRPr="00EE28D3">
        <w:rPr>
          <w:b/>
          <w:sz w:val="22"/>
          <w:szCs w:val="22"/>
          <w:u w:val="single"/>
        </w:rPr>
        <w:t>Advanced Diploma</w:t>
      </w:r>
      <w:r w:rsidRPr="00EE28D3">
        <w:rPr>
          <w:b/>
          <w:sz w:val="22"/>
          <w:szCs w:val="22"/>
        </w:rPr>
        <w:t>:</w:t>
      </w:r>
      <w:r w:rsidRPr="00EE28D3">
        <w:rPr>
          <w:sz w:val="22"/>
          <w:szCs w:val="22"/>
        </w:rPr>
        <w:t xml:space="preserve"> This student will have completed a minimum of 24 credits, including all requirements for a standard diploma plus one additional credit of science (total 3 credits) and one additional credit of math (total 4 credits</w:t>
      </w:r>
      <w:r>
        <w:rPr>
          <w:sz w:val="22"/>
          <w:szCs w:val="22"/>
        </w:rPr>
        <w:t xml:space="preserve"> and must include Algebra 2</w:t>
      </w:r>
      <w:r w:rsidRPr="00EE28D3">
        <w:rPr>
          <w:sz w:val="22"/>
          <w:szCs w:val="22"/>
        </w:rPr>
        <w:t xml:space="preserve">) with a minimum of 3.25 cumulative GPA, weighted or unweighted (no rounding) including all credits applicable toward graduation, and will have taken the College and Career Readiness assessment </w:t>
      </w:r>
      <w:r>
        <w:rPr>
          <w:sz w:val="22"/>
          <w:szCs w:val="22"/>
        </w:rPr>
        <w:t xml:space="preserve">and the civics examination </w:t>
      </w:r>
      <w:r w:rsidRPr="00EE28D3">
        <w:rPr>
          <w:sz w:val="22"/>
          <w:szCs w:val="22"/>
        </w:rPr>
        <w:t xml:space="preserve">prescribed by the State as a diploma requirement for their respective graduating class. </w:t>
      </w:r>
    </w:p>
    <w:p w14:paraId="0DB8EB6B" w14:textId="77777777" w:rsidR="009318F1" w:rsidRPr="00EE28D3" w:rsidRDefault="009318F1" w:rsidP="009318F1">
      <w:pPr>
        <w:rPr>
          <w:sz w:val="22"/>
          <w:szCs w:val="22"/>
        </w:rPr>
      </w:pPr>
    </w:p>
    <w:p w14:paraId="3B034341" w14:textId="77777777" w:rsidR="009318F1" w:rsidRPr="00EE28D3" w:rsidRDefault="009318F1" w:rsidP="009318F1">
      <w:pPr>
        <w:rPr>
          <w:sz w:val="22"/>
          <w:szCs w:val="22"/>
        </w:rPr>
      </w:pPr>
      <w:r w:rsidRPr="00EE28D3">
        <w:rPr>
          <w:b/>
          <w:sz w:val="22"/>
          <w:szCs w:val="22"/>
          <w:u w:val="single"/>
        </w:rPr>
        <w:t>College &amp; Career Ready Diploma</w:t>
      </w:r>
      <w:r w:rsidRPr="00EE28D3">
        <w:rPr>
          <w:b/>
          <w:sz w:val="22"/>
          <w:szCs w:val="22"/>
        </w:rPr>
        <w:t>:</w:t>
      </w:r>
      <w:r w:rsidRPr="00EE28D3">
        <w:rPr>
          <w:sz w:val="22"/>
          <w:szCs w:val="22"/>
        </w:rPr>
        <w:t xml:space="preserve"> This student will have completed a minimum of 24 credits for an Advanced Diploma and demonstrated the following:</w:t>
      </w:r>
    </w:p>
    <w:p w14:paraId="0737DD73" w14:textId="77777777" w:rsidR="009318F1" w:rsidRPr="00EE28D3" w:rsidRDefault="009318F1" w:rsidP="009318F1">
      <w:pPr>
        <w:pStyle w:val="ListParagraph"/>
        <w:numPr>
          <w:ilvl w:val="0"/>
          <w:numId w:val="16"/>
        </w:numPr>
        <w:rPr>
          <w:sz w:val="22"/>
          <w:szCs w:val="22"/>
        </w:rPr>
      </w:pPr>
      <w:r w:rsidRPr="00EE28D3">
        <w:rPr>
          <w:sz w:val="22"/>
          <w:szCs w:val="22"/>
        </w:rPr>
        <w:t>Proficiency in speaking not less than 2 languages or have earned not less than two credits in one or more of the areas below:</w:t>
      </w:r>
    </w:p>
    <w:p w14:paraId="0537272C" w14:textId="77777777" w:rsidR="009318F1" w:rsidRPr="00EE28D3" w:rsidRDefault="009318F1" w:rsidP="009318F1">
      <w:pPr>
        <w:pStyle w:val="ListParagraph"/>
        <w:numPr>
          <w:ilvl w:val="1"/>
          <w:numId w:val="16"/>
        </w:numPr>
        <w:rPr>
          <w:sz w:val="22"/>
          <w:szCs w:val="22"/>
        </w:rPr>
      </w:pPr>
      <w:r w:rsidRPr="00EE28D3">
        <w:rPr>
          <w:sz w:val="22"/>
          <w:szCs w:val="22"/>
        </w:rPr>
        <w:t>Advanced Placement courses; or</w:t>
      </w:r>
    </w:p>
    <w:p w14:paraId="2FE684C6" w14:textId="77777777" w:rsidR="009318F1" w:rsidRPr="00EE28D3" w:rsidRDefault="009318F1" w:rsidP="009318F1">
      <w:pPr>
        <w:pStyle w:val="ListParagraph"/>
        <w:numPr>
          <w:ilvl w:val="1"/>
          <w:numId w:val="16"/>
        </w:numPr>
        <w:rPr>
          <w:sz w:val="22"/>
          <w:szCs w:val="22"/>
        </w:rPr>
      </w:pPr>
      <w:r w:rsidRPr="00EE28D3">
        <w:rPr>
          <w:sz w:val="22"/>
          <w:szCs w:val="22"/>
        </w:rPr>
        <w:t>International Baccalaureate courses; or</w:t>
      </w:r>
    </w:p>
    <w:p w14:paraId="398065D7" w14:textId="77777777" w:rsidR="009318F1" w:rsidRPr="00EE28D3" w:rsidRDefault="009318F1" w:rsidP="009318F1">
      <w:pPr>
        <w:pStyle w:val="ListParagraph"/>
        <w:numPr>
          <w:ilvl w:val="1"/>
          <w:numId w:val="16"/>
        </w:numPr>
        <w:rPr>
          <w:sz w:val="22"/>
          <w:szCs w:val="22"/>
        </w:rPr>
      </w:pPr>
      <w:r w:rsidRPr="00EE28D3">
        <w:rPr>
          <w:sz w:val="22"/>
          <w:szCs w:val="22"/>
        </w:rPr>
        <w:t>Dual credit courses; or</w:t>
      </w:r>
    </w:p>
    <w:p w14:paraId="0DCFAEA4" w14:textId="77777777" w:rsidR="009318F1" w:rsidRPr="00EE28D3" w:rsidRDefault="009318F1" w:rsidP="009318F1">
      <w:pPr>
        <w:pStyle w:val="ListParagraph"/>
        <w:numPr>
          <w:ilvl w:val="1"/>
          <w:numId w:val="16"/>
        </w:numPr>
        <w:rPr>
          <w:sz w:val="22"/>
          <w:szCs w:val="22"/>
        </w:rPr>
      </w:pPr>
      <w:r w:rsidRPr="00EE28D3">
        <w:rPr>
          <w:sz w:val="22"/>
          <w:szCs w:val="22"/>
        </w:rPr>
        <w:t>Career and Technical Education courses; or</w:t>
      </w:r>
    </w:p>
    <w:p w14:paraId="736B92A1" w14:textId="77777777" w:rsidR="009318F1" w:rsidRPr="00EE28D3" w:rsidRDefault="009318F1" w:rsidP="009318F1">
      <w:pPr>
        <w:pStyle w:val="ListParagraph"/>
        <w:numPr>
          <w:ilvl w:val="1"/>
          <w:numId w:val="16"/>
        </w:numPr>
        <w:rPr>
          <w:sz w:val="22"/>
          <w:szCs w:val="22"/>
        </w:rPr>
      </w:pPr>
      <w:r w:rsidRPr="00EE28D3">
        <w:rPr>
          <w:sz w:val="22"/>
          <w:szCs w:val="22"/>
        </w:rPr>
        <w:t>Work-based Learning or Internship courses; or</w:t>
      </w:r>
    </w:p>
    <w:p w14:paraId="00E52E84" w14:textId="77777777" w:rsidR="009318F1" w:rsidRPr="00EE28D3" w:rsidRDefault="009318F1" w:rsidP="009318F1">
      <w:pPr>
        <w:pStyle w:val="ListParagraph"/>
        <w:numPr>
          <w:ilvl w:val="1"/>
          <w:numId w:val="16"/>
        </w:numPr>
        <w:rPr>
          <w:sz w:val="22"/>
          <w:szCs w:val="22"/>
        </w:rPr>
      </w:pPr>
      <w:r w:rsidRPr="00EE28D3">
        <w:rPr>
          <w:sz w:val="22"/>
          <w:szCs w:val="22"/>
        </w:rPr>
        <w:t>World Language courses</w:t>
      </w:r>
    </w:p>
    <w:p w14:paraId="73363386" w14:textId="77777777" w:rsidR="009318F1" w:rsidRPr="005C5DFF" w:rsidRDefault="009318F1" w:rsidP="009318F1">
      <w:pPr>
        <w:pStyle w:val="ListParagraph"/>
        <w:numPr>
          <w:ilvl w:val="0"/>
          <w:numId w:val="16"/>
        </w:numPr>
        <w:rPr>
          <w:sz w:val="22"/>
          <w:szCs w:val="22"/>
        </w:rPr>
      </w:pPr>
      <w:r>
        <w:rPr>
          <w:sz w:val="22"/>
          <w:szCs w:val="22"/>
        </w:rPr>
        <w:t xml:space="preserve">Taken the </w:t>
      </w:r>
      <w:r w:rsidRPr="005C5DFF">
        <w:rPr>
          <w:sz w:val="22"/>
          <w:szCs w:val="22"/>
        </w:rPr>
        <w:t>College and Career Ready assessment as prescribed by the State as a diploma requirement for their respective graduating class</w:t>
      </w:r>
      <w:r>
        <w:rPr>
          <w:sz w:val="22"/>
          <w:szCs w:val="22"/>
        </w:rPr>
        <w:t xml:space="preserve"> and e</w:t>
      </w:r>
      <w:r w:rsidRPr="005C5DFF">
        <w:rPr>
          <w:sz w:val="22"/>
          <w:szCs w:val="22"/>
        </w:rPr>
        <w:t>arned one or both endorsements:</w:t>
      </w:r>
    </w:p>
    <w:p w14:paraId="01639704" w14:textId="77777777" w:rsidR="009318F1" w:rsidRPr="00EE28D3" w:rsidRDefault="009318F1" w:rsidP="009318F1">
      <w:pPr>
        <w:pStyle w:val="ListParagraph"/>
        <w:numPr>
          <w:ilvl w:val="1"/>
          <w:numId w:val="16"/>
        </w:numPr>
        <w:rPr>
          <w:sz w:val="22"/>
          <w:szCs w:val="22"/>
        </w:rPr>
      </w:pPr>
      <w:r w:rsidRPr="00EE28D3">
        <w:rPr>
          <w:sz w:val="22"/>
          <w:szCs w:val="22"/>
        </w:rPr>
        <w:t>College Ready Endorsement – This</w:t>
      </w:r>
      <w:r w:rsidRPr="00EE28D3">
        <w:rPr>
          <w:rFonts w:eastAsiaTheme="minorHAnsi"/>
          <w:sz w:val="22"/>
          <w:szCs w:val="22"/>
        </w:rPr>
        <w:t xml:space="preserve"> endorsement will be awarded to graduates who successfully complete the college readiness assessment prescribed by the Board of Regents of the University of Nevada and receive not less than the minimum scores for initial placement into college-level English and mathematics courses prescribed by the Board of Regents of the University of Nevada. </w:t>
      </w:r>
    </w:p>
    <w:p w14:paraId="64A532B7" w14:textId="77777777" w:rsidR="009318F1" w:rsidRPr="005C5DFF" w:rsidRDefault="009318F1" w:rsidP="009318F1">
      <w:pPr>
        <w:pStyle w:val="ListParagraph"/>
        <w:numPr>
          <w:ilvl w:val="1"/>
          <w:numId w:val="16"/>
        </w:numPr>
        <w:rPr>
          <w:sz w:val="22"/>
          <w:szCs w:val="22"/>
        </w:rPr>
      </w:pPr>
      <w:r w:rsidRPr="00EE28D3">
        <w:rPr>
          <w:sz w:val="22"/>
          <w:szCs w:val="22"/>
        </w:rPr>
        <w:t xml:space="preserve">Career Ready Endorsement – </w:t>
      </w:r>
      <w:r w:rsidRPr="00EE28D3">
        <w:rPr>
          <w:rFonts w:eastAsiaTheme="minorHAnsi"/>
          <w:sz w:val="22"/>
          <w:szCs w:val="22"/>
        </w:rPr>
        <w:t>This endorsement will be awarded to graduates who successfully complete a career readiness assessment, complete a CTE program of study and the Nevada Skills Certificate or obtain a</w:t>
      </w:r>
      <w:r>
        <w:rPr>
          <w:rFonts w:eastAsiaTheme="minorHAnsi"/>
          <w:sz w:val="22"/>
          <w:szCs w:val="22"/>
        </w:rPr>
        <w:t xml:space="preserve"> “Nevada Industry Recognized C</w:t>
      </w:r>
      <w:r w:rsidRPr="00EE28D3">
        <w:rPr>
          <w:rFonts w:eastAsiaTheme="minorHAnsi"/>
          <w:sz w:val="22"/>
          <w:szCs w:val="22"/>
        </w:rPr>
        <w:t>redential</w:t>
      </w:r>
      <w:r>
        <w:rPr>
          <w:rFonts w:eastAsiaTheme="minorHAnsi"/>
          <w:sz w:val="22"/>
          <w:szCs w:val="22"/>
        </w:rPr>
        <w:t>” as officially defined and listed by the Nevada Governor’s Office of Workforce Innovation (GOWINN).</w:t>
      </w:r>
    </w:p>
    <w:p w14:paraId="30979483" w14:textId="77777777" w:rsidR="009318F1" w:rsidRPr="005C5DFF" w:rsidRDefault="009318F1" w:rsidP="009318F1">
      <w:pPr>
        <w:pStyle w:val="ListParagraph"/>
        <w:numPr>
          <w:ilvl w:val="0"/>
          <w:numId w:val="16"/>
        </w:numPr>
        <w:rPr>
          <w:sz w:val="22"/>
          <w:szCs w:val="22"/>
        </w:rPr>
      </w:pPr>
      <w:r w:rsidRPr="00EE28D3">
        <w:rPr>
          <w:sz w:val="22"/>
          <w:szCs w:val="22"/>
        </w:rPr>
        <w:t xml:space="preserve">Taken the civics examination prescribed by the State as a diploma requirement for their respective graduating class. </w:t>
      </w:r>
    </w:p>
    <w:p w14:paraId="4051FB41" w14:textId="77777777" w:rsidR="00F3077B" w:rsidRPr="00EE28D3" w:rsidRDefault="00F3077B" w:rsidP="00F3077B">
      <w:pPr>
        <w:pStyle w:val="BodyText"/>
        <w:spacing w:after="0"/>
        <w:rPr>
          <w:b/>
          <w:sz w:val="22"/>
          <w:szCs w:val="22"/>
          <w:u w:val="single"/>
        </w:rPr>
      </w:pPr>
    </w:p>
    <w:p w14:paraId="3200C8C4" w14:textId="77777777" w:rsidR="009318F1" w:rsidRPr="00EE28D3" w:rsidRDefault="009318F1" w:rsidP="009318F1">
      <w:pPr>
        <w:rPr>
          <w:sz w:val="22"/>
          <w:szCs w:val="22"/>
        </w:rPr>
      </w:pPr>
      <w:bookmarkStart w:id="0" w:name="_Hlk531089851"/>
      <w:r w:rsidRPr="00EE28D3">
        <w:rPr>
          <w:b/>
          <w:sz w:val="22"/>
          <w:szCs w:val="22"/>
          <w:u w:val="single"/>
        </w:rPr>
        <w:lastRenderedPageBreak/>
        <w:t>WCSD Honors Diploma</w:t>
      </w:r>
      <w:r w:rsidRPr="00EE28D3">
        <w:rPr>
          <w:b/>
          <w:sz w:val="22"/>
          <w:szCs w:val="22"/>
        </w:rPr>
        <w:t>:</w:t>
      </w:r>
      <w:r w:rsidRPr="00EE28D3">
        <w:rPr>
          <w:sz w:val="22"/>
          <w:szCs w:val="22"/>
        </w:rPr>
        <w:t xml:space="preserve"> This student will have:</w:t>
      </w:r>
    </w:p>
    <w:p w14:paraId="6322CE4F" w14:textId="77777777" w:rsidR="009318F1" w:rsidRPr="00EE28D3" w:rsidRDefault="009318F1" w:rsidP="009318F1">
      <w:pPr>
        <w:pStyle w:val="ListParagraph"/>
        <w:numPr>
          <w:ilvl w:val="0"/>
          <w:numId w:val="24"/>
        </w:numPr>
        <w:rPr>
          <w:sz w:val="22"/>
          <w:szCs w:val="22"/>
        </w:rPr>
      </w:pPr>
      <w:r w:rsidRPr="00EE28D3">
        <w:rPr>
          <w:sz w:val="22"/>
          <w:szCs w:val="22"/>
        </w:rPr>
        <w:t>Completed a minimum of 24 credits (20 required and 4 elective) including at least eight (8) qualified honors or AP/IB</w:t>
      </w:r>
      <w:r>
        <w:rPr>
          <w:sz w:val="22"/>
          <w:szCs w:val="22"/>
        </w:rPr>
        <w:t>/ADC</w:t>
      </w:r>
      <w:r w:rsidRPr="00EE28D3">
        <w:rPr>
          <w:sz w:val="22"/>
          <w:szCs w:val="22"/>
        </w:rPr>
        <w:t xml:space="preserve"> level classes, Algebra 2, at least two credits earned in high school in</w:t>
      </w:r>
      <w:r>
        <w:rPr>
          <w:sz w:val="22"/>
          <w:szCs w:val="22"/>
        </w:rPr>
        <w:t xml:space="preserve"> </w:t>
      </w:r>
      <w:r w:rsidRPr="00FB2E1F">
        <w:rPr>
          <w:sz w:val="22"/>
          <w:szCs w:val="22"/>
        </w:rPr>
        <w:t>Biology, Chemistry, Physics, Human Anatomy &amp; Physiology, AP Environmental Science, Zoology, Microbiology, CTE Animal Science (H) or CTE Plant Science (H) or college level equivalents</w:t>
      </w:r>
      <w:r>
        <w:rPr>
          <w:sz w:val="22"/>
          <w:szCs w:val="22"/>
        </w:rPr>
        <w:t xml:space="preserve"> </w:t>
      </w:r>
      <w:r w:rsidRPr="00EE28D3">
        <w:rPr>
          <w:sz w:val="22"/>
          <w:szCs w:val="22"/>
        </w:rPr>
        <w:t xml:space="preserve">and two (2) credits in the same world language. </w:t>
      </w:r>
    </w:p>
    <w:p w14:paraId="49519500" w14:textId="77777777" w:rsidR="009318F1" w:rsidRPr="00EE28D3" w:rsidRDefault="009318F1" w:rsidP="009318F1">
      <w:pPr>
        <w:pStyle w:val="ListParagraph"/>
        <w:numPr>
          <w:ilvl w:val="0"/>
          <w:numId w:val="24"/>
        </w:numPr>
        <w:rPr>
          <w:sz w:val="22"/>
          <w:szCs w:val="22"/>
        </w:rPr>
      </w:pPr>
      <w:r w:rsidRPr="00EE28D3">
        <w:rPr>
          <w:sz w:val="22"/>
          <w:szCs w:val="22"/>
        </w:rPr>
        <w:t>Earned a minimum 3.40 cumulative GPA, weighted (no rounding), with no course failures during the last two years, unless the course is repeated to remove the "F" from the transcript.</w:t>
      </w:r>
    </w:p>
    <w:p w14:paraId="59CDF4D8" w14:textId="77777777" w:rsidR="009318F1" w:rsidRPr="00EE28D3" w:rsidRDefault="009318F1" w:rsidP="009318F1">
      <w:pPr>
        <w:pStyle w:val="ListParagraph"/>
        <w:numPr>
          <w:ilvl w:val="0"/>
          <w:numId w:val="24"/>
        </w:numPr>
        <w:rPr>
          <w:sz w:val="22"/>
          <w:szCs w:val="22"/>
        </w:rPr>
      </w:pPr>
      <w:r w:rsidRPr="00EE28D3">
        <w:rPr>
          <w:sz w:val="22"/>
          <w:szCs w:val="22"/>
        </w:rPr>
        <w:t xml:space="preserve">Taken the College and Career Readiness assessment and the civics examination prescribed by the State as a diploma requirement for their respective graduating class. </w:t>
      </w:r>
    </w:p>
    <w:p w14:paraId="4D36E61F" w14:textId="42295631" w:rsidR="009318F1" w:rsidRPr="00EE28D3" w:rsidRDefault="009318F1" w:rsidP="009318F1">
      <w:pPr>
        <w:rPr>
          <w:sz w:val="22"/>
          <w:szCs w:val="22"/>
        </w:rPr>
      </w:pPr>
      <w:r w:rsidRPr="00EE28D3">
        <w:rPr>
          <w:sz w:val="22"/>
          <w:szCs w:val="22"/>
        </w:rPr>
        <w:t xml:space="preserve">This diploma is designed to reward students who take and succeed in the most challenging academic program that </w:t>
      </w:r>
      <w:r w:rsidR="00C77A5C" w:rsidRPr="00EE28D3">
        <w:rPr>
          <w:sz w:val="22"/>
          <w:szCs w:val="22"/>
        </w:rPr>
        <w:t>high</w:t>
      </w:r>
      <w:r w:rsidRPr="00EE28D3">
        <w:rPr>
          <w:sz w:val="22"/>
          <w:szCs w:val="22"/>
        </w:rPr>
        <w:t xml:space="preserve"> school has to offer. NOTE: Students who earn an Honors Diploma automatically qualify for an Advanced Diploma.</w:t>
      </w:r>
    </w:p>
    <w:p w14:paraId="2EF1A99D" w14:textId="77777777" w:rsidR="00A2111E" w:rsidRDefault="00A2111E" w:rsidP="00F24389">
      <w:pPr>
        <w:rPr>
          <w:b/>
          <w:sz w:val="22"/>
          <w:szCs w:val="22"/>
          <w:u w:val="single"/>
        </w:rPr>
      </w:pPr>
    </w:p>
    <w:bookmarkEnd w:id="0"/>
    <w:p w14:paraId="2935090B" w14:textId="77777777" w:rsidR="009318F1" w:rsidRPr="00EE28D3" w:rsidRDefault="009318F1" w:rsidP="009318F1">
      <w:pPr>
        <w:rPr>
          <w:sz w:val="22"/>
          <w:szCs w:val="22"/>
        </w:rPr>
      </w:pPr>
      <w:r w:rsidRPr="00EE28D3">
        <w:rPr>
          <w:b/>
          <w:sz w:val="22"/>
          <w:szCs w:val="22"/>
          <w:u w:val="single"/>
        </w:rPr>
        <w:t>WCSD Honors</w:t>
      </w:r>
      <w:r>
        <w:rPr>
          <w:b/>
          <w:sz w:val="22"/>
          <w:szCs w:val="22"/>
          <w:u w:val="single"/>
        </w:rPr>
        <w:t>/College &amp; Career Ready</w:t>
      </w:r>
      <w:r w:rsidRPr="00EE28D3">
        <w:rPr>
          <w:b/>
          <w:sz w:val="22"/>
          <w:szCs w:val="22"/>
          <w:u w:val="single"/>
        </w:rPr>
        <w:t xml:space="preserve"> Diploma</w:t>
      </w:r>
      <w:r w:rsidRPr="00EE28D3">
        <w:rPr>
          <w:b/>
          <w:sz w:val="22"/>
          <w:szCs w:val="22"/>
        </w:rPr>
        <w:t>:</w:t>
      </w:r>
      <w:r w:rsidRPr="00EE28D3">
        <w:rPr>
          <w:sz w:val="22"/>
          <w:szCs w:val="22"/>
        </w:rPr>
        <w:t xml:space="preserve"> This student will have:</w:t>
      </w:r>
    </w:p>
    <w:p w14:paraId="72A8BBD7" w14:textId="77777777" w:rsidR="009318F1" w:rsidRPr="00EE28D3" w:rsidRDefault="009318F1" w:rsidP="009318F1">
      <w:pPr>
        <w:pStyle w:val="ListParagraph"/>
        <w:numPr>
          <w:ilvl w:val="0"/>
          <w:numId w:val="25"/>
        </w:numPr>
        <w:rPr>
          <w:sz w:val="22"/>
          <w:szCs w:val="22"/>
        </w:rPr>
      </w:pPr>
      <w:r w:rsidRPr="00EE28D3">
        <w:rPr>
          <w:sz w:val="22"/>
          <w:szCs w:val="22"/>
        </w:rPr>
        <w:t>Completed a minimum of 24 credits (20 required and 4 elective) including at least eight (8) qualified honors or AP/IB</w:t>
      </w:r>
      <w:r>
        <w:rPr>
          <w:sz w:val="22"/>
          <w:szCs w:val="22"/>
        </w:rPr>
        <w:t>/ADC</w:t>
      </w:r>
      <w:r w:rsidRPr="00EE28D3">
        <w:rPr>
          <w:sz w:val="22"/>
          <w:szCs w:val="22"/>
        </w:rPr>
        <w:t xml:space="preserve"> level classes, Algebra 2, at least two credits earned in high school in</w:t>
      </w:r>
      <w:r>
        <w:rPr>
          <w:sz w:val="22"/>
          <w:szCs w:val="22"/>
        </w:rPr>
        <w:t xml:space="preserve"> </w:t>
      </w:r>
      <w:r w:rsidRPr="00FB2E1F">
        <w:rPr>
          <w:sz w:val="22"/>
          <w:szCs w:val="22"/>
        </w:rPr>
        <w:t>Biology, Chemistry, Physics, Human Anatomy &amp; Physiology, AP Environmental Science, Zoology, Microbiology, CTE Animal Science (H) or CTE Plant Science (H) or college level equivalents</w:t>
      </w:r>
      <w:r w:rsidRPr="00EE28D3">
        <w:rPr>
          <w:sz w:val="22"/>
          <w:szCs w:val="22"/>
        </w:rPr>
        <w:t xml:space="preserve"> and two (2) credits in the same world language. </w:t>
      </w:r>
    </w:p>
    <w:p w14:paraId="4E3B26EF" w14:textId="77777777" w:rsidR="009318F1" w:rsidRDefault="009318F1" w:rsidP="009318F1">
      <w:pPr>
        <w:pStyle w:val="ListParagraph"/>
        <w:numPr>
          <w:ilvl w:val="0"/>
          <w:numId w:val="25"/>
        </w:numPr>
        <w:rPr>
          <w:sz w:val="22"/>
          <w:szCs w:val="22"/>
        </w:rPr>
      </w:pPr>
      <w:r w:rsidRPr="00EE28D3">
        <w:rPr>
          <w:sz w:val="22"/>
          <w:szCs w:val="22"/>
        </w:rPr>
        <w:t>Earned a minimum 3.40 cumulative GPA, weighted (no rounding), with no course failures during the last two years, unless the course is repeated to remove the "F" from the transcript.</w:t>
      </w:r>
    </w:p>
    <w:p w14:paraId="4E51742B" w14:textId="77777777" w:rsidR="009318F1" w:rsidRPr="005C5DFF" w:rsidRDefault="009318F1" w:rsidP="009318F1">
      <w:pPr>
        <w:pStyle w:val="ListParagraph"/>
        <w:numPr>
          <w:ilvl w:val="0"/>
          <w:numId w:val="25"/>
        </w:numPr>
        <w:rPr>
          <w:sz w:val="22"/>
          <w:szCs w:val="22"/>
        </w:rPr>
      </w:pPr>
      <w:r>
        <w:rPr>
          <w:sz w:val="22"/>
          <w:szCs w:val="22"/>
        </w:rPr>
        <w:t xml:space="preserve">Taken the </w:t>
      </w:r>
      <w:r w:rsidRPr="005C5DFF">
        <w:rPr>
          <w:sz w:val="22"/>
          <w:szCs w:val="22"/>
        </w:rPr>
        <w:t>College and Career Ready assessment as prescribed by the State as a diploma requirement for their respective graduating class</w:t>
      </w:r>
      <w:r>
        <w:rPr>
          <w:sz w:val="22"/>
          <w:szCs w:val="22"/>
        </w:rPr>
        <w:t xml:space="preserve"> and e</w:t>
      </w:r>
      <w:r w:rsidRPr="005C5DFF">
        <w:rPr>
          <w:sz w:val="22"/>
          <w:szCs w:val="22"/>
        </w:rPr>
        <w:t>arned one or both endorsements:</w:t>
      </w:r>
    </w:p>
    <w:p w14:paraId="25E26B31" w14:textId="77777777" w:rsidR="009318F1" w:rsidRPr="00EE28D3" w:rsidRDefault="009318F1" w:rsidP="009318F1">
      <w:pPr>
        <w:pStyle w:val="ListParagraph"/>
        <w:numPr>
          <w:ilvl w:val="1"/>
          <w:numId w:val="25"/>
        </w:numPr>
        <w:rPr>
          <w:sz w:val="22"/>
          <w:szCs w:val="22"/>
        </w:rPr>
      </w:pPr>
      <w:r w:rsidRPr="00EE28D3">
        <w:rPr>
          <w:sz w:val="22"/>
          <w:szCs w:val="22"/>
        </w:rPr>
        <w:t>College Ready Endorsement – This</w:t>
      </w:r>
      <w:r w:rsidRPr="00EE28D3">
        <w:rPr>
          <w:rFonts w:eastAsiaTheme="minorHAnsi"/>
          <w:sz w:val="22"/>
          <w:szCs w:val="22"/>
        </w:rPr>
        <w:t xml:space="preserve"> endorsement will be awarded to graduates who successfully complete the college readiness assessment prescribed by the Board of Regents of the University of Nevada and receive not less than the minimum scores for initial placement into college-level English and mathematics courses prescribed by the Board of Regents of the University of Nevada. </w:t>
      </w:r>
    </w:p>
    <w:p w14:paraId="7A36FAE8" w14:textId="77777777" w:rsidR="009318F1" w:rsidRPr="005C5DFF" w:rsidRDefault="009318F1" w:rsidP="009318F1">
      <w:pPr>
        <w:pStyle w:val="ListParagraph"/>
        <w:numPr>
          <w:ilvl w:val="1"/>
          <w:numId w:val="25"/>
        </w:numPr>
        <w:rPr>
          <w:sz w:val="22"/>
          <w:szCs w:val="22"/>
        </w:rPr>
      </w:pPr>
      <w:r w:rsidRPr="00EE28D3">
        <w:rPr>
          <w:sz w:val="22"/>
          <w:szCs w:val="22"/>
        </w:rPr>
        <w:t xml:space="preserve">Career Ready Endorsement – </w:t>
      </w:r>
      <w:r w:rsidRPr="00EE28D3">
        <w:rPr>
          <w:rFonts w:eastAsiaTheme="minorHAnsi"/>
          <w:sz w:val="22"/>
          <w:szCs w:val="22"/>
        </w:rPr>
        <w:t xml:space="preserve">This endorsement will be awarded to graduates who successfully complete a career readiness assessment, complete a CTE program of study and the Nevada Skills Certificate or obtain an industry recognized credential. </w:t>
      </w:r>
    </w:p>
    <w:p w14:paraId="2A449AC2" w14:textId="77777777" w:rsidR="009318F1" w:rsidRPr="005C5DFF" w:rsidRDefault="009318F1" w:rsidP="009318F1">
      <w:pPr>
        <w:pStyle w:val="ListParagraph"/>
        <w:numPr>
          <w:ilvl w:val="0"/>
          <w:numId w:val="25"/>
        </w:numPr>
        <w:rPr>
          <w:sz w:val="22"/>
          <w:szCs w:val="22"/>
        </w:rPr>
      </w:pPr>
      <w:r w:rsidRPr="00EE28D3">
        <w:rPr>
          <w:sz w:val="22"/>
          <w:szCs w:val="22"/>
        </w:rPr>
        <w:t xml:space="preserve">Taken the civics examination prescribed by the State as a diploma requirement for their respective graduating class. </w:t>
      </w:r>
    </w:p>
    <w:p w14:paraId="24F1BD59" w14:textId="77777777" w:rsidR="009318F1" w:rsidRPr="00EE28D3" w:rsidRDefault="009318F1" w:rsidP="009318F1">
      <w:pPr>
        <w:pStyle w:val="BodyText"/>
        <w:spacing w:after="0"/>
        <w:rPr>
          <w:b/>
          <w:sz w:val="22"/>
          <w:szCs w:val="22"/>
          <w:u w:val="single"/>
        </w:rPr>
      </w:pPr>
    </w:p>
    <w:p w14:paraId="68F9D400" w14:textId="0F18D642" w:rsidR="009318F1" w:rsidRPr="00EE28D3" w:rsidRDefault="009318F1" w:rsidP="009318F1">
      <w:pPr>
        <w:rPr>
          <w:sz w:val="22"/>
          <w:szCs w:val="22"/>
        </w:rPr>
      </w:pPr>
      <w:r w:rsidRPr="00EE28D3">
        <w:rPr>
          <w:sz w:val="22"/>
          <w:szCs w:val="22"/>
        </w:rPr>
        <w:t xml:space="preserve">This diploma is designed to reward students who take and succeed in the most challenging academic program that </w:t>
      </w:r>
      <w:r w:rsidR="00C77A5C" w:rsidRPr="00EE28D3">
        <w:rPr>
          <w:sz w:val="22"/>
          <w:szCs w:val="22"/>
        </w:rPr>
        <w:t>high</w:t>
      </w:r>
      <w:r w:rsidRPr="00EE28D3">
        <w:rPr>
          <w:sz w:val="22"/>
          <w:szCs w:val="22"/>
        </w:rPr>
        <w:t xml:space="preserve"> school has to offer. NOTE: Students who earn an Honors</w:t>
      </w:r>
      <w:r>
        <w:rPr>
          <w:sz w:val="22"/>
          <w:szCs w:val="22"/>
        </w:rPr>
        <w:t xml:space="preserve">/College &amp; Career Ready </w:t>
      </w:r>
      <w:r w:rsidRPr="00EE28D3">
        <w:rPr>
          <w:sz w:val="22"/>
          <w:szCs w:val="22"/>
        </w:rPr>
        <w:t>Diploma automatically qualify for an Advanced Diploma.</w:t>
      </w:r>
    </w:p>
    <w:p w14:paraId="18527849" w14:textId="77777777" w:rsidR="00A2111E" w:rsidRPr="00EE28D3" w:rsidRDefault="00A2111E" w:rsidP="00A2111E">
      <w:pPr>
        <w:pStyle w:val="BodyText"/>
        <w:spacing w:after="0"/>
        <w:rPr>
          <w:b/>
          <w:sz w:val="22"/>
          <w:szCs w:val="22"/>
          <w:u w:val="single"/>
        </w:rPr>
      </w:pPr>
    </w:p>
    <w:p w14:paraId="4330EC3F" w14:textId="77777777" w:rsidR="009318F1" w:rsidRPr="00EE28D3" w:rsidRDefault="00A2111E" w:rsidP="009318F1">
      <w:pPr>
        <w:rPr>
          <w:sz w:val="22"/>
          <w:szCs w:val="22"/>
        </w:rPr>
      </w:pPr>
      <w:r w:rsidRPr="00EE28D3">
        <w:rPr>
          <w:b/>
          <w:sz w:val="22"/>
          <w:szCs w:val="22"/>
          <w:u w:val="single"/>
        </w:rPr>
        <w:t>Alternative Diploma</w:t>
      </w:r>
      <w:r w:rsidRPr="00EE28D3">
        <w:rPr>
          <w:b/>
          <w:sz w:val="22"/>
          <w:szCs w:val="22"/>
        </w:rPr>
        <w:t>:</w:t>
      </w:r>
      <w:r w:rsidRPr="00EE28D3">
        <w:rPr>
          <w:sz w:val="22"/>
          <w:szCs w:val="22"/>
        </w:rPr>
        <w:t xml:space="preserve"> The Alternative Diploma is available to students with disabilities who are assessed on the Nevada Alternate Assessment (NAA). Nevada’s requirements for the Alternative Diploma align to the academic coursework and the College and Career </w:t>
      </w:r>
      <w:r w:rsidR="009318F1" w:rsidRPr="00EE28D3">
        <w:rPr>
          <w:b/>
          <w:sz w:val="22"/>
          <w:szCs w:val="22"/>
          <w:u w:val="single"/>
        </w:rPr>
        <w:t>Alternative Diploma</w:t>
      </w:r>
      <w:r w:rsidR="009318F1" w:rsidRPr="00EE28D3">
        <w:rPr>
          <w:b/>
          <w:sz w:val="22"/>
          <w:szCs w:val="22"/>
        </w:rPr>
        <w:t>:</w:t>
      </w:r>
      <w:r w:rsidR="009318F1" w:rsidRPr="00EE28D3">
        <w:rPr>
          <w:sz w:val="22"/>
          <w:szCs w:val="22"/>
        </w:rPr>
        <w:t xml:space="preserve"> The Alternative Diploma is available to students with disabilities who are assessed on the Nevada Alternate Assessment (NAA). Nevada’s requirements for the Alternative Diploma align to the academic coursework and the College and Career Readiness assessment requirements for students working to achieve a standard diploma. High school students who pursue the Alternative Diploma must complete the required number of credits</w:t>
      </w:r>
      <w:r w:rsidR="009318F1">
        <w:rPr>
          <w:sz w:val="22"/>
          <w:szCs w:val="22"/>
        </w:rPr>
        <w:t xml:space="preserve">, </w:t>
      </w:r>
      <w:r w:rsidR="009318F1" w:rsidRPr="00EE28D3">
        <w:rPr>
          <w:sz w:val="22"/>
          <w:szCs w:val="22"/>
        </w:rPr>
        <w:t>pass standards-aligned courses</w:t>
      </w:r>
      <w:r w:rsidR="009318F1">
        <w:rPr>
          <w:sz w:val="22"/>
          <w:szCs w:val="22"/>
        </w:rPr>
        <w:t>, have taken the Nevada Alternate assessment during grade 11 and have taken the civics examination prescribed by the State or received a waiver for the exam in accordance with their individualized education program</w:t>
      </w:r>
      <w:r w:rsidR="009318F1" w:rsidRPr="00EE28D3">
        <w:rPr>
          <w:sz w:val="22"/>
          <w:szCs w:val="22"/>
        </w:rPr>
        <w:t xml:space="preserve">. Students who achieve an Alternative Diploma will be able to remain in school </w:t>
      </w:r>
      <w:r w:rsidR="009318F1">
        <w:rPr>
          <w:sz w:val="22"/>
          <w:szCs w:val="22"/>
        </w:rPr>
        <w:t xml:space="preserve">until their </w:t>
      </w:r>
      <w:r w:rsidR="009318F1" w:rsidRPr="00EE28D3">
        <w:rPr>
          <w:sz w:val="22"/>
          <w:szCs w:val="22"/>
        </w:rPr>
        <w:t>22nd birthday and those who choose to do so will continue to receive services under IDEA.</w:t>
      </w:r>
    </w:p>
    <w:p w14:paraId="46E40F1E" w14:textId="77777777" w:rsidR="009318F1" w:rsidRPr="00EE28D3" w:rsidRDefault="009318F1" w:rsidP="009318F1">
      <w:pPr>
        <w:jc w:val="both"/>
        <w:rPr>
          <w:sz w:val="22"/>
          <w:szCs w:val="22"/>
        </w:rPr>
      </w:pPr>
    </w:p>
    <w:p w14:paraId="3624D0C2" w14:textId="77777777" w:rsidR="009318F1" w:rsidRPr="00EE28D3" w:rsidRDefault="009318F1" w:rsidP="009318F1">
      <w:pPr>
        <w:rPr>
          <w:sz w:val="22"/>
          <w:szCs w:val="22"/>
        </w:rPr>
      </w:pPr>
      <w:bookmarkStart w:id="1" w:name="_Hlk531089971"/>
      <w:r w:rsidRPr="00EE28D3">
        <w:rPr>
          <w:b/>
          <w:sz w:val="22"/>
          <w:szCs w:val="22"/>
          <w:u w:val="single"/>
        </w:rPr>
        <w:t>Adjusted Diploma</w:t>
      </w:r>
      <w:r w:rsidRPr="00EE28D3">
        <w:rPr>
          <w:b/>
          <w:sz w:val="22"/>
          <w:szCs w:val="22"/>
        </w:rPr>
        <w:t>:</w:t>
      </w:r>
      <w:r w:rsidRPr="00EE28D3">
        <w:rPr>
          <w:sz w:val="22"/>
          <w:szCs w:val="22"/>
        </w:rPr>
        <w:t xml:space="preserve"> This student must be certified as a Special Education student. The student must have completed a minimum of 2</w:t>
      </w:r>
      <w:r>
        <w:rPr>
          <w:sz w:val="22"/>
          <w:szCs w:val="22"/>
        </w:rPr>
        <w:t>3</w:t>
      </w:r>
      <w:r w:rsidRPr="00EE28D3">
        <w:rPr>
          <w:sz w:val="22"/>
          <w:szCs w:val="22"/>
        </w:rPr>
        <w:t xml:space="preserve"> credits but may not have completed all the requirements for a Standard Diploma and/or may not have taken the College and Career Readiness </w:t>
      </w:r>
      <w:r>
        <w:rPr>
          <w:sz w:val="22"/>
          <w:szCs w:val="22"/>
        </w:rPr>
        <w:t xml:space="preserve">exam </w:t>
      </w:r>
      <w:r w:rsidRPr="00EE28D3">
        <w:rPr>
          <w:sz w:val="22"/>
          <w:szCs w:val="22"/>
        </w:rPr>
        <w:t xml:space="preserve">prescribed by the State as a diploma requirement for their respective graduating class. </w:t>
      </w:r>
      <w:r>
        <w:rPr>
          <w:sz w:val="22"/>
          <w:szCs w:val="22"/>
        </w:rPr>
        <w:t>The student must have taken the civics examination prescribed by the State or received a waiver for the exam in accordance with their individualized education program</w:t>
      </w:r>
      <w:r w:rsidRPr="00EE28D3">
        <w:rPr>
          <w:sz w:val="22"/>
          <w:szCs w:val="22"/>
        </w:rPr>
        <w:t xml:space="preserve">. The student’s IEP will specify the conditions under which they will receive an Adjusted Diploma. A student who accepts an Adjusted Diploma may work toward a Standard Diploma </w:t>
      </w:r>
      <w:r>
        <w:rPr>
          <w:sz w:val="22"/>
          <w:szCs w:val="22"/>
        </w:rPr>
        <w:t xml:space="preserve">until </w:t>
      </w:r>
      <w:r w:rsidRPr="00EE28D3">
        <w:rPr>
          <w:sz w:val="22"/>
          <w:szCs w:val="22"/>
        </w:rPr>
        <w:t>their 22</w:t>
      </w:r>
      <w:r w:rsidRPr="00EE28D3">
        <w:rPr>
          <w:sz w:val="22"/>
          <w:szCs w:val="22"/>
          <w:vertAlign w:val="superscript"/>
        </w:rPr>
        <w:t>nd</w:t>
      </w:r>
      <w:r w:rsidRPr="00EE28D3">
        <w:rPr>
          <w:sz w:val="22"/>
          <w:szCs w:val="22"/>
        </w:rPr>
        <w:t xml:space="preserve"> birthday.</w:t>
      </w:r>
    </w:p>
    <w:bookmarkEnd w:id="1"/>
    <w:p w14:paraId="3D697AAB" w14:textId="77777777" w:rsidR="009318F1" w:rsidRPr="00EE28D3" w:rsidRDefault="009318F1" w:rsidP="009318F1">
      <w:pPr>
        <w:rPr>
          <w:sz w:val="22"/>
          <w:szCs w:val="22"/>
        </w:rPr>
      </w:pPr>
    </w:p>
    <w:p w14:paraId="1293C3F2" w14:textId="77777777" w:rsidR="009318F1" w:rsidRPr="00EE28D3" w:rsidRDefault="009318F1" w:rsidP="009318F1">
      <w:pPr>
        <w:rPr>
          <w:sz w:val="22"/>
          <w:szCs w:val="22"/>
        </w:rPr>
      </w:pPr>
      <w:r w:rsidRPr="00EE28D3">
        <w:rPr>
          <w:b/>
          <w:sz w:val="22"/>
          <w:szCs w:val="22"/>
          <w:u w:val="single"/>
        </w:rPr>
        <w:t>High School Equivalency or Adult Diploma</w:t>
      </w:r>
      <w:r w:rsidRPr="00EE28D3">
        <w:rPr>
          <w:sz w:val="22"/>
          <w:szCs w:val="22"/>
        </w:rPr>
        <w:t>: This high school does not issue an equivalency or adult diploma. For information about these programs, contact RISE Academy for Adult Achievement at 775-337-9939.</w:t>
      </w:r>
    </w:p>
    <w:p w14:paraId="42F9C744" w14:textId="605C9CC3" w:rsidR="00A2111E" w:rsidRDefault="00A2111E" w:rsidP="00A2111E">
      <w:pPr>
        <w:rPr>
          <w:b/>
          <w:sz w:val="22"/>
          <w:szCs w:val="22"/>
          <w:u w:val="single"/>
        </w:rPr>
      </w:pPr>
    </w:p>
    <w:p w14:paraId="035E5F49" w14:textId="77777777" w:rsidR="00A2111E" w:rsidRPr="00EE28D3" w:rsidRDefault="00A2111E" w:rsidP="00A2111E">
      <w:pPr>
        <w:jc w:val="center"/>
        <w:rPr>
          <w:rFonts w:eastAsiaTheme="minorHAnsi"/>
          <w:b/>
          <w:sz w:val="22"/>
          <w:szCs w:val="22"/>
          <w:u w:val="single"/>
        </w:rPr>
      </w:pPr>
      <w:r w:rsidRPr="00EE28D3">
        <w:rPr>
          <w:b/>
          <w:sz w:val="22"/>
          <w:szCs w:val="22"/>
          <w:u w:val="single"/>
        </w:rPr>
        <w:t>TYPES OF SEALS AND ENDORSEMENTS OFFERED TO WCSD STUDENTS</w:t>
      </w:r>
    </w:p>
    <w:p w14:paraId="567A365B" w14:textId="77777777" w:rsidR="00A2111E" w:rsidRPr="00EE28D3" w:rsidRDefault="00A2111E" w:rsidP="00A2111E">
      <w:pPr>
        <w:rPr>
          <w:sz w:val="22"/>
          <w:szCs w:val="22"/>
        </w:rPr>
      </w:pPr>
      <w:r w:rsidRPr="00EE28D3">
        <w:rPr>
          <w:sz w:val="22"/>
          <w:szCs w:val="22"/>
        </w:rPr>
        <w:t xml:space="preserve">Recognition of each Seal/Endorsement earned will be affixed to the high school diploma and appear on the student’s official transcript. </w:t>
      </w:r>
    </w:p>
    <w:p w14:paraId="6637DF1C" w14:textId="77777777" w:rsidR="00F24389" w:rsidRPr="00EE28D3" w:rsidRDefault="00F24389" w:rsidP="00F24389">
      <w:pPr>
        <w:jc w:val="both"/>
        <w:rPr>
          <w:rFonts w:eastAsiaTheme="minorHAnsi"/>
          <w:b/>
          <w:sz w:val="22"/>
          <w:szCs w:val="22"/>
          <w:u w:val="single"/>
        </w:rPr>
      </w:pPr>
      <w:r w:rsidRPr="00EE28D3">
        <w:rPr>
          <w:rFonts w:eastAsiaTheme="minorHAnsi"/>
          <w:bCs/>
          <w:sz w:val="22"/>
          <w:szCs w:val="22"/>
        </w:rPr>
        <w:t xml:space="preserve"> </w:t>
      </w:r>
    </w:p>
    <w:p w14:paraId="38D8AF2A" w14:textId="77777777" w:rsidR="00B22F79" w:rsidRPr="00EE28D3" w:rsidRDefault="00B22F79" w:rsidP="00B22F79">
      <w:pPr>
        <w:pStyle w:val="xmsonormal"/>
        <w:spacing w:before="0" w:beforeAutospacing="0" w:after="0" w:afterAutospacing="0"/>
      </w:pPr>
      <w:r w:rsidRPr="00EE28D3">
        <w:rPr>
          <w:b/>
          <w:bCs/>
          <w:sz w:val="22"/>
          <w:szCs w:val="22"/>
          <w:u w:val="single"/>
        </w:rPr>
        <w:t>Nevada Career &amp; Technical Education Endorsement/Seal:</w:t>
      </w:r>
      <w:r>
        <w:rPr>
          <w:b/>
          <w:bCs/>
          <w:sz w:val="22"/>
          <w:szCs w:val="22"/>
        </w:rPr>
        <w:t xml:space="preserve"> </w:t>
      </w:r>
      <w:r w:rsidRPr="00EE28D3">
        <w:rPr>
          <w:sz w:val="22"/>
          <w:szCs w:val="22"/>
        </w:rPr>
        <w:t>A student who satisfies the requirements for graduation from high school and successfully completes an approved sequence of courses leading to a completion course in a career and technical education program area must be awarded a high school diploma with a CTE endorsement on the front (NAC 389.815, 389.800) if the pupil has maintained a 3.0 grade point average in all classes applicable to the course of study and passed the end-of-program assessments prescribed by the Nevada Department of Education.</w:t>
      </w:r>
      <w:r>
        <w:rPr>
          <w:sz w:val="22"/>
          <w:szCs w:val="22"/>
        </w:rPr>
        <w:t xml:space="preserve"> </w:t>
      </w:r>
      <w:r w:rsidRPr="00EE28D3">
        <w:rPr>
          <w:sz w:val="22"/>
          <w:szCs w:val="22"/>
        </w:rPr>
        <w:t xml:space="preserve">See </w:t>
      </w:r>
      <w:hyperlink r:id="rId20" w:history="1">
        <w:r>
          <w:rPr>
            <w:rStyle w:val="Hyperlink"/>
            <w:sz w:val="22"/>
            <w:szCs w:val="22"/>
          </w:rPr>
          <w:t>https://doe.nv.gov/offices/craleo/cte</w:t>
        </w:r>
      </w:hyperlink>
      <w:r>
        <w:rPr>
          <w:sz w:val="22"/>
          <w:szCs w:val="22"/>
        </w:rPr>
        <w:t xml:space="preserve"> </w:t>
      </w:r>
      <w:r w:rsidRPr="00EE28D3">
        <w:rPr>
          <w:sz w:val="22"/>
          <w:szCs w:val="22"/>
        </w:rPr>
        <w:t xml:space="preserve">(Scroll down and click on Program Resources, then Course Catalog) for the current courses that comprise a course of study in each approved program area. </w:t>
      </w:r>
    </w:p>
    <w:p w14:paraId="6BC4A9DC" w14:textId="77777777" w:rsidR="00B22F79" w:rsidRPr="00EE28D3" w:rsidRDefault="00B22F79" w:rsidP="00B22F79">
      <w:pPr>
        <w:rPr>
          <w:rFonts w:eastAsiaTheme="minorHAnsi"/>
          <w:sz w:val="22"/>
          <w:szCs w:val="22"/>
        </w:rPr>
      </w:pPr>
    </w:p>
    <w:p w14:paraId="72B54153" w14:textId="77777777" w:rsidR="00B22F79" w:rsidRPr="00EE28D3" w:rsidRDefault="00B22F79" w:rsidP="00B22F79">
      <w:pPr>
        <w:rPr>
          <w:sz w:val="22"/>
          <w:szCs w:val="22"/>
        </w:rPr>
      </w:pPr>
      <w:r w:rsidRPr="00EE28D3">
        <w:rPr>
          <w:b/>
          <w:sz w:val="22"/>
          <w:szCs w:val="22"/>
          <w:u w:val="single"/>
        </w:rPr>
        <w:t>Nevada State Seal of Biliteracy:</w:t>
      </w:r>
      <w:r w:rsidRPr="00EE28D3">
        <w:rPr>
          <w:b/>
          <w:sz w:val="22"/>
          <w:szCs w:val="22"/>
        </w:rPr>
        <w:t xml:space="preserve"> </w:t>
      </w:r>
      <w:r w:rsidRPr="00EE28D3">
        <w:rPr>
          <w:sz w:val="22"/>
          <w:szCs w:val="22"/>
        </w:rPr>
        <w:t xml:space="preserve">The Nevada State Seal of Biliteracy is an award given to high school graduates who have demonstrated proficiency in English and one or more world language(s). Students can demonstrate world language proficiency by taking one of the various language assessments offered by the WCSD. </w:t>
      </w:r>
    </w:p>
    <w:p w14:paraId="2E97F647" w14:textId="77777777" w:rsidR="00B22F79" w:rsidRPr="00EE28D3" w:rsidRDefault="00B22F79" w:rsidP="00B22F79">
      <w:pPr>
        <w:rPr>
          <w:b/>
          <w:sz w:val="22"/>
          <w:szCs w:val="22"/>
          <w:u w:val="single"/>
        </w:rPr>
      </w:pPr>
    </w:p>
    <w:p w14:paraId="16CFD5A4" w14:textId="77777777" w:rsidR="00B22F79" w:rsidRPr="00EE28D3" w:rsidRDefault="00B22F79" w:rsidP="00B22F79">
      <w:pPr>
        <w:pStyle w:val="Body2"/>
        <w:spacing w:line="240" w:lineRule="auto"/>
        <w:rPr>
          <w:rFonts w:ascii="Times New Roman" w:hAnsi="Times New Roman"/>
          <w:color w:val="auto"/>
          <w:sz w:val="22"/>
          <w:szCs w:val="22"/>
        </w:rPr>
      </w:pPr>
      <w:r w:rsidRPr="00EE28D3">
        <w:rPr>
          <w:rFonts w:ascii="Times New Roman" w:hAnsi="Times New Roman"/>
          <w:b/>
          <w:color w:val="auto"/>
          <w:sz w:val="22"/>
          <w:szCs w:val="22"/>
          <w:u w:val="single"/>
        </w:rPr>
        <w:t>Nevada State Seal of STEM:</w:t>
      </w:r>
      <w:r w:rsidRPr="00EE28D3">
        <w:rPr>
          <w:rFonts w:ascii="Times New Roman" w:hAnsi="Times New Roman"/>
          <w:b/>
          <w:color w:val="auto"/>
          <w:sz w:val="22"/>
          <w:szCs w:val="22"/>
        </w:rPr>
        <w:t xml:space="preserve"> </w:t>
      </w:r>
      <w:r w:rsidRPr="00EE28D3">
        <w:rPr>
          <w:rFonts w:ascii="Times New Roman" w:hAnsi="Times New Roman"/>
          <w:color w:val="auto"/>
          <w:sz w:val="22"/>
          <w:szCs w:val="22"/>
        </w:rPr>
        <w:t xml:space="preserve">The Nevada State Seal of STEM (Science, Technology, Engineering and Mathematics) is an award given to high school graduates who have earned a 3.25 grade point average on a 4.0 scale or a 3.85 weighted grade point average, earned at least four credits in science, at least four credits in mathematics, and at least one credit in computer science, engineering, manufacturing, electronics, or a career and technical education program of study in information and media technologies or skilled and technical science. In addition, students must demonstrate proficiency in science and mathematics by passing one of the qualifying assessments offered in WCSD. </w:t>
      </w:r>
    </w:p>
    <w:p w14:paraId="3E43B1DF" w14:textId="77777777" w:rsidR="00B22F79" w:rsidRPr="00EE28D3" w:rsidRDefault="00B22F79" w:rsidP="00B22F79">
      <w:pPr>
        <w:rPr>
          <w:b/>
          <w:sz w:val="22"/>
          <w:szCs w:val="22"/>
          <w:u w:val="single"/>
        </w:rPr>
      </w:pPr>
    </w:p>
    <w:p w14:paraId="460B81D1" w14:textId="77777777" w:rsidR="00B22F79" w:rsidRPr="00EE28D3" w:rsidRDefault="00B22F79" w:rsidP="00B22F79">
      <w:pPr>
        <w:pStyle w:val="Body2"/>
        <w:spacing w:line="240" w:lineRule="auto"/>
        <w:rPr>
          <w:rFonts w:ascii="Times New Roman" w:hAnsi="Times New Roman"/>
          <w:color w:val="auto"/>
          <w:sz w:val="22"/>
          <w:szCs w:val="22"/>
        </w:rPr>
      </w:pPr>
      <w:r w:rsidRPr="00EE28D3">
        <w:rPr>
          <w:rFonts w:ascii="Times New Roman" w:hAnsi="Times New Roman"/>
          <w:b/>
          <w:color w:val="auto"/>
          <w:sz w:val="22"/>
          <w:szCs w:val="22"/>
          <w:u w:val="single"/>
        </w:rPr>
        <w:t>Nevada State Seal of STEAM:</w:t>
      </w:r>
      <w:r w:rsidRPr="00EE28D3">
        <w:rPr>
          <w:rFonts w:ascii="Times New Roman" w:hAnsi="Times New Roman"/>
          <w:b/>
          <w:color w:val="auto"/>
          <w:sz w:val="22"/>
          <w:szCs w:val="22"/>
        </w:rPr>
        <w:t xml:space="preserve"> </w:t>
      </w:r>
      <w:r w:rsidRPr="00EE28D3">
        <w:rPr>
          <w:rFonts w:ascii="Times New Roman" w:hAnsi="Times New Roman"/>
          <w:color w:val="auto"/>
          <w:sz w:val="22"/>
          <w:szCs w:val="22"/>
        </w:rPr>
        <w:t xml:space="preserve">The Nevada State Seal of STEAM (Science, Technology, Engineering, Art, and Mathematics) is an award given to high school graduates who have earned a 3.25 grade point average on a 4.0 scale or a 3.85 weighted grade point average, earned at least three credits in science, at least four credits in mathematics, at least one credit in computer science, engineering, manufacturing, electronics, or a career and technical education program of study in information and media technologies or skilled and technical science and one credit in fine arts. In addition, students must demonstrate proficiency in science and mathematics by passing one of the qualifying assessments offered in WCSD. </w:t>
      </w:r>
    </w:p>
    <w:p w14:paraId="4280058B" w14:textId="77777777" w:rsidR="00B22F79" w:rsidRPr="00EE28D3" w:rsidRDefault="00B22F79" w:rsidP="00B22F79">
      <w:pPr>
        <w:pStyle w:val="Body2"/>
        <w:spacing w:line="240" w:lineRule="auto"/>
        <w:rPr>
          <w:rFonts w:ascii="Times New Roman" w:hAnsi="Times New Roman"/>
          <w:color w:val="auto"/>
          <w:sz w:val="22"/>
          <w:szCs w:val="22"/>
        </w:rPr>
      </w:pPr>
    </w:p>
    <w:p w14:paraId="44617E70" w14:textId="77777777" w:rsidR="00B22F79" w:rsidRPr="00EE28D3" w:rsidRDefault="00B22F79" w:rsidP="00B22F79">
      <w:pPr>
        <w:pStyle w:val="Body2"/>
        <w:spacing w:line="240" w:lineRule="auto"/>
        <w:rPr>
          <w:rFonts w:ascii="Times New Roman" w:hAnsi="Times New Roman"/>
          <w:color w:val="auto"/>
          <w:sz w:val="22"/>
          <w:szCs w:val="22"/>
        </w:rPr>
      </w:pPr>
      <w:r w:rsidRPr="00EE28D3">
        <w:rPr>
          <w:rFonts w:ascii="Times New Roman" w:hAnsi="Times New Roman"/>
          <w:b/>
          <w:color w:val="auto"/>
          <w:sz w:val="22"/>
          <w:szCs w:val="22"/>
          <w:u w:val="single"/>
        </w:rPr>
        <w:t>Nevada State Seal of Financial Literacy:</w:t>
      </w:r>
      <w:r w:rsidRPr="00EE28D3">
        <w:rPr>
          <w:rFonts w:ascii="Times New Roman" w:hAnsi="Times New Roman"/>
          <w:b/>
          <w:color w:val="auto"/>
          <w:sz w:val="22"/>
          <w:szCs w:val="22"/>
        </w:rPr>
        <w:t xml:space="preserve"> </w:t>
      </w:r>
      <w:r w:rsidRPr="00EE28D3">
        <w:rPr>
          <w:rFonts w:ascii="Times New Roman" w:hAnsi="Times New Roman"/>
          <w:color w:val="auto"/>
          <w:sz w:val="22"/>
          <w:szCs w:val="22"/>
        </w:rPr>
        <w:t xml:space="preserve">The Nevada State Seal of Financial Literacy is an award given to high school graduates who have earned a 3.25 grade point average on a 4.0 scale or a 3.85 weighted grade point average, earned at least three credits in a subject area in which instruction on financial literacy is provided; and either a grade of B or higher in a college-level course in which instruction on financial literacy is provided; or earn a score of gold or higher on the ACT National Career Readiness Certificate. </w:t>
      </w:r>
    </w:p>
    <w:p w14:paraId="6B3C5977" w14:textId="77777777" w:rsidR="00B22F79" w:rsidRPr="00EE28D3" w:rsidRDefault="00B22F79" w:rsidP="00B22F79">
      <w:pPr>
        <w:pStyle w:val="Body2"/>
        <w:spacing w:line="240" w:lineRule="auto"/>
        <w:rPr>
          <w:rFonts w:ascii="Times New Roman" w:hAnsi="Times New Roman"/>
          <w:color w:val="auto"/>
          <w:sz w:val="22"/>
          <w:szCs w:val="22"/>
        </w:rPr>
      </w:pPr>
    </w:p>
    <w:p w14:paraId="05410EB7" w14:textId="77777777" w:rsidR="00B22F79" w:rsidRPr="00EE28D3" w:rsidRDefault="00B22F79" w:rsidP="00B22F79">
      <w:pPr>
        <w:pStyle w:val="Body2"/>
        <w:spacing w:line="240" w:lineRule="auto"/>
        <w:rPr>
          <w:rFonts w:ascii="Times New Roman" w:hAnsi="Times New Roman"/>
          <w:color w:val="auto"/>
          <w:sz w:val="22"/>
          <w:szCs w:val="22"/>
        </w:rPr>
      </w:pPr>
      <w:r w:rsidRPr="00EE28D3">
        <w:rPr>
          <w:rFonts w:ascii="Times New Roman" w:hAnsi="Times New Roman"/>
          <w:b/>
          <w:color w:val="auto"/>
          <w:sz w:val="22"/>
          <w:szCs w:val="22"/>
          <w:u w:val="single"/>
        </w:rPr>
        <w:t>Nevada State Seal of Civics:</w:t>
      </w:r>
      <w:r w:rsidRPr="00EE28D3">
        <w:rPr>
          <w:rFonts w:ascii="Times New Roman" w:hAnsi="Times New Roman"/>
          <w:b/>
          <w:color w:val="auto"/>
          <w:sz w:val="22"/>
          <w:szCs w:val="22"/>
        </w:rPr>
        <w:t xml:space="preserve"> </w:t>
      </w:r>
      <w:r w:rsidRPr="00EE28D3">
        <w:rPr>
          <w:rFonts w:ascii="Times New Roman" w:hAnsi="Times New Roman"/>
          <w:color w:val="auto"/>
          <w:sz w:val="22"/>
          <w:szCs w:val="22"/>
        </w:rPr>
        <w:t xml:space="preserve">The Nevada State Seal of Civics is award given to high school graduates who have earned a 3.25 grade point average on a 4.0 scale or a 3.85 weighted grade point average, earned at least three credits in social studies; and a score of at least 90% on the examination for civics required pursuant to NRS 389.009; a satisfactory score in citizenship and completes a service-learning project. </w:t>
      </w:r>
    </w:p>
    <w:p w14:paraId="598BD50D" w14:textId="77777777" w:rsidR="00A2111E" w:rsidRDefault="00A2111E" w:rsidP="00A2111E">
      <w:pPr>
        <w:rPr>
          <w:sz w:val="22"/>
          <w:szCs w:val="22"/>
        </w:rPr>
      </w:pPr>
    </w:p>
    <w:p w14:paraId="647928C4" w14:textId="77777777" w:rsidR="00A2111E" w:rsidRPr="00EE28D3" w:rsidRDefault="00A2111E" w:rsidP="00A2111E">
      <w:pPr>
        <w:jc w:val="center"/>
        <w:rPr>
          <w:b/>
          <w:bCs/>
          <w:color w:val="000000"/>
          <w:sz w:val="22"/>
          <w:szCs w:val="22"/>
          <w:u w:val="single"/>
        </w:rPr>
      </w:pPr>
      <w:r w:rsidRPr="00EE28D3">
        <w:rPr>
          <w:b/>
          <w:sz w:val="22"/>
          <w:szCs w:val="22"/>
          <w:u w:val="single"/>
        </w:rPr>
        <w:t>GRADES AND GRADE POINT AVERAGE</w:t>
      </w:r>
    </w:p>
    <w:p w14:paraId="57E33CC8" w14:textId="77777777" w:rsidR="00B22F79" w:rsidRPr="00EE28D3" w:rsidRDefault="00B22F79" w:rsidP="00B22F79">
      <w:pPr>
        <w:rPr>
          <w:sz w:val="22"/>
          <w:szCs w:val="22"/>
        </w:rPr>
      </w:pPr>
      <w:r w:rsidRPr="00EE28D3">
        <w:rPr>
          <w:sz w:val="22"/>
          <w:szCs w:val="22"/>
        </w:rPr>
        <w:t xml:space="preserve">Letter grades of A, B, C, D, or F will be assigned in academic classes. Only a few courses are graded on a pass/fail basis and assigned an S (satisfactory) or U (unsatisfactory) grade. S/U grades are not included when computing grade point average (GPA). No credit is awarded for F grades. Grades become part of the permanent record three weeks after report cards are issued. The responsibility for determining a student’s grade rests solely with the classroom teacher. GPA is the average of all semester course grades received in high school courses based upon a 4.0 scale. Letter grades will be transposed to the standard 4.0 scale: A = 4.0; B = 3.0; C = 2.0; D = 1.0 and F = 0. </w:t>
      </w:r>
    </w:p>
    <w:p w14:paraId="439FA28B" w14:textId="77777777" w:rsidR="00B22F79" w:rsidRPr="00EE28D3" w:rsidRDefault="00B22F79" w:rsidP="00B22F79">
      <w:pPr>
        <w:rPr>
          <w:sz w:val="22"/>
          <w:szCs w:val="22"/>
        </w:rPr>
      </w:pPr>
    </w:p>
    <w:p w14:paraId="5E2B78D3" w14:textId="77777777" w:rsidR="00B22F79" w:rsidRPr="00EE28D3" w:rsidRDefault="00B22F79" w:rsidP="00B22F79">
      <w:pPr>
        <w:rPr>
          <w:sz w:val="22"/>
          <w:szCs w:val="22"/>
        </w:rPr>
      </w:pPr>
      <w:r w:rsidRPr="00EE28D3">
        <w:rPr>
          <w:sz w:val="22"/>
          <w:szCs w:val="22"/>
        </w:rPr>
        <w:lastRenderedPageBreak/>
        <w:t>The following formula will be used for calculating weighted GPAs: The unweighted overall GPA will be figured per WCSD Administrative Regulation 5127 using a 4.0 grading scale. For EACH SEMESTER of an honors course that a student passes, .025 will be added to the unweighted overall GPA and .050 will be added to each semester of an International Baccalaureate (IB)</w:t>
      </w:r>
      <w:r>
        <w:rPr>
          <w:sz w:val="22"/>
          <w:szCs w:val="22"/>
        </w:rPr>
        <w:t xml:space="preserve">, </w:t>
      </w:r>
      <w:r w:rsidRPr="00EE28D3">
        <w:rPr>
          <w:sz w:val="22"/>
          <w:szCs w:val="22"/>
        </w:rPr>
        <w:t xml:space="preserve">Advanced Placement (AP) </w:t>
      </w:r>
      <w:r>
        <w:rPr>
          <w:sz w:val="22"/>
          <w:szCs w:val="22"/>
        </w:rPr>
        <w:t xml:space="preserve">or Advanced Dual Credit (ADC) </w:t>
      </w:r>
      <w:r w:rsidRPr="00EE28D3">
        <w:rPr>
          <w:sz w:val="22"/>
          <w:szCs w:val="22"/>
        </w:rPr>
        <w:t xml:space="preserve">course, producing the weighted overall GPA. </w:t>
      </w:r>
    </w:p>
    <w:p w14:paraId="1522F4D7" w14:textId="2D8D2D67" w:rsidR="00F3077B" w:rsidRPr="00EE28D3" w:rsidRDefault="00F3077B" w:rsidP="00F24389">
      <w:pPr>
        <w:pStyle w:val="Body2"/>
        <w:spacing w:line="240" w:lineRule="auto"/>
        <w:rPr>
          <w:sz w:val="22"/>
          <w:szCs w:val="22"/>
        </w:rPr>
      </w:pPr>
    </w:p>
    <w:p w14:paraId="6BB9FAB1" w14:textId="77777777" w:rsidR="00A2111E" w:rsidRPr="00EE28D3" w:rsidRDefault="00A2111E" w:rsidP="00A2111E">
      <w:pPr>
        <w:jc w:val="center"/>
        <w:rPr>
          <w:b/>
          <w:sz w:val="22"/>
          <w:szCs w:val="22"/>
          <w:u w:val="single"/>
        </w:rPr>
      </w:pPr>
      <w:r w:rsidRPr="00EE28D3">
        <w:rPr>
          <w:b/>
          <w:sz w:val="22"/>
          <w:szCs w:val="22"/>
          <w:u w:val="single"/>
        </w:rPr>
        <w:t xml:space="preserve">FINAL </w:t>
      </w:r>
      <w:r>
        <w:rPr>
          <w:b/>
          <w:sz w:val="22"/>
          <w:szCs w:val="22"/>
          <w:u w:val="single"/>
        </w:rPr>
        <w:t>ASSESSMENTS</w:t>
      </w:r>
    </w:p>
    <w:p w14:paraId="50AF87E2" w14:textId="77777777" w:rsidR="000C6CEF" w:rsidRPr="00EE28D3" w:rsidRDefault="000C6CEF" w:rsidP="000C6CEF">
      <w:pPr>
        <w:pStyle w:val="NormalWeb"/>
        <w:shd w:val="clear" w:color="auto" w:fill="FFFFFF"/>
        <w:rPr>
          <w:rFonts w:eastAsia="Times"/>
          <w:sz w:val="22"/>
          <w:szCs w:val="22"/>
        </w:rPr>
      </w:pPr>
      <w:r w:rsidRPr="00EE28D3">
        <w:rPr>
          <w:rFonts w:eastAsia="Times"/>
          <w:sz w:val="22"/>
          <w:szCs w:val="22"/>
        </w:rPr>
        <w:t xml:space="preserve">Students will be required to complete a final </w:t>
      </w:r>
      <w:r>
        <w:rPr>
          <w:rFonts w:eastAsia="Times"/>
          <w:sz w:val="22"/>
          <w:szCs w:val="22"/>
        </w:rPr>
        <w:t>cumulative semester assessment</w:t>
      </w:r>
      <w:r w:rsidRPr="00EE28D3">
        <w:rPr>
          <w:rFonts w:eastAsia="Times"/>
          <w:sz w:val="22"/>
          <w:szCs w:val="22"/>
        </w:rPr>
        <w:t xml:space="preserve"> in all courses which award one-half (</w:t>
      </w:r>
      <w:r>
        <w:rPr>
          <w:rFonts w:eastAsia="Times"/>
          <w:sz w:val="22"/>
          <w:szCs w:val="22"/>
        </w:rPr>
        <w:t>0</w:t>
      </w:r>
      <w:r w:rsidRPr="00EE28D3">
        <w:rPr>
          <w:rFonts w:eastAsia="Times"/>
          <w:sz w:val="22"/>
          <w:szCs w:val="22"/>
        </w:rPr>
        <w:t xml:space="preserve">.5) credit or more. End of semester </w:t>
      </w:r>
      <w:r>
        <w:rPr>
          <w:rFonts w:eastAsia="Times"/>
          <w:sz w:val="22"/>
          <w:szCs w:val="22"/>
        </w:rPr>
        <w:t>final assessments</w:t>
      </w:r>
      <w:r w:rsidRPr="00EE28D3">
        <w:rPr>
          <w:rFonts w:eastAsia="Times"/>
          <w:sz w:val="22"/>
          <w:szCs w:val="22"/>
        </w:rPr>
        <w:t xml:space="preserve"> are cumulative and may consist of skill or performance </w:t>
      </w:r>
      <w:r>
        <w:rPr>
          <w:rFonts w:eastAsia="Times"/>
          <w:sz w:val="22"/>
          <w:szCs w:val="22"/>
        </w:rPr>
        <w:t>activities</w:t>
      </w:r>
      <w:r w:rsidRPr="00EE28D3">
        <w:rPr>
          <w:rFonts w:eastAsia="Times"/>
          <w:sz w:val="22"/>
          <w:szCs w:val="22"/>
        </w:rPr>
        <w:t xml:space="preserve"> as well as oral or written </w:t>
      </w:r>
      <w:r>
        <w:rPr>
          <w:rFonts w:eastAsia="Times"/>
          <w:sz w:val="22"/>
          <w:szCs w:val="22"/>
        </w:rPr>
        <w:t>essays</w:t>
      </w:r>
      <w:r w:rsidRPr="00EE28D3">
        <w:rPr>
          <w:rFonts w:eastAsia="Times"/>
          <w:sz w:val="22"/>
          <w:szCs w:val="22"/>
        </w:rPr>
        <w:t>, depending upon the objectives of the course and the nature of the</w:t>
      </w:r>
      <w:r>
        <w:rPr>
          <w:rFonts w:eastAsia="Times"/>
          <w:sz w:val="22"/>
          <w:szCs w:val="22"/>
        </w:rPr>
        <w:t xml:space="preserve"> learning activities of the</w:t>
      </w:r>
      <w:r w:rsidRPr="00EE28D3">
        <w:rPr>
          <w:rFonts w:eastAsia="Times"/>
          <w:sz w:val="22"/>
          <w:szCs w:val="22"/>
        </w:rPr>
        <w:t xml:space="preserve"> class. Final </w:t>
      </w:r>
      <w:r>
        <w:rPr>
          <w:rFonts w:eastAsia="Times"/>
          <w:sz w:val="22"/>
          <w:szCs w:val="22"/>
        </w:rPr>
        <w:t>assessments</w:t>
      </w:r>
      <w:r w:rsidRPr="00EE28D3">
        <w:rPr>
          <w:rFonts w:eastAsia="Times"/>
          <w:sz w:val="22"/>
          <w:szCs w:val="22"/>
        </w:rPr>
        <w:t xml:space="preserve"> are given during prescribed testing windows. Students absent on the day of the final </w:t>
      </w:r>
      <w:r>
        <w:rPr>
          <w:rFonts w:eastAsia="Times"/>
          <w:sz w:val="22"/>
          <w:szCs w:val="22"/>
        </w:rPr>
        <w:t>assessment</w:t>
      </w:r>
      <w:r w:rsidRPr="00EE28D3">
        <w:rPr>
          <w:rFonts w:eastAsia="Times"/>
          <w:sz w:val="22"/>
          <w:szCs w:val="22"/>
        </w:rPr>
        <w:t xml:space="preserve"> may be issued a grade of Incomplete (INC) and are allowed the opportunity to make up the </w:t>
      </w:r>
      <w:r>
        <w:rPr>
          <w:rFonts w:eastAsia="Times"/>
          <w:sz w:val="22"/>
          <w:szCs w:val="22"/>
        </w:rPr>
        <w:t>assessment</w:t>
      </w:r>
      <w:r w:rsidRPr="00EE28D3">
        <w:rPr>
          <w:rFonts w:eastAsia="Times"/>
          <w:sz w:val="22"/>
          <w:szCs w:val="22"/>
        </w:rPr>
        <w:t xml:space="preserve"> within a specified time</w:t>
      </w:r>
      <w:r>
        <w:rPr>
          <w:rFonts w:eastAsia="Times"/>
          <w:sz w:val="22"/>
          <w:szCs w:val="22"/>
        </w:rPr>
        <w:t xml:space="preserve"> </w:t>
      </w:r>
      <w:r w:rsidRPr="00EE28D3">
        <w:rPr>
          <w:rFonts w:eastAsia="Times"/>
          <w:sz w:val="22"/>
          <w:szCs w:val="22"/>
        </w:rPr>
        <w:t xml:space="preserve">frame. Semester </w:t>
      </w:r>
      <w:r>
        <w:rPr>
          <w:rFonts w:eastAsia="Times"/>
          <w:sz w:val="22"/>
          <w:szCs w:val="22"/>
        </w:rPr>
        <w:t>final assessments</w:t>
      </w:r>
      <w:r w:rsidRPr="00EE28D3">
        <w:rPr>
          <w:rFonts w:eastAsia="Times"/>
          <w:sz w:val="22"/>
          <w:szCs w:val="22"/>
        </w:rPr>
        <w:t xml:space="preserve"> will not be curved, and raw scores will be reported in the gradebook. The grade weight of the semester </w:t>
      </w:r>
      <w:r>
        <w:rPr>
          <w:rFonts w:eastAsia="Times"/>
          <w:sz w:val="22"/>
          <w:szCs w:val="22"/>
        </w:rPr>
        <w:t>final assessment</w:t>
      </w:r>
      <w:r w:rsidRPr="00EE28D3">
        <w:rPr>
          <w:rFonts w:eastAsia="Times"/>
          <w:sz w:val="22"/>
          <w:szCs w:val="22"/>
        </w:rPr>
        <w:t xml:space="preserve"> is set at the beginning of the school year or start of a course in accordance with district guidelines and indicated in the course syllabus. The final </w:t>
      </w:r>
      <w:r>
        <w:rPr>
          <w:rFonts w:eastAsia="Times"/>
          <w:sz w:val="22"/>
          <w:szCs w:val="22"/>
        </w:rPr>
        <w:t>assessment</w:t>
      </w:r>
      <w:r w:rsidRPr="00EE28D3">
        <w:rPr>
          <w:rFonts w:eastAsia="Times"/>
          <w:sz w:val="22"/>
          <w:szCs w:val="22"/>
        </w:rPr>
        <w:t xml:space="preserve"> </w:t>
      </w:r>
      <w:r>
        <w:rPr>
          <w:rFonts w:eastAsia="Times"/>
          <w:sz w:val="22"/>
          <w:szCs w:val="22"/>
        </w:rPr>
        <w:t>will carry a weight</w:t>
      </w:r>
      <w:r w:rsidRPr="00EE28D3">
        <w:rPr>
          <w:rFonts w:eastAsia="Times"/>
          <w:sz w:val="22"/>
          <w:szCs w:val="22"/>
        </w:rPr>
        <w:t xml:space="preserve"> </w:t>
      </w:r>
      <w:r>
        <w:rPr>
          <w:rFonts w:eastAsia="Times"/>
          <w:sz w:val="22"/>
          <w:szCs w:val="22"/>
        </w:rPr>
        <w:t>of 10-</w:t>
      </w:r>
      <w:r w:rsidRPr="00EE28D3">
        <w:rPr>
          <w:rFonts w:eastAsia="Times"/>
          <w:sz w:val="22"/>
          <w:szCs w:val="22"/>
        </w:rPr>
        <w:t xml:space="preserve">20% </w:t>
      </w:r>
      <w:r>
        <w:rPr>
          <w:rFonts w:eastAsia="Times"/>
          <w:sz w:val="22"/>
          <w:szCs w:val="22"/>
        </w:rPr>
        <w:t xml:space="preserve">of the overall grade </w:t>
      </w:r>
      <w:r w:rsidRPr="00EE28D3">
        <w:rPr>
          <w:rFonts w:eastAsia="Times"/>
          <w:sz w:val="22"/>
          <w:szCs w:val="22"/>
        </w:rPr>
        <w:t xml:space="preserve">and will be consistent for all sections of the same course within a school. </w:t>
      </w:r>
    </w:p>
    <w:p w14:paraId="3F029E18" w14:textId="543F0CF0" w:rsidR="00A2111E" w:rsidRPr="00EE28D3" w:rsidRDefault="00A2111E" w:rsidP="00A2111E">
      <w:pPr>
        <w:pStyle w:val="Heading1"/>
        <w:jc w:val="center"/>
        <w:rPr>
          <w:rFonts w:ascii="Times New Roman" w:hAnsi="Times New Roman"/>
          <w:sz w:val="22"/>
          <w:szCs w:val="22"/>
        </w:rPr>
      </w:pPr>
      <w:r w:rsidRPr="00EE28D3">
        <w:rPr>
          <w:rFonts w:ascii="Times New Roman" w:hAnsi="Times New Roman"/>
          <w:sz w:val="22"/>
          <w:szCs w:val="22"/>
        </w:rPr>
        <w:t>REPORTING TO PARENTS/GUARDIANS</w:t>
      </w:r>
    </w:p>
    <w:p w14:paraId="6F609081" w14:textId="4FF341FB" w:rsidR="000C6CEF" w:rsidRPr="00EE28D3" w:rsidRDefault="000C6CEF" w:rsidP="000C6CEF">
      <w:pPr>
        <w:rPr>
          <w:sz w:val="22"/>
          <w:szCs w:val="22"/>
        </w:rPr>
      </w:pPr>
      <w:r w:rsidRPr="00EE28D3">
        <w:rPr>
          <w:sz w:val="22"/>
          <w:szCs w:val="22"/>
        </w:rPr>
        <w:t xml:space="preserve">Reports notifying parents/guardians of their student’s progress in school are issued quarterly (approximately every nine weeks). Grade reports issued at the conclusion of the first nine weeks of each semester are Progress Reports indicating the level of achievement of the student at that time. The academic grade issued at the end of each semester reflects the student’s work for the entire semester and is not an average of two nine-week grades. These semester academic grades, along with the credits earned at the end of each </w:t>
      </w:r>
      <w:r w:rsidR="00C77A5C" w:rsidRPr="00EE28D3">
        <w:rPr>
          <w:sz w:val="22"/>
          <w:szCs w:val="22"/>
        </w:rPr>
        <w:t>semester,</w:t>
      </w:r>
      <w:r w:rsidRPr="00EE28D3">
        <w:rPr>
          <w:sz w:val="22"/>
          <w:szCs w:val="22"/>
        </w:rPr>
        <w:t xml:space="preserve"> are posted to the student’s permanent record. In addition to these reports which are issued to every student, students whose work has deteriorated significantly or whose performance puts them in jeopardy of failing will receive an Academic Warning Notice halfway between each official report (at both quarter &amp; semester). Report Cards and Progress Reports are distributed to students after the close of the reporting period, except for the final reporting period when Report Cards are mailed home. Check the school calendar for specific dates.</w:t>
      </w:r>
    </w:p>
    <w:p w14:paraId="6694872B" w14:textId="77777777" w:rsidR="000C6CEF" w:rsidRPr="00EE28D3" w:rsidRDefault="000C6CEF" w:rsidP="000C6CEF">
      <w:pPr>
        <w:rPr>
          <w:sz w:val="22"/>
          <w:szCs w:val="22"/>
        </w:rPr>
      </w:pPr>
    </w:p>
    <w:p w14:paraId="6B126272" w14:textId="57750B6D" w:rsidR="000C6CEF" w:rsidRPr="00EE28D3" w:rsidRDefault="000C6CEF" w:rsidP="000C6CEF">
      <w:pPr>
        <w:autoSpaceDE w:val="0"/>
        <w:autoSpaceDN w:val="0"/>
        <w:adjustRightInd w:val="0"/>
      </w:pPr>
      <w:r w:rsidRPr="00EE28D3">
        <w:rPr>
          <w:sz w:val="22"/>
          <w:szCs w:val="22"/>
        </w:rPr>
        <w:t xml:space="preserve">Infinite Campus is the </w:t>
      </w:r>
      <w:r w:rsidR="00C77A5C" w:rsidRPr="00EE28D3">
        <w:rPr>
          <w:sz w:val="22"/>
          <w:szCs w:val="22"/>
        </w:rPr>
        <w:t>district’s</w:t>
      </w:r>
      <w:r w:rsidRPr="00EE28D3">
        <w:rPr>
          <w:sz w:val="22"/>
          <w:szCs w:val="22"/>
        </w:rPr>
        <w:t xml:space="preserve"> online teacher, parent/guardian, and student communication program. Infinite Campus is an easy way to keep up to date by using a secure online system that allows parents/guardians and students to check grades, communicate directly with teachers via e-mail, check on homework assignments, and monitor attendance. Information on how to login can be obtained from the school. To login to the Infinite Campus portal</w:t>
      </w:r>
      <w:r>
        <w:rPr>
          <w:sz w:val="22"/>
          <w:szCs w:val="22"/>
        </w:rPr>
        <w:t>, navigate to</w:t>
      </w:r>
      <w:r w:rsidRPr="00EE28D3">
        <w:rPr>
          <w:sz w:val="22"/>
          <w:szCs w:val="22"/>
        </w:rPr>
        <w:t xml:space="preserve">: </w:t>
      </w:r>
      <w:hyperlink r:id="rId21" w:history="1">
        <w:r w:rsidRPr="00EE28D3">
          <w:rPr>
            <w:rStyle w:val="Hyperlink"/>
            <w:sz w:val="22"/>
            <w:szCs w:val="22"/>
          </w:rPr>
          <w:t>https://washoenv.infinitecampus.org/campus/portal/washoe.jsp</w:t>
        </w:r>
      </w:hyperlink>
      <w:r w:rsidRPr="00EE28D3">
        <w:rPr>
          <w:sz w:val="22"/>
          <w:szCs w:val="22"/>
        </w:rPr>
        <w:t xml:space="preserve">. Additionally, there is a smart phone application for students and parents available through the iTunes App Store or Google Play for Android. </w:t>
      </w:r>
    </w:p>
    <w:p w14:paraId="3B57A9D9" w14:textId="77777777" w:rsidR="000C6CEF" w:rsidRPr="00EE28D3" w:rsidRDefault="000C6CEF" w:rsidP="000C6CEF">
      <w:pPr>
        <w:rPr>
          <w:sz w:val="22"/>
          <w:szCs w:val="22"/>
        </w:rPr>
      </w:pPr>
    </w:p>
    <w:p w14:paraId="2D1BBC2E" w14:textId="14B31979" w:rsidR="000C6CEF" w:rsidRPr="00EE28D3" w:rsidRDefault="000C6CEF" w:rsidP="000C6CEF">
      <w:pPr>
        <w:rPr>
          <w:sz w:val="22"/>
          <w:szCs w:val="22"/>
        </w:rPr>
      </w:pPr>
      <w:r w:rsidRPr="00EE28D3">
        <w:rPr>
          <w:sz w:val="22"/>
          <w:szCs w:val="22"/>
        </w:rPr>
        <w:t xml:space="preserve">Teachers are the best sources of information about student work in a particular class. Parents/guardians who have questions about any of the procedures for monitoring their </w:t>
      </w:r>
      <w:r w:rsidR="00C77A5C" w:rsidRPr="00EE28D3">
        <w:rPr>
          <w:sz w:val="22"/>
          <w:szCs w:val="22"/>
        </w:rPr>
        <w:t>students’</w:t>
      </w:r>
      <w:r w:rsidRPr="00EE28D3">
        <w:rPr>
          <w:sz w:val="22"/>
          <w:szCs w:val="22"/>
        </w:rPr>
        <w:t xml:space="preserve"> progress in school should call their student’s counselor for more information.</w:t>
      </w:r>
    </w:p>
    <w:p w14:paraId="30085C52" w14:textId="77777777" w:rsidR="00F24389" w:rsidRDefault="00F24389" w:rsidP="00F24389">
      <w:pPr>
        <w:rPr>
          <w:b/>
          <w:sz w:val="22"/>
          <w:szCs w:val="22"/>
          <w:u w:val="single"/>
        </w:rPr>
      </w:pPr>
    </w:p>
    <w:p w14:paraId="4121BFA9" w14:textId="77777777" w:rsidR="00A2111E" w:rsidRPr="00EE28D3" w:rsidRDefault="00A2111E" w:rsidP="00A2111E">
      <w:pPr>
        <w:jc w:val="center"/>
        <w:rPr>
          <w:b/>
          <w:sz w:val="22"/>
          <w:szCs w:val="22"/>
          <w:u w:val="single"/>
        </w:rPr>
      </w:pPr>
      <w:r w:rsidRPr="00EE28D3">
        <w:rPr>
          <w:b/>
          <w:sz w:val="22"/>
          <w:szCs w:val="22"/>
          <w:u w:val="single"/>
        </w:rPr>
        <w:t>AUDITING A COURSE</w:t>
      </w:r>
    </w:p>
    <w:p w14:paraId="5515A92D" w14:textId="77777777" w:rsidR="000C6CEF" w:rsidRPr="00EE28D3" w:rsidRDefault="000C6CEF" w:rsidP="000C6CEF">
      <w:pPr>
        <w:rPr>
          <w:sz w:val="22"/>
          <w:szCs w:val="22"/>
        </w:rPr>
      </w:pPr>
      <w:r w:rsidRPr="00EE28D3">
        <w:rPr>
          <w:sz w:val="22"/>
          <w:szCs w:val="22"/>
        </w:rPr>
        <w:t xml:space="preserve">Auditing a course allows a student to take a class without the benefit of a grade or credit for a course. A student may choose to audit a course provided they receive permission from the high school administrator and the teacher. Advanced Placement (AP) </w:t>
      </w:r>
      <w:r>
        <w:rPr>
          <w:sz w:val="22"/>
          <w:szCs w:val="22"/>
        </w:rPr>
        <w:t xml:space="preserve">or college concurrent enrollment </w:t>
      </w:r>
      <w:r w:rsidRPr="00EE28D3">
        <w:rPr>
          <w:sz w:val="22"/>
          <w:szCs w:val="22"/>
        </w:rPr>
        <w:t xml:space="preserve">courses may not be audited. Students who are enrolled in a course on an audit basis will not earn credit for the course. To remain in good standing in an audited course, students must complete all assignments and exams and abide by all attendance policies. </w:t>
      </w:r>
    </w:p>
    <w:p w14:paraId="3B07F3AC" w14:textId="77777777" w:rsidR="000C6CEF" w:rsidRPr="00EE28D3" w:rsidRDefault="000C6CEF" w:rsidP="000C6CEF">
      <w:pPr>
        <w:rPr>
          <w:sz w:val="22"/>
          <w:szCs w:val="22"/>
        </w:rPr>
      </w:pPr>
    </w:p>
    <w:p w14:paraId="3B1BDC89" w14:textId="77777777" w:rsidR="000C6CEF" w:rsidRPr="00EE28D3" w:rsidRDefault="000C6CEF" w:rsidP="000C6CEF">
      <w:pPr>
        <w:rPr>
          <w:sz w:val="22"/>
          <w:szCs w:val="22"/>
        </w:rPr>
      </w:pPr>
      <w:r w:rsidRPr="00EE28D3">
        <w:rPr>
          <w:sz w:val="22"/>
          <w:szCs w:val="22"/>
        </w:rPr>
        <w:t>A student may be removed from an audited course at the discretion of the high school administration and the teacher. An academic grade of "AU" ("Audit") and a regular A-F citizenship grade will be assigned to students in an audited course. A student may not drop a course to an audit after the 11</w:t>
      </w:r>
      <w:r w:rsidRPr="00EE28D3">
        <w:rPr>
          <w:sz w:val="22"/>
          <w:szCs w:val="22"/>
          <w:vertAlign w:val="superscript"/>
        </w:rPr>
        <w:t>th</w:t>
      </w:r>
      <w:r w:rsidRPr="00EE28D3">
        <w:rPr>
          <w:sz w:val="22"/>
          <w:szCs w:val="22"/>
        </w:rPr>
        <w:t xml:space="preserve"> week of the semester. Audit is not an option for home school, private school, or charter school students who are accepted to participate in a course at the high school. Whether or not a school allows students to audit courses is a site decision.</w:t>
      </w:r>
    </w:p>
    <w:p w14:paraId="5DB71C88" w14:textId="77777777" w:rsidR="00A2111E" w:rsidRPr="00EE28D3" w:rsidRDefault="00A2111E" w:rsidP="00A2111E">
      <w:pPr>
        <w:rPr>
          <w:sz w:val="22"/>
          <w:szCs w:val="22"/>
        </w:rPr>
      </w:pPr>
    </w:p>
    <w:p w14:paraId="54CE7003" w14:textId="77777777" w:rsidR="00A2111E" w:rsidRDefault="00A2111E" w:rsidP="00A2111E">
      <w:pPr>
        <w:rPr>
          <w:b/>
          <w:sz w:val="22"/>
          <w:szCs w:val="22"/>
          <w:u w:val="single"/>
        </w:rPr>
      </w:pPr>
      <w:r>
        <w:rPr>
          <w:sz w:val="22"/>
          <w:szCs w:val="22"/>
        </w:rPr>
        <w:br w:type="page"/>
      </w:r>
    </w:p>
    <w:p w14:paraId="0EABFE6E" w14:textId="77777777" w:rsidR="00A2111E" w:rsidRPr="0011246B" w:rsidRDefault="00A2111E" w:rsidP="00A2111E">
      <w:pPr>
        <w:pStyle w:val="Heading1"/>
        <w:jc w:val="center"/>
        <w:rPr>
          <w:rFonts w:ascii="Times New Roman" w:hAnsi="Times New Roman"/>
          <w:sz w:val="22"/>
          <w:szCs w:val="22"/>
        </w:rPr>
      </w:pPr>
      <w:r w:rsidRPr="0011246B">
        <w:rPr>
          <w:rFonts w:ascii="Times New Roman" w:hAnsi="Times New Roman"/>
          <w:sz w:val="22"/>
          <w:szCs w:val="22"/>
        </w:rPr>
        <w:lastRenderedPageBreak/>
        <w:t>WITHDRAWING FROM CLASS</w:t>
      </w:r>
    </w:p>
    <w:p w14:paraId="012A64D2" w14:textId="77777777" w:rsidR="000C6CEF" w:rsidRPr="00EE28D3" w:rsidRDefault="000C6CEF" w:rsidP="000C6CEF">
      <w:pPr>
        <w:rPr>
          <w:sz w:val="22"/>
          <w:szCs w:val="22"/>
        </w:rPr>
      </w:pPr>
      <w:r w:rsidRPr="0011246B">
        <w:rPr>
          <w:sz w:val="22"/>
          <w:szCs w:val="22"/>
        </w:rPr>
        <w:t>A student withdrawing from a class during the first 11 weeks of the semester will receive no credit. After the 11</w:t>
      </w:r>
      <w:r w:rsidRPr="0011246B">
        <w:rPr>
          <w:sz w:val="22"/>
          <w:szCs w:val="22"/>
          <w:vertAlign w:val="superscript"/>
        </w:rPr>
        <w:t>th</w:t>
      </w:r>
      <w:r w:rsidRPr="0011246B">
        <w:rPr>
          <w:sz w:val="22"/>
          <w:szCs w:val="22"/>
        </w:rPr>
        <w:t xml:space="preserve"> week a student withdrawing from a class shall receive a grade of “F” and no credit. The withdraw deadlines for the 2</w:t>
      </w:r>
      <w:r>
        <w:rPr>
          <w:sz w:val="22"/>
          <w:szCs w:val="22"/>
        </w:rPr>
        <w:t>6</w:t>
      </w:r>
      <w:r w:rsidRPr="0011246B">
        <w:rPr>
          <w:sz w:val="22"/>
          <w:szCs w:val="22"/>
        </w:rPr>
        <w:t>-2</w:t>
      </w:r>
      <w:r>
        <w:rPr>
          <w:sz w:val="22"/>
          <w:szCs w:val="22"/>
        </w:rPr>
        <w:t>7</w:t>
      </w:r>
      <w:r w:rsidRPr="0011246B">
        <w:rPr>
          <w:sz w:val="22"/>
          <w:szCs w:val="22"/>
        </w:rPr>
        <w:t xml:space="preserve"> </w:t>
      </w:r>
      <w:r w:rsidRPr="00A033E1">
        <w:rPr>
          <w:sz w:val="22"/>
          <w:szCs w:val="22"/>
        </w:rPr>
        <w:t>school year are October 29 and March 19. (Incline High School: November 6 and April 23). These deadlines do not</w:t>
      </w:r>
      <w:r>
        <w:rPr>
          <w:sz w:val="22"/>
          <w:szCs w:val="22"/>
        </w:rPr>
        <w:t xml:space="preserve"> apply to college dual enrollment or concurrent enrollment courses. Please refer to the college website for those dates.</w:t>
      </w:r>
    </w:p>
    <w:p w14:paraId="6CE2E5C3" w14:textId="77777777" w:rsidR="00F24389" w:rsidRPr="00EE28D3" w:rsidRDefault="00F24389" w:rsidP="00F24389"/>
    <w:p w14:paraId="1E6D3094" w14:textId="77777777" w:rsidR="00930887" w:rsidRPr="00EE28D3" w:rsidRDefault="00930887" w:rsidP="00930887">
      <w:pPr>
        <w:pStyle w:val="Heading1"/>
        <w:jc w:val="center"/>
        <w:rPr>
          <w:rFonts w:ascii="Times New Roman" w:hAnsi="Times New Roman"/>
          <w:sz w:val="22"/>
          <w:szCs w:val="22"/>
        </w:rPr>
      </w:pPr>
      <w:r w:rsidRPr="00EE28D3">
        <w:rPr>
          <w:rFonts w:ascii="Times New Roman" w:hAnsi="Times New Roman"/>
          <w:sz w:val="22"/>
          <w:szCs w:val="22"/>
        </w:rPr>
        <w:t>REPEATING A CLASS</w:t>
      </w:r>
    </w:p>
    <w:p w14:paraId="746A67B4" w14:textId="77777777" w:rsidR="000C6CEF" w:rsidRPr="00EE28D3" w:rsidRDefault="000C6CEF" w:rsidP="000C6CEF">
      <w:pPr>
        <w:rPr>
          <w:sz w:val="22"/>
          <w:szCs w:val="22"/>
        </w:rPr>
      </w:pPr>
      <w:r w:rsidRPr="00EE28D3">
        <w:rPr>
          <w:sz w:val="22"/>
          <w:szCs w:val="22"/>
        </w:rPr>
        <w:t>A student may repeat a course provided they receive permission from the high school administration or an identified designee. A student shall not receive additional credit for the repeated course or a "content equivalent" course. The higher grade shall be recorded on the permanent record and the lower grade replaced with the notation "RP" (repeated).</w:t>
      </w:r>
    </w:p>
    <w:p w14:paraId="3119475F" w14:textId="77777777" w:rsidR="000C6CEF" w:rsidRPr="00EE28D3" w:rsidRDefault="000C6CEF" w:rsidP="000C6CEF">
      <w:pPr>
        <w:rPr>
          <w:sz w:val="22"/>
          <w:szCs w:val="22"/>
        </w:rPr>
      </w:pPr>
    </w:p>
    <w:p w14:paraId="31D3DF67" w14:textId="77777777" w:rsidR="000C6CEF" w:rsidRPr="00EE28D3" w:rsidRDefault="000C6CEF" w:rsidP="000C6CEF">
      <w:pPr>
        <w:rPr>
          <w:sz w:val="22"/>
          <w:szCs w:val="22"/>
        </w:rPr>
      </w:pPr>
      <w:r w:rsidRPr="00EE28D3">
        <w:rPr>
          <w:sz w:val="22"/>
          <w:szCs w:val="22"/>
        </w:rPr>
        <w:t>If a student earns an "F" in a course, any course which meets the same requirement for graduation may be taken to meet that requirement. The "F" remains on the permanent record unless the repeated course is the same course as the one in which the student received an "F" grade. To replace an "F," the "same course" may include a modified title such as "OLE," or "Correspondence," etc. A regular course may not be used to repeat an Honors or Advanced Placement course to raise a grade when both courses can be taken for credit. </w:t>
      </w:r>
    </w:p>
    <w:p w14:paraId="43AADE38" w14:textId="77777777" w:rsidR="00930887" w:rsidRDefault="00930887" w:rsidP="00930887">
      <w:pPr>
        <w:rPr>
          <w:b/>
          <w:sz w:val="22"/>
          <w:szCs w:val="22"/>
          <w:u w:val="single"/>
        </w:rPr>
      </w:pPr>
    </w:p>
    <w:p w14:paraId="0D1BD234" w14:textId="77777777" w:rsidR="00930887" w:rsidRPr="008907B5" w:rsidRDefault="00930887" w:rsidP="00930887">
      <w:pPr>
        <w:jc w:val="center"/>
        <w:rPr>
          <w:color w:val="212121"/>
          <w:sz w:val="22"/>
          <w:szCs w:val="22"/>
        </w:rPr>
      </w:pPr>
      <w:r w:rsidRPr="008907B5">
        <w:rPr>
          <w:b/>
          <w:bCs/>
          <w:color w:val="212121"/>
          <w:sz w:val="22"/>
          <w:szCs w:val="22"/>
          <w:u w:val="single"/>
        </w:rPr>
        <w:t>STANDALONE INTERNSHIP FOR ACADEMIC CREDIT</w:t>
      </w:r>
    </w:p>
    <w:p w14:paraId="78622DEC" w14:textId="77777777" w:rsidR="000C6CEF" w:rsidRPr="008907B5" w:rsidRDefault="000C6CEF" w:rsidP="000C6CEF">
      <w:pPr>
        <w:rPr>
          <w:color w:val="212121"/>
          <w:sz w:val="22"/>
          <w:szCs w:val="22"/>
        </w:rPr>
      </w:pPr>
      <w:r w:rsidRPr="008907B5">
        <w:rPr>
          <w:color w:val="212121"/>
          <w:spacing w:val="-2"/>
          <w:sz w:val="22"/>
          <w:szCs w:val="22"/>
        </w:rPr>
        <w:t>Work-based learning is governed by regulations and policies as administered by the Nevada Department of Education and</w:t>
      </w:r>
      <w:r w:rsidRPr="008907B5">
        <w:rPr>
          <w:color w:val="212121"/>
          <w:sz w:val="22"/>
          <w:szCs w:val="22"/>
        </w:rPr>
        <w:t xml:space="preserve"> is a continuum of experiences defined as Career Exploration, Career Preparation and Career Training</w:t>
      </w:r>
      <w:r w:rsidRPr="008907B5">
        <w:rPr>
          <w:color w:val="212121"/>
          <w:spacing w:val="-2"/>
          <w:sz w:val="22"/>
          <w:szCs w:val="22"/>
        </w:rPr>
        <w:t xml:space="preserve">. </w:t>
      </w:r>
      <w:r>
        <w:rPr>
          <w:color w:val="212121"/>
          <w:spacing w:val="-2"/>
          <w:sz w:val="22"/>
          <w:szCs w:val="22"/>
        </w:rPr>
        <w:t>Recommended f</w:t>
      </w:r>
      <w:r w:rsidRPr="008907B5">
        <w:rPr>
          <w:color w:val="212121"/>
          <w:spacing w:val="-2"/>
          <w:sz w:val="22"/>
          <w:szCs w:val="22"/>
        </w:rPr>
        <w:t>or 11</w:t>
      </w:r>
      <w:r w:rsidRPr="008907B5">
        <w:rPr>
          <w:color w:val="212121"/>
          <w:spacing w:val="-2"/>
          <w:sz w:val="22"/>
          <w:szCs w:val="22"/>
          <w:vertAlign w:val="superscript"/>
        </w:rPr>
        <w:t>th</w:t>
      </w:r>
      <w:r w:rsidRPr="008907B5">
        <w:rPr>
          <w:color w:val="212121"/>
          <w:spacing w:val="-2"/>
          <w:sz w:val="22"/>
          <w:szCs w:val="22"/>
        </w:rPr>
        <w:t xml:space="preserve"> and 12</w:t>
      </w:r>
      <w:r w:rsidRPr="008907B5">
        <w:rPr>
          <w:color w:val="212121"/>
          <w:spacing w:val="-2"/>
          <w:sz w:val="22"/>
          <w:szCs w:val="22"/>
          <w:vertAlign w:val="superscript"/>
        </w:rPr>
        <w:t>th</w:t>
      </w:r>
      <w:r w:rsidRPr="008907B5">
        <w:rPr>
          <w:color w:val="212121"/>
          <w:spacing w:val="-2"/>
          <w:sz w:val="22"/>
          <w:szCs w:val="22"/>
        </w:rPr>
        <w:t xml:space="preserve"> graders, these experiences can include job shadows, school-based enterprises, standalone internships which result in academic credit, and noncredit-bearing internships which are integrated into another course.</w:t>
      </w:r>
    </w:p>
    <w:p w14:paraId="6988A5A0" w14:textId="77777777" w:rsidR="000C6CEF" w:rsidRPr="008907B5" w:rsidRDefault="000C6CEF" w:rsidP="000C6CEF">
      <w:pPr>
        <w:rPr>
          <w:color w:val="212121"/>
          <w:sz w:val="22"/>
          <w:szCs w:val="22"/>
        </w:rPr>
      </w:pPr>
      <w:r w:rsidRPr="008907B5">
        <w:rPr>
          <w:b/>
          <w:bCs/>
          <w:color w:val="212121"/>
          <w:sz w:val="22"/>
          <w:szCs w:val="22"/>
        </w:rPr>
        <w:t> </w:t>
      </w:r>
    </w:p>
    <w:p w14:paraId="3A46E4BC" w14:textId="29DD17AE" w:rsidR="000C6CEF" w:rsidRPr="008907B5" w:rsidRDefault="000C6CEF" w:rsidP="000C6CEF">
      <w:pPr>
        <w:rPr>
          <w:color w:val="212121"/>
          <w:sz w:val="22"/>
          <w:szCs w:val="22"/>
        </w:rPr>
      </w:pPr>
      <w:r w:rsidRPr="008907B5">
        <w:rPr>
          <w:b/>
          <w:bCs/>
          <w:color w:val="212121"/>
          <w:sz w:val="22"/>
          <w:szCs w:val="22"/>
        </w:rPr>
        <w:t xml:space="preserve">As a component of its work-based learning framework, WCSD offers two types of standalone internships for academic credit, suggested for students in grades 11 and 12. These opportunities are most frequently offered through the </w:t>
      </w:r>
      <w:r w:rsidR="00C77A5C" w:rsidRPr="008907B5">
        <w:rPr>
          <w:b/>
          <w:bCs/>
          <w:color w:val="212121"/>
          <w:sz w:val="22"/>
          <w:szCs w:val="22"/>
        </w:rPr>
        <w:t>district</w:t>
      </w:r>
      <w:r>
        <w:rPr>
          <w:b/>
          <w:bCs/>
          <w:color w:val="212121"/>
          <w:sz w:val="22"/>
          <w:szCs w:val="22"/>
        </w:rPr>
        <w:t>,</w:t>
      </w:r>
      <w:r w:rsidRPr="008907B5">
        <w:rPr>
          <w:b/>
          <w:bCs/>
          <w:color w:val="212121"/>
          <w:sz w:val="22"/>
          <w:szCs w:val="22"/>
        </w:rPr>
        <w:t xml:space="preserve"> but may also be offered at the school site. </w:t>
      </w:r>
    </w:p>
    <w:p w14:paraId="4CC1D291" w14:textId="77777777" w:rsidR="000C6CEF" w:rsidRPr="008907B5" w:rsidRDefault="000C6CEF" w:rsidP="000C6CEF">
      <w:pPr>
        <w:rPr>
          <w:color w:val="212121"/>
          <w:sz w:val="22"/>
          <w:szCs w:val="22"/>
        </w:rPr>
      </w:pPr>
      <w:r w:rsidRPr="008907B5">
        <w:rPr>
          <w:b/>
          <w:bCs/>
          <w:color w:val="212121"/>
          <w:sz w:val="22"/>
          <w:szCs w:val="22"/>
        </w:rPr>
        <w:t> </w:t>
      </w:r>
    </w:p>
    <w:p w14:paraId="42B7EF73" w14:textId="77777777" w:rsidR="000C6CEF" w:rsidRPr="008907B5" w:rsidRDefault="000C6CEF" w:rsidP="000C6CEF">
      <w:pPr>
        <w:rPr>
          <w:color w:val="212121"/>
          <w:sz w:val="22"/>
          <w:szCs w:val="22"/>
        </w:rPr>
      </w:pPr>
      <w:r w:rsidRPr="008907B5">
        <w:rPr>
          <w:color w:val="212121"/>
          <w:sz w:val="22"/>
          <w:szCs w:val="22"/>
        </w:rPr>
        <w:t xml:space="preserve">Standalone internships for academic credit are work-based learning experiences that place students in a real workplace environment to develop and practice career-related knowledge and skills for a specific career field related to students’ career interests, abilities, and goals. They are connected to classroom learning and are accompanied by structured reflection activities. Students participating in these experiences are guided by a formal, written Training Plan and Training Agreement that defines specific academic and workplace skills to be mastered. As a course, standalone internships for academic credit require 60 hours of coursework resulting in </w:t>
      </w:r>
      <w:r>
        <w:rPr>
          <w:color w:val="212121"/>
          <w:sz w:val="22"/>
          <w:szCs w:val="22"/>
        </w:rPr>
        <w:t>0</w:t>
      </w:r>
      <w:r w:rsidRPr="008907B5">
        <w:rPr>
          <w:color w:val="212121"/>
          <w:sz w:val="22"/>
          <w:szCs w:val="22"/>
        </w:rPr>
        <w:t>.5 elective credit.</w:t>
      </w:r>
    </w:p>
    <w:p w14:paraId="2569E266" w14:textId="77777777" w:rsidR="000C6CEF" w:rsidRPr="008907B5" w:rsidRDefault="000C6CEF" w:rsidP="000C6CEF">
      <w:pPr>
        <w:rPr>
          <w:color w:val="212121"/>
          <w:sz w:val="22"/>
          <w:szCs w:val="22"/>
        </w:rPr>
      </w:pPr>
    </w:p>
    <w:p w14:paraId="6A1F31CD" w14:textId="77777777" w:rsidR="000C6CEF" w:rsidRPr="008907B5" w:rsidRDefault="000C6CEF" w:rsidP="000C6CEF">
      <w:pPr>
        <w:rPr>
          <w:color w:val="212121"/>
          <w:sz w:val="22"/>
          <w:szCs w:val="22"/>
        </w:rPr>
      </w:pPr>
      <w:r w:rsidRPr="008907B5">
        <w:rPr>
          <w:color w:val="212121"/>
          <w:sz w:val="22"/>
          <w:szCs w:val="22"/>
        </w:rPr>
        <w:t>Please note:</w:t>
      </w:r>
    </w:p>
    <w:p w14:paraId="49C68201" w14:textId="77777777" w:rsidR="000C6CEF" w:rsidRPr="008907B5" w:rsidRDefault="000C6CEF" w:rsidP="000C6CEF">
      <w:pPr>
        <w:pStyle w:val="ListParagraph"/>
        <w:numPr>
          <w:ilvl w:val="0"/>
          <w:numId w:val="26"/>
        </w:numPr>
        <w:rPr>
          <w:color w:val="212121"/>
          <w:sz w:val="22"/>
          <w:szCs w:val="22"/>
        </w:rPr>
      </w:pPr>
      <w:r w:rsidRPr="008907B5">
        <w:rPr>
          <w:color w:val="212121"/>
          <w:sz w:val="22"/>
          <w:szCs w:val="22"/>
        </w:rPr>
        <w:t>Students may enroll in a standalone internship course (group or individual) on a semester basis.</w:t>
      </w:r>
    </w:p>
    <w:p w14:paraId="5F7635DB" w14:textId="77777777" w:rsidR="000C6CEF" w:rsidRPr="008907B5" w:rsidRDefault="000C6CEF" w:rsidP="000C6CEF">
      <w:pPr>
        <w:numPr>
          <w:ilvl w:val="0"/>
          <w:numId w:val="26"/>
        </w:numPr>
        <w:rPr>
          <w:color w:val="212121"/>
          <w:sz w:val="22"/>
          <w:szCs w:val="22"/>
        </w:rPr>
      </w:pPr>
      <w:r w:rsidRPr="008907B5">
        <w:rPr>
          <w:color w:val="212121"/>
          <w:sz w:val="22"/>
          <w:szCs w:val="22"/>
        </w:rPr>
        <w:t>Students may apply one or more credits toward the total number of credits required for graduation (per NRS</w:t>
      </w:r>
      <w:r w:rsidRPr="008907B5">
        <w:rPr>
          <w:color w:val="212121"/>
          <w:sz w:val="22"/>
          <w:szCs w:val="22"/>
        </w:rPr>
        <w:t> </w:t>
      </w:r>
      <w:r w:rsidRPr="008907B5">
        <w:rPr>
          <w:color w:val="212121"/>
          <w:sz w:val="22"/>
          <w:szCs w:val="22"/>
        </w:rPr>
        <w:t>389.167). </w:t>
      </w:r>
    </w:p>
    <w:p w14:paraId="54FCF610" w14:textId="77777777" w:rsidR="000C6CEF" w:rsidRDefault="000C6CEF" w:rsidP="000C6CEF">
      <w:pPr>
        <w:numPr>
          <w:ilvl w:val="0"/>
          <w:numId w:val="26"/>
        </w:numPr>
        <w:rPr>
          <w:color w:val="212121"/>
          <w:sz w:val="22"/>
          <w:szCs w:val="22"/>
        </w:rPr>
      </w:pPr>
      <w:r w:rsidRPr="008907B5">
        <w:rPr>
          <w:color w:val="212121"/>
          <w:sz w:val="22"/>
          <w:szCs w:val="22"/>
        </w:rPr>
        <w:t>Students earn a letter grade which will be applied to the GPA. </w:t>
      </w:r>
    </w:p>
    <w:p w14:paraId="0778A60C" w14:textId="77777777" w:rsidR="000C6CEF" w:rsidRPr="008907B5" w:rsidRDefault="000C6CEF" w:rsidP="000C6CEF">
      <w:pPr>
        <w:numPr>
          <w:ilvl w:val="0"/>
          <w:numId w:val="26"/>
        </w:numPr>
        <w:rPr>
          <w:color w:val="212121"/>
          <w:sz w:val="22"/>
          <w:szCs w:val="22"/>
        </w:rPr>
      </w:pPr>
      <w:r w:rsidRPr="008907B5">
        <w:rPr>
          <w:color w:val="212121"/>
          <w:sz w:val="22"/>
          <w:szCs w:val="22"/>
        </w:rPr>
        <w:t>To earn a passing grade, students must complete all requirements for credit by five school days prior to the end of the final grading period of the semester. </w:t>
      </w:r>
    </w:p>
    <w:p w14:paraId="3A86D2DB" w14:textId="77777777" w:rsidR="000C6CEF" w:rsidRPr="008907B5" w:rsidRDefault="000C6CEF" w:rsidP="000C6CEF">
      <w:pPr>
        <w:rPr>
          <w:color w:val="212121"/>
          <w:sz w:val="22"/>
          <w:szCs w:val="22"/>
        </w:rPr>
      </w:pPr>
    </w:p>
    <w:p w14:paraId="6153F3BF" w14:textId="77777777" w:rsidR="000C6CEF" w:rsidRPr="008907B5" w:rsidRDefault="000C6CEF" w:rsidP="000C6CEF">
      <w:pPr>
        <w:rPr>
          <w:color w:val="212121"/>
          <w:sz w:val="22"/>
          <w:szCs w:val="22"/>
        </w:rPr>
      </w:pPr>
      <w:r w:rsidRPr="008907B5">
        <w:rPr>
          <w:color w:val="212121"/>
          <w:sz w:val="22"/>
          <w:szCs w:val="22"/>
          <w:u w:val="single"/>
        </w:rPr>
        <w:t>Group:</w:t>
      </w:r>
    </w:p>
    <w:p w14:paraId="6CBADE92" w14:textId="77777777" w:rsidR="000C6CEF" w:rsidRPr="008907B5" w:rsidRDefault="000C6CEF" w:rsidP="000C6CEF">
      <w:pPr>
        <w:rPr>
          <w:color w:val="212121"/>
          <w:sz w:val="22"/>
          <w:szCs w:val="22"/>
        </w:rPr>
      </w:pPr>
      <w:r w:rsidRPr="008907B5">
        <w:rPr>
          <w:color w:val="212121"/>
          <w:sz w:val="22"/>
          <w:szCs w:val="22"/>
        </w:rPr>
        <w:t>Group internships are structured more as classes and organized by career field, facilitated by a teacher with knowledge of the industry. Groups of 8-24 students engage in visits to a variety of industry sites, engage in projects associated with the career field, and gain an understanding of the knowledge, skills and education needed for specific pathways within the field. To earn credit, students must attend orientation, all scheduled classes, meet specific learning outcomes, complete assignments, and participate in a final project presentation. Group internships start the second week of each semester and end the week prior to finals.</w:t>
      </w:r>
    </w:p>
    <w:p w14:paraId="57F96E5D" w14:textId="77777777" w:rsidR="000C6CEF" w:rsidRPr="008907B5" w:rsidRDefault="000C6CEF" w:rsidP="000C6CEF">
      <w:pPr>
        <w:rPr>
          <w:color w:val="212121"/>
          <w:sz w:val="22"/>
          <w:szCs w:val="22"/>
        </w:rPr>
      </w:pPr>
    </w:p>
    <w:p w14:paraId="170BD236" w14:textId="77777777" w:rsidR="000C6CEF" w:rsidRPr="008907B5" w:rsidRDefault="000C6CEF" w:rsidP="000C6CEF">
      <w:pPr>
        <w:rPr>
          <w:color w:val="212121"/>
          <w:sz w:val="22"/>
          <w:szCs w:val="22"/>
        </w:rPr>
      </w:pPr>
      <w:r w:rsidRPr="008907B5">
        <w:rPr>
          <w:color w:val="212121"/>
          <w:sz w:val="22"/>
          <w:szCs w:val="22"/>
          <w:u w:val="single"/>
        </w:rPr>
        <w:t>Individual:</w:t>
      </w:r>
    </w:p>
    <w:p w14:paraId="3B8C0EBA" w14:textId="77777777" w:rsidR="000C6CEF" w:rsidRPr="008907B5" w:rsidRDefault="000C6CEF" w:rsidP="000C6CEF">
      <w:pPr>
        <w:rPr>
          <w:color w:val="212121"/>
          <w:sz w:val="22"/>
          <w:szCs w:val="22"/>
        </w:rPr>
      </w:pPr>
      <w:r w:rsidRPr="008907B5">
        <w:rPr>
          <w:color w:val="212121"/>
          <w:sz w:val="22"/>
          <w:szCs w:val="22"/>
        </w:rPr>
        <w:lastRenderedPageBreak/>
        <w:t>Individual internships are structured to meet a specific career interest. Students are assigned to and supervised by an internship teacher</w:t>
      </w:r>
      <w:r>
        <w:rPr>
          <w:color w:val="212121"/>
          <w:sz w:val="22"/>
          <w:szCs w:val="22"/>
        </w:rPr>
        <w:t xml:space="preserve"> or other staff member</w:t>
      </w:r>
      <w:r w:rsidRPr="008907B5">
        <w:rPr>
          <w:color w:val="212121"/>
          <w:sz w:val="22"/>
          <w:szCs w:val="22"/>
        </w:rPr>
        <w:t xml:space="preserve">, attend scheduled classes throughout the semester, and complete internship hours at a work site as scheduled by an employer host. To earn credit, students must complete all requirements. Individual internships start the second week of each semester and end the week prior to finals. </w:t>
      </w:r>
    </w:p>
    <w:p w14:paraId="071DB663" w14:textId="77777777" w:rsidR="000C6CEF" w:rsidRPr="008907B5" w:rsidRDefault="000C6CEF" w:rsidP="000C6CEF">
      <w:pPr>
        <w:rPr>
          <w:color w:val="212121"/>
          <w:sz w:val="22"/>
          <w:szCs w:val="22"/>
        </w:rPr>
      </w:pPr>
      <w:r w:rsidRPr="008907B5">
        <w:rPr>
          <w:b/>
          <w:bCs/>
          <w:color w:val="212121"/>
          <w:sz w:val="22"/>
          <w:szCs w:val="22"/>
        </w:rPr>
        <w:t> </w:t>
      </w:r>
    </w:p>
    <w:p w14:paraId="19EAAC04" w14:textId="77777777" w:rsidR="000C6CEF" w:rsidRPr="008907B5" w:rsidRDefault="000C6CEF" w:rsidP="000C6CEF">
      <w:pPr>
        <w:rPr>
          <w:color w:val="212121"/>
          <w:sz w:val="22"/>
          <w:szCs w:val="22"/>
        </w:rPr>
      </w:pPr>
      <w:r w:rsidRPr="008907B5">
        <w:rPr>
          <w:color w:val="212121"/>
          <w:sz w:val="22"/>
          <w:szCs w:val="22"/>
        </w:rPr>
        <w:t>Internship Request &amp; Enrollment Requirements:</w:t>
      </w:r>
    </w:p>
    <w:p w14:paraId="5AD5C3D5" w14:textId="77777777" w:rsidR="000C6CEF" w:rsidRPr="008907B5" w:rsidRDefault="000C6CEF" w:rsidP="000C6CEF">
      <w:pPr>
        <w:rPr>
          <w:color w:val="212121"/>
          <w:sz w:val="22"/>
          <w:szCs w:val="22"/>
        </w:rPr>
      </w:pPr>
    </w:p>
    <w:p w14:paraId="55C6ACED" w14:textId="77777777" w:rsidR="000C6CEF" w:rsidRPr="008907B5" w:rsidRDefault="000C6CEF" w:rsidP="000C6CEF">
      <w:pPr>
        <w:numPr>
          <w:ilvl w:val="0"/>
          <w:numId w:val="27"/>
        </w:numPr>
        <w:rPr>
          <w:color w:val="212121"/>
          <w:sz w:val="22"/>
          <w:szCs w:val="22"/>
        </w:rPr>
      </w:pPr>
      <w:r w:rsidRPr="008907B5">
        <w:rPr>
          <w:color w:val="212121"/>
          <w:sz w:val="22"/>
          <w:szCs w:val="22"/>
        </w:rPr>
        <w:t xml:space="preserve">Students must complete an enrollment process by deadlines as published by the </w:t>
      </w:r>
      <w:r>
        <w:rPr>
          <w:color w:val="212121"/>
          <w:sz w:val="22"/>
          <w:szCs w:val="22"/>
        </w:rPr>
        <w:t xml:space="preserve">WCSD </w:t>
      </w:r>
      <w:r w:rsidRPr="008907B5">
        <w:rPr>
          <w:color w:val="212121"/>
          <w:sz w:val="22"/>
          <w:szCs w:val="22"/>
        </w:rPr>
        <w:t>Department of Career Technical Education (CTE) or the school sites.</w:t>
      </w:r>
    </w:p>
    <w:p w14:paraId="41E4E52D" w14:textId="77777777" w:rsidR="000C6CEF" w:rsidRPr="008907B5" w:rsidRDefault="000C6CEF" w:rsidP="000C6CEF">
      <w:pPr>
        <w:numPr>
          <w:ilvl w:val="0"/>
          <w:numId w:val="27"/>
        </w:numPr>
        <w:rPr>
          <w:color w:val="212121"/>
          <w:sz w:val="22"/>
          <w:szCs w:val="22"/>
        </w:rPr>
      </w:pPr>
      <w:r w:rsidRPr="008907B5">
        <w:rPr>
          <w:color w:val="212121"/>
          <w:sz w:val="22"/>
          <w:szCs w:val="22"/>
        </w:rPr>
        <w:t xml:space="preserve">These experiences are recommended for students in grades 11 and 12. </w:t>
      </w:r>
    </w:p>
    <w:p w14:paraId="0538CA77" w14:textId="77777777" w:rsidR="000C6CEF" w:rsidRPr="008907B5" w:rsidRDefault="000C6CEF" w:rsidP="000C6CEF">
      <w:pPr>
        <w:numPr>
          <w:ilvl w:val="0"/>
          <w:numId w:val="27"/>
        </w:numPr>
        <w:rPr>
          <w:color w:val="212121"/>
          <w:sz w:val="22"/>
          <w:szCs w:val="22"/>
        </w:rPr>
      </w:pPr>
      <w:r w:rsidRPr="008907B5">
        <w:rPr>
          <w:color w:val="212121"/>
          <w:sz w:val="22"/>
          <w:szCs w:val="22"/>
        </w:rPr>
        <w:t xml:space="preserve">Health insurance coverage is recommended but not required. </w:t>
      </w:r>
    </w:p>
    <w:p w14:paraId="6EBBE5E9" w14:textId="77777777" w:rsidR="000C6CEF" w:rsidRPr="008907B5" w:rsidRDefault="000C6CEF" w:rsidP="000C6CEF">
      <w:pPr>
        <w:numPr>
          <w:ilvl w:val="0"/>
          <w:numId w:val="28"/>
        </w:numPr>
        <w:rPr>
          <w:color w:val="212121"/>
          <w:sz w:val="22"/>
          <w:szCs w:val="22"/>
        </w:rPr>
      </w:pPr>
      <w:r w:rsidRPr="008907B5">
        <w:rPr>
          <w:color w:val="212121"/>
          <w:sz w:val="22"/>
          <w:szCs w:val="22"/>
        </w:rPr>
        <w:t xml:space="preserve">Students must attend all class sessions and perform service at job sites as scheduled. </w:t>
      </w:r>
    </w:p>
    <w:p w14:paraId="396FFBB4" w14:textId="77777777" w:rsidR="000C6CEF" w:rsidRPr="008907B5" w:rsidRDefault="000C6CEF" w:rsidP="000C6CEF">
      <w:pPr>
        <w:numPr>
          <w:ilvl w:val="0"/>
          <w:numId w:val="28"/>
        </w:numPr>
        <w:rPr>
          <w:color w:val="212121"/>
          <w:sz w:val="22"/>
          <w:szCs w:val="22"/>
        </w:rPr>
      </w:pPr>
      <w:r w:rsidRPr="008907B5">
        <w:rPr>
          <w:color w:val="212121"/>
          <w:sz w:val="22"/>
          <w:szCs w:val="22"/>
        </w:rPr>
        <w:t>It is important to have reliable transportation to and from work sites.</w:t>
      </w:r>
    </w:p>
    <w:p w14:paraId="1817FD23" w14:textId="77777777" w:rsidR="000C6CEF" w:rsidRPr="008907B5" w:rsidRDefault="000C6CEF" w:rsidP="000C6CEF">
      <w:pPr>
        <w:numPr>
          <w:ilvl w:val="0"/>
          <w:numId w:val="28"/>
        </w:numPr>
        <w:rPr>
          <w:color w:val="212121"/>
          <w:sz w:val="22"/>
          <w:szCs w:val="22"/>
        </w:rPr>
      </w:pPr>
      <w:r w:rsidRPr="008907B5">
        <w:rPr>
          <w:color w:val="212121"/>
          <w:sz w:val="22"/>
          <w:szCs w:val="22"/>
        </w:rPr>
        <w:t xml:space="preserve">Most standalone internship hours will be served outside the school day. With documented school and parent/guardian permission, students may complete internship hours during the school day. </w:t>
      </w:r>
    </w:p>
    <w:p w14:paraId="6B56EBE6" w14:textId="77777777" w:rsidR="000C6CEF" w:rsidRPr="008907B5" w:rsidRDefault="000C6CEF" w:rsidP="000C6CEF">
      <w:pPr>
        <w:rPr>
          <w:color w:val="212121"/>
          <w:sz w:val="22"/>
          <w:szCs w:val="22"/>
        </w:rPr>
      </w:pPr>
      <w:r w:rsidRPr="008907B5">
        <w:rPr>
          <w:color w:val="212121"/>
          <w:sz w:val="22"/>
          <w:szCs w:val="22"/>
        </w:rPr>
        <w:t> </w:t>
      </w:r>
    </w:p>
    <w:p w14:paraId="00A4BBA3" w14:textId="77777777" w:rsidR="000C6CEF" w:rsidRPr="00EE28D3" w:rsidRDefault="000C6CEF" w:rsidP="000C6CEF">
      <w:pPr>
        <w:rPr>
          <w:b/>
          <w:sz w:val="22"/>
          <w:szCs w:val="22"/>
          <w:u w:val="single"/>
        </w:rPr>
      </w:pPr>
      <w:r w:rsidRPr="008907B5">
        <w:rPr>
          <w:color w:val="212121"/>
          <w:sz w:val="22"/>
          <w:szCs w:val="22"/>
        </w:rPr>
        <w:t>FOR MORE INFORMATION: Contact your high school counselor, CTE teacher or visit the Career and Technical Education website at </w:t>
      </w:r>
      <w:hyperlink r:id="rId22" w:history="1">
        <w:r w:rsidRPr="008A44BB">
          <w:rPr>
            <w:rStyle w:val="Hyperlink"/>
            <w:sz w:val="22"/>
            <w:szCs w:val="22"/>
          </w:rPr>
          <w:t>http://www.washoeschools.net/internships</w:t>
        </w:r>
      </w:hyperlink>
      <w:r w:rsidRPr="008907B5">
        <w:rPr>
          <w:color w:val="000000"/>
          <w:sz w:val="22"/>
          <w:szCs w:val="22"/>
        </w:rPr>
        <w:t>.</w:t>
      </w:r>
    </w:p>
    <w:p w14:paraId="11943F25" w14:textId="77777777" w:rsidR="00E724A2" w:rsidRPr="008743FD" w:rsidRDefault="00E724A2" w:rsidP="00E724A2">
      <w:pPr>
        <w:rPr>
          <w:rFonts w:eastAsiaTheme="minorHAnsi"/>
          <w:sz w:val="22"/>
          <w:szCs w:val="22"/>
        </w:rPr>
      </w:pPr>
    </w:p>
    <w:p w14:paraId="4A0E536E" w14:textId="77777777" w:rsidR="00930887" w:rsidRDefault="00930887" w:rsidP="00930887">
      <w:pPr>
        <w:jc w:val="center"/>
        <w:rPr>
          <w:rFonts w:eastAsiaTheme="minorHAnsi"/>
          <w:b/>
          <w:sz w:val="22"/>
          <w:szCs w:val="22"/>
          <w:u w:val="single"/>
        </w:rPr>
      </w:pPr>
      <w:bookmarkStart w:id="2" w:name="_Hlk23936884"/>
      <w:r>
        <w:rPr>
          <w:rFonts w:eastAsiaTheme="minorHAnsi"/>
          <w:b/>
          <w:sz w:val="22"/>
          <w:szCs w:val="22"/>
          <w:u w:val="single"/>
        </w:rPr>
        <w:t>CTE WORK EXPERIENCE</w:t>
      </w:r>
    </w:p>
    <w:p w14:paraId="791E70BD" w14:textId="77777777" w:rsidR="000C6CEF" w:rsidRDefault="000C6CEF" w:rsidP="000C6CEF">
      <w:pPr>
        <w:rPr>
          <w:rFonts w:eastAsiaTheme="minorHAnsi"/>
          <w:sz w:val="22"/>
          <w:szCs w:val="22"/>
        </w:rPr>
      </w:pPr>
      <w:r w:rsidRPr="00E332E4">
        <w:rPr>
          <w:rFonts w:eastAsiaTheme="minorHAnsi"/>
          <w:sz w:val="22"/>
          <w:szCs w:val="22"/>
        </w:rPr>
        <w:t xml:space="preserve">Students may take a course in CTE Work Experience. This is a paid position where the student is working in a job related to a CTE program of study. Technical and employability skills learned in the classroom are incorporated into the student’s learning plan and applied on the job. A training plan and a signed training agreement are required. CTE work experience should be a minimum of hours worked equal to the number of hours required for any other course of that same credit, usually 60 hours per half credit. CTE students must be enrolled in or have completed at least two years of a CTE program and be 16 years old (NAC 389.564-389.566). </w:t>
      </w:r>
    </w:p>
    <w:p w14:paraId="75FA4A81" w14:textId="77777777" w:rsidR="00930887" w:rsidRDefault="00930887" w:rsidP="00930887">
      <w:pPr>
        <w:jc w:val="center"/>
        <w:rPr>
          <w:rFonts w:eastAsiaTheme="minorHAnsi"/>
          <w:b/>
          <w:sz w:val="22"/>
          <w:szCs w:val="22"/>
          <w:u w:val="single"/>
        </w:rPr>
      </w:pPr>
    </w:p>
    <w:p w14:paraId="1E091CFE" w14:textId="77777777" w:rsidR="00930887" w:rsidRPr="00EE28D3" w:rsidRDefault="00930887" w:rsidP="00930887">
      <w:pPr>
        <w:jc w:val="center"/>
        <w:rPr>
          <w:rFonts w:eastAsiaTheme="minorHAnsi"/>
          <w:b/>
          <w:sz w:val="22"/>
          <w:szCs w:val="22"/>
          <w:u w:val="single"/>
        </w:rPr>
      </w:pPr>
      <w:r w:rsidRPr="00EE28D3">
        <w:rPr>
          <w:rFonts w:eastAsiaTheme="minorHAnsi"/>
          <w:b/>
          <w:sz w:val="22"/>
          <w:szCs w:val="22"/>
          <w:u w:val="single"/>
        </w:rPr>
        <w:t>WORK STUDY CREDIT</w:t>
      </w:r>
    </w:p>
    <w:bookmarkEnd w:id="2"/>
    <w:p w14:paraId="4808D6D2" w14:textId="77777777" w:rsidR="000C6CEF" w:rsidRPr="00EE28D3" w:rsidRDefault="000C6CEF" w:rsidP="000C6CEF">
      <w:pPr>
        <w:rPr>
          <w:rFonts w:eastAsiaTheme="minorHAnsi"/>
          <w:sz w:val="22"/>
          <w:szCs w:val="22"/>
        </w:rPr>
      </w:pPr>
      <w:r w:rsidRPr="00EE28D3">
        <w:rPr>
          <w:rFonts w:eastAsiaTheme="minorHAnsi"/>
          <w:sz w:val="22"/>
          <w:szCs w:val="22"/>
        </w:rPr>
        <w:t>WCSD high school students may apply to earn elective high school credit for working at a paid job</w:t>
      </w:r>
      <w:r>
        <w:rPr>
          <w:rFonts w:eastAsiaTheme="minorHAnsi"/>
          <w:sz w:val="22"/>
          <w:szCs w:val="22"/>
        </w:rPr>
        <w:t xml:space="preserve"> in which they receive a pay stub with hours worked and applicable state and federal deductions listed</w:t>
      </w:r>
      <w:r w:rsidRPr="00EE28D3">
        <w:rPr>
          <w:rFonts w:eastAsiaTheme="minorHAnsi"/>
          <w:sz w:val="22"/>
          <w:szCs w:val="22"/>
        </w:rPr>
        <w:t>. Each student is responsible for obtaining their own job. Credit may be earned at one-half (</w:t>
      </w:r>
      <w:r>
        <w:rPr>
          <w:rFonts w:eastAsiaTheme="minorHAnsi"/>
          <w:sz w:val="22"/>
          <w:szCs w:val="22"/>
        </w:rPr>
        <w:t>0</w:t>
      </w:r>
      <w:r w:rsidRPr="00EE28D3">
        <w:rPr>
          <w:rFonts w:eastAsiaTheme="minorHAnsi"/>
          <w:sz w:val="22"/>
          <w:szCs w:val="22"/>
        </w:rPr>
        <w:t>.5) credit for 180 hours of active work participation per semester or summer. Students earn a grade of S/U and it is not calculated in their grade point average.</w:t>
      </w:r>
      <w:r>
        <w:rPr>
          <w:rFonts w:eastAsiaTheme="minorHAnsi"/>
          <w:sz w:val="22"/>
          <w:szCs w:val="22"/>
        </w:rPr>
        <w:t xml:space="preserve"> Students can earn a maximum of four work study credits.</w:t>
      </w:r>
    </w:p>
    <w:p w14:paraId="16260198" w14:textId="77777777" w:rsidR="000C6CEF" w:rsidRPr="00EE28D3" w:rsidRDefault="000C6CEF" w:rsidP="000C6CEF">
      <w:pPr>
        <w:rPr>
          <w:rFonts w:eastAsiaTheme="minorHAnsi"/>
          <w:sz w:val="22"/>
          <w:szCs w:val="22"/>
        </w:rPr>
      </w:pPr>
    </w:p>
    <w:p w14:paraId="4B17ECC0" w14:textId="77777777" w:rsidR="000C6CEF" w:rsidRPr="00EE28D3" w:rsidRDefault="000C6CEF" w:rsidP="000C6CEF">
      <w:pPr>
        <w:rPr>
          <w:rFonts w:eastAsiaTheme="minorHAnsi"/>
          <w:sz w:val="22"/>
          <w:szCs w:val="22"/>
        </w:rPr>
      </w:pPr>
      <w:r w:rsidRPr="00EE28D3">
        <w:rPr>
          <w:rFonts w:eastAsiaTheme="minorHAnsi"/>
          <w:sz w:val="22"/>
          <w:szCs w:val="22"/>
        </w:rPr>
        <w:t>FOR MORE INFORMATION: Contact your high school counselor.</w:t>
      </w:r>
    </w:p>
    <w:p w14:paraId="6FE254FE" w14:textId="77777777" w:rsidR="000C6CEF" w:rsidRPr="00EE28D3" w:rsidRDefault="000C6CEF" w:rsidP="000C6CEF">
      <w:pPr>
        <w:rPr>
          <w:rFonts w:eastAsia="Calibri"/>
          <w:b/>
          <w:bCs/>
          <w:sz w:val="22"/>
          <w:szCs w:val="22"/>
          <w:u w:val="single"/>
        </w:rPr>
      </w:pPr>
    </w:p>
    <w:p w14:paraId="4A804FAC" w14:textId="77777777" w:rsidR="00930887" w:rsidRPr="00EE28D3" w:rsidRDefault="00930887" w:rsidP="00930887">
      <w:pPr>
        <w:jc w:val="center"/>
      </w:pPr>
      <w:r w:rsidRPr="00EE28D3">
        <w:rPr>
          <w:rFonts w:eastAsia="Calibri"/>
          <w:b/>
          <w:bCs/>
          <w:sz w:val="22"/>
          <w:szCs w:val="22"/>
          <w:u w:val="single"/>
        </w:rPr>
        <w:t>CREDIT BY EXAM</w:t>
      </w:r>
    </w:p>
    <w:p w14:paraId="76734DE1" w14:textId="77777777" w:rsidR="000C6CEF" w:rsidRPr="00EE28D3" w:rsidRDefault="000C6CEF" w:rsidP="000C6CEF">
      <w:pPr>
        <w:rPr>
          <w:rFonts w:eastAsiaTheme="minorHAnsi"/>
          <w:sz w:val="22"/>
          <w:szCs w:val="22"/>
        </w:rPr>
      </w:pPr>
      <w:r w:rsidRPr="00EE28D3">
        <w:rPr>
          <w:sz w:val="22"/>
          <w:szCs w:val="22"/>
        </w:rPr>
        <w:t xml:space="preserve">High school students who wish to challenge certain high school courses may take a Credit by Exam (CBE). There is a fee for the exams. A passing score will earn the student an ungraded </w:t>
      </w:r>
      <w:r>
        <w:rPr>
          <w:sz w:val="22"/>
          <w:szCs w:val="22"/>
        </w:rPr>
        <w:t xml:space="preserve">(S/U) </w:t>
      </w:r>
      <w:r w:rsidRPr="00EE28D3">
        <w:rPr>
          <w:sz w:val="22"/>
          <w:szCs w:val="22"/>
        </w:rPr>
        <w:t xml:space="preserve">high school credit. </w:t>
      </w:r>
    </w:p>
    <w:p w14:paraId="407FBAE8" w14:textId="77777777" w:rsidR="000C6CEF" w:rsidRDefault="000C6CEF" w:rsidP="000C6CEF">
      <w:pPr>
        <w:rPr>
          <w:rFonts w:eastAsia="Calibri"/>
          <w:sz w:val="22"/>
          <w:szCs w:val="22"/>
        </w:rPr>
      </w:pPr>
    </w:p>
    <w:p w14:paraId="7F322E05" w14:textId="77777777" w:rsidR="000C6CEF" w:rsidRDefault="000C6CEF" w:rsidP="000C6CEF">
      <w:pPr>
        <w:rPr>
          <w:rFonts w:eastAsia="Calibri"/>
          <w:sz w:val="22"/>
          <w:szCs w:val="22"/>
        </w:rPr>
      </w:pPr>
      <w:r>
        <w:rPr>
          <w:rFonts w:eastAsia="Calibri"/>
          <w:sz w:val="22"/>
          <w:szCs w:val="22"/>
        </w:rPr>
        <w:t>College Level Examination Program (CLEP) exams may also be used for credit by exam. A score of 50 is passing and passing scores are eligible for 1.0 high school credit.</w:t>
      </w:r>
    </w:p>
    <w:p w14:paraId="431C6A8E" w14:textId="77777777" w:rsidR="000C6CEF" w:rsidRPr="00EE28D3" w:rsidRDefault="000C6CEF" w:rsidP="000C6CEF">
      <w:pPr>
        <w:rPr>
          <w:rFonts w:eastAsia="Calibri"/>
          <w:sz w:val="22"/>
          <w:szCs w:val="22"/>
        </w:rPr>
      </w:pPr>
    </w:p>
    <w:p w14:paraId="3430A36D" w14:textId="77777777" w:rsidR="000C6CEF" w:rsidRPr="00EE28D3" w:rsidRDefault="000C6CEF" w:rsidP="000C6CEF">
      <w:pPr>
        <w:rPr>
          <w:rFonts w:eastAsia="Calibri"/>
          <w:sz w:val="22"/>
          <w:szCs w:val="22"/>
        </w:rPr>
      </w:pPr>
      <w:r w:rsidRPr="00EE28D3">
        <w:rPr>
          <w:rFonts w:eastAsia="Calibri"/>
          <w:sz w:val="22"/>
          <w:szCs w:val="22"/>
        </w:rPr>
        <w:t xml:space="preserve">FOR MORE INFORMATION: Contact your high school counselor. </w:t>
      </w:r>
    </w:p>
    <w:p w14:paraId="2656C998" w14:textId="77777777" w:rsidR="002F6196" w:rsidRDefault="002F6196" w:rsidP="00B16E44">
      <w:pPr>
        <w:jc w:val="center"/>
        <w:rPr>
          <w:b/>
          <w:bCs/>
          <w:sz w:val="22"/>
          <w:szCs w:val="22"/>
          <w:u w:val="single"/>
        </w:rPr>
      </w:pPr>
    </w:p>
    <w:p w14:paraId="38048EF9" w14:textId="77777777" w:rsidR="00930887" w:rsidRPr="00EE28D3" w:rsidRDefault="00930887" w:rsidP="00930887">
      <w:pPr>
        <w:jc w:val="center"/>
        <w:rPr>
          <w:b/>
          <w:bCs/>
          <w:sz w:val="22"/>
          <w:szCs w:val="22"/>
          <w:u w:val="single"/>
        </w:rPr>
      </w:pPr>
      <w:r w:rsidRPr="00EE28D3">
        <w:rPr>
          <w:b/>
          <w:bCs/>
          <w:sz w:val="22"/>
          <w:szCs w:val="22"/>
          <w:u w:val="single"/>
        </w:rPr>
        <w:t>EXTENDED STUDIES PROGRAMS</w:t>
      </w:r>
    </w:p>
    <w:p w14:paraId="2C89E152" w14:textId="77777777" w:rsidR="000C6CEF" w:rsidRPr="00EE28D3" w:rsidRDefault="000C6CEF" w:rsidP="000C6CEF">
      <w:pPr>
        <w:rPr>
          <w:bCs/>
          <w:sz w:val="22"/>
          <w:szCs w:val="22"/>
        </w:rPr>
      </w:pPr>
      <w:r w:rsidRPr="00EE28D3">
        <w:rPr>
          <w:bCs/>
          <w:sz w:val="22"/>
          <w:szCs w:val="22"/>
        </w:rPr>
        <w:t xml:space="preserve">Full program and registration information is available at </w:t>
      </w:r>
      <w:hyperlink r:id="rId23" w:history="1">
        <w:r>
          <w:rPr>
            <w:rStyle w:val="Hyperlink"/>
          </w:rPr>
          <w:t>https://www.washoeschools.net/directory/extended-studies</w:t>
        </w:r>
      </w:hyperlink>
      <w:r w:rsidRPr="00EE28D3">
        <w:rPr>
          <w:bCs/>
          <w:sz w:val="22"/>
          <w:szCs w:val="22"/>
        </w:rPr>
        <w:t xml:space="preserve">. All grades issued by Extended Studies are posted to the student transcript in Infinite Campus </w:t>
      </w:r>
      <w:r>
        <w:rPr>
          <w:bCs/>
          <w:sz w:val="22"/>
          <w:szCs w:val="22"/>
        </w:rPr>
        <w:t xml:space="preserve">by </w:t>
      </w:r>
      <w:r w:rsidRPr="00EE28D3">
        <w:rPr>
          <w:bCs/>
          <w:sz w:val="22"/>
          <w:szCs w:val="22"/>
        </w:rPr>
        <w:t>the end of each semester/summer. All programs are scheduled in accordance with the WCSD Balanced Calendar.</w:t>
      </w:r>
    </w:p>
    <w:p w14:paraId="4095D6D0" w14:textId="77777777" w:rsidR="000C6CEF" w:rsidRPr="00EE28D3" w:rsidRDefault="000C6CEF" w:rsidP="000C6CEF">
      <w:pPr>
        <w:rPr>
          <w:sz w:val="22"/>
          <w:szCs w:val="22"/>
        </w:rPr>
      </w:pPr>
    </w:p>
    <w:p w14:paraId="4F5EC31A" w14:textId="77777777" w:rsidR="000C6CEF" w:rsidRPr="00EE28D3" w:rsidRDefault="000C6CEF" w:rsidP="000C6CEF">
      <w:pPr>
        <w:rPr>
          <w:sz w:val="22"/>
          <w:szCs w:val="22"/>
        </w:rPr>
      </w:pPr>
      <w:r w:rsidRPr="00EE28D3">
        <w:rPr>
          <w:rFonts w:eastAsiaTheme="minorHAnsi"/>
          <w:b/>
          <w:bCs/>
          <w:sz w:val="22"/>
          <w:szCs w:val="22"/>
          <w:u w:val="single"/>
        </w:rPr>
        <w:t>Community Service</w:t>
      </w:r>
      <w:r w:rsidRPr="00EE28D3">
        <w:rPr>
          <w:sz w:val="22"/>
          <w:szCs w:val="22"/>
        </w:rPr>
        <w:t xml:space="preserve"> (0.5 credit):</w:t>
      </w:r>
      <w:r w:rsidRPr="00EE28D3">
        <w:rPr>
          <w:sz w:val="22"/>
          <w:szCs w:val="22"/>
        </w:rPr>
        <w:tab/>
      </w:r>
      <w:r w:rsidRPr="00EE28D3">
        <w:rPr>
          <w:sz w:val="22"/>
          <w:szCs w:val="22"/>
        </w:rPr>
        <w:tab/>
      </w:r>
      <w:r w:rsidRPr="00EE28D3">
        <w:rPr>
          <w:sz w:val="22"/>
          <w:szCs w:val="22"/>
        </w:rPr>
        <w:tab/>
      </w:r>
      <w:r w:rsidRPr="00EE28D3">
        <w:rPr>
          <w:sz w:val="22"/>
          <w:szCs w:val="22"/>
        </w:rPr>
        <w:tab/>
      </w:r>
      <w:r w:rsidRPr="00EE28D3">
        <w:rPr>
          <w:sz w:val="22"/>
          <w:szCs w:val="22"/>
        </w:rPr>
        <w:tab/>
      </w:r>
      <w:r w:rsidRPr="00EE28D3">
        <w:rPr>
          <w:sz w:val="22"/>
          <w:szCs w:val="22"/>
        </w:rPr>
        <w:tab/>
      </w:r>
      <w:r w:rsidRPr="00EE28D3">
        <w:rPr>
          <w:sz w:val="22"/>
          <w:szCs w:val="22"/>
        </w:rPr>
        <w:tab/>
      </w:r>
    </w:p>
    <w:p w14:paraId="016F989C" w14:textId="77777777" w:rsidR="000C6CEF" w:rsidRPr="00EE28D3" w:rsidRDefault="000C6CEF" w:rsidP="000C6CEF">
      <w:pPr>
        <w:numPr>
          <w:ilvl w:val="1"/>
          <w:numId w:val="22"/>
        </w:numPr>
        <w:ind w:left="720"/>
        <w:rPr>
          <w:sz w:val="22"/>
          <w:szCs w:val="22"/>
        </w:rPr>
      </w:pPr>
      <w:r w:rsidRPr="00EE28D3">
        <w:rPr>
          <w:sz w:val="22"/>
          <w:szCs w:val="22"/>
        </w:rPr>
        <w:t>Semester course: application and course completion must occur within the dates of each semester and/or summer.</w:t>
      </w:r>
    </w:p>
    <w:p w14:paraId="313E5C2F" w14:textId="77777777" w:rsidR="000C6CEF" w:rsidRPr="00EE28D3" w:rsidRDefault="000C6CEF" w:rsidP="000C6CEF">
      <w:pPr>
        <w:numPr>
          <w:ilvl w:val="1"/>
          <w:numId w:val="22"/>
        </w:numPr>
        <w:ind w:left="720"/>
        <w:rPr>
          <w:sz w:val="22"/>
          <w:szCs w:val="22"/>
        </w:rPr>
      </w:pPr>
      <w:r w:rsidRPr="00EE28D3">
        <w:rPr>
          <w:sz w:val="22"/>
          <w:szCs w:val="22"/>
        </w:rPr>
        <w:t xml:space="preserve">60 hours of </w:t>
      </w:r>
      <w:r w:rsidRPr="00EE28D3">
        <w:rPr>
          <w:bCs/>
          <w:sz w:val="22"/>
          <w:szCs w:val="22"/>
        </w:rPr>
        <w:t>volunteering experience</w:t>
      </w:r>
      <w:r w:rsidRPr="00EE28D3">
        <w:rPr>
          <w:sz w:val="22"/>
          <w:szCs w:val="22"/>
        </w:rPr>
        <w:t>; S/U grade</w:t>
      </w:r>
    </w:p>
    <w:p w14:paraId="406343CD" w14:textId="77777777" w:rsidR="000C6CEF" w:rsidRPr="00EE28D3" w:rsidRDefault="000C6CEF" w:rsidP="000C6CEF">
      <w:pPr>
        <w:rPr>
          <w:sz w:val="22"/>
          <w:szCs w:val="22"/>
          <w:u w:val="single"/>
        </w:rPr>
      </w:pPr>
    </w:p>
    <w:p w14:paraId="3B2CF4D0" w14:textId="77777777" w:rsidR="000C6CEF" w:rsidRPr="00EE28D3" w:rsidRDefault="000C6CEF" w:rsidP="000C6CEF">
      <w:pPr>
        <w:rPr>
          <w:sz w:val="22"/>
          <w:szCs w:val="22"/>
        </w:rPr>
      </w:pPr>
      <w:r w:rsidRPr="00EE28D3">
        <w:rPr>
          <w:sz w:val="22"/>
          <w:szCs w:val="22"/>
        </w:rPr>
        <w:t>The proposed community service must be approved by Extended Studies prior to registration. A supervisor for the organization benefiting from the community service must also provide his/her approval and phone number. The supervisor is responsible for verifying all volunteer hours. Volunteering at your church, home, or for relatives does not qualify for community service credit. Hours earned prior to the completion of registration are not counted.</w:t>
      </w:r>
    </w:p>
    <w:p w14:paraId="46B8AFEC" w14:textId="77777777" w:rsidR="000C6CEF" w:rsidRDefault="000C6CEF" w:rsidP="000C6CEF">
      <w:pPr>
        <w:rPr>
          <w:b/>
          <w:bCs/>
          <w:sz w:val="22"/>
          <w:szCs w:val="22"/>
          <w:u w:val="single"/>
        </w:rPr>
      </w:pPr>
    </w:p>
    <w:p w14:paraId="3641BAD7" w14:textId="77777777" w:rsidR="000C6CEF" w:rsidRPr="00EE28D3" w:rsidRDefault="000C6CEF" w:rsidP="000C6CEF">
      <w:pPr>
        <w:rPr>
          <w:sz w:val="22"/>
          <w:szCs w:val="22"/>
        </w:rPr>
      </w:pPr>
      <w:r w:rsidRPr="00EE28D3">
        <w:rPr>
          <w:b/>
          <w:bCs/>
          <w:sz w:val="22"/>
          <w:szCs w:val="22"/>
          <w:u w:val="single"/>
        </w:rPr>
        <w:t>PE Options</w:t>
      </w:r>
      <w:r w:rsidRPr="00EE28D3">
        <w:rPr>
          <w:b/>
          <w:bCs/>
          <w:sz w:val="22"/>
          <w:szCs w:val="22"/>
        </w:rPr>
        <w:t xml:space="preserve"> </w:t>
      </w:r>
      <w:r w:rsidRPr="00E66406">
        <w:rPr>
          <w:sz w:val="22"/>
          <w:szCs w:val="22"/>
        </w:rPr>
        <w:t>(</w:t>
      </w:r>
      <w:r>
        <w:rPr>
          <w:sz w:val="22"/>
          <w:szCs w:val="22"/>
        </w:rPr>
        <w:t xml:space="preserve">0.5 credit </w:t>
      </w:r>
      <w:r w:rsidRPr="00E66406">
        <w:rPr>
          <w:sz w:val="22"/>
          <w:szCs w:val="22"/>
        </w:rPr>
        <w:t xml:space="preserve">PE </w:t>
      </w:r>
      <w:r>
        <w:rPr>
          <w:sz w:val="22"/>
          <w:szCs w:val="22"/>
        </w:rPr>
        <w:t>e</w:t>
      </w:r>
      <w:r w:rsidRPr="00E66406">
        <w:rPr>
          <w:sz w:val="22"/>
          <w:szCs w:val="22"/>
        </w:rPr>
        <w:t>xemption):</w:t>
      </w:r>
      <w:r w:rsidRPr="00EE28D3">
        <w:rPr>
          <w:sz w:val="22"/>
          <w:szCs w:val="22"/>
        </w:rPr>
        <w:t xml:space="preserve"> </w:t>
      </w:r>
      <w:r w:rsidRPr="00EE28D3">
        <w:rPr>
          <w:sz w:val="22"/>
          <w:szCs w:val="22"/>
        </w:rPr>
        <w:tab/>
      </w:r>
      <w:r w:rsidRPr="00EE28D3">
        <w:rPr>
          <w:sz w:val="22"/>
          <w:szCs w:val="22"/>
        </w:rPr>
        <w:tab/>
      </w:r>
      <w:r w:rsidRPr="00EE28D3">
        <w:rPr>
          <w:sz w:val="22"/>
          <w:szCs w:val="22"/>
        </w:rPr>
        <w:tab/>
        <w:t xml:space="preserve"> </w:t>
      </w:r>
      <w:r w:rsidRPr="00EE28D3">
        <w:rPr>
          <w:sz w:val="22"/>
          <w:szCs w:val="22"/>
        </w:rPr>
        <w:tab/>
      </w:r>
      <w:r w:rsidRPr="00EE28D3">
        <w:rPr>
          <w:sz w:val="22"/>
          <w:szCs w:val="22"/>
        </w:rPr>
        <w:tab/>
      </w:r>
      <w:r w:rsidRPr="00EE28D3">
        <w:rPr>
          <w:sz w:val="22"/>
          <w:szCs w:val="22"/>
        </w:rPr>
        <w:tab/>
      </w:r>
      <w:r w:rsidRPr="00EE28D3">
        <w:rPr>
          <w:sz w:val="22"/>
          <w:szCs w:val="22"/>
        </w:rPr>
        <w:tab/>
      </w:r>
      <w:r w:rsidRPr="00EE28D3">
        <w:rPr>
          <w:sz w:val="22"/>
          <w:szCs w:val="22"/>
        </w:rPr>
        <w:tab/>
      </w:r>
    </w:p>
    <w:p w14:paraId="12A9963C" w14:textId="77777777" w:rsidR="000C6CEF" w:rsidRPr="00E66406" w:rsidRDefault="000C6CEF" w:rsidP="000C6CEF">
      <w:pPr>
        <w:pStyle w:val="ListParagraph"/>
        <w:numPr>
          <w:ilvl w:val="0"/>
          <w:numId w:val="30"/>
        </w:numPr>
        <w:jc w:val="both"/>
        <w:rPr>
          <w:sz w:val="22"/>
          <w:szCs w:val="22"/>
        </w:rPr>
      </w:pPr>
      <w:r w:rsidRPr="00E66406">
        <w:rPr>
          <w:sz w:val="22"/>
          <w:szCs w:val="22"/>
        </w:rPr>
        <w:t xml:space="preserve">By participating in the PE Options program, students will earn an exemption from earning </w:t>
      </w:r>
      <w:r>
        <w:rPr>
          <w:sz w:val="22"/>
          <w:szCs w:val="22"/>
        </w:rPr>
        <w:t xml:space="preserve">0.5 </w:t>
      </w:r>
      <w:r w:rsidRPr="00E66406">
        <w:rPr>
          <w:sz w:val="22"/>
          <w:szCs w:val="22"/>
        </w:rPr>
        <w:t xml:space="preserve">PE credits in high school. </w:t>
      </w:r>
      <w:r>
        <w:rPr>
          <w:sz w:val="22"/>
          <w:szCs w:val="22"/>
        </w:rPr>
        <w:t xml:space="preserve">This </w:t>
      </w:r>
      <w:r w:rsidRPr="00E66406">
        <w:rPr>
          <w:sz w:val="22"/>
          <w:szCs w:val="22"/>
        </w:rPr>
        <w:t xml:space="preserve">means </w:t>
      </w:r>
      <w:r>
        <w:rPr>
          <w:sz w:val="22"/>
          <w:szCs w:val="22"/>
        </w:rPr>
        <w:t xml:space="preserve">students </w:t>
      </w:r>
      <w:r w:rsidRPr="00E66406">
        <w:rPr>
          <w:sz w:val="22"/>
          <w:szCs w:val="22"/>
        </w:rPr>
        <w:t xml:space="preserve">will still need </w:t>
      </w:r>
      <w:r>
        <w:rPr>
          <w:sz w:val="22"/>
          <w:szCs w:val="22"/>
        </w:rPr>
        <w:t xml:space="preserve">to earn </w:t>
      </w:r>
      <w:r w:rsidRPr="00E66406">
        <w:rPr>
          <w:sz w:val="22"/>
          <w:szCs w:val="22"/>
        </w:rPr>
        <w:t xml:space="preserve">the same number of credits for </w:t>
      </w:r>
      <w:r>
        <w:rPr>
          <w:sz w:val="22"/>
          <w:szCs w:val="22"/>
        </w:rPr>
        <w:t xml:space="preserve">a </w:t>
      </w:r>
      <w:r w:rsidRPr="00E66406">
        <w:rPr>
          <w:sz w:val="22"/>
          <w:szCs w:val="22"/>
        </w:rPr>
        <w:t xml:space="preserve">diploma, but of those credits, </w:t>
      </w:r>
      <w:r>
        <w:rPr>
          <w:sz w:val="22"/>
          <w:szCs w:val="22"/>
        </w:rPr>
        <w:t xml:space="preserve">0.5 credit of PE </w:t>
      </w:r>
      <w:r w:rsidRPr="00E66406">
        <w:rPr>
          <w:sz w:val="22"/>
          <w:szCs w:val="22"/>
        </w:rPr>
        <w:t>will not be a requirement.</w:t>
      </w:r>
    </w:p>
    <w:p w14:paraId="0EF54441" w14:textId="77777777" w:rsidR="000C6CEF" w:rsidRPr="00EE28D3" w:rsidRDefault="000C6CEF" w:rsidP="000C6CEF">
      <w:pPr>
        <w:numPr>
          <w:ilvl w:val="1"/>
          <w:numId w:val="23"/>
        </w:numPr>
        <w:ind w:left="720"/>
        <w:rPr>
          <w:sz w:val="22"/>
          <w:szCs w:val="22"/>
        </w:rPr>
      </w:pPr>
      <w:r>
        <w:rPr>
          <w:sz w:val="22"/>
          <w:szCs w:val="22"/>
        </w:rPr>
        <w:t>The a</w:t>
      </w:r>
      <w:r w:rsidRPr="00EE28D3">
        <w:rPr>
          <w:sz w:val="22"/>
          <w:szCs w:val="22"/>
        </w:rPr>
        <w:t xml:space="preserve">pplication and course completion </w:t>
      </w:r>
      <w:r>
        <w:rPr>
          <w:sz w:val="22"/>
          <w:szCs w:val="22"/>
        </w:rPr>
        <w:t xml:space="preserve">may occur over the course of the school year and through the summer months. </w:t>
      </w:r>
    </w:p>
    <w:p w14:paraId="72483DE3" w14:textId="77777777" w:rsidR="000C6CEF" w:rsidRPr="00EE28D3" w:rsidRDefault="000C6CEF" w:rsidP="000C6CEF">
      <w:pPr>
        <w:numPr>
          <w:ilvl w:val="1"/>
          <w:numId w:val="23"/>
        </w:numPr>
        <w:ind w:left="720"/>
        <w:rPr>
          <w:sz w:val="22"/>
          <w:szCs w:val="22"/>
        </w:rPr>
      </w:pPr>
      <w:r>
        <w:rPr>
          <w:sz w:val="22"/>
          <w:szCs w:val="22"/>
        </w:rPr>
        <w:t xml:space="preserve">Students must complete </w:t>
      </w:r>
      <w:r w:rsidRPr="00EE28D3">
        <w:rPr>
          <w:sz w:val="22"/>
          <w:szCs w:val="22"/>
        </w:rPr>
        <w:t>60 hours</w:t>
      </w:r>
      <w:r>
        <w:rPr>
          <w:sz w:val="22"/>
          <w:szCs w:val="22"/>
        </w:rPr>
        <w:t xml:space="preserve"> to earn the exemption. There is no grade given.</w:t>
      </w:r>
    </w:p>
    <w:p w14:paraId="587B2A38" w14:textId="77777777" w:rsidR="000C6CEF" w:rsidRDefault="000C6CEF" w:rsidP="000C6CEF">
      <w:pPr>
        <w:numPr>
          <w:ilvl w:val="1"/>
          <w:numId w:val="23"/>
        </w:numPr>
        <w:ind w:left="720"/>
        <w:rPr>
          <w:sz w:val="22"/>
          <w:szCs w:val="22"/>
        </w:rPr>
      </w:pPr>
      <w:r w:rsidRPr="003765CB">
        <w:rPr>
          <w:sz w:val="22"/>
          <w:szCs w:val="22"/>
        </w:rPr>
        <w:t xml:space="preserve">A maximum of four </w:t>
      </w:r>
      <w:r>
        <w:rPr>
          <w:sz w:val="22"/>
          <w:szCs w:val="22"/>
        </w:rPr>
        <w:t xml:space="preserve">(0.5) </w:t>
      </w:r>
      <w:r w:rsidRPr="003765CB">
        <w:rPr>
          <w:sz w:val="22"/>
          <w:szCs w:val="22"/>
        </w:rPr>
        <w:t xml:space="preserve">PE exemptions may be earned through this course. This course may not be used to raise a passing grade or replace a failing grade in PE. </w:t>
      </w:r>
    </w:p>
    <w:p w14:paraId="080F90D2" w14:textId="77777777" w:rsidR="000C6CEF" w:rsidRPr="00EE28D3" w:rsidRDefault="000C6CEF" w:rsidP="000C6CEF">
      <w:pPr>
        <w:numPr>
          <w:ilvl w:val="1"/>
          <w:numId w:val="23"/>
        </w:numPr>
        <w:ind w:left="720"/>
        <w:rPr>
          <w:sz w:val="22"/>
          <w:szCs w:val="22"/>
        </w:rPr>
      </w:pPr>
      <w:r w:rsidRPr="003765CB">
        <w:rPr>
          <w:sz w:val="22"/>
          <w:szCs w:val="22"/>
        </w:rPr>
        <w:t>Hours completed prior to the completion of registration are not counted.</w:t>
      </w:r>
    </w:p>
    <w:p w14:paraId="58338009" w14:textId="77777777" w:rsidR="000C6CEF" w:rsidRPr="00EE28D3" w:rsidRDefault="000C6CEF" w:rsidP="000C6CEF">
      <w:pPr>
        <w:rPr>
          <w:sz w:val="22"/>
          <w:szCs w:val="22"/>
          <w:u w:val="single"/>
        </w:rPr>
      </w:pPr>
    </w:p>
    <w:p w14:paraId="4AC3B881" w14:textId="77777777" w:rsidR="000C6CEF" w:rsidRDefault="000C6CEF" w:rsidP="000C6CEF">
      <w:pPr>
        <w:rPr>
          <w:sz w:val="22"/>
          <w:szCs w:val="22"/>
        </w:rPr>
      </w:pPr>
      <w:r>
        <w:rPr>
          <w:sz w:val="22"/>
          <w:szCs w:val="22"/>
        </w:rPr>
        <w:t>There are two options for students who wish to earn a PE exemption through Extended Studies:</w:t>
      </w:r>
    </w:p>
    <w:p w14:paraId="518A0188" w14:textId="77777777" w:rsidR="000C6CEF" w:rsidRPr="003765CB" w:rsidRDefault="000C6CEF" w:rsidP="000C6CEF">
      <w:pPr>
        <w:pStyle w:val="ListParagraph"/>
        <w:numPr>
          <w:ilvl w:val="0"/>
          <w:numId w:val="31"/>
        </w:numPr>
        <w:rPr>
          <w:sz w:val="22"/>
          <w:szCs w:val="22"/>
        </w:rPr>
      </w:pPr>
      <w:r>
        <w:rPr>
          <w:sz w:val="22"/>
          <w:szCs w:val="22"/>
        </w:rPr>
        <w:t>E</w:t>
      </w:r>
      <w:r w:rsidRPr="003765CB">
        <w:rPr>
          <w:sz w:val="22"/>
          <w:szCs w:val="22"/>
        </w:rPr>
        <w:t xml:space="preserve">nroll in a gym/sports center where </w:t>
      </w:r>
      <w:r w:rsidRPr="00DB46FB">
        <w:rPr>
          <w:bCs/>
          <w:sz w:val="22"/>
          <w:szCs w:val="22"/>
        </w:rPr>
        <w:t>group</w:t>
      </w:r>
      <w:r w:rsidRPr="003765CB">
        <w:rPr>
          <w:sz w:val="22"/>
          <w:szCs w:val="22"/>
        </w:rPr>
        <w:t xml:space="preserve"> classes are taught by an instructor certified in the activity being offered. Only gyms/centers approved by Extended Studies are available for students wanting to participate in this option. The gym/center documents and monthly attendance </w:t>
      </w:r>
      <w:r>
        <w:rPr>
          <w:sz w:val="22"/>
          <w:szCs w:val="22"/>
        </w:rPr>
        <w:t xml:space="preserve">logs </w:t>
      </w:r>
      <w:r w:rsidRPr="003765CB">
        <w:rPr>
          <w:sz w:val="22"/>
          <w:szCs w:val="22"/>
        </w:rPr>
        <w:t>are submitted by the student to Extended Studies</w:t>
      </w:r>
      <w:r>
        <w:rPr>
          <w:sz w:val="22"/>
          <w:szCs w:val="22"/>
        </w:rPr>
        <w:t xml:space="preserve"> at the completion of 60 hours</w:t>
      </w:r>
      <w:r w:rsidRPr="003765CB">
        <w:rPr>
          <w:sz w:val="22"/>
          <w:szCs w:val="22"/>
        </w:rPr>
        <w:t xml:space="preserve">. </w:t>
      </w:r>
      <w:r>
        <w:rPr>
          <w:sz w:val="22"/>
          <w:szCs w:val="22"/>
        </w:rPr>
        <w:t>Please refer to the Extended Studies website for a list of approved facilities.</w:t>
      </w:r>
    </w:p>
    <w:p w14:paraId="3669A1FD" w14:textId="77777777" w:rsidR="000C6CEF" w:rsidRDefault="000C6CEF" w:rsidP="000C6CEF">
      <w:pPr>
        <w:pStyle w:val="ListParagraph"/>
        <w:numPr>
          <w:ilvl w:val="0"/>
          <w:numId w:val="31"/>
        </w:numPr>
        <w:rPr>
          <w:sz w:val="22"/>
          <w:szCs w:val="22"/>
        </w:rPr>
      </w:pPr>
      <w:r>
        <w:rPr>
          <w:sz w:val="22"/>
          <w:szCs w:val="22"/>
        </w:rPr>
        <w:t>D</w:t>
      </w:r>
      <w:r w:rsidRPr="001B4F73">
        <w:rPr>
          <w:sz w:val="22"/>
          <w:szCs w:val="22"/>
        </w:rPr>
        <w:t xml:space="preserve">esigned for those students participating in a sport at the pre-professional </w:t>
      </w:r>
      <w:r>
        <w:rPr>
          <w:sz w:val="22"/>
          <w:szCs w:val="22"/>
        </w:rPr>
        <w:t xml:space="preserve">(e.g. club, travel, competitive etc.) </w:t>
      </w:r>
      <w:r w:rsidRPr="001B4F73">
        <w:rPr>
          <w:sz w:val="22"/>
          <w:szCs w:val="22"/>
        </w:rPr>
        <w:t xml:space="preserve">level at the national or regional level of competition. </w:t>
      </w:r>
      <w:r>
        <w:rPr>
          <w:sz w:val="22"/>
          <w:szCs w:val="22"/>
        </w:rPr>
        <w:t xml:space="preserve">Please refer to the Extended Studies website  </w:t>
      </w:r>
      <w:hyperlink r:id="rId24" w:history="1">
        <w:r>
          <w:rPr>
            <w:rStyle w:val="Hyperlink"/>
            <w:sz w:val="22"/>
            <w:szCs w:val="22"/>
          </w:rPr>
          <w:t>https://www.washoeschools.net/directory/extended-studies/courses-offered/physical-education-pe-options</w:t>
        </w:r>
      </w:hyperlink>
      <w:r>
        <w:rPr>
          <w:sz w:val="22"/>
          <w:szCs w:val="22"/>
        </w:rPr>
        <w:t xml:space="preserve"> for a list of approved sports.</w:t>
      </w:r>
    </w:p>
    <w:p w14:paraId="114EF3A4" w14:textId="77777777" w:rsidR="00930887" w:rsidRDefault="00930887" w:rsidP="00930887">
      <w:pPr>
        <w:rPr>
          <w:sz w:val="22"/>
          <w:szCs w:val="22"/>
        </w:rPr>
      </w:pPr>
    </w:p>
    <w:p w14:paraId="6E1E1D47" w14:textId="77777777" w:rsidR="00E724A2" w:rsidRDefault="00E724A2" w:rsidP="00E724A2">
      <w:pPr>
        <w:pStyle w:val="Title"/>
        <w:ind w:right="-90"/>
        <w:rPr>
          <w:rFonts w:ascii="Times New Roman" w:hAnsi="Times New Roman"/>
          <w:sz w:val="22"/>
          <w:szCs w:val="22"/>
        </w:rPr>
      </w:pPr>
    </w:p>
    <w:p w14:paraId="4D4C6F45" w14:textId="77777777" w:rsidR="00930887" w:rsidRPr="00EE28D3" w:rsidRDefault="00930887" w:rsidP="00930887">
      <w:pPr>
        <w:pStyle w:val="Title"/>
        <w:ind w:right="-90"/>
        <w:rPr>
          <w:rFonts w:ascii="Times New Roman" w:hAnsi="Times New Roman"/>
          <w:sz w:val="22"/>
          <w:szCs w:val="22"/>
        </w:rPr>
      </w:pPr>
      <w:r w:rsidRPr="00EE28D3">
        <w:rPr>
          <w:rFonts w:ascii="Times New Roman" w:hAnsi="Times New Roman"/>
          <w:sz w:val="22"/>
          <w:szCs w:val="22"/>
        </w:rPr>
        <w:t>COLLEGE OPPORTUNITIES FOR HIGH SCHOOL STUDENTS</w:t>
      </w:r>
    </w:p>
    <w:p w14:paraId="12EAE5D7" w14:textId="77777777" w:rsidR="00167887" w:rsidRDefault="00167887" w:rsidP="00167887">
      <w:pPr>
        <w:pStyle w:val="BodyText"/>
        <w:spacing w:after="0"/>
        <w:ind w:right="-90"/>
        <w:rPr>
          <w:sz w:val="22"/>
          <w:szCs w:val="22"/>
        </w:rPr>
      </w:pPr>
      <w:r w:rsidRPr="00EE28D3">
        <w:rPr>
          <w:sz w:val="22"/>
          <w:szCs w:val="22"/>
        </w:rPr>
        <w:t xml:space="preserve">The following paragraphs will briefly describe some of the opportunities which are available to students through which they can get a head start on college by earning placement in, waiver of, and/or credit for college courses while still in high school. It is important for students to check with their intended post-secondary institution and, if applicable, the NCAA, to determine if that school/program will accept the courses. </w:t>
      </w:r>
    </w:p>
    <w:p w14:paraId="58802439" w14:textId="77777777" w:rsidR="00167887" w:rsidRPr="008D542B" w:rsidRDefault="00167887" w:rsidP="00167887">
      <w:pPr>
        <w:pStyle w:val="BodyText"/>
        <w:spacing w:after="0"/>
        <w:ind w:right="-90"/>
        <w:rPr>
          <w:sz w:val="22"/>
          <w:szCs w:val="22"/>
        </w:rPr>
      </w:pPr>
    </w:p>
    <w:p w14:paraId="46FA849C" w14:textId="77777777" w:rsidR="00167887" w:rsidRPr="008D542B" w:rsidRDefault="00167887" w:rsidP="00167887">
      <w:pPr>
        <w:rPr>
          <w:b/>
          <w:bCs/>
          <w:sz w:val="22"/>
          <w:szCs w:val="18"/>
          <w:u w:val="single"/>
        </w:rPr>
      </w:pPr>
      <w:r w:rsidRPr="008D542B">
        <w:rPr>
          <w:b/>
          <w:bCs/>
          <w:sz w:val="22"/>
          <w:szCs w:val="18"/>
          <w:u w:val="single"/>
        </w:rPr>
        <w:t>Advanced Placement</w:t>
      </w:r>
    </w:p>
    <w:p w14:paraId="13BE2FB6" w14:textId="77777777" w:rsidR="00167887" w:rsidRPr="00EE28D3" w:rsidRDefault="00167887" w:rsidP="00167887">
      <w:pPr>
        <w:ind w:right="-86"/>
      </w:pPr>
      <w:r w:rsidRPr="00EE28D3">
        <w:rPr>
          <w:sz w:val="22"/>
          <w:szCs w:val="22"/>
        </w:rPr>
        <w:t xml:space="preserve">Advanced Placement (AP) is one of many programs sponsored by the College Board. AP classes are college-level courses offered to high school students at their high school by their own high school teachers. In May of each year, students in AP classes take a three-hour comprehensive exam that is written and scored by the College Board. The exams are scored on a scale of 1 to 5. An exam score of 3 is generally considered </w:t>
      </w:r>
      <w:r w:rsidRPr="00EE28D3">
        <w:rPr>
          <w:bCs/>
          <w:sz w:val="22"/>
          <w:szCs w:val="22"/>
        </w:rPr>
        <w:t>“qualifying”</w:t>
      </w:r>
      <w:r w:rsidRPr="00EE28D3">
        <w:rPr>
          <w:sz w:val="22"/>
          <w:szCs w:val="22"/>
        </w:rPr>
        <w:t xml:space="preserve"> and many colleges will give college credit for the course to students who earn 3, 4, or 5 on the exam. Some colleges only give credit for a 4 or 5 score; some waive a college requirement but do not award credit; some allow students with high exam scores to be eligible to take the college’s own placement exams and thus earn credit or waivers. Because each college has its own AP policy, it is important for students to contact the admissions office at their post-secondary institution of choice to determine what type of credit/waiver will be available. To check a college’s AP policy, go to </w:t>
      </w:r>
      <w:hyperlink r:id="rId25" w:history="1">
        <w:r w:rsidRPr="00EE28D3">
          <w:rPr>
            <w:rStyle w:val="Hyperlink"/>
          </w:rPr>
          <w:t>https://apstudent.collegeboard.org/creditandplacement/search-credit-policies</w:t>
        </w:r>
      </w:hyperlink>
    </w:p>
    <w:p w14:paraId="02392732" w14:textId="77777777" w:rsidR="00167887" w:rsidRPr="00EE28D3" w:rsidRDefault="00167887" w:rsidP="00167887">
      <w:pPr>
        <w:ind w:right="-86"/>
        <w:rPr>
          <w:sz w:val="22"/>
          <w:szCs w:val="22"/>
        </w:rPr>
      </w:pPr>
    </w:p>
    <w:p w14:paraId="65A166FA" w14:textId="77777777" w:rsidR="00167887" w:rsidRPr="00EE28D3" w:rsidRDefault="00167887" w:rsidP="00167887">
      <w:pPr>
        <w:ind w:right="-90"/>
        <w:rPr>
          <w:sz w:val="22"/>
          <w:szCs w:val="22"/>
        </w:rPr>
      </w:pPr>
      <w:r w:rsidRPr="00EE28D3">
        <w:rPr>
          <w:sz w:val="22"/>
          <w:szCs w:val="22"/>
        </w:rPr>
        <w:t>WCSD course titles which include the notation “AP” or Advanced Placement are year-long courses and all requirements must be met before the “AP” designation is awarded. Students register for AP courses during regular high school pre-registration each spring. Exams are given on a predetermined schedule in May of each year at an approximate cost of $9</w:t>
      </w:r>
      <w:r>
        <w:rPr>
          <w:sz w:val="22"/>
          <w:szCs w:val="22"/>
        </w:rPr>
        <w:t>9</w:t>
      </w:r>
      <w:r w:rsidRPr="00EE28D3">
        <w:rPr>
          <w:sz w:val="22"/>
          <w:szCs w:val="22"/>
        </w:rPr>
        <w:t xml:space="preserve"> per exam. Students do not have to be enrolled in an AP course to take an AP Exam, but students in WCSD who </w:t>
      </w:r>
      <w:r w:rsidRPr="00EE28D3">
        <w:rPr>
          <w:sz w:val="22"/>
          <w:szCs w:val="22"/>
          <w:u w:val="single"/>
        </w:rPr>
        <w:t>are</w:t>
      </w:r>
      <w:r w:rsidRPr="00EE28D3">
        <w:rPr>
          <w:sz w:val="22"/>
          <w:szCs w:val="22"/>
        </w:rPr>
        <w:t xml:space="preserve"> enrolled in a course with “AP” in the title are </w:t>
      </w:r>
      <w:r w:rsidRPr="00EE28D3">
        <w:rPr>
          <w:b/>
          <w:sz w:val="22"/>
          <w:szCs w:val="22"/>
        </w:rPr>
        <w:t>required to take the exam in that course per Administrative Regulation 6501.</w:t>
      </w:r>
      <w:r w:rsidRPr="00EE28D3">
        <w:rPr>
          <w:sz w:val="22"/>
          <w:szCs w:val="22"/>
        </w:rPr>
        <w:t xml:space="preserve"> Exam results are available to students and colleges in July following the exam.</w:t>
      </w:r>
      <w:r>
        <w:rPr>
          <w:sz w:val="22"/>
          <w:szCs w:val="22"/>
        </w:rPr>
        <w:t xml:space="preserve"> </w:t>
      </w:r>
    </w:p>
    <w:p w14:paraId="073C898F" w14:textId="0694F088" w:rsidR="00167887" w:rsidRDefault="00167887" w:rsidP="00167887">
      <w:pPr>
        <w:rPr>
          <w:b/>
          <w:sz w:val="22"/>
          <w:szCs w:val="22"/>
          <w:u w:val="single"/>
        </w:rPr>
      </w:pPr>
    </w:p>
    <w:p w14:paraId="3875DF3C" w14:textId="77777777" w:rsidR="00167887" w:rsidRPr="00EE28D3" w:rsidRDefault="00167887" w:rsidP="00167887">
      <w:pPr>
        <w:pStyle w:val="BodyText"/>
        <w:spacing w:after="0"/>
        <w:rPr>
          <w:b/>
          <w:sz w:val="22"/>
          <w:szCs w:val="22"/>
          <w:u w:val="single"/>
        </w:rPr>
      </w:pPr>
      <w:r w:rsidRPr="00EE28D3">
        <w:rPr>
          <w:b/>
          <w:sz w:val="22"/>
          <w:szCs w:val="22"/>
          <w:u w:val="single"/>
        </w:rPr>
        <w:lastRenderedPageBreak/>
        <w:t>International Baccalaureate</w:t>
      </w:r>
      <w:r w:rsidRPr="00EE28D3">
        <w:rPr>
          <w:bCs/>
          <w:sz w:val="22"/>
          <w:szCs w:val="22"/>
        </w:rPr>
        <w:t xml:space="preserve"> (Wooster HS only)</w:t>
      </w:r>
    </w:p>
    <w:p w14:paraId="1D01C1B0" w14:textId="77777777" w:rsidR="00167887" w:rsidRPr="00EE28D3" w:rsidRDefault="00167887" w:rsidP="00167887">
      <w:pPr>
        <w:spacing w:after="120"/>
        <w:rPr>
          <w:sz w:val="22"/>
          <w:szCs w:val="22"/>
        </w:rPr>
      </w:pPr>
      <w:r w:rsidRPr="00EE28D3">
        <w:rPr>
          <w:sz w:val="22"/>
          <w:szCs w:val="22"/>
        </w:rPr>
        <w:t xml:space="preserve">The International Baccalaureate (IB) offers students the opportunity to take internationally developed college level coursework at their high school taught by their teachers. Students enrolled in the IB programs, offered at Wooster High School, take end of course examinations each May. These examinations are written and scored by external IB examiners. Exams are scored on a 1(lowest) to 7 (highest) scale. Because each college (and often each department within a college or university) has its own IB policy, it is important for students to contact the admissions office at their post-secondary institution of choice to determine what type of credit/waiver will be available. </w:t>
      </w:r>
    </w:p>
    <w:p w14:paraId="67703BF3" w14:textId="77777777" w:rsidR="00167887" w:rsidRPr="00EE28D3" w:rsidRDefault="00167887" w:rsidP="00167887">
      <w:pPr>
        <w:ind w:right="-90"/>
        <w:rPr>
          <w:rFonts w:eastAsiaTheme="minorHAnsi"/>
          <w:sz w:val="22"/>
          <w:szCs w:val="22"/>
        </w:rPr>
      </w:pPr>
      <w:r w:rsidRPr="00EE28D3">
        <w:rPr>
          <w:rFonts w:eastAsiaTheme="minorHAnsi"/>
          <w:sz w:val="22"/>
          <w:szCs w:val="22"/>
        </w:rPr>
        <w:t xml:space="preserve">Exams are given on a predetermined schedule in May of each year at an approximate cost of $120 per exam. Students in WCSD who </w:t>
      </w:r>
      <w:r w:rsidRPr="00EE28D3">
        <w:rPr>
          <w:rFonts w:eastAsiaTheme="minorHAnsi"/>
          <w:sz w:val="22"/>
          <w:szCs w:val="22"/>
          <w:u w:val="single"/>
        </w:rPr>
        <w:t>are</w:t>
      </w:r>
      <w:r w:rsidRPr="00EE28D3">
        <w:rPr>
          <w:rFonts w:eastAsiaTheme="minorHAnsi"/>
          <w:sz w:val="22"/>
          <w:szCs w:val="22"/>
        </w:rPr>
        <w:t xml:space="preserve"> enrolled in a course with “IB” in the title are </w:t>
      </w:r>
      <w:r w:rsidRPr="00EE28D3">
        <w:rPr>
          <w:rFonts w:eastAsiaTheme="minorHAnsi"/>
          <w:b/>
          <w:sz w:val="22"/>
          <w:szCs w:val="22"/>
        </w:rPr>
        <w:t>required to take the exam in that course per Administrative Regulation 6501.</w:t>
      </w:r>
      <w:r w:rsidRPr="00EE28D3">
        <w:rPr>
          <w:rFonts w:eastAsiaTheme="minorHAnsi"/>
          <w:sz w:val="22"/>
          <w:szCs w:val="22"/>
        </w:rPr>
        <w:t xml:space="preserve"> Exam results are available to students and colleges in July following the exam. </w:t>
      </w:r>
      <w:r w:rsidRPr="00EE28D3">
        <w:rPr>
          <w:sz w:val="22"/>
          <w:szCs w:val="22"/>
        </w:rPr>
        <w:t xml:space="preserve">For more information, visit the website at </w:t>
      </w:r>
      <w:hyperlink r:id="rId26" w:history="1">
        <w:r w:rsidRPr="00EE28D3">
          <w:rPr>
            <w:rStyle w:val="Hyperlink"/>
            <w:sz w:val="22"/>
            <w:szCs w:val="22"/>
          </w:rPr>
          <w:t>www.woostercolts.com</w:t>
        </w:r>
      </w:hyperlink>
      <w:r w:rsidRPr="00EE28D3">
        <w:rPr>
          <w:sz w:val="22"/>
          <w:szCs w:val="22"/>
        </w:rPr>
        <w:t xml:space="preserve"> or call Wooster HS at 775-321-3160.</w:t>
      </w:r>
    </w:p>
    <w:p w14:paraId="57B8D043" w14:textId="77777777" w:rsidR="00167887" w:rsidRDefault="00167887" w:rsidP="00167887">
      <w:pPr>
        <w:ind w:right="-90"/>
        <w:rPr>
          <w:rFonts w:eastAsiaTheme="minorHAnsi"/>
          <w:sz w:val="22"/>
          <w:szCs w:val="22"/>
        </w:rPr>
      </w:pPr>
    </w:p>
    <w:p w14:paraId="681A8543" w14:textId="77777777" w:rsidR="00167887" w:rsidRPr="00BA3C2A" w:rsidRDefault="00167887" w:rsidP="00167887">
      <w:pPr>
        <w:pStyle w:val="xmsonormal"/>
        <w:spacing w:before="0" w:beforeAutospacing="0" w:after="0" w:afterAutospacing="0"/>
        <w:rPr>
          <w:rFonts w:eastAsia="Times"/>
          <w:b/>
          <w:sz w:val="22"/>
          <w:szCs w:val="22"/>
          <w:u w:val="single"/>
        </w:rPr>
      </w:pPr>
      <w:r w:rsidRPr="00BA3C2A">
        <w:rPr>
          <w:rFonts w:eastAsia="Times"/>
          <w:b/>
          <w:sz w:val="22"/>
          <w:szCs w:val="22"/>
          <w:u w:val="single"/>
        </w:rPr>
        <w:t>CTE College Credit</w:t>
      </w:r>
    </w:p>
    <w:p w14:paraId="5C773CE5" w14:textId="77777777" w:rsidR="00167887" w:rsidRPr="00BA3C2A" w:rsidRDefault="00167887" w:rsidP="00167887">
      <w:pPr>
        <w:pStyle w:val="xmsonormal"/>
        <w:spacing w:before="0" w:beforeAutospacing="0" w:after="0" w:afterAutospacing="0"/>
        <w:rPr>
          <w:rFonts w:eastAsia="Times"/>
          <w:sz w:val="22"/>
          <w:szCs w:val="22"/>
        </w:rPr>
      </w:pPr>
      <w:r w:rsidRPr="00BA3C2A">
        <w:rPr>
          <w:rFonts w:eastAsia="Times"/>
          <w:sz w:val="22"/>
          <w:szCs w:val="22"/>
        </w:rPr>
        <w:t>CTE College Credit is free college credit that can be earned by completing a Career &amp; Technical Education (CTE) program of study (2 - or 3-year program). Most CTE programs of study are aligned with college courses, offering the opportunity to earn between 3 and 18 college credits.</w:t>
      </w:r>
    </w:p>
    <w:p w14:paraId="65680A0F" w14:textId="77777777" w:rsidR="00167887" w:rsidRPr="00BA3C2A" w:rsidRDefault="00167887" w:rsidP="00167887">
      <w:pPr>
        <w:rPr>
          <w:sz w:val="22"/>
          <w:szCs w:val="22"/>
        </w:rPr>
      </w:pPr>
    </w:p>
    <w:p w14:paraId="6356DEBA" w14:textId="77777777" w:rsidR="00167887" w:rsidRPr="00BA3C2A" w:rsidRDefault="00167887" w:rsidP="00167887">
      <w:pPr>
        <w:rPr>
          <w:sz w:val="22"/>
          <w:szCs w:val="22"/>
        </w:rPr>
      </w:pPr>
      <w:r w:rsidRPr="00BA3C2A">
        <w:rPr>
          <w:sz w:val="22"/>
          <w:szCs w:val="22"/>
          <w:u w:val="single"/>
        </w:rPr>
        <w:t>Registration:</w:t>
      </w:r>
      <w:r w:rsidRPr="00BA3C2A">
        <w:rPr>
          <w:sz w:val="22"/>
          <w:szCs w:val="22"/>
        </w:rPr>
        <w:t xml:space="preserve"> Students can register for CTE courses through their high school counselor. CTE programs of study are offered at every high school in WCSD and are taught on the high school campus. </w:t>
      </w:r>
    </w:p>
    <w:p w14:paraId="16AB7A63" w14:textId="77777777" w:rsidR="00167887" w:rsidRPr="00BA3C2A" w:rsidRDefault="00167887" w:rsidP="00167887">
      <w:pPr>
        <w:rPr>
          <w:sz w:val="22"/>
          <w:szCs w:val="22"/>
        </w:rPr>
      </w:pPr>
    </w:p>
    <w:p w14:paraId="4B82E242" w14:textId="77777777" w:rsidR="00167887" w:rsidRPr="00BA3C2A" w:rsidRDefault="00167887" w:rsidP="00167887">
      <w:pPr>
        <w:rPr>
          <w:sz w:val="22"/>
          <w:szCs w:val="22"/>
        </w:rPr>
      </w:pPr>
      <w:r w:rsidRPr="00BA3C2A">
        <w:rPr>
          <w:sz w:val="22"/>
          <w:szCs w:val="22"/>
          <w:u w:val="single"/>
        </w:rPr>
        <w:t>Participation Requirements:</w:t>
      </w:r>
      <w:r w:rsidRPr="00BA3C2A">
        <w:rPr>
          <w:sz w:val="22"/>
          <w:szCs w:val="22"/>
        </w:rPr>
        <w:t xml:space="preserve"> Any student may participate in a CTE program of study at the entry level (Level 1). Continuation to the intermediate (Level 2), and advanced (Level 3)/or complimentary course (CC) classes require completing all prior levels. CTE programs of study can be 2- or 3-year programs of study.</w:t>
      </w:r>
    </w:p>
    <w:p w14:paraId="772EE3F3" w14:textId="77777777" w:rsidR="00167887" w:rsidRPr="00BA3C2A" w:rsidRDefault="00167887" w:rsidP="00167887">
      <w:pPr>
        <w:rPr>
          <w:sz w:val="22"/>
          <w:szCs w:val="22"/>
        </w:rPr>
      </w:pPr>
    </w:p>
    <w:p w14:paraId="5CEBE9A5" w14:textId="77777777" w:rsidR="00167887" w:rsidRPr="00BA3C2A" w:rsidRDefault="00167887" w:rsidP="00167887">
      <w:pPr>
        <w:pStyle w:val="xmsonormal"/>
        <w:spacing w:before="0" w:beforeAutospacing="0" w:after="0" w:afterAutospacing="0"/>
        <w:rPr>
          <w:rFonts w:eastAsia="Times"/>
          <w:sz w:val="22"/>
          <w:szCs w:val="22"/>
        </w:rPr>
      </w:pPr>
      <w:r w:rsidRPr="00BA3C2A">
        <w:rPr>
          <w:rFonts w:eastAsia="Times"/>
          <w:sz w:val="22"/>
          <w:szCs w:val="22"/>
          <w:u w:val="single"/>
        </w:rPr>
        <w:t>Fees/Costs:</w:t>
      </w:r>
      <w:r w:rsidRPr="00BA3C2A">
        <w:rPr>
          <w:rFonts w:eastAsia="Times"/>
          <w:sz w:val="22"/>
          <w:szCs w:val="22"/>
        </w:rPr>
        <w:t xml:space="preserve"> CTE College Credits are FREE to students. They do not require any additional time or work beyond that of the high school course. To determine how many college credits are available for a specific program of study, please check the individual college websites:</w:t>
      </w:r>
    </w:p>
    <w:p w14:paraId="616F4F42" w14:textId="77777777" w:rsidR="00167887" w:rsidRPr="0018211C" w:rsidRDefault="00167887" w:rsidP="00167887">
      <w:pPr>
        <w:pStyle w:val="xmsonormal"/>
        <w:spacing w:beforeAutospacing="0" w:after="0" w:afterAutospacing="0"/>
        <w:ind w:left="720"/>
        <w:jc w:val="both"/>
        <w:rPr>
          <w:sz w:val="22"/>
          <w:szCs w:val="22"/>
        </w:rPr>
      </w:pPr>
      <w:r w:rsidRPr="0018211C">
        <w:rPr>
          <w:sz w:val="22"/>
          <w:szCs w:val="22"/>
        </w:rPr>
        <w:t>Truckee Meadows Community College:</w:t>
      </w:r>
      <w:r>
        <w:rPr>
          <w:sz w:val="22"/>
          <w:szCs w:val="22"/>
        </w:rPr>
        <w:t xml:space="preserve"> </w:t>
      </w:r>
      <w:hyperlink r:id="rId27" w:history="1">
        <w:r w:rsidRPr="0018211C">
          <w:rPr>
            <w:rStyle w:val="Hyperlink"/>
            <w:color w:val="0078D4"/>
            <w:sz w:val="22"/>
            <w:szCs w:val="22"/>
          </w:rPr>
          <w:t>http://www.tmcc.edu/cte-college-credit/</w:t>
        </w:r>
      </w:hyperlink>
    </w:p>
    <w:p w14:paraId="06407B89" w14:textId="77777777" w:rsidR="00167887" w:rsidRPr="0018211C" w:rsidRDefault="00167887" w:rsidP="00167887">
      <w:pPr>
        <w:pStyle w:val="xmsonormal"/>
        <w:spacing w:beforeAutospacing="0" w:after="0" w:afterAutospacing="0"/>
        <w:ind w:left="720"/>
        <w:jc w:val="both"/>
        <w:rPr>
          <w:sz w:val="22"/>
          <w:szCs w:val="22"/>
        </w:rPr>
      </w:pPr>
      <w:r w:rsidRPr="0018211C">
        <w:rPr>
          <w:sz w:val="22"/>
          <w:szCs w:val="22"/>
        </w:rPr>
        <w:t>Western Nevada College:</w:t>
      </w:r>
      <w:r>
        <w:rPr>
          <w:sz w:val="22"/>
          <w:szCs w:val="22"/>
        </w:rPr>
        <w:t xml:space="preserve"> </w:t>
      </w:r>
      <w:hyperlink r:id="rId28" w:history="1">
        <w:r>
          <w:rPr>
            <w:rStyle w:val="Hyperlink"/>
            <w:color w:val="0078D4"/>
            <w:sz w:val="22"/>
            <w:szCs w:val="22"/>
          </w:rPr>
          <w:t>https://wnc.edu/advising/high-school-programs/cte-college-credit/index.php</w:t>
        </w:r>
      </w:hyperlink>
    </w:p>
    <w:p w14:paraId="72CFE11A" w14:textId="77777777" w:rsidR="00167887" w:rsidRPr="0018211C" w:rsidRDefault="00167887" w:rsidP="00167887">
      <w:pPr>
        <w:pStyle w:val="xmsonormal"/>
        <w:spacing w:beforeAutospacing="0" w:after="0" w:afterAutospacing="0"/>
        <w:ind w:left="720"/>
        <w:jc w:val="both"/>
        <w:rPr>
          <w:sz w:val="22"/>
          <w:szCs w:val="22"/>
        </w:rPr>
      </w:pPr>
      <w:r w:rsidRPr="0018211C">
        <w:rPr>
          <w:sz w:val="22"/>
          <w:szCs w:val="22"/>
        </w:rPr>
        <w:t>Great Basin College:</w:t>
      </w:r>
      <w:r w:rsidRPr="0018211C">
        <w:rPr>
          <w:rStyle w:val="apple-converted-space"/>
          <w:sz w:val="22"/>
          <w:szCs w:val="22"/>
        </w:rPr>
        <w:t> </w:t>
      </w:r>
      <w:hyperlink r:id="rId29" w:history="1">
        <w:r w:rsidRPr="0018211C">
          <w:rPr>
            <w:rStyle w:val="Hyperlink"/>
            <w:color w:val="0078D4"/>
            <w:sz w:val="22"/>
            <w:szCs w:val="22"/>
          </w:rPr>
          <w:t>http://gbcnv.edu/cte/</w:t>
        </w:r>
      </w:hyperlink>
    </w:p>
    <w:p w14:paraId="2BFB9456" w14:textId="77777777" w:rsidR="00167887" w:rsidRPr="0018211C" w:rsidRDefault="00167887" w:rsidP="00167887">
      <w:pPr>
        <w:pStyle w:val="xmsonormal"/>
        <w:spacing w:beforeAutospacing="0" w:after="0" w:afterAutospacing="0"/>
        <w:ind w:left="720"/>
        <w:jc w:val="both"/>
        <w:rPr>
          <w:sz w:val="22"/>
          <w:szCs w:val="22"/>
        </w:rPr>
      </w:pPr>
      <w:r w:rsidRPr="0018211C">
        <w:rPr>
          <w:sz w:val="22"/>
          <w:szCs w:val="22"/>
        </w:rPr>
        <w:t>College of Southern Nevada:</w:t>
      </w:r>
      <w:r w:rsidRPr="0018211C">
        <w:rPr>
          <w:rStyle w:val="apple-converted-space"/>
          <w:sz w:val="22"/>
          <w:szCs w:val="22"/>
        </w:rPr>
        <w:t> </w:t>
      </w:r>
      <w:hyperlink r:id="rId30" w:history="1">
        <w:r w:rsidRPr="0018211C">
          <w:rPr>
            <w:rStyle w:val="Hyperlink"/>
            <w:color w:val="0078D4"/>
            <w:sz w:val="22"/>
            <w:szCs w:val="22"/>
          </w:rPr>
          <w:t>https://www.csn.edu/cte</w:t>
        </w:r>
      </w:hyperlink>
    </w:p>
    <w:p w14:paraId="6D7684AD" w14:textId="77777777" w:rsidR="00167887" w:rsidRDefault="00167887" w:rsidP="00167887">
      <w:pPr>
        <w:rPr>
          <w:sz w:val="22"/>
          <w:szCs w:val="22"/>
        </w:rPr>
      </w:pPr>
    </w:p>
    <w:p w14:paraId="76CCCE17" w14:textId="77777777" w:rsidR="00167887" w:rsidRPr="0018211C" w:rsidRDefault="00167887" w:rsidP="00167887">
      <w:pPr>
        <w:pStyle w:val="xmsonormal"/>
        <w:spacing w:before="0" w:beforeAutospacing="0" w:after="0" w:afterAutospacing="0"/>
        <w:jc w:val="both"/>
        <w:rPr>
          <w:sz w:val="22"/>
          <w:szCs w:val="22"/>
        </w:rPr>
      </w:pPr>
      <w:r w:rsidRPr="0018211C">
        <w:rPr>
          <w:sz w:val="22"/>
          <w:szCs w:val="22"/>
          <w:u w:val="single"/>
        </w:rPr>
        <w:t>Earning College Credit:</w:t>
      </w:r>
      <w:r>
        <w:rPr>
          <w:sz w:val="22"/>
          <w:szCs w:val="22"/>
          <w:u w:val="single"/>
        </w:rPr>
        <w:t xml:space="preserve"> </w:t>
      </w:r>
      <w:r w:rsidRPr="0018211C">
        <w:rPr>
          <w:sz w:val="22"/>
          <w:szCs w:val="22"/>
        </w:rPr>
        <w:t>To earn CTE College Credit, a student must:</w:t>
      </w:r>
    </w:p>
    <w:p w14:paraId="2A0B4244" w14:textId="77777777" w:rsidR="00167887" w:rsidRPr="0018211C" w:rsidRDefault="00167887" w:rsidP="00167887">
      <w:pPr>
        <w:numPr>
          <w:ilvl w:val="0"/>
          <w:numId w:val="29"/>
        </w:numPr>
        <w:jc w:val="both"/>
        <w:rPr>
          <w:sz w:val="22"/>
          <w:szCs w:val="22"/>
        </w:rPr>
      </w:pPr>
      <w:r w:rsidRPr="0018211C">
        <w:rPr>
          <w:sz w:val="22"/>
          <w:szCs w:val="22"/>
        </w:rPr>
        <w:t>Be enrolled in a CTE program of study through the completion year (2 - or 3-years)</w:t>
      </w:r>
      <w:r w:rsidRPr="0018211C">
        <w:rPr>
          <w:rStyle w:val="apple-converted-space"/>
          <w:sz w:val="22"/>
          <w:szCs w:val="22"/>
        </w:rPr>
        <w:t> </w:t>
      </w:r>
    </w:p>
    <w:p w14:paraId="0CF9F290" w14:textId="77777777" w:rsidR="00167887" w:rsidRPr="0018211C" w:rsidRDefault="00167887" w:rsidP="00167887">
      <w:pPr>
        <w:numPr>
          <w:ilvl w:val="0"/>
          <w:numId w:val="29"/>
        </w:numPr>
        <w:jc w:val="both"/>
        <w:rPr>
          <w:sz w:val="22"/>
          <w:szCs w:val="22"/>
        </w:rPr>
      </w:pPr>
      <w:r w:rsidRPr="0018211C">
        <w:rPr>
          <w:sz w:val="22"/>
          <w:szCs w:val="22"/>
        </w:rPr>
        <w:t>Earn a B average in the CTE program of study courses (4 or 6 semesters)</w:t>
      </w:r>
    </w:p>
    <w:p w14:paraId="6BDB3934" w14:textId="77777777" w:rsidR="00167887" w:rsidRPr="0018211C" w:rsidRDefault="00167887" w:rsidP="00167887">
      <w:pPr>
        <w:numPr>
          <w:ilvl w:val="0"/>
          <w:numId w:val="29"/>
        </w:numPr>
        <w:jc w:val="both"/>
        <w:rPr>
          <w:sz w:val="22"/>
          <w:szCs w:val="22"/>
        </w:rPr>
      </w:pPr>
      <w:r w:rsidRPr="0018211C">
        <w:rPr>
          <w:sz w:val="22"/>
          <w:szCs w:val="22"/>
        </w:rPr>
        <w:t>Achieve a passing score on two assessments: Technical Skills and Employability</w:t>
      </w:r>
      <w:r w:rsidRPr="0018211C">
        <w:rPr>
          <w:rStyle w:val="apple-converted-space"/>
          <w:sz w:val="22"/>
          <w:szCs w:val="22"/>
        </w:rPr>
        <w:t> Skills </w:t>
      </w:r>
    </w:p>
    <w:p w14:paraId="542E7740" w14:textId="77777777" w:rsidR="00167887" w:rsidRPr="0018211C" w:rsidRDefault="00167887" w:rsidP="00167887">
      <w:pPr>
        <w:pStyle w:val="xmsonormal"/>
        <w:spacing w:before="0" w:beforeAutospacing="0" w:after="0" w:afterAutospacing="0"/>
        <w:jc w:val="both"/>
        <w:rPr>
          <w:sz w:val="22"/>
          <w:szCs w:val="22"/>
        </w:rPr>
      </w:pPr>
      <w:r w:rsidRPr="0018211C">
        <w:rPr>
          <w:sz w:val="22"/>
          <w:szCs w:val="22"/>
        </w:rPr>
        <w:t> </w:t>
      </w:r>
    </w:p>
    <w:p w14:paraId="15A1B9BB" w14:textId="77777777" w:rsidR="00167887" w:rsidRPr="0018211C" w:rsidRDefault="00167887" w:rsidP="00167887">
      <w:pPr>
        <w:pStyle w:val="xmsonormal"/>
        <w:spacing w:before="0" w:beforeAutospacing="0" w:after="0" w:afterAutospacing="0"/>
        <w:jc w:val="both"/>
        <w:rPr>
          <w:sz w:val="22"/>
          <w:szCs w:val="22"/>
        </w:rPr>
      </w:pPr>
      <w:r w:rsidRPr="0018211C">
        <w:rPr>
          <w:sz w:val="22"/>
          <w:szCs w:val="22"/>
        </w:rPr>
        <w:t>When students successfully complete the CTE program of study requirements (above), CTE College Credit may be awarded. Once accepted, these credits are added to the</w:t>
      </w:r>
      <w:r w:rsidRPr="0018211C">
        <w:rPr>
          <w:rStyle w:val="apple-converted-space"/>
          <w:sz w:val="22"/>
          <w:szCs w:val="22"/>
        </w:rPr>
        <w:t> </w:t>
      </w:r>
      <w:r w:rsidRPr="0018211C">
        <w:rPr>
          <w:color w:val="000000"/>
          <w:sz w:val="22"/>
          <w:szCs w:val="22"/>
        </w:rPr>
        <w:t>student’s transcript</w:t>
      </w:r>
      <w:r w:rsidRPr="0018211C">
        <w:rPr>
          <w:rStyle w:val="apple-converted-space"/>
          <w:color w:val="000000"/>
          <w:sz w:val="22"/>
          <w:szCs w:val="22"/>
        </w:rPr>
        <w:t> </w:t>
      </w:r>
      <w:r w:rsidRPr="0018211C">
        <w:rPr>
          <w:sz w:val="22"/>
          <w:szCs w:val="22"/>
        </w:rPr>
        <w:t>through the Nevada community college from which the student chooses to accept the credit and can be transferred to other 2- and 4-year postsecondary institutions. Not all colleges accept courses earned through the CTE College Credit program. It is important to check with the admissions office at your intended college/university.</w:t>
      </w:r>
    </w:p>
    <w:p w14:paraId="785EE87D" w14:textId="77777777" w:rsidR="00167887" w:rsidRPr="0018211C" w:rsidRDefault="00167887" w:rsidP="00167887">
      <w:pPr>
        <w:pStyle w:val="xmsonormal"/>
        <w:spacing w:before="0" w:beforeAutospacing="0" w:after="0" w:afterAutospacing="0"/>
        <w:jc w:val="both"/>
        <w:rPr>
          <w:sz w:val="22"/>
          <w:szCs w:val="22"/>
        </w:rPr>
      </w:pPr>
    </w:p>
    <w:p w14:paraId="6C09EE08" w14:textId="77777777" w:rsidR="00167887" w:rsidRPr="0018211C" w:rsidRDefault="00167887" w:rsidP="00167887">
      <w:pPr>
        <w:pStyle w:val="xmsonormal"/>
        <w:spacing w:before="0" w:beforeAutospacing="0" w:after="0" w:afterAutospacing="0"/>
        <w:rPr>
          <w:sz w:val="22"/>
          <w:szCs w:val="22"/>
        </w:rPr>
      </w:pPr>
      <w:r w:rsidRPr="0018211C">
        <w:rPr>
          <w:sz w:val="22"/>
          <w:szCs w:val="22"/>
        </w:rPr>
        <w:t>FOR MORE INFORMATION: Contact your high school counselor, visit the Nevada Department of Education website at</w:t>
      </w:r>
      <w:r w:rsidRPr="0018211C">
        <w:rPr>
          <w:rStyle w:val="apple-converted-space"/>
          <w:sz w:val="22"/>
          <w:szCs w:val="22"/>
        </w:rPr>
        <w:t> </w:t>
      </w:r>
      <w:hyperlink r:id="rId31" w:history="1">
        <w:r>
          <w:rPr>
            <w:rStyle w:val="Hyperlink"/>
          </w:rPr>
          <w:t>https://doe.nv.gov/CTE/College_Credit/</w:t>
        </w:r>
      </w:hyperlink>
      <w:r>
        <w:rPr>
          <w:sz w:val="22"/>
          <w:szCs w:val="22"/>
        </w:rPr>
        <w:t xml:space="preserve">, visit the WCSD </w:t>
      </w:r>
      <w:r w:rsidRPr="0018211C">
        <w:rPr>
          <w:sz w:val="22"/>
          <w:szCs w:val="22"/>
        </w:rPr>
        <w:t>Career and Technical Education website at</w:t>
      </w:r>
      <w:r w:rsidRPr="0018211C">
        <w:rPr>
          <w:rStyle w:val="apple-converted-space"/>
          <w:sz w:val="22"/>
          <w:szCs w:val="22"/>
        </w:rPr>
        <w:t> </w:t>
      </w:r>
      <w:hyperlink r:id="rId32" w:history="1">
        <w:r>
          <w:rPr>
            <w:rStyle w:val="Hyperlink"/>
            <w:color w:val="0078D4"/>
            <w:sz w:val="22"/>
            <w:szCs w:val="22"/>
          </w:rPr>
          <w:t>http://www.washoeschools.net/cte</w:t>
        </w:r>
      </w:hyperlink>
      <w:r w:rsidRPr="0018211C">
        <w:rPr>
          <w:sz w:val="22"/>
          <w:szCs w:val="22"/>
        </w:rPr>
        <w:t>, or call the CTE Department</w:t>
      </w:r>
      <w:r>
        <w:rPr>
          <w:sz w:val="22"/>
          <w:szCs w:val="22"/>
        </w:rPr>
        <w:t xml:space="preserve"> directly</w:t>
      </w:r>
      <w:r w:rsidRPr="0018211C">
        <w:rPr>
          <w:sz w:val="22"/>
          <w:szCs w:val="22"/>
        </w:rPr>
        <w:t xml:space="preserve"> at</w:t>
      </w:r>
      <w:r w:rsidRPr="0018211C">
        <w:rPr>
          <w:rStyle w:val="apple-converted-space"/>
          <w:sz w:val="22"/>
          <w:szCs w:val="22"/>
        </w:rPr>
        <w:t> </w:t>
      </w:r>
      <w:r w:rsidRPr="0018211C">
        <w:rPr>
          <w:color w:val="000000"/>
          <w:sz w:val="22"/>
          <w:szCs w:val="22"/>
        </w:rPr>
        <w:t>775-327-3945.</w:t>
      </w:r>
    </w:p>
    <w:p w14:paraId="53FD9507" w14:textId="77777777" w:rsidR="00167887" w:rsidRDefault="00167887" w:rsidP="00167887">
      <w:pPr>
        <w:pStyle w:val="BodyText"/>
        <w:spacing w:after="0"/>
        <w:rPr>
          <w:b/>
          <w:sz w:val="22"/>
          <w:szCs w:val="22"/>
          <w:u w:val="single"/>
        </w:rPr>
      </w:pPr>
    </w:p>
    <w:p w14:paraId="424B0B94" w14:textId="77777777" w:rsidR="00167887" w:rsidRDefault="00167887" w:rsidP="00167887">
      <w:pPr>
        <w:pStyle w:val="BodyText"/>
        <w:spacing w:after="0"/>
        <w:rPr>
          <w:b/>
          <w:sz w:val="22"/>
          <w:szCs w:val="22"/>
          <w:u w:val="single"/>
        </w:rPr>
      </w:pPr>
      <w:r w:rsidRPr="00EE28D3">
        <w:rPr>
          <w:b/>
          <w:sz w:val="22"/>
          <w:szCs w:val="22"/>
          <w:u w:val="single"/>
        </w:rPr>
        <w:t>College Dual Credit</w:t>
      </w:r>
    </w:p>
    <w:p w14:paraId="54080508" w14:textId="77777777" w:rsidR="00167887" w:rsidRPr="00EE28D3" w:rsidRDefault="00167887" w:rsidP="00167887">
      <w:pPr>
        <w:pStyle w:val="BodyText"/>
        <w:spacing w:after="0"/>
        <w:rPr>
          <w:sz w:val="22"/>
          <w:szCs w:val="22"/>
        </w:rPr>
      </w:pPr>
      <w:r w:rsidRPr="00EE28D3">
        <w:rPr>
          <w:sz w:val="22"/>
          <w:szCs w:val="22"/>
        </w:rPr>
        <w:t xml:space="preserve">Dual </w:t>
      </w:r>
      <w:r>
        <w:rPr>
          <w:sz w:val="22"/>
          <w:szCs w:val="22"/>
        </w:rPr>
        <w:t xml:space="preserve">credit </w:t>
      </w:r>
      <w:r w:rsidRPr="00EE28D3">
        <w:rPr>
          <w:sz w:val="22"/>
          <w:szCs w:val="22"/>
        </w:rPr>
        <w:t xml:space="preserve">is an opportunity for high school students to attend college courses and earn college credits while still in high school. Dual credit college courses are those offered by a </w:t>
      </w:r>
      <w:r>
        <w:rPr>
          <w:sz w:val="22"/>
          <w:szCs w:val="22"/>
        </w:rPr>
        <w:t xml:space="preserve">Nevada </w:t>
      </w:r>
      <w:r w:rsidRPr="00EE28D3">
        <w:rPr>
          <w:sz w:val="22"/>
          <w:szCs w:val="22"/>
        </w:rPr>
        <w:t>community college or university (such as TMCC, WNC, GBC, UNR,</w:t>
      </w:r>
      <w:r>
        <w:rPr>
          <w:sz w:val="22"/>
          <w:szCs w:val="22"/>
        </w:rPr>
        <w:t xml:space="preserve"> and UNLV). </w:t>
      </w:r>
      <w:r w:rsidRPr="00B40F44">
        <w:rPr>
          <w:sz w:val="22"/>
          <w:szCs w:val="22"/>
        </w:rPr>
        <w:t>There are tw</w:t>
      </w:r>
      <w:r>
        <w:rPr>
          <w:sz w:val="22"/>
          <w:szCs w:val="22"/>
        </w:rPr>
        <w:t xml:space="preserve">o kinds of dual credit programs offered to our students: Dual Enrollment and </w:t>
      </w:r>
      <w:r>
        <w:rPr>
          <w:sz w:val="22"/>
          <w:szCs w:val="22"/>
        </w:rPr>
        <w:lastRenderedPageBreak/>
        <w:t>Concurrent Enrollment. All dual credit courses must be on the District’s approved list and will count as either academic or elective credit depending on the course.</w:t>
      </w:r>
      <w:r w:rsidRPr="00EE28D3">
        <w:rPr>
          <w:sz w:val="22"/>
          <w:szCs w:val="22"/>
        </w:rPr>
        <w:t xml:space="preserve"> </w:t>
      </w:r>
    </w:p>
    <w:p w14:paraId="52B5DCB2" w14:textId="77777777" w:rsidR="00167887" w:rsidRDefault="00167887" w:rsidP="00167887">
      <w:pPr>
        <w:pStyle w:val="BodyText"/>
        <w:spacing w:after="0"/>
        <w:rPr>
          <w:sz w:val="22"/>
          <w:szCs w:val="22"/>
        </w:rPr>
      </w:pPr>
    </w:p>
    <w:p w14:paraId="25E07BDF" w14:textId="77777777" w:rsidR="00167887" w:rsidRDefault="00167887" w:rsidP="00167887">
      <w:pPr>
        <w:pStyle w:val="BodyText"/>
        <w:spacing w:after="0"/>
        <w:rPr>
          <w:sz w:val="22"/>
          <w:szCs w:val="22"/>
        </w:rPr>
      </w:pPr>
      <w:r>
        <w:rPr>
          <w:sz w:val="22"/>
          <w:szCs w:val="22"/>
        </w:rPr>
        <w:t>Successful completion of a college course will result in the following credit on the high school transcript. Grades earned in a college course become part of the student’s GPA at both institutions.</w:t>
      </w:r>
    </w:p>
    <w:p w14:paraId="2FFCE05F" w14:textId="77777777" w:rsidR="00167887" w:rsidRDefault="00167887" w:rsidP="00167887">
      <w:pPr>
        <w:pStyle w:val="BodyText"/>
        <w:numPr>
          <w:ilvl w:val="0"/>
          <w:numId w:val="33"/>
        </w:numPr>
        <w:spacing w:after="0"/>
        <w:rPr>
          <w:sz w:val="22"/>
          <w:szCs w:val="22"/>
        </w:rPr>
      </w:pPr>
      <w:r>
        <w:rPr>
          <w:sz w:val="22"/>
          <w:szCs w:val="22"/>
        </w:rPr>
        <w:t>1-2 credit college course = 0.5 high school credit</w:t>
      </w:r>
    </w:p>
    <w:p w14:paraId="1338657F" w14:textId="77777777" w:rsidR="00167887" w:rsidRDefault="00167887" w:rsidP="00167887">
      <w:pPr>
        <w:pStyle w:val="BodyText"/>
        <w:numPr>
          <w:ilvl w:val="0"/>
          <w:numId w:val="33"/>
        </w:numPr>
        <w:spacing w:after="0"/>
        <w:rPr>
          <w:sz w:val="22"/>
          <w:szCs w:val="22"/>
        </w:rPr>
      </w:pPr>
      <w:r>
        <w:rPr>
          <w:sz w:val="22"/>
          <w:szCs w:val="22"/>
        </w:rPr>
        <w:t>3-5 credit college course = 1.0 high school credit</w:t>
      </w:r>
    </w:p>
    <w:p w14:paraId="759A6976" w14:textId="77777777" w:rsidR="00167887" w:rsidRDefault="00167887" w:rsidP="00167887">
      <w:pPr>
        <w:pStyle w:val="BodyText"/>
        <w:spacing w:after="0"/>
        <w:rPr>
          <w:sz w:val="22"/>
          <w:szCs w:val="22"/>
        </w:rPr>
      </w:pPr>
    </w:p>
    <w:p w14:paraId="3FCCDA24" w14:textId="77777777" w:rsidR="00167887" w:rsidRPr="00EE28D3" w:rsidRDefault="00167887" w:rsidP="00167887">
      <w:pPr>
        <w:pStyle w:val="BodyText"/>
        <w:spacing w:after="0"/>
        <w:rPr>
          <w:strike/>
          <w:sz w:val="22"/>
          <w:szCs w:val="22"/>
        </w:rPr>
      </w:pPr>
      <w:r w:rsidRPr="00EE28D3">
        <w:rPr>
          <w:sz w:val="22"/>
          <w:szCs w:val="22"/>
        </w:rPr>
        <w:t xml:space="preserve">Important Note: Not all colleges accept courses taken through dual credit programs. It is important to check with the admissions office at your intended college/university. </w:t>
      </w:r>
    </w:p>
    <w:p w14:paraId="30D95DBD" w14:textId="77777777" w:rsidR="00167887" w:rsidRPr="00B40F44" w:rsidRDefault="00167887" w:rsidP="00167887">
      <w:pPr>
        <w:pStyle w:val="BodyText"/>
        <w:spacing w:after="0"/>
        <w:rPr>
          <w:sz w:val="22"/>
          <w:szCs w:val="22"/>
        </w:rPr>
      </w:pPr>
    </w:p>
    <w:p w14:paraId="1DEDDA27" w14:textId="77777777" w:rsidR="00167887" w:rsidRDefault="00167887" w:rsidP="00167887">
      <w:pPr>
        <w:pStyle w:val="BodyText"/>
        <w:spacing w:after="0"/>
        <w:rPr>
          <w:sz w:val="22"/>
          <w:szCs w:val="22"/>
        </w:rPr>
      </w:pPr>
      <w:bookmarkStart w:id="3" w:name="_Hlk530119580"/>
      <w:r w:rsidRPr="00E7779C">
        <w:rPr>
          <w:sz w:val="22"/>
          <w:szCs w:val="22"/>
          <w:u w:val="single"/>
        </w:rPr>
        <w:t>Dual Enrollment</w:t>
      </w:r>
      <w:r>
        <w:rPr>
          <w:sz w:val="22"/>
          <w:szCs w:val="22"/>
        </w:rPr>
        <w:t>:</w:t>
      </w:r>
    </w:p>
    <w:p w14:paraId="48D6D060" w14:textId="77777777" w:rsidR="00167887" w:rsidRPr="00EE28D3" w:rsidRDefault="00167887" w:rsidP="00167887">
      <w:pPr>
        <w:pStyle w:val="BodyText"/>
        <w:spacing w:after="0"/>
        <w:rPr>
          <w:sz w:val="22"/>
          <w:szCs w:val="22"/>
        </w:rPr>
      </w:pPr>
      <w:r>
        <w:rPr>
          <w:sz w:val="22"/>
          <w:szCs w:val="22"/>
        </w:rPr>
        <w:t xml:space="preserve">These are courses taught by college/university instructors. </w:t>
      </w:r>
      <w:r w:rsidRPr="00EE28D3">
        <w:rPr>
          <w:sz w:val="22"/>
          <w:szCs w:val="22"/>
        </w:rPr>
        <w:t xml:space="preserve">In most cases, high school students will attend class on the college campus, in a web-based format or as a hybrid (combination of face-to-face and web-based). </w:t>
      </w:r>
      <w:r>
        <w:rPr>
          <w:sz w:val="22"/>
          <w:szCs w:val="22"/>
        </w:rPr>
        <w:t xml:space="preserve"> </w:t>
      </w:r>
    </w:p>
    <w:p w14:paraId="7404D447" w14:textId="77777777" w:rsidR="00167887" w:rsidRPr="00EE28D3" w:rsidRDefault="00167887" w:rsidP="00167887">
      <w:pPr>
        <w:pStyle w:val="BodyText"/>
        <w:numPr>
          <w:ilvl w:val="0"/>
          <w:numId w:val="32"/>
        </w:numPr>
        <w:spacing w:after="0"/>
        <w:rPr>
          <w:sz w:val="22"/>
          <w:szCs w:val="22"/>
        </w:rPr>
      </w:pPr>
      <w:r w:rsidRPr="00EE28D3">
        <w:rPr>
          <w:bCs/>
          <w:sz w:val="22"/>
          <w:szCs w:val="22"/>
          <w:u w:val="single"/>
        </w:rPr>
        <w:t>Registration:</w:t>
      </w:r>
      <w:r w:rsidRPr="00EE28D3">
        <w:rPr>
          <w:b/>
          <w:sz w:val="22"/>
          <w:szCs w:val="22"/>
        </w:rPr>
        <w:t xml:space="preserve"> </w:t>
      </w:r>
      <w:r w:rsidRPr="00EE28D3">
        <w:rPr>
          <w:sz w:val="22"/>
          <w:szCs w:val="22"/>
        </w:rPr>
        <w:t xml:space="preserve">Students can register for dual </w:t>
      </w:r>
      <w:r>
        <w:rPr>
          <w:sz w:val="22"/>
          <w:szCs w:val="22"/>
        </w:rPr>
        <w:t xml:space="preserve">enrollment </w:t>
      </w:r>
      <w:r w:rsidRPr="00EE28D3">
        <w:rPr>
          <w:sz w:val="22"/>
          <w:szCs w:val="22"/>
        </w:rPr>
        <w:t xml:space="preserve">college courses through their high school counselor. To receive credit at both the high school and college, </w:t>
      </w:r>
      <w:r>
        <w:rPr>
          <w:sz w:val="22"/>
          <w:szCs w:val="22"/>
        </w:rPr>
        <w:t>the course must be on the District’s approved course list.  S</w:t>
      </w:r>
      <w:r w:rsidRPr="00EE28D3">
        <w:rPr>
          <w:sz w:val="22"/>
          <w:szCs w:val="22"/>
        </w:rPr>
        <w:t xml:space="preserve">tudents must complete a specific </w:t>
      </w:r>
      <w:r w:rsidRPr="00EE28D3">
        <w:rPr>
          <w:b/>
          <w:sz w:val="22"/>
          <w:szCs w:val="22"/>
        </w:rPr>
        <w:t>Application for Dual Credit</w:t>
      </w:r>
      <w:r w:rsidRPr="00EE28D3">
        <w:rPr>
          <w:sz w:val="22"/>
          <w:szCs w:val="22"/>
        </w:rPr>
        <w:t xml:space="preserve"> prior to registering for a dual </w:t>
      </w:r>
      <w:r>
        <w:rPr>
          <w:sz w:val="22"/>
          <w:szCs w:val="22"/>
        </w:rPr>
        <w:t xml:space="preserve">enrollment </w:t>
      </w:r>
      <w:r w:rsidRPr="00EE28D3">
        <w:rPr>
          <w:sz w:val="22"/>
          <w:szCs w:val="22"/>
        </w:rPr>
        <w:t>class and submit it to the high school. This is in addition to completing and submitting a college admission application as a non-degree student.</w:t>
      </w:r>
    </w:p>
    <w:p w14:paraId="7850AD16" w14:textId="77777777" w:rsidR="00167887" w:rsidRPr="00EE28D3" w:rsidRDefault="00167887" w:rsidP="00167887">
      <w:pPr>
        <w:pStyle w:val="BodyText"/>
        <w:spacing w:after="0"/>
        <w:rPr>
          <w:sz w:val="22"/>
          <w:szCs w:val="22"/>
        </w:rPr>
      </w:pPr>
    </w:p>
    <w:p w14:paraId="4A0D2A97" w14:textId="77777777" w:rsidR="00167887" w:rsidRPr="00EE28D3" w:rsidRDefault="00167887" w:rsidP="00167887">
      <w:pPr>
        <w:pStyle w:val="BodyText"/>
        <w:numPr>
          <w:ilvl w:val="0"/>
          <w:numId w:val="32"/>
        </w:numPr>
        <w:spacing w:after="0"/>
        <w:rPr>
          <w:sz w:val="22"/>
          <w:szCs w:val="22"/>
        </w:rPr>
      </w:pPr>
      <w:r w:rsidRPr="00EE28D3">
        <w:rPr>
          <w:bCs/>
          <w:sz w:val="22"/>
          <w:szCs w:val="22"/>
          <w:u w:val="single"/>
        </w:rPr>
        <w:t>Participation Requirements:</w:t>
      </w:r>
      <w:r w:rsidRPr="00EE28D3">
        <w:rPr>
          <w:sz w:val="22"/>
          <w:szCs w:val="22"/>
        </w:rPr>
        <w:t xml:space="preserve"> High school students participating in dual </w:t>
      </w:r>
      <w:r>
        <w:rPr>
          <w:sz w:val="22"/>
          <w:szCs w:val="22"/>
        </w:rPr>
        <w:t xml:space="preserve">enrollment </w:t>
      </w:r>
      <w:r w:rsidRPr="00EE28D3">
        <w:rPr>
          <w:sz w:val="22"/>
          <w:szCs w:val="22"/>
        </w:rPr>
        <w:t xml:space="preserve">courses must meet the required pre-requisites for specific classes, meet the minimum high school GPA, attend an orientation session, as well as other college requirements for participation. </w:t>
      </w:r>
    </w:p>
    <w:p w14:paraId="7627B799" w14:textId="77777777" w:rsidR="00167887" w:rsidRPr="00EE28D3" w:rsidRDefault="00167887" w:rsidP="00167887">
      <w:pPr>
        <w:pStyle w:val="BodyText"/>
        <w:spacing w:after="0"/>
        <w:rPr>
          <w:sz w:val="22"/>
          <w:szCs w:val="22"/>
        </w:rPr>
      </w:pPr>
    </w:p>
    <w:p w14:paraId="6CBB5321" w14:textId="77777777" w:rsidR="00167887" w:rsidRPr="00BB1376" w:rsidRDefault="00167887" w:rsidP="00167887">
      <w:pPr>
        <w:pStyle w:val="BodyText"/>
        <w:numPr>
          <w:ilvl w:val="0"/>
          <w:numId w:val="32"/>
        </w:numPr>
        <w:spacing w:after="0"/>
        <w:rPr>
          <w:sz w:val="22"/>
          <w:szCs w:val="22"/>
        </w:rPr>
      </w:pPr>
      <w:r w:rsidRPr="00EE28D3">
        <w:rPr>
          <w:bCs/>
          <w:sz w:val="22"/>
          <w:szCs w:val="22"/>
          <w:u w:val="single"/>
        </w:rPr>
        <w:t>Fees/Costs:</w:t>
      </w:r>
      <w:r w:rsidRPr="00EE28D3">
        <w:rPr>
          <w:sz w:val="22"/>
          <w:szCs w:val="22"/>
        </w:rPr>
        <w:t xml:space="preserve"> Students are responsible for the application, tuition, and class fees.</w:t>
      </w:r>
      <w:r>
        <w:rPr>
          <w:sz w:val="22"/>
          <w:szCs w:val="22"/>
        </w:rPr>
        <w:t xml:space="preserve"> For the 2026-2027 school year, the fees for Nevada institutions are as follows: Universities: $162 per credit and Community Colleges: $92.00 per credit. There are additional fees required for some classes. </w:t>
      </w:r>
      <w:r w:rsidRPr="00EE28D3">
        <w:rPr>
          <w:sz w:val="22"/>
          <w:szCs w:val="22"/>
        </w:rPr>
        <w:t xml:space="preserve">In some cases, there may be scholarship funding to offset these costs. </w:t>
      </w:r>
      <w:r w:rsidRPr="00EE28D3">
        <w:rPr>
          <w:i/>
          <w:sz w:val="22"/>
          <w:szCs w:val="22"/>
        </w:rPr>
        <w:t>This is not guaranteed.</w:t>
      </w:r>
    </w:p>
    <w:p w14:paraId="6970FE37" w14:textId="77777777" w:rsidR="00167887" w:rsidRDefault="00167887" w:rsidP="00167887">
      <w:pPr>
        <w:pStyle w:val="ListParagraph"/>
        <w:rPr>
          <w:sz w:val="22"/>
          <w:szCs w:val="22"/>
        </w:rPr>
      </w:pPr>
    </w:p>
    <w:p w14:paraId="2ED56D1B" w14:textId="77777777" w:rsidR="00167887" w:rsidRPr="00EE28D3" w:rsidRDefault="00167887" w:rsidP="00167887">
      <w:pPr>
        <w:pStyle w:val="BodyText"/>
        <w:numPr>
          <w:ilvl w:val="0"/>
          <w:numId w:val="32"/>
        </w:numPr>
        <w:spacing w:after="0"/>
        <w:rPr>
          <w:sz w:val="22"/>
          <w:szCs w:val="22"/>
        </w:rPr>
      </w:pPr>
      <w:r>
        <w:rPr>
          <w:sz w:val="22"/>
          <w:szCs w:val="22"/>
        </w:rPr>
        <w:t>Drop Dates: These dates are set by the college. Please refer to the specific college for applicable dates as they differ from the WCSD dates.</w:t>
      </w:r>
    </w:p>
    <w:p w14:paraId="4CC77894" w14:textId="77777777" w:rsidR="00167887" w:rsidRPr="00EE28D3" w:rsidRDefault="00167887" w:rsidP="00167887">
      <w:pPr>
        <w:pStyle w:val="BodyText"/>
        <w:spacing w:after="0"/>
        <w:rPr>
          <w:sz w:val="22"/>
          <w:szCs w:val="22"/>
        </w:rPr>
      </w:pPr>
    </w:p>
    <w:p w14:paraId="1B69A274" w14:textId="77777777" w:rsidR="00167887" w:rsidRDefault="00167887" w:rsidP="00167887">
      <w:pPr>
        <w:pStyle w:val="BodyText"/>
        <w:spacing w:after="0"/>
        <w:rPr>
          <w:sz w:val="22"/>
          <w:szCs w:val="22"/>
        </w:rPr>
      </w:pPr>
      <w:r>
        <w:rPr>
          <w:sz w:val="22"/>
          <w:szCs w:val="22"/>
          <w:u w:val="single"/>
        </w:rPr>
        <w:t xml:space="preserve">Concurrent </w:t>
      </w:r>
      <w:r w:rsidRPr="00E7779C">
        <w:rPr>
          <w:sz w:val="22"/>
          <w:szCs w:val="22"/>
          <w:u w:val="single"/>
        </w:rPr>
        <w:t>Enrollment</w:t>
      </w:r>
      <w:r>
        <w:rPr>
          <w:sz w:val="22"/>
          <w:szCs w:val="22"/>
        </w:rPr>
        <w:t>:</w:t>
      </w:r>
    </w:p>
    <w:p w14:paraId="3E8A0A11" w14:textId="77777777" w:rsidR="00167887" w:rsidRPr="00EE28D3" w:rsidRDefault="00167887" w:rsidP="00167887">
      <w:pPr>
        <w:pStyle w:val="BodyText"/>
        <w:spacing w:after="0"/>
        <w:rPr>
          <w:sz w:val="22"/>
          <w:szCs w:val="22"/>
        </w:rPr>
      </w:pPr>
      <w:r>
        <w:rPr>
          <w:sz w:val="22"/>
          <w:szCs w:val="22"/>
        </w:rPr>
        <w:t xml:space="preserve">These are college courses taught by high school instructors. </w:t>
      </w:r>
      <w:r w:rsidRPr="00EE28D3">
        <w:rPr>
          <w:sz w:val="22"/>
          <w:szCs w:val="22"/>
        </w:rPr>
        <w:t xml:space="preserve">In most cases, high school students will attend class on the </w:t>
      </w:r>
      <w:r>
        <w:rPr>
          <w:sz w:val="22"/>
          <w:szCs w:val="22"/>
        </w:rPr>
        <w:t xml:space="preserve">high school </w:t>
      </w:r>
      <w:r w:rsidRPr="00EE28D3">
        <w:rPr>
          <w:sz w:val="22"/>
          <w:szCs w:val="22"/>
        </w:rPr>
        <w:t xml:space="preserve">campus, in a web-based format or as a hybrid (combination of face-to-face and web-based). </w:t>
      </w:r>
    </w:p>
    <w:p w14:paraId="50B1046B" w14:textId="77777777" w:rsidR="00167887" w:rsidRPr="00EE28D3" w:rsidRDefault="00167887" w:rsidP="00167887">
      <w:pPr>
        <w:pStyle w:val="BodyText"/>
        <w:numPr>
          <w:ilvl w:val="0"/>
          <w:numId w:val="32"/>
        </w:numPr>
        <w:spacing w:after="0"/>
        <w:rPr>
          <w:sz w:val="22"/>
          <w:szCs w:val="22"/>
        </w:rPr>
      </w:pPr>
      <w:r w:rsidRPr="00EE28D3">
        <w:rPr>
          <w:bCs/>
          <w:sz w:val="22"/>
          <w:szCs w:val="22"/>
          <w:u w:val="single"/>
        </w:rPr>
        <w:t>Registration:</w:t>
      </w:r>
      <w:r w:rsidRPr="00EE28D3">
        <w:rPr>
          <w:b/>
          <w:sz w:val="22"/>
          <w:szCs w:val="22"/>
        </w:rPr>
        <w:t xml:space="preserve"> </w:t>
      </w:r>
      <w:r w:rsidRPr="00EE28D3">
        <w:rPr>
          <w:sz w:val="22"/>
          <w:szCs w:val="22"/>
        </w:rPr>
        <w:t xml:space="preserve">Students can register for dual </w:t>
      </w:r>
      <w:r>
        <w:rPr>
          <w:sz w:val="22"/>
          <w:szCs w:val="22"/>
        </w:rPr>
        <w:t xml:space="preserve">enrollment </w:t>
      </w:r>
      <w:r w:rsidRPr="00EE28D3">
        <w:rPr>
          <w:sz w:val="22"/>
          <w:szCs w:val="22"/>
        </w:rPr>
        <w:t xml:space="preserve">college courses through their high school counselor. To receive credit at both the high school and college, students must complete a specific </w:t>
      </w:r>
      <w:r w:rsidRPr="00EE28D3">
        <w:rPr>
          <w:b/>
          <w:sz w:val="22"/>
          <w:szCs w:val="22"/>
        </w:rPr>
        <w:t>Application for Dual Credit</w:t>
      </w:r>
      <w:r w:rsidRPr="00EE28D3">
        <w:rPr>
          <w:sz w:val="22"/>
          <w:szCs w:val="22"/>
        </w:rPr>
        <w:t xml:space="preserve"> prior to registering for a dual </w:t>
      </w:r>
      <w:r>
        <w:rPr>
          <w:sz w:val="22"/>
          <w:szCs w:val="22"/>
        </w:rPr>
        <w:t xml:space="preserve">enrollment </w:t>
      </w:r>
      <w:r w:rsidRPr="00EE28D3">
        <w:rPr>
          <w:sz w:val="22"/>
          <w:szCs w:val="22"/>
        </w:rPr>
        <w:t>class and submit it to the high school. This is in addition to completing and submitting a college admission application as a non-degree student.</w:t>
      </w:r>
    </w:p>
    <w:p w14:paraId="32035955" w14:textId="77777777" w:rsidR="00167887" w:rsidRPr="00EE28D3" w:rsidRDefault="00167887" w:rsidP="00167887">
      <w:pPr>
        <w:pStyle w:val="BodyText"/>
        <w:spacing w:after="0"/>
        <w:rPr>
          <w:sz w:val="22"/>
          <w:szCs w:val="22"/>
        </w:rPr>
      </w:pPr>
    </w:p>
    <w:p w14:paraId="4586F143" w14:textId="77777777" w:rsidR="00167887" w:rsidRPr="00EE28D3" w:rsidRDefault="00167887" w:rsidP="00167887">
      <w:pPr>
        <w:pStyle w:val="BodyText"/>
        <w:numPr>
          <w:ilvl w:val="0"/>
          <w:numId w:val="32"/>
        </w:numPr>
        <w:spacing w:after="0"/>
        <w:rPr>
          <w:sz w:val="22"/>
          <w:szCs w:val="22"/>
        </w:rPr>
      </w:pPr>
      <w:r w:rsidRPr="00EE28D3">
        <w:rPr>
          <w:bCs/>
          <w:sz w:val="22"/>
          <w:szCs w:val="22"/>
          <w:u w:val="single"/>
        </w:rPr>
        <w:t>Participation Requirements:</w:t>
      </w:r>
      <w:r w:rsidRPr="00EE28D3">
        <w:rPr>
          <w:sz w:val="22"/>
          <w:szCs w:val="22"/>
        </w:rPr>
        <w:t xml:space="preserve"> High school students participating in dual </w:t>
      </w:r>
      <w:r>
        <w:rPr>
          <w:sz w:val="22"/>
          <w:szCs w:val="22"/>
        </w:rPr>
        <w:t xml:space="preserve">enrollment </w:t>
      </w:r>
      <w:r w:rsidRPr="00EE28D3">
        <w:rPr>
          <w:sz w:val="22"/>
          <w:szCs w:val="22"/>
        </w:rPr>
        <w:t>courses must meet the required pre-requisites for specific classes, meet the minimum high school GP</w:t>
      </w:r>
      <w:r>
        <w:rPr>
          <w:sz w:val="22"/>
          <w:szCs w:val="22"/>
        </w:rPr>
        <w:t xml:space="preserve">A, maintain consistent attendance, </w:t>
      </w:r>
      <w:r w:rsidRPr="00EE28D3">
        <w:rPr>
          <w:sz w:val="22"/>
          <w:szCs w:val="22"/>
        </w:rPr>
        <w:t xml:space="preserve">attend an orientation session, as well as other college requirements for participation. </w:t>
      </w:r>
    </w:p>
    <w:p w14:paraId="64E279F2" w14:textId="77777777" w:rsidR="00167887" w:rsidRPr="00EE28D3" w:rsidRDefault="00167887" w:rsidP="00167887">
      <w:pPr>
        <w:pStyle w:val="BodyText"/>
        <w:spacing w:after="0"/>
        <w:rPr>
          <w:sz w:val="22"/>
          <w:szCs w:val="22"/>
        </w:rPr>
      </w:pPr>
    </w:p>
    <w:p w14:paraId="5F6D1440" w14:textId="77777777" w:rsidR="00167887" w:rsidRDefault="00167887" w:rsidP="00167887">
      <w:pPr>
        <w:pStyle w:val="BodyText"/>
        <w:numPr>
          <w:ilvl w:val="0"/>
          <w:numId w:val="32"/>
        </w:numPr>
        <w:spacing w:after="0"/>
        <w:rPr>
          <w:sz w:val="22"/>
          <w:szCs w:val="22"/>
        </w:rPr>
      </w:pPr>
      <w:r w:rsidRPr="00EE28D3">
        <w:rPr>
          <w:bCs/>
          <w:sz w:val="22"/>
          <w:szCs w:val="22"/>
          <w:u w:val="single"/>
        </w:rPr>
        <w:t>Fees/Costs:</w:t>
      </w:r>
      <w:r w:rsidRPr="00EE28D3">
        <w:rPr>
          <w:sz w:val="22"/>
          <w:szCs w:val="22"/>
        </w:rPr>
        <w:t xml:space="preserve"> </w:t>
      </w:r>
      <w:r w:rsidRPr="00061EF9">
        <w:rPr>
          <w:sz w:val="22"/>
          <w:szCs w:val="22"/>
        </w:rPr>
        <w:t>For the 202</w:t>
      </w:r>
      <w:r>
        <w:rPr>
          <w:sz w:val="22"/>
          <w:szCs w:val="22"/>
        </w:rPr>
        <w:t>6</w:t>
      </w:r>
      <w:r w:rsidRPr="00061EF9">
        <w:rPr>
          <w:sz w:val="22"/>
          <w:szCs w:val="22"/>
        </w:rPr>
        <w:t>-202</w:t>
      </w:r>
      <w:r>
        <w:rPr>
          <w:sz w:val="22"/>
          <w:szCs w:val="22"/>
        </w:rPr>
        <w:t>7</w:t>
      </w:r>
      <w:r w:rsidRPr="00061EF9">
        <w:rPr>
          <w:sz w:val="22"/>
          <w:szCs w:val="22"/>
        </w:rPr>
        <w:t xml:space="preserve"> school year, </w:t>
      </w:r>
      <w:r>
        <w:rPr>
          <w:sz w:val="22"/>
          <w:szCs w:val="22"/>
        </w:rPr>
        <w:t>the fees for these classes are $110.00 per course, plus the cost of materials.</w:t>
      </w:r>
    </w:p>
    <w:p w14:paraId="76AEC532" w14:textId="77777777" w:rsidR="00167887" w:rsidRDefault="00167887" w:rsidP="00167887">
      <w:pPr>
        <w:pStyle w:val="ListParagraph"/>
        <w:rPr>
          <w:sz w:val="22"/>
          <w:szCs w:val="22"/>
        </w:rPr>
      </w:pPr>
    </w:p>
    <w:p w14:paraId="29D00939" w14:textId="77777777" w:rsidR="00167887" w:rsidRPr="006C3CAA" w:rsidRDefault="00167887" w:rsidP="00167887">
      <w:pPr>
        <w:pStyle w:val="BodyText"/>
        <w:numPr>
          <w:ilvl w:val="0"/>
          <w:numId w:val="32"/>
        </w:numPr>
        <w:spacing w:after="0"/>
        <w:rPr>
          <w:sz w:val="22"/>
          <w:szCs w:val="22"/>
        </w:rPr>
      </w:pPr>
      <w:r>
        <w:rPr>
          <w:sz w:val="22"/>
          <w:szCs w:val="22"/>
        </w:rPr>
        <w:t xml:space="preserve">Drop Dates: These dates are set by the college. Please refer to the specific college for applicable dates as they differ from the WCSD dates. </w:t>
      </w:r>
    </w:p>
    <w:p w14:paraId="2CFEA580" w14:textId="77777777" w:rsidR="00167887" w:rsidRDefault="00167887" w:rsidP="00167887">
      <w:pPr>
        <w:pStyle w:val="BodyText"/>
        <w:spacing w:after="0"/>
        <w:rPr>
          <w:bCs/>
          <w:sz w:val="22"/>
          <w:szCs w:val="22"/>
          <w:u w:val="single"/>
        </w:rPr>
      </w:pPr>
    </w:p>
    <w:p w14:paraId="401FF884" w14:textId="77777777" w:rsidR="00167887" w:rsidRPr="00EE28D3" w:rsidRDefault="00167887" w:rsidP="00167887">
      <w:pPr>
        <w:pStyle w:val="BodyText"/>
        <w:spacing w:after="0"/>
        <w:rPr>
          <w:sz w:val="22"/>
          <w:szCs w:val="22"/>
        </w:rPr>
      </w:pPr>
      <w:r w:rsidRPr="00EE28D3">
        <w:rPr>
          <w:sz w:val="22"/>
          <w:szCs w:val="22"/>
        </w:rPr>
        <w:t xml:space="preserve">FOR MORE INFORMATION: Contact your high school counselor. </w:t>
      </w:r>
    </w:p>
    <w:bookmarkEnd w:id="3"/>
    <w:p w14:paraId="2B96306B" w14:textId="77777777" w:rsidR="00930887" w:rsidRDefault="00930887" w:rsidP="00AE032D">
      <w:pPr>
        <w:jc w:val="center"/>
        <w:rPr>
          <w:b/>
          <w:sz w:val="22"/>
          <w:szCs w:val="22"/>
          <w:u w:val="single"/>
        </w:rPr>
      </w:pPr>
    </w:p>
    <w:p w14:paraId="06D5C6C8" w14:textId="77777777" w:rsidR="00167887" w:rsidRDefault="00167887" w:rsidP="00AE032D">
      <w:pPr>
        <w:jc w:val="center"/>
        <w:rPr>
          <w:b/>
          <w:sz w:val="22"/>
          <w:szCs w:val="22"/>
          <w:u w:val="single"/>
        </w:rPr>
      </w:pPr>
    </w:p>
    <w:p w14:paraId="7591198D" w14:textId="77777777" w:rsidR="00930887" w:rsidRPr="00EE28D3" w:rsidRDefault="00930887" w:rsidP="00930887">
      <w:pPr>
        <w:jc w:val="center"/>
        <w:rPr>
          <w:b/>
          <w:sz w:val="22"/>
          <w:szCs w:val="22"/>
          <w:u w:val="single"/>
        </w:rPr>
      </w:pPr>
      <w:r w:rsidRPr="00EE28D3">
        <w:rPr>
          <w:b/>
          <w:sz w:val="22"/>
          <w:szCs w:val="22"/>
          <w:u w:val="single"/>
        </w:rPr>
        <w:lastRenderedPageBreak/>
        <w:t>GOVERNOR GUINN MILLENNIUM SCHOLARSHIP</w:t>
      </w:r>
    </w:p>
    <w:p w14:paraId="78257A0B" w14:textId="77777777" w:rsidR="00167887" w:rsidRPr="00EE28D3" w:rsidRDefault="00167887" w:rsidP="00167887">
      <w:pPr>
        <w:rPr>
          <w:sz w:val="22"/>
          <w:szCs w:val="22"/>
        </w:rPr>
      </w:pPr>
      <w:r w:rsidRPr="00EE28D3">
        <w:rPr>
          <w:sz w:val="22"/>
          <w:szCs w:val="22"/>
        </w:rPr>
        <w:t xml:space="preserve">In 1999, Governor Kenny Guinn’s Millennium Scholarship initiative was enacted into law by the Nevada Legislature. Section 396.911 of the Nevada Revised Statutes created the Millennium Scholarship Trust Fund to be administered by the State Treasurer. Later that year, the Nevada System of Higher Education’s Board of Regents adopted policy and procedure guidelines for the administration of the scholarship. Through the successful completion of a rigorous program of study at Nevada high schools, our state has seen a significant, positive impact – more than double the numbers of students are attending our colleges and universities since the program began. Please visit: </w:t>
      </w:r>
      <w:hyperlink r:id="rId33" w:history="1">
        <w:r w:rsidRPr="00EE28D3">
          <w:rPr>
            <w:rStyle w:val="Hyperlink"/>
            <w:sz w:val="22"/>
            <w:szCs w:val="22"/>
          </w:rPr>
          <w:t>http://www.nevadatreasurer.gov/GGMS/GGMS_Home/</w:t>
        </w:r>
      </w:hyperlink>
      <w:r w:rsidRPr="00EE28D3">
        <w:rPr>
          <w:sz w:val="22"/>
          <w:szCs w:val="22"/>
        </w:rPr>
        <w:t xml:space="preserve"> for specific information regarding GPA and course requirements as well as NSHE Policies and Procedures. </w:t>
      </w:r>
    </w:p>
    <w:p w14:paraId="62F94BE9" w14:textId="77777777" w:rsidR="00930887" w:rsidRPr="00EE28D3" w:rsidRDefault="00930887" w:rsidP="00930887">
      <w:pPr>
        <w:pStyle w:val="Heading1"/>
        <w:jc w:val="center"/>
        <w:rPr>
          <w:rFonts w:ascii="Times New Roman" w:hAnsi="Times New Roman"/>
          <w:sz w:val="22"/>
          <w:szCs w:val="22"/>
        </w:rPr>
      </w:pPr>
      <w:r w:rsidRPr="00EE28D3">
        <w:rPr>
          <w:rFonts w:ascii="Times New Roman" w:hAnsi="Times New Roman"/>
          <w:sz w:val="22"/>
          <w:szCs w:val="22"/>
        </w:rPr>
        <w:t>TITLE IX</w:t>
      </w:r>
    </w:p>
    <w:p w14:paraId="76FEE1A8" w14:textId="77777777" w:rsidR="00167887" w:rsidRPr="00EE28D3" w:rsidRDefault="00167887" w:rsidP="00167887">
      <w:pPr>
        <w:rPr>
          <w:rFonts w:eastAsiaTheme="minorHAnsi"/>
        </w:rPr>
      </w:pPr>
      <w:r w:rsidRPr="00EE28D3">
        <w:rPr>
          <w:sz w:val="22"/>
          <w:szCs w:val="22"/>
        </w:rPr>
        <w:t>Title IX guarantees equal access to courses and programs for both male and female students. Title IX further states that an institution may not provide any course or otherwise carry out any of its educational programs or activities separately based on sex or require or refuse participation therein by any of its students on such a basis, including health, physical education, industrial, business, vocational, technical, home economics, music, and adult education courses.</w:t>
      </w:r>
    </w:p>
    <w:p w14:paraId="4BCEA525" w14:textId="77777777" w:rsidR="00930887" w:rsidRPr="00EE28D3" w:rsidRDefault="00930887" w:rsidP="00930887">
      <w:pPr>
        <w:pStyle w:val="Heading1"/>
        <w:jc w:val="center"/>
        <w:rPr>
          <w:rFonts w:ascii="Times New Roman" w:hAnsi="Times New Roman"/>
          <w:sz w:val="22"/>
          <w:szCs w:val="22"/>
        </w:rPr>
      </w:pPr>
      <w:r w:rsidRPr="00EE28D3">
        <w:rPr>
          <w:rFonts w:ascii="Times New Roman" w:hAnsi="Times New Roman"/>
          <w:sz w:val="22"/>
          <w:szCs w:val="22"/>
        </w:rPr>
        <w:br/>
        <w:t>NOTICE OF NON-DISCRIMINATION</w:t>
      </w:r>
    </w:p>
    <w:p w14:paraId="3B7A79A2" w14:textId="77777777" w:rsidR="00167887" w:rsidRPr="00EE28D3" w:rsidRDefault="00167887" w:rsidP="00167887">
      <w:pPr>
        <w:autoSpaceDE w:val="0"/>
        <w:autoSpaceDN w:val="0"/>
        <w:rPr>
          <w:sz w:val="22"/>
          <w:szCs w:val="22"/>
        </w:rPr>
      </w:pPr>
      <w:r w:rsidRPr="00EE28D3">
        <w:rPr>
          <w:sz w:val="22"/>
          <w:szCs w:val="22"/>
        </w:rPr>
        <w:t>The Washoe County School District is committed to nondiscrimination on the basis of race, color, national origin or ethnic group identification, marital status, ancestry, sex, sexual orientation, gender identity or expression, genetic information, religion, age, mental or physical disability, military or veteran’s status in educational programs or activities, and employment as required by applicable federal and state laws and regulations. No District employee, including, without limitation, administrators, faculty, or other staff members, nor students shall engage in acts of bullying, harassment, or discrimination on the premises of any public school, school-sponsored event, or school bus in the District. Prohibited behaviors include cyber-bullying, sexual harassment, hazing, intimidation, and retaliation.</w:t>
      </w:r>
    </w:p>
    <w:p w14:paraId="5E9FE7A3" w14:textId="71CD8D16" w:rsidR="00F2745D" w:rsidRDefault="00EC571B" w:rsidP="005B215B">
      <w:pPr>
        <w:jc w:val="center"/>
      </w:pPr>
      <w:r w:rsidRPr="26D9BDEC">
        <w:rPr>
          <w:sz w:val="22"/>
          <w:szCs w:val="22"/>
        </w:rPr>
        <w:br w:type="page"/>
      </w:r>
    </w:p>
    <w:p w14:paraId="1C68941B" w14:textId="77777777" w:rsidR="00D20B8F" w:rsidRPr="00D95B47" w:rsidRDefault="00D20B8F" w:rsidP="00D95B47">
      <w:pPr>
        <w:pStyle w:val="Heading1"/>
        <w:spacing w:before="0" w:after="0"/>
        <w:rPr>
          <w:rFonts w:ascii="Tahoma" w:hAnsi="Tahoma" w:cs="Tahoma"/>
          <w:sz w:val="24"/>
          <w:szCs w:val="24"/>
          <w:u w:val="single"/>
        </w:rPr>
      </w:pPr>
      <w:r w:rsidRPr="00D95B47">
        <w:rPr>
          <w:rFonts w:ascii="Tahoma" w:hAnsi="Tahoma" w:cs="Tahoma"/>
          <w:sz w:val="24"/>
          <w:szCs w:val="24"/>
          <w:u w:val="single"/>
        </w:rPr>
        <w:lastRenderedPageBreak/>
        <w:t>SECTION II:  GALENA HIGH SCHOOL ACADEMIC POLICIES AND PROCEDURES</w:t>
      </w:r>
    </w:p>
    <w:p w14:paraId="73069E41" w14:textId="77777777" w:rsidR="00D20B8F" w:rsidRPr="0046096B" w:rsidRDefault="00D20B8F" w:rsidP="0046096B">
      <w:pPr>
        <w:jc w:val="both"/>
        <w:rPr>
          <w:rFonts w:ascii="Tahoma" w:hAnsi="Tahoma" w:cs="Tahoma"/>
          <w:sz w:val="20"/>
          <w:szCs w:val="20"/>
        </w:rPr>
      </w:pPr>
    </w:p>
    <w:p w14:paraId="5FF22AA2" w14:textId="77777777" w:rsidR="00D20B8F" w:rsidRPr="0046096B" w:rsidRDefault="00A767CE" w:rsidP="00665C9D">
      <w:pPr>
        <w:pStyle w:val="Heading6"/>
        <w:spacing w:before="0" w:after="0"/>
        <w:jc w:val="center"/>
        <w:rPr>
          <w:rFonts w:ascii="Tahoma" w:hAnsi="Tahoma" w:cs="Tahoma"/>
          <w:sz w:val="24"/>
          <w:szCs w:val="24"/>
          <w:u w:val="single"/>
          <w:bdr w:val="thinThickSmallGap" w:sz="24" w:space="0" w:color="auto" w:shadow="1"/>
        </w:rPr>
      </w:pPr>
      <w:r w:rsidRPr="0046096B">
        <w:rPr>
          <w:rFonts w:ascii="Tahoma" w:hAnsi="Tahoma" w:cs="Tahoma"/>
          <w:sz w:val="24"/>
          <w:szCs w:val="24"/>
          <w:u w:val="single"/>
        </w:rPr>
        <w:t>SCHEDULE CHANGES</w:t>
      </w:r>
    </w:p>
    <w:p w14:paraId="685A6EFA" w14:textId="77777777" w:rsidR="00D20B8F" w:rsidRPr="00FD3FB9" w:rsidRDefault="00D20B8F" w:rsidP="00665C9D">
      <w:pPr>
        <w:jc w:val="both"/>
        <w:rPr>
          <w:rFonts w:ascii="Tahoma" w:hAnsi="Tahoma" w:cs="Tahoma"/>
          <w:sz w:val="20"/>
          <w:szCs w:val="20"/>
        </w:rPr>
      </w:pPr>
    </w:p>
    <w:p w14:paraId="70605CC3" w14:textId="13BEF9FC" w:rsidR="00D20B8F" w:rsidRPr="00FD3FB9" w:rsidRDefault="00D20B8F" w:rsidP="00123319">
      <w:pPr>
        <w:pStyle w:val="BodyText"/>
        <w:jc w:val="both"/>
        <w:rPr>
          <w:rFonts w:ascii="Tahoma" w:hAnsi="Tahoma" w:cs="Tahoma"/>
          <w:sz w:val="20"/>
          <w:szCs w:val="20"/>
        </w:rPr>
      </w:pPr>
      <w:r w:rsidRPr="00FD3FB9">
        <w:rPr>
          <w:rFonts w:ascii="Tahoma" w:hAnsi="Tahoma" w:cs="Tahoma"/>
          <w:sz w:val="20"/>
          <w:szCs w:val="20"/>
        </w:rPr>
        <w:t xml:space="preserve">Please note that </w:t>
      </w:r>
      <w:r w:rsidR="00930887" w:rsidRPr="00FD3FB9">
        <w:rPr>
          <w:rFonts w:ascii="Tahoma" w:hAnsi="Tahoma" w:cs="Tahoma"/>
          <w:sz w:val="20"/>
          <w:szCs w:val="20"/>
        </w:rPr>
        <w:t>the courses</w:t>
      </w:r>
      <w:r w:rsidRPr="00FD3FB9">
        <w:rPr>
          <w:rFonts w:ascii="Tahoma" w:hAnsi="Tahoma" w:cs="Tahoma"/>
          <w:sz w:val="20"/>
          <w:szCs w:val="20"/>
        </w:rPr>
        <w:t xml:space="preserve"> you select in the spring for the following school year should receive careful consideration as the entire master schedule for the school year is based on pre-enrollment numbers for each course.  </w:t>
      </w:r>
      <w:r w:rsidR="00930887">
        <w:rPr>
          <w:rFonts w:ascii="Tahoma" w:hAnsi="Tahoma" w:cs="Tahoma"/>
          <w:sz w:val="20"/>
          <w:szCs w:val="20"/>
        </w:rPr>
        <w:t>C</w:t>
      </w:r>
      <w:r w:rsidRPr="00FD3FB9">
        <w:rPr>
          <w:rFonts w:ascii="Tahoma" w:hAnsi="Tahoma" w:cs="Tahoma"/>
          <w:sz w:val="20"/>
          <w:szCs w:val="20"/>
        </w:rPr>
        <w:t xml:space="preserve">hanges to course selections or to classes assigned during scheduling </w:t>
      </w:r>
      <w:r w:rsidR="00930887">
        <w:rPr>
          <w:rFonts w:ascii="Tahoma" w:hAnsi="Tahoma" w:cs="Tahoma"/>
          <w:sz w:val="20"/>
          <w:szCs w:val="20"/>
        </w:rPr>
        <w:t>will</w:t>
      </w:r>
      <w:r w:rsidRPr="00FD3FB9">
        <w:rPr>
          <w:rFonts w:ascii="Tahoma" w:hAnsi="Tahoma" w:cs="Tahoma"/>
          <w:sz w:val="20"/>
          <w:szCs w:val="20"/>
        </w:rPr>
        <w:t xml:space="preserve"> be limited to the following reasons:</w:t>
      </w:r>
    </w:p>
    <w:p w14:paraId="3BD38CEA" w14:textId="2FBB0C86" w:rsidR="00D20B8F" w:rsidRPr="00F67523" w:rsidRDefault="00D20B8F" w:rsidP="00F67523">
      <w:pPr>
        <w:pStyle w:val="ListParagraph"/>
        <w:numPr>
          <w:ilvl w:val="0"/>
          <w:numId w:val="32"/>
        </w:numPr>
        <w:jc w:val="both"/>
        <w:rPr>
          <w:rFonts w:ascii="Tahoma" w:hAnsi="Tahoma" w:cs="Tahoma"/>
          <w:sz w:val="20"/>
          <w:szCs w:val="20"/>
        </w:rPr>
      </w:pPr>
      <w:r w:rsidRPr="00F67523">
        <w:rPr>
          <w:rFonts w:ascii="Tahoma" w:hAnsi="Tahoma" w:cs="Tahoma"/>
          <w:sz w:val="20"/>
          <w:szCs w:val="20"/>
        </w:rPr>
        <w:t>The student has been placed in</w:t>
      </w:r>
      <w:r w:rsidR="00447F45" w:rsidRPr="00F67523">
        <w:rPr>
          <w:rFonts w:ascii="Tahoma" w:hAnsi="Tahoma" w:cs="Tahoma"/>
          <w:sz w:val="20"/>
          <w:szCs w:val="20"/>
        </w:rPr>
        <w:t xml:space="preserve"> </w:t>
      </w:r>
      <w:r w:rsidRPr="00F67523">
        <w:rPr>
          <w:rFonts w:ascii="Tahoma" w:hAnsi="Tahoma" w:cs="Tahoma"/>
          <w:sz w:val="20"/>
          <w:szCs w:val="20"/>
        </w:rPr>
        <w:t xml:space="preserve">the wrong level of a </w:t>
      </w:r>
      <w:r w:rsidR="00984CBB" w:rsidRPr="00F67523">
        <w:rPr>
          <w:rFonts w:ascii="Tahoma" w:hAnsi="Tahoma" w:cs="Tahoma"/>
          <w:sz w:val="20"/>
          <w:szCs w:val="20"/>
        </w:rPr>
        <w:t>course</w:t>
      </w:r>
      <w:r w:rsidRPr="00F67523">
        <w:rPr>
          <w:rFonts w:ascii="Tahoma" w:hAnsi="Tahoma" w:cs="Tahoma"/>
          <w:sz w:val="20"/>
          <w:szCs w:val="20"/>
        </w:rPr>
        <w:t>.</w:t>
      </w:r>
    </w:p>
    <w:p w14:paraId="3DD1D263" w14:textId="32CB0505" w:rsidR="00D20B8F" w:rsidRPr="00F67523" w:rsidRDefault="00D20B8F" w:rsidP="00F67523">
      <w:pPr>
        <w:pStyle w:val="ListParagraph"/>
        <w:numPr>
          <w:ilvl w:val="0"/>
          <w:numId w:val="32"/>
        </w:numPr>
        <w:jc w:val="both"/>
        <w:rPr>
          <w:rFonts w:ascii="Tahoma" w:hAnsi="Tahoma" w:cs="Tahoma"/>
          <w:sz w:val="20"/>
          <w:szCs w:val="20"/>
        </w:rPr>
      </w:pPr>
      <w:r w:rsidRPr="00F67523">
        <w:rPr>
          <w:rFonts w:ascii="Tahoma" w:hAnsi="Tahoma" w:cs="Tahoma"/>
          <w:sz w:val="20"/>
          <w:szCs w:val="20"/>
        </w:rPr>
        <w:t xml:space="preserve">The student has already received credit </w:t>
      </w:r>
      <w:r w:rsidR="00930887" w:rsidRPr="00F67523">
        <w:rPr>
          <w:rFonts w:ascii="Tahoma" w:hAnsi="Tahoma" w:cs="Tahoma"/>
          <w:sz w:val="20"/>
          <w:szCs w:val="20"/>
        </w:rPr>
        <w:t>for</w:t>
      </w:r>
      <w:r w:rsidRPr="00F67523">
        <w:rPr>
          <w:rFonts w:ascii="Tahoma" w:hAnsi="Tahoma" w:cs="Tahoma"/>
          <w:sz w:val="20"/>
          <w:szCs w:val="20"/>
        </w:rPr>
        <w:t xml:space="preserve"> the course </w:t>
      </w:r>
      <w:r w:rsidR="00930887" w:rsidRPr="00F67523">
        <w:rPr>
          <w:rFonts w:ascii="Tahoma" w:hAnsi="Tahoma" w:cs="Tahoma"/>
          <w:sz w:val="20"/>
          <w:szCs w:val="20"/>
        </w:rPr>
        <w:t>in</w:t>
      </w:r>
      <w:r w:rsidRPr="00F67523">
        <w:rPr>
          <w:rFonts w:ascii="Tahoma" w:hAnsi="Tahoma" w:cs="Tahoma"/>
          <w:sz w:val="20"/>
          <w:szCs w:val="20"/>
        </w:rPr>
        <w:t xml:space="preserve"> which</w:t>
      </w:r>
      <w:r w:rsidR="00930887" w:rsidRPr="00F67523">
        <w:rPr>
          <w:rFonts w:ascii="Tahoma" w:hAnsi="Tahoma" w:cs="Tahoma"/>
          <w:sz w:val="20"/>
          <w:szCs w:val="20"/>
        </w:rPr>
        <w:t xml:space="preserve"> they are</w:t>
      </w:r>
      <w:r w:rsidRPr="00F67523">
        <w:rPr>
          <w:rFonts w:ascii="Tahoma" w:hAnsi="Tahoma" w:cs="Tahoma"/>
          <w:sz w:val="20"/>
          <w:szCs w:val="20"/>
        </w:rPr>
        <w:t xml:space="preserve"> enrolled.</w:t>
      </w:r>
    </w:p>
    <w:p w14:paraId="3580F097" w14:textId="6B645DCF" w:rsidR="00D20B8F" w:rsidRPr="00F67523" w:rsidRDefault="00984CBB" w:rsidP="00F67523">
      <w:pPr>
        <w:pStyle w:val="ListParagraph"/>
        <w:numPr>
          <w:ilvl w:val="0"/>
          <w:numId w:val="32"/>
        </w:numPr>
        <w:jc w:val="both"/>
        <w:rPr>
          <w:rFonts w:ascii="Tahoma" w:hAnsi="Tahoma" w:cs="Tahoma"/>
          <w:sz w:val="20"/>
          <w:szCs w:val="20"/>
        </w:rPr>
      </w:pPr>
      <w:r w:rsidRPr="00F67523">
        <w:rPr>
          <w:rFonts w:ascii="Tahoma" w:hAnsi="Tahoma" w:cs="Tahoma"/>
          <w:sz w:val="20"/>
          <w:szCs w:val="20"/>
        </w:rPr>
        <w:t xml:space="preserve">The </w:t>
      </w:r>
      <w:r w:rsidR="00D20B8F" w:rsidRPr="00F67523">
        <w:rPr>
          <w:rFonts w:ascii="Tahoma" w:hAnsi="Tahoma" w:cs="Tahoma"/>
          <w:sz w:val="20"/>
          <w:szCs w:val="20"/>
        </w:rPr>
        <w:t xml:space="preserve">student must drop an elective course </w:t>
      </w:r>
      <w:r w:rsidR="00930887" w:rsidRPr="00F67523">
        <w:rPr>
          <w:rFonts w:ascii="Tahoma" w:hAnsi="Tahoma" w:cs="Tahoma"/>
          <w:sz w:val="20"/>
          <w:szCs w:val="20"/>
        </w:rPr>
        <w:t>to</w:t>
      </w:r>
      <w:r w:rsidR="00D20B8F" w:rsidRPr="00F67523">
        <w:rPr>
          <w:rFonts w:ascii="Tahoma" w:hAnsi="Tahoma" w:cs="Tahoma"/>
          <w:sz w:val="20"/>
          <w:szCs w:val="20"/>
        </w:rPr>
        <w:t xml:space="preserve"> take one required for graduation or </w:t>
      </w:r>
      <w:r w:rsidR="00167887" w:rsidRPr="00F67523">
        <w:rPr>
          <w:rFonts w:ascii="Tahoma" w:hAnsi="Tahoma" w:cs="Tahoma"/>
          <w:sz w:val="20"/>
          <w:szCs w:val="20"/>
        </w:rPr>
        <w:t>to</w:t>
      </w:r>
      <w:r w:rsidR="00D20B8F" w:rsidRPr="00F67523">
        <w:rPr>
          <w:rFonts w:ascii="Tahoma" w:hAnsi="Tahoma" w:cs="Tahoma"/>
          <w:sz w:val="20"/>
          <w:szCs w:val="20"/>
        </w:rPr>
        <w:t xml:space="preserve"> re-take a required course, which was not successfully completed.</w:t>
      </w:r>
    </w:p>
    <w:p w14:paraId="2E9A956B" w14:textId="43FD272E" w:rsidR="00D20B8F" w:rsidRPr="00F67523" w:rsidRDefault="00D20B8F" w:rsidP="00F67523">
      <w:pPr>
        <w:pStyle w:val="ListParagraph"/>
        <w:numPr>
          <w:ilvl w:val="0"/>
          <w:numId w:val="32"/>
        </w:numPr>
        <w:jc w:val="both"/>
        <w:rPr>
          <w:rFonts w:ascii="Tahoma" w:hAnsi="Tahoma" w:cs="Tahoma"/>
          <w:sz w:val="20"/>
          <w:szCs w:val="20"/>
        </w:rPr>
      </w:pPr>
      <w:r w:rsidRPr="00F67523">
        <w:rPr>
          <w:rFonts w:ascii="Tahoma" w:hAnsi="Tahoma" w:cs="Tahoma"/>
          <w:sz w:val="20"/>
          <w:szCs w:val="20"/>
        </w:rPr>
        <w:t>The student has an incomplete schedule or an over-filled schedule.</w:t>
      </w:r>
    </w:p>
    <w:p w14:paraId="7B62E510" w14:textId="3C413027" w:rsidR="00984CBB" w:rsidRPr="00F67523" w:rsidRDefault="00984CBB" w:rsidP="00F67523">
      <w:pPr>
        <w:pStyle w:val="ListParagraph"/>
        <w:numPr>
          <w:ilvl w:val="0"/>
          <w:numId w:val="32"/>
        </w:numPr>
        <w:jc w:val="both"/>
        <w:rPr>
          <w:rFonts w:ascii="Tahoma" w:hAnsi="Tahoma" w:cs="Tahoma"/>
          <w:sz w:val="20"/>
          <w:szCs w:val="20"/>
        </w:rPr>
      </w:pPr>
      <w:r w:rsidRPr="00F67523">
        <w:rPr>
          <w:rFonts w:ascii="Tahoma" w:hAnsi="Tahoma" w:cs="Tahoma"/>
          <w:sz w:val="20"/>
          <w:szCs w:val="20"/>
        </w:rPr>
        <w:t xml:space="preserve">A student </w:t>
      </w:r>
      <w:r w:rsidRPr="00F67523">
        <w:rPr>
          <w:rFonts w:ascii="Tahoma" w:hAnsi="Tahoma" w:cs="Tahoma"/>
          <w:b/>
          <w:sz w:val="20"/>
          <w:szCs w:val="20"/>
          <w:u w:val="single"/>
        </w:rPr>
        <w:t>must attempt an AP</w:t>
      </w:r>
      <w:r w:rsidR="00930887" w:rsidRPr="00F67523">
        <w:rPr>
          <w:rFonts w:ascii="Tahoma" w:hAnsi="Tahoma" w:cs="Tahoma"/>
          <w:b/>
          <w:sz w:val="20"/>
          <w:szCs w:val="20"/>
          <w:u w:val="single"/>
        </w:rPr>
        <w:t>/CONCURRENT ENROLLMENT</w:t>
      </w:r>
      <w:r w:rsidRPr="00F67523">
        <w:rPr>
          <w:rFonts w:ascii="Tahoma" w:hAnsi="Tahoma" w:cs="Tahoma"/>
          <w:b/>
          <w:sz w:val="20"/>
          <w:szCs w:val="20"/>
          <w:u w:val="single"/>
        </w:rPr>
        <w:t xml:space="preserve"> course</w:t>
      </w:r>
      <w:r w:rsidRPr="00F67523">
        <w:rPr>
          <w:rFonts w:ascii="Tahoma" w:hAnsi="Tahoma" w:cs="Tahoma"/>
          <w:sz w:val="20"/>
          <w:szCs w:val="20"/>
        </w:rPr>
        <w:t xml:space="preserve"> for which they</w:t>
      </w:r>
      <w:r w:rsidR="00447F45" w:rsidRPr="00F67523">
        <w:rPr>
          <w:rFonts w:ascii="Tahoma" w:hAnsi="Tahoma" w:cs="Tahoma"/>
          <w:sz w:val="20"/>
          <w:szCs w:val="20"/>
        </w:rPr>
        <w:t xml:space="preserve"> have e</w:t>
      </w:r>
      <w:r w:rsidRPr="00F67523">
        <w:rPr>
          <w:rFonts w:ascii="Tahoma" w:hAnsi="Tahoma" w:cs="Tahoma"/>
          <w:sz w:val="20"/>
          <w:szCs w:val="20"/>
        </w:rPr>
        <w:t>nrolled.</w:t>
      </w:r>
    </w:p>
    <w:p w14:paraId="1BFA83B0" w14:textId="77777777" w:rsidR="00D20B8F" w:rsidRPr="00FD3FB9" w:rsidRDefault="00D20B8F" w:rsidP="00C67C4B">
      <w:pPr>
        <w:jc w:val="both"/>
        <w:rPr>
          <w:rFonts w:ascii="Tahoma" w:hAnsi="Tahoma" w:cs="Tahoma"/>
          <w:sz w:val="20"/>
          <w:szCs w:val="20"/>
          <w:vertAlign w:val="superscript"/>
        </w:rPr>
      </w:pPr>
      <w:r w:rsidRPr="00FD3FB9">
        <w:rPr>
          <w:rFonts w:ascii="Tahoma" w:hAnsi="Tahoma" w:cs="Tahoma"/>
          <w:sz w:val="20"/>
          <w:szCs w:val="20"/>
          <w:vertAlign w:val="superscript"/>
        </w:rPr>
        <w:tab/>
      </w:r>
    </w:p>
    <w:p w14:paraId="749AA790" w14:textId="2E31E1F3" w:rsidR="00D20B8F" w:rsidRPr="00311B2D" w:rsidRDefault="00D20B8F" w:rsidP="00EB55D2">
      <w:pPr>
        <w:rPr>
          <w:rFonts w:ascii="Tahoma" w:hAnsi="Tahoma" w:cs="Tahoma"/>
          <w:b/>
          <w:sz w:val="20"/>
          <w:szCs w:val="20"/>
        </w:rPr>
      </w:pPr>
      <w:r w:rsidRPr="00DB2D6B">
        <w:rPr>
          <w:rFonts w:ascii="Tahoma" w:hAnsi="Tahoma" w:cs="Tahoma"/>
          <w:b/>
          <w:sz w:val="20"/>
          <w:szCs w:val="20"/>
        </w:rPr>
        <w:t xml:space="preserve">In many cases, </w:t>
      </w:r>
      <w:r w:rsidR="00930887" w:rsidRPr="00DB2D6B">
        <w:rPr>
          <w:rFonts w:ascii="Tahoma" w:hAnsi="Tahoma" w:cs="Tahoma"/>
          <w:b/>
          <w:sz w:val="20"/>
          <w:szCs w:val="20"/>
        </w:rPr>
        <w:t>the requested</w:t>
      </w:r>
      <w:r w:rsidRPr="00DB2D6B">
        <w:rPr>
          <w:rFonts w:ascii="Tahoma" w:hAnsi="Tahoma" w:cs="Tahoma"/>
          <w:b/>
          <w:sz w:val="20"/>
          <w:szCs w:val="20"/>
        </w:rPr>
        <w:t xml:space="preserve"> changes will not be possible because of enrollment numbers.  Students should also </w:t>
      </w:r>
      <w:r w:rsidR="005B215B" w:rsidRPr="00DB2D6B">
        <w:rPr>
          <w:rFonts w:ascii="Tahoma" w:hAnsi="Tahoma" w:cs="Tahoma"/>
          <w:b/>
          <w:sz w:val="20"/>
          <w:szCs w:val="20"/>
        </w:rPr>
        <w:t>know</w:t>
      </w:r>
      <w:r w:rsidRPr="00DB2D6B">
        <w:rPr>
          <w:rFonts w:ascii="Tahoma" w:hAnsi="Tahoma" w:cs="Tahoma"/>
          <w:b/>
          <w:sz w:val="20"/>
          <w:szCs w:val="20"/>
        </w:rPr>
        <w:t xml:space="preserve"> changing one class may require a change of other classes as well.</w:t>
      </w:r>
    </w:p>
    <w:p w14:paraId="6C1B3B17" w14:textId="77777777" w:rsidR="00D20B8F" w:rsidRDefault="00D20B8F" w:rsidP="00C67C4B">
      <w:pPr>
        <w:jc w:val="both"/>
        <w:rPr>
          <w:rFonts w:ascii="Tahoma" w:hAnsi="Tahoma" w:cs="Tahoma"/>
          <w:sz w:val="20"/>
          <w:szCs w:val="20"/>
        </w:rPr>
      </w:pPr>
    </w:p>
    <w:p w14:paraId="2A972E97" w14:textId="600E1BA7" w:rsidR="00D20B8F" w:rsidRPr="0046096B" w:rsidRDefault="00D20B8F" w:rsidP="7B52DEF2">
      <w:pPr>
        <w:pStyle w:val="Heading6"/>
        <w:spacing w:before="0" w:after="0"/>
        <w:jc w:val="center"/>
        <w:rPr>
          <w:rFonts w:ascii="Tahoma" w:hAnsi="Tahoma" w:cs="Tahoma"/>
          <w:sz w:val="24"/>
          <w:szCs w:val="24"/>
          <w:u w:val="single"/>
        </w:rPr>
      </w:pPr>
    </w:p>
    <w:p w14:paraId="625F780A" w14:textId="2A7ABE3A" w:rsidR="00D20B8F" w:rsidRPr="0046096B" w:rsidRDefault="00A767CE" w:rsidP="0046096B">
      <w:pPr>
        <w:pStyle w:val="Heading6"/>
        <w:spacing w:before="0" w:after="0"/>
        <w:jc w:val="center"/>
        <w:rPr>
          <w:rFonts w:ascii="Tahoma" w:hAnsi="Tahoma" w:cs="Tahoma"/>
          <w:sz w:val="24"/>
          <w:szCs w:val="24"/>
          <w:u w:val="single"/>
        </w:rPr>
      </w:pPr>
      <w:r w:rsidRPr="7B52DEF2">
        <w:rPr>
          <w:rFonts w:ascii="Tahoma" w:hAnsi="Tahoma" w:cs="Tahoma"/>
          <w:sz w:val="24"/>
          <w:szCs w:val="24"/>
          <w:u w:val="single"/>
        </w:rPr>
        <w:t>REQUESTS FOR TEACHER CHANGES</w:t>
      </w:r>
    </w:p>
    <w:p w14:paraId="038CFD2A" w14:textId="77777777" w:rsidR="00D20B8F" w:rsidRDefault="00D20B8F" w:rsidP="00C67C4B">
      <w:pPr>
        <w:pStyle w:val="BodyText"/>
        <w:rPr>
          <w:rFonts w:ascii="Tahoma" w:hAnsi="Tahoma" w:cs="Tahoma"/>
          <w:sz w:val="20"/>
          <w:szCs w:val="20"/>
        </w:rPr>
      </w:pPr>
    </w:p>
    <w:p w14:paraId="52D8EC74" w14:textId="77777777" w:rsidR="00D20B8F" w:rsidRDefault="00D20B8F" w:rsidP="00C67C4B">
      <w:pPr>
        <w:pStyle w:val="BodyText"/>
        <w:rPr>
          <w:rFonts w:ascii="Tahoma" w:hAnsi="Tahoma" w:cs="Tahoma"/>
          <w:sz w:val="20"/>
          <w:szCs w:val="20"/>
        </w:rPr>
      </w:pPr>
      <w:r>
        <w:rPr>
          <w:rFonts w:ascii="Tahoma" w:hAnsi="Tahoma" w:cs="Tahoma"/>
          <w:sz w:val="20"/>
          <w:szCs w:val="20"/>
        </w:rPr>
        <w:t>A change of teacher requires that:</w:t>
      </w:r>
    </w:p>
    <w:p w14:paraId="66F400D2" w14:textId="7C2FBFF0" w:rsidR="00D20B8F" w:rsidRDefault="00D20B8F" w:rsidP="00F67523">
      <w:pPr>
        <w:pStyle w:val="BodyText"/>
        <w:numPr>
          <w:ilvl w:val="0"/>
          <w:numId w:val="32"/>
        </w:numPr>
        <w:jc w:val="both"/>
        <w:rPr>
          <w:rFonts w:ascii="Tahoma" w:hAnsi="Tahoma" w:cs="Tahoma"/>
          <w:sz w:val="20"/>
          <w:szCs w:val="20"/>
        </w:rPr>
      </w:pPr>
      <w:r>
        <w:rPr>
          <w:rFonts w:ascii="Tahoma" w:hAnsi="Tahoma" w:cs="Tahoma"/>
          <w:sz w:val="20"/>
          <w:szCs w:val="20"/>
        </w:rPr>
        <w:t xml:space="preserve">A meeting be set up, through the counseling office, to include the student, the parent(s)/guardian(s), the teacher, the counselor, and </w:t>
      </w:r>
      <w:r w:rsidR="005B215B">
        <w:rPr>
          <w:rFonts w:ascii="Tahoma" w:hAnsi="Tahoma" w:cs="Tahoma"/>
          <w:sz w:val="20"/>
          <w:szCs w:val="20"/>
        </w:rPr>
        <w:t>an</w:t>
      </w:r>
      <w:r>
        <w:rPr>
          <w:rFonts w:ascii="Tahoma" w:hAnsi="Tahoma" w:cs="Tahoma"/>
          <w:sz w:val="20"/>
          <w:szCs w:val="20"/>
        </w:rPr>
        <w:t xml:space="preserve"> Administrator (when possible).  The purpose of the meeting will be to discuss why the student feels he/she cannot be successful</w:t>
      </w:r>
      <w:r>
        <w:rPr>
          <w:rFonts w:ascii="Tahoma" w:hAnsi="Tahoma" w:cs="Tahoma"/>
          <w:b/>
          <w:bCs/>
          <w:sz w:val="20"/>
          <w:szCs w:val="20"/>
        </w:rPr>
        <w:t xml:space="preserve"> </w:t>
      </w:r>
      <w:r>
        <w:rPr>
          <w:rFonts w:ascii="Tahoma" w:hAnsi="Tahoma" w:cs="Tahoma"/>
          <w:sz w:val="20"/>
          <w:szCs w:val="20"/>
        </w:rPr>
        <w:t>and develop interventions so the student can be successful.</w:t>
      </w:r>
    </w:p>
    <w:p w14:paraId="39D05A98" w14:textId="7621B621" w:rsidR="00D20B8F" w:rsidRPr="00B56B27" w:rsidRDefault="00D20B8F" w:rsidP="00F67523">
      <w:pPr>
        <w:pStyle w:val="BodyText"/>
        <w:numPr>
          <w:ilvl w:val="0"/>
          <w:numId w:val="32"/>
        </w:numPr>
        <w:jc w:val="both"/>
        <w:rPr>
          <w:rFonts w:ascii="Tahoma" w:hAnsi="Tahoma" w:cs="Tahoma"/>
          <w:bCs/>
          <w:sz w:val="20"/>
          <w:szCs w:val="20"/>
        </w:rPr>
      </w:pPr>
      <w:r w:rsidRPr="00B56B27">
        <w:rPr>
          <w:rFonts w:ascii="Tahoma" w:hAnsi="Tahoma" w:cs="Tahoma"/>
          <w:bCs/>
          <w:sz w:val="20"/>
          <w:szCs w:val="20"/>
        </w:rPr>
        <w:t xml:space="preserve">A change will be made only if the student is shown to be working up to his/her reasonable potential, intervention strategies have been implemented and those at a </w:t>
      </w:r>
      <w:r w:rsidR="00930887" w:rsidRPr="00B56B27">
        <w:rPr>
          <w:rFonts w:ascii="Tahoma" w:hAnsi="Tahoma" w:cs="Tahoma"/>
          <w:bCs/>
          <w:sz w:val="20"/>
          <w:szCs w:val="20"/>
        </w:rPr>
        <w:t>follow-up</w:t>
      </w:r>
      <w:r w:rsidRPr="00B56B27">
        <w:rPr>
          <w:rFonts w:ascii="Tahoma" w:hAnsi="Tahoma" w:cs="Tahoma"/>
          <w:bCs/>
          <w:sz w:val="20"/>
          <w:szCs w:val="20"/>
        </w:rPr>
        <w:t xml:space="preserve"> meeting agree that a change would be in the best interest of the student.</w:t>
      </w:r>
    </w:p>
    <w:p w14:paraId="09305F0D" w14:textId="746E0B36" w:rsidR="00D20B8F" w:rsidRDefault="00D20B8F" w:rsidP="00123319">
      <w:pPr>
        <w:pStyle w:val="BodyText"/>
        <w:jc w:val="both"/>
        <w:rPr>
          <w:rFonts w:ascii="Tahoma" w:hAnsi="Tahoma" w:cs="Tahoma"/>
          <w:sz w:val="20"/>
          <w:szCs w:val="20"/>
        </w:rPr>
      </w:pPr>
      <w:r>
        <w:rPr>
          <w:rFonts w:ascii="Tahoma" w:hAnsi="Tahoma" w:cs="Tahoma"/>
          <w:sz w:val="20"/>
          <w:szCs w:val="20"/>
        </w:rPr>
        <w:t xml:space="preserve">A change of teacher often requires a change of schedule.  Students must, therefore, be willing to undergo such a change if necessary.  Another teacher’s class will </w:t>
      </w:r>
      <w:r w:rsidR="00AE032D">
        <w:rPr>
          <w:rFonts w:ascii="Tahoma" w:hAnsi="Tahoma" w:cs="Tahoma"/>
          <w:b/>
          <w:bCs/>
          <w:sz w:val="20"/>
          <w:szCs w:val="20"/>
          <w:u w:val="single"/>
        </w:rPr>
        <w:t>NOT</w:t>
      </w:r>
      <w:r>
        <w:rPr>
          <w:rFonts w:ascii="Tahoma" w:hAnsi="Tahoma" w:cs="Tahoma"/>
          <w:sz w:val="20"/>
          <w:szCs w:val="20"/>
        </w:rPr>
        <w:t xml:space="preserve"> be increased beyond the established maximum capacity </w:t>
      </w:r>
      <w:r w:rsidR="00930887">
        <w:rPr>
          <w:rFonts w:ascii="Tahoma" w:hAnsi="Tahoma" w:cs="Tahoma"/>
          <w:sz w:val="20"/>
          <w:szCs w:val="20"/>
        </w:rPr>
        <w:t>to</w:t>
      </w:r>
      <w:r>
        <w:rPr>
          <w:rFonts w:ascii="Tahoma" w:hAnsi="Tahoma" w:cs="Tahoma"/>
          <w:sz w:val="20"/>
          <w:szCs w:val="20"/>
        </w:rPr>
        <w:t xml:space="preserve"> accommodate a change. </w:t>
      </w:r>
    </w:p>
    <w:p w14:paraId="7E11B355" w14:textId="77777777" w:rsidR="00F21064" w:rsidRDefault="00F21064" w:rsidP="00F21064">
      <w:pPr>
        <w:pStyle w:val="Heading6"/>
        <w:spacing w:before="0" w:after="0"/>
        <w:jc w:val="center"/>
        <w:rPr>
          <w:rFonts w:ascii="Tahoma" w:hAnsi="Tahoma" w:cs="Tahoma"/>
        </w:rPr>
      </w:pPr>
    </w:p>
    <w:p w14:paraId="0819C1FD" w14:textId="77777777" w:rsidR="00F21064" w:rsidRPr="00636D82" w:rsidRDefault="00F21064" w:rsidP="00F21064">
      <w:pPr>
        <w:pStyle w:val="Heading6"/>
        <w:spacing w:before="0" w:after="0"/>
        <w:jc w:val="center"/>
        <w:rPr>
          <w:rFonts w:ascii="Tahoma" w:hAnsi="Tahoma" w:cs="Tahoma"/>
          <w:sz w:val="24"/>
          <w:szCs w:val="24"/>
          <w:u w:val="single"/>
        </w:rPr>
      </w:pPr>
      <w:r w:rsidRPr="00636D82">
        <w:rPr>
          <w:rFonts w:ascii="Tahoma" w:hAnsi="Tahoma" w:cs="Tahoma"/>
          <w:sz w:val="24"/>
          <w:szCs w:val="24"/>
          <w:u w:val="single"/>
        </w:rPr>
        <w:t xml:space="preserve">VALEDICTORIAN/SALUTATORIAN/TOP 10/CLASS RANK </w:t>
      </w:r>
    </w:p>
    <w:p w14:paraId="5F33AEFF" w14:textId="77777777" w:rsidR="00F21064" w:rsidRDefault="00F21064" w:rsidP="00F21064">
      <w:pPr>
        <w:jc w:val="both"/>
        <w:rPr>
          <w:rFonts w:ascii="Tahoma" w:hAnsi="Tahoma" w:cs="Tahoma"/>
          <w:sz w:val="20"/>
          <w:szCs w:val="20"/>
        </w:rPr>
      </w:pPr>
    </w:p>
    <w:p w14:paraId="5CCD4D4B" w14:textId="61B0DA4A" w:rsidR="00F21064" w:rsidRPr="00345478" w:rsidRDefault="00F21064" w:rsidP="00F21064">
      <w:pPr>
        <w:jc w:val="both"/>
        <w:rPr>
          <w:rFonts w:ascii="Tahoma" w:hAnsi="Tahoma" w:cs="Tahoma"/>
          <w:sz w:val="20"/>
          <w:szCs w:val="20"/>
        </w:rPr>
      </w:pPr>
      <w:r w:rsidRPr="00345478">
        <w:rPr>
          <w:rFonts w:ascii="Tahoma" w:hAnsi="Tahoma" w:cs="Tahoma"/>
          <w:sz w:val="20"/>
          <w:szCs w:val="20"/>
        </w:rPr>
        <w:t>Valedictorian, Salutatorian, Top 10, and overall class rank will be determined using weighted cumulative GPAs through seven semesters. The following formula will be used for calculating weighted GPAs: The unweighted overall GPA will be figured using a 4.0 grading scale; minuses dropped. Then for each semester of an honors course that a student passes, .025 will be added to the unweighted overall GPA, and for each semester of an AP</w:t>
      </w:r>
      <w:r w:rsidR="00930887">
        <w:rPr>
          <w:rFonts w:ascii="Tahoma" w:hAnsi="Tahoma" w:cs="Tahoma"/>
          <w:sz w:val="20"/>
          <w:szCs w:val="20"/>
        </w:rPr>
        <w:t>/Dual Credit</w:t>
      </w:r>
      <w:r w:rsidRPr="00345478">
        <w:rPr>
          <w:rFonts w:ascii="Tahoma" w:hAnsi="Tahoma" w:cs="Tahoma"/>
          <w:sz w:val="20"/>
          <w:szCs w:val="20"/>
        </w:rPr>
        <w:t xml:space="preserve"> course passed, .050 will be added, producing the weighted overall GPA. Designated honors courses and Advanced Placement</w:t>
      </w:r>
      <w:r w:rsidR="00930887">
        <w:rPr>
          <w:rFonts w:ascii="Tahoma" w:hAnsi="Tahoma" w:cs="Tahoma"/>
          <w:sz w:val="20"/>
          <w:szCs w:val="20"/>
        </w:rPr>
        <w:t>/Dual Credit</w:t>
      </w:r>
      <w:r w:rsidRPr="00345478">
        <w:rPr>
          <w:rFonts w:ascii="Tahoma" w:hAnsi="Tahoma" w:cs="Tahoma"/>
          <w:sz w:val="20"/>
          <w:szCs w:val="20"/>
        </w:rPr>
        <w:t xml:space="preserve"> courses recognized for the honors diploma program will be utilized in this weighting formula. </w:t>
      </w:r>
    </w:p>
    <w:p w14:paraId="4B1B1C39" w14:textId="77777777" w:rsidR="00F21064" w:rsidRPr="00345478" w:rsidRDefault="00F21064" w:rsidP="00F21064">
      <w:pPr>
        <w:jc w:val="both"/>
        <w:rPr>
          <w:rFonts w:ascii="Tahoma" w:hAnsi="Tahoma" w:cs="Tahoma"/>
          <w:sz w:val="20"/>
          <w:szCs w:val="20"/>
        </w:rPr>
      </w:pPr>
      <w:r w:rsidRPr="00345478">
        <w:rPr>
          <w:rFonts w:ascii="Tahoma" w:hAnsi="Tahoma" w:cs="Tahoma"/>
          <w:sz w:val="20"/>
          <w:szCs w:val="20"/>
        </w:rPr>
        <w:t xml:space="preserve">Any student(s) graduating, who will be earning a WCSD Honors Diploma, and who has earned the highest cumulative GPA, and who has attended Galena High School for not less than two years (to include the senior year), will be selected as the Valedictorian(s). Any student(s) graduating (under the same conditions as above) with the second highest cumulative GPA (calculated in the same manner as above) will be selected as the Salutatorian(s). </w:t>
      </w:r>
    </w:p>
    <w:p w14:paraId="6A1698B6" w14:textId="77777777" w:rsidR="00F21064" w:rsidRDefault="00F21064" w:rsidP="00F21064">
      <w:pPr>
        <w:jc w:val="both"/>
        <w:rPr>
          <w:rFonts w:ascii="Tahoma" w:hAnsi="Tahoma" w:cs="Tahoma"/>
          <w:sz w:val="20"/>
          <w:szCs w:val="20"/>
        </w:rPr>
      </w:pPr>
      <w:r w:rsidRPr="00345478">
        <w:rPr>
          <w:rFonts w:ascii="Tahoma" w:hAnsi="Tahoma" w:cs="Tahoma"/>
          <w:sz w:val="20"/>
          <w:szCs w:val="20"/>
        </w:rPr>
        <w:t>Overall class rank and the “Top 10” students will also be based on the above formula.</w:t>
      </w:r>
    </w:p>
    <w:p w14:paraId="7FED6E6E" w14:textId="77777777" w:rsidR="00F21064" w:rsidRDefault="00F21064" w:rsidP="00F21064">
      <w:pPr>
        <w:jc w:val="center"/>
        <w:rPr>
          <w:rFonts w:ascii="Tahoma" w:hAnsi="Tahoma" w:cs="Tahoma"/>
          <w:b/>
          <w:u w:val="single"/>
        </w:rPr>
      </w:pPr>
    </w:p>
    <w:p w14:paraId="244DDAFD" w14:textId="77777777" w:rsidR="00167887" w:rsidRDefault="00167887" w:rsidP="00F21064">
      <w:pPr>
        <w:jc w:val="center"/>
        <w:rPr>
          <w:rFonts w:ascii="Tahoma" w:hAnsi="Tahoma" w:cs="Tahoma"/>
          <w:b/>
          <w:u w:val="single"/>
        </w:rPr>
      </w:pPr>
    </w:p>
    <w:p w14:paraId="221B0C6A" w14:textId="77777777" w:rsidR="00167887" w:rsidRDefault="00167887" w:rsidP="00F21064">
      <w:pPr>
        <w:jc w:val="center"/>
        <w:rPr>
          <w:rFonts w:ascii="Tahoma" w:hAnsi="Tahoma" w:cs="Tahoma"/>
          <w:b/>
          <w:u w:val="single"/>
        </w:rPr>
      </w:pPr>
    </w:p>
    <w:p w14:paraId="6425DE08" w14:textId="77777777" w:rsidR="001736A4" w:rsidRDefault="001736A4" w:rsidP="00F21064">
      <w:pPr>
        <w:jc w:val="center"/>
        <w:rPr>
          <w:rFonts w:ascii="Tahoma" w:hAnsi="Tahoma" w:cs="Tahoma"/>
          <w:b/>
          <w:u w:val="single"/>
        </w:rPr>
      </w:pPr>
    </w:p>
    <w:p w14:paraId="3E7931E0" w14:textId="77777777" w:rsidR="001736A4" w:rsidRDefault="001736A4" w:rsidP="00F21064">
      <w:pPr>
        <w:jc w:val="center"/>
        <w:rPr>
          <w:rFonts w:ascii="Tahoma" w:hAnsi="Tahoma" w:cs="Tahoma"/>
          <w:b/>
          <w:u w:val="single"/>
        </w:rPr>
      </w:pPr>
    </w:p>
    <w:p w14:paraId="763C2FB9" w14:textId="77777777" w:rsidR="001736A4" w:rsidRDefault="001736A4" w:rsidP="00F21064">
      <w:pPr>
        <w:jc w:val="center"/>
        <w:rPr>
          <w:rFonts w:ascii="Tahoma" w:hAnsi="Tahoma" w:cs="Tahoma"/>
          <w:b/>
          <w:u w:val="single"/>
        </w:rPr>
      </w:pPr>
    </w:p>
    <w:p w14:paraId="52B27CE1" w14:textId="4A7B4613" w:rsidR="00F21064" w:rsidRDefault="00F21064" w:rsidP="00F21064">
      <w:pPr>
        <w:jc w:val="center"/>
        <w:rPr>
          <w:rFonts w:ascii="Tahoma" w:hAnsi="Tahoma" w:cs="Tahoma"/>
          <w:b/>
          <w:u w:val="single"/>
        </w:rPr>
      </w:pPr>
      <w:r w:rsidRPr="00FC26C3">
        <w:rPr>
          <w:rFonts w:ascii="Tahoma" w:hAnsi="Tahoma" w:cs="Tahoma"/>
          <w:b/>
          <w:u w:val="single"/>
        </w:rPr>
        <w:lastRenderedPageBreak/>
        <w:t>SCHOLARSHIPS</w:t>
      </w:r>
    </w:p>
    <w:p w14:paraId="76092D59" w14:textId="77777777" w:rsidR="001736A4" w:rsidRPr="00FC26C3" w:rsidRDefault="001736A4" w:rsidP="00F21064">
      <w:pPr>
        <w:jc w:val="center"/>
        <w:rPr>
          <w:rFonts w:ascii="Tahoma" w:hAnsi="Tahoma" w:cs="Tahoma"/>
          <w:b/>
          <w:bCs/>
          <w:u w:val="single"/>
        </w:rPr>
      </w:pPr>
    </w:p>
    <w:p w14:paraId="246D9497" w14:textId="382E2C22" w:rsidR="00F21064" w:rsidRDefault="00F21064" w:rsidP="00F21064">
      <w:pPr>
        <w:jc w:val="both"/>
        <w:rPr>
          <w:rFonts w:ascii="Tahoma" w:hAnsi="Tahoma" w:cs="Tahoma"/>
          <w:sz w:val="20"/>
          <w:szCs w:val="20"/>
        </w:rPr>
      </w:pPr>
      <w:r>
        <w:rPr>
          <w:rFonts w:ascii="Tahoma" w:hAnsi="Tahoma" w:cs="Tahoma"/>
          <w:sz w:val="20"/>
          <w:szCs w:val="20"/>
        </w:rPr>
        <w:t xml:space="preserve">Every year the Galena Boosters raise funds to provide dozens of Galena seniors with scholarships ranging from $100 to $1000.  The Galena Scholarship Committee is made up of </w:t>
      </w:r>
      <w:r w:rsidR="00861445">
        <w:rPr>
          <w:rFonts w:ascii="Tahoma" w:hAnsi="Tahoma" w:cs="Tahoma"/>
          <w:sz w:val="20"/>
          <w:szCs w:val="20"/>
        </w:rPr>
        <w:t>f</w:t>
      </w:r>
      <w:r>
        <w:rPr>
          <w:rFonts w:ascii="Tahoma" w:hAnsi="Tahoma" w:cs="Tahoma"/>
          <w:sz w:val="20"/>
          <w:szCs w:val="20"/>
        </w:rPr>
        <w:t>aculty member</w:t>
      </w:r>
      <w:r w:rsidR="006042CA">
        <w:rPr>
          <w:rFonts w:ascii="Tahoma" w:hAnsi="Tahoma" w:cs="Tahoma"/>
          <w:sz w:val="20"/>
          <w:szCs w:val="20"/>
        </w:rPr>
        <w:t xml:space="preserve">s, staff </w:t>
      </w:r>
      <w:r>
        <w:rPr>
          <w:rFonts w:ascii="Tahoma" w:hAnsi="Tahoma" w:cs="Tahoma"/>
          <w:sz w:val="20"/>
          <w:szCs w:val="20"/>
        </w:rPr>
        <w:t xml:space="preserve">as well as </w:t>
      </w:r>
      <w:r w:rsidR="006042CA">
        <w:rPr>
          <w:rFonts w:ascii="Tahoma" w:hAnsi="Tahoma" w:cs="Tahoma"/>
          <w:sz w:val="20"/>
          <w:szCs w:val="20"/>
        </w:rPr>
        <w:t>PTO</w:t>
      </w:r>
      <w:r w:rsidR="00154DE0">
        <w:rPr>
          <w:rFonts w:ascii="Tahoma" w:hAnsi="Tahoma" w:cs="Tahoma"/>
          <w:sz w:val="20"/>
          <w:szCs w:val="20"/>
        </w:rPr>
        <w:t xml:space="preserve"> </w:t>
      </w:r>
      <w:r>
        <w:rPr>
          <w:rFonts w:ascii="Tahoma" w:hAnsi="Tahoma" w:cs="Tahoma"/>
          <w:sz w:val="20"/>
          <w:szCs w:val="20"/>
        </w:rPr>
        <w:t>parents (who don't have seniors).</w:t>
      </w:r>
    </w:p>
    <w:p w14:paraId="1AEA17F6" w14:textId="10DE6613" w:rsidR="00F21064" w:rsidRDefault="00F21064" w:rsidP="00F21064">
      <w:pPr>
        <w:jc w:val="both"/>
        <w:rPr>
          <w:rFonts w:ascii="Tahoma" w:hAnsi="Tahoma" w:cs="Tahoma"/>
          <w:sz w:val="20"/>
          <w:szCs w:val="20"/>
        </w:rPr>
      </w:pPr>
    </w:p>
    <w:p w14:paraId="74EF8DD4" w14:textId="4D271939" w:rsidR="0022096B" w:rsidRPr="00BF5848" w:rsidRDefault="0022096B" w:rsidP="0022096B">
      <w:pPr>
        <w:jc w:val="both"/>
        <w:rPr>
          <w:rFonts w:ascii="Tahoma" w:hAnsi="Tahoma" w:cs="Tahoma"/>
          <w:sz w:val="20"/>
          <w:szCs w:val="20"/>
        </w:rPr>
      </w:pPr>
      <w:r w:rsidRPr="00BF5848">
        <w:rPr>
          <w:rFonts w:ascii="Tahoma" w:hAnsi="Tahoma" w:cs="Tahoma"/>
          <w:color w:val="201F1E"/>
          <w:sz w:val="20"/>
          <w:szCs w:val="20"/>
          <w:bdr w:val="none" w:sz="0" w:space="0" w:color="auto" w:frame="1"/>
        </w:rPr>
        <w:t xml:space="preserve">Galena High School will provide all </w:t>
      </w:r>
      <w:r w:rsidR="00657C00" w:rsidRPr="00BF5848">
        <w:rPr>
          <w:rFonts w:ascii="Tahoma" w:hAnsi="Tahoma" w:cs="Tahoma"/>
          <w:color w:val="201F1E"/>
          <w:sz w:val="20"/>
          <w:szCs w:val="20"/>
          <w:bdr w:val="none" w:sz="0" w:space="0" w:color="auto" w:frame="1"/>
        </w:rPr>
        <w:t>students with</w:t>
      </w:r>
      <w:r w:rsidRPr="00BF5848">
        <w:rPr>
          <w:rFonts w:ascii="Tahoma" w:hAnsi="Tahoma" w:cs="Tahoma"/>
          <w:color w:val="201F1E"/>
          <w:sz w:val="20"/>
          <w:szCs w:val="20"/>
          <w:bdr w:val="none" w:sz="0" w:space="0" w:color="auto" w:frame="1"/>
        </w:rPr>
        <w:t xml:space="preserve"> access to a variety of diverse scholarships on an equitable </w:t>
      </w:r>
      <w:r w:rsidR="00861445" w:rsidRPr="00BF5848">
        <w:rPr>
          <w:rFonts w:ascii="Tahoma" w:hAnsi="Tahoma" w:cs="Tahoma"/>
          <w:color w:val="201F1E"/>
          <w:sz w:val="20"/>
          <w:szCs w:val="20"/>
          <w:bdr w:val="none" w:sz="0" w:space="0" w:color="auto" w:frame="1"/>
        </w:rPr>
        <w:t>basis,</w:t>
      </w:r>
      <w:r w:rsidRPr="00BF5848">
        <w:rPr>
          <w:rFonts w:ascii="Tahoma" w:hAnsi="Tahoma" w:cs="Tahoma"/>
          <w:color w:val="201F1E"/>
          <w:sz w:val="20"/>
          <w:szCs w:val="20"/>
          <w:bdr w:val="none" w:sz="0" w:space="0" w:color="auto" w:frame="1"/>
        </w:rPr>
        <w:t xml:space="preserve"> </w:t>
      </w:r>
      <w:r w:rsidRPr="00BF5848">
        <w:rPr>
          <w:rFonts w:ascii="Tahoma" w:hAnsi="Tahoma" w:cs="Tahoma"/>
          <w:sz w:val="20"/>
          <w:szCs w:val="20"/>
        </w:rPr>
        <w:t>encompassing all disciplines and talents.  All seniors wishing to be considered for a Galena General Scholarship must fill out and complete the Galena General Scholarship application. Incomplete applications will not be considered.  The application must be submitted to the scholarship chair by the posted deadline, LATE APPLICATIONS WILL NOT BE ACCEPTED, NO EXCEPTIONS.  Scholarship monies will be awarded to deserving applicants based on their completed application and scoring, not personal feelings. Award considerations are based on financial need, merit, and community service/volunteer work, both inside and outside the building. While the committee promotes a holistic view of applications, the essay, GPA, and overall application will be the main determining factors in the selection process. Not everyone will be awarded a scholarship.  </w:t>
      </w:r>
    </w:p>
    <w:p w14:paraId="2520F4EE" w14:textId="77777777" w:rsidR="0022096B" w:rsidRPr="00BF5848" w:rsidRDefault="0022096B" w:rsidP="0022096B">
      <w:pPr>
        <w:jc w:val="both"/>
        <w:rPr>
          <w:rFonts w:ascii="Tahoma" w:hAnsi="Tahoma" w:cs="Tahoma"/>
          <w:sz w:val="20"/>
          <w:szCs w:val="20"/>
        </w:rPr>
      </w:pPr>
      <w:r w:rsidRPr="00BF5848">
        <w:rPr>
          <w:rFonts w:ascii="Tahoma" w:hAnsi="Tahoma" w:cs="Tahoma"/>
          <w:sz w:val="20"/>
          <w:szCs w:val="20"/>
        </w:rPr>
        <w:t> </w:t>
      </w:r>
    </w:p>
    <w:p w14:paraId="7C610C20" w14:textId="77777777" w:rsidR="0022096B" w:rsidRPr="00BF5848" w:rsidRDefault="0022096B" w:rsidP="0022096B">
      <w:pPr>
        <w:jc w:val="both"/>
        <w:rPr>
          <w:rFonts w:ascii="Tahoma" w:hAnsi="Tahoma" w:cs="Tahoma"/>
          <w:sz w:val="20"/>
          <w:szCs w:val="20"/>
        </w:rPr>
      </w:pPr>
      <w:r w:rsidRPr="00BF5848">
        <w:rPr>
          <w:rFonts w:ascii="Tahoma" w:hAnsi="Tahoma" w:cs="Tahoma"/>
          <w:sz w:val="20"/>
          <w:szCs w:val="20"/>
        </w:rPr>
        <w:t>For more information on the Galena General Scholarship Program Guidelines, please refer to the Galena High School College and Career Center website.</w:t>
      </w:r>
    </w:p>
    <w:p w14:paraId="3EFEAEFC" w14:textId="77777777" w:rsidR="0022096B" w:rsidRDefault="0022096B" w:rsidP="00F21064">
      <w:pPr>
        <w:jc w:val="both"/>
        <w:rPr>
          <w:rFonts w:ascii="Tahoma" w:hAnsi="Tahoma" w:cs="Tahoma"/>
          <w:sz w:val="20"/>
          <w:szCs w:val="20"/>
        </w:rPr>
      </w:pPr>
    </w:p>
    <w:p w14:paraId="74A35728" w14:textId="7F676195" w:rsidR="00E67FCE" w:rsidRDefault="00E67FCE" w:rsidP="00F21064">
      <w:pPr>
        <w:pStyle w:val="Heading6"/>
        <w:spacing w:before="0" w:after="0"/>
        <w:jc w:val="center"/>
        <w:rPr>
          <w:rFonts w:ascii="Tahoma" w:hAnsi="Tahoma" w:cs="Tahoma"/>
        </w:rPr>
      </w:pPr>
    </w:p>
    <w:p w14:paraId="39538C3F" w14:textId="77777777" w:rsidR="00D20B8F" w:rsidRDefault="00A767CE" w:rsidP="00FC26C3">
      <w:pPr>
        <w:pStyle w:val="Heading6"/>
        <w:spacing w:before="0" w:after="0"/>
        <w:jc w:val="center"/>
        <w:rPr>
          <w:rFonts w:ascii="Tahoma" w:hAnsi="Tahoma" w:cs="Tahoma"/>
          <w:sz w:val="24"/>
          <w:szCs w:val="24"/>
          <w:u w:val="single"/>
        </w:rPr>
      </w:pPr>
      <w:r w:rsidRPr="00FD3FB9">
        <w:rPr>
          <w:rFonts w:ascii="Tahoma" w:hAnsi="Tahoma" w:cs="Tahoma"/>
          <w:sz w:val="24"/>
          <w:szCs w:val="24"/>
          <w:u w:val="single"/>
        </w:rPr>
        <w:t>ACADEMIC LETTER PROGRAM</w:t>
      </w:r>
    </w:p>
    <w:p w14:paraId="59FB4256" w14:textId="77777777" w:rsidR="001736A4" w:rsidRPr="001736A4" w:rsidRDefault="001736A4" w:rsidP="001736A4"/>
    <w:p w14:paraId="55382A52" w14:textId="479FF36F" w:rsidR="00D20B8F" w:rsidRDefault="00D20B8F" w:rsidP="0046096B">
      <w:pPr>
        <w:jc w:val="both"/>
        <w:rPr>
          <w:rFonts w:ascii="Tahoma" w:hAnsi="Tahoma" w:cs="Tahoma"/>
          <w:sz w:val="20"/>
          <w:szCs w:val="20"/>
        </w:rPr>
      </w:pPr>
      <w:r>
        <w:rPr>
          <w:rFonts w:ascii="Tahoma" w:hAnsi="Tahoma" w:cs="Tahoma"/>
          <w:sz w:val="20"/>
          <w:szCs w:val="20"/>
        </w:rPr>
        <w:t>The Galena High School Academic Letter Program is designed to award and recognize</w:t>
      </w:r>
      <w:r w:rsidR="00310408">
        <w:rPr>
          <w:rFonts w:ascii="Tahoma" w:hAnsi="Tahoma" w:cs="Tahoma"/>
          <w:sz w:val="20"/>
          <w:szCs w:val="20"/>
        </w:rPr>
        <w:t xml:space="preserve"> </w:t>
      </w:r>
      <w:r w:rsidR="00B56B27">
        <w:rPr>
          <w:rFonts w:ascii="Tahoma" w:hAnsi="Tahoma" w:cs="Tahoma"/>
          <w:sz w:val="20"/>
          <w:szCs w:val="20"/>
        </w:rPr>
        <w:t xml:space="preserve">Galena </w:t>
      </w:r>
      <w:r w:rsidR="00310408">
        <w:rPr>
          <w:rFonts w:ascii="Tahoma" w:hAnsi="Tahoma" w:cs="Tahoma"/>
          <w:sz w:val="20"/>
          <w:szCs w:val="20"/>
        </w:rPr>
        <w:t>full-time</w:t>
      </w:r>
      <w:r>
        <w:rPr>
          <w:rFonts w:ascii="Tahoma" w:hAnsi="Tahoma" w:cs="Tahoma"/>
          <w:sz w:val="20"/>
          <w:szCs w:val="20"/>
        </w:rPr>
        <w:t xml:space="preserve"> students who have achieved excellence in academics through the preceding school year</w:t>
      </w:r>
      <w:r w:rsidR="00CF00F5">
        <w:rPr>
          <w:rFonts w:ascii="Tahoma" w:hAnsi="Tahoma" w:cs="Tahoma"/>
          <w:sz w:val="20"/>
          <w:szCs w:val="20"/>
        </w:rPr>
        <w:t>.</w:t>
      </w:r>
      <w:r>
        <w:rPr>
          <w:rFonts w:ascii="Tahoma" w:hAnsi="Tahoma" w:cs="Tahoma"/>
          <w:sz w:val="20"/>
          <w:szCs w:val="20"/>
        </w:rPr>
        <w:t xml:space="preserve">  It is also designed to serve as an incentive to encourage students to do well in school and pursue a rigorous curriculum!  The letters are given out at the beginning of each student’s sophomore, junior, and senior years based on their </w:t>
      </w:r>
      <w:r w:rsidRPr="00BB117E">
        <w:rPr>
          <w:rFonts w:ascii="Tahoma" w:hAnsi="Tahoma" w:cs="Tahoma"/>
          <w:b/>
          <w:bCs/>
          <w:sz w:val="20"/>
          <w:szCs w:val="20"/>
        </w:rPr>
        <w:t>weighted</w:t>
      </w:r>
      <w:r>
        <w:rPr>
          <w:rFonts w:ascii="Tahoma" w:hAnsi="Tahoma" w:cs="Tahoma"/>
          <w:sz w:val="20"/>
          <w:szCs w:val="20"/>
        </w:rPr>
        <w:t xml:space="preserve"> cumulative G.P.A. The following formula will be used for calculating weighted GPAs</w:t>
      </w:r>
      <w:r w:rsidR="00657C00">
        <w:rPr>
          <w:rFonts w:ascii="Tahoma" w:hAnsi="Tahoma" w:cs="Tahoma"/>
          <w:sz w:val="20"/>
          <w:szCs w:val="20"/>
        </w:rPr>
        <w:t>: The</w:t>
      </w:r>
      <w:r>
        <w:rPr>
          <w:rFonts w:ascii="Tahoma" w:hAnsi="Tahoma" w:cs="Tahoma"/>
          <w:sz w:val="20"/>
          <w:szCs w:val="20"/>
        </w:rPr>
        <w:t xml:space="preserve"> unweighted overall GPA will be figured using a 4.0 grading scale; minuses dropped.  Then for each semester of an honors course that a student passes, .025 will be added to the unweighted overall GPA, for each semester of an AP</w:t>
      </w:r>
      <w:r w:rsidR="00657C00">
        <w:rPr>
          <w:rFonts w:ascii="Tahoma" w:hAnsi="Tahoma" w:cs="Tahoma"/>
          <w:sz w:val="20"/>
          <w:szCs w:val="20"/>
        </w:rPr>
        <w:t>/Dual Credit</w:t>
      </w:r>
      <w:r>
        <w:rPr>
          <w:rFonts w:ascii="Tahoma" w:hAnsi="Tahoma" w:cs="Tahoma"/>
          <w:sz w:val="20"/>
          <w:szCs w:val="20"/>
        </w:rPr>
        <w:t xml:space="preserve"> class passed, .050 will be added, producing the weighted overall GPA.  The list of designated honors courses and Advanced Placement courses recognized for honors diploma program will be utilized in this weighting formula.  Eligibility to receive such awards and recognition is indicated below based on high school semesters:</w:t>
      </w:r>
    </w:p>
    <w:p w14:paraId="66BC7908" w14:textId="77777777" w:rsidR="00D20B8F" w:rsidRDefault="00D20B8F" w:rsidP="0046096B">
      <w:pPr>
        <w:pStyle w:val="BodyText"/>
        <w:tabs>
          <w:tab w:val="left" w:pos="1260"/>
          <w:tab w:val="left" w:pos="4320"/>
          <w:tab w:val="left" w:pos="6030"/>
        </w:tabs>
        <w:spacing w:after="0"/>
        <w:rPr>
          <w:rFonts w:ascii="Tahoma" w:hAnsi="Tahoma" w:cs="Tahoma"/>
          <w:sz w:val="20"/>
          <w:szCs w:val="20"/>
        </w:rPr>
      </w:pPr>
    </w:p>
    <w:p w14:paraId="677C21AA" w14:textId="77777777" w:rsidR="00D20B8F" w:rsidRDefault="00D20B8F" w:rsidP="0046096B">
      <w:pPr>
        <w:pStyle w:val="BodyText"/>
        <w:tabs>
          <w:tab w:val="left" w:pos="1260"/>
          <w:tab w:val="left" w:pos="4320"/>
          <w:tab w:val="left" w:pos="6030"/>
        </w:tabs>
        <w:spacing w:after="0" w:line="360" w:lineRule="auto"/>
        <w:rPr>
          <w:rFonts w:ascii="Tahoma" w:hAnsi="Tahoma" w:cs="Tahoma"/>
          <w:sz w:val="20"/>
          <w:szCs w:val="20"/>
        </w:rPr>
      </w:pPr>
      <w:r>
        <w:rPr>
          <w:rFonts w:ascii="Tahoma" w:hAnsi="Tahoma" w:cs="Tahoma"/>
          <w:sz w:val="20"/>
          <w:szCs w:val="20"/>
        </w:rPr>
        <w:t>Sophomore Year (Based on first two semesters)</w:t>
      </w:r>
      <w:r>
        <w:rPr>
          <w:rFonts w:ascii="Tahoma" w:hAnsi="Tahoma" w:cs="Tahoma"/>
          <w:sz w:val="20"/>
          <w:szCs w:val="20"/>
        </w:rPr>
        <w:tab/>
      </w:r>
      <w:r>
        <w:rPr>
          <w:rFonts w:ascii="Tahoma" w:hAnsi="Tahoma" w:cs="Tahoma"/>
          <w:sz w:val="20"/>
          <w:szCs w:val="20"/>
        </w:rPr>
        <w:tab/>
      </w:r>
      <w:r>
        <w:rPr>
          <w:rFonts w:ascii="Tahoma" w:hAnsi="Tahoma" w:cs="Tahoma"/>
          <w:b/>
          <w:bCs/>
          <w:sz w:val="20"/>
          <w:szCs w:val="20"/>
        </w:rPr>
        <w:t>3.90</w:t>
      </w:r>
      <w:r>
        <w:rPr>
          <w:rFonts w:ascii="Tahoma" w:hAnsi="Tahoma" w:cs="Tahoma"/>
          <w:sz w:val="20"/>
          <w:szCs w:val="20"/>
        </w:rPr>
        <w:t xml:space="preserve"> GPA or higher </w:t>
      </w:r>
    </w:p>
    <w:p w14:paraId="202456F8" w14:textId="77777777" w:rsidR="00D20B8F" w:rsidRDefault="00D20B8F" w:rsidP="0046096B">
      <w:pPr>
        <w:pStyle w:val="BodyText"/>
        <w:tabs>
          <w:tab w:val="left" w:pos="1260"/>
          <w:tab w:val="left" w:pos="4320"/>
          <w:tab w:val="left" w:pos="6030"/>
        </w:tabs>
        <w:spacing w:after="0" w:line="360" w:lineRule="auto"/>
        <w:rPr>
          <w:rFonts w:ascii="Tahoma" w:hAnsi="Tahoma" w:cs="Tahoma"/>
          <w:sz w:val="20"/>
          <w:szCs w:val="20"/>
        </w:rPr>
      </w:pPr>
      <w:r>
        <w:rPr>
          <w:rFonts w:ascii="Tahoma" w:hAnsi="Tahoma" w:cs="Tahoma"/>
          <w:sz w:val="20"/>
          <w:szCs w:val="20"/>
        </w:rPr>
        <w:t>Junior Year (Based on first four semesters)</w:t>
      </w:r>
      <w:r>
        <w:rPr>
          <w:rFonts w:ascii="Tahoma" w:hAnsi="Tahoma" w:cs="Tahoma"/>
          <w:sz w:val="20"/>
          <w:szCs w:val="20"/>
        </w:rPr>
        <w:tab/>
      </w:r>
      <w:r>
        <w:rPr>
          <w:rFonts w:ascii="Tahoma" w:hAnsi="Tahoma" w:cs="Tahoma"/>
          <w:sz w:val="20"/>
          <w:szCs w:val="20"/>
        </w:rPr>
        <w:tab/>
      </w:r>
      <w:r>
        <w:rPr>
          <w:rFonts w:ascii="Tahoma" w:hAnsi="Tahoma" w:cs="Tahoma"/>
          <w:b/>
          <w:bCs/>
          <w:sz w:val="20"/>
          <w:szCs w:val="20"/>
        </w:rPr>
        <w:t>3.90</w:t>
      </w:r>
      <w:r>
        <w:rPr>
          <w:rFonts w:ascii="Tahoma" w:hAnsi="Tahoma" w:cs="Tahoma"/>
          <w:sz w:val="20"/>
          <w:szCs w:val="20"/>
        </w:rPr>
        <w:t xml:space="preserve"> GPA or higher </w:t>
      </w:r>
    </w:p>
    <w:p w14:paraId="2D292443" w14:textId="77777777" w:rsidR="00D20B8F" w:rsidRDefault="00D20B8F" w:rsidP="0046096B">
      <w:pPr>
        <w:pStyle w:val="BodyText"/>
        <w:tabs>
          <w:tab w:val="left" w:pos="1260"/>
          <w:tab w:val="left" w:pos="4320"/>
          <w:tab w:val="left" w:pos="6030"/>
        </w:tabs>
        <w:spacing w:after="0" w:line="360" w:lineRule="auto"/>
        <w:rPr>
          <w:rFonts w:ascii="Tahoma" w:hAnsi="Tahoma" w:cs="Tahoma"/>
          <w:sz w:val="20"/>
          <w:szCs w:val="20"/>
        </w:rPr>
      </w:pPr>
      <w:r>
        <w:rPr>
          <w:rFonts w:ascii="Tahoma" w:hAnsi="Tahoma" w:cs="Tahoma"/>
          <w:sz w:val="20"/>
          <w:szCs w:val="20"/>
        </w:rPr>
        <w:t>Senior Year (Based on first six semesters)</w:t>
      </w:r>
      <w:r>
        <w:rPr>
          <w:rFonts w:ascii="Tahoma" w:hAnsi="Tahoma" w:cs="Tahoma"/>
          <w:sz w:val="20"/>
          <w:szCs w:val="20"/>
        </w:rPr>
        <w:tab/>
      </w:r>
      <w:r>
        <w:rPr>
          <w:rFonts w:ascii="Tahoma" w:hAnsi="Tahoma" w:cs="Tahoma"/>
          <w:sz w:val="20"/>
          <w:szCs w:val="20"/>
        </w:rPr>
        <w:tab/>
      </w:r>
      <w:r>
        <w:rPr>
          <w:rFonts w:ascii="Tahoma" w:hAnsi="Tahoma" w:cs="Tahoma"/>
          <w:b/>
          <w:bCs/>
          <w:sz w:val="20"/>
          <w:szCs w:val="20"/>
        </w:rPr>
        <w:t>3.90</w:t>
      </w:r>
      <w:r>
        <w:rPr>
          <w:rFonts w:ascii="Tahoma" w:hAnsi="Tahoma" w:cs="Tahoma"/>
          <w:sz w:val="20"/>
          <w:szCs w:val="20"/>
        </w:rPr>
        <w:t xml:space="preserve"> GPA or higher </w:t>
      </w:r>
    </w:p>
    <w:p w14:paraId="1E60F2B6" w14:textId="77777777" w:rsidR="00D20B8F" w:rsidRDefault="00D20B8F" w:rsidP="0046096B">
      <w:pPr>
        <w:pStyle w:val="BodyText"/>
        <w:tabs>
          <w:tab w:val="left" w:pos="1260"/>
          <w:tab w:val="left" w:pos="4320"/>
          <w:tab w:val="left" w:pos="6030"/>
        </w:tabs>
        <w:spacing w:after="0" w:line="360" w:lineRule="auto"/>
        <w:rPr>
          <w:rFonts w:ascii="Tahoma" w:hAnsi="Tahoma" w:cs="Tahoma"/>
          <w:sz w:val="20"/>
          <w:szCs w:val="20"/>
        </w:rPr>
      </w:pPr>
      <w:r>
        <w:rPr>
          <w:rFonts w:ascii="Tahoma" w:hAnsi="Tahoma" w:cs="Tahoma"/>
          <w:sz w:val="20"/>
          <w:szCs w:val="20"/>
        </w:rPr>
        <w:t>2</w:t>
      </w:r>
      <w:r>
        <w:rPr>
          <w:rFonts w:ascii="Tahoma" w:hAnsi="Tahoma" w:cs="Tahoma"/>
          <w:sz w:val="20"/>
          <w:szCs w:val="20"/>
          <w:vertAlign w:val="superscript"/>
        </w:rPr>
        <w:t>nd</w:t>
      </w:r>
      <w:r>
        <w:rPr>
          <w:rFonts w:ascii="Tahoma" w:hAnsi="Tahoma" w:cs="Tahoma"/>
          <w:sz w:val="20"/>
          <w:szCs w:val="20"/>
        </w:rPr>
        <w:t xml:space="preserve"> Sem of Senior Year (Based on first seven semesters)</w:t>
      </w:r>
      <w:r>
        <w:rPr>
          <w:rFonts w:ascii="Tahoma" w:hAnsi="Tahoma" w:cs="Tahoma"/>
          <w:sz w:val="20"/>
          <w:szCs w:val="20"/>
        </w:rPr>
        <w:tab/>
      </w:r>
      <w:r>
        <w:rPr>
          <w:rFonts w:ascii="Tahoma" w:hAnsi="Tahoma" w:cs="Tahoma"/>
          <w:b/>
          <w:bCs/>
          <w:sz w:val="20"/>
          <w:szCs w:val="20"/>
        </w:rPr>
        <w:t>3.90</w:t>
      </w:r>
      <w:r>
        <w:rPr>
          <w:rFonts w:ascii="Tahoma" w:hAnsi="Tahoma" w:cs="Tahoma"/>
          <w:sz w:val="20"/>
          <w:szCs w:val="20"/>
        </w:rPr>
        <w:t xml:space="preserve"> GPA or higher </w:t>
      </w:r>
    </w:p>
    <w:p w14:paraId="084BF7D4" w14:textId="77777777" w:rsidR="00D20B8F" w:rsidRDefault="00D20B8F" w:rsidP="0046096B">
      <w:pPr>
        <w:jc w:val="both"/>
        <w:rPr>
          <w:rFonts w:ascii="Tahoma" w:hAnsi="Tahoma" w:cs="Tahoma"/>
          <w:sz w:val="20"/>
          <w:szCs w:val="20"/>
        </w:rPr>
      </w:pPr>
    </w:p>
    <w:p w14:paraId="656F2CF8" w14:textId="07AEC0D0" w:rsidR="00D20B8F" w:rsidRDefault="00D20B8F" w:rsidP="00FC26C3">
      <w:pPr>
        <w:rPr>
          <w:rFonts w:ascii="Tahoma" w:hAnsi="Tahoma" w:cs="Tahoma"/>
          <w:sz w:val="20"/>
          <w:szCs w:val="20"/>
        </w:rPr>
      </w:pPr>
      <w:r>
        <w:rPr>
          <w:rFonts w:ascii="Tahoma" w:hAnsi="Tahoma" w:cs="Tahoma"/>
          <w:sz w:val="20"/>
          <w:szCs w:val="20"/>
        </w:rPr>
        <w:t xml:space="preserve">The presentation of awards depends upon the number of times the student has qualified for the Academic Letter Program.  The total possible number of times a student can be </w:t>
      </w:r>
      <w:r w:rsidR="00657C00">
        <w:rPr>
          <w:rFonts w:ascii="Tahoma" w:hAnsi="Tahoma" w:cs="Tahoma"/>
          <w:sz w:val="20"/>
          <w:szCs w:val="20"/>
        </w:rPr>
        <w:t>recognized in</w:t>
      </w:r>
      <w:r>
        <w:rPr>
          <w:rFonts w:ascii="Tahoma" w:hAnsi="Tahoma" w:cs="Tahoma"/>
          <w:sz w:val="20"/>
          <w:szCs w:val="20"/>
        </w:rPr>
        <w:t xml:space="preserve"> the program is four, and is dependent upon how long the student has attended Galena High School and the weighted, cumulative GPA he/she has accumulated, as indicated below:</w:t>
      </w:r>
    </w:p>
    <w:p w14:paraId="751D25B2" w14:textId="77777777" w:rsidR="00D20B8F" w:rsidRDefault="00D20B8F" w:rsidP="0008143E">
      <w:pPr>
        <w:pStyle w:val="BodyText"/>
        <w:tabs>
          <w:tab w:val="left" w:pos="1260"/>
          <w:tab w:val="left" w:pos="4320"/>
          <w:tab w:val="left" w:pos="6030"/>
        </w:tabs>
        <w:spacing w:after="0"/>
        <w:rPr>
          <w:rFonts w:ascii="Tahoma" w:hAnsi="Tahoma" w:cs="Tahoma"/>
          <w:sz w:val="20"/>
          <w:szCs w:val="20"/>
        </w:rPr>
      </w:pPr>
    </w:p>
    <w:p w14:paraId="4CDADBFE" w14:textId="77777777" w:rsidR="000D7066" w:rsidRDefault="00D20B8F" w:rsidP="0046096B">
      <w:pPr>
        <w:pStyle w:val="BodyText"/>
        <w:tabs>
          <w:tab w:val="left" w:pos="720"/>
          <w:tab w:val="left" w:pos="1260"/>
          <w:tab w:val="left" w:pos="1980"/>
          <w:tab w:val="left" w:pos="4320"/>
          <w:tab w:val="left" w:pos="6030"/>
        </w:tabs>
        <w:spacing w:after="0" w:line="360" w:lineRule="auto"/>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b/>
          <w:bCs/>
          <w:sz w:val="20"/>
          <w:szCs w:val="20"/>
        </w:rPr>
        <w:t>1</w:t>
      </w:r>
      <w:r>
        <w:rPr>
          <w:rFonts w:ascii="Tahoma" w:hAnsi="Tahoma" w:cs="Tahoma"/>
          <w:b/>
          <w:bCs/>
          <w:sz w:val="20"/>
          <w:szCs w:val="20"/>
          <w:vertAlign w:val="superscript"/>
        </w:rPr>
        <w:t>st</w:t>
      </w:r>
      <w:r>
        <w:rPr>
          <w:rFonts w:ascii="Tahoma" w:hAnsi="Tahoma" w:cs="Tahoma"/>
          <w:sz w:val="20"/>
          <w:szCs w:val="20"/>
        </w:rPr>
        <w:t xml:space="preserve"> </w:t>
      </w:r>
      <w:r>
        <w:rPr>
          <w:rFonts w:ascii="Tahoma" w:hAnsi="Tahoma" w:cs="Tahoma"/>
          <w:sz w:val="20"/>
          <w:szCs w:val="20"/>
        </w:rPr>
        <w:tab/>
        <w:t>Award</w:t>
      </w:r>
      <w:r w:rsidR="000D7066">
        <w:rPr>
          <w:rFonts w:ascii="Tahoma" w:hAnsi="Tahoma" w:cs="Tahoma"/>
          <w:sz w:val="20"/>
          <w:szCs w:val="20"/>
        </w:rPr>
        <w:t xml:space="preserve"> </w:t>
      </w:r>
      <w:r w:rsidR="000D7066">
        <w:rPr>
          <w:rFonts w:ascii="Tahoma" w:hAnsi="Tahoma" w:cs="Tahoma"/>
          <w:sz w:val="20"/>
          <w:szCs w:val="20"/>
        </w:rPr>
        <w:tab/>
      </w:r>
      <w:r>
        <w:rPr>
          <w:rFonts w:ascii="Tahoma" w:hAnsi="Tahoma" w:cs="Tahoma"/>
          <w:sz w:val="20"/>
          <w:szCs w:val="20"/>
        </w:rPr>
        <w:t>A</w:t>
      </w:r>
      <w:r w:rsidR="00BF5848">
        <w:rPr>
          <w:rFonts w:ascii="Tahoma" w:hAnsi="Tahoma" w:cs="Tahoma"/>
          <w:sz w:val="20"/>
          <w:szCs w:val="20"/>
        </w:rPr>
        <w:t xml:space="preserve"> 1</w:t>
      </w:r>
      <w:r w:rsidR="00BF5848" w:rsidRPr="00BF5848">
        <w:rPr>
          <w:rFonts w:ascii="Tahoma" w:hAnsi="Tahoma" w:cs="Tahoma"/>
          <w:sz w:val="20"/>
          <w:szCs w:val="20"/>
          <w:vertAlign w:val="superscript"/>
        </w:rPr>
        <w:t>st</w:t>
      </w:r>
      <w:r w:rsidR="00BF5848">
        <w:rPr>
          <w:rFonts w:ascii="Tahoma" w:hAnsi="Tahoma" w:cs="Tahoma"/>
          <w:sz w:val="20"/>
          <w:szCs w:val="20"/>
        </w:rPr>
        <w:t xml:space="preserve"> </w:t>
      </w:r>
      <w:r w:rsidR="000D7066">
        <w:rPr>
          <w:rFonts w:ascii="Tahoma" w:hAnsi="Tahoma" w:cs="Tahoma"/>
          <w:sz w:val="20"/>
          <w:szCs w:val="20"/>
        </w:rPr>
        <w:t>y</w:t>
      </w:r>
      <w:r w:rsidR="00BF5848">
        <w:rPr>
          <w:rFonts w:ascii="Tahoma" w:hAnsi="Tahoma" w:cs="Tahoma"/>
          <w:sz w:val="20"/>
          <w:szCs w:val="20"/>
        </w:rPr>
        <w:t xml:space="preserve">ear </w:t>
      </w:r>
      <w:r w:rsidR="000D7066">
        <w:rPr>
          <w:rFonts w:ascii="Tahoma" w:hAnsi="Tahoma" w:cs="Tahoma"/>
          <w:sz w:val="20"/>
          <w:szCs w:val="20"/>
        </w:rPr>
        <w:t>p</w:t>
      </w:r>
      <w:r w:rsidR="00BF5848">
        <w:rPr>
          <w:rFonts w:ascii="Tahoma" w:hAnsi="Tahoma" w:cs="Tahoma"/>
          <w:sz w:val="20"/>
          <w:szCs w:val="20"/>
        </w:rPr>
        <w:t>in</w:t>
      </w:r>
      <w:r>
        <w:rPr>
          <w:rFonts w:ascii="Tahoma" w:hAnsi="Tahoma" w:cs="Tahoma"/>
          <w:sz w:val="20"/>
          <w:szCs w:val="20"/>
        </w:rPr>
        <w:t xml:space="preserve"> and a </w:t>
      </w:r>
      <w:r w:rsidR="000D7066">
        <w:rPr>
          <w:rFonts w:ascii="Tahoma" w:hAnsi="Tahoma" w:cs="Tahoma"/>
          <w:sz w:val="20"/>
          <w:szCs w:val="20"/>
        </w:rPr>
        <w:t>c</w:t>
      </w:r>
      <w:r>
        <w:rPr>
          <w:rFonts w:ascii="Tahoma" w:hAnsi="Tahoma" w:cs="Tahoma"/>
          <w:sz w:val="20"/>
          <w:szCs w:val="20"/>
        </w:rPr>
        <w:t>ertificate</w:t>
      </w:r>
    </w:p>
    <w:p w14:paraId="6B7E6B91" w14:textId="23981F82" w:rsidR="00D20B8F" w:rsidRDefault="00D20B8F" w:rsidP="0046096B">
      <w:pPr>
        <w:pStyle w:val="BodyText"/>
        <w:tabs>
          <w:tab w:val="left" w:pos="720"/>
          <w:tab w:val="left" w:pos="1260"/>
          <w:tab w:val="left" w:pos="1980"/>
          <w:tab w:val="left" w:pos="4320"/>
          <w:tab w:val="left" w:pos="6030"/>
        </w:tabs>
        <w:spacing w:after="0" w:line="360" w:lineRule="auto"/>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b/>
          <w:bCs/>
          <w:sz w:val="20"/>
          <w:szCs w:val="20"/>
        </w:rPr>
        <w:t>2</w:t>
      </w:r>
      <w:r>
        <w:rPr>
          <w:rFonts w:ascii="Tahoma" w:hAnsi="Tahoma" w:cs="Tahoma"/>
          <w:b/>
          <w:bCs/>
          <w:sz w:val="20"/>
          <w:szCs w:val="20"/>
          <w:vertAlign w:val="superscript"/>
        </w:rPr>
        <w:t>nd</w:t>
      </w:r>
      <w:r>
        <w:rPr>
          <w:rFonts w:ascii="Tahoma" w:hAnsi="Tahoma" w:cs="Tahoma"/>
          <w:sz w:val="20"/>
          <w:szCs w:val="20"/>
        </w:rPr>
        <w:t xml:space="preserve"> </w:t>
      </w:r>
      <w:r>
        <w:rPr>
          <w:rFonts w:ascii="Tahoma" w:hAnsi="Tahoma" w:cs="Tahoma"/>
          <w:sz w:val="20"/>
          <w:szCs w:val="20"/>
        </w:rPr>
        <w:tab/>
        <w:t>Award</w:t>
      </w:r>
      <w:r>
        <w:rPr>
          <w:rFonts w:ascii="Tahoma" w:hAnsi="Tahoma" w:cs="Tahoma"/>
          <w:sz w:val="20"/>
          <w:szCs w:val="20"/>
        </w:rPr>
        <w:tab/>
        <w:t>A 2</w:t>
      </w:r>
      <w:r>
        <w:rPr>
          <w:rFonts w:ascii="Tahoma" w:hAnsi="Tahoma" w:cs="Tahoma"/>
          <w:sz w:val="20"/>
          <w:szCs w:val="20"/>
          <w:vertAlign w:val="superscript"/>
        </w:rPr>
        <w:t>nd</w:t>
      </w:r>
      <w:r>
        <w:rPr>
          <w:rFonts w:ascii="Tahoma" w:hAnsi="Tahoma" w:cs="Tahoma"/>
          <w:sz w:val="20"/>
          <w:szCs w:val="20"/>
        </w:rPr>
        <w:t xml:space="preserve"> </w:t>
      </w:r>
      <w:r w:rsidR="000D7066">
        <w:rPr>
          <w:rFonts w:ascii="Tahoma" w:hAnsi="Tahoma" w:cs="Tahoma"/>
          <w:sz w:val="20"/>
          <w:szCs w:val="20"/>
        </w:rPr>
        <w:t>y</w:t>
      </w:r>
      <w:r>
        <w:rPr>
          <w:rFonts w:ascii="Tahoma" w:hAnsi="Tahoma" w:cs="Tahoma"/>
          <w:sz w:val="20"/>
          <w:szCs w:val="20"/>
        </w:rPr>
        <w:t xml:space="preserve">ear </w:t>
      </w:r>
      <w:r w:rsidR="000D7066">
        <w:rPr>
          <w:rFonts w:ascii="Tahoma" w:hAnsi="Tahoma" w:cs="Tahoma"/>
          <w:sz w:val="20"/>
          <w:szCs w:val="20"/>
        </w:rPr>
        <w:t>p</w:t>
      </w:r>
      <w:r>
        <w:rPr>
          <w:rFonts w:ascii="Tahoma" w:hAnsi="Tahoma" w:cs="Tahoma"/>
          <w:sz w:val="20"/>
          <w:szCs w:val="20"/>
        </w:rPr>
        <w:t xml:space="preserve">in and a </w:t>
      </w:r>
      <w:r w:rsidR="000D7066">
        <w:rPr>
          <w:rFonts w:ascii="Tahoma" w:hAnsi="Tahoma" w:cs="Tahoma"/>
          <w:sz w:val="20"/>
          <w:szCs w:val="20"/>
        </w:rPr>
        <w:t>c</w:t>
      </w:r>
      <w:r>
        <w:rPr>
          <w:rFonts w:ascii="Tahoma" w:hAnsi="Tahoma" w:cs="Tahoma"/>
          <w:sz w:val="20"/>
          <w:szCs w:val="20"/>
        </w:rPr>
        <w:t>ertificate</w:t>
      </w:r>
    </w:p>
    <w:p w14:paraId="6BF19947" w14:textId="5D131F05" w:rsidR="00D20B8F" w:rsidRDefault="00D20B8F" w:rsidP="0046096B">
      <w:pPr>
        <w:pStyle w:val="BodyText"/>
        <w:tabs>
          <w:tab w:val="left" w:pos="720"/>
          <w:tab w:val="left" w:pos="1260"/>
          <w:tab w:val="left" w:pos="1980"/>
          <w:tab w:val="left" w:pos="4320"/>
          <w:tab w:val="left" w:pos="6030"/>
        </w:tabs>
        <w:spacing w:after="0" w:line="360" w:lineRule="auto"/>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b/>
          <w:bCs/>
          <w:sz w:val="20"/>
          <w:szCs w:val="20"/>
        </w:rPr>
        <w:t>3</w:t>
      </w:r>
      <w:r>
        <w:rPr>
          <w:rFonts w:ascii="Tahoma" w:hAnsi="Tahoma" w:cs="Tahoma"/>
          <w:b/>
          <w:bCs/>
          <w:sz w:val="20"/>
          <w:szCs w:val="20"/>
          <w:vertAlign w:val="superscript"/>
        </w:rPr>
        <w:t>rd</w:t>
      </w:r>
      <w:r>
        <w:rPr>
          <w:rFonts w:ascii="Tahoma" w:hAnsi="Tahoma" w:cs="Tahoma"/>
          <w:b/>
          <w:bCs/>
          <w:sz w:val="20"/>
          <w:szCs w:val="20"/>
        </w:rPr>
        <w:t xml:space="preserve"> </w:t>
      </w:r>
      <w:r>
        <w:rPr>
          <w:rFonts w:ascii="Tahoma" w:hAnsi="Tahoma" w:cs="Tahoma"/>
          <w:sz w:val="20"/>
          <w:szCs w:val="20"/>
        </w:rPr>
        <w:tab/>
        <w:t>Award</w:t>
      </w:r>
      <w:r>
        <w:rPr>
          <w:rFonts w:ascii="Tahoma" w:hAnsi="Tahoma" w:cs="Tahoma"/>
          <w:sz w:val="20"/>
          <w:szCs w:val="20"/>
        </w:rPr>
        <w:tab/>
        <w:t>A 3</w:t>
      </w:r>
      <w:r>
        <w:rPr>
          <w:rFonts w:ascii="Tahoma" w:hAnsi="Tahoma" w:cs="Tahoma"/>
          <w:sz w:val="20"/>
          <w:szCs w:val="20"/>
          <w:vertAlign w:val="superscript"/>
        </w:rPr>
        <w:t>rd</w:t>
      </w:r>
      <w:r>
        <w:rPr>
          <w:rFonts w:ascii="Tahoma" w:hAnsi="Tahoma" w:cs="Tahoma"/>
          <w:sz w:val="20"/>
          <w:szCs w:val="20"/>
        </w:rPr>
        <w:t xml:space="preserve"> </w:t>
      </w:r>
      <w:r w:rsidR="000D7066">
        <w:rPr>
          <w:rFonts w:ascii="Tahoma" w:hAnsi="Tahoma" w:cs="Tahoma"/>
          <w:sz w:val="20"/>
          <w:szCs w:val="20"/>
        </w:rPr>
        <w:t>y</w:t>
      </w:r>
      <w:r>
        <w:rPr>
          <w:rFonts w:ascii="Tahoma" w:hAnsi="Tahoma" w:cs="Tahoma"/>
          <w:sz w:val="20"/>
          <w:szCs w:val="20"/>
        </w:rPr>
        <w:t xml:space="preserve">ear </w:t>
      </w:r>
      <w:r w:rsidR="000D7066">
        <w:rPr>
          <w:rFonts w:ascii="Tahoma" w:hAnsi="Tahoma" w:cs="Tahoma"/>
          <w:sz w:val="20"/>
          <w:szCs w:val="20"/>
        </w:rPr>
        <w:t>p</w:t>
      </w:r>
      <w:r>
        <w:rPr>
          <w:rFonts w:ascii="Tahoma" w:hAnsi="Tahoma" w:cs="Tahoma"/>
          <w:sz w:val="20"/>
          <w:szCs w:val="20"/>
        </w:rPr>
        <w:t xml:space="preserve">in and a </w:t>
      </w:r>
      <w:r w:rsidR="000D7066">
        <w:rPr>
          <w:rFonts w:ascii="Tahoma" w:hAnsi="Tahoma" w:cs="Tahoma"/>
          <w:sz w:val="20"/>
          <w:szCs w:val="20"/>
        </w:rPr>
        <w:t>c</w:t>
      </w:r>
      <w:r>
        <w:rPr>
          <w:rFonts w:ascii="Tahoma" w:hAnsi="Tahoma" w:cs="Tahoma"/>
          <w:sz w:val="20"/>
          <w:szCs w:val="20"/>
        </w:rPr>
        <w:t>ertificate</w:t>
      </w:r>
    </w:p>
    <w:p w14:paraId="2E921F85" w14:textId="4F98D2A6" w:rsidR="00D20B8F" w:rsidRDefault="00D20B8F" w:rsidP="0046096B">
      <w:pPr>
        <w:pStyle w:val="BodyText"/>
        <w:tabs>
          <w:tab w:val="left" w:pos="720"/>
          <w:tab w:val="left" w:pos="1260"/>
          <w:tab w:val="left" w:pos="1980"/>
          <w:tab w:val="left" w:pos="4320"/>
          <w:tab w:val="left" w:pos="6030"/>
        </w:tabs>
        <w:spacing w:after="0" w:line="360" w:lineRule="auto"/>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b/>
          <w:bCs/>
          <w:sz w:val="20"/>
          <w:szCs w:val="20"/>
        </w:rPr>
        <w:t>4</w:t>
      </w:r>
      <w:r>
        <w:rPr>
          <w:rFonts w:ascii="Tahoma" w:hAnsi="Tahoma" w:cs="Tahoma"/>
          <w:b/>
          <w:bCs/>
          <w:sz w:val="20"/>
          <w:szCs w:val="20"/>
          <w:vertAlign w:val="superscript"/>
        </w:rPr>
        <w:t>th</w:t>
      </w:r>
      <w:r>
        <w:rPr>
          <w:rFonts w:ascii="Tahoma" w:hAnsi="Tahoma" w:cs="Tahoma"/>
          <w:sz w:val="20"/>
          <w:szCs w:val="20"/>
        </w:rPr>
        <w:t xml:space="preserve"> </w:t>
      </w:r>
      <w:r>
        <w:rPr>
          <w:rFonts w:ascii="Tahoma" w:hAnsi="Tahoma" w:cs="Tahoma"/>
          <w:sz w:val="20"/>
          <w:szCs w:val="20"/>
        </w:rPr>
        <w:tab/>
        <w:t>Award</w:t>
      </w:r>
      <w:r>
        <w:rPr>
          <w:rFonts w:ascii="Tahoma" w:hAnsi="Tahoma" w:cs="Tahoma"/>
          <w:sz w:val="20"/>
          <w:szCs w:val="20"/>
        </w:rPr>
        <w:tab/>
        <w:t>A 4</w:t>
      </w:r>
      <w:r>
        <w:rPr>
          <w:rFonts w:ascii="Tahoma" w:hAnsi="Tahoma" w:cs="Tahoma"/>
          <w:sz w:val="20"/>
          <w:szCs w:val="20"/>
          <w:vertAlign w:val="superscript"/>
        </w:rPr>
        <w:t>th</w:t>
      </w:r>
      <w:r>
        <w:rPr>
          <w:rFonts w:ascii="Tahoma" w:hAnsi="Tahoma" w:cs="Tahoma"/>
          <w:sz w:val="20"/>
          <w:szCs w:val="20"/>
        </w:rPr>
        <w:t xml:space="preserve"> </w:t>
      </w:r>
      <w:r w:rsidR="000D7066">
        <w:rPr>
          <w:rFonts w:ascii="Tahoma" w:hAnsi="Tahoma" w:cs="Tahoma"/>
          <w:sz w:val="20"/>
          <w:szCs w:val="20"/>
        </w:rPr>
        <w:t>y</w:t>
      </w:r>
      <w:r>
        <w:rPr>
          <w:rFonts w:ascii="Tahoma" w:hAnsi="Tahoma" w:cs="Tahoma"/>
          <w:sz w:val="20"/>
          <w:szCs w:val="20"/>
        </w:rPr>
        <w:t xml:space="preserve">ear </w:t>
      </w:r>
      <w:r w:rsidR="000D7066">
        <w:rPr>
          <w:rFonts w:ascii="Tahoma" w:hAnsi="Tahoma" w:cs="Tahoma"/>
          <w:sz w:val="20"/>
          <w:szCs w:val="20"/>
        </w:rPr>
        <w:t>p</w:t>
      </w:r>
      <w:r>
        <w:rPr>
          <w:rFonts w:ascii="Tahoma" w:hAnsi="Tahoma" w:cs="Tahoma"/>
          <w:sz w:val="20"/>
          <w:szCs w:val="20"/>
        </w:rPr>
        <w:t xml:space="preserve">in and a </w:t>
      </w:r>
      <w:r w:rsidR="000D7066">
        <w:rPr>
          <w:rFonts w:ascii="Tahoma" w:hAnsi="Tahoma" w:cs="Tahoma"/>
          <w:sz w:val="20"/>
          <w:szCs w:val="20"/>
        </w:rPr>
        <w:t>c</w:t>
      </w:r>
      <w:r>
        <w:rPr>
          <w:rFonts w:ascii="Tahoma" w:hAnsi="Tahoma" w:cs="Tahoma"/>
          <w:sz w:val="20"/>
          <w:szCs w:val="20"/>
        </w:rPr>
        <w:t>ertificate</w:t>
      </w:r>
    </w:p>
    <w:p w14:paraId="36D00C5B" w14:textId="77777777" w:rsidR="00D20B8F" w:rsidRDefault="00D20B8F" w:rsidP="0046096B">
      <w:pPr>
        <w:pStyle w:val="BodyText"/>
        <w:tabs>
          <w:tab w:val="left" w:pos="720"/>
          <w:tab w:val="left" w:pos="1260"/>
          <w:tab w:val="left" w:pos="1980"/>
          <w:tab w:val="left" w:pos="4320"/>
          <w:tab w:val="left" w:pos="6030"/>
        </w:tabs>
        <w:spacing w:after="0"/>
        <w:jc w:val="both"/>
        <w:rPr>
          <w:rFonts w:ascii="Tahoma" w:hAnsi="Tahoma" w:cs="Tahoma"/>
          <w:sz w:val="20"/>
          <w:szCs w:val="20"/>
        </w:rPr>
      </w:pPr>
    </w:p>
    <w:p w14:paraId="6676CD22" w14:textId="27BF1B3C" w:rsidR="00D20B8F" w:rsidRDefault="00D20B8F" w:rsidP="0046096B">
      <w:pPr>
        <w:pStyle w:val="BodyText"/>
        <w:tabs>
          <w:tab w:val="left" w:pos="720"/>
          <w:tab w:val="left" w:pos="1260"/>
          <w:tab w:val="left" w:pos="1980"/>
          <w:tab w:val="left" w:pos="4320"/>
          <w:tab w:val="left" w:pos="6030"/>
        </w:tabs>
        <w:spacing w:after="0"/>
        <w:jc w:val="both"/>
        <w:rPr>
          <w:rFonts w:ascii="Tahoma" w:hAnsi="Tahoma" w:cs="Tahoma"/>
          <w:sz w:val="20"/>
          <w:szCs w:val="20"/>
        </w:rPr>
      </w:pPr>
      <w:r>
        <w:rPr>
          <w:rFonts w:ascii="Tahoma" w:hAnsi="Tahoma" w:cs="Tahoma"/>
          <w:sz w:val="20"/>
          <w:szCs w:val="20"/>
        </w:rPr>
        <w:t>There will be an awards</w:t>
      </w:r>
      <w:r w:rsidR="00657C00">
        <w:rPr>
          <w:rFonts w:ascii="Tahoma" w:hAnsi="Tahoma" w:cs="Tahoma"/>
          <w:sz w:val="20"/>
          <w:szCs w:val="20"/>
        </w:rPr>
        <w:t>/presentation</w:t>
      </w:r>
      <w:r>
        <w:rPr>
          <w:rFonts w:ascii="Tahoma" w:hAnsi="Tahoma" w:cs="Tahoma"/>
          <w:sz w:val="20"/>
          <w:szCs w:val="20"/>
        </w:rPr>
        <w:t xml:space="preserve"> ceremony each </w:t>
      </w:r>
      <w:r w:rsidR="007D52B9">
        <w:rPr>
          <w:rFonts w:ascii="Tahoma" w:hAnsi="Tahoma" w:cs="Tahoma"/>
          <w:sz w:val="20"/>
          <w:szCs w:val="20"/>
        </w:rPr>
        <w:t>f</w:t>
      </w:r>
      <w:r>
        <w:rPr>
          <w:rFonts w:ascii="Tahoma" w:hAnsi="Tahoma" w:cs="Tahoma"/>
          <w:sz w:val="20"/>
          <w:szCs w:val="20"/>
        </w:rPr>
        <w:t xml:space="preserve">all to honor the qualified students and to distribute the awards.  A letter of notification will be sent to students who qualify to attend each ceremony.  Seniors earning an academic letter by </w:t>
      </w:r>
      <w:r>
        <w:rPr>
          <w:rFonts w:ascii="Tahoma" w:hAnsi="Tahoma" w:cs="Tahoma"/>
          <w:sz w:val="20"/>
          <w:szCs w:val="20"/>
        </w:rPr>
        <w:lastRenderedPageBreak/>
        <w:t>maintaining a 3.90 GPA or higher through seven semesters of course work will receive the award during the Senior Awards Night in the Spring semester.</w:t>
      </w:r>
    </w:p>
    <w:p w14:paraId="76A87587" w14:textId="77777777" w:rsidR="00D20B8F" w:rsidRDefault="00D20B8F" w:rsidP="0046096B">
      <w:pPr>
        <w:jc w:val="both"/>
        <w:rPr>
          <w:rFonts w:ascii="Tahoma" w:hAnsi="Tahoma" w:cs="Tahoma"/>
          <w:sz w:val="20"/>
          <w:szCs w:val="20"/>
        </w:rPr>
      </w:pPr>
    </w:p>
    <w:p w14:paraId="37B1B6A0" w14:textId="77777777" w:rsidR="00FC26C3" w:rsidRDefault="00FC26C3" w:rsidP="0046096B">
      <w:pPr>
        <w:jc w:val="both"/>
        <w:rPr>
          <w:rFonts w:ascii="Tahoma" w:hAnsi="Tahoma" w:cs="Tahoma"/>
          <w:sz w:val="20"/>
          <w:szCs w:val="20"/>
        </w:rPr>
      </w:pPr>
    </w:p>
    <w:p w14:paraId="37B7F842" w14:textId="77777777" w:rsidR="00D20B8F" w:rsidRPr="0046096B" w:rsidRDefault="00B63F42" w:rsidP="0046096B">
      <w:pPr>
        <w:pStyle w:val="Heading6"/>
        <w:spacing w:before="0" w:after="0"/>
        <w:jc w:val="center"/>
        <w:rPr>
          <w:rFonts w:ascii="Tahoma" w:hAnsi="Tahoma" w:cs="Tahoma"/>
          <w:sz w:val="24"/>
          <w:szCs w:val="24"/>
          <w:u w:val="single"/>
        </w:rPr>
      </w:pPr>
      <w:r>
        <w:rPr>
          <w:rFonts w:ascii="Tahoma" w:hAnsi="Tahoma" w:cs="Tahoma"/>
          <w:sz w:val="24"/>
          <w:szCs w:val="24"/>
          <w:u w:val="single"/>
        </w:rPr>
        <w:t>C</w:t>
      </w:r>
      <w:r w:rsidR="00A767CE" w:rsidRPr="0046096B">
        <w:rPr>
          <w:rFonts w:ascii="Tahoma" w:hAnsi="Tahoma" w:cs="Tahoma"/>
          <w:sz w:val="24"/>
          <w:szCs w:val="24"/>
          <w:u w:val="single"/>
        </w:rPr>
        <w:t>ONTACTING TEACHERS</w:t>
      </w:r>
    </w:p>
    <w:p w14:paraId="27BBD78A" w14:textId="77777777" w:rsidR="00D20B8F" w:rsidRDefault="00D20B8F" w:rsidP="0046096B">
      <w:pPr>
        <w:jc w:val="both"/>
        <w:rPr>
          <w:rFonts w:ascii="Tahoma" w:hAnsi="Tahoma" w:cs="Tahoma"/>
          <w:sz w:val="20"/>
          <w:szCs w:val="20"/>
        </w:rPr>
      </w:pPr>
    </w:p>
    <w:p w14:paraId="6C48A19F" w14:textId="5727BBE0" w:rsidR="00D20B8F" w:rsidRDefault="00D20B8F" w:rsidP="0046096B">
      <w:pPr>
        <w:jc w:val="both"/>
        <w:rPr>
          <w:rFonts w:ascii="Tahoma" w:hAnsi="Tahoma" w:cs="Tahoma"/>
          <w:sz w:val="20"/>
          <w:szCs w:val="20"/>
        </w:rPr>
      </w:pPr>
      <w:r>
        <w:rPr>
          <w:rFonts w:ascii="Tahoma" w:hAnsi="Tahoma" w:cs="Tahoma"/>
          <w:sz w:val="20"/>
          <w:szCs w:val="20"/>
        </w:rPr>
        <w:t>Teachers are available during preparation periods, before and after school for phone or in-person conferences with parents and/or students.  Teachers are the best source of information about student work in a particular class, teacher’s full name and e-mail addresses can be found on our web page</w:t>
      </w:r>
      <w:r w:rsidR="0081676E">
        <w:rPr>
          <w:rFonts w:ascii="Tahoma" w:hAnsi="Tahoma" w:cs="Tahoma"/>
          <w:sz w:val="20"/>
          <w:szCs w:val="20"/>
        </w:rPr>
        <w:t>.</w:t>
      </w:r>
      <w:r w:rsidR="00167887">
        <w:rPr>
          <w:rFonts w:ascii="Tahoma" w:hAnsi="Tahoma" w:cs="Tahoma"/>
          <w:sz w:val="20"/>
          <w:szCs w:val="20"/>
        </w:rPr>
        <w:t xml:space="preserve"> </w:t>
      </w:r>
      <w:hyperlink r:id="rId34" w:history="1">
        <w:r w:rsidR="00167887" w:rsidRPr="00895367">
          <w:rPr>
            <w:rStyle w:val="Hyperlink"/>
            <w:rFonts w:ascii="Tahoma" w:hAnsi="Tahoma" w:cs="Tahoma"/>
            <w:sz w:val="20"/>
            <w:szCs w:val="20"/>
          </w:rPr>
          <w:t>https://galena.washoeschools.net/</w:t>
        </w:r>
      </w:hyperlink>
      <w:r w:rsidR="00167887">
        <w:rPr>
          <w:rFonts w:ascii="Tahoma" w:hAnsi="Tahoma" w:cs="Tahoma"/>
          <w:sz w:val="20"/>
          <w:szCs w:val="20"/>
        </w:rPr>
        <w:t xml:space="preserve"> </w:t>
      </w:r>
    </w:p>
    <w:p w14:paraId="396D3E75" w14:textId="77777777" w:rsidR="00D20B8F" w:rsidRDefault="00D20B8F" w:rsidP="0046096B">
      <w:pPr>
        <w:rPr>
          <w:rFonts w:ascii="Tahoma" w:hAnsi="Tahoma" w:cs="Tahoma"/>
          <w:sz w:val="20"/>
          <w:szCs w:val="20"/>
        </w:rPr>
      </w:pPr>
    </w:p>
    <w:p w14:paraId="2F01E559" w14:textId="77777777" w:rsidR="00D20B8F" w:rsidRDefault="00D20B8F" w:rsidP="0046096B">
      <w:pPr>
        <w:rPr>
          <w:rFonts w:ascii="Tahoma" w:hAnsi="Tahoma" w:cs="Tahoma"/>
          <w:sz w:val="20"/>
          <w:szCs w:val="20"/>
        </w:rPr>
      </w:pPr>
    </w:p>
    <w:p w14:paraId="76C84ED0" w14:textId="77777777" w:rsidR="00D20B8F" w:rsidRPr="0046096B" w:rsidRDefault="00A767CE" w:rsidP="0046096B">
      <w:pPr>
        <w:pStyle w:val="Heading6"/>
        <w:spacing w:before="0" w:after="0"/>
        <w:jc w:val="center"/>
        <w:rPr>
          <w:rFonts w:ascii="Tahoma" w:hAnsi="Tahoma" w:cs="Tahoma"/>
          <w:sz w:val="24"/>
          <w:szCs w:val="24"/>
          <w:u w:val="single"/>
        </w:rPr>
      </w:pPr>
      <w:r>
        <w:rPr>
          <w:rFonts w:ascii="Tahoma" w:hAnsi="Tahoma" w:cs="Tahoma"/>
          <w:sz w:val="24"/>
          <w:szCs w:val="24"/>
          <w:u w:val="single"/>
        </w:rPr>
        <w:t>INFINITE CAMPUS</w:t>
      </w:r>
    </w:p>
    <w:p w14:paraId="7D846656" w14:textId="77777777" w:rsidR="00D20B8F" w:rsidRDefault="00D20B8F" w:rsidP="0046096B">
      <w:pPr>
        <w:jc w:val="both"/>
        <w:rPr>
          <w:rFonts w:ascii="Tahoma" w:hAnsi="Tahoma" w:cs="Tahoma"/>
          <w:sz w:val="20"/>
          <w:szCs w:val="20"/>
        </w:rPr>
      </w:pPr>
    </w:p>
    <w:p w14:paraId="333F9FBA" w14:textId="2A2462DC" w:rsidR="00D20B8F" w:rsidRPr="000D7066" w:rsidRDefault="00D20B8F" w:rsidP="0046096B">
      <w:pPr>
        <w:jc w:val="both"/>
        <w:rPr>
          <w:rFonts w:ascii="Tahoma" w:hAnsi="Tahoma" w:cs="Tahoma"/>
          <w:sz w:val="20"/>
          <w:szCs w:val="20"/>
        </w:rPr>
      </w:pPr>
      <w:r w:rsidRPr="00B56B27">
        <w:rPr>
          <w:rFonts w:ascii="Tahoma" w:hAnsi="Tahoma" w:cs="Tahoma"/>
          <w:sz w:val="20"/>
          <w:szCs w:val="20"/>
        </w:rPr>
        <w:t xml:space="preserve">For </w:t>
      </w:r>
      <w:r w:rsidRPr="00B56B27">
        <w:rPr>
          <w:rFonts w:ascii="Tahoma" w:hAnsi="Tahoma" w:cs="Tahoma"/>
          <w:bCs/>
          <w:sz w:val="20"/>
          <w:szCs w:val="20"/>
        </w:rPr>
        <w:t>student grades</w:t>
      </w:r>
      <w:r>
        <w:rPr>
          <w:rFonts w:ascii="Tahoma" w:hAnsi="Tahoma" w:cs="Tahoma"/>
          <w:sz w:val="20"/>
          <w:szCs w:val="20"/>
        </w:rPr>
        <w:t xml:space="preserve"> and information about specific classes please visit </w:t>
      </w:r>
      <w:r w:rsidRPr="00CD0A6A">
        <w:rPr>
          <w:rFonts w:ascii="Tahoma" w:hAnsi="Tahoma" w:cs="Tahoma"/>
          <w:sz w:val="20"/>
          <w:szCs w:val="20"/>
        </w:rPr>
        <w:t>Infinite Campus</w:t>
      </w:r>
      <w:r>
        <w:rPr>
          <w:rFonts w:ascii="Tahoma" w:hAnsi="Tahoma" w:cs="Tahoma"/>
          <w:sz w:val="20"/>
          <w:szCs w:val="20"/>
        </w:rPr>
        <w:t xml:space="preserve"> through the parent portal</w:t>
      </w:r>
      <w:r w:rsidR="00CD0A6A">
        <w:rPr>
          <w:rFonts w:ascii="Tahoma" w:hAnsi="Tahoma" w:cs="Tahoma"/>
          <w:sz w:val="20"/>
          <w:szCs w:val="20"/>
        </w:rPr>
        <w:t>.</w:t>
      </w:r>
      <w:r>
        <w:rPr>
          <w:rFonts w:ascii="Tahoma" w:hAnsi="Tahoma" w:cs="Tahoma"/>
          <w:sz w:val="20"/>
          <w:szCs w:val="20"/>
        </w:rPr>
        <w:t xml:space="preserve"> </w:t>
      </w:r>
      <w:r w:rsidR="00CD0A6A">
        <w:rPr>
          <w:rFonts w:ascii="Tahoma" w:hAnsi="Tahoma" w:cs="Tahoma"/>
          <w:sz w:val="20"/>
          <w:szCs w:val="20"/>
        </w:rPr>
        <w:t>T</w:t>
      </w:r>
      <w:r>
        <w:rPr>
          <w:rFonts w:ascii="Tahoma" w:hAnsi="Tahoma" w:cs="Tahoma"/>
          <w:sz w:val="20"/>
          <w:szCs w:val="20"/>
        </w:rPr>
        <w:t xml:space="preserve">he link may be found on the Galena </w:t>
      </w:r>
      <w:r w:rsidRPr="000D7066">
        <w:rPr>
          <w:rFonts w:ascii="Tahoma" w:hAnsi="Tahoma" w:cs="Tahoma"/>
          <w:sz w:val="20"/>
          <w:szCs w:val="20"/>
        </w:rPr>
        <w:t>High web site</w:t>
      </w:r>
      <w:r w:rsidR="0081676E">
        <w:rPr>
          <w:rFonts w:ascii="Tahoma" w:hAnsi="Tahoma" w:cs="Tahoma"/>
          <w:sz w:val="20"/>
          <w:szCs w:val="20"/>
        </w:rPr>
        <w:t>.</w:t>
      </w:r>
      <w:r w:rsidRPr="000D7066">
        <w:rPr>
          <w:rFonts w:ascii="Tahoma" w:hAnsi="Tahoma" w:cs="Tahoma"/>
          <w:sz w:val="20"/>
          <w:szCs w:val="20"/>
        </w:rPr>
        <w:t xml:space="preserve"> </w:t>
      </w:r>
      <w:hyperlink r:id="rId35" w:history="1">
        <w:r w:rsidR="00167887" w:rsidRPr="000D7066">
          <w:rPr>
            <w:rStyle w:val="Hyperlink"/>
            <w:rFonts w:ascii="Tahoma" w:hAnsi="Tahoma" w:cs="Tahoma"/>
            <w:sz w:val="20"/>
            <w:szCs w:val="20"/>
          </w:rPr>
          <w:t>https://galena.washoeschools.net/</w:t>
        </w:r>
      </w:hyperlink>
      <w:r w:rsidR="00167887" w:rsidRPr="000D7066">
        <w:rPr>
          <w:rFonts w:ascii="Tahoma" w:hAnsi="Tahoma" w:cs="Tahoma"/>
          <w:sz w:val="20"/>
          <w:szCs w:val="20"/>
        </w:rPr>
        <w:t xml:space="preserve"> </w:t>
      </w:r>
    </w:p>
    <w:p w14:paraId="10BFC74A" w14:textId="77777777" w:rsidR="00167887" w:rsidRDefault="00167887" w:rsidP="0046096B">
      <w:pPr>
        <w:jc w:val="both"/>
        <w:rPr>
          <w:rFonts w:ascii="Tahoma" w:hAnsi="Tahoma" w:cs="Tahoma"/>
          <w:sz w:val="20"/>
          <w:szCs w:val="20"/>
        </w:rPr>
      </w:pPr>
    </w:p>
    <w:p w14:paraId="14D3723D" w14:textId="77777777" w:rsidR="00F06EC7" w:rsidRDefault="00F06EC7" w:rsidP="008859A6">
      <w:pPr>
        <w:pStyle w:val="BodyText"/>
        <w:spacing w:after="0"/>
        <w:rPr>
          <w:rFonts w:ascii="Tahoma" w:hAnsi="Tahoma" w:cs="Tahoma"/>
          <w:b/>
          <w:u w:val="single"/>
        </w:rPr>
      </w:pPr>
      <w:bookmarkStart w:id="4" w:name="_Hlk124670360"/>
    </w:p>
    <w:p w14:paraId="7D71B509" w14:textId="37536195" w:rsidR="00D20B8F" w:rsidRPr="00492EAC" w:rsidRDefault="0004674B" w:rsidP="00F06EC7">
      <w:pPr>
        <w:pStyle w:val="BodyText"/>
        <w:spacing w:after="0"/>
        <w:jc w:val="center"/>
        <w:rPr>
          <w:rFonts w:ascii="Tahoma" w:hAnsi="Tahoma" w:cs="Tahoma"/>
          <w:b/>
          <w:u w:val="single"/>
        </w:rPr>
      </w:pPr>
      <w:r w:rsidRPr="00492EAC">
        <w:rPr>
          <w:rFonts w:ascii="Tahoma" w:hAnsi="Tahoma" w:cs="Tahoma"/>
          <w:b/>
          <w:u w:val="single"/>
        </w:rPr>
        <w:t>GALENA HIGH SCHOOL STUDENT FEES</w:t>
      </w:r>
    </w:p>
    <w:p w14:paraId="0E3B0FFC" w14:textId="77777777" w:rsidR="00D20B8F" w:rsidRPr="00FD3FB9" w:rsidRDefault="00D20B8F" w:rsidP="001F29B4">
      <w:pPr>
        <w:jc w:val="both"/>
        <w:rPr>
          <w:rFonts w:ascii="Tahoma" w:hAnsi="Tahoma" w:cs="Tahoma"/>
          <w:sz w:val="20"/>
          <w:szCs w:val="20"/>
        </w:rPr>
      </w:pPr>
    </w:p>
    <w:p w14:paraId="0AE0F7D0" w14:textId="77777777" w:rsidR="00D20B8F" w:rsidRDefault="00D20B8F" w:rsidP="00B11E16">
      <w:pPr>
        <w:jc w:val="both"/>
        <w:rPr>
          <w:rFonts w:ascii="Tahoma" w:hAnsi="Tahoma" w:cs="Tahoma"/>
          <w:sz w:val="20"/>
          <w:szCs w:val="20"/>
        </w:rPr>
      </w:pPr>
    </w:p>
    <w:p w14:paraId="4D32231A" w14:textId="287228BF" w:rsidR="00D20B8F" w:rsidRPr="00A11996" w:rsidRDefault="00B4271B" w:rsidP="00A36DB9">
      <w:pPr>
        <w:pStyle w:val="Heading1"/>
        <w:spacing w:before="0" w:after="0"/>
        <w:rPr>
          <w:rFonts w:ascii="Tahoma" w:hAnsi="Tahoma" w:cs="Tahoma"/>
          <w:b w:val="0"/>
          <w:iCs/>
          <w:sz w:val="20"/>
          <w:szCs w:val="20"/>
        </w:rPr>
      </w:pPr>
      <w:r>
        <w:rPr>
          <w:rFonts w:ascii="Tahoma" w:hAnsi="Tahoma" w:cs="Tahoma"/>
          <w:iCs/>
          <w:sz w:val="20"/>
          <w:szCs w:val="20"/>
          <w:u w:val="single"/>
        </w:rPr>
        <w:t xml:space="preserve">Activity Fee </w:t>
      </w:r>
      <w:r w:rsidR="00D20B8F" w:rsidRPr="00B11E16">
        <w:rPr>
          <w:rFonts w:ascii="Tahoma" w:hAnsi="Tahoma" w:cs="Tahoma"/>
          <w:iCs/>
          <w:sz w:val="20"/>
          <w:szCs w:val="20"/>
          <w:u w:val="single"/>
        </w:rPr>
        <w:t>$</w:t>
      </w:r>
      <w:r w:rsidR="00D20B8F" w:rsidRPr="00B4271B">
        <w:rPr>
          <w:rFonts w:ascii="Tahoma" w:hAnsi="Tahoma" w:cs="Tahoma"/>
          <w:iCs/>
          <w:sz w:val="20"/>
          <w:szCs w:val="20"/>
          <w:u w:val="single"/>
        </w:rPr>
        <w:t>25</w:t>
      </w:r>
      <w:r>
        <w:rPr>
          <w:rFonts w:ascii="Tahoma" w:hAnsi="Tahoma" w:cs="Tahoma"/>
          <w:iCs/>
          <w:sz w:val="20"/>
          <w:szCs w:val="20"/>
        </w:rPr>
        <w:t xml:space="preserve"> - </w:t>
      </w:r>
      <w:r w:rsidR="00D20B8F" w:rsidRPr="00A11996">
        <w:rPr>
          <w:rFonts w:ascii="Tahoma" w:hAnsi="Tahoma" w:cs="Tahoma"/>
          <w:b w:val="0"/>
          <w:iCs/>
          <w:sz w:val="20"/>
          <w:szCs w:val="20"/>
        </w:rPr>
        <w:t xml:space="preserve">An </w:t>
      </w:r>
      <w:r w:rsidR="009B5FE7">
        <w:rPr>
          <w:rFonts w:ascii="Tahoma" w:hAnsi="Tahoma" w:cs="Tahoma"/>
          <w:b w:val="0"/>
          <w:iCs/>
          <w:sz w:val="20"/>
          <w:szCs w:val="20"/>
        </w:rPr>
        <w:t>a</w:t>
      </w:r>
      <w:r w:rsidR="00D20B8F" w:rsidRPr="00A11996">
        <w:rPr>
          <w:rFonts w:ascii="Tahoma" w:hAnsi="Tahoma" w:cs="Tahoma"/>
          <w:b w:val="0"/>
          <w:iCs/>
          <w:sz w:val="20"/>
          <w:szCs w:val="20"/>
        </w:rPr>
        <w:t xml:space="preserve">ctivity </w:t>
      </w:r>
      <w:r w:rsidR="009B5FE7">
        <w:rPr>
          <w:rFonts w:ascii="Tahoma" w:hAnsi="Tahoma" w:cs="Tahoma"/>
          <w:b w:val="0"/>
          <w:iCs/>
          <w:sz w:val="20"/>
          <w:szCs w:val="20"/>
        </w:rPr>
        <w:t>f</w:t>
      </w:r>
      <w:r w:rsidR="00D20B8F" w:rsidRPr="00A11996">
        <w:rPr>
          <w:rFonts w:ascii="Tahoma" w:hAnsi="Tahoma" w:cs="Tahoma"/>
          <w:b w:val="0"/>
          <w:iCs/>
          <w:sz w:val="20"/>
          <w:szCs w:val="20"/>
        </w:rPr>
        <w:t xml:space="preserve">ee is </w:t>
      </w:r>
      <w:r w:rsidR="00D20B8F" w:rsidRPr="00A11996">
        <w:rPr>
          <w:rFonts w:ascii="Tahoma" w:hAnsi="Tahoma" w:cs="Tahoma"/>
          <w:bCs w:val="0"/>
          <w:iCs/>
          <w:sz w:val="20"/>
          <w:szCs w:val="20"/>
        </w:rPr>
        <w:t>required</w:t>
      </w:r>
      <w:r w:rsidR="00D20B8F" w:rsidRPr="00A11996">
        <w:rPr>
          <w:rFonts w:ascii="Tahoma" w:hAnsi="Tahoma" w:cs="Tahoma"/>
          <w:b w:val="0"/>
          <w:iCs/>
          <w:sz w:val="20"/>
          <w:szCs w:val="20"/>
        </w:rPr>
        <w:t xml:space="preserve"> each year for students to participate in </w:t>
      </w:r>
      <w:r w:rsidR="00D20B8F" w:rsidRPr="00A11996">
        <w:rPr>
          <w:rFonts w:ascii="Tahoma" w:hAnsi="Tahoma" w:cs="Tahoma"/>
          <w:iCs/>
          <w:sz w:val="20"/>
          <w:szCs w:val="20"/>
        </w:rPr>
        <w:t>Athletics</w:t>
      </w:r>
      <w:r w:rsidR="009B5FE7">
        <w:rPr>
          <w:rFonts w:ascii="Tahoma" w:hAnsi="Tahoma" w:cs="Tahoma"/>
          <w:iCs/>
          <w:sz w:val="20"/>
          <w:szCs w:val="20"/>
        </w:rPr>
        <w:t xml:space="preserve"> and </w:t>
      </w:r>
      <w:r w:rsidR="00F50B27">
        <w:rPr>
          <w:rFonts w:ascii="Tahoma" w:hAnsi="Tahoma" w:cs="Tahoma"/>
          <w:iCs/>
          <w:sz w:val="20"/>
          <w:szCs w:val="20"/>
        </w:rPr>
        <w:t>Clubs</w:t>
      </w:r>
      <w:r w:rsidR="00D20B8F" w:rsidRPr="00A11996">
        <w:rPr>
          <w:rFonts w:ascii="Tahoma" w:hAnsi="Tahoma" w:cs="Tahoma"/>
          <w:b w:val="0"/>
          <w:iCs/>
          <w:sz w:val="20"/>
          <w:szCs w:val="20"/>
        </w:rPr>
        <w:t xml:space="preserve">.  Paid </w:t>
      </w:r>
      <w:r w:rsidR="009B5FE7">
        <w:rPr>
          <w:rFonts w:ascii="Tahoma" w:hAnsi="Tahoma" w:cs="Tahoma"/>
          <w:b w:val="0"/>
          <w:iCs/>
          <w:sz w:val="20"/>
          <w:szCs w:val="20"/>
        </w:rPr>
        <w:t>a</w:t>
      </w:r>
      <w:r w:rsidR="00D20B8F" w:rsidRPr="00A11996">
        <w:rPr>
          <w:rFonts w:ascii="Tahoma" w:hAnsi="Tahoma" w:cs="Tahoma"/>
          <w:b w:val="0"/>
          <w:iCs/>
          <w:sz w:val="20"/>
          <w:szCs w:val="20"/>
        </w:rPr>
        <w:t xml:space="preserve">ctivity fees also offer the privilege of </w:t>
      </w:r>
      <w:r w:rsidR="009B5FE7">
        <w:rPr>
          <w:rFonts w:ascii="Tahoma" w:hAnsi="Tahoma" w:cs="Tahoma"/>
          <w:b w:val="0"/>
          <w:iCs/>
          <w:sz w:val="20"/>
          <w:szCs w:val="20"/>
        </w:rPr>
        <w:t>f</w:t>
      </w:r>
      <w:r w:rsidR="00D20B8F" w:rsidRPr="00A11996">
        <w:rPr>
          <w:rFonts w:ascii="Tahoma" w:hAnsi="Tahoma" w:cs="Tahoma"/>
          <w:b w:val="0"/>
          <w:iCs/>
          <w:sz w:val="20"/>
          <w:szCs w:val="20"/>
        </w:rPr>
        <w:t>ree entrance to home athletic events.</w:t>
      </w:r>
    </w:p>
    <w:p w14:paraId="1779735D" w14:textId="77777777" w:rsidR="00D20B8F" w:rsidRPr="00B11E16" w:rsidRDefault="00D20B8F" w:rsidP="00B11E16">
      <w:pPr>
        <w:jc w:val="both"/>
        <w:rPr>
          <w:rFonts w:ascii="Tahoma" w:hAnsi="Tahoma" w:cs="Tahoma"/>
          <w:sz w:val="20"/>
          <w:szCs w:val="20"/>
        </w:rPr>
      </w:pPr>
    </w:p>
    <w:p w14:paraId="294B853D" w14:textId="3E1A6047" w:rsidR="00D20B8F" w:rsidRPr="00B11E16" w:rsidRDefault="00B4271B" w:rsidP="00B11E16">
      <w:pPr>
        <w:pStyle w:val="Heading1"/>
        <w:spacing w:before="0" w:after="0"/>
        <w:rPr>
          <w:rFonts w:ascii="Tahoma" w:hAnsi="Tahoma" w:cs="Tahoma"/>
          <w:b w:val="0"/>
          <w:bCs w:val="0"/>
          <w:iCs/>
          <w:sz w:val="20"/>
          <w:szCs w:val="20"/>
        </w:rPr>
      </w:pPr>
      <w:r>
        <w:rPr>
          <w:rFonts w:ascii="Tahoma" w:hAnsi="Tahoma" w:cs="Tahoma"/>
          <w:iCs/>
          <w:sz w:val="20"/>
          <w:szCs w:val="20"/>
          <w:u w:val="single"/>
        </w:rPr>
        <w:t xml:space="preserve">Athletic Transportation Fee </w:t>
      </w:r>
      <w:r w:rsidR="00D20B8F" w:rsidRPr="00B11E16">
        <w:rPr>
          <w:rFonts w:ascii="Tahoma" w:hAnsi="Tahoma" w:cs="Tahoma"/>
          <w:iCs/>
          <w:sz w:val="20"/>
          <w:szCs w:val="20"/>
          <w:u w:val="single"/>
        </w:rPr>
        <w:t>$</w:t>
      </w:r>
      <w:r w:rsidR="006B641B">
        <w:rPr>
          <w:rFonts w:ascii="Tahoma" w:hAnsi="Tahoma" w:cs="Tahoma"/>
          <w:iCs/>
          <w:sz w:val="20"/>
          <w:szCs w:val="20"/>
          <w:u w:val="single"/>
        </w:rPr>
        <w:t>75</w:t>
      </w:r>
      <w:r>
        <w:rPr>
          <w:rFonts w:ascii="Tahoma" w:hAnsi="Tahoma" w:cs="Tahoma"/>
          <w:iCs/>
          <w:sz w:val="20"/>
          <w:szCs w:val="20"/>
        </w:rPr>
        <w:t xml:space="preserve"> - </w:t>
      </w:r>
      <w:r w:rsidR="00D20B8F" w:rsidRPr="00B4271B">
        <w:rPr>
          <w:rFonts w:ascii="Tahoma" w:hAnsi="Tahoma" w:cs="Tahoma"/>
          <w:b w:val="0"/>
          <w:iCs/>
          <w:sz w:val="20"/>
          <w:szCs w:val="20"/>
        </w:rPr>
        <w:t>An</w:t>
      </w:r>
      <w:r w:rsidR="00D20B8F" w:rsidRPr="00B11E16">
        <w:rPr>
          <w:rFonts w:ascii="Tahoma" w:hAnsi="Tahoma" w:cs="Tahoma"/>
          <w:b w:val="0"/>
          <w:iCs/>
          <w:sz w:val="20"/>
          <w:szCs w:val="20"/>
        </w:rPr>
        <w:t xml:space="preserve"> </w:t>
      </w:r>
      <w:r w:rsidR="00452A28">
        <w:rPr>
          <w:rFonts w:ascii="Tahoma" w:hAnsi="Tahoma" w:cs="Tahoma"/>
          <w:b w:val="0"/>
          <w:iCs/>
          <w:sz w:val="20"/>
          <w:szCs w:val="20"/>
        </w:rPr>
        <w:t>a</w:t>
      </w:r>
      <w:r w:rsidR="00D20B8F" w:rsidRPr="00B11E16">
        <w:rPr>
          <w:rFonts w:ascii="Tahoma" w:hAnsi="Tahoma" w:cs="Tahoma"/>
          <w:b w:val="0"/>
          <w:iCs/>
          <w:sz w:val="20"/>
          <w:szCs w:val="20"/>
        </w:rPr>
        <w:t xml:space="preserve">thletic </w:t>
      </w:r>
      <w:r w:rsidR="00452A28">
        <w:rPr>
          <w:rFonts w:ascii="Tahoma" w:hAnsi="Tahoma" w:cs="Tahoma"/>
          <w:b w:val="0"/>
          <w:iCs/>
          <w:sz w:val="20"/>
          <w:szCs w:val="20"/>
        </w:rPr>
        <w:t>t</w:t>
      </w:r>
      <w:r w:rsidR="00D20B8F" w:rsidRPr="00B11E16">
        <w:rPr>
          <w:rFonts w:ascii="Tahoma" w:hAnsi="Tahoma" w:cs="Tahoma"/>
          <w:b w:val="0"/>
          <w:iCs/>
          <w:sz w:val="20"/>
          <w:szCs w:val="20"/>
        </w:rPr>
        <w:t xml:space="preserve">ransportation </w:t>
      </w:r>
      <w:r w:rsidR="00452A28">
        <w:rPr>
          <w:rFonts w:ascii="Tahoma" w:hAnsi="Tahoma" w:cs="Tahoma"/>
          <w:b w:val="0"/>
          <w:iCs/>
          <w:sz w:val="20"/>
          <w:szCs w:val="20"/>
        </w:rPr>
        <w:t>f</w:t>
      </w:r>
      <w:r w:rsidR="00D20B8F" w:rsidRPr="00B11E16">
        <w:rPr>
          <w:rFonts w:ascii="Tahoma" w:hAnsi="Tahoma" w:cs="Tahoma"/>
          <w:b w:val="0"/>
          <w:iCs/>
          <w:sz w:val="20"/>
          <w:szCs w:val="20"/>
        </w:rPr>
        <w:t xml:space="preserve">ee is </w:t>
      </w:r>
      <w:r w:rsidR="005B4894">
        <w:rPr>
          <w:rFonts w:ascii="Tahoma" w:hAnsi="Tahoma" w:cs="Tahoma"/>
          <w:bCs w:val="0"/>
          <w:iCs/>
          <w:sz w:val="20"/>
          <w:szCs w:val="20"/>
        </w:rPr>
        <w:t>re</w:t>
      </w:r>
      <w:r w:rsidR="00D20B8F" w:rsidRPr="00B11E16">
        <w:rPr>
          <w:rFonts w:ascii="Tahoma" w:hAnsi="Tahoma" w:cs="Tahoma"/>
          <w:iCs/>
          <w:sz w:val="20"/>
          <w:szCs w:val="20"/>
        </w:rPr>
        <w:t xml:space="preserve">quired </w:t>
      </w:r>
      <w:r w:rsidR="00D20B8F" w:rsidRPr="00B11E16">
        <w:rPr>
          <w:rFonts w:ascii="Tahoma" w:hAnsi="Tahoma" w:cs="Tahoma"/>
          <w:b w:val="0"/>
          <w:bCs w:val="0"/>
          <w:iCs/>
          <w:sz w:val="20"/>
          <w:szCs w:val="20"/>
        </w:rPr>
        <w:t xml:space="preserve">for students to participate in </w:t>
      </w:r>
      <w:r w:rsidR="00D20B8F" w:rsidRPr="00452A28">
        <w:rPr>
          <w:rFonts w:ascii="Tahoma" w:hAnsi="Tahoma" w:cs="Tahoma"/>
          <w:b w:val="0"/>
          <w:iCs/>
          <w:sz w:val="20"/>
          <w:szCs w:val="20"/>
        </w:rPr>
        <w:t>sports</w:t>
      </w:r>
      <w:r w:rsidR="00D20B8F" w:rsidRPr="00B11E16">
        <w:rPr>
          <w:rFonts w:ascii="Tahoma" w:hAnsi="Tahoma" w:cs="Tahoma"/>
          <w:b w:val="0"/>
          <w:bCs w:val="0"/>
          <w:iCs/>
          <w:sz w:val="20"/>
          <w:szCs w:val="20"/>
        </w:rPr>
        <w:t>.  Please note that the fee amount is subject to change.</w:t>
      </w:r>
    </w:p>
    <w:p w14:paraId="51432F74" w14:textId="77777777" w:rsidR="00D20B8F" w:rsidRPr="00B11E16" w:rsidRDefault="00D20B8F" w:rsidP="00B11E16">
      <w:pPr>
        <w:jc w:val="both"/>
        <w:rPr>
          <w:rFonts w:ascii="Tahoma" w:hAnsi="Tahoma" w:cs="Tahoma"/>
          <w:sz w:val="20"/>
          <w:szCs w:val="20"/>
        </w:rPr>
      </w:pPr>
    </w:p>
    <w:p w14:paraId="19805B1F" w14:textId="01ECCB59" w:rsidR="00D20B8F" w:rsidRPr="00B11E16" w:rsidRDefault="00D20B8F" w:rsidP="00B11E16">
      <w:pPr>
        <w:pStyle w:val="Heading1"/>
        <w:spacing w:before="0" w:after="0"/>
        <w:rPr>
          <w:rFonts w:ascii="Tahoma" w:hAnsi="Tahoma" w:cs="Tahoma"/>
          <w:iCs/>
          <w:sz w:val="20"/>
          <w:szCs w:val="20"/>
        </w:rPr>
      </w:pPr>
      <w:r w:rsidRPr="00B11E16">
        <w:rPr>
          <w:rFonts w:ascii="Tahoma" w:hAnsi="Tahoma" w:cs="Tahoma"/>
          <w:iCs/>
          <w:sz w:val="20"/>
          <w:szCs w:val="20"/>
          <w:u w:val="single"/>
        </w:rPr>
        <w:t>Athletic Impa</w:t>
      </w:r>
      <w:r w:rsidR="00B4271B">
        <w:rPr>
          <w:rFonts w:ascii="Tahoma" w:hAnsi="Tahoma" w:cs="Tahoma"/>
          <w:iCs/>
          <w:sz w:val="20"/>
          <w:szCs w:val="20"/>
          <w:u w:val="single"/>
        </w:rPr>
        <w:t xml:space="preserve">ct Assessment Fee </w:t>
      </w:r>
      <w:r w:rsidRPr="00B11E16">
        <w:rPr>
          <w:rFonts w:ascii="Tahoma" w:hAnsi="Tahoma" w:cs="Tahoma"/>
          <w:iCs/>
          <w:sz w:val="20"/>
          <w:szCs w:val="20"/>
          <w:u w:val="single"/>
        </w:rPr>
        <w:t>$</w:t>
      </w:r>
      <w:r w:rsidR="00BF5848">
        <w:rPr>
          <w:rFonts w:ascii="Tahoma" w:hAnsi="Tahoma" w:cs="Tahoma"/>
          <w:iCs/>
          <w:sz w:val="20"/>
          <w:szCs w:val="20"/>
          <w:u w:val="single"/>
        </w:rPr>
        <w:t>1</w:t>
      </w:r>
      <w:r w:rsidRPr="00B4271B">
        <w:rPr>
          <w:rFonts w:ascii="Tahoma" w:hAnsi="Tahoma" w:cs="Tahoma"/>
          <w:iCs/>
          <w:sz w:val="20"/>
          <w:szCs w:val="20"/>
          <w:u w:val="single"/>
        </w:rPr>
        <w:t>5</w:t>
      </w:r>
      <w:r w:rsidR="00B4271B">
        <w:rPr>
          <w:rFonts w:ascii="Tahoma" w:hAnsi="Tahoma" w:cs="Tahoma"/>
          <w:iCs/>
          <w:sz w:val="20"/>
          <w:szCs w:val="20"/>
        </w:rPr>
        <w:t xml:space="preserve"> - </w:t>
      </w:r>
      <w:r w:rsidRPr="00B4271B">
        <w:rPr>
          <w:rFonts w:ascii="Tahoma" w:hAnsi="Tahoma" w:cs="Tahoma"/>
          <w:b w:val="0"/>
          <w:iCs/>
          <w:sz w:val="20"/>
          <w:szCs w:val="20"/>
        </w:rPr>
        <w:t>An</w:t>
      </w:r>
      <w:r w:rsidRPr="00B11E16">
        <w:rPr>
          <w:rFonts w:ascii="Tahoma" w:hAnsi="Tahoma" w:cs="Tahoma"/>
          <w:b w:val="0"/>
          <w:iCs/>
          <w:sz w:val="20"/>
          <w:szCs w:val="20"/>
        </w:rPr>
        <w:t xml:space="preserve"> </w:t>
      </w:r>
      <w:r w:rsidR="00452A28">
        <w:rPr>
          <w:rFonts w:ascii="Tahoma" w:hAnsi="Tahoma" w:cs="Tahoma"/>
          <w:b w:val="0"/>
          <w:iCs/>
          <w:sz w:val="20"/>
          <w:szCs w:val="20"/>
        </w:rPr>
        <w:t>a</w:t>
      </w:r>
      <w:r w:rsidRPr="00B11E16">
        <w:rPr>
          <w:rFonts w:ascii="Tahoma" w:hAnsi="Tahoma" w:cs="Tahoma"/>
          <w:b w:val="0"/>
          <w:iCs/>
          <w:sz w:val="20"/>
          <w:szCs w:val="20"/>
        </w:rPr>
        <w:t xml:space="preserve">thletic </w:t>
      </w:r>
      <w:r w:rsidR="00452A28">
        <w:rPr>
          <w:rFonts w:ascii="Tahoma" w:hAnsi="Tahoma" w:cs="Tahoma"/>
          <w:b w:val="0"/>
          <w:iCs/>
          <w:sz w:val="20"/>
          <w:szCs w:val="20"/>
        </w:rPr>
        <w:t>i</w:t>
      </w:r>
      <w:r w:rsidRPr="00B11E16">
        <w:rPr>
          <w:rFonts w:ascii="Tahoma" w:hAnsi="Tahoma" w:cs="Tahoma"/>
          <w:b w:val="0"/>
          <w:iCs/>
          <w:sz w:val="20"/>
          <w:szCs w:val="20"/>
        </w:rPr>
        <w:t xml:space="preserve">mpact </w:t>
      </w:r>
      <w:r w:rsidR="00452A28">
        <w:rPr>
          <w:rFonts w:ascii="Tahoma" w:hAnsi="Tahoma" w:cs="Tahoma"/>
          <w:b w:val="0"/>
          <w:iCs/>
          <w:sz w:val="20"/>
          <w:szCs w:val="20"/>
        </w:rPr>
        <w:t>f</w:t>
      </w:r>
      <w:r w:rsidRPr="00B11E16">
        <w:rPr>
          <w:rFonts w:ascii="Tahoma" w:hAnsi="Tahoma" w:cs="Tahoma"/>
          <w:b w:val="0"/>
          <w:iCs/>
          <w:sz w:val="20"/>
          <w:szCs w:val="20"/>
        </w:rPr>
        <w:t>ee</w:t>
      </w:r>
      <w:r w:rsidR="00374AD7">
        <w:rPr>
          <w:rFonts w:ascii="Tahoma" w:hAnsi="Tahoma" w:cs="Tahoma"/>
          <w:b w:val="0"/>
          <w:iCs/>
          <w:sz w:val="20"/>
          <w:szCs w:val="20"/>
        </w:rPr>
        <w:t xml:space="preserve"> for concussion testing</w:t>
      </w:r>
      <w:r w:rsidRPr="00B11E16">
        <w:rPr>
          <w:rFonts w:ascii="Tahoma" w:hAnsi="Tahoma" w:cs="Tahoma"/>
          <w:b w:val="0"/>
          <w:iCs/>
          <w:sz w:val="20"/>
          <w:szCs w:val="20"/>
        </w:rPr>
        <w:t xml:space="preserve"> is </w:t>
      </w:r>
      <w:r w:rsidRPr="00B11E16">
        <w:rPr>
          <w:rFonts w:ascii="Tahoma" w:hAnsi="Tahoma" w:cs="Tahoma"/>
          <w:iCs/>
          <w:sz w:val="20"/>
          <w:szCs w:val="20"/>
        </w:rPr>
        <w:t xml:space="preserve">required </w:t>
      </w:r>
      <w:r w:rsidRPr="00B11E16">
        <w:rPr>
          <w:rFonts w:ascii="Tahoma" w:hAnsi="Tahoma" w:cs="Tahoma"/>
          <w:b w:val="0"/>
          <w:bCs w:val="0"/>
          <w:iCs/>
          <w:sz w:val="20"/>
          <w:szCs w:val="20"/>
        </w:rPr>
        <w:t xml:space="preserve">for students to participate </w:t>
      </w:r>
      <w:r w:rsidRPr="00374AD7">
        <w:rPr>
          <w:rFonts w:ascii="Tahoma" w:hAnsi="Tahoma" w:cs="Tahoma"/>
          <w:b w:val="0"/>
          <w:bCs w:val="0"/>
          <w:iCs/>
          <w:sz w:val="20"/>
          <w:szCs w:val="20"/>
        </w:rPr>
        <w:t>in sports</w:t>
      </w:r>
      <w:r w:rsidRPr="00B11E16">
        <w:rPr>
          <w:rFonts w:ascii="Tahoma" w:hAnsi="Tahoma" w:cs="Tahoma"/>
          <w:b w:val="0"/>
          <w:bCs w:val="0"/>
          <w:iCs/>
          <w:sz w:val="20"/>
          <w:szCs w:val="20"/>
        </w:rPr>
        <w:t>.</w:t>
      </w:r>
    </w:p>
    <w:p w14:paraId="6C346FE7" w14:textId="77777777" w:rsidR="00D20B8F" w:rsidRPr="00B11E16" w:rsidRDefault="00D20B8F" w:rsidP="00B11E16">
      <w:pPr>
        <w:jc w:val="both"/>
        <w:rPr>
          <w:rFonts w:ascii="Tahoma" w:hAnsi="Tahoma" w:cs="Tahoma"/>
          <w:sz w:val="20"/>
          <w:szCs w:val="20"/>
        </w:rPr>
      </w:pPr>
    </w:p>
    <w:p w14:paraId="32B5E13D" w14:textId="18771942" w:rsidR="00D20B8F" w:rsidRPr="00A11996" w:rsidRDefault="00B4271B" w:rsidP="00B4271B">
      <w:pPr>
        <w:pStyle w:val="Heading1"/>
        <w:spacing w:before="0" w:after="0"/>
        <w:rPr>
          <w:rFonts w:ascii="Tahoma" w:hAnsi="Tahoma" w:cs="Tahoma"/>
          <w:b w:val="0"/>
          <w:iCs/>
          <w:sz w:val="20"/>
          <w:szCs w:val="20"/>
        </w:rPr>
      </w:pPr>
      <w:r>
        <w:rPr>
          <w:rFonts w:ascii="Tahoma" w:hAnsi="Tahoma" w:cs="Tahoma"/>
          <w:iCs/>
          <w:sz w:val="20"/>
          <w:szCs w:val="20"/>
          <w:u w:val="single"/>
        </w:rPr>
        <w:t xml:space="preserve">ID Card </w:t>
      </w:r>
      <w:r w:rsidR="00D20B8F" w:rsidRPr="00B11E16">
        <w:rPr>
          <w:rFonts w:ascii="Tahoma" w:hAnsi="Tahoma" w:cs="Tahoma"/>
          <w:iCs/>
          <w:sz w:val="20"/>
          <w:szCs w:val="20"/>
          <w:u w:val="single"/>
        </w:rPr>
        <w:t>$</w:t>
      </w:r>
      <w:r w:rsidR="006B641B">
        <w:rPr>
          <w:rFonts w:ascii="Tahoma" w:hAnsi="Tahoma" w:cs="Tahoma"/>
          <w:iCs/>
          <w:sz w:val="20"/>
          <w:szCs w:val="20"/>
          <w:u w:val="single"/>
        </w:rPr>
        <w:t>10</w:t>
      </w:r>
      <w:r>
        <w:rPr>
          <w:rFonts w:ascii="Tahoma" w:hAnsi="Tahoma" w:cs="Tahoma"/>
          <w:iCs/>
          <w:sz w:val="20"/>
          <w:szCs w:val="20"/>
        </w:rPr>
        <w:t xml:space="preserve"> - </w:t>
      </w:r>
      <w:r w:rsidR="00D20B8F" w:rsidRPr="00A11996">
        <w:rPr>
          <w:rFonts w:ascii="Tahoma" w:hAnsi="Tahoma" w:cs="Tahoma"/>
          <w:b w:val="0"/>
          <w:iCs/>
          <w:sz w:val="20"/>
          <w:szCs w:val="20"/>
        </w:rPr>
        <w:t xml:space="preserve">An ID Card is </w:t>
      </w:r>
      <w:r w:rsidR="00D20B8F" w:rsidRPr="00A11996">
        <w:rPr>
          <w:rFonts w:ascii="Tahoma" w:hAnsi="Tahoma" w:cs="Tahoma"/>
          <w:bCs w:val="0"/>
          <w:iCs/>
          <w:sz w:val="20"/>
          <w:szCs w:val="20"/>
        </w:rPr>
        <w:t xml:space="preserve">required </w:t>
      </w:r>
      <w:r w:rsidR="00D20B8F" w:rsidRPr="00F9191F">
        <w:rPr>
          <w:rFonts w:ascii="Tahoma" w:hAnsi="Tahoma" w:cs="Tahoma"/>
          <w:b w:val="0"/>
          <w:bCs w:val="0"/>
          <w:iCs/>
          <w:sz w:val="20"/>
          <w:szCs w:val="20"/>
        </w:rPr>
        <w:t>for all students</w:t>
      </w:r>
      <w:r w:rsidR="00D20B8F" w:rsidRPr="00A11996">
        <w:rPr>
          <w:rFonts w:ascii="Tahoma" w:hAnsi="Tahoma" w:cs="Tahoma"/>
          <w:b w:val="0"/>
          <w:iCs/>
          <w:sz w:val="20"/>
          <w:szCs w:val="20"/>
        </w:rPr>
        <w:t xml:space="preserve">.  Students are required to </w:t>
      </w:r>
      <w:r w:rsidR="00374AD7" w:rsidRPr="00A11996">
        <w:rPr>
          <w:rFonts w:ascii="Tahoma" w:hAnsi="Tahoma" w:cs="Tahoma"/>
          <w:b w:val="0"/>
          <w:iCs/>
          <w:sz w:val="20"/>
          <w:szCs w:val="20"/>
        </w:rPr>
        <w:t>always carry their ID Card with them</w:t>
      </w:r>
      <w:r w:rsidR="00D20B8F" w:rsidRPr="00A11996">
        <w:rPr>
          <w:rFonts w:ascii="Tahoma" w:hAnsi="Tahoma" w:cs="Tahoma"/>
          <w:b w:val="0"/>
          <w:iCs/>
          <w:sz w:val="20"/>
          <w:szCs w:val="20"/>
        </w:rPr>
        <w:t xml:space="preserve"> on the school campus</w:t>
      </w:r>
      <w:r w:rsidR="00D20B8F" w:rsidRPr="00EE50E6">
        <w:rPr>
          <w:rFonts w:ascii="Tahoma" w:hAnsi="Tahoma" w:cs="Tahoma"/>
          <w:b w:val="0"/>
          <w:iCs/>
          <w:sz w:val="20"/>
          <w:szCs w:val="20"/>
        </w:rPr>
        <w:t>.</w:t>
      </w:r>
      <w:r w:rsidR="00A36DB9" w:rsidRPr="00EE50E6">
        <w:rPr>
          <w:rFonts w:ascii="Tahoma" w:hAnsi="Tahoma" w:cs="Tahoma"/>
          <w:b w:val="0"/>
          <w:iCs/>
          <w:sz w:val="20"/>
          <w:szCs w:val="20"/>
        </w:rPr>
        <w:t xml:space="preserve"> </w:t>
      </w:r>
      <w:r w:rsidR="00D067DA" w:rsidRPr="00EE50E6">
        <w:rPr>
          <w:rFonts w:ascii="Tahoma" w:hAnsi="Tahoma" w:cs="Tahoma"/>
          <w:b w:val="0"/>
          <w:iCs/>
          <w:sz w:val="20"/>
          <w:szCs w:val="20"/>
        </w:rPr>
        <w:t xml:space="preserve"> </w:t>
      </w:r>
      <w:r w:rsidR="00A36DB9" w:rsidRPr="00EE50E6">
        <w:rPr>
          <w:rFonts w:ascii="Tahoma" w:hAnsi="Tahoma" w:cs="Tahoma"/>
          <w:b w:val="0"/>
          <w:iCs/>
          <w:sz w:val="20"/>
          <w:szCs w:val="20"/>
        </w:rPr>
        <w:t>Replacement cost is $</w:t>
      </w:r>
      <w:r w:rsidR="00D067DA" w:rsidRPr="00EE50E6">
        <w:rPr>
          <w:rFonts w:ascii="Tahoma" w:hAnsi="Tahoma" w:cs="Tahoma"/>
          <w:b w:val="0"/>
          <w:iCs/>
          <w:sz w:val="20"/>
          <w:szCs w:val="20"/>
        </w:rPr>
        <w:t>3</w:t>
      </w:r>
      <w:r w:rsidR="00A36DB9" w:rsidRPr="00EE50E6">
        <w:rPr>
          <w:rFonts w:ascii="Tahoma" w:hAnsi="Tahoma" w:cs="Tahoma"/>
          <w:b w:val="0"/>
          <w:iCs/>
          <w:sz w:val="20"/>
          <w:szCs w:val="20"/>
        </w:rPr>
        <w:t>.</w:t>
      </w:r>
    </w:p>
    <w:p w14:paraId="4527389F" w14:textId="77777777" w:rsidR="00D067DA" w:rsidRDefault="00D067DA" w:rsidP="00D067DA">
      <w:pPr>
        <w:pStyle w:val="Heading1"/>
        <w:spacing w:before="0" w:after="0"/>
        <w:rPr>
          <w:rFonts w:ascii="Tahoma" w:hAnsi="Tahoma" w:cs="Tahoma"/>
          <w:iCs/>
          <w:sz w:val="20"/>
          <w:szCs w:val="20"/>
          <w:u w:val="single"/>
        </w:rPr>
      </w:pPr>
    </w:p>
    <w:p w14:paraId="5C5B97FB" w14:textId="3F86E242" w:rsidR="00D20B8F" w:rsidRPr="00A11996" w:rsidRDefault="00B4271B" w:rsidP="00D067DA">
      <w:pPr>
        <w:pStyle w:val="Heading1"/>
        <w:spacing w:before="0" w:after="0"/>
        <w:rPr>
          <w:rFonts w:ascii="Tahoma" w:hAnsi="Tahoma" w:cs="Tahoma"/>
          <w:b w:val="0"/>
          <w:iCs/>
          <w:sz w:val="20"/>
          <w:szCs w:val="20"/>
        </w:rPr>
      </w:pPr>
      <w:r>
        <w:rPr>
          <w:rFonts w:ascii="Tahoma" w:hAnsi="Tahoma" w:cs="Tahoma"/>
          <w:iCs/>
          <w:sz w:val="20"/>
          <w:szCs w:val="20"/>
          <w:u w:val="single"/>
        </w:rPr>
        <w:t>Parking Permits</w:t>
      </w:r>
      <w:r w:rsidR="00D20B8F" w:rsidRPr="00B11E16">
        <w:rPr>
          <w:rFonts w:ascii="Tahoma" w:hAnsi="Tahoma" w:cs="Tahoma"/>
          <w:iCs/>
          <w:sz w:val="20"/>
          <w:szCs w:val="20"/>
          <w:u w:val="single"/>
        </w:rPr>
        <w:t xml:space="preserve"> $</w:t>
      </w:r>
      <w:r w:rsidR="00A863A2">
        <w:rPr>
          <w:rFonts w:ascii="Tahoma" w:hAnsi="Tahoma" w:cs="Tahoma"/>
          <w:iCs/>
          <w:sz w:val="20"/>
          <w:szCs w:val="20"/>
          <w:u w:val="single"/>
        </w:rPr>
        <w:t>10</w:t>
      </w:r>
      <w:r>
        <w:rPr>
          <w:rFonts w:ascii="Tahoma" w:hAnsi="Tahoma" w:cs="Tahoma"/>
          <w:iCs/>
          <w:sz w:val="20"/>
          <w:szCs w:val="20"/>
        </w:rPr>
        <w:t xml:space="preserve"> - </w:t>
      </w:r>
      <w:r w:rsidR="00D20B8F" w:rsidRPr="00A11996">
        <w:rPr>
          <w:rFonts w:ascii="Tahoma" w:hAnsi="Tahoma" w:cs="Tahoma"/>
          <w:b w:val="0"/>
          <w:iCs/>
          <w:sz w:val="20"/>
          <w:szCs w:val="20"/>
        </w:rPr>
        <w:t xml:space="preserve">A </w:t>
      </w:r>
      <w:r w:rsidR="00F9191F">
        <w:rPr>
          <w:rFonts w:ascii="Tahoma" w:hAnsi="Tahoma" w:cs="Tahoma"/>
          <w:b w:val="0"/>
          <w:iCs/>
          <w:sz w:val="20"/>
          <w:szCs w:val="20"/>
        </w:rPr>
        <w:t>p</w:t>
      </w:r>
      <w:r w:rsidR="00D20B8F" w:rsidRPr="00A11996">
        <w:rPr>
          <w:rFonts w:ascii="Tahoma" w:hAnsi="Tahoma" w:cs="Tahoma"/>
          <w:b w:val="0"/>
          <w:iCs/>
          <w:sz w:val="20"/>
          <w:szCs w:val="20"/>
        </w:rPr>
        <w:t xml:space="preserve">arking </w:t>
      </w:r>
      <w:r w:rsidR="00F9191F">
        <w:rPr>
          <w:rFonts w:ascii="Tahoma" w:hAnsi="Tahoma" w:cs="Tahoma"/>
          <w:b w:val="0"/>
          <w:iCs/>
          <w:sz w:val="20"/>
          <w:szCs w:val="20"/>
        </w:rPr>
        <w:t>p</w:t>
      </w:r>
      <w:r w:rsidR="00D20B8F" w:rsidRPr="00A11996">
        <w:rPr>
          <w:rFonts w:ascii="Tahoma" w:hAnsi="Tahoma" w:cs="Tahoma"/>
          <w:b w:val="0"/>
          <w:iCs/>
          <w:sz w:val="20"/>
          <w:szCs w:val="20"/>
        </w:rPr>
        <w:t xml:space="preserve">ermit is </w:t>
      </w:r>
      <w:r w:rsidR="00D20B8F" w:rsidRPr="00A11996">
        <w:rPr>
          <w:rFonts w:ascii="Tahoma" w:hAnsi="Tahoma" w:cs="Tahoma"/>
          <w:bCs w:val="0"/>
          <w:iCs/>
          <w:sz w:val="20"/>
          <w:szCs w:val="20"/>
        </w:rPr>
        <w:t>required</w:t>
      </w:r>
      <w:r w:rsidR="00D20B8F" w:rsidRPr="00A11996">
        <w:rPr>
          <w:rFonts w:ascii="Tahoma" w:hAnsi="Tahoma" w:cs="Tahoma"/>
          <w:b w:val="0"/>
          <w:iCs/>
          <w:sz w:val="20"/>
          <w:szCs w:val="20"/>
        </w:rPr>
        <w:t xml:space="preserve"> each year for students that drive a vehicle to school and park on school grounds.  </w:t>
      </w:r>
      <w:r w:rsidR="00F9191F" w:rsidRPr="00A11996">
        <w:rPr>
          <w:rFonts w:ascii="Tahoma" w:hAnsi="Tahoma" w:cs="Tahoma"/>
          <w:b w:val="0"/>
          <w:iCs/>
          <w:sz w:val="20"/>
          <w:szCs w:val="20"/>
        </w:rPr>
        <w:t>Students</w:t>
      </w:r>
      <w:r w:rsidR="00D20B8F" w:rsidRPr="00A11996">
        <w:rPr>
          <w:rFonts w:ascii="Tahoma" w:hAnsi="Tahoma" w:cs="Tahoma"/>
          <w:b w:val="0"/>
          <w:iCs/>
          <w:sz w:val="20"/>
          <w:szCs w:val="20"/>
        </w:rPr>
        <w:t xml:space="preserve"> must have a Nevada Driver’s License, not </w:t>
      </w:r>
      <w:r w:rsidR="00E62A0A" w:rsidRPr="00A11996">
        <w:rPr>
          <w:rFonts w:ascii="Tahoma" w:hAnsi="Tahoma" w:cs="Tahoma"/>
          <w:b w:val="0"/>
          <w:iCs/>
          <w:sz w:val="20"/>
          <w:szCs w:val="20"/>
        </w:rPr>
        <w:t>a driving</w:t>
      </w:r>
      <w:r w:rsidR="00D20B8F" w:rsidRPr="00A11996">
        <w:rPr>
          <w:rFonts w:ascii="Tahoma" w:hAnsi="Tahoma" w:cs="Tahoma"/>
          <w:b w:val="0"/>
          <w:iCs/>
          <w:sz w:val="20"/>
          <w:szCs w:val="20"/>
        </w:rPr>
        <w:t xml:space="preserve"> permit.</w:t>
      </w:r>
      <w:r w:rsidR="00F9191F">
        <w:rPr>
          <w:rFonts w:ascii="Tahoma" w:hAnsi="Tahoma" w:cs="Tahoma"/>
          <w:b w:val="0"/>
          <w:iCs/>
          <w:sz w:val="20"/>
          <w:szCs w:val="20"/>
        </w:rPr>
        <w:t xml:space="preserve"> Parking on school grounds is a </w:t>
      </w:r>
      <w:r w:rsidR="00E62A0A">
        <w:rPr>
          <w:rFonts w:ascii="Tahoma" w:hAnsi="Tahoma" w:cs="Tahoma"/>
          <w:b w:val="0"/>
          <w:iCs/>
          <w:sz w:val="20"/>
          <w:szCs w:val="20"/>
        </w:rPr>
        <w:t>privilege</w:t>
      </w:r>
      <w:r w:rsidR="00F9191F">
        <w:rPr>
          <w:rFonts w:ascii="Tahoma" w:hAnsi="Tahoma" w:cs="Tahoma"/>
          <w:b w:val="0"/>
          <w:iCs/>
          <w:sz w:val="20"/>
          <w:szCs w:val="20"/>
        </w:rPr>
        <w:t xml:space="preserve"> that can be revoked if </w:t>
      </w:r>
      <w:r w:rsidR="00E62A0A">
        <w:rPr>
          <w:rFonts w:ascii="Tahoma" w:hAnsi="Tahoma" w:cs="Tahoma"/>
          <w:b w:val="0"/>
          <w:iCs/>
          <w:sz w:val="20"/>
          <w:szCs w:val="20"/>
        </w:rPr>
        <w:t>driving laws are not followed.</w:t>
      </w:r>
    </w:p>
    <w:p w14:paraId="00DF1269" w14:textId="77777777" w:rsidR="00D20B8F" w:rsidRPr="00A11996" w:rsidRDefault="00D20B8F" w:rsidP="00B11E16">
      <w:pPr>
        <w:jc w:val="both"/>
        <w:rPr>
          <w:rFonts w:ascii="Tahoma" w:hAnsi="Tahoma" w:cs="Tahoma"/>
          <w:sz w:val="20"/>
          <w:szCs w:val="20"/>
        </w:rPr>
      </w:pPr>
    </w:p>
    <w:p w14:paraId="08D1F0B5" w14:textId="77777777" w:rsidR="00D20B8F" w:rsidRPr="00A11996" w:rsidRDefault="00B4271B" w:rsidP="00A36DB9">
      <w:pPr>
        <w:pStyle w:val="Heading1"/>
        <w:spacing w:before="0" w:after="0"/>
        <w:rPr>
          <w:rFonts w:ascii="Tahoma" w:hAnsi="Tahoma" w:cs="Tahoma"/>
          <w:b w:val="0"/>
          <w:iCs/>
          <w:sz w:val="20"/>
          <w:szCs w:val="20"/>
        </w:rPr>
      </w:pPr>
      <w:r>
        <w:rPr>
          <w:rFonts w:ascii="Tahoma" w:hAnsi="Tahoma" w:cs="Tahoma"/>
          <w:iCs/>
          <w:sz w:val="20"/>
          <w:szCs w:val="20"/>
          <w:u w:val="single"/>
        </w:rPr>
        <w:t>School to Careers Fee</w:t>
      </w:r>
      <w:r w:rsidR="00D20B8F" w:rsidRPr="00B11E16">
        <w:rPr>
          <w:rFonts w:ascii="Tahoma" w:hAnsi="Tahoma" w:cs="Tahoma"/>
          <w:iCs/>
          <w:sz w:val="20"/>
          <w:szCs w:val="20"/>
          <w:u w:val="single"/>
        </w:rPr>
        <w:t xml:space="preserve"> </w:t>
      </w:r>
      <w:r w:rsidR="00D20B8F" w:rsidRPr="007577B3">
        <w:rPr>
          <w:rFonts w:ascii="Tahoma" w:hAnsi="Tahoma" w:cs="Tahoma"/>
          <w:iCs/>
          <w:sz w:val="20"/>
          <w:szCs w:val="20"/>
          <w:u w:val="single"/>
        </w:rPr>
        <w:t>$5</w:t>
      </w:r>
      <w:r>
        <w:rPr>
          <w:rFonts w:ascii="Tahoma" w:hAnsi="Tahoma" w:cs="Tahoma"/>
          <w:iCs/>
          <w:sz w:val="20"/>
          <w:szCs w:val="20"/>
        </w:rPr>
        <w:t xml:space="preserve"> </w:t>
      </w:r>
      <w:r w:rsidRPr="00A11996">
        <w:rPr>
          <w:rFonts w:ascii="Tahoma" w:hAnsi="Tahoma" w:cs="Tahoma"/>
          <w:b w:val="0"/>
          <w:iCs/>
          <w:sz w:val="20"/>
          <w:szCs w:val="20"/>
        </w:rPr>
        <w:t xml:space="preserve">- </w:t>
      </w:r>
      <w:r w:rsidR="00D20B8F" w:rsidRPr="00A11996">
        <w:rPr>
          <w:rFonts w:ascii="Tahoma" w:hAnsi="Tahoma" w:cs="Tahoma"/>
          <w:b w:val="0"/>
          <w:iCs/>
          <w:sz w:val="20"/>
          <w:szCs w:val="20"/>
        </w:rPr>
        <w:t xml:space="preserve">This fee is </w:t>
      </w:r>
      <w:r w:rsidR="00D20B8F" w:rsidRPr="00A11996">
        <w:rPr>
          <w:rFonts w:ascii="Tahoma" w:hAnsi="Tahoma" w:cs="Tahoma"/>
          <w:bCs w:val="0"/>
          <w:iCs/>
          <w:sz w:val="20"/>
          <w:szCs w:val="20"/>
        </w:rPr>
        <w:t>required for all 9</w:t>
      </w:r>
      <w:r w:rsidR="00D20B8F" w:rsidRPr="00A11996">
        <w:rPr>
          <w:rFonts w:ascii="Tahoma" w:hAnsi="Tahoma" w:cs="Tahoma"/>
          <w:bCs w:val="0"/>
          <w:iCs/>
          <w:sz w:val="20"/>
          <w:szCs w:val="20"/>
          <w:vertAlign w:val="superscript"/>
        </w:rPr>
        <w:t>th</w:t>
      </w:r>
      <w:r w:rsidR="00D20B8F" w:rsidRPr="00A11996">
        <w:rPr>
          <w:rFonts w:ascii="Tahoma" w:hAnsi="Tahoma" w:cs="Tahoma"/>
          <w:bCs w:val="0"/>
          <w:iCs/>
          <w:sz w:val="20"/>
          <w:szCs w:val="20"/>
        </w:rPr>
        <w:t xml:space="preserve"> graders and new students</w:t>
      </w:r>
      <w:r w:rsidR="00D20B8F" w:rsidRPr="00A11996">
        <w:rPr>
          <w:rFonts w:ascii="Tahoma" w:hAnsi="Tahoma" w:cs="Tahoma"/>
          <w:b w:val="0"/>
          <w:bCs w:val="0"/>
          <w:iCs/>
          <w:sz w:val="20"/>
          <w:szCs w:val="20"/>
        </w:rPr>
        <w:t xml:space="preserve">.  </w:t>
      </w:r>
      <w:r w:rsidR="00D20B8F" w:rsidRPr="00A11996">
        <w:rPr>
          <w:rFonts w:ascii="Tahoma" w:hAnsi="Tahoma" w:cs="Tahoma"/>
          <w:b w:val="0"/>
          <w:iCs/>
          <w:sz w:val="20"/>
          <w:szCs w:val="20"/>
        </w:rPr>
        <w:t>The program is designed to assist your student with class choices, and eventually career choices, based on his or her interests.</w:t>
      </w:r>
    </w:p>
    <w:p w14:paraId="790C09D2" w14:textId="77777777" w:rsidR="00D20B8F" w:rsidRPr="00B11E16" w:rsidRDefault="00D20B8F" w:rsidP="00B11E16">
      <w:pPr>
        <w:jc w:val="both"/>
        <w:rPr>
          <w:rFonts w:ascii="Tahoma" w:hAnsi="Tahoma" w:cs="Tahoma"/>
          <w:sz w:val="20"/>
          <w:szCs w:val="20"/>
        </w:rPr>
      </w:pPr>
    </w:p>
    <w:p w14:paraId="5DE1C03A" w14:textId="00F00F1E" w:rsidR="00D20B8F" w:rsidRPr="00147E8C" w:rsidRDefault="00D20B8F" w:rsidP="00B11E16">
      <w:pPr>
        <w:pStyle w:val="Heading1"/>
        <w:spacing w:before="0" w:after="0"/>
        <w:rPr>
          <w:rFonts w:ascii="Tahoma" w:hAnsi="Tahoma" w:cs="Tahoma"/>
          <w:b w:val="0"/>
          <w:bCs w:val="0"/>
          <w:iCs/>
          <w:sz w:val="20"/>
          <w:szCs w:val="20"/>
        </w:rPr>
      </w:pPr>
      <w:r w:rsidRPr="00147E8C">
        <w:rPr>
          <w:rFonts w:ascii="Tahoma" w:hAnsi="Tahoma" w:cs="Tahoma"/>
          <w:iCs/>
          <w:sz w:val="20"/>
          <w:szCs w:val="20"/>
          <w:u w:val="single"/>
        </w:rPr>
        <w:t xml:space="preserve">PE Uniform </w:t>
      </w:r>
      <w:r w:rsidR="00147E8C" w:rsidRPr="00147E8C">
        <w:rPr>
          <w:rFonts w:ascii="Tahoma" w:hAnsi="Tahoma" w:cs="Tahoma"/>
          <w:iCs/>
          <w:sz w:val="20"/>
          <w:szCs w:val="20"/>
          <w:u w:val="single"/>
        </w:rPr>
        <w:t>$20</w:t>
      </w:r>
      <w:r w:rsidR="00B4271B" w:rsidRPr="00147E8C">
        <w:rPr>
          <w:rFonts w:ascii="Tahoma" w:hAnsi="Tahoma" w:cs="Tahoma"/>
          <w:b w:val="0"/>
          <w:bCs w:val="0"/>
          <w:iCs/>
          <w:sz w:val="20"/>
          <w:szCs w:val="20"/>
        </w:rPr>
        <w:t xml:space="preserve"> - </w:t>
      </w:r>
      <w:r w:rsidRPr="00147E8C">
        <w:rPr>
          <w:rFonts w:ascii="Tahoma" w:hAnsi="Tahoma" w:cs="Tahoma"/>
          <w:iCs/>
          <w:sz w:val="20"/>
          <w:szCs w:val="20"/>
        </w:rPr>
        <w:t>Required</w:t>
      </w:r>
      <w:r w:rsidRPr="00147E8C">
        <w:rPr>
          <w:rFonts w:ascii="Tahoma" w:hAnsi="Tahoma" w:cs="Tahoma"/>
          <w:b w:val="0"/>
          <w:bCs w:val="0"/>
          <w:iCs/>
          <w:sz w:val="20"/>
          <w:szCs w:val="20"/>
        </w:rPr>
        <w:t xml:space="preserve"> for all physical education classes (uniform</w:t>
      </w:r>
      <w:r w:rsidR="00535576">
        <w:rPr>
          <w:rFonts w:ascii="Tahoma" w:hAnsi="Tahoma" w:cs="Tahoma"/>
          <w:b w:val="0"/>
          <w:bCs w:val="0"/>
          <w:iCs/>
          <w:sz w:val="20"/>
          <w:szCs w:val="20"/>
        </w:rPr>
        <w:t xml:space="preserve"> includes</w:t>
      </w:r>
      <w:r w:rsidR="004B6890" w:rsidRPr="00147E8C">
        <w:rPr>
          <w:rFonts w:ascii="Tahoma" w:hAnsi="Tahoma" w:cs="Tahoma"/>
          <w:b w:val="0"/>
          <w:bCs w:val="0"/>
          <w:iCs/>
          <w:sz w:val="20"/>
          <w:szCs w:val="20"/>
        </w:rPr>
        <w:t xml:space="preserve"> T</w:t>
      </w:r>
      <w:r w:rsidRPr="00147E8C">
        <w:rPr>
          <w:rFonts w:ascii="Tahoma" w:hAnsi="Tahoma" w:cs="Tahoma"/>
          <w:b w:val="0"/>
          <w:bCs w:val="0"/>
          <w:iCs/>
          <w:sz w:val="20"/>
          <w:szCs w:val="20"/>
        </w:rPr>
        <w:t>-shirt &amp; shorts).</w:t>
      </w:r>
    </w:p>
    <w:p w14:paraId="389847C3" w14:textId="77777777" w:rsidR="00D20B8F" w:rsidRPr="00147E8C" w:rsidRDefault="00D20B8F" w:rsidP="00B11E16">
      <w:pPr>
        <w:jc w:val="both"/>
        <w:rPr>
          <w:rFonts w:ascii="Tahoma" w:hAnsi="Tahoma" w:cs="Tahoma"/>
          <w:sz w:val="20"/>
          <w:szCs w:val="20"/>
        </w:rPr>
      </w:pPr>
    </w:p>
    <w:p w14:paraId="4505E3C0" w14:textId="170246C0" w:rsidR="00D20B8F" w:rsidRPr="00B11E16" w:rsidRDefault="00B4271B" w:rsidP="00B11E16">
      <w:pPr>
        <w:pStyle w:val="Heading1"/>
        <w:spacing w:before="0" w:after="0"/>
        <w:rPr>
          <w:rFonts w:ascii="Tahoma" w:hAnsi="Tahoma" w:cs="Tahoma"/>
          <w:b w:val="0"/>
          <w:bCs w:val="0"/>
          <w:iCs/>
          <w:sz w:val="20"/>
          <w:szCs w:val="20"/>
        </w:rPr>
      </w:pPr>
      <w:r w:rsidRPr="00147E8C">
        <w:rPr>
          <w:rFonts w:ascii="Tahoma" w:hAnsi="Tahoma" w:cs="Tahoma"/>
          <w:iCs/>
          <w:sz w:val="20"/>
          <w:szCs w:val="20"/>
          <w:u w:val="single"/>
        </w:rPr>
        <w:t>PE Sweat Pants</w:t>
      </w:r>
      <w:r w:rsidR="00D20B8F" w:rsidRPr="00147E8C">
        <w:rPr>
          <w:rFonts w:ascii="Tahoma" w:hAnsi="Tahoma" w:cs="Tahoma"/>
          <w:iCs/>
          <w:sz w:val="20"/>
          <w:szCs w:val="20"/>
          <w:u w:val="single"/>
        </w:rPr>
        <w:t xml:space="preserve"> $</w:t>
      </w:r>
      <w:r w:rsidR="00D067DA" w:rsidRPr="00147E8C">
        <w:rPr>
          <w:rFonts w:ascii="Tahoma" w:hAnsi="Tahoma" w:cs="Tahoma"/>
          <w:iCs/>
          <w:sz w:val="20"/>
          <w:szCs w:val="20"/>
          <w:u w:val="single"/>
        </w:rPr>
        <w:t>25</w:t>
      </w:r>
      <w:r w:rsidRPr="00147E8C">
        <w:rPr>
          <w:rFonts w:ascii="Tahoma" w:hAnsi="Tahoma" w:cs="Tahoma"/>
          <w:b w:val="0"/>
          <w:bCs w:val="0"/>
          <w:iCs/>
          <w:sz w:val="20"/>
          <w:szCs w:val="20"/>
        </w:rPr>
        <w:t xml:space="preserve"> - </w:t>
      </w:r>
      <w:r w:rsidR="00D20B8F" w:rsidRPr="00147E8C">
        <w:rPr>
          <w:rFonts w:ascii="Tahoma" w:hAnsi="Tahoma" w:cs="Tahoma"/>
          <w:bCs w:val="0"/>
          <w:iCs/>
          <w:sz w:val="20"/>
          <w:szCs w:val="20"/>
        </w:rPr>
        <w:t>Optional</w:t>
      </w:r>
      <w:r w:rsidR="00D20B8F" w:rsidRPr="00147E8C">
        <w:rPr>
          <w:rFonts w:ascii="Tahoma" w:hAnsi="Tahoma" w:cs="Tahoma"/>
          <w:b w:val="0"/>
          <w:bCs w:val="0"/>
          <w:iCs/>
          <w:sz w:val="20"/>
          <w:szCs w:val="20"/>
        </w:rPr>
        <w:t xml:space="preserve"> for all physical education classes.</w:t>
      </w:r>
    </w:p>
    <w:p w14:paraId="0DFF0369" w14:textId="77777777" w:rsidR="00D20B8F" w:rsidRPr="00B11E16" w:rsidRDefault="00D20B8F" w:rsidP="00B11E16">
      <w:pPr>
        <w:jc w:val="both"/>
        <w:rPr>
          <w:rFonts w:ascii="Tahoma" w:hAnsi="Tahoma" w:cs="Tahoma"/>
          <w:sz w:val="20"/>
          <w:szCs w:val="20"/>
        </w:rPr>
      </w:pPr>
    </w:p>
    <w:p w14:paraId="0B3291A3" w14:textId="075561FE" w:rsidR="00D20B8F" w:rsidRPr="00B11E16" w:rsidRDefault="00A36DB9" w:rsidP="00B11E16">
      <w:pPr>
        <w:pStyle w:val="Heading1"/>
        <w:spacing w:before="0" w:after="0"/>
        <w:rPr>
          <w:rFonts w:ascii="Tahoma" w:hAnsi="Tahoma" w:cs="Tahoma"/>
          <w:bCs w:val="0"/>
          <w:iCs/>
          <w:sz w:val="20"/>
          <w:szCs w:val="20"/>
        </w:rPr>
      </w:pPr>
      <w:r>
        <w:rPr>
          <w:rFonts w:ascii="Tahoma" w:hAnsi="Tahoma" w:cs="Tahoma"/>
          <w:iCs/>
          <w:sz w:val="20"/>
          <w:szCs w:val="20"/>
          <w:u w:val="single"/>
        </w:rPr>
        <w:t>Yearbook</w:t>
      </w:r>
      <w:r w:rsidR="00D20B8F" w:rsidRPr="00B11E16">
        <w:rPr>
          <w:rFonts w:ascii="Tahoma" w:hAnsi="Tahoma" w:cs="Tahoma"/>
          <w:iCs/>
          <w:sz w:val="20"/>
          <w:szCs w:val="20"/>
          <w:u w:val="single"/>
        </w:rPr>
        <w:t xml:space="preserve"> $</w:t>
      </w:r>
      <w:r w:rsidR="00395888">
        <w:rPr>
          <w:rFonts w:ascii="Tahoma" w:hAnsi="Tahoma" w:cs="Tahoma"/>
          <w:iCs/>
          <w:sz w:val="20"/>
          <w:szCs w:val="20"/>
          <w:u w:val="single"/>
        </w:rPr>
        <w:t>75</w:t>
      </w:r>
      <w:r w:rsidR="00B4271B">
        <w:rPr>
          <w:rFonts w:ascii="Tahoma" w:hAnsi="Tahoma" w:cs="Tahoma"/>
          <w:b w:val="0"/>
          <w:bCs w:val="0"/>
          <w:iCs/>
          <w:sz w:val="20"/>
          <w:szCs w:val="20"/>
        </w:rPr>
        <w:t xml:space="preserve"> - </w:t>
      </w:r>
      <w:r>
        <w:rPr>
          <w:rFonts w:ascii="Tahoma" w:hAnsi="Tahoma" w:cs="Tahoma"/>
          <w:bCs w:val="0"/>
          <w:iCs/>
          <w:sz w:val="20"/>
          <w:szCs w:val="20"/>
        </w:rPr>
        <w:t xml:space="preserve">Optional, </w:t>
      </w:r>
      <w:r>
        <w:rPr>
          <w:rFonts w:ascii="Tahoma" w:hAnsi="Tahoma" w:cs="Tahoma"/>
          <w:b w:val="0"/>
          <w:bCs w:val="0"/>
          <w:iCs/>
          <w:sz w:val="20"/>
          <w:szCs w:val="20"/>
        </w:rPr>
        <w:t>this is the early-bird price.</w:t>
      </w:r>
      <w:r w:rsidR="00535576">
        <w:rPr>
          <w:rFonts w:ascii="Tahoma" w:hAnsi="Tahoma" w:cs="Tahoma"/>
          <w:b w:val="0"/>
          <w:bCs w:val="0"/>
          <w:iCs/>
          <w:sz w:val="20"/>
          <w:szCs w:val="20"/>
        </w:rPr>
        <w:t xml:space="preserve"> Prices increase through the year. </w:t>
      </w:r>
    </w:p>
    <w:p w14:paraId="55352283" w14:textId="639FA7B4" w:rsidR="00A36DB9" w:rsidRPr="00B11E16" w:rsidRDefault="00A36DB9" w:rsidP="7B52DEF2">
      <w:pPr>
        <w:jc w:val="both"/>
        <w:rPr>
          <w:rFonts w:ascii="Tahoma" w:hAnsi="Tahoma" w:cs="Tahoma"/>
        </w:rPr>
      </w:pPr>
    </w:p>
    <w:p w14:paraId="7279DABF" w14:textId="5FBFFDE7" w:rsidR="00D20B8F" w:rsidRPr="00D12ADB" w:rsidRDefault="00D20B8F" w:rsidP="00C81988">
      <w:pPr>
        <w:rPr>
          <w:rFonts w:ascii="Tahoma" w:hAnsi="Tahoma" w:cs="Tahoma"/>
          <w:bCs/>
          <w:iCs/>
          <w:sz w:val="18"/>
          <w:szCs w:val="18"/>
        </w:rPr>
      </w:pPr>
      <w:r w:rsidRPr="00D12ADB">
        <w:rPr>
          <w:rFonts w:ascii="Tahoma" w:hAnsi="Tahoma" w:cs="Tahoma"/>
          <w:bCs/>
          <w:iCs/>
          <w:sz w:val="18"/>
          <w:szCs w:val="18"/>
        </w:rPr>
        <w:t>Additional c</w:t>
      </w:r>
      <w:r w:rsidR="00D12ADB">
        <w:rPr>
          <w:rFonts w:ascii="Tahoma" w:hAnsi="Tahoma" w:cs="Tahoma"/>
          <w:bCs/>
          <w:iCs/>
          <w:sz w:val="18"/>
          <w:szCs w:val="18"/>
        </w:rPr>
        <w:t xml:space="preserve">ourse and </w:t>
      </w:r>
      <w:r w:rsidRPr="00D12ADB">
        <w:rPr>
          <w:rFonts w:ascii="Tahoma" w:hAnsi="Tahoma" w:cs="Tahoma"/>
          <w:bCs/>
          <w:iCs/>
          <w:sz w:val="18"/>
          <w:szCs w:val="18"/>
        </w:rPr>
        <w:t>lab fees for specific classes students are registered for will be collected in August/September after students receive their class schedules.</w:t>
      </w:r>
    </w:p>
    <w:p w14:paraId="47C9C573" w14:textId="77777777" w:rsidR="00C55128" w:rsidRDefault="00C55128">
      <w:r>
        <w:br w:type="page"/>
      </w:r>
    </w:p>
    <w:p w14:paraId="22A8B48E" w14:textId="77777777" w:rsidR="005F3009" w:rsidRPr="00D95B47" w:rsidRDefault="005F3009" w:rsidP="005F3009">
      <w:pPr>
        <w:rPr>
          <w:rFonts w:ascii="Tahoma" w:hAnsi="Tahoma" w:cs="Tahoma"/>
          <w:b/>
          <w:u w:val="single"/>
        </w:rPr>
      </w:pPr>
      <w:bookmarkStart w:id="5" w:name="_Hlk92643417"/>
      <w:bookmarkEnd w:id="4"/>
      <w:r w:rsidRPr="00D95B47">
        <w:rPr>
          <w:rFonts w:ascii="Tahoma" w:hAnsi="Tahoma" w:cs="Tahoma"/>
          <w:b/>
          <w:u w:val="single"/>
        </w:rPr>
        <w:lastRenderedPageBreak/>
        <w:t>SECTION I</w:t>
      </w:r>
      <w:r>
        <w:rPr>
          <w:rFonts w:ascii="Tahoma" w:hAnsi="Tahoma" w:cs="Tahoma"/>
          <w:b/>
          <w:u w:val="single"/>
        </w:rPr>
        <w:t>II</w:t>
      </w:r>
      <w:r w:rsidRPr="00D95B47">
        <w:rPr>
          <w:rFonts w:ascii="Tahoma" w:hAnsi="Tahoma" w:cs="Tahoma"/>
          <w:b/>
          <w:u w:val="single"/>
        </w:rPr>
        <w:t xml:space="preserve">:  </w:t>
      </w:r>
      <w:r>
        <w:rPr>
          <w:rFonts w:ascii="Tahoma" w:hAnsi="Tahoma" w:cs="Tahoma"/>
          <w:b/>
          <w:u w:val="single"/>
        </w:rPr>
        <w:t>Galena STEM Academy</w:t>
      </w:r>
    </w:p>
    <w:p w14:paraId="3D237504" w14:textId="77777777" w:rsidR="005F3009" w:rsidRDefault="005F3009" w:rsidP="005F3009"/>
    <w:p w14:paraId="144CF498" w14:textId="77777777" w:rsidR="00457027" w:rsidRDefault="00457027" w:rsidP="005F3009">
      <w:pPr>
        <w:pStyle w:val="NoSpacing"/>
        <w:rPr>
          <w:rFonts w:ascii="Tahoma" w:hAnsi="Tahoma" w:cs="Tahoma"/>
          <w:b/>
          <w:sz w:val="20"/>
          <w:szCs w:val="20"/>
        </w:rPr>
      </w:pPr>
      <w:r>
        <w:rPr>
          <w:noProof/>
        </w:rPr>
        <w:drawing>
          <wp:anchor distT="0" distB="0" distL="0" distR="0" simplePos="0" relativeHeight="251851776" behindDoc="0" locked="0" layoutInCell="1" allowOverlap="1" wp14:anchorId="4F22A76C" wp14:editId="2C0B2876">
            <wp:simplePos x="0" y="0"/>
            <wp:positionH relativeFrom="page">
              <wp:posOffset>1143000</wp:posOffset>
            </wp:positionH>
            <wp:positionV relativeFrom="paragraph">
              <wp:posOffset>151765</wp:posOffset>
            </wp:positionV>
            <wp:extent cx="5492783" cy="1824227"/>
            <wp:effectExtent l="0" t="0" r="0" b="0"/>
            <wp:wrapTopAndBottom/>
            <wp:docPr id="89" name="image26.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26.jpeg">
                      <a:extLst>
                        <a:ext uri="{C183D7F6-B498-43B3-948B-1728B52AA6E4}">
                          <adec:decorative xmlns:adec="http://schemas.microsoft.com/office/drawing/2017/decorative" val="1"/>
                        </a:ext>
                      </a:extLst>
                    </pic:cNvPr>
                    <pic:cNvPicPr/>
                  </pic:nvPicPr>
                  <pic:blipFill>
                    <a:blip r:embed="rId36" cstate="print"/>
                    <a:stretch>
                      <a:fillRect/>
                    </a:stretch>
                  </pic:blipFill>
                  <pic:spPr>
                    <a:xfrm>
                      <a:off x="0" y="0"/>
                      <a:ext cx="5492783" cy="1824227"/>
                    </a:xfrm>
                    <a:prstGeom prst="rect">
                      <a:avLst/>
                    </a:prstGeom>
                  </pic:spPr>
                </pic:pic>
              </a:graphicData>
            </a:graphic>
          </wp:anchor>
        </w:drawing>
      </w:r>
    </w:p>
    <w:p w14:paraId="67503266" w14:textId="77777777" w:rsidR="00457027" w:rsidRDefault="00457027" w:rsidP="005F3009">
      <w:pPr>
        <w:pStyle w:val="NoSpacing"/>
        <w:rPr>
          <w:rFonts w:ascii="Tahoma" w:hAnsi="Tahoma" w:cs="Tahoma"/>
          <w:b/>
          <w:sz w:val="20"/>
          <w:szCs w:val="20"/>
        </w:rPr>
      </w:pPr>
    </w:p>
    <w:p w14:paraId="0AAA6254" w14:textId="77777777" w:rsidR="005F3009" w:rsidRPr="0017316A" w:rsidRDefault="005F3009" w:rsidP="005F3009">
      <w:pPr>
        <w:pStyle w:val="NoSpacing"/>
        <w:rPr>
          <w:rFonts w:ascii="Tahoma" w:hAnsi="Tahoma" w:cs="Tahoma"/>
          <w:b/>
          <w:sz w:val="20"/>
          <w:szCs w:val="20"/>
        </w:rPr>
      </w:pPr>
      <w:r w:rsidRPr="0017316A">
        <w:rPr>
          <w:rFonts w:ascii="Tahoma" w:hAnsi="Tahoma" w:cs="Tahoma"/>
          <w:b/>
          <w:sz w:val="20"/>
          <w:szCs w:val="20"/>
        </w:rPr>
        <w:t>OVERVIEW</w:t>
      </w:r>
    </w:p>
    <w:p w14:paraId="458AD9E0" w14:textId="77777777" w:rsidR="005F3009" w:rsidRPr="0017316A" w:rsidRDefault="005F3009" w:rsidP="005F3009">
      <w:pPr>
        <w:pStyle w:val="NoSpacing"/>
        <w:rPr>
          <w:rFonts w:ascii="Tahoma" w:hAnsi="Tahoma" w:cs="Tahoma"/>
          <w:sz w:val="20"/>
          <w:szCs w:val="20"/>
        </w:rPr>
      </w:pPr>
      <w:r w:rsidRPr="0017316A">
        <w:rPr>
          <w:rFonts w:ascii="Tahoma" w:hAnsi="Tahoma" w:cs="Tahoma"/>
          <w:b/>
          <w:sz w:val="20"/>
          <w:szCs w:val="20"/>
        </w:rPr>
        <w:t>The STEM Academy at Galena High</w:t>
      </w:r>
      <w:r w:rsidRPr="0017316A">
        <w:rPr>
          <w:rFonts w:ascii="Tahoma" w:hAnsi="Tahoma" w:cs="Tahoma"/>
          <w:sz w:val="20"/>
          <w:szCs w:val="20"/>
        </w:rPr>
        <w:t xml:space="preserve"> School encompasses fields of study in science, technology, engineering, and mathematics. Students are enrolled in a 4-year course sequence that follows a nationally-recognized curriculum</w:t>
      </w:r>
      <w:r w:rsidRPr="0017316A">
        <w:rPr>
          <w:rStyle w:val="FootnoteReference"/>
          <w:rFonts w:ascii="Tahoma" w:hAnsi="Tahoma" w:cs="Tahoma"/>
          <w:sz w:val="20"/>
          <w:szCs w:val="20"/>
        </w:rPr>
        <w:footnoteReference w:id="1"/>
      </w:r>
      <w:r w:rsidRPr="0017316A">
        <w:rPr>
          <w:rFonts w:ascii="Tahoma" w:hAnsi="Tahoma" w:cs="Tahoma"/>
          <w:sz w:val="20"/>
          <w:szCs w:val="20"/>
        </w:rPr>
        <w:t>, providing them with challenging activity-, project-, problem-based learning with meaningful assessments.</w:t>
      </w:r>
    </w:p>
    <w:p w14:paraId="7AD54A67" w14:textId="77777777" w:rsidR="005F3009" w:rsidRPr="0017316A" w:rsidRDefault="005F3009" w:rsidP="005F3009">
      <w:pPr>
        <w:pStyle w:val="NoSpacing"/>
        <w:rPr>
          <w:rFonts w:ascii="Tahoma" w:hAnsi="Tahoma" w:cs="Tahoma"/>
          <w:sz w:val="20"/>
          <w:szCs w:val="20"/>
        </w:rPr>
      </w:pPr>
    </w:p>
    <w:p w14:paraId="63943E10" w14:textId="77777777" w:rsidR="005F3009" w:rsidRPr="0017316A" w:rsidRDefault="005F3009" w:rsidP="005F3009">
      <w:pPr>
        <w:pStyle w:val="NoSpacing"/>
        <w:rPr>
          <w:rFonts w:ascii="Tahoma" w:hAnsi="Tahoma" w:cs="Tahoma"/>
          <w:sz w:val="20"/>
          <w:szCs w:val="20"/>
        </w:rPr>
      </w:pPr>
      <w:r w:rsidRPr="0017316A">
        <w:rPr>
          <w:rFonts w:ascii="Tahoma" w:hAnsi="Tahoma" w:cs="Tahoma"/>
          <w:sz w:val="20"/>
          <w:szCs w:val="20"/>
        </w:rPr>
        <w:t xml:space="preserve">The sequence includes </w:t>
      </w:r>
      <w:r w:rsidRPr="0017316A">
        <w:rPr>
          <w:rFonts w:ascii="Tahoma" w:hAnsi="Tahoma" w:cs="Tahoma"/>
          <w:b/>
          <w:sz w:val="20"/>
          <w:szCs w:val="20"/>
        </w:rPr>
        <w:t>two foundation courses</w:t>
      </w:r>
      <w:r w:rsidRPr="0017316A">
        <w:rPr>
          <w:rFonts w:ascii="Tahoma" w:hAnsi="Tahoma" w:cs="Tahoma"/>
          <w:sz w:val="20"/>
          <w:szCs w:val="20"/>
        </w:rPr>
        <w:t>:</w:t>
      </w:r>
    </w:p>
    <w:p w14:paraId="491DD456" w14:textId="77777777" w:rsidR="005F3009" w:rsidRPr="0017316A" w:rsidRDefault="005F3009" w:rsidP="005F3009">
      <w:pPr>
        <w:pStyle w:val="NoSpacing"/>
        <w:rPr>
          <w:rFonts w:ascii="Tahoma" w:hAnsi="Tahoma" w:cs="Tahoma"/>
          <w:sz w:val="20"/>
          <w:szCs w:val="20"/>
        </w:rPr>
      </w:pPr>
    </w:p>
    <w:p w14:paraId="1867CFFF" w14:textId="5AEA6734" w:rsidR="005F3009" w:rsidRPr="0017316A" w:rsidRDefault="00645DDD" w:rsidP="00657C00">
      <w:pPr>
        <w:pStyle w:val="NoSpacing"/>
        <w:numPr>
          <w:ilvl w:val="0"/>
          <w:numId w:val="9"/>
        </w:numPr>
        <w:rPr>
          <w:rFonts w:ascii="Tahoma" w:hAnsi="Tahoma" w:cs="Tahoma"/>
          <w:sz w:val="20"/>
          <w:szCs w:val="20"/>
        </w:rPr>
      </w:pPr>
      <w:r>
        <w:rPr>
          <w:rFonts w:ascii="Tahoma" w:hAnsi="Tahoma" w:cs="Tahoma"/>
          <w:sz w:val="20"/>
          <w:szCs w:val="20"/>
        </w:rPr>
        <w:t>Engineering Foundations I</w:t>
      </w:r>
      <w:r w:rsidR="005F3009" w:rsidRPr="0017316A">
        <w:rPr>
          <w:rFonts w:ascii="Tahoma" w:hAnsi="Tahoma" w:cs="Tahoma"/>
          <w:sz w:val="20"/>
          <w:szCs w:val="20"/>
        </w:rPr>
        <w:t xml:space="preserve"> (9</w:t>
      </w:r>
      <w:r w:rsidR="005F3009" w:rsidRPr="0017316A">
        <w:rPr>
          <w:rFonts w:ascii="Tahoma" w:hAnsi="Tahoma" w:cs="Tahoma"/>
          <w:sz w:val="20"/>
          <w:szCs w:val="20"/>
          <w:vertAlign w:val="superscript"/>
        </w:rPr>
        <w:t>th</w:t>
      </w:r>
      <w:r w:rsidR="005F3009" w:rsidRPr="0017316A">
        <w:rPr>
          <w:rFonts w:ascii="Tahoma" w:hAnsi="Tahoma" w:cs="Tahoma"/>
          <w:sz w:val="20"/>
          <w:szCs w:val="20"/>
        </w:rPr>
        <w:t xml:space="preserve"> Grade)</w:t>
      </w:r>
    </w:p>
    <w:p w14:paraId="61A31A90" w14:textId="58A43663" w:rsidR="005F3009" w:rsidRPr="0017316A" w:rsidRDefault="005F3009" w:rsidP="00657C00">
      <w:pPr>
        <w:pStyle w:val="NoSpacing"/>
        <w:numPr>
          <w:ilvl w:val="0"/>
          <w:numId w:val="9"/>
        </w:numPr>
        <w:rPr>
          <w:rFonts w:ascii="Tahoma" w:hAnsi="Tahoma" w:cs="Tahoma"/>
          <w:sz w:val="20"/>
          <w:szCs w:val="20"/>
        </w:rPr>
      </w:pPr>
      <w:r w:rsidRPr="0017316A">
        <w:rPr>
          <w:rFonts w:ascii="Tahoma" w:hAnsi="Tahoma" w:cs="Tahoma"/>
          <w:sz w:val="20"/>
          <w:szCs w:val="20"/>
        </w:rPr>
        <w:t xml:space="preserve">Engineering </w:t>
      </w:r>
      <w:r w:rsidR="00645DDD">
        <w:rPr>
          <w:rFonts w:ascii="Tahoma" w:hAnsi="Tahoma" w:cs="Tahoma"/>
          <w:sz w:val="20"/>
          <w:szCs w:val="20"/>
        </w:rPr>
        <w:t xml:space="preserve">Foundations II </w:t>
      </w:r>
      <w:r w:rsidRPr="0017316A">
        <w:rPr>
          <w:rFonts w:ascii="Tahoma" w:hAnsi="Tahoma" w:cs="Tahoma"/>
          <w:sz w:val="20"/>
          <w:szCs w:val="20"/>
        </w:rPr>
        <w:t>(10</w:t>
      </w:r>
      <w:r w:rsidRPr="0017316A">
        <w:rPr>
          <w:rFonts w:ascii="Tahoma" w:hAnsi="Tahoma" w:cs="Tahoma"/>
          <w:sz w:val="20"/>
          <w:szCs w:val="20"/>
          <w:vertAlign w:val="superscript"/>
        </w:rPr>
        <w:t>th</w:t>
      </w:r>
      <w:r w:rsidRPr="0017316A">
        <w:rPr>
          <w:rFonts w:ascii="Tahoma" w:hAnsi="Tahoma" w:cs="Tahoma"/>
          <w:sz w:val="20"/>
          <w:szCs w:val="20"/>
        </w:rPr>
        <w:t xml:space="preserve"> Grade)</w:t>
      </w:r>
    </w:p>
    <w:p w14:paraId="493EF79B" w14:textId="77777777" w:rsidR="005F3009" w:rsidRPr="0017316A" w:rsidRDefault="005F3009" w:rsidP="005F3009">
      <w:pPr>
        <w:pStyle w:val="NoSpacing"/>
        <w:rPr>
          <w:rFonts w:ascii="Tahoma" w:hAnsi="Tahoma" w:cs="Tahoma"/>
          <w:sz w:val="20"/>
          <w:szCs w:val="20"/>
        </w:rPr>
      </w:pPr>
    </w:p>
    <w:p w14:paraId="0FADC15D" w14:textId="77777777" w:rsidR="005F3009" w:rsidRPr="0017316A" w:rsidRDefault="005F3009" w:rsidP="005F3009">
      <w:pPr>
        <w:pStyle w:val="NoSpacing"/>
        <w:rPr>
          <w:rFonts w:ascii="Tahoma" w:hAnsi="Tahoma" w:cs="Tahoma"/>
          <w:sz w:val="20"/>
          <w:szCs w:val="20"/>
        </w:rPr>
      </w:pPr>
      <w:r>
        <w:rPr>
          <w:rFonts w:ascii="Tahoma" w:hAnsi="Tahoma" w:cs="Tahoma"/>
          <w:sz w:val="20"/>
          <w:szCs w:val="20"/>
        </w:rPr>
        <w:t>F</w:t>
      </w:r>
      <w:r w:rsidRPr="0017316A">
        <w:rPr>
          <w:rFonts w:ascii="Tahoma" w:hAnsi="Tahoma" w:cs="Tahoma"/>
          <w:sz w:val="20"/>
          <w:szCs w:val="20"/>
        </w:rPr>
        <w:t xml:space="preserve">ollowed by a </w:t>
      </w:r>
      <w:r w:rsidRPr="0017316A">
        <w:rPr>
          <w:rFonts w:ascii="Tahoma" w:hAnsi="Tahoma" w:cs="Tahoma"/>
          <w:b/>
          <w:sz w:val="20"/>
          <w:szCs w:val="20"/>
        </w:rPr>
        <w:t>core specialization</w:t>
      </w:r>
      <w:r w:rsidRPr="0017316A">
        <w:rPr>
          <w:rFonts w:ascii="Tahoma" w:hAnsi="Tahoma" w:cs="Tahoma"/>
          <w:sz w:val="20"/>
          <w:szCs w:val="20"/>
        </w:rPr>
        <w:t xml:space="preserve"> course the third year. Specialization areas include:</w:t>
      </w:r>
    </w:p>
    <w:p w14:paraId="17DFCE46" w14:textId="77777777" w:rsidR="005F3009" w:rsidRPr="0017316A" w:rsidRDefault="005F3009" w:rsidP="005F3009">
      <w:pPr>
        <w:pStyle w:val="NoSpacing"/>
        <w:rPr>
          <w:rFonts w:ascii="Tahoma" w:hAnsi="Tahoma" w:cs="Tahoma"/>
          <w:sz w:val="20"/>
          <w:szCs w:val="20"/>
        </w:rPr>
      </w:pPr>
    </w:p>
    <w:p w14:paraId="7FF923D3" w14:textId="77777777" w:rsidR="005F3009" w:rsidRPr="0017316A" w:rsidRDefault="005F3009" w:rsidP="00657C00">
      <w:pPr>
        <w:pStyle w:val="NoSpacing"/>
        <w:numPr>
          <w:ilvl w:val="0"/>
          <w:numId w:val="7"/>
        </w:numPr>
        <w:rPr>
          <w:rFonts w:ascii="Tahoma" w:hAnsi="Tahoma" w:cs="Tahoma"/>
          <w:sz w:val="20"/>
          <w:szCs w:val="20"/>
        </w:rPr>
      </w:pPr>
      <w:r w:rsidRPr="0017316A">
        <w:rPr>
          <w:rFonts w:ascii="Tahoma" w:hAnsi="Tahoma" w:cs="Tahoma"/>
          <w:sz w:val="20"/>
          <w:szCs w:val="20"/>
        </w:rPr>
        <w:t>Aerospace Engineering</w:t>
      </w:r>
    </w:p>
    <w:p w14:paraId="13E05209" w14:textId="13E82C14" w:rsidR="005F3009" w:rsidRPr="006D4F5B" w:rsidRDefault="00E62C82" w:rsidP="00657C00">
      <w:pPr>
        <w:pStyle w:val="NoSpacing"/>
        <w:numPr>
          <w:ilvl w:val="0"/>
          <w:numId w:val="7"/>
        </w:numPr>
        <w:rPr>
          <w:rFonts w:ascii="Tahoma" w:hAnsi="Tahoma" w:cs="Tahoma"/>
          <w:sz w:val="20"/>
          <w:szCs w:val="20"/>
        </w:rPr>
      </w:pPr>
      <w:r>
        <w:rPr>
          <w:rFonts w:ascii="Tahoma" w:hAnsi="Tahoma" w:cs="Tahoma"/>
          <w:sz w:val="20"/>
          <w:szCs w:val="20"/>
        </w:rPr>
        <w:t xml:space="preserve">Environmental </w:t>
      </w:r>
      <w:r w:rsidR="002C3D94">
        <w:rPr>
          <w:rFonts w:ascii="Tahoma" w:hAnsi="Tahoma" w:cs="Tahoma"/>
          <w:sz w:val="20"/>
          <w:szCs w:val="20"/>
        </w:rPr>
        <w:t>Engineering</w:t>
      </w:r>
    </w:p>
    <w:p w14:paraId="1FB7EAD4" w14:textId="77777777" w:rsidR="005F3009" w:rsidRPr="0017316A" w:rsidRDefault="005F3009" w:rsidP="005F3009">
      <w:pPr>
        <w:pStyle w:val="NoSpacing"/>
        <w:rPr>
          <w:rFonts w:ascii="Tahoma" w:hAnsi="Tahoma" w:cs="Tahoma"/>
          <w:sz w:val="20"/>
          <w:szCs w:val="20"/>
        </w:rPr>
      </w:pPr>
    </w:p>
    <w:p w14:paraId="6DB88C66" w14:textId="081FC54C" w:rsidR="005F3009" w:rsidRPr="0017316A" w:rsidRDefault="005F3009" w:rsidP="005F3009">
      <w:pPr>
        <w:pStyle w:val="NoSpacing"/>
        <w:rPr>
          <w:rFonts w:ascii="Tahoma" w:hAnsi="Tahoma" w:cs="Tahoma"/>
          <w:sz w:val="20"/>
          <w:szCs w:val="20"/>
        </w:rPr>
      </w:pPr>
      <w:r w:rsidRPr="0017316A">
        <w:rPr>
          <w:rFonts w:ascii="Tahoma" w:hAnsi="Tahoma" w:cs="Tahoma"/>
          <w:sz w:val="20"/>
          <w:szCs w:val="20"/>
        </w:rPr>
        <w:t xml:space="preserve">The sequence ends with a </w:t>
      </w:r>
      <w:r w:rsidRPr="0017316A">
        <w:rPr>
          <w:rFonts w:ascii="Tahoma" w:hAnsi="Tahoma" w:cs="Tahoma"/>
          <w:b/>
          <w:sz w:val="20"/>
          <w:szCs w:val="20"/>
        </w:rPr>
        <w:t>capstone course</w:t>
      </w:r>
      <w:r w:rsidR="00E62C82">
        <w:rPr>
          <w:rFonts w:ascii="Tahoma" w:hAnsi="Tahoma" w:cs="Tahoma"/>
          <w:b/>
          <w:sz w:val="20"/>
          <w:szCs w:val="20"/>
        </w:rPr>
        <w:t xml:space="preserve"> – Engineer Design and Development -</w:t>
      </w:r>
      <w:r w:rsidRPr="0017316A">
        <w:rPr>
          <w:rFonts w:ascii="Tahoma" w:hAnsi="Tahoma" w:cs="Tahoma"/>
          <w:sz w:val="20"/>
          <w:szCs w:val="20"/>
        </w:rPr>
        <w:t xml:space="preserve"> whereby students work in teams to design and develop an original solution to a valid open-ended technical problem by applying the engineering design process.</w:t>
      </w:r>
    </w:p>
    <w:p w14:paraId="5BEF0689" w14:textId="77777777" w:rsidR="005F3009" w:rsidRDefault="005F3009" w:rsidP="005F3009">
      <w:pPr>
        <w:pStyle w:val="NoSpacing"/>
        <w:rPr>
          <w:rFonts w:ascii="Tahoma" w:hAnsi="Tahoma" w:cs="Tahoma"/>
          <w:sz w:val="20"/>
          <w:szCs w:val="20"/>
        </w:rPr>
      </w:pPr>
    </w:p>
    <w:p w14:paraId="7BDA9BBE" w14:textId="77777777" w:rsidR="005F3009" w:rsidRPr="0017316A" w:rsidRDefault="005F3009" w:rsidP="005F3009">
      <w:pPr>
        <w:pStyle w:val="NoSpacing"/>
        <w:rPr>
          <w:rFonts w:ascii="Tahoma" w:hAnsi="Tahoma" w:cs="Tahoma"/>
          <w:sz w:val="20"/>
          <w:szCs w:val="20"/>
        </w:rPr>
      </w:pPr>
    </w:p>
    <w:p w14:paraId="0C95D065" w14:textId="77777777" w:rsidR="005F3009" w:rsidRPr="0017316A" w:rsidRDefault="005F3009" w:rsidP="005F3009">
      <w:pPr>
        <w:pStyle w:val="NoSpacing"/>
        <w:rPr>
          <w:rFonts w:ascii="Tahoma" w:hAnsi="Tahoma" w:cs="Tahoma"/>
          <w:b/>
          <w:sz w:val="20"/>
          <w:szCs w:val="20"/>
        </w:rPr>
      </w:pPr>
      <w:r w:rsidRPr="0017316A">
        <w:rPr>
          <w:rFonts w:ascii="Tahoma" w:hAnsi="Tahoma" w:cs="Tahoma"/>
          <w:b/>
          <w:sz w:val="20"/>
          <w:szCs w:val="20"/>
        </w:rPr>
        <w:t>CURRICULUM</w:t>
      </w:r>
    </w:p>
    <w:p w14:paraId="6A687CA5" w14:textId="77777777" w:rsidR="005F3009" w:rsidRPr="0017316A" w:rsidRDefault="005F3009" w:rsidP="005F3009">
      <w:pPr>
        <w:pStyle w:val="NoSpacing"/>
        <w:rPr>
          <w:rFonts w:ascii="Tahoma" w:hAnsi="Tahoma" w:cs="Tahoma"/>
          <w:sz w:val="20"/>
          <w:szCs w:val="20"/>
        </w:rPr>
      </w:pPr>
      <w:r w:rsidRPr="0017316A">
        <w:rPr>
          <w:rFonts w:ascii="Tahoma" w:hAnsi="Tahoma" w:cs="Tahoma"/>
          <w:sz w:val="20"/>
          <w:szCs w:val="20"/>
        </w:rPr>
        <w:t>Project Lead The Way (PLTW) is the leading provider of rigorous and innovative Science, Technology, Engineering, and Mathematics (STEM) education curricular programs used in middle and high schools across the U.S. STEM education is at the heart of today's high-tech, high-skill global economy.</w:t>
      </w:r>
    </w:p>
    <w:p w14:paraId="4582AA7F" w14:textId="77777777" w:rsidR="005F3009" w:rsidRPr="0017316A" w:rsidRDefault="005F3009" w:rsidP="005F3009">
      <w:pPr>
        <w:pStyle w:val="NoSpacing"/>
        <w:rPr>
          <w:rFonts w:ascii="Tahoma" w:hAnsi="Tahoma" w:cs="Tahoma"/>
          <w:sz w:val="20"/>
          <w:szCs w:val="20"/>
        </w:rPr>
      </w:pPr>
    </w:p>
    <w:p w14:paraId="40D39AD6" w14:textId="6DA1040A" w:rsidR="005F3009" w:rsidRPr="0017316A" w:rsidRDefault="005F3009" w:rsidP="005F3009">
      <w:pPr>
        <w:pStyle w:val="NoSpacing"/>
        <w:rPr>
          <w:rFonts w:ascii="Tahoma" w:hAnsi="Tahoma" w:cs="Tahoma"/>
          <w:sz w:val="20"/>
          <w:szCs w:val="20"/>
        </w:rPr>
      </w:pPr>
      <w:r w:rsidRPr="0017316A">
        <w:rPr>
          <w:rFonts w:ascii="Tahoma" w:hAnsi="Tahoma" w:cs="Tahoma"/>
          <w:sz w:val="20"/>
          <w:szCs w:val="20"/>
        </w:rPr>
        <w:t xml:space="preserve">PLTW’s </w:t>
      </w:r>
      <w:r w:rsidRPr="0017316A">
        <w:rPr>
          <w:rFonts w:ascii="Tahoma" w:hAnsi="Tahoma" w:cs="Tahoma"/>
          <w:b/>
          <w:i/>
          <w:iCs/>
          <w:sz w:val="20"/>
          <w:szCs w:val="20"/>
        </w:rPr>
        <w:t>"Pathway To Engineering"</w:t>
      </w:r>
      <w:r w:rsidRPr="0017316A">
        <w:rPr>
          <w:rFonts w:ascii="Tahoma" w:hAnsi="Tahoma" w:cs="Tahoma"/>
          <w:sz w:val="20"/>
          <w:szCs w:val="20"/>
        </w:rPr>
        <w:t xml:space="preserve"> engages students, exposing them to areas of study that they may not otherwise pursue, and will provide them with a foundation and proven path to post-secondary training and career success in STEM-related fields. Because the STEM Academy's course of study closely follows an Honors Diploma track, students who complete the program also have the opportunity to earn accelerated admission for college programs. In addition, partnerships between </w:t>
      </w:r>
      <w:r w:rsidR="00116A5C" w:rsidRPr="0017316A">
        <w:rPr>
          <w:rFonts w:ascii="Tahoma" w:hAnsi="Tahoma" w:cs="Tahoma"/>
          <w:sz w:val="20"/>
          <w:szCs w:val="20"/>
        </w:rPr>
        <w:t>school</w:t>
      </w:r>
      <w:r w:rsidRPr="0017316A">
        <w:rPr>
          <w:rFonts w:ascii="Tahoma" w:hAnsi="Tahoma" w:cs="Tahoma"/>
          <w:sz w:val="20"/>
          <w:szCs w:val="20"/>
        </w:rPr>
        <w:t xml:space="preserve"> and industry will provide students with internships and other opportunities for experience.</w:t>
      </w:r>
    </w:p>
    <w:p w14:paraId="28076781" w14:textId="34347811" w:rsidR="005F3009" w:rsidRDefault="005F3009" w:rsidP="7B52DEF2">
      <w:pPr>
        <w:rPr>
          <w:rFonts w:ascii="Tahoma" w:hAnsi="Tahoma" w:cs="Tahoma"/>
        </w:rPr>
      </w:pPr>
    </w:p>
    <w:p w14:paraId="3F1A86BF" w14:textId="77777777" w:rsidR="005F3009" w:rsidRPr="0017316A" w:rsidRDefault="005F3009" w:rsidP="005F3009">
      <w:pPr>
        <w:pStyle w:val="NoSpacing"/>
        <w:rPr>
          <w:rFonts w:ascii="Tahoma" w:hAnsi="Tahoma" w:cs="Tahoma"/>
          <w:b/>
          <w:sz w:val="20"/>
          <w:szCs w:val="20"/>
        </w:rPr>
      </w:pPr>
      <w:r w:rsidRPr="0017316A">
        <w:rPr>
          <w:rFonts w:ascii="Tahoma" w:hAnsi="Tahoma" w:cs="Tahoma"/>
          <w:b/>
          <w:sz w:val="20"/>
          <w:szCs w:val="20"/>
        </w:rPr>
        <w:t>HIGHLIGHTS</w:t>
      </w:r>
    </w:p>
    <w:p w14:paraId="77B020C7" w14:textId="77777777" w:rsidR="005F3009" w:rsidRPr="0017316A" w:rsidRDefault="005F3009" w:rsidP="00657C00">
      <w:pPr>
        <w:pStyle w:val="NoSpacing"/>
        <w:numPr>
          <w:ilvl w:val="0"/>
          <w:numId w:val="8"/>
        </w:numPr>
        <w:rPr>
          <w:rFonts w:ascii="Tahoma" w:hAnsi="Tahoma" w:cs="Tahoma"/>
          <w:sz w:val="20"/>
          <w:szCs w:val="20"/>
        </w:rPr>
      </w:pPr>
      <w:r w:rsidRPr="0017316A">
        <w:rPr>
          <w:rFonts w:ascii="Tahoma" w:hAnsi="Tahoma" w:cs="Tahoma"/>
          <w:sz w:val="20"/>
          <w:szCs w:val="20"/>
        </w:rPr>
        <w:t>Preparing Students for the Global Economy</w:t>
      </w:r>
    </w:p>
    <w:p w14:paraId="3AE678DD" w14:textId="77777777" w:rsidR="005F3009" w:rsidRPr="0017316A" w:rsidRDefault="005F3009" w:rsidP="00657C00">
      <w:pPr>
        <w:pStyle w:val="NoSpacing"/>
        <w:numPr>
          <w:ilvl w:val="0"/>
          <w:numId w:val="8"/>
        </w:numPr>
        <w:rPr>
          <w:rFonts w:ascii="Tahoma" w:hAnsi="Tahoma" w:cs="Tahoma"/>
          <w:sz w:val="20"/>
          <w:szCs w:val="20"/>
        </w:rPr>
      </w:pPr>
      <w:r w:rsidRPr="0017316A">
        <w:rPr>
          <w:rFonts w:ascii="Tahoma" w:hAnsi="Tahoma" w:cs="Tahoma"/>
          <w:sz w:val="20"/>
          <w:szCs w:val="20"/>
        </w:rPr>
        <w:t>Using Hands-on, Project-based Engineering Courses</w:t>
      </w:r>
    </w:p>
    <w:p w14:paraId="36B798D1" w14:textId="77777777" w:rsidR="005F3009" w:rsidRPr="0017316A" w:rsidRDefault="005F3009" w:rsidP="00657C00">
      <w:pPr>
        <w:pStyle w:val="NoSpacing"/>
        <w:numPr>
          <w:ilvl w:val="0"/>
          <w:numId w:val="8"/>
        </w:numPr>
        <w:rPr>
          <w:rFonts w:ascii="Tahoma" w:hAnsi="Tahoma" w:cs="Tahoma"/>
          <w:sz w:val="20"/>
          <w:szCs w:val="20"/>
        </w:rPr>
      </w:pPr>
      <w:r w:rsidRPr="0017316A">
        <w:rPr>
          <w:rFonts w:ascii="Tahoma" w:hAnsi="Tahoma" w:cs="Tahoma"/>
          <w:sz w:val="20"/>
          <w:szCs w:val="20"/>
        </w:rPr>
        <w:t>Aligned with National Standards in Math and Science</w:t>
      </w:r>
    </w:p>
    <w:p w14:paraId="3C6E5E4C" w14:textId="77777777" w:rsidR="005F3009" w:rsidRPr="0017316A" w:rsidRDefault="005F3009" w:rsidP="00657C00">
      <w:pPr>
        <w:pStyle w:val="NoSpacing"/>
        <w:numPr>
          <w:ilvl w:val="0"/>
          <w:numId w:val="8"/>
        </w:numPr>
        <w:rPr>
          <w:rFonts w:ascii="Tahoma" w:hAnsi="Tahoma" w:cs="Tahoma"/>
          <w:sz w:val="20"/>
          <w:szCs w:val="20"/>
        </w:rPr>
      </w:pPr>
      <w:r w:rsidRPr="0017316A">
        <w:rPr>
          <w:rFonts w:ascii="Tahoma" w:hAnsi="Tahoma" w:cs="Tahoma"/>
          <w:sz w:val="20"/>
          <w:szCs w:val="20"/>
        </w:rPr>
        <w:t>A Proven Path to College and Career Success</w:t>
      </w:r>
    </w:p>
    <w:p w14:paraId="195063C0" w14:textId="745FEB0B" w:rsidR="005F3009" w:rsidRPr="0017316A" w:rsidRDefault="005F3009" w:rsidP="7B52DEF2">
      <w:pPr>
        <w:pStyle w:val="NoSpacing"/>
        <w:rPr>
          <w:rFonts w:ascii="Tahoma" w:hAnsi="Tahoma" w:cs="Tahoma"/>
          <w:b/>
          <w:bCs/>
        </w:rPr>
      </w:pPr>
    </w:p>
    <w:p w14:paraId="3C0F6FA0" w14:textId="77777777" w:rsidR="005F3009" w:rsidRPr="0017316A" w:rsidRDefault="005F3009" w:rsidP="005F3009">
      <w:pPr>
        <w:pStyle w:val="NoSpacing"/>
        <w:rPr>
          <w:rFonts w:ascii="Tahoma" w:hAnsi="Tahoma" w:cs="Tahoma"/>
          <w:b/>
          <w:sz w:val="20"/>
          <w:szCs w:val="20"/>
        </w:rPr>
      </w:pPr>
      <w:r w:rsidRPr="0017316A">
        <w:rPr>
          <w:rFonts w:ascii="Tahoma" w:hAnsi="Tahoma" w:cs="Tahoma"/>
          <w:b/>
          <w:sz w:val="20"/>
          <w:szCs w:val="20"/>
        </w:rPr>
        <w:t>CAREER AND COLLEGE READY</w:t>
      </w:r>
    </w:p>
    <w:p w14:paraId="4EE12D49" w14:textId="31CFECAE" w:rsidR="005F3009" w:rsidRPr="0017316A" w:rsidRDefault="005F3009" w:rsidP="005F3009">
      <w:pPr>
        <w:pStyle w:val="NoSpacing"/>
        <w:rPr>
          <w:rFonts w:ascii="Tahoma" w:hAnsi="Tahoma" w:cs="Tahoma"/>
          <w:sz w:val="20"/>
          <w:szCs w:val="20"/>
        </w:rPr>
      </w:pPr>
      <w:r w:rsidRPr="0017316A">
        <w:rPr>
          <w:rFonts w:ascii="Tahoma" w:hAnsi="Tahoma" w:cs="Tahoma"/>
          <w:sz w:val="20"/>
          <w:szCs w:val="20"/>
        </w:rPr>
        <w:t>STEM Academy graduates have job specific technical skills that lead to employment or acceptance in post-secondary institutions. Along with internships and business partnerships, each program of study in the STEM Academy prepares students for good jobs for the future.</w:t>
      </w:r>
    </w:p>
    <w:p w14:paraId="2F933B1D" w14:textId="77777777" w:rsidR="005F3009" w:rsidRPr="0017316A" w:rsidRDefault="005F3009" w:rsidP="005F3009">
      <w:pPr>
        <w:pStyle w:val="NoSpacing"/>
        <w:rPr>
          <w:rFonts w:ascii="Tahoma" w:hAnsi="Tahoma" w:cs="Tahoma"/>
          <w:sz w:val="20"/>
          <w:szCs w:val="20"/>
        </w:rPr>
      </w:pPr>
    </w:p>
    <w:p w14:paraId="1958E0C8" w14:textId="77777777" w:rsidR="005F3009" w:rsidRPr="0017316A" w:rsidRDefault="005F3009" w:rsidP="005F3009">
      <w:pPr>
        <w:pStyle w:val="NoSpacing"/>
        <w:rPr>
          <w:rFonts w:ascii="Tahoma" w:hAnsi="Tahoma" w:cs="Tahoma"/>
          <w:b/>
          <w:sz w:val="20"/>
          <w:szCs w:val="20"/>
        </w:rPr>
      </w:pPr>
      <w:r w:rsidRPr="0017316A">
        <w:rPr>
          <w:rFonts w:ascii="Tahoma" w:hAnsi="Tahoma" w:cs="Tahoma"/>
          <w:b/>
          <w:sz w:val="20"/>
          <w:szCs w:val="20"/>
        </w:rPr>
        <w:t>SkillsUSA</w:t>
      </w:r>
    </w:p>
    <w:p w14:paraId="01B41A86" w14:textId="77777777" w:rsidR="005F3009" w:rsidRPr="0017316A" w:rsidRDefault="005F3009" w:rsidP="005F3009">
      <w:pPr>
        <w:pStyle w:val="NoSpacing"/>
        <w:rPr>
          <w:rFonts w:ascii="Tahoma" w:hAnsi="Tahoma" w:cs="Tahoma"/>
          <w:sz w:val="20"/>
          <w:szCs w:val="20"/>
        </w:rPr>
      </w:pPr>
      <w:r w:rsidRPr="0017316A">
        <w:rPr>
          <w:rFonts w:ascii="Tahoma" w:hAnsi="Tahoma" w:cs="Tahoma"/>
          <w:sz w:val="20"/>
          <w:szCs w:val="20"/>
        </w:rPr>
        <w:t xml:space="preserve">Students in the STEM Academy will have the opportunity to participate in </w:t>
      </w:r>
      <w:hyperlink r:id="rId37" w:history="1">
        <w:r w:rsidRPr="0017316A">
          <w:rPr>
            <w:rStyle w:val="Hyperlink"/>
            <w:rFonts w:ascii="Tahoma" w:hAnsi="Tahoma" w:cs="Tahoma"/>
            <w:sz w:val="20"/>
            <w:szCs w:val="20"/>
          </w:rPr>
          <w:t>SkillsUSA</w:t>
        </w:r>
      </w:hyperlink>
      <w:r w:rsidRPr="0017316A">
        <w:rPr>
          <w:rFonts w:ascii="Tahoma" w:hAnsi="Tahoma" w:cs="Tahoma"/>
          <w:sz w:val="20"/>
          <w:szCs w:val="20"/>
        </w:rPr>
        <w:t>, a nationally recognized organization that provides quality educational experiences for students in leadership, teamwork, citizenship, and character development. It builds and reinforces self-confidence, work attitudes and communication skills.</w:t>
      </w:r>
    </w:p>
    <w:p w14:paraId="756A2D31" w14:textId="77777777" w:rsidR="005F3009" w:rsidRDefault="005F3009" w:rsidP="005F3009">
      <w:pPr>
        <w:pStyle w:val="NoSpacing"/>
        <w:rPr>
          <w:rFonts w:ascii="Tahoma" w:hAnsi="Tahoma" w:cs="Tahoma"/>
          <w:b/>
          <w:sz w:val="20"/>
          <w:szCs w:val="20"/>
        </w:rPr>
      </w:pPr>
    </w:p>
    <w:p w14:paraId="05549895" w14:textId="77777777" w:rsidR="005F3009" w:rsidRPr="0017316A" w:rsidRDefault="005F3009" w:rsidP="005F3009">
      <w:pPr>
        <w:pStyle w:val="NoSpacing"/>
        <w:rPr>
          <w:rFonts w:ascii="Tahoma" w:hAnsi="Tahoma" w:cs="Tahoma"/>
          <w:b/>
          <w:sz w:val="20"/>
          <w:szCs w:val="20"/>
        </w:rPr>
      </w:pPr>
    </w:p>
    <w:p w14:paraId="58A3AB44" w14:textId="77777777" w:rsidR="005F3009" w:rsidRDefault="005F3009" w:rsidP="005F3009"/>
    <w:p w14:paraId="19EE3BFA" w14:textId="77777777" w:rsidR="005F3009" w:rsidRPr="00451AAD" w:rsidRDefault="005F3009" w:rsidP="005F3009">
      <w:pPr>
        <w:rPr>
          <w:rFonts w:ascii="Tahoma" w:hAnsi="Tahoma" w:cs="Tahoma"/>
          <w:sz w:val="20"/>
        </w:rPr>
      </w:pPr>
    </w:p>
    <w:p w14:paraId="637FAB5A" w14:textId="77777777" w:rsidR="005F3009" w:rsidRPr="00D369CA" w:rsidRDefault="005F3009" w:rsidP="005F3009">
      <w:pPr>
        <w:rPr>
          <w:rFonts w:ascii="Tahoma" w:hAnsi="Tahoma" w:cs="Tahoma"/>
        </w:rPr>
        <w:sectPr w:rsidR="005F3009" w:rsidRPr="00D369CA" w:rsidSect="00AD7850">
          <w:pgSz w:w="12240" w:h="15840"/>
          <w:pgMar w:top="720" w:right="720" w:bottom="720" w:left="720" w:header="720" w:footer="720" w:gutter="0"/>
          <w:cols w:space="720"/>
          <w:titlePg/>
          <w:docGrid w:linePitch="360"/>
        </w:sectPr>
      </w:pPr>
      <w:r w:rsidRPr="00451AAD">
        <w:rPr>
          <w:rFonts w:ascii="Tahoma" w:hAnsi="Tahoma" w:cs="Tahoma"/>
        </w:rPr>
        <w:br w:type="page"/>
      </w:r>
    </w:p>
    <w:p w14:paraId="33DD8B1D" w14:textId="77777777" w:rsidR="005F3009" w:rsidRPr="00080CF7" w:rsidRDefault="005F3009" w:rsidP="005F3009">
      <w:pPr>
        <w:spacing w:before="63"/>
        <w:jc w:val="center"/>
        <w:rPr>
          <w:b/>
          <w:bCs/>
          <w:sz w:val="32"/>
          <w:szCs w:val="32"/>
        </w:rPr>
      </w:pPr>
      <w:r w:rsidRPr="00080CF7">
        <w:rPr>
          <w:b/>
          <w:bCs/>
          <w:spacing w:val="-1"/>
          <w:sz w:val="32"/>
          <w:szCs w:val="32"/>
        </w:rPr>
        <w:lastRenderedPageBreak/>
        <w:t>G</w:t>
      </w:r>
      <w:r w:rsidRPr="00080CF7">
        <w:rPr>
          <w:b/>
          <w:bCs/>
          <w:sz w:val="32"/>
          <w:szCs w:val="32"/>
        </w:rPr>
        <w:t>A</w:t>
      </w:r>
      <w:r w:rsidRPr="00080CF7">
        <w:rPr>
          <w:b/>
          <w:bCs/>
          <w:spacing w:val="1"/>
          <w:sz w:val="32"/>
          <w:szCs w:val="32"/>
        </w:rPr>
        <w:t>LE</w:t>
      </w:r>
      <w:r w:rsidRPr="00080CF7">
        <w:rPr>
          <w:b/>
          <w:bCs/>
          <w:sz w:val="32"/>
          <w:szCs w:val="32"/>
        </w:rPr>
        <w:t>NA</w:t>
      </w:r>
      <w:r w:rsidRPr="00080CF7">
        <w:rPr>
          <w:b/>
          <w:bCs/>
          <w:spacing w:val="-10"/>
          <w:sz w:val="32"/>
          <w:szCs w:val="32"/>
        </w:rPr>
        <w:t xml:space="preserve"> </w:t>
      </w:r>
      <w:r w:rsidRPr="00080CF7">
        <w:rPr>
          <w:b/>
          <w:bCs/>
          <w:spacing w:val="-1"/>
          <w:sz w:val="32"/>
          <w:szCs w:val="32"/>
        </w:rPr>
        <w:t>H</w:t>
      </w:r>
      <w:r w:rsidRPr="00080CF7">
        <w:rPr>
          <w:b/>
          <w:bCs/>
          <w:spacing w:val="1"/>
          <w:sz w:val="32"/>
          <w:szCs w:val="32"/>
        </w:rPr>
        <w:t>IG</w:t>
      </w:r>
      <w:r w:rsidRPr="00080CF7">
        <w:rPr>
          <w:b/>
          <w:bCs/>
          <w:sz w:val="32"/>
          <w:szCs w:val="32"/>
        </w:rPr>
        <w:t>H</w:t>
      </w:r>
      <w:r w:rsidRPr="00080CF7">
        <w:rPr>
          <w:b/>
          <w:bCs/>
          <w:spacing w:val="-9"/>
          <w:sz w:val="32"/>
          <w:szCs w:val="32"/>
        </w:rPr>
        <w:t xml:space="preserve"> </w:t>
      </w:r>
      <w:r w:rsidRPr="00080CF7">
        <w:rPr>
          <w:b/>
          <w:bCs/>
          <w:sz w:val="32"/>
          <w:szCs w:val="32"/>
        </w:rPr>
        <w:t>SC</w:t>
      </w:r>
      <w:r w:rsidRPr="00080CF7">
        <w:rPr>
          <w:b/>
          <w:bCs/>
          <w:spacing w:val="1"/>
          <w:sz w:val="32"/>
          <w:szCs w:val="32"/>
        </w:rPr>
        <w:t>HO</w:t>
      </w:r>
      <w:r w:rsidRPr="00080CF7">
        <w:rPr>
          <w:b/>
          <w:bCs/>
          <w:spacing w:val="-1"/>
          <w:sz w:val="32"/>
          <w:szCs w:val="32"/>
        </w:rPr>
        <w:t>O</w:t>
      </w:r>
      <w:r w:rsidRPr="00080CF7">
        <w:rPr>
          <w:b/>
          <w:bCs/>
          <w:sz w:val="32"/>
          <w:szCs w:val="32"/>
        </w:rPr>
        <w:t>L</w:t>
      </w:r>
      <w:r w:rsidRPr="00080CF7">
        <w:rPr>
          <w:b/>
          <w:bCs/>
          <w:spacing w:val="-14"/>
          <w:sz w:val="32"/>
          <w:szCs w:val="32"/>
        </w:rPr>
        <w:t xml:space="preserve"> </w:t>
      </w:r>
      <w:r w:rsidRPr="00080CF7">
        <w:rPr>
          <w:b/>
          <w:bCs/>
          <w:sz w:val="32"/>
          <w:szCs w:val="32"/>
        </w:rPr>
        <w:t>S</w:t>
      </w:r>
      <w:r w:rsidRPr="00080CF7">
        <w:rPr>
          <w:b/>
          <w:bCs/>
          <w:spacing w:val="1"/>
          <w:sz w:val="32"/>
          <w:szCs w:val="32"/>
        </w:rPr>
        <w:t>TE</w:t>
      </w:r>
      <w:r w:rsidRPr="00080CF7">
        <w:rPr>
          <w:b/>
          <w:bCs/>
          <w:sz w:val="32"/>
          <w:szCs w:val="32"/>
        </w:rPr>
        <w:t>M</w:t>
      </w:r>
      <w:r w:rsidRPr="00080CF7">
        <w:rPr>
          <w:b/>
          <w:bCs/>
          <w:spacing w:val="-6"/>
          <w:sz w:val="32"/>
          <w:szCs w:val="32"/>
        </w:rPr>
        <w:t xml:space="preserve"> </w:t>
      </w:r>
      <w:r w:rsidRPr="00080CF7">
        <w:rPr>
          <w:b/>
          <w:bCs/>
          <w:sz w:val="32"/>
          <w:szCs w:val="32"/>
        </w:rPr>
        <w:t>ACAD</w:t>
      </w:r>
      <w:r w:rsidRPr="00080CF7">
        <w:rPr>
          <w:b/>
          <w:bCs/>
          <w:spacing w:val="1"/>
          <w:sz w:val="32"/>
          <w:szCs w:val="32"/>
        </w:rPr>
        <w:t>EM</w:t>
      </w:r>
      <w:r w:rsidRPr="00080CF7">
        <w:rPr>
          <w:b/>
          <w:bCs/>
          <w:sz w:val="32"/>
          <w:szCs w:val="32"/>
        </w:rPr>
        <w:t>Y</w:t>
      </w:r>
    </w:p>
    <w:p w14:paraId="552EB532" w14:textId="77777777" w:rsidR="005F3009" w:rsidRDefault="005F3009" w:rsidP="005F3009">
      <w:pPr>
        <w:spacing w:before="63"/>
        <w:jc w:val="center"/>
        <w:rPr>
          <w:b/>
          <w:bCs/>
          <w:sz w:val="32"/>
          <w:szCs w:val="32"/>
        </w:rPr>
      </w:pPr>
      <w:r w:rsidRPr="00080CF7">
        <w:rPr>
          <w:b/>
          <w:bCs/>
          <w:sz w:val="32"/>
          <w:szCs w:val="32"/>
        </w:rPr>
        <w:t>C</w:t>
      </w:r>
      <w:r w:rsidRPr="00080CF7">
        <w:rPr>
          <w:b/>
          <w:bCs/>
          <w:spacing w:val="-1"/>
          <w:sz w:val="32"/>
          <w:szCs w:val="32"/>
        </w:rPr>
        <w:t>O</w:t>
      </w:r>
      <w:r w:rsidRPr="00080CF7">
        <w:rPr>
          <w:b/>
          <w:bCs/>
          <w:spacing w:val="2"/>
          <w:sz w:val="32"/>
          <w:szCs w:val="32"/>
        </w:rPr>
        <w:t>U</w:t>
      </w:r>
      <w:r w:rsidRPr="00080CF7">
        <w:rPr>
          <w:b/>
          <w:bCs/>
          <w:sz w:val="32"/>
          <w:szCs w:val="32"/>
        </w:rPr>
        <w:t>RSE</w:t>
      </w:r>
      <w:r w:rsidRPr="00080CF7">
        <w:rPr>
          <w:b/>
          <w:bCs/>
          <w:spacing w:val="-11"/>
          <w:sz w:val="32"/>
          <w:szCs w:val="32"/>
        </w:rPr>
        <w:t xml:space="preserve"> </w:t>
      </w:r>
      <w:r w:rsidRPr="00080CF7">
        <w:rPr>
          <w:b/>
          <w:bCs/>
          <w:spacing w:val="-1"/>
          <w:sz w:val="32"/>
          <w:szCs w:val="32"/>
        </w:rPr>
        <w:t>O</w:t>
      </w:r>
      <w:r w:rsidRPr="00080CF7">
        <w:rPr>
          <w:b/>
          <w:bCs/>
          <w:sz w:val="32"/>
          <w:szCs w:val="32"/>
        </w:rPr>
        <w:t>F</w:t>
      </w:r>
      <w:r w:rsidRPr="00080CF7">
        <w:rPr>
          <w:b/>
          <w:bCs/>
          <w:spacing w:val="-4"/>
          <w:sz w:val="32"/>
          <w:szCs w:val="32"/>
        </w:rPr>
        <w:t xml:space="preserve"> </w:t>
      </w:r>
      <w:r w:rsidRPr="00080CF7">
        <w:rPr>
          <w:b/>
          <w:bCs/>
          <w:sz w:val="32"/>
          <w:szCs w:val="32"/>
        </w:rPr>
        <w:t>S</w:t>
      </w:r>
      <w:r w:rsidRPr="00080CF7">
        <w:rPr>
          <w:b/>
          <w:bCs/>
          <w:spacing w:val="3"/>
          <w:sz w:val="32"/>
          <w:szCs w:val="32"/>
        </w:rPr>
        <w:t>T</w:t>
      </w:r>
      <w:r w:rsidRPr="00080CF7">
        <w:rPr>
          <w:b/>
          <w:bCs/>
          <w:sz w:val="32"/>
          <w:szCs w:val="32"/>
        </w:rPr>
        <w:t>UDY</w:t>
      </w:r>
    </w:p>
    <w:p w14:paraId="7BEA1AF3" w14:textId="2CA86BE9" w:rsidR="00457027" w:rsidRPr="00457027" w:rsidRDefault="00457027" w:rsidP="00457027">
      <w:pPr>
        <w:pStyle w:val="Heading4"/>
        <w:spacing w:line="272" w:lineRule="exact"/>
        <w:jc w:val="center"/>
        <w:rPr>
          <w:rFonts w:ascii="Arial" w:hAnsi="Arial" w:cs="Arial"/>
          <w:b w:val="0"/>
          <w:sz w:val="22"/>
          <w:szCs w:val="22"/>
        </w:rPr>
      </w:pPr>
      <w:r w:rsidRPr="00457027">
        <w:rPr>
          <w:rFonts w:ascii="Arial" w:hAnsi="Arial" w:cs="Arial"/>
          <w:b w:val="0"/>
          <w:sz w:val="22"/>
          <w:szCs w:val="22"/>
        </w:rPr>
        <w:t xml:space="preserve">(Aerospace Engineering or Environmental </w:t>
      </w:r>
      <w:r w:rsidR="002C3D94">
        <w:rPr>
          <w:rFonts w:ascii="Arial" w:hAnsi="Arial" w:cs="Arial"/>
          <w:b w:val="0"/>
          <w:sz w:val="22"/>
          <w:szCs w:val="22"/>
        </w:rPr>
        <w:t>Engineering</w:t>
      </w:r>
      <w:r w:rsidRPr="00457027">
        <w:rPr>
          <w:rFonts w:ascii="Arial" w:hAnsi="Arial" w:cs="Arial"/>
          <w:b w:val="0"/>
          <w:sz w:val="22"/>
          <w:szCs w:val="22"/>
        </w:rPr>
        <w:t xml:space="preserve"> specialization 3</w:t>
      </w:r>
      <w:proofErr w:type="spellStart"/>
      <w:r w:rsidRPr="00457027">
        <w:rPr>
          <w:rFonts w:ascii="Arial" w:hAnsi="Arial" w:cs="Arial"/>
          <w:b w:val="0"/>
          <w:position w:val="9"/>
          <w:sz w:val="22"/>
          <w:szCs w:val="22"/>
        </w:rPr>
        <w:t>rd</w:t>
      </w:r>
      <w:proofErr w:type="spellEnd"/>
      <w:r w:rsidRPr="00457027">
        <w:rPr>
          <w:rFonts w:ascii="Arial" w:hAnsi="Arial" w:cs="Arial"/>
          <w:b w:val="0"/>
          <w:position w:val="9"/>
          <w:sz w:val="22"/>
          <w:szCs w:val="22"/>
        </w:rPr>
        <w:t xml:space="preserve"> </w:t>
      </w:r>
      <w:r w:rsidRPr="00457027">
        <w:rPr>
          <w:rFonts w:ascii="Arial" w:hAnsi="Arial" w:cs="Arial"/>
          <w:b w:val="0"/>
          <w:sz w:val="22"/>
          <w:szCs w:val="22"/>
        </w:rPr>
        <w:t>year)</w:t>
      </w:r>
    </w:p>
    <w:tbl>
      <w:tblPr>
        <w:tblpPr w:leftFromText="180" w:rightFromText="180" w:vertAnchor="page" w:horzAnchor="margin" w:tblpXSpec="center" w:tblpY="2506"/>
        <w:tblW w:w="1002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45"/>
        <w:gridCol w:w="1051"/>
        <w:gridCol w:w="1107"/>
        <w:gridCol w:w="1193"/>
        <w:gridCol w:w="1340"/>
        <w:gridCol w:w="1474"/>
        <w:gridCol w:w="1770"/>
        <w:gridCol w:w="1249"/>
      </w:tblGrid>
      <w:tr w:rsidR="00457027" w14:paraId="5DCE35BE" w14:textId="77777777" w:rsidTr="63FD50CA">
        <w:trPr>
          <w:trHeight w:val="1073"/>
        </w:trPr>
        <w:tc>
          <w:tcPr>
            <w:tcW w:w="845" w:type="dxa"/>
          </w:tcPr>
          <w:p w14:paraId="5F18C9AC" w14:textId="77777777" w:rsidR="00457027" w:rsidRDefault="00457027" w:rsidP="00457027">
            <w:pPr>
              <w:pStyle w:val="TableParagraph"/>
              <w:spacing w:before="1"/>
              <w:ind w:left="88" w:right="43"/>
              <w:jc w:val="center"/>
              <w:rPr>
                <w:rFonts w:ascii="Calibri"/>
              </w:rPr>
            </w:pPr>
            <w:r>
              <w:rPr>
                <w:rFonts w:ascii="Calibri"/>
              </w:rPr>
              <w:t>GRADE</w:t>
            </w:r>
          </w:p>
        </w:tc>
        <w:tc>
          <w:tcPr>
            <w:tcW w:w="1051" w:type="dxa"/>
          </w:tcPr>
          <w:p w14:paraId="54FDACD1" w14:textId="77777777" w:rsidR="00457027" w:rsidRDefault="00457027" w:rsidP="00457027">
            <w:pPr>
              <w:pStyle w:val="TableParagraph"/>
              <w:spacing w:before="1"/>
              <w:ind w:left="136"/>
              <w:rPr>
                <w:rFonts w:ascii="Calibri"/>
              </w:rPr>
            </w:pPr>
            <w:r>
              <w:rPr>
                <w:rFonts w:ascii="Calibri"/>
              </w:rPr>
              <w:t>ENGLISH</w:t>
            </w:r>
          </w:p>
        </w:tc>
        <w:tc>
          <w:tcPr>
            <w:tcW w:w="1107" w:type="dxa"/>
          </w:tcPr>
          <w:p w14:paraId="22DBA5E5" w14:textId="77777777" w:rsidR="00457027" w:rsidRDefault="00457027" w:rsidP="00457027">
            <w:pPr>
              <w:pStyle w:val="TableParagraph"/>
              <w:spacing w:before="1"/>
              <w:ind w:left="273"/>
              <w:rPr>
                <w:rFonts w:ascii="Calibri"/>
              </w:rPr>
            </w:pPr>
            <w:r>
              <w:rPr>
                <w:rFonts w:ascii="Calibri"/>
              </w:rPr>
              <w:t>MATH</w:t>
            </w:r>
          </w:p>
        </w:tc>
        <w:tc>
          <w:tcPr>
            <w:tcW w:w="1193" w:type="dxa"/>
          </w:tcPr>
          <w:p w14:paraId="5F77FF1B" w14:textId="77777777" w:rsidR="00457027" w:rsidRDefault="00457027" w:rsidP="00457027">
            <w:pPr>
              <w:pStyle w:val="TableParagraph"/>
              <w:spacing w:before="1"/>
              <w:ind w:left="220"/>
              <w:rPr>
                <w:rFonts w:ascii="Calibri"/>
              </w:rPr>
            </w:pPr>
            <w:r>
              <w:rPr>
                <w:rFonts w:ascii="Calibri"/>
              </w:rPr>
              <w:t>SCIENCE</w:t>
            </w:r>
          </w:p>
        </w:tc>
        <w:tc>
          <w:tcPr>
            <w:tcW w:w="1340" w:type="dxa"/>
          </w:tcPr>
          <w:p w14:paraId="1982A280" w14:textId="77777777" w:rsidR="00457027" w:rsidRDefault="00457027" w:rsidP="00457027">
            <w:pPr>
              <w:pStyle w:val="TableParagraph"/>
              <w:spacing w:before="1"/>
              <w:ind w:left="292" w:right="234" w:firstLine="52"/>
              <w:rPr>
                <w:rFonts w:ascii="Calibri"/>
              </w:rPr>
            </w:pPr>
            <w:r>
              <w:rPr>
                <w:rFonts w:ascii="Calibri"/>
              </w:rPr>
              <w:t>SOCIAL STUDIES</w:t>
            </w:r>
          </w:p>
        </w:tc>
        <w:tc>
          <w:tcPr>
            <w:tcW w:w="1474" w:type="dxa"/>
          </w:tcPr>
          <w:p w14:paraId="43A0CD5C" w14:textId="77777777" w:rsidR="00457027" w:rsidRDefault="00457027" w:rsidP="00457027">
            <w:pPr>
              <w:pStyle w:val="TableParagraph"/>
              <w:spacing w:before="1"/>
              <w:ind w:left="106" w:right="46" w:firstLine="372"/>
              <w:rPr>
                <w:rFonts w:ascii="Calibri"/>
              </w:rPr>
            </w:pPr>
            <w:r>
              <w:rPr>
                <w:rFonts w:ascii="Calibri"/>
              </w:rPr>
              <w:t>PLTW ENGINEERING</w:t>
            </w:r>
          </w:p>
        </w:tc>
        <w:tc>
          <w:tcPr>
            <w:tcW w:w="1770" w:type="dxa"/>
          </w:tcPr>
          <w:p w14:paraId="0AF3197E" w14:textId="77777777" w:rsidR="00457027" w:rsidRDefault="00457027" w:rsidP="00457027">
            <w:pPr>
              <w:pStyle w:val="TableParagraph"/>
              <w:spacing w:before="1"/>
              <w:ind w:left="106"/>
              <w:rPr>
                <w:rFonts w:ascii="Calibri"/>
              </w:rPr>
            </w:pPr>
            <w:r>
              <w:rPr>
                <w:rFonts w:ascii="Calibri"/>
              </w:rPr>
              <w:t>*REQUIREMENTS</w:t>
            </w:r>
          </w:p>
          <w:p w14:paraId="2B25ACCC" w14:textId="77777777" w:rsidR="00457027" w:rsidRDefault="00457027" w:rsidP="00457027">
            <w:pPr>
              <w:pStyle w:val="TableParagraph"/>
              <w:spacing w:before="2" w:line="237" w:lineRule="auto"/>
              <w:ind w:left="139" w:right="97"/>
              <w:jc w:val="center"/>
              <w:rPr>
                <w:rFonts w:ascii="Calibri"/>
              </w:rPr>
            </w:pPr>
            <w:r>
              <w:rPr>
                <w:rFonts w:ascii="Calibri"/>
              </w:rPr>
              <w:t>(2 years World Language</w:t>
            </w:r>
          </w:p>
          <w:p w14:paraId="5F62E686" w14:textId="77777777" w:rsidR="00457027" w:rsidRDefault="00457027" w:rsidP="00457027">
            <w:pPr>
              <w:pStyle w:val="TableParagraph"/>
              <w:spacing w:before="1" w:line="249" w:lineRule="exact"/>
              <w:ind w:left="139" w:right="96"/>
              <w:jc w:val="center"/>
              <w:rPr>
                <w:rFonts w:ascii="Calibri"/>
              </w:rPr>
            </w:pPr>
            <w:r>
              <w:rPr>
                <w:rFonts w:ascii="Calibri"/>
              </w:rPr>
              <w:t>minimum )</w:t>
            </w:r>
          </w:p>
        </w:tc>
        <w:tc>
          <w:tcPr>
            <w:tcW w:w="1249" w:type="dxa"/>
          </w:tcPr>
          <w:p w14:paraId="70328967" w14:textId="77777777" w:rsidR="00457027" w:rsidRDefault="00457027" w:rsidP="00457027">
            <w:pPr>
              <w:pStyle w:val="TableParagraph"/>
              <w:spacing w:before="1"/>
              <w:ind w:left="105"/>
              <w:rPr>
                <w:rFonts w:ascii="Calibri"/>
              </w:rPr>
            </w:pPr>
            <w:r>
              <w:rPr>
                <w:rFonts w:ascii="Calibri"/>
              </w:rPr>
              <w:t>*ELECTIVES</w:t>
            </w:r>
          </w:p>
        </w:tc>
      </w:tr>
      <w:tr w:rsidR="00457027" w14:paraId="5D0E533E" w14:textId="77777777" w:rsidTr="00637015">
        <w:trPr>
          <w:trHeight w:val="1071"/>
        </w:trPr>
        <w:tc>
          <w:tcPr>
            <w:tcW w:w="845" w:type="dxa"/>
            <w:shd w:val="clear" w:color="auto" w:fill="E1EED9"/>
          </w:tcPr>
          <w:p w14:paraId="4AF0A7A5" w14:textId="77777777" w:rsidR="00457027" w:rsidRDefault="00457027" w:rsidP="003A6C40">
            <w:pPr>
              <w:pStyle w:val="TableParagraph"/>
              <w:jc w:val="center"/>
              <w:rPr>
                <w:rFonts w:ascii="Times New Roman"/>
                <w:sz w:val="18"/>
              </w:rPr>
            </w:pPr>
          </w:p>
          <w:p w14:paraId="0D5C34D2" w14:textId="77777777" w:rsidR="00457027" w:rsidRDefault="00457027" w:rsidP="003A6C40">
            <w:pPr>
              <w:pStyle w:val="TableParagraph"/>
              <w:spacing w:before="2"/>
              <w:jc w:val="center"/>
              <w:rPr>
                <w:rFonts w:ascii="Times New Roman"/>
                <w:sz w:val="19"/>
              </w:rPr>
            </w:pPr>
          </w:p>
          <w:p w14:paraId="25630188" w14:textId="77777777" w:rsidR="00457027" w:rsidRDefault="00457027" w:rsidP="003A6C40">
            <w:pPr>
              <w:pStyle w:val="TableParagraph"/>
              <w:ind w:left="43"/>
              <w:jc w:val="center"/>
              <w:rPr>
                <w:rFonts w:ascii="Calibri"/>
                <w:sz w:val="18"/>
              </w:rPr>
            </w:pPr>
            <w:r>
              <w:rPr>
                <w:rFonts w:ascii="Calibri"/>
                <w:sz w:val="18"/>
              </w:rPr>
              <w:t>9</w:t>
            </w:r>
          </w:p>
        </w:tc>
        <w:tc>
          <w:tcPr>
            <w:tcW w:w="1051" w:type="dxa"/>
            <w:shd w:val="clear" w:color="auto" w:fill="E1EED9"/>
          </w:tcPr>
          <w:p w14:paraId="623E7C72" w14:textId="77777777" w:rsidR="00457027" w:rsidRDefault="00457027" w:rsidP="006C6665">
            <w:pPr>
              <w:pStyle w:val="TableParagraph"/>
              <w:spacing w:before="99"/>
              <w:ind w:left="128" w:right="83" w:hanging="2"/>
              <w:rPr>
                <w:rFonts w:ascii="Calibri"/>
                <w:sz w:val="18"/>
              </w:rPr>
            </w:pPr>
            <w:r>
              <w:rPr>
                <w:rFonts w:ascii="Calibri"/>
                <w:sz w:val="18"/>
              </w:rPr>
              <w:t>Honors English 1-2 or</w:t>
            </w:r>
          </w:p>
          <w:p w14:paraId="12390A8B" w14:textId="77777777" w:rsidR="00457027" w:rsidRDefault="00457027" w:rsidP="006C6665">
            <w:pPr>
              <w:pStyle w:val="TableParagraph"/>
              <w:spacing w:line="219" w:lineRule="exact"/>
              <w:ind w:left="107" w:right="64"/>
              <w:rPr>
                <w:rFonts w:ascii="Calibri"/>
                <w:sz w:val="18"/>
              </w:rPr>
            </w:pPr>
            <w:r>
              <w:rPr>
                <w:rFonts w:ascii="Calibri"/>
                <w:sz w:val="18"/>
              </w:rPr>
              <w:t>English 1-2</w:t>
            </w:r>
          </w:p>
        </w:tc>
        <w:tc>
          <w:tcPr>
            <w:tcW w:w="1107" w:type="dxa"/>
            <w:shd w:val="clear" w:color="auto" w:fill="E1EED9"/>
          </w:tcPr>
          <w:p w14:paraId="315623E7" w14:textId="1667F552" w:rsidR="00457027" w:rsidRDefault="006F461A" w:rsidP="003A6C40">
            <w:pPr>
              <w:pStyle w:val="TableParagraph"/>
              <w:spacing w:before="99" w:line="259" w:lineRule="auto"/>
              <w:ind w:left="172" w:right="129"/>
              <w:jc w:val="center"/>
            </w:pPr>
            <w:r w:rsidRPr="63FD50CA">
              <w:rPr>
                <w:rFonts w:ascii="Calibri"/>
                <w:sz w:val="18"/>
                <w:szCs w:val="18"/>
              </w:rPr>
              <w:t>Freshman Math</w:t>
            </w:r>
          </w:p>
        </w:tc>
        <w:tc>
          <w:tcPr>
            <w:tcW w:w="1193" w:type="dxa"/>
            <w:shd w:val="clear" w:color="auto" w:fill="E1EED9"/>
          </w:tcPr>
          <w:p w14:paraId="50AC319B" w14:textId="77777777" w:rsidR="00457027" w:rsidRDefault="00457027" w:rsidP="003A6C40">
            <w:pPr>
              <w:pStyle w:val="TableParagraph"/>
              <w:spacing w:before="11"/>
              <w:jc w:val="center"/>
              <w:rPr>
                <w:rFonts w:ascii="Times New Roman"/>
                <w:sz w:val="17"/>
              </w:rPr>
            </w:pPr>
          </w:p>
          <w:p w14:paraId="78F7D53B" w14:textId="77777777" w:rsidR="00457027" w:rsidRDefault="00457027" w:rsidP="003A6C40">
            <w:pPr>
              <w:pStyle w:val="TableParagraph"/>
              <w:ind w:left="186" w:right="143"/>
              <w:jc w:val="center"/>
              <w:rPr>
                <w:rFonts w:ascii="Calibri"/>
                <w:sz w:val="18"/>
              </w:rPr>
            </w:pPr>
            <w:r>
              <w:rPr>
                <w:rFonts w:ascii="Calibri"/>
                <w:sz w:val="18"/>
              </w:rPr>
              <w:t>Biology 1-2 Or    Chemistry</w:t>
            </w:r>
          </w:p>
        </w:tc>
        <w:tc>
          <w:tcPr>
            <w:tcW w:w="1340" w:type="dxa"/>
            <w:shd w:val="clear" w:color="auto" w:fill="E1EED9"/>
          </w:tcPr>
          <w:p w14:paraId="56BC350A" w14:textId="77777777" w:rsidR="00457027" w:rsidRDefault="00457027" w:rsidP="003A6C40">
            <w:pPr>
              <w:pStyle w:val="TableParagraph"/>
              <w:jc w:val="center"/>
              <w:rPr>
                <w:rFonts w:ascii="Times New Roman"/>
                <w:sz w:val="18"/>
              </w:rPr>
            </w:pPr>
          </w:p>
          <w:p w14:paraId="0D4B9D2C" w14:textId="77777777" w:rsidR="00457027" w:rsidRDefault="00457027" w:rsidP="003A6C40">
            <w:pPr>
              <w:pStyle w:val="TableParagraph"/>
              <w:spacing w:before="2"/>
              <w:jc w:val="center"/>
              <w:rPr>
                <w:rFonts w:ascii="Times New Roman"/>
                <w:sz w:val="19"/>
              </w:rPr>
            </w:pPr>
          </w:p>
          <w:p w14:paraId="28D960FA" w14:textId="77777777" w:rsidR="00457027" w:rsidRDefault="00457027" w:rsidP="003A6C40">
            <w:pPr>
              <w:pStyle w:val="TableParagraph"/>
              <w:ind w:left="253"/>
              <w:jc w:val="center"/>
              <w:rPr>
                <w:rFonts w:ascii="Calibri"/>
                <w:sz w:val="18"/>
              </w:rPr>
            </w:pPr>
            <w:r>
              <w:rPr>
                <w:rFonts w:ascii="Calibri"/>
                <w:sz w:val="18"/>
              </w:rPr>
              <w:t>PE/Health*</w:t>
            </w:r>
          </w:p>
        </w:tc>
        <w:tc>
          <w:tcPr>
            <w:tcW w:w="1474" w:type="dxa"/>
            <w:shd w:val="clear" w:color="auto" w:fill="FFFFCC"/>
          </w:tcPr>
          <w:p w14:paraId="366A0EF1" w14:textId="61B3B8BC" w:rsidR="00457027" w:rsidRDefault="00457027" w:rsidP="003A6C40">
            <w:pPr>
              <w:pStyle w:val="TableParagraph"/>
              <w:spacing w:before="99"/>
              <w:ind w:left="123" w:right="80"/>
              <w:jc w:val="center"/>
              <w:rPr>
                <w:rFonts w:ascii="Calibri"/>
                <w:sz w:val="18"/>
              </w:rPr>
            </w:pPr>
            <w:r>
              <w:rPr>
                <w:rFonts w:ascii="Calibri"/>
                <w:sz w:val="18"/>
              </w:rPr>
              <w:t>Engineering</w:t>
            </w:r>
            <w:r w:rsidR="00C17A42">
              <w:rPr>
                <w:rFonts w:ascii="Calibri"/>
                <w:sz w:val="18"/>
              </w:rPr>
              <w:t xml:space="preserve"> Foundations I</w:t>
            </w:r>
          </w:p>
          <w:p w14:paraId="1DCC0F44" w14:textId="77777777" w:rsidR="00457027" w:rsidRDefault="00457027" w:rsidP="003A6C40">
            <w:pPr>
              <w:pStyle w:val="TableParagraph"/>
              <w:spacing w:line="219" w:lineRule="exact"/>
              <w:ind w:left="123" w:right="82"/>
              <w:jc w:val="center"/>
              <w:rPr>
                <w:rFonts w:ascii="Calibri"/>
                <w:sz w:val="18"/>
              </w:rPr>
            </w:pPr>
            <w:r>
              <w:rPr>
                <w:rFonts w:ascii="Calibri"/>
                <w:sz w:val="18"/>
              </w:rPr>
              <w:t>(IED)</w:t>
            </w:r>
          </w:p>
        </w:tc>
        <w:tc>
          <w:tcPr>
            <w:tcW w:w="1770" w:type="dxa"/>
            <w:shd w:val="clear" w:color="auto" w:fill="E1EED9"/>
          </w:tcPr>
          <w:p w14:paraId="387263C5" w14:textId="77777777" w:rsidR="00457027" w:rsidRDefault="00457027" w:rsidP="003A6C40">
            <w:pPr>
              <w:pStyle w:val="TableParagraph"/>
              <w:jc w:val="center"/>
              <w:rPr>
                <w:rFonts w:ascii="Times New Roman"/>
                <w:sz w:val="18"/>
              </w:rPr>
            </w:pPr>
          </w:p>
          <w:p w14:paraId="176A3BA9" w14:textId="77777777" w:rsidR="00457027" w:rsidRDefault="00457027" w:rsidP="003A6C40">
            <w:pPr>
              <w:pStyle w:val="TableParagraph"/>
              <w:spacing w:before="2"/>
              <w:jc w:val="center"/>
              <w:rPr>
                <w:rFonts w:ascii="Times New Roman"/>
                <w:sz w:val="19"/>
              </w:rPr>
            </w:pPr>
          </w:p>
          <w:p w14:paraId="617F739F" w14:textId="77777777" w:rsidR="00457027" w:rsidRDefault="00457027" w:rsidP="003A6C40">
            <w:pPr>
              <w:pStyle w:val="TableParagraph"/>
              <w:ind w:left="139" w:right="103"/>
              <w:jc w:val="center"/>
              <w:rPr>
                <w:rFonts w:ascii="Calibri"/>
                <w:sz w:val="18"/>
              </w:rPr>
            </w:pPr>
            <w:r>
              <w:rPr>
                <w:rFonts w:ascii="Calibri"/>
                <w:sz w:val="18"/>
              </w:rPr>
              <w:t>World Language</w:t>
            </w:r>
          </w:p>
        </w:tc>
        <w:tc>
          <w:tcPr>
            <w:tcW w:w="1249" w:type="dxa"/>
            <w:shd w:val="clear" w:color="auto" w:fill="E1EED9"/>
          </w:tcPr>
          <w:p w14:paraId="71838190" w14:textId="77777777" w:rsidR="00457027" w:rsidRDefault="00457027" w:rsidP="003A6C40">
            <w:pPr>
              <w:pStyle w:val="TableParagraph"/>
              <w:spacing w:before="99"/>
              <w:ind w:left="134" w:right="93" w:hanging="1"/>
              <w:jc w:val="center"/>
              <w:rPr>
                <w:rFonts w:ascii="Calibri"/>
                <w:sz w:val="18"/>
              </w:rPr>
            </w:pPr>
            <w:r>
              <w:rPr>
                <w:rFonts w:ascii="Calibri"/>
                <w:sz w:val="18"/>
              </w:rPr>
              <w:t>Electives/ Core</w:t>
            </w:r>
            <w:r>
              <w:rPr>
                <w:rFonts w:ascii="Calibri"/>
                <w:spacing w:val="-10"/>
                <w:sz w:val="18"/>
              </w:rPr>
              <w:t xml:space="preserve"> </w:t>
            </w:r>
            <w:r>
              <w:rPr>
                <w:rFonts w:ascii="Calibri"/>
                <w:sz w:val="18"/>
              </w:rPr>
              <w:t>Classes/ Enrichment Classes</w:t>
            </w:r>
          </w:p>
        </w:tc>
      </w:tr>
      <w:tr w:rsidR="00457027" w14:paraId="621FFF3C" w14:textId="77777777" w:rsidTr="00637015">
        <w:trPr>
          <w:trHeight w:val="1099"/>
        </w:trPr>
        <w:tc>
          <w:tcPr>
            <w:tcW w:w="845" w:type="dxa"/>
            <w:shd w:val="clear" w:color="auto" w:fill="FAE3D4"/>
          </w:tcPr>
          <w:p w14:paraId="099C5AF4" w14:textId="77777777" w:rsidR="00457027" w:rsidRDefault="00457027" w:rsidP="003A6C40">
            <w:pPr>
              <w:pStyle w:val="TableParagraph"/>
              <w:jc w:val="center"/>
              <w:rPr>
                <w:rFonts w:ascii="Times New Roman"/>
                <w:sz w:val="18"/>
              </w:rPr>
            </w:pPr>
          </w:p>
          <w:p w14:paraId="4E59E58F" w14:textId="77777777" w:rsidR="00457027" w:rsidRDefault="00457027" w:rsidP="003A6C40">
            <w:pPr>
              <w:pStyle w:val="TableParagraph"/>
              <w:spacing w:before="5"/>
              <w:jc w:val="center"/>
              <w:rPr>
                <w:rFonts w:ascii="Times New Roman"/>
                <w:sz w:val="20"/>
              </w:rPr>
            </w:pPr>
          </w:p>
          <w:p w14:paraId="69C86B26" w14:textId="77777777" w:rsidR="00457027" w:rsidRDefault="00457027" w:rsidP="003A6C40">
            <w:pPr>
              <w:pStyle w:val="TableParagraph"/>
              <w:ind w:left="86" w:right="43"/>
              <w:jc w:val="center"/>
              <w:rPr>
                <w:rFonts w:ascii="Calibri"/>
                <w:sz w:val="18"/>
              </w:rPr>
            </w:pPr>
            <w:r>
              <w:rPr>
                <w:rFonts w:ascii="Calibri"/>
                <w:sz w:val="18"/>
              </w:rPr>
              <w:t>10</w:t>
            </w:r>
          </w:p>
        </w:tc>
        <w:tc>
          <w:tcPr>
            <w:tcW w:w="1051" w:type="dxa"/>
            <w:shd w:val="clear" w:color="auto" w:fill="FAE3D4"/>
          </w:tcPr>
          <w:p w14:paraId="48C38697" w14:textId="77777777" w:rsidR="00457027" w:rsidRDefault="00457027" w:rsidP="006C6665">
            <w:pPr>
              <w:pStyle w:val="TableParagraph"/>
              <w:spacing w:before="111"/>
              <w:ind w:left="130" w:right="86"/>
              <w:rPr>
                <w:rFonts w:ascii="Calibri"/>
                <w:sz w:val="18"/>
              </w:rPr>
            </w:pPr>
            <w:r>
              <w:rPr>
                <w:rFonts w:ascii="Calibri"/>
                <w:sz w:val="18"/>
              </w:rPr>
              <w:t>Honors English 3-4 or</w:t>
            </w:r>
          </w:p>
          <w:p w14:paraId="100F3D61" w14:textId="77777777" w:rsidR="00457027" w:rsidRDefault="00457027" w:rsidP="006C6665">
            <w:pPr>
              <w:pStyle w:val="TableParagraph"/>
              <w:ind w:left="107" w:right="64"/>
              <w:rPr>
                <w:rFonts w:ascii="Calibri"/>
                <w:sz w:val="18"/>
              </w:rPr>
            </w:pPr>
            <w:r>
              <w:rPr>
                <w:rFonts w:ascii="Calibri"/>
                <w:sz w:val="18"/>
              </w:rPr>
              <w:t>English 3-4</w:t>
            </w:r>
          </w:p>
        </w:tc>
        <w:tc>
          <w:tcPr>
            <w:tcW w:w="1107" w:type="dxa"/>
            <w:shd w:val="clear" w:color="auto" w:fill="FAE3D4"/>
          </w:tcPr>
          <w:p w14:paraId="33B262A5" w14:textId="77777777" w:rsidR="00457027" w:rsidRDefault="00457027" w:rsidP="003A6C40">
            <w:pPr>
              <w:pStyle w:val="TableParagraph"/>
              <w:spacing w:before="2"/>
              <w:jc w:val="center"/>
              <w:rPr>
                <w:rFonts w:ascii="Times New Roman"/>
                <w:sz w:val="19"/>
              </w:rPr>
            </w:pPr>
          </w:p>
          <w:p w14:paraId="6F408F0A" w14:textId="1A6AE687" w:rsidR="00457027" w:rsidRDefault="006F461A" w:rsidP="003A6C40">
            <w:pPr>
              <w:pStyle w:val="TableParagraph"/>
              <w:spacing w:before="1" w:line="259" w:lineRule="auto"/>
              <w:ind w:left="107" w:right="63" w:hanging="4"/>
              <w:jc w:val="center"/>
            </w:pPr>
            <w:r w:rsidRPr="63FD50CA">
              <w:rPr>
                <w:rFonts w:ascii="Calibri"/>
                <w:sz w:val="18"/>
                <w:szCs w:val="18"/>
              </w:rPr>
              <w:t>Sophomore Math</w:t>
            </w:r>
          </w:p>
        </w:tc>
        <w:tc>
          <w:tcPr>
            <w:tcW w:w="1193" w:type="dxa"/>
            <w:shd w:val="clear" w:color="auto" w:fill="FAE3D4"/>
          </w:tcPr>
          <w:p w14:paraId="072DB0A4" w14:textId="11866A91" w:rsidR="003A6C40" w:rsidRDefault="00457027" w:rsidP="003A6C40">
            <w:pPr>
              <w:pStyle w:val="TableParagraph"/>
              <w:spacing w:before="3" w:line="219" w:lineRule="exact"/>
              <w:ind w:left="131"/>
              <w:jc w:val="center"/>
              <w:rPr>
                <w:rFonts w:ascii="Calibri"/>
                <w:sz w:val="18"/>
              </w:rPr>
            </w:pPr>
            <w:r>
              <w:rPr>
                <w:rFonts w:ascii="Calibri"/>
                <w:sz w:val="18"/>
              </w:rPr>
              <w:t>Chemistry</w:t>
            </w:r>
          </w:p>
          <w:p w14:paraId="17540F36" w14:textId="6CB30A73" w:rsidR="003A6C40" w:rsidRDefault="00457027" w:rsidP="003A6C40">
            <w:pPr>
              <w:pStyle w:val="TableParagraph"/>
              <w:spacing w:before="3" w:line="219" w:lineRule="exact"/>
              <w:ind w:left="131"/>
              <w:jc w:val="center"/>
              <w:rPr>
                <w:rFonts w:ascii="Calibri"/>
                <w:sz w:val="18"/>
              </w:rPr>
            </w:pPr>
            <w:r>
              <w:rPr>
                <w:rFonts w:ascii="Calibri"/>
                <w:sz w:val="18"/>
              </w:rPr>
              <w:t>1-2</w:t>
            </w:r>
            <w:r w:rsidR="003A6C40">
              <w:rPr>
                <w:rFonts w:ascii="Calibri"/>
                <w:sz w:val="18"/>
              </w:rPr>
              <w:t xml:space="preserve"> </w:t>
            </w:r>
            <w:r>
              <w:rPr>
                <w:rFonts w:ascii="Calibri"/>
                <w:sz w:val="18"/>
              </w:rPr>
              <w:t>or</w:t>
            </w:r>
          </w:p>
          <w:p w14:paraId="313D2377" w14:textId="77777777" w:rsidR="003A6C40" w:rsidRDefault="00457027" w:rsidP="003A6C40">
            <w:pPr>
              <w:pStyle w:val="TableParagraph"/>
              <w:spacing w:before="3" w:line="219" w:lineRule="exact"/>
              <w:ind w:left="131"/>
              <w:jc w:val="center"/>
              <w:rPr>
                <w:rFonts w:ascii="Calibri"/>
                <w:sz w:val="18"/>
              </w:rPr>
            </w:pPr>
            <w:r>
              <w:rPr>
                <w:rFonts w:ascii="Calibri"/>
                <w:sz w:val="18"/>
              </w:rPr>
              <w:t>Upper-Level</w:t>
            </w:r>
          </w:p>
          <w:p w14:paraId="0EEA4AAE" w14:textId="71C1C205" w:rsidR="00457027" w:rsidRDefault="00457027" w:rsidP="003A6C40">
            <w:pPr>
              <w:pStyle w:val="TableParagraph"/>
              <w:spacing w:before="3" w:line="219" w:lineRule="exact"/>
              <w:ind w:left="131"/>
              <w:jc w:val="center"/>
              <w:rPr>
                <w:rFonts w:ascii="Calibri"/>
                <w:sz w:val="18"/>
              </w:rPr>
            </w:pPr>
            <w:r>
              <w:rPr>
                <w:rFonts w:ascii="Calibri"/>
                <w:sz w:val="18"/>
              </w:rPr>
              <w:t>Science</w:t>
            </w:r>
          </w:p>
        </w:tc>
        <w:tc>
          <w:tcPr>
            <w:tcW w:w="1340" w:type="dxa"/>
            <w:shd w:val="clear" w:color="auto" w:fill="FAE3D4"/>
          </w:tcPr>
          <w:p w14:paraId="196DE3FA" w14:textId="77777777" w:rsidR="00595D6D" w:rsidRDefault="00595D6D" w:rsidP="003A6C40">
            <w:pPr>
              <w:pStyle w:val="TableParagraph"/>
              <w:ind w:left="137" w:right="97"/>
              <w:jc w:val="center"/>
              <w:rPr>
                <w:rFonts w:ascii="Calibri"/>
                <w:sz w:val="18"/>
              </w:rPr>
            </w:pPr>
          </w:p>
          <w:p w14:paraId="1C6E2E2D" w14:textId="794CFC09" w:rsidR="00457027" w:rsidRDefault="00457027" w:rsidP="003A6C40">
            <w:pPr>
              <w:pStyle w:val="TableParagraph"/>
              <w:ind w:left="137" w:right="97"/>
              <w:jc w:val="center"/>
              <w:rPr>
                <w:rFonts w:ascii="Calibri"/>
                <w:sz w:val="18"/>
              </w:rPr>
            </w:pPr>
            <w:r>
              <w:rPr>
                <w:rFonts w:ascii="Calibri"/>
                <w:sz w:val="18"/>
              </w:rPr>
              <w:t>AP Human Geog. or</w:t>
            </w:r>
          </w:p>
          <w:p w14:paraId="49EE2A72" w14:textId="77777777" w:rsidR="00457027" w:rsidRDefault="00457027" w:rsidP="003A6C40">
            <w:pPr>
              <w:pStyle w:val="TableParagraph"/>
              <w:spacing w:line="198" w:lineRule="exact"/>
              <w:ind w:left="137" w:right="100"/>
              <w:jc w:val="center"/>
              <w:rPr>
                <w:rFonts w:ascii="Calibri"/>
                <w:sz w:val="18"/>
              </w:rPr>
            </w:pPr>
            <w:r>
              <w:rPr>
                <w:rFonts w:ascii="Calibri"/>
                <w:sz w:val="18"/>
              </w:rPr>
              <w:t>World History</w:t>
            </w:r>
          </w:p>
        </w:tc>
        <w:tc>
          <w:tcPr>
            <w:tcW w:w="1474" w:type="dxa"/>
            <w:shd w:val="clear" w:color="auto" w:fill="FFFFCC"/>
          </w:tcPr>
          <w:p w14:paraId="50DF36CC" w14:textId="77777777" w:rsidR="00457027" w:rsidRDefault="00457027" w:rsidP="003A6C40">
            <w:pPr>
              <w:pStyle w:val="TableParagraph"/>
              <w:spacing w:before="2"/>
              <w:jc w:val="center"/>
              <w:rPr>
                <w:rFonts w:ascii="Times New Roman"/>
                <w:sz w:val="19"/>
              </w:rPr>
            </w:pPr>
          </w:p>
          <w:p w14:paraId="1E4612B8" w14:textId="7AF798F1" w:rsidR="00457027" w:rsidRDefault="00457027" w:rsidP="003A6C40">
            <w:pPr>
              <w:pStyle w:val="TableParagraph"/>
              <w:spacing w:before="1"/>
              <w:ind w:left="123" w:right="82"/>
              <w:jc w:val="center"/>
              <w:rPr>
                <w:rFonts w:ascii="Calibri"/>
                <w:sz w:val="18"/>
              </w:rPr>
            </w:pPr>
            <w:r>
              <w:rPr>
                <w:rFonts w:ascii="Calibri"/>
                <w:sz w:val="18"/>
              </w:rPr>
              <w:t>Engineering</w:t>
            </w:r>
            <w:r w:rsidR="000708E1">
              <w:rPr>
                <w:rFonts w:ascii="Calibri"/>
                <w:sz w:val="18"/>
              </w:rPr>
              <w:t xml:space="preserve"> Foundations II</w:t>
            </w:r>
            <w:r>
              <w:rPr>
                <w:rFonts w:ascii="Calibri"/>
                <w:sz w:val="18"/>
              </w:rPr>
              <w:t xml:space="preserve"> (POE)</w:t>
            </w:r>
          </w:p>
        </w:tc>
        <w:tc>
          <w:tcPr>
            <w:tcW w:w="1770" w:type="dxa"/>
            <w:shd w:val="clear" w:color="auto" w:fill="FAE3D4"/>
          </w:tcPr>
          <w:p w14:paraId="0148D1D2" w14:textId="77777777" w:rsidR="00457027" w:rsidRDefault="00457027" w:rsidP="003A6C40">
            <w:pPr>
              <w:pStyle w:val="TableParagraph"/>
              <w:jc w:val="center"/>
              <w:rPr>
                <w:rFonts w:ascii="Times New Roman"/>
                <w:sz w:val="18"/>
              </w:rPr>
            </w:pPr>
          </w:p>
          <w:p w14:paraId="61A628DF" w14:textId="77777777" w:rsidR="00457027" w:rsidRDefault="00457027" w:rsidP="003A6C40">
            <w:pPr>
              <w:pStyle w:val="TableParagraph"/>
              <w:spacing w:before="5"/>
              <w:jc w:val="center"/>
              <w:rPr>
                <w:rFonts w:ascii="Times New Roman"/>
                <w:sz w:val="20"/>
              </w:rPr>
            </w:pPr>
          </w:p>
          <w:p w14:paraId="3E7AED12" w14:textId="77777777" w:rsidR="00457027" w:rsidRDefault="00457027" w:rsidP="003A6C40">
            <w:pPr>
              <w:pStyle w:val="TableParagraph"/>
              <w:ind w:left="139" w:right="103"/>
              <w:jc w:val="center"/>
              <w:rPr>
                <w:rFonts w:ascii="Calibri"/>
                <w:sz w:val="18"/>
              </w:rPr>
            </w:pPr>
            <w:r>
              <w:rPr>
                <w:rFonts w:ascii="Calibri"/>
                <w:sz w:val="18"/>
              </w:rPr>
              <w:t>World Language/PE</w:t>
            </w:r>
          </w:p>
        </w:tc>
        <w:tc>
          <w:tcPr>
            <w:tcW w:w="1249" w:type="dxa"/>
            <w:shd w:val="clear" w:color="auto" w:fill="FAE3D4"/>
          </w:tcPr>
          <w:p w14:paraId="0CE5ACB9" w14:textId="77777777" w:rsidR="00457027" w:rsidRDefault="00457027" w:rsidP="003A6C40">
            <w:pPr>
              <w:pStyle w:val="TableParagraph"/>
              <w:spacing w:before="111"/>
              <w:ind w:left="134" w:right="92" w:hanging="1"/>
              <w:jc w:val="center"/>
              <w:rPr>
                <w:rFonts w:ascii="Calibri"/>
                <w:sz w:val="18"/>
              </w:rPr>
            </w:pPr>
            <w:r>
              <w:rPr>
                <w:rFonts w:ascii="Calibri"/>
                <w:sz w:val="18"/>
              </w:rPr>
              <w:t>Electives/ Core Classes/ Enrichment Classes</w:t>
            </w:r>
          </w:p>
        </w:tc>
      </w:tr>
      <w:tr w:rsidR="003A6C40" w14:paraId="41E20692" w14:textId="77777777" w:rsidTr="00637015">
        <w:trPr>
          <w:trHeight w:val="1099"/>
        </w:trPr>
        <w:tc>
          <w:tcPr>
            <w:tcW w:w="845" w:type="dxa"/>
            <w:shd w:val="clear" w:color="auto" w:fill="B8CCE4" w:themeFill="accent1" w:themeFillTint="66"/>
          </w:tcPr>
          <w:p w14:paraId="2E837824" w14:textId="77777777" w:rsidR="003A6C40" w:rsidRDefault="003A6C40" w:rsidP="003A6C40">
            <w:pPr>
              <w:pStyle w:val="TableParagraph"/>
              <w:jc w:val="center"/>
              <w:rPr>
                <w:rFonts w:ascii="Times New Roman"/>
                <w:sz w:val="18"/>
              </w:rPr>
            </w:pPr>
          </w:p>
          <w:p w14:paraId="42C767B1" w14:textId="77777777" w:rsidR="003A6C40" w:rsidRDefault="003A6C40" w:rsidP="003A6C40">
            <w:pPr>
              <w:pStyle w:val="TableParagraph"/>
              <w:jc w:val="center"/>
              <w:rPr>
                <w:rFonts w:ascii="Times New Roman"/>
                <w:sz w:val="18"/>
              </w:rPr>
            </w:pPr>
          </w:p>
          <w:p w14:paraId="4DA618DB" w14:textId="4C80752D" w:rsidR="003A6C40" w:rsidRDefault="003A6C40" w:rsidP="003A6C40">
            <w:pPr>
              <w:pStyle w:val="TableParagraph"/>
              <w:jc w:val="center"/>
              <w:rPr>
                <w:rFonts w:ascii="Times New Roman"/>
                <w:sz w:val="18"/>
              </w:rPr>
            </w:pPr>
            <w:r>
              <w:rPr>
                <w:rFonts w:ascii="Times New Roman"/>
                <w:sz w:val="18"/>
              </w:rPr>
              <w:t>11</w:t>
            </w:r>
          </w:p>
        </w:tc>
        <w:tc>
          <w:tcPr>
            <w:tcW w:w="1051" w:type="dxa"/>
            <w:shd w:val="clear" w:color="auto" w:fill="B8CCE4" w:themeFill="accent1" w:themeFillTint="66"/>
          </w:tcPr>
          <w:p w14:paraId="00A02009" w14:textId="51D985A6" w:rsidR="003A6C40" w:rsidRDefault="003A6C40" w:rsidP="00101DC3">
            <w:pPr>
              <w:pStyle w:val="TableParagraph"/>
              <w:jc w:val="center"/>
              <w:rPr>
                <w:rFonts w:ascii="Calibri"/>
                <w:sz w:val="18"/>
              </w:rPr>
            </w:pPr>
            <w:r>
              <w:rPr>
                <w:rFonts w:ascii="Calibri"/>
                <w:sz w:val="18"/>
              </w:rPr>
              <w:t>AP English</w:t>
            </w:r>
          </w:p>
          <w:p w14:paraId="4B9E956C" w14:textId="704E8D17" w:rsidR="003A6C40" w:rsidRDefault="00101DC3" w:rsidP="00101DC3">
            <w:pPr>
              <w:pStyle w:val="TableParagraph"/>
              <w:jc w:val="center"/>
              <w:rPr>
                <w:rFonts w:ascii="Calibri"/>
                <w:sz w:val="18"/>
              </w:rPr>
            </w:pPr>
            <w:r>
              <w:rPr>
                <w:rFonts w:ascii="Calibri"/>
                <w:sz w:val="18"/>
              </w:rPr>
              <w:t>o</w:t>
            </w:r>
            <w:r w:rsidR="003A6C40">
              <w:rPr>
                <w:rFonts w:ascii="Calibri"/>
                <w:sz w:val="18"/>
              </w:rPr>
              <w:t>r</w:t>
            </w:r>
            <w:r w:rsidR="00CF025E">
              <w:rPr>
                <w:rFonts w:ascii="Calibri"/>
                <w:sz w:val="18"/>
              </w:rPr>
              <w:t xml:space="preserve"> English</w:t>
            </w:r>
            <w:r w:rsidR="00877AC8">
              <w:rPr>
                <w:rFonts w:ascii="Calibri"/>
                <w:sz w:val="18"/>
              </w:rPr>
              <w:t xml:space="preserve"> 101/102</w:t>
            </w:r>
            <w:r>
              <w:rPr>
                <w:rFonts w:ascii="Calibri"/>
                <w:sz w:val="18"/>
              </w:rPr>
              <w:t xml:space="preserve"> or</w:t>
            </w:r>
          </w:p>
          <w:p w14:paraId="7814796C" w14:textId="7A0722CB" w:rsidR="003A6C40" w:rsidRDefault="003A6C40" w:rsidP="00101DC3">
            <w:pPr>
              <w:pStyle w:val="TableParagraph"/>
              <w:jc w:val="center"/>
              <w:rPr>
                <w:rFonts w:ascii="Calibri"/>
                <w:sz w:val="18"/>
              </w:rPr>
            </w:pPr>
            <w:r>
              <w:rPr>
                <w:rFonts w:ascii="Calibri"/>
                <w:sz w:val="18"/>
              </w:rPr>
              <w:t>English 5-6</w:t>
            </w:r>
          </w:p>
        </w:tc>
        <w:tc>
          <w:tcPr>
            <w:tcW w:w="1107" w:type="dxa"/>
            <w:shd w:val="clear" w:color="auto" w:fill="B8CCE4" w:themeFill="accent1" w:themeFillTint="66"/>
          </w:tcPr>
          <w:p w14:paraId="6C8C993D" w14:textId="77777777" w:rsidR="003A6C40" w:rsidRDefault="003A6C40" w:rsidP="003A6C40">
            <w:pPr>
              <w:pStyle w:val="TableParagraph"/>
              <w:spacing w:before="2"/>
              <w:jc w:val="center"/>
              <w:rPr>
                <w:rFonts w:ascii="Times New Roman"/>
                <w:sz w:val="19"/>
              </w:rPr>
            </w:pPr>
          </w:p>
          <w:p w14:paraId="69A058E9" w14:textId="77777777" w:rsidR="003A6C40" w:rsidRDefault="003A6C40" w:rsidP="003A6C40">
            <w:pPr>
              <w:pStyle w:val="TableParagraph"/>
              <w:spacing w:before="2"/>
              <w:jc w:val="center"/>
              <w:rPr>
                <w:rFonts w:ascii="Times New Roman"/>
                <w:sz w:val="19"/>
              </w:rPr>
            </w:pPr>
          </w:p>
          <w:p w14:paraId="53A3E808" w14:textId="77777777" w:rsidR="003A6C40" w:rsidRDefault="003A6C40" w:rsidP="003A6C40">
            <w:pPr>
              <w:pStyle w:val="TableParagraph"/>
              <w:spacing w:before="2"/>
              <w:jc w:val="center"/>
              <w:rPr>
                <w:rFonts w:ascii="Times New Roman"/>
                <w:sz w:val="19"/>
              </w:rPr>
            </w:pPr>
            <w:r>
              <w:rPr>
                <w:rFonts w:ascii="Times New Roman"/>
                <w:sz w:val="19"/>
              </w:rPr>
              <w:t xml:space="preserve">Junior </w:t>
            </w:r>
          </w:p>
          <w:p w14:paraId="44832BB4" w14:textId="01657AEE" w:rsidR="003A6C40" w:rsidRDefault="003A6C40" w:rsidP="003A6C40">
            <w:pPr>
              <w:pStyle w:val="TableParagraph"/>
              <w:spacing w:before="2"/>
              <w:jc w:val="center"/>
              <w:rPr>
                <w:rFonts w:ascii="Times New Roman"/>
                <w:sz w:val="19"/>
              </w:rPr>
            </w:pPr>
            <w:r>
              <w:rPr>
                <w:rFonts w:ascii="Times New Roman"/>
                <w:sz w:val="19"/>
              </w:rPr>
              <w:t>Math</w:t>
            </w:r>
          </w:p>
        </w:tc>
        <w:tc>
          <w:tcPr>
            <w:tcW w:w="1193" w:type="dxa"/>
            <w:shd w:val="clear" w:color="auto" w:fill="B8CCE4" w:themeFill="accent1" w:themeFillTint="66"/>
          </w:tcPr>
          <w:p w14:paraId="0C8911E8" w14:textId="77777777" w:rsidR="003A6C40" w:rsidRDefault="003A6C40" w:rsidP="003A6C40">
            <w:pPr>
              <w:pStyle w:val="TableParagraph"/>
              <w:spacing w:before="3" w:line="219" w:lineRule="exact"/>
              <w:ind w:left="131"/>
              <w:jc w:val="center"/>
              <w:rPr>
                <w:rFonts w:ascii="Calibri"/>
                <w:sz w:val="18"/>
              </w:rPr>
            </w:pPr>
          </w:p>
          <w:p w14:paraId="2D59C0DB" w14:textId="77777777" w:rsidR="003A6C40" w:rsidRDefault="003A6C40" w:rsidP="003A6C40">
            <w:pPr>
              <w:pStyle w:val="TableParagraph"/>
              <w:spacing w:before="3" w:line="219" w:lineRule="exact"/>
              <w:ind w:left="131"/>
              <w:jc w:val="center"/>
              <w:rPr>
                <w:rFonts w:ascii="Calibri"/>
                <w:sz w:val="18"/>
              </w:rPr>
            </w:pPr>
            <w:r>
              <w:rPr>
                <w:rFonts w:ascii="Calibri"/>
                <w:sz w:val="18"/>
              </w:rPr>
              <w:t xml:space="preserve">Upper-Level </w:t>
            </w:r>
          </w:p>
          <w:p w14:paraId="1A72983E" w14:textId="77777777" w:rsidR="003A6C40" w:rsidRDefault="003A6C40" w:rsidP="003A6C40">
            <w:pPr>
              <w:pStyle w:val="TableParagraph"/>
              <w:spacing w:before="3" w:line="219" w:lineRule="exact"/>
              <w:ind w:left="131"/>
              <w:jc w:val="center"/>
              <w:rPr>
                <w:rFonts w:ascii="Calibri"/>
                <w:sz w:val="18"/>
              </w:rPr>
            </w:pPr>
            <w:r>
              <w:rPr>
                <w:rFonts w:ascii="Calibri"/>
                <w:sz w:val="18"/>
              </w:rPr>
              <w:t xml:space="preserve">Honors </w:t>
            </w:r>
          </w:p>
          <w:p w14:paraId="773081D0" w14:textId="18C784F8" w:rsidR="003A6C40" w:rsidRDefault="003A6C40" w:rsidP="003A6C40">
            <w:pPr>
              <w:pStyle w:val="TableParagraph"/>
              <w:spacing w:before="3" w:line="219" w:lineRule="exact"/>
              <w:ind w:left="131"/>
              <w:jc w:val="center"/>
              <w:rPr>
                <w:rFonts w:ascii="Calibri"/>
                <w:sz w:val="18"/>
              </w:rPr>
            </w:pPr>
            <w:r>
              <w:rPr>
                <w:rFonts w:ascii="Calibri"/>
                <w:sz w:val="18"/>
              </w:rPr>
              <w:t>Science</w:t>
            </w:r>
          </w:p>
        </w:tc>
        <w:tc>
          <w:tcPr>
            <w:tcW w:w="1340" w:type="dxa"/>
            <w:shd w:val="clear" w:color="auto" w:fill="B8CCE4" w:themeFill="accent1" w:themeFillTint="66"/>
          </w:tcPr>
          <w:p w14:paraId="7ECEAA20" w14:textId="77777777" w:rsidR="003A6C40" w:rsidRDefault="003A6C40" w:rsidP="003A6C40">
            <w:pPr>
              <w:pStyle w:val="TableParagraph"/>
              <w:spacing w:before="3"/>
              <w:ind w:right="137"/>
              <w:jc w:val="center"/>
              <w:rPr>
                <w:rFonts w:ascii="Calibri"/>
                <w:sz w:val="18"/>
              </w:rPr>
            </w:pPr>
          </w:p>
          <w:p w14:paraId="3F742CE7" w14:textId="306EB4E2" w:rsidR="003A6C40" w:rsidRDefault="003A6C40" w:rsidP="003A6C40">
            <w:pPr>
              <w:pStyle w:val="TableParagraph"/>
              <w:spacing w:before="3"/>
              <w:ind w:right="137"/>
              <w:jc w:val="center"/>
              <w:rPr>
                <w:rFonts w:ascii="Calibri"/>
                <w:sz w:val="18"/>
              </w:rPr>
            </w:pPr>
            <w:r>
              <w:rPr>
                <w:rFonts w:ascii="Calibri"/>
                <w:sz w:val="18"/>
              </w:rPr>
              <w:t>AP US History</w:t>
            </w:r>
            <w:r w:rsidR="00116A5C">
              <w:rPr>
                <w:rFonts w:ascii="Calibri"/>
                <w:sz w:val="18"/>
              </w:rPr>
              <w:t xml:space="preserve"> or Dual Credit US </w:t>
            </w:r>
            <w:proofErr w:type="spellStart"/>
            <w:r w:rsidR="00116A5C">
              <w:rPr>
                <w:rFonts w:ascii="Calibri"/>
                <w:sz w:val="18"/>
              </w:rPr>
              <w:t>HIstory</w:t>
            </w:r>
            <w:proofErr w:type="spellEnd"/>
          </w:p>
          <w:p w14:paraId="33A7C615" w14:textId="18DF7274" w:rsidR="003A6C40" w:rsidRDefault="003A6C40" w:rsidP="003A6C40">
            <w:pPr>
              <w:pStyle w:val="TableParagraph"/>
              <w:spacing w:before="3"/>
              <w:ind w:right="137"/>
              <w:jc w:val="center"/>
              <w:rPr>
                <w:rFonts w:ascii="Calibri"/>
                <w:sz w:val="18"/>
              </w:rPr>
            </w:pPr>
            <w:r>
              <w:rPr>
                <w:rFonts w:ascii="Calibri"/>
                <w:sz w:val="18"/>
              </w:rPr>
              <w:t>or</w:t>
            </w:r>
          </w:p>
          <w:p w14:paraId="1AF0F835" w14:textId="664A22B1" w:rsidR="003A6C40" w:rsidRDefault="003A6C40" w:rsidP="003A6C40">
            <w:pPr>
              <w:pStyle w:val="TableParagraph"/>
              <w:spacing w:before="3"/>
              <w:ind w:right="137"/>
              <w:jc w:val="center"/>
              <w:rPr>
                <w:rFonts w:ascii="Calibri"/>
                <w:sz w:val="18"/>
              </w:rPr>
            </w:pPr>
            <w:r>
              <w:rPr>
                <w:rFonts w:ascii="Calibri"/>
                <w:sz w:val="18"/>
              </w:rPr>
              <w:t>US History</w:t>
            </w:r>
          </w:p>
        </w:tc>
        <w:tc>
          <w:tcPr>
            <w:tcW w:w="1474" w:type="dxa"/>
            <w:shd w:val="clear" w:color="auto" w:fill="FFFFCC"/>
          </w:tcPr>
          <w:p w14:paraId="718CDAB0" w14:textId="77777777" w:rsidR="003A6C40" w:rsidRDefault="003A6C40" w:rsidP="003A6C40">
            <w:pPr>
              <w:pStyle w:val="TableParagraph"/>
              <w:spacing w:before="2"/>
              <w:jc w:val="center"/>
              <w:rPr>
                <w:rFonts w:ascii="Times New Roman"/>
                <w:sz w:val="19"/>
              </w:rPr>
            </w:pPr>
          </w:p>
          <w:p w14:paraId="01F3F65D" w14:textId="04093D99" w:rsidR="003A6C40" w:rsidRPr="009905A9" w:rsidRDefault="003A6C40" w:rsidP="003A6C40">
            <w:pPr>
              <w:pStyle w:val="TableParagraph"/>
              <w:spacing w:before="2"/>
              <w:jc w:val="center"/>
              <w:rPr>
                <w:rFonts w:asciiTheme="minorHAnsi" w:hAnsiTheme="minorHAnsi" w:cstheme="minorHAnsi"/>
                <w:sz w:val="19"/>
              </w:rPr>
            </w:pPr>
            <w:r w:rsidRPr="009905A9">
              <w:rPr>
                <w:rFonts w:asciiTheme="minorHAnsi" w:hAnsiTheme="minorHAnsi" w:cstheme="minorHAnsi"/>
                <w:sz w:val="19"/>
              </w:rPr>
              <w:t>Aerospace</w:t>
            </w:r>
          </w:p>
          <w:p w14:paraId="0D0298F6" w14:textId="77777777" w:rsidR="003A6C40" w:rsidRPr="009905A9" w:rsidRDefault="003A6C40" w:rsidP="003A6C40">
            <w:pPr>
              <w:pStyle w:val="TableParagraph"/>
              <w:spacing w:before="2"/>
              <w:jc w:val="center"/>
              <w:rPr>
                <w:rFonts w:asciiTheme="minorHAnsi" w:hAnsiTheme="minorHAnsi" w:cstheme="minorHAnsi"/>
                <w:sz w:val="19"/>
              </w:rPr>
            </w:pPr>
            <w:r w:rsidRPr="009905A9">
              <w:rPr>
                <w:rFonts w:asciiTheme="minorHAnsi" w:hAnsiTheme="minorHAnsi" w:cstheme="minorHAnsi"/>
                <w:sz w:val="19"/>
              </w:rPr>
              <w:t>or</w:t>
            </w:r>
          </w:p>
          <w:p w14:paraId="3AE7AF4B" w14:textId="77777777" w:rsidR="003A6C40" w:rsidRPr="009905A9" w:rsidRDefault="003A6C40" w:rsidP="003A6C40">
            <w:pPr>
              <w:pStyle w:val="TableParagraph"/>
              <w:spacing w:before="2"/>
              <w:jc w:val="center"/>
              <w:rPr>
                <w:rFonts w:asciiTheme="minorHAnsi" w:hAnsiTheme="minorHAnsi" w:cstheme="minorHAnsi"/>
                <w:sz w:val="19"/>
              </w:rPr>
            </w:pPr>
            <w:r w:rsidRPr="009905A9">
              <w:rPr>
                <w:rFonts w:asciiTheme="minorHAnsi" w:hAnsiTheme="minorHAnsi" w:cstheme="minorHAnsi"/>
                <w:sz w:val="19"/>
              </w:rPr>
              <w:t>Environmental</w:t>
            </w:r>
          </w:p>
          <w:p w14:paraId="296ED59C" w14:textId="3CCDACBB" w:rsidR="003A6C40" w:rsidRDefault="002C3D94" w:rsidP="003A6C40">
            <w:pPr>
              <w:pStyle w:val="TableParagraph"/>
              <w:spacing w:before="2"/>
              <w:jc w:val="center"/>
              <w:rPr>
                <w:rFonts w:ascii="Times New Roman"/>
                <w:sz w:val="19"/>
              </w:rPr>
            </w:pPr>
            <w:r w:rsidRPr="009905A9">
              <w:rPr>
                <w:rFonts w:asciiTheme="minorHAnsi" w:hAnsiTheme="minorHAnsi" w:cstheme="minorHAnsi"/>
                <w:sz w:val="19"/>
              </w:rPr>
              <w:t>Engineering</w:t>
            </w:r>
          </w:p>
        </w:tc>
        <w:tc>
          <w:tcPr>
            <w:tcW w:w="1770" w:type="dxa"/>
            <w:shd w:val="clear" w:color="auto" w:fill="B8CCE4" w:themeFill="accent1" w:themeFillTint="66"/>
          </w:tcPr>
          <w:p w14:paraId="1BCD1962" w14:textId="77777777" w:rsidR="003A6C40" w:rsidRDefault="003A6C40" w:rsidP="003A6C40">
            <w:pPr>
              <w:pStyle w:val="TableParagraph"/>
              <w:jc w:val="center"/>
              <w:rPr>
                <w:rFonts w:ascii="Times New Roman"/>
                <w:sz w:val="18"/>
              </w:rPr>
            </w:pPr>
          </w:p>
          <w:p w14:paraId="6A6C11DC" w14:textId="77777777" w:rsidR="003A6C40" w:rsidRDefault="003A6C40" w:rsidP="003A6C40">
            <w:pPr>
              <w:pStyle w:val="TableParagraph"/>
              <w:jc w:val="center"/>
              <w:rPr>
                <w:rFonts w:ascii="Times New Roman"/>
                <w:sz w:val="18"/>
              </w:rPr>
            </w:pPr>
          </w:p>
          <w:p w14:paraId="1C0578AC" w14:textId="265372E9" w:rsidR="003A6C40" w:rsidRDefault="003A6C40" w:rsidP="003A6C40">
            <w:pPr>
              <w:pStyle w:val="TableParagraph"/>
              <w:jc w:val="center"/>
              <w:rPr>
                <w:rFonts w:ascii="Times New Roman"/>
                <w:sz w:val="18"/>
              </w:rPr>
            </w:pPr>
            <w:r>
              <w:rPr>
                <w:rFonts w:ascii="Times New Roman"/>
                <w:sz w:val="18"/>
              </w:rPr>
              <w:t>World Language/PE</w:t>
            </w:r>
          </w:p>
        </w:tc>
        <w:tc>
          <w:tcPr>
            <w:tcW w:w="1249" w:type="dxa"/>
            <w:shd w:val="clear" w:color="auto" w:fill="B8CCE4" w:themeFill="accent1" w:themeFillTint="66"/>
          </w:tcPr>
          <w:p w14:paraId="0F1E4F93" w14:textId="77777777" w:rsidR="003A6C40" w:rsidRDefault="003A6C40" w:rsidP="003A6C40">
            <w:pPr>
              <w:pStyle w:val="TableParagraph"/>
              <w:spacing w:before="111"/>
              <w:ind w:left="134" w:right="92" w:hanging="1"/>
              <w:jc w:val="center"/>
              <w:rPr>
                <w:rFonts w:ascii="Calibri"/>
                <w:sz w:val="18"/>
              </w:rPr>
            </w:pPr>
            <w:r>
              <w:rPr>
                <w:rFonts w:ascii="Calibri"/>
                <w:sz w:val="18"/>
              </w:rPr>
              <w:t>Electives/</w:t>
            </w:r>
          </w:p>
          <w:p w14:paraId="18F31E67" w14:textId="1B8D19AA" w:rsidR="003A6C40" w:rsidRDefault="003A6C40" w:rsidP="003A6C40">
            <w:pPr>
              <w:pStyle w:val="TableParagraph"/>
              <w:spacing w:before="111"/>
              <w:ind w:left="134" w:right="92" w:hanging="1"/>
              <w:jc w:val="center"/>
              <w:rPr>
                <w:rFonts w:ascii="Calibri"/>
                <w:sz w:val="18"/>
              </w:rPr>
            </w:pPr>
            <w:r>
              <w:rPr>
                <w:rFonts w:ascii="Calibri"/>
                <w:sz w:val="18"/>
              </w:rPr>
              <w:t>Core Classes/ Enrichment Classes</w:t>
            </w:r>
          </w:p>
        </w:tc>
      </w:tr>
      <w:tr w:rsidR="00457027" w14:paraId="7C05E779" w14:textId="77777777" w:rsidTr="00637015">
        <w:trPr>
          <w:trHeight w:val="1097"/>
        </w:trPr>
        <w:tc>
          <w:tcPr>
            <w:tcW w:w="845" w:type="dxa"/>
            <w:shd w:val="clear" w:color="auto" w:fill="CCCCFF"/>
          </w:tcPr>
          <w:p w14:paraId="191D2E63" w14:textId="77777777" w:rsidR="00457027" w:rsidRDefault="00457027" w:rsidP="003A6C40">
            <w:pPr>
              <w:pStyle w:val="TableParagraph"/>
              <w:jc w:val="center"/>
              <w:rPr>
                <w:rFonts w:ascii="Times New Roman"/>
                <w:sz w:val="18"/>
              </w:rPr>
            </w:pPr>
          </w:p>
          <w:p w14:paraId="0F894656" w14:textId="77777777" w:rsidR="00457027" w:rsidRDefault="00457027" w:rsidP="003A6C40">
            <w:pPr>
              <w:pStyle w:val="TableParagraph"/>
              <w:spacing w:before="5"/>
              <w:jc w:val="center"/>
              <w:rPr>
                <w:rFonts w:ascii="Times New Roman"/>
                <w:sz w:val="20"/>
              </w:rPr>
            </w:pPr>
          </w:p>
          <w:p w14:paraId="205C17D4" w14:textId="77777777" w:rsidR="00457027" w:rsidRDefault="00457027" w:rsidP="003A6C40">
            <w:pPr>
              <w:pStyle w:val="TableParagraph"/>
              <w:ind w:left="86" w:right="43"/>
              <w:jc w:val="center"/>
              <w:rPr>
                <w:rFonts w:ascii="Calibri"/>
                <w:sz w:val="18"/>
              </w:rPr>
            </w:pPr>
            <w:r>
              <w:rPr>
                <w:rFonts w:ascii="Calibri"/>
                <w:sz w:val="18"/>
              </w:rPr>
              <w:t>12</w:t>
            </w:r>
          </w:p>
        </w:tc>
        <w:tc>
          <w:tcPr>
            <w:tcW w:w="1051" w:type="dxa"/>
            <w:shd w:val="clear" w:color="auto" w:fill="CCCCFF"/>
          </w:tcPr>
          <w:p w14:paraId="080AD78B" w14:textId="4D1D6C4D" w:rsidR="00457027" w:rsidRDefault="009905A9" w:rsidP="00877AC8">
            <w:pPr>
              <w:pStyle w:val="TableParagraph"/>
              <w:spacing w:before="111"/>
              <w:ind w:right="104"/>
              <w:jc w:val="center"/>
              <w:rPr>
                <w:rFonts w:ascii="Calibri"/>
                <w:sz w:val="18"/>
              </w:rPr>
            </w:pPr>
            <w:r>
              <w:rPr>
                <w:rFonts w:ascii="Calibri"/>
                <w:sz w:val="18"/>
              </w:rPr>
              <w:t xml:space="preserve">   </w:t>
            </w:r>
            <w:r w:rsidR="00457027">
              <w:rPr>
                <w:rFonts w:ascii="Calibri"/>
                <w:sz w:val="18"/>
              </w:rPr>
              <w:t>AP English</w:t>
            </w:r>
          </w:p>
          <w:p w14:paraId="22FB9377" w14:textId="081F2DAB" w:rsidR="00457027" w:rsidRDefault="00101DC3" w:rsidP="00877AC8">
            <w:pPr>
              <w:pStyle w:val="TableParagraph"/>
              <w:ind w:left="128" w:right="64"/>
              <w:jc w:val="center"/>
              <w:rPr>
                <w:rFonts w:ascii="Calibri"/>
                <w:sz w:val="18"/>
              </w:rPr>
            </w:pPr>
            <w:r>
              <w:rPr>
                <w:rFonts w:ascii="Calibri"/>
                <w:sz w:val="18"/>
              </w:rPr>
              <w:t>o</w:t>
            </w:r>
            <w:r w:rsidR="00457027">
              <w:rPr>
                <w:rFonts w:ascii="Calibri"/>
                <w:sz w:val="18"/>
              </w:rPr>
              <w:t>r</w:t>
            </w:r>
            <w:r w:rsidR="006C6665">
              <w:rPr>
                <w:rFonts w:ascii="Calibri"/>
                <w:sz w:val="18"/>
              </w:rPr>
              <w:t xml:space="preserve"> </w:t>
            </w:r>
            <w:r w:rsidR="00CF025E">
              <w:rPr>
                <w:rFonts w:ascii="Calibri"/>
                <w:sz w:val="18"/>
              </w:rPr>
              <w:t>English</w:t>
            </w:r>
            <w:r w:rsidR="00877AC8">
              <w:rPr>
                <w:rFonts w:ascii="Calibri"/>
                <w:sz w:val="18"/>
              </w:rPr>
              <w:t xml:space="preserve"> 101/102</w:t>
            </w:r>
            <w:r w:rsidR="00CF025E">
              <w:rPr>
                <w:rFonts w:ascii="Calibri"/>
                <w:sz w:val="18"/>
              </w:rPr>
              <w:t xml:space="preserve"> or </w:t>
            </w:r>
            <w:r w:rsidR="00457027">
              <w:rPr>
                <w:rFonts w:ascii="Calibri"/>
                <w:sz w:val="18"/>
              </w:rPr>
              <w:t>English 7-8</w:t>
            </w:r>
          </w:p>
        </w:tc>
        <w:tc>
          <w:tcPr>
            <w:tcW w:w="1107" w:type="dxa"/>
            <w:shd w:val="clear" w:color="auto" w:fill="CCCCFF"/>
          </w:tcPr>
          <w:p w14:paraId="2854F6E7" w14:textId="77777777" w:rsidR="00457027" w:rsidRDefault="00457027" w:rsidP="003A6C40">
            <w:pPr>
              <w:pStyle w:val="TableParagraph"/>
              <w:spacing w:before="3"/>
              <w:jc w:val="center"/>
              <w:rPr>
                <w:rFonts w:ascii="Times New Roman"/>
                <w:sz w:val="19"/>
              </w:rPr>
            </w:pPr>
          </w:p>
          <w:p w14:paraId="76F1D472" w14:textId="7ECEC50C" w:rsidR="00457027" w:rsidRDefault="5E92F381" w:rsidP="003A6C40">
            <w:pPr>
              <w:pStyle w:val="TableParagraph"/>
              <w:spacing w:line="259" w:lineRule="auto"/>
              <w:ind w:left="472" w:right="70" w:hanging="339"/>
              <w:jc w:val="center"/>
            </w:pPr>
            <w:r w:rsidRPr="63FD50CA">
              <w:rPr>
                <w:rFonts w:ascii="Calibri"/>
                <w:sz w:val="18"/>
                <w:szCs w:val="18"/>
              </w:rPr>
              <w:t>Senior</w:t>
            </w:r>
          </w:p>
          <w:p w14:paraId="70F0187D" w14:textId="0EDB0D54" w:rsidR="00457027" w:rsidRDefault="5E92F381" w:rsidP="003A6C40">
            <w:pPr>
              <w:pStyle w:val="TableParagraph"/>
              <w:spacing w:line="259" w:lineRule="auto"/>
              <w:ind w:left="472" w:right="70" w:hanging="339"/>
              <w:jc w:val="center"/>
            </w:pPr>
            <w:r w:rsidRPr="63FD50CA">
              <w:rPr>
                <w:rFonts w:ascii="Calibri"/>
                <w:sz w:val="18"/>
                <w:szCs w:val="18"/>
              </w:rPr>
              <w:t>Math</w:t>
            </w:r>
          </w:p>
        </w:tc>
        <w:tc>
          <w:tcPr>
            <w:tcW w:w="1193" w:type="dxa"/>
            <w:shd w:val="clear" w:color="auto" w:fill="CCCCFF"/>
          </w:tcPr>
          <w:p w14:paraId="45E8659A" w14:textId="77777777" w:rsidR="00457027" w:rsidRDefault="00457027" w:rsidP="003A6C40">
            <w:pPr>
              <w:pStyle w:val="TableParagraph"/>
              <w:spacing w:before="3"/>
              <w:jc w:val="center"/>
              <w:rPr>
                <w:rFonts w:ascii="Times New Roman"/>
                <w:sz w:val="19"/>
              </w:rPr>
            </w:pPr>
          </w:p>
          <w:p w14:paraId="7F8E97E3" w14:textId="77777777" w:rsidR="00457027" w:rsidRDefault="00457027" w:rsidP="003A6C40">
            <w:pPr>
              <w:pStyle w:val="TableParagraph"/>
              <w:ind w:left="318" w:right="88" w:hanging="168"/>
              <w:jc w:val="center"/>
              <w:rPr>
                <w:rFonts w:ascii="Calibri"/>
                <w:sz w:val="18"/>
              </w:rPr>
            </w:pPr>
            <w:r>
              <w:rPr>
                <w:rFonts w:ascii="Calibri"/>
                <w:sz w:val="18"/>
              </w:rPr>
              <w:t>Upper-Level Honors Science</w:t>
            </w:r>
          </w:p>
        </w:tc>
        <w:tc>
          <w:tcPr>
            <w:tcW w:w="1340" w:type="dxa"/>
            <w:shd w:val="clear" w:color="auto" w:fill="CCCCFF"/>
          </w:tcPr>
          <w:p w14:paraId="1C65E298" w14:textId="60FD0945" w:rsidR="00457027" w:rsidRDefault="00C804C0" w:rsidP="003A6C40">
            <w:pPr>
              <w:pStyle w:val="TableParagraph"/>
              <w:ind w:left="137" w:right="100"/>
              <w:jc w:val="center"/>
              <w:rPr>
                <w:rFonts w:ascii="Calibri"/>
                <w:sz w:val="18"/>
              </w:rPr>
            </w:pPr>
            <w:r>
              <w:rPr>
                <w:rFonts w:ascii="Calibri"/>
                <w:sz w:val="18"/>
              </w:rPr>
              <w:t>Dual Credit</w:t>
            </w:r>
          </w:p>
          <w:p w14:paraId="0BB28FE7" w14:textId="77777777" w:rsidR="00457027" w:rsidRDefault="00457027" w:rsidP="003A6C40">
            <w:pPr>
              <w:pStyle w:val="TableParagraph"/>
              <w:spacing w:before="2"/>
              <w:ind w:left="136" w:right="100"/>
              <w:jc w:val="center"/>
              <w:rPr>
                <w:rFonts w:ascii="Calibri"/>
                <w:sz w:val="18"/>
              </w:rPr>
            </w:pPr>
            <w:r>
              <w:rPr>
                <w:rFonts w:ascii="Calibri"/>
                <w:sz w:val="18"/>
              </w:rPr>
              <w:t>Government Or</w:t>
            </w:r>
          </w:p>
          <w:p w14:paraId="5C474A9D" w14:textId="77777777" w:rsidR="00457027" w:rsidRDefault="00457027" w:rsidP="003A6C40">
            <w:pPr>
              <w:pStyle w:val="TableParagraph"/>
              <w:spacing w:line="219" w:lineRule="exact"/>
              <w:ind w:left="137" w:right="99"/>
              <w:jc w:val="center"/>
              <w:rPr>
                <w:rFonts w:ascii="Calibri"/>
                <w:sz w:val="18"/>
              </w:rPr>
            </w:pPr>
            <w:r>
              <w:rPr>
                <w:rFonts w:ascii="Calibri"/>
                <w:sz w:val="18"/>
              </w:rPr>
              <w:t>American</w:t>
            </w:r>
          </w:p>
          <w:p w14:paraId="36063DA1" w14:textId="77777777" w:rsidR="00457027" w:rsidRDefault="00457027" w:rsidP="003A6C40">
            <w:pPr>
              <w:pStyle w:val="TableParagraph"/>
              <w:spacing w:before="1" w:line="196" w:lineRule="exact"/>
              <w:ind w:left="133" w:right="100"/>
              <w:jc w:val="center"/>
              <w:rPr>
                <w:rFonts w:ascii="Calibri"/>
                <w:sz w:val="18"/>
              </w:rPr>
            </w:pPr>
            <w:r>
              <w:rPr>
                <w:rFonts w:ascii="Calibri"/>
                <w:sz w:val="18"/>
              </w:rPr>
              <w:t>Government</w:t>
            </w:r>
          </w:p>
        </w:tc>
        <w:tc>
          <w:tcPr>
            <w:tcW w:w="1474" w:type="dxa"/>
            <w:shd w:val="clear" w:color="auto" w:fill="FFFFCC"/>
          </w:tcPr>
          <w:p w14:paraId="2877261A" w14:textId="77777777" w:rsidR="00457027" w:rsidRDefault="00457027" w:rsidP="003A6C40">
            <w:pPr>
              <w:pStyle w:val="TableParagraph"/>
              <w:spacing w:before="111"/>
              <w:ind w:left="238" w:right="199" w:firstLine="5"/>
              <w:jc w:val="center"/>
              <w:rPr>
                <w:rFonts w:ascii="Calibri"/>
                <w:sz w:val="18"/>
              </w:rPr>
            </w:pPr>
            <w:r>
              <w:rPr>
                <w:rFonts w:ascii="Calibri"/>
                <w:sz w:val="18"/>
              </w:rPr>
              <w:t>Engineering Design and Development (EDD)</w:t>
            </w:r>
          </w:p>
        </w:tc>
        <w:tc>
          <w:tcPr>
            <w:tcW w:w="1770" w:type="dxa"/>
            <w:shd w:val="clear" w:color="auto" w:fill="CCCCFF"/>
          </w:tcPr>
          <w:p w14:paraId="7DFD7A66" w14:textId="77777777" w:rsidR="00457027" w:rsidRDefault="00457027" w:rsidP="003A6C40">
            <w:pPr>
              <w:pStyle w:val="TableParagraph"/>
              <w:jc w:val="center"/>
              <w:rPr>
                <w:rFonts w:ascii="Times New Roman"/>
                <w:sz w:val="18"/>
              </w:rPr>
            </w:pPr>
          </w:p>
          <w:p w14:paraId="004D9BC9" w14:textId="77777777" w:rsidR="00457027" w:rsidRDefault="00457027" w:rsidP="003A6C40">
            <w:pPr>
              <w:pStyle w:val="TableParagraph"/>
              <w:spacing w:before="5"/>
              <w:jc w:val="center"/>
              <w:rPr>
                <w:rFonts w:ascii="Times New Roman"/>
                <w:sz w:val="20"/>
              </w:rPr>
            </w:pPr>
          </w:p>
          <w:p w14:paraId="3C5E23E5" w14:textId="77777777" w:rsidR="00457027" w:rsidRDefault="00457027" w:rsidP="003A6C40">
            <w:pPr>
              <w:pStyle w:val="TableParagraph"/>
              <w:ind w:left="139" w:right="103"/>
              <w:jc w:val="center"/>
              <w:rPr>
                <w:rFonts w:ascii="Calibri"/>
                <w:sz w:val="18"/>
              </w:rPr>
            </w:pPr>
            <w:r>
              <w:rPr>
                <w:rFonts w:ascii="Calibri"/>
                <w:sz w:val="18"/>
              </w:rPr>
              <w:t>World Language/PE</w:t>
            </w:r>
          </w:p>
        </w:tc>
        <w:tc>
          <w:tcPr>
            <w:tcW w:w="1249" w:type="dxa"/>
            <w:shd w:val="clear" w:color="auto" w:fill="CCCCFF"/>
          </w:tcPr>
          <w:p w14:paraId="0293D2AD" w14:textId="77777777" w:rsidR="00457027" w:rsidRDefault="00457027" w:rsidP="003A6C40">
            <w:pPr>
              <w:pStyle w:val="TableParagraph"/>
              <w:spacing w:before="111"/>
              <w:ind w:left="134" w:right="93" w:hanging="1"/>
              <w:jc w:val="center"/>
              <w:rPr>
                <w:rFonts w:ascii="Calibri"/>
                <w:sz w:val="18"/>
              </w:rPr>
            </w:pPr>
            <w:r>
              <w:rPr>
                <w:rFonts w:ascii="Calibri"/>
                <w:sz w:val="18"/>
              </w:rPr>
              <w:t>Electives/ Core</w:t>
            </w:r>
            <w:r>
              <w:rPr>
                <w:rFonts w:ascii="Calibri"/>
                <w:spacing w:val="-10"/>
                <w:sz w:val="18"/>
              </w:rPr>
              <w:t xml:space="preserve"> </w:t>
            </w:r>
            <w:r>
              <w:rPr>
                <w:rFonts w:ascii="Calibri"/>
                <w:sz w:val="18"/>
              </w:rPr>
              <w:t>Classes/ Enrichment Classes</w:t>
            </w:r>
          </w:p>
        </w:tc>
      </w:tr>
    </w:tbl>
    <w:p w14:paraId="098E08BF" w14:textId="77777777" w:rsidR="00457027" w:rsidRDefault="00457027" w:rsidP="00457027">
      <w:pPr>
        <w:pStyle w:val="Heading6"/>
        <w:spacing w:before="250"/>
      </w:pPr>
      <w:r>
        <w:t>STEM Course of Study Requirements:</w:t>
      </w:r>
    </w:p>
    <w:p w14:paraId="28F22E47" w14:textId="77777777" w:rsidR="00457027" w:rsidRDefault="00457027" w:rsidP="00657C00">
      <w:pPr>
        <w:pStyle w:val="ListParagraph"/>
        <w:widowControl w:val="0"/>
        <w:numPr>
          <w:ilvl w:val="1"/>
          <w:numId w:val="17"/>
        </w:numPr>
        <w:tabs>
          <w:tab w:val="left" w:pos="2520"/>
          <w:tab w:val="left" w:pos="2521"/>
        </w:tabs>
        <w:autoSpaceDE w:val="0"/>
        <w:autoSpaceDN w:val="0"/>
        <w:spacing w:before="29"/>
        <w:ind w:right="2204"/>
        <w:contextualSpacing w:val="0"/>
        <w:rPr>
          <w:b/>
          <w:sz w:val="20"/>
        </w:rPr>
      </w:pPr>
      <w:r>
        <w:rPr>
          <w:b/>
          <w:sz w:val="20"/>
        </w:rPr>
        <w:t>Pass all PLTW Courses. Automatically dropped from STEM Program if fail</w:t>
      </w:r>
      <w:r>
        <w:rPr>
          <w:b/>
          <w:spacing w:val="-33"/>
          <w:sz w:val="20"/>
        </w:rPr>
        <w:t xml:space="preserve"> </w:t>
      </w:r>
      <w:r>
        <w:rPr>
          <w:b/>
          <w:sz w:val="20"/>
        </w:rPr>
        <w:t>a PLTW</w:t>
      </w:r>
      <w:r>
        <w:rPr>
          <w:b/>
          <w:spacing w:val="-3"/>
          <w:sz w:val="20"/>
        </w:rPr>
        <w:t xml:space="preserve"> </w:t>
      </w:r>
      <w:r>
        <w:rPr>
          <w:b/>
          <w:sz w:val="20"/>
        </w:rPr>
        <w:t>course.</w:t>
      </w:r>
    </w:p>
    <w:p w14:paraId="6DE617AE" w14:textId="77777777" w:rsidR="00457027" w:rsidRDefault="00457027" w:rsidP="00657C00">
      <w:pPr>
        <w:pStyle w:val="ListParagraph"/>
        <w:widowControl w:val="0"/>
        <w:numPr>
          <w:ilvl w:val="1"/>
          <w:numId w:val="17"/>
        </w:numPr>
        <w:tabs>
          <w:tab w:val="left" w:pos="2520"/>
          <w:tab w:val="left" w:pos="2521"/>
        </w:tabs>
        <w:autoSpaceDE w:val="0"/>
        <w:autoSpaceDN w:val="0"/>
        <w:spacing w:line="242" w:lineRule="exact"/>
        <w:contextualSpacing w:val="0"/>
        <w:rPr>
          <w:b/>
          <w:sz w:val="20"/>
        </w:rPr>
      </w:pPr>
      <w:r>
        <w:rPr>
          <w:b/>
          <w:sz w:val="20"/>
        </w:rPr>
        <w:t>Four (4) credits of</w:t>
      </w:r>
      <w:r>
        <w:rPr>
          <w:b/>
          <w:spacing w:val="-2"/>
          <w:sz w:val="20"/>
        </w:rPr>
        <w:t xml:space="preserve"> </w:t>
      </w:r>
      <w:r>
        <w:rPr>
          <w:b/>
          <w:sz w:val="20"/>
        </w:rPr>
        <w:t>Math</w:t>
      </w:r>
    </w:p>
    <w:p w14:paraId="2F276FC3" w14:textId="77777777" w:rsidR="00457027" w:rsidRDefault="00457027" w:rsidP="00657C00">
      <w:pPr>
        <w:pStyle w:val="ListParagraph"/>
        <w:widowControl w:val="0"/>
        <w:numPr>
          <w:ilvl w:val="1"/>
          <w:numId w:val="17"/>
        </w:numPr>
        <w:tabs>
          <w:tab w:val="left" w:pos="2520"/>
          <w:tab w:val="left" w:pos="2521"/>
        </w:tabs>
        <w:autoSpaceDE w:val="0"/>
        <w:autoSpaceDN w:val="0"/>
        <w:spacing w:line="242" w:lineRule="exact"/>
        <w:contextualSpacing w:val="0"/>
        <w:rPr>
          <w:b/>
          <w:sz w:val="20"/>
        </w:rPr>
      </w:pPr>
      <w:r>
        <w:rPr>
          <w:b/>
          <w:sz w:val="20"/>
        </w:rPr>
        <w:t>Four (4) credits of</w:t>
      </w:r>
      <w:r>
        <w:rPr>
          <w:b/>
          <w:spacing w:val="-2"/>
          <w:sz w:val="20"/>
        </w:rPr>
        <w:t xml:space="preserve"> </w:t>
      </w:r>
      <w:r>
        <w:rPr>
          <w:b/>
          <w:sz w:val="20"/>
        </w:rPr>
        <w:t>Science</w:t>
      </w:r>
    </w:p>
    <w:p w14:paraId="16F767EE" w14:textId="77777777" w:rsidR="00457027" w:rsidRDefault="00457027" w:rsidP="00657C00">
      <w:pPr>
        <w:pStyle w:val="ListParagraph"/>
        <w:widowControl w:val="0"/>
        <w:numPr>
          <w:ilvl w:val="1"/>
          <w:numId w:val="17"/>
        </w:numPr>
        <w:tabs>
          <w:tab w:val="left" w:pos="2520"/>
          <w:tab w:val="left" w:pos="2521"/>
        </w:tabs>
        <w:autoSpaceDE w:val="0"/>
        <w:autoSpaceDN w:val="0"/>
        <w:spacing w:line="243" w:lineRule="exact"/>
        <w:contextualSpacing w:val="0"/>
        <w:rPr>
          <w:b/>
          <w:sz w:val="20"/>
        </w:rPr>
      </w:pPr>
      <w:r>
        <w:rPr>
          <w:b/>
          <w:sz w:val="20"/>
        </w:rPr>
        <w:t>Honors</w:t>
      </w:r>
      <w:r>
        <w:rPr>
          <w:b/>
          <w:spacing w:val="-2"/>
          <w:sz w:val="20"/>
        </w:rPr>
        <w:t xml:space="preserve"> </w:t>
      </w:r>
      <w:r>
        <w:rPr>
          <w:b/>
          <w:sz w:val="20"/>
        </w:rPr>
        <w:t>Diploma:</w:t>
      </w:r>
    </w:p>
    <w:p w14:paraId="2C5AD201" w14:textId="77777777" w:rsidR="00457027" w:rsidRDefault="00457027" w:rsidP="00657C00">
      <w:pPr>
        <w:pStyle w:val="ListParagraph"/>
        <w:widowControl w:val="0"/>
        <w:numPr>
          <w:ilvl w:val="2"/>
          <w:numId w:val="17"/>
        </w:numPr>
        <w:tabs>
          <w:tab w:val="left" w:pos="3240"/>
          <w:tab w:val="left" w:pos="3241"/>
        </w:tabs>
        <w:autoSpaceDE w:val="0"/>
        <w:autoSpaceDN w:val="0"/>
        <w:spacing w:line="249" w:lineRule="exact"/>
        <w:contextualSpacing w:val="0"/>
        <w:rPr>
          <w:b/>
          <w:sz w:val="20"/>
        </w:rPr>
      </w:pPr>
      <w:r>
        <w:rPr>
          <w:b/>
          <w:sz w:val="20"/>
        </w:rPr>
        <w:t>24 Credits, 3.4 Weighted</w:t>
      </w:r>
      <w:r>
        <w:rPr>
          <w:b/>
          <w:spacing w:val="-4"/>
          <w:sz w:val="20"/>
        </w:rPr>
        <w:t xml:space="preserve"> </w:t>
      </w:r>
      <w:r>
        <w:rPr>
          <w:b/>
          <w:sz w:val="20"/>
        </w:rPr>
        <w:t>GPA,</w:t>
      </w:r>
    </w:p>
    <w:p w14:paraId="33374136" w14:textId="77777777" w:rsidR="00457027" w:rsidRDefault="00457027" w:rsidP="00657C00">
      <w:pPr>
        <w:pStyle w:val="ListParagraph"/>
        <w:widowControl w:val="0"/>
        <w:numPr>
          <w:ilvl w:val="2"/>
          <w:numId w:val="17"/>
        </w:numPr>
        <w:tabs>
          <w:tab w:val="left" w:pos="3240"/>
          <w:tab w:val="left" w:pos="3241"/>
        </w:tabs>
        <w:autoSpaceDE w:val="0"/>
        <w:autoSpaceDN w:val="0"/>
        <w:spacing w:line="241" w:lineRule="exact"/>
        <w:contextualSpacing w:val="0"/>
        <w:rPr>
          <w:b/>
          <w:sz w:val="20"/>
        </w:rPr>
      </w:pPr>
      <w:r>
        <w:rPr>
          <w:b/>
          <w:sz w:val="20"/>
        </w:rPr>
        <w:t>8 Honors Level</w:t>
      </w:r>
      <w:r>
        <w:rPr>
          <w:b/>
          <w:spacing w:val="-2"/>
          <w:sz w:val="20"/>
        </w:rPr>
        <w:t xml:space="preserve"> </w:t>
      </w:r>
      <w:r>
        <w:rPr>
          <w:b/>
          <w:sz w:val="20"/>
        </w:rPr>
        <w:t>Courses,</w:t>
      </w:r>
    </w:p>
    <w:p w14:paraId="0DD090D3" w14:textId="77777777" w:rsidR="00457027" w:rsidRDefault="00457027" w:rsidP="00657C00">
      <w:pPr>
        <w:pStyle w:val="ListParagraph"/>
        <w:widowControl w:val="0"/>
        <w:numPr>
          <w:ilvl w:val="2"/>
          <w:numId w:val="17"/>
        </w:numPr>
        <w:tabs>
          <w:tab w:val="left" w:pos="3240"/>
          <w:tab w:val="left" w:pos="3241"/>
        </w:tabs>
        <w:autoSpaceDE w:val="0"/>
        <w:autoSpaceDN w:val="0"/>
        <w:spacing w:line="252" w:lineRule="exact"/>
        <w:contextualSpacing w:val="0"/>
        <w:rPr>
          <w:b/>
          <w:bCs/>
          <w:sz w:val="20"/>
          <w:szCs w:val="20"/>
        </w:rPr>
      </w:pPr>
      <w:r w:rsidRPr="63FD50CA">
        <w:rPr>
          <w:b/>
          <w:bCs/>
          <w:sz w:val="20"/>
          <w:szCs w:val="20"/>
        </w:rPr>
        <w:t>2 Years Same World</w:t>
      </w:r>
      <w:r w:rsidRPr="63FD50CA">
        <w:rPr>
          <w:b/>
          <w:bCs/>
          <w:spacing w:val="-2"/>
          <w:sz w:val="20"/>
          <w:szCs w:val="20"/>
        </w:rPr>
        <w:t xml:space="preserve"> </w:t>
      </w:r>
      <w:r w:rsidRPr="63FD50CA">
        <w:rPr>
          <w:b/>
          <w:bCs/>
          <w:sz w:val="20"/>
          <w:szCs w:val="20"/>
        </w:rPr>
        <w:t>Language</w:t>
      </w:r>
    </w:p>
    <w:p w14:paraId="1550B649" w14:textId="77777777" w:rsidR="00457027" w:rsidRDefault="00457027" w:rsidP="00457027">
      <w:pPr>
        <w:pStyle w:val="Heading6"/>
        <w:spacing w:before="1"/>
        <w:rPr>
          <w:u w:val="single"/>
        </w:rPr>
      </w:pPr>
      <w:r>
        <w:rPr>
          <w:u w:val="single"/>
        </w:rPr>
        <w:t>Upper Level Science classes:</w:t>
      </w:r>
    </w:p>
    <w:tbl>
      <w:tblPr>
        <w:tblW w:w="0" w:type="auto"/>
        <w:tblLayout w:type="fixed"/>
        <w:tblCellMar>
          <w:left w:w="0" w:type="dxa"/>
          <w:right w:w="0" w:type="dxa"/>
        </w:tblCellMar>
        <w:tblLook w:val="01E0" w:firstRow="1" w:lastRow="1" w:firstColumn="1" w:lastColumn="1" w:noHBand="0" w:noVBand="0"/>
      </w:tblPr>
      <w:tblGrid>
        <w:gridCol w:w="1680"/>
        <w:gridCol w:w="2388"/>
        <w:gridCol w:w="2628"/>
        <w:gridCol w:w="2754"/>
      </w:tblGrid>
      <w:tr w:rsidR="00011B0D" w14:paraId="76F49763" w14:textId="77777777" w:rsidTr="005A4742">
        <w:trPr>
          <w:trHeight w:val="241"/>
        </w:trPr>
        <w:tc>
          <w:tcPr>
            <w:tcW w:w="1680" w:type="dxa"/>
          </w:tcPr>
          <w:p w14:paraId="546DDADF" w14:textId="77777777" w:rsidR="00011B0D" w:rsidRDefault="00011B0D" w:rsidP="00E876F1">
            <w:pPr>
              <w:pStyle w:val="TableParagraph"/>
              <w:spacing w:line="221" w:lineRule="exact"/>
              <w:ind w:left="50"/>
              <w:rPr>
                <w:sz w:val="20"/>
              </w:rPr>
            </w:pPr>
            <w:r>
              <w:rPr>
                <w:sz w:val="20"/>
              </w:rPr>
              <w:t>Microbiology</w:t>
            </w:r>
          </w:p>
        </w:tc>
        <w:tc>
          <w:tcPr>
            <w:tcW w:w="2388" w:type="dxa"/>
          </w:tcPr>
          <w:p w14:paraId="15727A60" w14:textId="77777777" w:rsidR="00011B0D" w:rsidRDefault="00011B0D" w:rsidP="00E876F1">
            <w:pPr>
              <w:pStyle w:val="TableParagraph"/>
              <w:spacing w:line="221" w:lineRule="exact"/>
              <w:ind w:left="529"/>
              <w:rPr>
                <w:sz w:val="20"/>
              </w:rPr>
            </w:pPr>
            <w:r>
              <w:rPr>
                <w:sz w:val="20"/>
              </w:rPr>
              <w:t>AP Physics C</w:t>
            </w:r>
          </w:p>
        </w:tc>
        <w:tc>
          <w:tcPr>
            <w:tcW w:w="2628" w:type="dxa"/>
          </w:tcPr>
          <w:p w14:paraId="63CD74C9" w14:textId="4B28E504" w:rsidR="00011B0D" w:rsidRDefault="00011B0D" w:rsidP="00E876F1">
            <w:pPr>
              <w:pStyle w:val="TableParagraph"/>
              <w:spacing w:line="221" w:lineRule="exact"/>
              <w:ind w:left="302"/>
              <w:rPr>
                <w:sz w:val="20"/>
              </w:rPr>
            </w:pPr>
            <w:r>
              <w:rPr>
                <w:sz w:val="20"/>
              </w:rPr>
              <w:t>Anatomy</w:t>
            </w:r>
            <w:r w:rsidR="00B16E44">
              <w:rPr>
                <w:sz w:val="20"/>
              </w:rPr>
              <w:t>/</w:t>
            </w:r>
            <w:r>
              <w:rPr>
                <w:sz w:val="20"/>
              </w:rPr>
              <w:t>Physiology</w:t>
            </w:r>
          </w:p>
        </w:tc>
        <w:tc>
          <w:tcPr>
            <w:tcW w:w="2754" w:type="dxa"/>
          </w:tcPr>
          <w:p w14:paraId="5C0640E6" w14:textId="4CA7ADDE" w:rsidR="00011B0D" w:rsidRDefault="005A4742" w:rsidP="005A4742">
            <w:pPr>
              <w:pStyle w:val="TableParagraph"/>
              <w:spacing w:line="221" w:lineRule="exact"/>
              <w:ind w:left="554"/>
              <w:rPr>
                <w:sz w:val="20"/>
              </w:rPr>
            </w:pPr>
            <w:r>
              <w:rPr>
                <w:sz w:val="20"/>
              </w:rPr>
              <w:t xml:space="preserve">Dual Credit </w:t>
            </w:r>
            <w:r w:rsidR="00011B0D">
              <w:rPr>
                <w:sz w:val="20"/>
              </w:rPr>
              <w:t>Chemistry</w:t>
            </w:r>
          </w:p>
        </w:tc>
      </w:tr>
      <w:tr w:rsidR="00011B0D" w14:paraId="36C0446E" w14:textId="77777777" w:rsidTr="005A4742">
        <w:trPr>
          <w:trHeight w:val="241"/>
        </w:trPr>
        <w:tc>
          <w:tcPr>
            <w:tcW w:w="1680" w:type="dxa"/>
          </w:tcPr>
          <w:p w14:paraId="20609705" w14:textId="77777777" w:rsidR="00011B0D" w:rsidRDefault="00011B0D" w:rsidP="00E876F1">
            <w:pPr>
              <w:pStyle w:val="TableParagraph"/>
              <w:spacing w:line="221" w:lineRule="exact"/>
              <w:ind w:left="50"/>
              <w:rPr>
                <w:sz w:val="20"/>
              </w:rPr>
            </w:pPr>
            <w:r>
              <w:rPr>
                <w:sz w:val="20"/>
              </w:rPr>
              <w:t>Physics</w:t>
            </w:r>
          </w:p>
        </w:tc>
        <w:tc>
          <w:tcPr>
            <w:tcW w:w="2388" w:type="dxa"/>
          </w:tcPr>
          <w:p w14:paraId="348E5D94" w14:textId="752A7A85" w:rsidR="004B1042" w:rsidRDefault="000708E1" w:rsidP="004B1042">
            <w:pPr>
              <w:pStyle w:val="TableParagraph"/>
              <w:spacing w:line="221" w:lineRule="exact"/>
              <w:ind w:left="529"/>
              <w:rPr>
                <w:sz w:val="20"/>
              </w:rPr>
            </w:pPr>
            <w:r>
              <w:rPr>
                <w:sz w:val="20"/>
              </w:rPr>
              <w:t>Dual Credit</w:t>
            </w:r>
            <w:r w:rsidR="00011B0D">
              <w:rPr>
                <w:sz w:val="20"/>
              </w:rPr>
              <w:t xml:space="preserve"> Environmental</w:t>
            </w:r>
          </w:p>
        </w:tc>
        <w:tc>
          <w:tcPr>
            <w:tcW w:w="2628" w:type="dxa"/>
          </w:tcPr>
          <w:p w14:paraId="54A8CA89" w14:textId="77777777" w:rsidR="00011B0D" w:rsidRDefault="00011B0D" w:rsidP="00E876F1">
            <w:pPr>
              <w:pStyle w:val="TableParagraph"/>
              <w:spacing w:line="221" w:lineRule="exact"/>
              <w:ind w:left="302"/>
              <w:rPr>
                <w:sz w:val="20"/>
              </w:rPr>
            </w:pPr>
            <w:r>
              <w:rPr>
                <w:sz w:val="20"/>
              </w:rPr>
              <w:t>AP Biology</w:t>
            </w:r>
          </w:p>
        </w:tc>
        <w:tc>
          <w:tcPr>
            <w:tcW w:w="2754" w:type="dxa"/>
          </w:tcPr>
          <w:p w14:paraId="6A6EC674" w14:textId="77777777" w:rsidR="00011B0D" w:rsidRDefault="00011B0D" w:rsidP="00E876F1">
            <w:pPr>
              <w:pStyle w:val="TableParagraph"/>
              <w:rPr>
                <w:rFonts w:ascii="Times New Roman"/>
                <w:sz w:val="16"/>
              </w:rPr>
            </w:pPr>
          </w:p>
        </w:tc>
      </w:tr>
    </w:tbl>
    <w:p w14:paraId="090E0635" w14:textId="77777777" w:rsidR="00457027" w:rsidRPr="00457027" w:rsidRDefault="00457027" w:rsidP="00457027"/>
    <w:p w14:paraId="7A10D559" w14:textId="184CD972" w:rsidR="008859A6" w:rsidRPr="00976E2E" w:rsidRDefault="005F3009" w:rsidP="008859A6">
      <w:pPr>
        <w:spacing w:line="271" w:lineRule="exact"/>
        <w:ind w:right="-20"/>
        <w:rPr>
          <w:rFonts w:ascii="Tahoma" w:hAnsi="Tahoma" w:cs="Tahoma"/>
          <w:position w:val="-1"/>
          <w:sz w:val="22"/>
          <w:szCs w:val="22"/>
        </w:rPr>
      </w:pPr>
      <w:r w:rsidRPr="008859A6">
        <w:rPr>
          <w:position w:val="-1"/>
        </w:rPr>
        <w:t xml:space="preserve">* </w:t>
      </w:r>
      <w:r w:rsidR="00AA7D79">
        <w:rPr>
          <w:rFonts w:ascii="Tahoma" w:hAnsi="Tahoma" w:cs="Tahoma"/>
          <w:spacing w:val="1"/>
          <w:position w:val="-1"/>
          <w:sz w:val="22"/>
          <w:szCs w:val="22"/>
        </w:rPr>
        <w:t xml:space="preserve">Consult with your counselor for scheduling the requirements and electives and create a personalized plan for graduation with the stem designation. </w:t>
      </w:r>
    </w:p>
    <w:p w14:paraId="78CF3676" w14:textId="77777777" w:rsidR="00116A5C" w:rsidRDefault="00116A5C" w:rsidP="008859A6">
      <w:pPr>
        <w:spacing w:line="271" w:lineRule="exact"/>
        <w:ind w:right="-20"/>
        <w:rPr>
          <w:position w:val="-1"/>
        </w:rPr>
      </w:pPr>
    </w:p>
    <w:p w14:paraId="5E0BED62" w14:textId="77777777" w:rsidR="00116A5C" w:rsidRPr="008859A6" w:rsidRDefault="00116A5C" w:rsidP="008859A6">
      <w:pPr>
        <w:spacing w:line="271" w:lineRule="exact"/>
        <w:ind w:right="-20"/>
        <w:rPr>
          <w:position w:val="-1"/>
        </w:rPr>
      </w:pPr>
    </w:p>
    <w:p w14:paraId="72D5BD14" w14:textId="77777777" w:rsidR="005F3009" w:rsidRPr="008859A6" w:rsidRDefault="005F3009" w:rsidP="005F3009">
      <w:pPr>
        <w:spacing w:before="18" w:line="200" w:lineRule="exact"/>
        <w:rPr>
          <w:sz w:val="20"/>
          <w:szCs w:val="20"/>
        </w:rPr>
      </w:pPr>
    </w:p>
    <w:p w14:paraId="0CC38AF3" w14:textId="77777777" w:rsidR="00011B0D" w:rsidRDefault="00011B0D" w:rsidP="001D33AC">
      <w:pPr>
        <w:rPr>
          <w:rFonts w:ascii="Tahoma" w:hAnsi="Tahoma" w:cs="Tahoma"/>
          <w:b/>
          <w:u w:val="single"/>
        </w:rPr>
      </w:pPr>
    </w:p>
    <w:p w14:paraId="44B6484C" w14:textId="77777777" w:rsidR="001D33AC" w:rsidRPr="00D95B47" w:rsidRDefault="001D33AC" w:rsidP="001D33AC">
      <w:pPr>
        <w:rPr>
          <w:rFonts w:ascii="Tahoma" w:hAnsi="Tahoma" w:cs="Tahoma"/>
          <w:b/>
          <w:u w:val="single"/>
        </w:rPr>
      </w:pPr>
      <w:r w:rsidRPr="00D95B47">
        <w:rPr>
          <w:rFonts w:ascii="Tahoma" w:hAnsi="Tahoma" w:cs="Tahoma"/>
          <w:b/>
          <w:u w:val="single"/>
        </w:rPr>
        <w:t>SECTION I</w:t>
      </w:r>
      <w:r>
        <w:rPr>
          <w:rFonts w:ascii="Tahoma" w:hAnsi="Tahoma" w:cs="Tahoma"/>
          <w:b/>
          <w:u w:val="single"/>
        </w:rPr>
        <w:t>V</w:t>
      </w:r>
      <w:r w:rsidRPr="00D95B47">
        <w:rPr>
          <w:rFonts w:ascii="Tahoma" w:hAnsi="Tahoma" w:cs="Tahoma"/>
          <w:b/>
          <w:u w:val="single"/>
        </w:rPr>
        <w:t>:  COURSE OFFERINGS BY DEPARTMENT</w:t>
      </w:r>
    </w:p>
    <w:p w14:paraId="2000520B" w14:textId="77777777" w:rsidR="001D33AC" w:rsidRDefault="001D33AC" w:rsidP="001D33AC"/>
    <w:p w14:paraId="47583FF2" w14:textId="77777777" w:rsidR="001D33AC" w:rsidRDefault="001D33AC" w:rsidP="001D33AC"/>
    <w:p w14:paraId="1F99F97D" w14:textId="77777777" w:rsidR="001D33AC" w:rsidRPr="00484BF5" w:rsidRDefault="001D33AC" w:rsidP="001D33AC">
      <w:pPr>
        <w:pStyle w:val="Title"/>
        <w:pBdr>
          <w:top w:val="thinThickSmallGap" w:sz="24" w:space="1" w:color="auto"/>
          <w:left w:val="thinThickSmallGap" w:sz="24" w:space="4" w:color="auto"/>
          <w:bottom w:val="thickThinSmallGap" w:sz="24" w:space="1" w:color="auto"/>
          <w:right w:val="thickThinSmallGap" w:sz="24" w:space="4" w:color="auto"/>
        </w:pBdr>
        <w:rPr>
          <w:rFonts w:ascii="Tahoma" w:hAnsi="Tahoma" w:cs="Tahoma"/>
          <w:sz w:val="32"/>
          <w:szCs w:val="32"/>
          <w:u w:val="none"/>
        </w:rPr>
      </w:pPr>
      <w:r w:rsidRPr="00484BF5">
        <w:rPr>
          <w:rFonts w:ascii="Tahoma" w:hAnsi="Tahoma" w:cs="Tahoma"/>
          <w:sz w:val="32"/>
          <w:szCs w:val="32"/>
          <w:u w:val="none"/>
        </w:rPr>
        <w:t>Career and Technical Education Department</w:t>
      </w:r>
    </w:p>
    <w:p w14:paraId="7104EA54" w14:textId="77777777" w:rsidR="001D33AC" w:rsidRPr="00192F9A" w:rsidRDefault="001D33AC" w:rsidP="001D33AC">
      <w:pPr>
        <w:rPr>
          <w:rFonts w:ascii="Tahoma" w:hAnsi="Tahoma" w:cs="Tahoma"/>
          <w:b/>
          <w:sz w:val="28"/>
          <w:szCs w:val="28"/>
        </w:rPr>
      </w:pPr>
    </w:p>
    <w:p w14:paraId="649E8203" w14:textId="77777777" w:rsidR="007A0483" w:rsidRPr="00484BF5" w:rsidRDefault="007A0483" w:rsidP="006B32BE">
      <w:pPr>
        <w:jc w:val="center"/>
        <w:rPr>
          <w:rFonts w:ascii="Tahoma" w:hAnsi="Tahoma" w:cs="Tahoma"/>
          <w:b/>
          <w:sz w:val="28"/>
          <w:szCs w:val="28"/>
        </w:rPr>
      </w:pPr>
      <w:r>
        <w:rPr>
          <w:rFonts w:ascii="Tahoma" w:hAnsi="Tahoma" w:cs="Tahoma"/>
          <w:b/>
          <w:sz w:val="28"/>
          <w:szCs w:val="28"/>
        </w:rPr>
        <w:t>INFORMATION &amp; MEDIA</w:t>
      </w:r>
      <w:r w:rsidRPr="00484BF5">
        <w:rPr>
          <w:rFonts w:ascii="Tahoma" w:hAnsi="Tahoma" w:cs="Tahoma"/>
          <w:b/>
          <w:sz w:val="28"/>
          <w:szCs w:val="28"/>
        </w:rPr>
        <w:t xml:space="preserve"> TECHNOLOGY COURSES</w:t>
      </w:r>
    </w:p>
    <w:p w14:paraId="2FEEA3B4" w14:textId="77777777" w:rsidR="001D33AC" w:rsidRPr="00192F9A" w:rsidRDefault="001D33AC" w:rsidP="001D33AC">
      <w:pPr>
        <w:rPr>
          <w:rFonts w:ascii="Tahoma" w:hAnsi="Tahoma" w:cs="Tahoma"/>
          <w:b/>
          <w:sz w:val="28"/>
          <w:szCs w:val="28"/>
        </w:rPr>
      </w:pPr>
    </w:p>
    <w:p w14:paraId="710AF878" w14:textId="1BC4E158" w:rsidR="001D33AC" w:rsidRDefault="00E176CA" w:rsidP="001D33AC">
      <w:pPr>
        <w:pStyle w:val="PlainText"/>
        <w:pBdr>
          <w:top w:val="double" w:sz="4" w:space="1" w:color="auto"/>
          <w:left w:val="double" w:sz="4" w:space="4" w:color="auto"/>
          <w:bottom w:val="double" w:sz="4" w:space="1" w:color="auto"/>
          <w:right w:val="double" w:sz="4" w:space="4" w:color="auto"/>
        </w:pBdr>
        <w:rPr>
          <w:rFonts w:ascii="Tahoma" w:hAnsi="Tahoma" w:cs="Tahoma"/>
          <w:b/>
          <w:bCs/>
          <w:sz w:val="22"/>
          <w:szCs w:val="22"/>
        </w:rPr>
      </w:pPr>
      <w:r>
        <w:rPr>
          <w:rFonts w:ascii="Tahoma" w:hAnsi="Tahoma" w:cs="Tahoma"/>
          <w:b/>
          <w:bCs/>
          <w:sz w:val="22"/>
          <w:szCs w:val="22"/>
        </w:rPr>
        <w:t xml:space="preserve">Computer Science &amp; Applications </w:t>
      </w:r>
      <w:r>
        <w:rPr>
          <w:rFonts w:ascii="Tahoma" w:hAnsi="Tahoma" w:cs="Tahoma"/>
          <w:b/>
          <w:bCs/>
          <w:sz w:val="22"/>
          <w:szCs w:val="22"/>
        </w:rPr>
        <w:tab/>
      </w:r>
      <w:r w:rsidR="001D33AC">
        <w:rPr>
          <w:rFonts w:ascii="Tahoma" w:hAnsi="Tahoma" w:cs="Tahoma"/>
          <w:b/>
          <w:bCs/>
          <w:sz w:val="22"/>
          <w:szCs w:val="22"/>
        </w:rPr>
        <w:t xml:space="preserve"> </w:t>
      </w:r>
      <w:r w:rsidR="001D33AC">
        <w:rPr>
          <w:rFonts w:ascii="Tahoma" w:hAnsi="Tahoma" w:cs="Tahoma"/>
          <w:b/>
          <w:bCs/>
          <w:sz w:val="22"/>
          <w:szCs w:val="22"/>
        </w:rPr>
        <w:tab/>
      </w:r>
      <w:r w:rsidR="001D33AC">
        <w:rPr>
          <w:rFonts w:ascii="Tahoma" w:hAnsi="Tahoma" w:cs="Tahoma"/>
          <w:b/>
          <w:bCs/>
          <w:sz w:val="22"/>
          <w:szCs w:val="22"/>
        </w:rPr>
        <w:tab/>
      </w:r>
      <w:r w:rsidR="001D33AC">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1D33AC">
        <w:rPr>
          <w:rFonts w:ascii="Tahoma" w:hAnsi="Tahoma" w:cs="Tahoma"/>
          <w:b/>
          <w:bCs/>
          <w:sz w:val="22"/>
          <w:szCs w:val="22"/>
        </w:rPr>
        <w:t>Course #:</w:t>
      </w:r>
      <w:r w:rsidR="00492EAC">
        <w:rPr>
          <w:rFonts w:ascii="Tahoma" w:hAnsi="Tahoma" w:cs="Tahoma"/>
          <w:b/>
          <w:bCs/>
          <w:sz w:val="22"/>
          <w:szCs w:val="22"/>
        </w:rPr>
        <w:t xml:space="preserve">  </w:t>
      </w:r>
      <w:r w:rsidR="002C5DF2">
        <w:rPr>
          <w:rFonts w:ascii="Tahoma" w:hAnsi="Tahoma" w:cs="Tahoma"/>
          <w:b/>
          <w:bCs/>
          <w:sz w:val="22"/>
          <w:szCs w:val="22"/>
        </w:rPr>
        <w:t>8</w:t>
      </w:r>
      <w:r>
        <w:rPr>
          <w:rFonts w:ascii="Tahoma" w:hAnsi="Tahoma" w:cs="Tahoma"/>
          <w:b/>
          <w:bCs/>
          <w:sz w:val="22"/>
          <w:szCs w:val="22"/>
        </w:rPr>
        <w:t>344</w:t>
      </w:r>
    </w:p>
    <w:p w14:paraId="4CEB09C1" w14:textId="63B81C5A" w:rsidR="00E40362" w:rsidRDefault="001D33AC" w:rsidP="001D33AC">
      <w:pPr>
        <w:pStyle w:val="PlainText"/>
        <w:rPr>
          <w:rFonts w:ascii="Tahoma" w:hAnsi="Tahoma" w:cs="Tahoma"/>
          <w:b/>
          <w:bCs/>
        </w:rPr>
      </w:pPr>
      <w:r>
        <w:rPr>
          <w:rFonts w:ascii="Tahoma" w:hAnsi="Tahoma" w:cs="Tahoma"/>
          <w:b/>
          <w:bCs/>
        </w:rPr>
        <w:t>Semester</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E40362">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Pr>
          <w:rFonts w:ascii="Tahoma" w:hAnsi="Tahoma" w:cs="Tahoma"/>
          <w:b/>
          <w:bCs/>
        </w:rPr>
        <w:t>Credit:</w:t>
      </w:r>
      <w:r>
        <w:rPr>
          <w:rFonts w:ascii="Tahoma" w:hAnsi="Tahoma" w:cs="Tahoma"/>
          <w:b/>
          <w:bCs/>
        </w:rPr>
        <w:tab/>
      </w:r>
      <w:r w:rsidR="00E40362">
        <w:rPr>
          <w:rFonts w:ascii="Tahoma" w:hAnsi="Tahoma" w:cs="Tahoma"/>
          <w:b/>
          <w:bCs/>
        </w:rPr>
        <w:t xml:space="preserve">    </w:t>
      </w:r>
      <w:r>
        <w:rPr>
          <w:rFonts w:ascii="Tahoma" w:hAnsi="Tahoma" w:cs="Tahoma"/>
          <w:b/>
          <w:bCs/>
        </w:rPr>
        <w:t xml:space="preserve">0.50 </w:t>
      </w:r>
    </w:p>
    <w:p w14:paraId="6FE21C2F" w14:textId="77777777" w:rsidR="001D33AC" w:rsidRDefault="001D33AC" w:rsidP="001D33AC">
      <w:pPr>
        <w:pStyle w:val="PlainText"/>
        <w:rPr>
          <w:rFonts w:ascii="Tahoma" w:hAnsi="Tahoma" w:cs="Tahoma"/>
          <w:b/>
          <w:bCs/>
        </w:rPr>
      </w:pPr>
      <w:r>
        <w:rPr>
          <w:rFonts w:ascii="Tahoma" w:hAnsi="Tahoma" w:cs="Tahoma"/>
          <w:b/>
          <w:bCs/>
        </w:rPr>
        <w:t>Pre-requisite:</w:t>
      </w:r>
      <w:r>
        <w:rPr>
          <w:rFonts w:ascii="Tahoma" w:hAnsi="Tahoma" w:cs="Tahoma"/>
          <w:b/>
          <w:bCs/>
        </w:rPr>
        <w:tab/>
      </w:r>
      <w:r>
        <w:rPr>
          <w:rFonts w:ascii="Tahoma" w:hAnsi="Tahoma" w:cs="Tahoma"/>
          <w:b/>
          <w:bCs/>
        </w:rPr>
        <w:tab/>
        <w:t>None</w:t>
      </w:r>
    </w:p>
    <w:p w14:paraId="50602691" w14:textId="77777777" w:rsidR="001D33AC" w:rsidRDefault="001D33AC" w:rsidP="001D33AC">
      <w:pPr>
        <w:pStyle w:val="PlainText"/>
        <w:rPr>
          <w:rFonts w:ascii="Tahoma" w:hAnsi="Tahoma" w:cs="Tahoma"/>
          <w:b/>
          <w:bCs/>
        </w:rPr>
      </w:pPr>
      <w:r>
        <w:rPr>
          <w:rFonts w:ascii="Tahoma" w:hAnsi="Tahoma" w:cs="Tahoma"/>
          <w:b/>
          <w:bCs/>
        </w:rPr>
        <w:t>Fee:</w:t>
      </w:r>
      <w:r>
        <w:rPr>
          <w:rFonts w:ascii="Tahoma" w:hAnsi="Tahoma" w:cs="Tahoma"/>
          <w:b/>
          <w:bCs/>
        </w:rPr>
        <w:tab/>
      </w:r>
      <w:r>
        <w:rPr>
          <w:rFonts w:ascii="Tahoma" w:hAnsi="Tahoma" w:cs="Tahoma"/>
          <w:b/>
          <w:bCs/>
        </w:rPr>
        <w:tab/>
      </w:r>
      <w:r>
        <w:rPr>
          <w:rFonts w:ascii="Tahoma" w:hAnsi="Tahoma" w:cs="Tahoma"/>
          <w:b/>
          <w:bCs/>
        </w:rPr>
        <w:tab/>
        <w:t>$10.00 per Semester</w:t>
      </w:r>
    </w:p>
    <w:p w14:paraId="13B46D4F" w14:textId="77777777" w:rsidR="001D33AC" w:rsidRPr="006E70EA" w:rsidRDefault="001D33AC" w:rsidP="001D33AC">
      <w:pPr>
        <w:pStyle w:val="PlainText"/>
        <w:jc w:val="both"/>
        <w:rPr>
          <w:rFonts w:ascii="Tahoma" w:hAnsi="Tahoma" w:cs="Tahoma"/>
        </w:rPr>
      </w:pPr>
    </w:p>
    <w:p w14:paraId="0BD22101" w14:textId="77777777" w:rsidR="001D33AC" w:rsidRPr="008508BF" w:rsidRDefault="00E176CA" w:rsidP="001D33AC">
      <w:pPr>
        <w:pStyle w:val="PlainText"/>
        <w:jc w:val="both"/>
        <w:rPr>
          <w:rFonts w:ascii="Tahoma" w:hAnsi="Tahoma" w:cs="Tahoma"/>
        </w:rPr>
      </w:pPr>
      <w:r>
        <w:rPr>
          <w:rFonts w:ascii="Tahoma" w:hAnsi="Tahoma" w:cs="Tahoma"/>
        </w:rPr>
        <w:t xml:space="preserve">This course is an introduction to computer science and application intended to “prepare young learners to become computational thinkers who understand how today’s digital tools can help solve tomorrow’s problems”. (ISTE. 2018).  CS &amp; A will include at least 50% computer science principles and computational thinking.  The balance of the course will integrate skills in digital and media literacy and digital citizenship. </w:t>
      </w:r>
    </w:p>
    <w:p w14:paraId="1748EAC6" w14:textId="77777777" w:rsidR="001D33AC" w:rsidRDefault="001D33AC" w:rsidP="001D33AC">
      <w:pPr>
        <w:pStyle w:val="PlainText"/>
        <w:jc w:val="both"/>
        <w:rPr>
          <w:rFonts w:ascii="Tahoma" w:hAnsi="Tahoma" w:cs="Tahoma"/>
          <w:b/>
          <w:bCs/>
          <w:u w:val="single"/>
        </w:rPr>
      </w:pPr>
    </w:p>
    <w:p w14:paraId="63636560" w14:textId="0E1F0756" w:rsidR="001D33AC" w:rsidRDefault="001D33AC" w:rsidP="001D33AC">
      <w:pPr>
        <w:pStyle w:val="PlainText"/>
        <w:jc w:val="center"/>
        <w:rPr>
          <w:rFonts w:ascii="Tahoma" w:hAnsi="Tahoma" w:cs="Tahoma"/>
        </w:rPr>
      </w:pPr>
    </w:p>
    <w:p w14:paraId="7734FD99" w14:textId="77777777" w:rsidR="007F55CB" w:rsidRDefault="007F55CB" w:rsidP="001D33AC">
      <w:pPr>
        <w:pStyle w:val="PlainText"/>
        <w:jc w:val="center"/>
        <w:rPr>
          <w:rFonts w:ascii="Tahoma" w:hAnsi="Tahoma" w:cs="Tahoma"/>
        </w:rPr>
      </w:pPr>
    </w:p>
    <w:p w14:paraId="46F1BBBC" w14:textId="77777777" w:rsidR="00011B0D" w:rsidRDefault="00011B0D" w:rsidP="001D33AC">
      <w:pPr>
        <w:pStyle w:val="PlainText"/>
        <w:jc w:val="center"/>
        <w:rPr>
          <w:rFonts w:ascii="Tahoma" w:hAnsi="Tahoma" w:cs="Tahoma"/>
        </w:rPr>
      </w:pPr>
    </w:p>
    <w:p w14:paraId="42BBFD87" w14:textId="77777777" w:rsidR="007F55CB" w:rsidRDefault="007F55CB" w:rsidP="001D33AC">
      <w:pPr>
        <w:pStyle w:val="PlainText"/>
        <w:jc w:val="center"/>
        <w:rPr>
          <w:rFonts w:ascii="Tahoma" w:hAnsi="Tahoma" w:cs="Tahoma"/>
        </w:rPr>
      </w:pPr>
    </w:p>
    <w:p w14:paraId="40FA02E7" w14:textId="7BA31A79" w:rsidR="00011B0D" w:rsidRPr="002C1A7E" w:rsidRDefault="00011B0D" w:rsidP="00011B0D">
      <w:pPr>
        <w:pBdr>
          <w:top w:val="double" w:sz="4" w:space="1" w:color="auto"/>
          <w:left w:val="double" w:sz="4" w:space="4" w:color="auto"/>
          <w:bottom w:val="double" w:sz="4" w:space="1" w:color="auto"/>
          <w:right w:val="double" w:sz="4" w:space="0" w:color="auto"/>
        </w:pBdr>
        <w:jc w:val="both"/>
        <w:rPr>
          <w:rFonts w:ascii="Tahoma" w:hAnsi="Tahoma" w:cs="Tahoma"/>
          <w:sz w:val="22"/>
          <w:szCs w:val="22"/>
        </w:rPr>
      </w:pPr>
      <w:r w:rsidRPr="006F461A">
        <w:rPr>
          <w:rFonts w:ascii="Tahoma" w:hAnsi="Tahoma" w:cs="Tahoma"/>
          <w:b/>
          <w:bCs/>
          <w:sz w:val="22"/>
          <w:szCs w:val="22"/>
        </w:rPr>
        <w:t>AP Computer Science Principles</w:t>
      </w:r>
      <w:r w:rsidRPr="006F461A">
        <w:rPr>
          <w:rFonts w:ascii="Tahoma" w:hAnsi="Tahoma" w:cs="Tahoma"/>
          <w:b/>
          <w:bCs/>
          <w:sz w:val="22"/>
          <w:szCs w:val="22"/>
        </w:rPr>
        <w:tab/>
      </w:r>
      <w:r w:rsidRPr="006F461A">
        <w:rPr>
          <w:rFonts w:ascii="Tahoma" w:hAnsi="Tahoma" w:cs="Tahoma"/>
          <w:b/>
          <w:bCs/>
          <w:sz w:val="22"/>
          <w:szCs w:val="22"/>
        </w:rPr>
        <w:tab/>
      </w:r>
      <w:r w:rsidRPr="006F461A">
        <w:rPr>
          <w:rFonts w:ascii="Tahoma" w:hAnsi="Tahoma" w:cs="Tahoma"/>
          <w:b/>
          <w:bCs/>
          <w:sz w:val="22"/>
          <w:szCs w:val="22"/>
        </w:rPr>
        <w:tab/>
      </w:r>
      <w:r w:rsidRPr="006F461A">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Pr="006F461A">
        <w:rPr>
          <w:rFonts w:ascii="Tahoma" w:hAnsi="Tahoma" w:cs="Tahoma"/>
          <w:b/>
          <w:bCs/>
          <w:sz w:val="22"/>
          <w:szCs w:val="22"/>
        </w:rPr>
        <w:t xml:space="preserve">Course #:  </w:t>
      </w:r>
      <w:r w:rsidR="00533C65" w:rsidRPr="006F461A">
        <w:rPr>
          <w:rFonts w:ascii="Tahoma" w:hAnsi="Tahoma" w:cs="Tahoma"/>
          <w:b/>
          <w:bCs/>
          <w:sz w:val="22"/>
          <w:szCs w:val="22"/>
        </w:rPr>
        <w:t>8389</w:t>
      </w:r>
      <w:r w:rsidR="003C15E1">
        <w:rPr>
          <w:rFonts w:ascii="Tahoma" w:hAnsi="Tahoma" w:cs="Tahoma"/>
          <w:b/>
          <w:bCs/>
          <w:sz w:val="22"/>
          <w:szCs w:val="22"/>
        </w:rPr>
        <w:t>,</w:t>
      </w:r>
      <w:r w:rsidR="00533C65" w:rsidRPr="006F461A">
        <w:rPr>
          <w:rFonts w:ascii="Tahoma" w:hAnsi="Tahoma" w:cs="Tahoma"/>
          <w:b/>
          <w:bCs/>
          <w:sz w:val="22"/>
          <w:szCs w:val="22"/>
        </w:rPr>
        <w:t xml:space="preserve"> 8390</w:t>
      </w:r>
    </w:p>
    <w:p w14:paraId="1C9873FF" w14:textId="2448ED28" w:rsidR="00011B0D" w:rsidRDefault="00011B0D" w:rsidP="00D37A27">
      <w:pPr>
        <w:tabs>
          <w:tab w:val="left" w:pos="5760"/>
          <w:tab w:val="left" w:pos="6840"/>
        </w:tabs>
        <w:jc w:val="both"/>
        <w:rPr>
          <w:rFonts w:ascii="Tahoma" w:hAnsi="Tahoma" w:cs="Tahoma"/>
          <w:b/>
          <w:bCs/>
          <w:sz w:val="20"/>
          <w:szCs w:val="20"/>
        </w:rPr>
      </w:pPr>
      <w:r w:rsidRPr="002C1A7E">
        <w:rPr>
          <w:rFonts w:ascii="Tahoma" w:hAnsi="Tahoma" w:cs="Tahoma"/>
          <w:b/>
          <w:bCs/>
          <w:sz w:val="20"/>
          <w:szCs w:val="20"/>
        </w:rPr>
        <w:t>Full year</w:t>
      </w:r>
      <w:r w:rsidRPr="002C1A7E">
        <w:rPr>
          <w:rFonts w:ascii="Tahoma" w:hAnsi="Tahoma" w:cs="Tahoma"/>
          <w:b/>
          <w:bCs/>
          <w:sz w:val="20"/>
          <w:szCs w:val="20"/>
        </w:rPr>
        <w:tab/>
      </w:r>
      <w:r w:rsidR="006B32BE">
        <w:rPr>
          <w:rFonts w:ascii="Tahoma" w:hAnsi="Tahoma" w:cs="Tahoma"/>
          <w:b/>
          <w:bCs/>
          <w:sz w:val="20"/>
          <w:szCs w:val="20"/>
        </w:rPr>
        <w:tab/>
      </w:r>
      <w:r w:rsidR="006B32BE">
        <w:rPr>
          <w:rFonts w:ascii="Tahoma" w:hAnsi="Tahoma" w:cs="Tahoma"/>
          <w:b/>
          <w:bCs/>
          <w:sz w:val="20"/>
          <w:szCs w:val="20"/>
        </w:rPr>
        <w:tab/>
      </w:r>
      <w:r w:rsidR="006B32BE">
        <w:rPr>
          <w:rFonts w:ascii="Tahoma" w:hAnsi="Tahoma" w:cs="Tahoma"/>
          <w:b/>
          <w:bCs/>
          <w:sz w:val="20"/>
          <w:szCs w:val="20"/>
        </w:rPr>
        <w:tab/>
      </w:r>
      <w:r w:rsidR="006B32BE">
        <w:rPr>
          <w:rFonts w:ascii="Tahoma" w:hAnsi="Tahoma" w:cs="Tahoma"/>
          <w:b/>
          <w:bCs/>
          <w:sz w:val="20"/>
          <w:szCs w:val="20"/>
        </w:rPr>
        <w:tab/>
      </w:r>
      <w:r w:rsidRPr="002C1A7E">
        <w:rPr>
          <w:rFonts w:ascii="Tahoma" w:hAnsi="Tahoma" w:cs="Tahoma"/>
          <w:b/>
          <w:bCs/>
          <w:sz w:val="20"/>
          <w:szCs w:val="20"/>
        </w:rPr>
        <w:t>Credit:</w:t>
      </w:r>
      <w:r>
        <w:rPr>
          <w:rFonts w:ascii="Tahoma" w:hAnsi="Tahoma" w:cs="Tahoma"/>
          <w:b/>
          <w:bCs/>
          <w:sz w:val="20"/>
          <w:szCs w:val="20"/>
        </w:rPr>
        <w:t xml:space="preserve"> </w:t>
      </w:r>
      <w:r>
        <w:rPr>
          <w:rFonts w:ascii="Tahoma" w:hAnsi="Tahoma" w:cs="Tahoma"/>
          <w:b/>
          <w:bCs/>
          <w:sz w:val="20"/>
          <w:szCs w:val="20"/>
        </w:rPr>
        <w:tab/>
      </w:r>
      <w:r w:rsidRPr="002C1A7E">
        <w:rPr>
          <w:rFonts w:ascii="Tahoma" w:hAnsi="Tahoma" w:cs="Tahoma"/>
          <w:b/>
          <w:bCs/>
          <w:sz w:val="20"/>
          <w:szCs w:val="20"/>
        </w:rPr>
        <w:t xml:space="preserve">1 </w:t>
      </w:r>
    </w:p>
    <w:p w14:paraId="1FA6BE9A" w14:textId="55B30876" w:rsidR="00011B0D" w:rsidRPr="002C1A7E" w:rsidRDefault="00011B0D" w:rsidP="00011B0D">
      <w:pPr>
        <w:tabs>
          <w:tab w:val="left" w:pos="2160"/>
          <w:tab w:val="left" w:pos="5760"/>
          <w:tab w:val="left" w:pos="6840"/>
        </w:tabs>
        <w:ind w:left="2160" w:hanging="2160"/>
        <w:jc w:val="both"/>
        <w:rPr>
          <w:rFonts w:ascii="Tahoma" w:hAnsi="Tahoma" w:cs="Tahoma"/>
          <w:b/>
          <w:bCs/>
          <w:sz w:val="20"/>
          <w:szCs w:val="20"/>
        </w:rPr>
      </w:pPr>
      <w:r w:rsidRPr="002C1A7E">
        <w:rPr>
          <w:rFonts w:ascii="Tahoma" w:hAnsi="Tahoma" w:cs="Tahoma"/>
          <w:b/>
          <w:bCs/>
          <w:sz w:val="20"/>
          <w:szCs w:val="20"/>
        </w:rPr>
        <w:t>Fee:</w:t>
      </w:r>
      <w:r w:rsidR="00B75176">
        <w:rPr>
          <w:rFonts w:ascii="Tahoma" w:hAnsi="Tahoma" w:cs="Tahoma"/>
          <w:b/>
          <w:bCs/>
          <w:sz w:val="20"/>
          <w:szCs w:val="20"/>
        </w:rPr>
        <w:tab/>
        <w:t>$10.00</w:t>
      </w:r>
      <w:r w:rsidRPr="002C1A7E">
        <w:rPr>
          <w:rFonts w:ascii="Tahoma" w:hAnsi="Tahoma" w:cs="Tahoma"/>
          <w:b/>
          <w:bCs/>
          <w:sz w:val="20"/>
          <w:szCs w:val="20"/>
        </w:rPr>
        <w:tab/>
      </w:r>
      <w:r w:rsidR="003C3008">
        <w:rPr>
          <w:rFonts w:ascii="Tahoma" w:hAnsi="Tahoma" w:cs="Tahoma"/>
          <w:b/>
          <w:bCs/>
          <w:sz w:val="20"/>
          <w:szCs w:val="20"/>
        </w:rPr>
        <w:t xml:space="preserve">AP Exam Fee </w:t>
      </w:r>
      <w:r w:rsidR="00B75176">
        <w:rPr>
          <w:rFonts w:ascii="Tahoma" w:hAnsi="Tahoma" w:cs="Tahoma"/>
          <w:b/>
          <w:bCs/>
          <w:sz w:val="20"/>
          <w:szCs w:val="20"/>
        </w:rPr>
        <w:t xml:space="preserve">approx.$100 </w:t>
      </w:r>
      <w:r w:rsidR="003C3008">
        <w:rPr>
          <w:rFonts w:ascii="Tahoma" w:hAnsi="Tahoma" w:cs="Tahoma"/>
          <w:b/>
          <w:bCs/>
          <w:sz w:val="20"/>
          <w:szCs w:val="20"/>
        </w:rPr>
        <w:t xml:space="preserve"> AP Exam is required</w:t>
      </w:r>
      <w:r w:rsidR="00166F8F">
        <w:rPr>
          <w:rFonts w:ascii="Tahoma" w:hAnsi="Tahoma" w:cs="Tahoma"/>
          <w:b/>
          <w:bCs/>
          <w:sz w:val="20"/>
          <w:szCs w:val="20"/>
        </w:rPr>
        <w:t>.</w:t>
      </w:r>
    </w:p>
    <w:p w14:paraId="5AEADFED" w14:textId="4A30EE78" w:rsidR="001D33AC" w:rsidRPr="00E75A6A" w:rsidRDefault="00E75A6A" w:rsidP="00166F8F">
      <w:pPr>
        <w:rPr>
          <w:rFonts w:ascii="Tahoma" w:hAnsi="Tahoma" w:cs="Tahoma"/>
          <w:sz w:val="20"/>
          <w:szCs w:val="20"/>
        </w:rPr>
      </w:pPr>
      <w:r w:rsidRPr="00E75A6A">
        <w:rPr>
          <w:rFonts w:ascii="Tahoma" w:hAnsi="Tahoma" w:cs="Tahoma"/>
          <w:sz w:val="20"/>
          <w:szCs w:val="20"/>
        </w:rPr>
        <w:t>Note:  Semester 1 earns elective credit and Semester 2 earns computer literacy credit.  Students must take the entire year to satisfy the requirement.</w:t>
      </w:r>
      <w:r w:rsidRPr="00E75A6A">
        <w:rPr>
          <w:rFonts w:ascii="Tahoma" w:hAnsi="Tahoma" w:cs="Tahoma"/>
          <w:sz w:val="20"/>
          <w:szCs w:val="20"/>
        </w:rPr>
        <w:tab/>
      </w:r>
    </w:p>
    <w:p w14:paraId="6E2C14B7" w14:textId="77777777" w:rsidR="00B75176" w:rsidRPr="00B75176" w:rsidRDefault="00166F8F" w:rsidP="00B75176">
      <w:pPr>
        <w:rPr>
          <w:rFonts w:ascii="Tahoma" w:hAnsi="Tahoma" w:cs="Tahoma"/>
          <w:sz w:val="20"/>
          <w:szCs w:val="20"/>
        </w:rPr>
      </w:pPr>
      <w:r w:rsidRPr="00166F8F">
        <w:rPr>
          <w:rFonts w:ascii="Tahoma" w:hAnsi="Tahoma" w:cs="Tahoma"/>
          <w:sz w:val="20"/>
          <w:szCs w:val="20"/>
        </w:rPr>
        <w:t>This course follows The College Board Advanced Placement curriculum and prepares students for the AP Computer</w:t>
      </w:r>
      <w:r>
        <w:rPr>
          <w:rFonts w:ascii="Tahoma" w:hAnsi="Tahoma" w:cs="Tahoma"/>
          <w:sz w:val="20"/>
          <w:szCs w:val="20"/>
        </w:rPr>
        <w:t xml:space="preserve"> </w:t>
      </w:r>
      <w:r w:rsidRPr="00166F8F">
        <w:rPr>
          <w:rFonts w:ascii="Tahoma" w:hAnsi="Tahoma" w:cs="Tahoma"/>
          <w:sz w:val="20"/>
          <w:szCs w:val="20"/>
        </w:rPr>
        <w:t>Science Principles exam. This course will introduce students to the essential ideas of computer science and show how computing and technology can influence the world. This course focuses on technology and programing as a means to solve computational problems and find creative solutions. Students will creatively address real-world issues and concerns while using the same processes and tools as artists, writers, computer scientists, and engineers to bring ideas to life. The appropriate use of technology and industry-standard equipment is an integral part of this course.</w:t>
      </w:r>
      <w:r w:rsidR="00B75176">
        <w:rPr>
          <w:rFonts w:ascii="Tahoma" w:hAnsi="Tahoma" w:cs="Tahoma"/>
          <w:sz w:val="20"/>
          <w:szCs w:val="20"/>
        </w:rPr>
        <w:t xml:space="preserve"> </w:t>
      </w:r>
      <w:r w:rsidR="00B75176" w:rsidRPr="00B75176">
        <w:rPr>
          <w:rFonts w:ascii="Tahoma" w:hAnsi="Tahoma" w:cs="Tahoma"/>
          <w:sz w:val="20"/>
          <w:szCs w:val="20"/>
        </w:rPr>
        <w:t>Students are required to take the AP Exam in May. All AP exams have a cost associated with them.</w:t>
      </w:r>
    </w:p>
    <w:p w14:paraId="4A8DFB40" w14:textId="77777777" w:rsidR="006D0C94" w:rsidRDefault="006D0C94" w:rsidP="006B32BE">
      <w:pPr>
        <w:jc w:val="center"/>
        <w:rPr>
          <w:rFonts w:ascii="Tahoma" w:hAnsi="Tahoma" w:cs="Tahoma"/>
          <w:b/>
          <w:bCs/>
          <w:sz w:val="28"/>
          <w:szCs w:val="28"/>
        </w:rPr>
      </w:pPr>
    </w:p>
    <w:p w14:paraId="72A7007A" w14:textId="44242783" w:rsidR="001D33AC" w:rsidRPr="006E70EA" w:rsidRDefault="005474B7" w:rsidP="006B32BE">
      <w:pPr>
        <w:jc w:val="center"/>
        <w:rPr>
          <w:rFonts w:ascii="Tahoma" w:hAnsi="Tahoma" w:cs="Tahoma"/>
          <w:b/>
          <w:bCs/>
          <w:sz w:val="28"/>
          <w:szCs w:val="28"/>
        </w:rPr>
      </w:pPr>
      <w:r>
        <w:rPr>
          <w:rFonts w:ascii="Tahoma" w:hAnsi="Tahoma" w:cs="Tahoma"/>
          <w:b/>
          <w:bCs/>
          <w:sz w:val="28"/>
          <w:szCs w:val="28"/>
        </w:rPr>
        <w:t>F</w:t>
      </w:r>
      <w:r w:rsidR="001D33AC" w:rsidRPr="006E70EA">
        <w:rPr>
          <w:rFonts w:ascii="Tahoma" w:hAnsi="Tahoma" w:cs="Tahoma"/>
          <w:b/>
          <w:bCs/>
          <w:sz w:val="28"/>
          <w:szCs w:val="28"/>
        </w:rPr>
        <w:t>AMILY AND CONSUMER SCIENCE COURSES</w:t>
      </w:r>
    </w:p>
    <w:p w14:paraId="5E1DEEE0" w14:textId="77777777" w:rsidR="00271A73" w:rsidRDefault="00271A73" w:rsidP="001D33AC">
      <w:pPr>
        <w:rPr>
          <w:rFonts w:ascii="Tahoma" w:hAnsi="Tahoma" w:cs="Tahoma"/>
          <w:sz w:val="20"/>
          <w:szCs w:val="20"/>
        </w:rPr>
      </w:pPr>
    </w:p>
    <w:p w14:paraId="3D61EAE1" w14:textId="08AB6663" w:rsidR="001D33AC" w:rsidRPr="00E75A6A" w:rsidRDefault="00E75A6A" w:rsidP="001D33AC">
      <w:pPr>
        <w:pStyle w:val="PlainText"/>
        <w:pBdr>
          <w:top w:val="double" w:sz="4" w:space="1" w:color="auto"/>
          <w:left w:val="double" w:sz="4" w:space="4" w:color="auto"/>
          <w:bottom w:val="double" w:sz="4" w:space="1" w:color="auto"/>
          <w:right w:val="double" w:sz="4" w:space="4" w:color="auto"/>
        </w:pBdr>
        <w:rPr>
          <w:rFonts w:ascii="Tahoma" w:hAnsi="Tahoma" w:cs="Tahoma"/>
          <w:b/>
          <w:bCs/>
          <w:sz w:val="22"/>
          <w:szCs w:val="22"/>
        </w:rPr>
      </w:pPr>
      <w:r w:rsidRPr="00E75A6A">
        <w:rPr>
          <w:rFonts w:ascii="Tahoma" w:eastAsiaTheme="minorHAnsi" w:hAnsi="Tahoma" w:cs="Tahoma"/>
          <w:b/>
          <w:sz w:val="22"/>
          <w:szCs w:val="22"/>
        </w:rPr>
        <w:t>C</w:t>
      </w:r>
      <w:r w:rsidR="0044524E">
        <w:rPr>
          <w:rFonts w:ascii="Tahoma" w:eastAsiaTheme="minorHAnsi" w:hAnsi="Tahoma" w:cs="Tahoma"/>
          <w:b/>
          <w:sz w:val="22"/>
          <w:szCs w:val="22"/>
        </w:rPr>
        <w:t>ulinary</w:t>
      </w:r>
      <w:r w:rsidRPr="00E75A6A">
        <w:rPr>
          <w:rFonts w:ascii="Tahoma" w:eastAsiaTheme="minorHAnsi" w:hAnsi="Tahoma" w:cs="Tahoma"/>
          <w:b/>
          <w:sz w:val="22"/>
          <w:szCs w:val="22"/>
        </w:rPr>
        <w:t xml:space="preserve"> A</w:t>
      </w:r>
      <w:r w:rsidR="0044524E">
        <w:rPr>
          <w:rFonts w:ascii="Tahoma" w:eastAsiaTheme="minorHAnsi" w:hAnsi="Tahoma" w:cs="Tahoma"/>
          <w:b/>
          <w:sz w:val="22"/>
          <w:szCs w:val="22"/>
        </w:rPr>
        <w:t>rts</w:t>
      </w:r>
      <w:r w:rsidRPr="00E75A6A">
        <w:rPr>
          <w:rFonts w:ascii="Tahoma" w:eastAsiaTheme="minorHAnsi" w:hAnsi="Tahoma" w:cs="Tahoma"/>
          <w:b/>
          <w:sz w:val="22"/>
          <w:szCs w:val="22"/>
        </w:rPr>
        <w:t xml:space="preserve"> I</w:t>
      </w:r>
      <w:r w:rsidR="001D33AC" w:rsidRPr="00E75A6A">
        <w:rPr>
          <w:rFonts w:ascii="Tahoma" w:hAnsi="Tahoma" w:cs="Tahoma"/>
          <w:b/>
          <w:bCs/>
          <w:sz w:val="22"/>
          <w:szCs w:val="22"/>
        </w:rPr>
        <w:tab/>
      </w:r>
      <w:r w:rsidR="001D33AC" w:rsidRPr="00E75A6A">
        <w:rPr>
          <w:rFonts w:ascii="Tahoma" w:hAnsi="Tahoma" w:cs="Tahoma"/>
          <w:b/>
          <w:bCs/>
          <w:sz w:val="22"/>
          <w:szCs w:val="22"/>
        </w:rPr>
        <w:tab/>
      </w:r>
      <w:r w:rsidR="001D33AC" w:rsidRPr="00E75A6A">
        <w:rPr>
          <w:rFonts w:ascii="Tahoma" w:hAnsi="Tahoma" w:cs="Tahoma"/>
          <w:b/>
          <w:bCs/>
          <w:sz w:val="22"/>
          <w:szCs w:val="22"/>
        </w:rPr>
        <w:tab/>
      </w:r>
      <w:r w:rsidR="001D33AC" w:rsidRPr="00E75A6A">
        <w:rPr>
          <w:rFonts w:ascii="Tahoma" w:hAnsi="Tahoma" w:cs="Tahoma"/>
          <w:b/>
          <w:bCs/>
          <w:sz w:val="22"/>
          <w:szCs w:val="22"/>
        </w:rPr>
        <w:tab/>
      </w:r>
      <w:r w:rsidR="00492EAC" w:rsidRPr="00E75A6A">
        <w:rPr>
          <w:rFonts w:ascii="Tahoma" w:hAnsi="Tahoma" w:cs="Tahoma"/>
          <w:b/>
          <w:bCs/>
          <w:sz w:val="22"/>
          <w:szCs w:val="22"/>
        </w:rPr>
        <w:tab/>
      </w:r>
      <w:r w:rsidR="006B32BE" w:rsidRPr="00E75A6A">
        <w:rPr>
          <w:rFonts w:ascii="Tahoma" w:hAnsi="Tahoma" w:cs="Tahoma"/>
          <w:b/>
          <w:bCs/>
          <w:sz w:val="22"/>
          <w:szCs w:val="22"/>
        </w:rPr>
        <w:tab/>
      </w:r>
      <w:r w:rsidR="006B32BE" w:rsidRPr="00E75A6A">
        <w:rPr>
          <w:rFonts w:ascii="Tahoma" w:hAnsi="Tahoma" w:cs="Tahoma"/>
          <w:b/>
          <w:bCs/>
          <w:sz w:val="22"/>
          <w:szCs w:val="22"/>
        </w:rPr>
        <w:tab/>
      </w:r>
      <w:r w:rsidR="00BC0A03">
        <w:rPr>
          <w:rFonts w:ascii="Tahoma" w:hAnsi="Tahoma" w:cs="Tahoma"/>
          <w:b/>
          <w:bCs/>
          <w:sz w:val="22"/>
          <w:szCs w:val="22"/>
        </w:rPr>
        <w:tab/>
      </w:r>
      <w:r w:rsidR="006B32BE" w:rsidRPr="00E75A6A">
        <w:rPr>
          <w:rFonts w:ascii="Tahoma" w:hAnsi="Tahoma" w:cs="Tahoma"/>
          <w:b/>
          <w:bCs/>
          <w:sz w:val="22"/>
          <w:szCs w:val="22"/>
        </w:rPr>
        <w:tab/>
      </w:r>
      <w:r w:rsidRPr="00E75A6A">
        <w:rPr>
          <w:rFonts w:ascii="Tahoma" w:eastAsiaTheme="minorHAnsi" w:hAnsi="Tahoma" w:cs="Tahoma"/>
          <w:b/>
          <w:iCs/>
          <w:color w:val="000000"/>
          <w:sz w:val="22"/>
          <w:szCs w:val="22"/>
        </w:rPr>
        <w:t>Course #</w:t>
      </w:r>
      <w:r w:rsidRPr="00E75A6A">
        <w:rPr>
          <w:rFonts w:ascii="Tahoma" w:hAnsi="Tahoma" w:cs="Tahoma"/>
          <w:b/>
          <w:sz w:val="22"/>
          <w:szCs w:val="22"/>
        </w:rPr>
        <w:t>34601-34602</w:t>
      </w:r>
    </w:p>
    <w:p w14:paraId="707C9BF7" w14:textId="73A88B3B" w:rsidR="001D33AC" w:rsidRDefault="001D33AC" w:rsidP="001D33AC">
      <w:pPr>
        <w:pStyle w:val="PlainText"/>
        <w:rPr>
          <w:rFonts w:ascii="Tahoma" w:hAnsi="Tahoma" w:cs="Tahoma"/>
          <w:b/>
          <w:bCs/>
        </w:rPr>
      </w:pPr>
      <w:r>
        <w:rPr>
          <w:rFonts w:ascii="Tahoma" w:hAnsi="Tahoma" w:cs="Tahoma"/>
          <w:b/>
          <w:bCs/>
        </w:rPr>
        <w:t>Full Year</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Pr>
          <w:rFonts w:ascii="Tahoma" w:hAnsi="Tahoma" w:cs="Tahoma"/>
          <w:b/>
          <w:bCs/>
        </w:rPr>
        <w:t>Credit:</w:t>
      </w:r>
      <w:r w:rsidR="004D7F0C">
        <w:rPr>
          <w:rFonts w:ascii="Tahoma" w:hAnsi="Tahoma" w:cs="Tahoma"/>
          <w:b/>
          <w:bCs/>
        </w:rPr>
        <w:t xml:space="preserve">      </w:t>
      </w:r>
      <w:r>
        <w:rPr>
          <w:rFonts w:ascii="Tahoma" w:hAnsi="Tahoma" w:cs="Tahoma"/>
          <w:b/>
          <w:bCs/>
        </w:rPr>
        <w:t xml:space="preserve">1 </w:t>
      </w:r>
    </w:p>
    <w:p w14:paraId="5ED303FB" w14:textId="4281D1C3" w:rsidR="001D33AC" w:rsidRDefault="001D33AC" w:rsidP="001D33AC">
      <w:pPr>
        <w:pStyle w:val="PlainText"/>
        <w:rPr>
          <w:rFonts w:ascii="Tahoma" w:hAnsi="Tahoma" w:cs="Tahoma"/>
          <w:b/>
          <w:bCs/>
        </w:rPr>
      </w:pPr>
      <w:r>
        <w:rPr>
          <w:rFonts w:ascii="Tahoma" w:hAnsi="Tahoma" w:cs="Tahoma"/>
          <w:b/>
          <w:bCs/>
        </w:rPr>
        <w:t>Fee:</w:t>
      </w:r>
      <w:r>
        <w:rPr>
          <w:rFonts w:ascii="Tahoma" w:hAnsi="Tahoma" w:cs="Tahoma"/>
          <w:b/>
          <w:bCs/>
        </w:rPr>
        <w:tab/>
      </w:r>
      <w:r>
        <w:rPr>
          <w:rFonts w:ascii="Tahoma" w:hAnsi="Tahoma" w:cs="Tahoma"/>
          <w:b/>
          <w:bCs/>
        </w:rPr>
        <w:tab/>
      </w:r>
      <w:r>
        <w:rPr>
          <w:rFonts w:ascii="Tahoma" w:hAnsi="Tahoma" w:cs="Tahoma"/>
          <w:b/>
          <w:bCs/>
        </w:rPr>
        <w:tab/>
      </w:r>
      <w:r w:rsidRPr="00DB2C3B">
        <w:rPr>
          <w:rFonts w:ascii="Tahoma" w:hAnsi="Tahoma" w:cs="Tahoma"/>
          <w:b/>
          <w:bCs/>
        </w:rPr>
        <w:t>$</w:t>
      </w:r>
      <w:r w:rsidR="005F1744">
        <w:rPr>
          <w:rFonts w:ascii="Tahoma" w:hAnsi="Tahoma" w:cs="Tahoma"/>
          <w:b/>
          <w:bCs/>
        </w:rPr>
        <w:t>70</w:t>
      </w:r>
      <w:r w:rsidRPr="00DB2C3B">
        <w:rPr>
          <w:rFonts w:ascii="Tahoma" w:hAnsi="Tahoma" w:cs="Tahoma"/>
          <w:b/>
          <w:bCs/>
        </w:rPr>
        <w:t>.00</w:t>
      </w:r>
      <w:r>
        <w:rPr>
          <w:rFonts w:ascii="Tahoma" w:hAnsi="Tahoma" w:cs="Tahoma"/>
          <w:b/>
          <w:bCs/>
        </w:rPr>
        <w:t xml:space="preserve"> per Year</w:t>
      </w:r>
    </w:p>
    <w:p w14:paraId="604C9404" w14:textId="77777777" w:rsidR="001D33AC" w:rsidRDefault="001D33AC" w:rsidP="001D33AC">
      <w:pPr>
        <w:pStyle w:val="PlainText"/>
        <w:rPr>
          <w:rFonts w:ascii="Cornerstone" w:hAnsi="Cornerstone" w:cs="Cornerstone"/>
        </w:rPr>
      </w:pPr>
    </w:p>
    <w:p w14:paraId="644A987B" w14:textId="2BAF0E3D" w:rsidR="00E75A6A" w:rsidRPr="005D6DB8" w:rsidRDefault="00E75A6A" w:rsidP="00E75A6A">
      <w:pPr>
        <w:spacing w:after="200"/>
        <w:rPr>
          <w:rFonts w:eastAsiaTheme="minorHAnsi"/>
          <w:i/>
          <w:color w:val="000000"/>
          <w:sz w:val="22"/>
          <w:szCs w:val="22"/>
        </w:rPr>
      </w:pPr>
      <w:r w:rsidRPr="00E75A6A">
        <w:rPr>
          <w:rFonts w:ascii="Tahoma" w:eastAsiaTheme="minorHAnsi" w:hAnsi="Tahoma" w:cs="Tahoma"/>
          <w:iCs/>
          <w:color w:val="000000"/>
          <w:sz w:val="20"/>
          <w:szCs w:val="20"/>
        </w:rPr>
        <w:t>This course provides students with an introduction to the principles and techniques of commercial food production and the exploration of career and technical student organizations. The classroom is patterned after industry with emphasis on food related careers. Students acquire basic skills in food handling, food and nutritional science, equipment technology, cooking methods, kitchen safety, sanitation procedures, and employability skills. The appropriate use of technology and industry standard equipment is an integral part of this course.</w:t>
      </w:r>
      <w:r w:rsidRPr="005D6DB8">
        <w:rPr>
          <w:rFonts w:eastAsiaTheme="minorHAnsi"/>
          <w:b/>
          <w:sz w:val="22"/>
          <w:szCs w:val="22"/>
        </w:rPr>
        <w:tab/>
      </w:r>
    </w:p>
    <w:p w14:paraId="2EB802A7" w14:textId="77777777" w:rsidR="00E75A6A" w:rsidRDefault="00E75A6A" w:rsidP="001D33AC">
      <w:pPr>
        <w:pStyle w:val="PlainText"/>
        <w:jc w:val="both"/>
        <w:rPr>
          <w:rFonts w:ascii="Tahoma" w:hAnsi="Tahoma" w:cs="Tahoma"/>
        </w:rPr>
      </w:pPr>
    </w:p>
    <w:p w14:paraId="71FED8FC" w14:textId="77777777" w:rsidR="001D33AC" w:rsidRDefault="001D33AC" w:rsidP="001D33AC">
      <w:pPr>
        <w:rPr>
          <w:rFonts w:ascii="Tahoma" w:hAnsi="Tahoma" w:cs="Tahoma"/>
          <w:sz w:val="20"/>
          <w:szCs w:val="20"/>
        </w:rPr>
      </w:pPr>
    </w:p>
    <w:p w14:paraId="58D7366E" w14:textId="3B15FDA4" w:rsidR="001D33AC" w:rsidRPr="004A69A6" w:rsidRDefault="00E75A6A" w:rsidP="001D33AC">
      <w:pPr>
        <w:pStyle w:val="PlainText"/>
        <w:pBdr>
          <w:top w:val="double" w:sz="4" w:space="1" w:color="auto"/>
          <w:left w:val="double" w:sz="4" w:space="4" w:color="auto"/>
          <w:bottom w:val="double" w:sz="4" w:space="1" w:color="auto"/>
          <w:right w:val="double" w:sz="4" w:space="4" w:color="auto"/>
        </w:pBdr>
        <w:rPr>
          <w:rFonts w:ascii="Tahoma" w:hAnsi="Tahoma" w:cs="Tahoma"/>
          <w:b/>
          <w:bCs/>
          <w:sz w:val="22"/>
          <w:szCs w:val="22"/>
        </w:rPr>
      </w:pPr>
      <w:r w:rsidRPr="00E75A6A">
        <w:rPr>
          <w:rFonts w:ascii="Tahoma" w:eastAsiaTheme="minorHAnsi" w:hAnsi="Tahoma" w:cs="Tahoma"/>
          <w:b/>
          <w:sz w:val="22"/>
          <w:szCs w:val="22"/>
        </w:rPr>
        <w:t>C</w:t>
      </w:r>
      <w:r w:rsidR="0044524E">
        <w:rPr>
          <w:rFonts w:ascii="Tahoma" w:eastAsiaTheme="minorHAnsi" w:hAnsi="Tahoma" w:cs="Tahoma"/>
          <w:b/>
          <w:sz w:val="22"/>
          <w:szCs w:val="22"/>
        </w:rPr>
        <w:t>ulinary</w:t>
      </w:r>
      <w:r w:rsidRPr="00E75A6A">
        <w:rPr>
          <w:rFonts w:ascii="Tahoma" w:eastAsiaTheme="minorHAnsi" w:hAnsi="Tahoma" w:cs="Tahoma"/>
          <w:b/>
          <w:sz w:val="22"/>
          <w:szCs w:val="22"/>
        </w:rPr>
        <w:t xml:space="preserve"> A</w:t>
      </w:r>
      <w:r w:rsidR="0044524E">
        <w:rPr>
          <w:rFonts w:ascii="Tahoma" w:eastAsiaTheme="minorHAnsi" w:hAnsi="Tahoma" w:cs="Tahoma"/>
          <w:b/>
          <w:sz w:val="22"/>
          <w:szCs w:val="22"/>
        </w:rPr>
        <w:t>rts</w:t>
      </w:r>
      <w:r w:rsidRPr="00E75A6A">
        <w:rPr>
          <w:rFonts w:ascii="Tahoma" w:eastAsiaTheme="minorHAnsi" w:hAnsi="Tahoma" w:cs="Tahoma"/>
          <w:b/>
          <w:sz w:val="22"/>
          <w:szCs w:val="22"/>
        </w:rPr>
        <w:t xml:space="preserve"> II (H)</w:t>
      </w:r>
      <w:r w:rsidR="001D33AC">
        <w:rPr>
          <w:rFonts w:ascii="Tahoma" w:hAnsi="Tahoma" w:cs="Tahoma"/>
          <w:b/>
          <w:bCs/>
          <w:sz w:val="22"/>
          <w:szCs w:val="22"/>
        </w:rPr>
        <w:tab/>
      </w:r>
      <w:r w:rsidR="001D33AC">
        <w:rPr>
          <w:rFonts w:ascii="Tahoma" w:hAnsi="Tahoma" w:cs="Tahoma"/>
          <w:b/>
          <w:bCs/>
          <w:sz w:val="22"/>
          <w:szCs w:val="22"/>
        </w:rPr>
        <w:tab/>
      </w:r>
      <w:r w:rsidR="001D33AC">
        <w:rPr>
          <w:rFonts w:ascii="Tahoma" w:hAnsi="Tahoma" w:cs="Tahoma"/>
          <w:b/>
          <w:bCs/>
          <w:sz w:val="22"/>
          <w:szCs w:val="22"/>
        </w:rPr>
        <w:tab/>
      </w:r>
      <w:r w:rsidR="00492EAC">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2A4A4A">
        <w:rPr>
          <w:rFonts w:ascii="Tahoma" w:hAnsi="Tahoma" w:cs="Tahoma"/>
          <w:b/>
          <w:bCs/>
          <w:sz w:val="22"/>
          <w:szCs w:val="22"/>
        </w:rPr>
        <w:tab/>
      </w:r>
      <w:r w:rsidR="00BC0A03">
        <w:rPr>
          <w:rFonts w:ascii="Tahoma" w:hAnsi="Tahoma" w:cs="Tahoma"/>
          <w:b/>
          <w:bCs/>
          <w:sz w:val="22"/>
          <w:szCs w:val="22"/>
        </w:rPr>
        <w:tab/>
      </w:r>
      <w:r w:rsidRPr="00E75A6A">
        <w:rPr>
          <w:rFonts w:ascii="Tahoma" w:eastAsiaTheme="minorHAnsi" w:hAnsi="Tahoma" w:cs="Tahoma"/>
          <w:b/>
          <w:iCs/>
          <w:color w:val="000000"/>
          <w:sz w:val="22"/>
          <w:szCs w:val="22"/>
        </w:rPr>
        <w:t>Course #</w:t>
      </w:r>
      <w:r w:rsidRPr="00E75A6A">
        <w:rPr>
          <w:rFonts w:ascii="Tahoma" w:hAnsi="Tahoma" w:cs="Tahoma"/>
          <w:b/>
          <w:sz w:val="22"/>
          <w:szCs w:val="22"/>
        </w:rPr>
        <w:t>34603-34604</w:t>
      </w:r>
      <w:r w:rsidRPr="00E75A6A">
        <w:rPr>
          <w:rFonts w:ascii="Tahoma" w:eastAsiaTheme="minorHAnsi" w:hAnsi="Tahoma" w:cs="Tahoma"/>
          <w:b/>
          <w:sz w:val="22"/>
          <w:szCs w:val="22"/>
        </w:rPr>
        <w:t xml:space="preserve"> </w:t>
      </w:r>
    </w:p>
    <w:p w14:paraId="534FEF9A" w14:textId="66D02D3E" w:rsidR="001D33AC" w:rsidRPr="004A69A6" w:rsidRDefault="004D7F0C" w:rsidP="001D33AC">
      <w:pPr>
        <w:pStyle w:val="PlainText"/>
        <w:rPr>
          <w:rFonts w:ascii="Tahoma" w:hAnsi="Tahoma" w:cs="Tahoma"/>
          <w:b/>
          <w:bCs/>
        </w:rPr>
      </w:pPr>
      <w:r>
        <w:rPr>
          <w:rFonts w:ascii="Tahoma" w:hAnsi="Tahoma" w:cs="Tahoma"/>
          <w:b/>
          <w:bCs/>
        </w:rPr>
        <w:t>Full Year</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Pr>
          <w:rFonts w:ascii="Tahoma" w:hAnsi="Tahoma" w:cs="Tahoma"/>
          <w:b/>
          <w:bCs/>
        </w:rPr>
        <w:t>Credit:</w:t>
      </w:r>
      <w:r>
        <w:rPr>
          <w:rFonts w:ascii="Tahoma" w:hAnsi="Tahoma" w:cs="Tahoma"/>
          <w:b/>
          <w:bCs/>
        </w:rPr>
        <w:tab/>
        <w:t xml:space="preserve">      1</w:t>
      </w:r>
    </w:p>
    <w:p w14:paraId="0E2527F5" w14:textId="65D69618" w:rsidR="001D33AC" w:rsidRPr="00E75A6A" w:rsidRDefault="00E75A6A" w:rsidP="00BC0A03">
      <w:pPr>
        <w:jc w:val="both"/>
        <w:rPr>
          <w:rFonts w:ascii="Tahoma" w:eastAsiaTheme="minorHAnsi" w:hAnsi="Tahoma" w:cs="Tahoma"/>
          <w:b/>
          <w:iCs/>
          <w:color w:val="000000"/>
          <w:sz w:val="22"/>
          <w:szCs w:val="22"/>
        </w:rPr>
      </w:pPr>
      <w:r w:rsidRPr="00E75A6A">
        <w:rPr>
          <w:rFonts w:ascii="Tahoma" w:eastAsiaTheme="minorHAnsi" w:hAnsi="Tahoma" w:cs="Tahoma"/>
          <w:b/>
          <w:iCs/>
          <w:color w:val="000000"/>
          <w:sz w:val="22"/>
          <w:szCs w:val="22"/>
        </w:rPr>
        <w:t xml:space="preserve">Prerequisite: Culinary Arts I  </w:t>
      </w:r>
      <w:r w:rsidR="00BC0A03">
        <w:rPr>
          <w:rFonts w:ascii="Tahoma" w:eastAsiaTheme="minorHAnsi" w:hAnsi="Tahoma" w:cs="Tahoma"/>
          <w:b/>
          <w:iCs/>
          <w:color w:val="000000"/>
          <w:sz w:val="22"/>
          <w:szCs w:val="22"/>
        </w:rPr>
        <w:tab/>
      </w:r>
      <w:r w:rsidR="00BC0A03">
        <w:rPr>
          <w:rFonts w:ascii="Tahoma" w:eastAsiaTheme="minorHAnsi" w:hAnsi="Tahoma" w:cs="Tahoma"/>
          <w:b/>
          <w:iCs/>
          <w:color w:val="000000"/>
          <w:sz w:val="22"/>
          <w:szCs w:val="22"/>
        </w:rPr>
        <w:tab/>
        <w:t xml:space="preserve">                                   </w:t>
      </w:r>
      <w:r w:rsidR="00BC0A03" w:rsidRPr="00BC0A03">
        <w:rPr>
          <w:rFonts w:ascii="Tahoma" w:eastAsiaTheme="minorHAnsi" w:hAnsi="Tahoma" w:cs="Tahoma"/>
          <w:b/>
          <w:bCs/>
          <w:sz w:val="22"/>
          <w:szCs w:val="22"/>
        </w:rPr>
        <w:t>Level 2</w:t>
      </w:r>
      <w:r w:rsidR="00BC0A03">
        <w:rPr>
          <w:rFonts w:ascii="Tahoma" w:eastAsiaTheme="minorHAnsi" w:hAnsi="Tahoma" w:cs="Tahoma"/>
          <w:b/>
          <w:bCs/>
          <w:sz w:val="22"/>
          <w:szCs w:val="22"/>
        </w:rPr>
        <w:t xml:space="preserve"> </w:t>
      </w:r>
      <w:r w:rsidR="00BC0A03" w:rsidRPr="00BC0A03">
        <w:rPr>
          <w:rFonts w:ascii="Tahoma" w:eastAsiaTheme="minorHAnsi" w:hAnsi="Tahoma" w:cs="Tahoma"/>
          <w:b/>
          <w:bCs/>
          <w:sz w:val="22"/>
          <w:szCs w:val="22"/>
        </w:rPr>
        <w:t>Completer (L2C)</w:t>
      </w:r>
      <w:r w:rsidR="00BC0A03">
        <w:rPr>
          <w:rFonts w:ascii="Tahoma" w:eastAsiaTheme="minorHAnsi" w:hAnsi="Tahoma" w:cs="Tahoma"/>
          <w:b/>
          <w:bCs/>
          <w:sz w:val="22"/>
          <w:szCs w:val="22"/>
        </w:rPr>
        <w:t xml:space="preserve"> </w:t>
      </w:r>
      <w:r w:rsidR="00BC0A03" w:rsidRPr="00BC0A03">
        <w:rPr>
          <w:rFonts w:ascii="Tahoma" w:eastAsiaTheme="minorHAnsi" w:hAnsi="Tahoma" w:cs="Tahoma"/>
          <w:b/>
          <w:bCs/>
          <w:sz w:val="22"/>
          <w:szCs w:val="22"/>
        </w:rPr>
        <w:t>State</w:t>
      </w:r>
      <w:r w:rsidR="00BC0A03">
        <w:rPr>
          <w:rFonts w:ascii="Tahoma" w:eastAsiaTheme="minorHAnsi" w:hAnsi="Tahoma" w:cs="Tahoma"/>
          <w:b/>
          <w:bCs/>
          <w:sz w:val="22"/>
          <w:szCs w:val="22"/>
        </w:rPr>
        <w:t xml:space="preserve"> </w:t>
      </w:r>
      <w:r w:rsidR="00BC0A03" w:rsidRPr="00BC0A03">
        <w:rPr>
          <w:rFonts w:ascii="Tahoma" w:eastAsiaTheme="minorHAnsi" w:hAnsi="Tahoma" w:cs="Tahoma"/>
          <w:b/>
          <w:bCs/>
          <w:sz w:val="22"/>
          <w:szCs w:val="22"/>
        </w:rPr>
        <w:t>Testing</w:t>
      </w:r>
      <w:r w:rsidR="00BC0A03" w:rsidRPr="00E75A6A">
        <w:rPr>
          <w:rFonts w:ascii="Tahoma" w:eastAsiaTheme="minorHAnsi" w:hAnsi="Tahoma" w:cs="Tahoma"/>
          <w:sz w:val="22"/>
          <w:szCs w:val="22"/>
        </w:rPr>
        <w:br/>
      </w:r>
      <w:r w:rsidR="001D33AC" w:rsidRPr="004A69A6">
        <w:rPr>
          <w:rFonts w:ascii="Tahoma" w:hAnsi="Tahoma" w:cs="Tahoma"/>
          <w:b/>
          <w:bCs/>
          <w:sz w:val="20"/>
          <w:szCs w:val="20"/>
        </w:rPr>
        <w:t xml:space="preserve">Fee:  </w:t>
      </w:r>
      <w:r w:rsidR="001D33AC" w:rsidRPr="004A69A6">
        <w:rPr>
          <w:rFonts w:ascii="Tahoma" w:hAnsi="Tahoma" w:cs="Tahoma"/>
          <w:b/>
          <w:bCs/>
          <w:sz w:val="20"/>
          <w:szCs w:val="20"/>
        </w:rPr>
        <w:tab/>
      </w:r>
      <w:r w:rsidR="001D33AC" w:rsidRPr="004A69A6">
        <w:rPr>
          <w:rFonts w:ascii="Tahoma" w:hAnsi="Tahoma" w:cs="Tahoma"/>
          <w:b/>
          <w:bCs/>
          <w:sz w:val="20"/>
          <w:szCs w:val="20"/>
        </w:rPr>
        <w:tab/>
      </w:r>
      <w:r w:rsidR="001D33AC" w:rsidRPr="004A69A6">
        <w:rPr>
          <w:rFonts w:ascii="Tahoma" w:hAnsi="Tahoma" w:cs="Tahoma"/>
          <w:b/>
          <w:bCs/>
          <w:sz w:val="20"/>
          <w:szCs w:val="20"/>
        </w:rPr>
        <w:tab/>
        <w:t>$</w:t>
      </w:r>
      <w:r w:rsidR="00902811">
        <w:rPr>
          <w:rFonts w:ascii="Tahoma" w:hAnsi="Tahoma" w:cs="Tahoma"/>
          <w:b/>
          <w:bCs/>
          <w:sz w:val="20"/>
          <w:szCs w:val="20"/>
        </w:rPr>
        <w:t>7</w:t>
      </w:r>
      <w:r w:rsidR="001D33AC" w:rsidRPr="004A69A6">
        <w:rPr>
          <w:rFonts w:ascii="Tahoma" w:hAnsi="Tahoma" w:cs="Tahoma"/>
          <w:b/>
          <w:bCs/>
          <w:sz w:val="20"/>
          <w:szCs w:val="20"/>
        </w:rPr>
        <w:t xml:space="preserve">0.00 per </w:t>
      </w:r>
      <w:r w:rsidR="001D33AC">
        <w:rPr>
          <w:rFonts w:ascii="Tahoma" w:hAnsi="Tahoma" w:cs="Tahoma"/>
          <w:b/>
          <w:bCs/>
          <w:sz w:val="20"/>
          <w:szCs w:val="20"/>
        </w:rPr>
        <w:t>Year</w:t>
      </w:r>
    </w:p>
    <w:p w14:paraId="427A9B40" w14:textId="77777777" w:rsidR="001D33AC" w:rsidRPr="004A69A6" w:rsidRDefault="001D33AC" w:rsidP="001D33AC">
      <w:pPr>
        <w:pStyle w:val="PlainText"/>
        <w:rPr>
          <w:rFonts w:ascii="Cornerstone" w:hAnsi="Cornerstone" w:cs="Cornerstone"/>
        </w:rPr>
      </w:pPr>
    </w:p>
    <w:p w14:paraId="686B777E" w14:textId="77777777" w:rsidR="00BC0A03" w:rsidRPr="00E75A6A" w:rsidRDefault="00BC0A03" w:rsidP="00BC0A03">
      <w:pPr>
        <w:rPr>
          <w:rFonts w:ascii="Tahoma" w:eastAsiaTheme="minorHAnsi" w:hAnsi="Tahoma" w:cs="Tahoma"/>
          <w:bCs/>
          <w:color w:val="000000"/>
          <w:sz w:val="22"/>
          <w:szCs w:val="22"/>
        </w:rPr>
      </w:pPr>
      <w:r w:rsidRPr="00E75A6A">
        <w:rPr>
          <w:rFonts w:ascii="Tahoma" w:eastAsiaTheme="minorHAnsi" w:hAnsi="Tahoma" w:cs="Tahoma"/>
          <w:bCs/>
          <w:color w:val="000000"/>
          <w:sz w:val="22"/>
          <w:szCs w:val="22"/>
        </w:rPr>
        <w:t>This course is a continuation of Culinary Arts I. This course prepares culinary students to build on fundamental skills developed in Culinary Arts I. Students will receive practical training in areas of food preparation, equipment use, and service. Upon successful completion of this course, students will have acquired entry-level skills for employment and be prepared for postsecondary education. The appropriate use of technology and industry-standard equipment is an integral part of this course.</w:t>
      </w:r>
    </w:p>
    <w:p w14:paraId="61EE035D" w14:textId="77777777" w:rsidR="00902811" w:rsidRDefault="00902811" w:rsidP="00E40362">
      <w:pPr>
        <w:pStyle w:val="PlainText"/>
        <w:jc w:val="center"/>
        <w:rPr>
          <w:noProof/>
        </w:rPr>
      </w:pPr>
    </w:p>
    <w:p w14:paraId="7F8C1CCB" w14:textId="47406D97" w:rsidR="001D33AC" w:rsidRPr="00192F9A" w:rsidRDefault="001D33AC" w:rsidP="006B32BE">
      <w:pPr>
        <w:jc w:val="center"/>
        <w:rPr>
          <w:rFonts w:ascii="Tahoma" w:hAnsi="Tahoma" w:cs="Tahoma"/>
          <w:b/>
          <w:bCs/>
          <w:sz w:val="28"/>
          <w:szCs w:val="28"/>
        </w:rPr>
      </w:pPr>
      <w:r>
        <w:rPr>
          <w:rFonts w:ascii="Tahoma" w:hAnsi="Tahoma" w:cs="Tahoma"/>
          <w:b/>
          <w:bCs/>
          <w:sz w:val="28"/>
          <w:szCs w:val="28"/>
        </w:rPr>
        <w:t>SKILLED &amp; TECHNICAL SCIENCE</w:t>
      </w:r>
      <w:r w:rsidRPr="004B381D">
        <w:rPr>
          <w:rFonts w:ascii="Tahoma" w:hAnsi="Tahoma" w:cs="Tahoma"/>
          <w:b/>
          <w:bCs/>
          <w:sz w:val="28"/>
          <w:szCs w:val="28"/>
        </w:rPr>
        <w:t xml:space="preserve"> COURSES</w:t>
      </w:r>
    </w:p>
    <w:p w14:paraId="3D398358" w14:textId="77777777" w:rsidR="001D33AC" w:rsidRDefault="001D33AC" w:rsidP="001D33AC">
      <w:pPr>
        <w:rPr>
          <w:rFonts w:ascii="Cornerstone" w:hAnsi="Cornerstone" w:cs="Cornerstone"/>
          <w:sz w:val="20"/>
          <w:szCs w:val="20"/>
        </w:rPr>
      </w:pPr>
    </w:p>
    <w:p w14:paraId="62709A83" w14:textId="317A14ED" w:rsidR="001D33AC" w:rsidRDefault="001D33AC" w:rsidP="001D33AC">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t>Metalworking I</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492EAC">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Pr>
          <w:rFonts w:ascii="Tahoma" w:hAnsi="Tahoma" w:cs="Tahoma"/>
          <w:b/>
          <w:bCs/>
          <w:sz w:val="22"/>
          <w:szCs w:val="22"/>
        </w:rPr>
        <w:t>Course #:</w:t>
      </w:r>
      <w:r w:rsidR="00492EAC">
        <w:rPr>
          <w:rFonts w:ascii="Tahoma" w:hAnsi="Tahoma" w:cs="Tahoma"/>
          <w:b/>
          <w:bCs/>
          <w:sz w:val="22"/>
          <w:szCs w:val="22"/>
        </w:rPr>
        <w:t xml:space="preserve">  </w:t>
      </w:r>
      <w:r w:rsidR="0044524E">
        <w:rPr>
          <w:rFonts w:ascii="Tahoma" w:hAnsi="Tahoma" w:cs="Tahoma"/>
          <w:b/>
          <w:bCs/>
          <w:sz w:val="22"/>
          <w:szCs w:val="22"/>
        </w:rPr>
        <w:t>38401</w:t>
      </w:r>
      <w:r>
        <w:rPr>
          <w:rFonts w:ascii="Tahoma" w:hAnsi="Tahoma" w:cs="Tahoma"/>
          <w:b/>
          <w:bCs/>
          <w:sz w:val="22"/>
          <w:szCs w:val="22"/>
        </w:rPr>
        <w:t xml:space="preserve">, </w:t>
      </w:r>
      <w:r w:rsidR="0044524E">
        <w:rPr>
          <w:rFonts w:ascii="Tahoma" w:hAnsi="Tahoma" w:cs="Tahoma"/>
          <w:b/>
          <w:bCs/>
          <w:sz w:val="22"/>
          <w:szCs w:val="22"/>
        </w:rPr>
        <w:t>38402</w:t>
      </w:r>
    </w:p>
    <w:p w14:paraId="14E481BD" w14:textId="73D3E7A8" w:rsidR="00DF56AA" w:rsidRDefault="001D33AC" w:rsidP="001D33AC">
      <w:pPr>
        <w:pStyle w:val="PlainText"/>
        <w:rPr>
          <w:rFonts w:ascii="Tahoma" w:hAnsi="Tahoma" w:cs="Tahoma"/>
          <w:b/>
          <w:bCs/>
        </w:rPr>
      </w:pPr>
      <w:r>
        <w:rPr>
          <w:rFonts w:ascii="Tahoma" w:hAnsi="Tahoma" w:cs="Tahoma"/>
          <w:b/>
          <w:bCs/>
        </w:rPr>
        <w:t>Full Year</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Pr>
          <w:rFonts w:ascii="Tahoma" w:hAnsi="Tahoma" w:cs="Tahoma"/>
          <w:b/>
          <w:bCs/>
        </w:rPr>
        <w:t>Credit:</w:t>
      </w:r>
      <w:r>
        <w:rPr>
          <w:rFonts w:ascii="Tahoma" w:hAnsi="Tahoma" w:cs="Tahoma"/>
          <w:b/>
          <w:bCs/>
        </w:rPr>
        <w:tab/>
      </w:r>
      <w:r w:rsidR="00DF56AA">
        <w:rPr>
          <w:rFonts w:ascii="Tahoma" w:hAnsi="Tahoma" w:cs="Tahoma"/>
          <w:b/>
          <w:bCs/>
        </w:rPr>
        <w:t xml:space="preserve">    </w:t>
      </w:r>
      <w:r>
        <w:rPr>
          <w:rFonts w:ascii="Tahoma" w:hAnsi="Tahoma" w:cs="Tahoma"/>
          <w:b/>
          <w:bCs/>
        </w:rPr>
        <w:t xml:space="preserve">1 </w:t>
      </w:r>
    </w:p>
    <w:p w14:paraId="1D51E397" w14:textId="77777777" w:rsidR="001D33AC" w:rsidRDefault="001D33AC" w:rsidP="001D33AC">
      <w:pPr>
        <w:pStyle w:val="PlainText"/>
        <w:rPr>
          <w:rFonts w:ascii="Tahoma" w:hAnsi="Tahoma" w:cs="Tahoma"/>
          <w:b/>
          <w:bCs/>
        </w:rPr>
      </w:pPr>
      <w:r>
        <w:rPr>
          <w:rFonts w:ascii="Tahoma" w:hAnsi="Tahoma" w:cs="Tahoma"/>
          <w:b/>
          <w:bCs/>
        </w:rPr>
        <w:t>Pre-requisite:</w:t>
      </w:r>
      <w:r>
        <w:rPr>
          <w:rFonts w:ascii="Tahoma" w:hAnsi="Tahoma" w:cs="Tahoma"/>
          <w:b/>
          <w:bCs/>
        </w:rPr>
        <w:tab/>
      </w:r>
      <w:r>
        <w:rPr>
          <w:rFonts w:ascii="Tahoma" w:hAnsi="Tahoma" w:cs="Tahoma"/>
          <w:b/>
          <w:bCs/>
        </w:rPr>
        <w:tab/>
        <w:t>None</w:t>
      </w:r>
    </w:p>
    <w:p w14:paraId="6994C69C" w14:textId="77777777" w:rsidR="001D33AC" w:rsidRDefault="001D33AC" w:rsidP="001D33AC">
      <w:pPr>
        <w:pStyle w:val="PlainText"/>
        <w:rPr>
          <w:rFonts w:ascii="Tahoma" w:hAnsi="Tahoma" w:cs="Tahoma"/>
          <w:b/>
          <w:bCs/>
        </w:rPr>
      </w:pPr>
      <w:r>
        <w:rPr>
          <w:rFonts w:ascii="Tahoma" w:hAnsi="Tahoma" w:cs="Tahoma"/>
          <w:b/>
          <w:bCs/>
        </w:rPr>
        <w:t>Fee:</w:t>
      </w:r>
      <w:r>
        <w:rPr>
          <w:rFonts w:ascii="Tahoma" w:hAnsi="Tahoma" w:cs="Tahoma"/>
          <w:b/>
          <w:bCs/>
        </w:rPr>
        <w:tab/>
      </w:r>
      <w:r>
        <w:rPr>
          <w:rFonts w:ascii="Tahoma" w:hAnsi="Tahoma" w:cs="Tahoma"/>
          <w:b/>
          <w:bCs/>
        </w:rPr>
        <w:tab/>
      </w:r>
      <w:r>
        <w:rPr>
          <w:rFonts w:ascii="Tahoma" w:hAnsi="Tahoma" w:cs="Tahoma"/>
          <w:b/>
          <w:bCs/>
        </w:rPr>
        <w:tab/>
        <w:t xml:space="preserve">$40.00 </w:t>
      </w:r>
      <w:r w:rsidRPr="00557802">
        <w:rPr>
          <w:rFonts w:ascii="Tahoma" w:hAnsi="Tahoma" w:cs="Tahoma"/>
          <w:b/>
          <w:bCs/>
        </w:rPr>
        <w:t>per</w:t>
      </w:r>
      <w:r>
        <w:rPr>
          <w:rFonts w:ascii="Tahoma" w:hAnsi="Tahoma" w:cs="Tahoma"/>
          <w:b/>
          <w:bCs/>
        </w:rPr>
        <w:t xml:space="preserve"> Year and Project/Materials Costs</w:t>
      </w:r>
    </w:p>
    <w:p w14:paraId="0B9435B4" w14:textId="77777777" w:rsidR="001D33AC" w:rsidRPr="00D71210" w:rsidRDefault="001D33AC" w:rsidP="001D33AC">
      <w:pPr>
        <w:pStyle w:val="PlainText"/>
        <w:jc w:val="both"/>
        <w:rPr>
          <w:rFonts w:ascii="Tahoma" w:hAnsi="Tahoma" w:cs="Tahoma"/>
        </w:rPr>
      </w:pPr>
    </w:p>
    <w:p w14:paraId="4FDCE480" w14:textId="77777777" w:rsidR="00271A73" w:rsidRPr="00271A73" w:rsidRDefault="00271A73" w:rsidP="00271A73">
      <w:pPr>
        <w:rPr>
          <w:rFonts w:ascii="Tahoma" w:hAnsi="Tahoma" w:cs="Tahoma"/>
          <w:b/>
          <w:color w:val="000000"/>
        </w:rPr>
      </w:pPr>
      <w:r w:rsidRPr="00271A73">
        <w:rPr>
          <w:rFonts w:ascii="Tahoma" w:hAnsi="Tahoma" w:cs="Tahoma"/>
          <w:color w:val="000000"/>
          <w:sz w:val="20"/>
          <w:szCs w:val="20"/>
        </w:rPr>
        <w:t xml:space="preserve">This course introduces students to a general overview of metalworking processes. Students will gain an understanding of equipment, tools, safety procedures, machine operation, metal-fabricating methods, industrial applications, and problem solving. Students will be introduced to career opportunities and necessary job skills. </w:t>
      </w:r>
    </w:p>
    <w:p w14:paraId="5CDECFB1" w14:textId="77777777" w:rsidR="000703E9" w:rsidRPr="00D71210" w:rsidRDefault="000703E9" w:rsidP="001D33AC">
      <w:pPr>
        <w:pStyle w:val="PlainText"/>
        <w:jc w:val="both"/>
        <w:rPr>
          <w:rFonts w:ascii="Tahoma" w:hAnsi="Tahoma" w:cs="Tahoma"/>
        </w:rPr>
      </w:pPr>
    </w:p>
    <w:p w14:paraId="6AD2A319" w14:textId="61B62B41" w:rsidR="001D33AC" w:rsidRDefault="001D33AC" w:rsidP="001D33AC">
      <w:pPr>
        <w:pStyle w:val="PlainText"/>
        <w:pBdr>
          <w:top w:val="double" w:sz="4" w:space="1" w:color="auto"/>
          <w:left w:val="double" w:sz="4" w:space="4" w:color="auto"/>
          <w:bottom w:val="double" w:sz="4" w:space="1" w:color="auto"/>
          <w:right w:val="double" w:sz="4" w:space="4" w:color="auto"/>
        </w:pBdr>
        <w:rPr>
          <w:rFonts w:ascii="Tahoma" w:hAnsi="Tahoma" w:cs="Tahoma"/>
          <w:b/>
          <w:bCs/>
          <w:sz w:val="22"/>
          <w:szCs w:val="22"/>
        </w:rPr>
      </w:pPr>
      <w:r>
        <w:rPr>
          <w:rFonts w:ascii="Tahoma" w:hAnsi="Tahoma" w:cs="Tahoma"/>
          <w:b/>
          <w:bCs/>
          <w:sz w:val="22"/>
          <w:szCs w:val="22"/>
        </w:rPr>
        <w:t>Metalworking II</w:t>
      </w:r>
      <w:r w:rsidR="00271A73">
        <w:rPr>
          <w:rFonts w:ascii="Tahoma" w:hAnsi="Tahoma" w:cs="Tahoma"/>
          <w:b/>
          <w:bCs/>
          <w:sz w:val="22"/>
          <w:szCs w:val="22"/>
        </w:rPr>
        <w:t xml:space="preserve"> (H)</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492EAC">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sidR="006B32BE">
        <w:rPr>
          <w:rFonts w:ascii="Tahoma" w:hAnsi="Tahoma" w:cs="Tahoma"/>
          <w:b/>
          <w:bCs/>
          <w:sz w:val="22"/>
          <w:szCs w:val="22"/>
        </w:rPr>
        <w:tab/>
      </w:r>
      <w:r>
        <w:rPr>
          <w:rFonts w:ascii="Tahoma" w:hAnsi="Tahoma" w:cs="Tahoma"/>
          <w:b/>
          <w:bCs/>
          <w:sz w:val="22"/>
          <w:szCs w:val="22"/>
        </w:rPr>
        <w:t>Course #:</w:t>
      </w:r>
      <w:r w:rsidR="00492EAC">
        <w:rPr>
          <w:rFonts w:ascii="Tahoma" w:hAnsi="Tahoma" w:cs="Tahoma"/>
          <w:b/>
          <w:bCs/>
          <w:sz w:val="22"/>
          <w:szCs w:val="22"/>
        </w:rPr>
        <w:t xml:space="preserve">  </w:t>
      </w:r>
      <w:r w:rsidR="00960B58">
        <w:rPr>
          <w:rFonts w:ascii="Tahoma" w:hAnsi="Tahoma" w:cs="Tahoma"/>
          <w:b/>
          <w:bCs/>
          <w:sz w:val="22"/>
          <w:szCs w:val="22"/>
        </w:rPr>
        <w:t>38403,38404</w:t>
      </w:r>
    </w:p>
    <w:p w14:paraId="2DC7E234" w14:textId="5F0B21C8" w:rsidR="001D33AC" w:rsidRDefault="001D33AC" w:rsidP="00DF56AA">
      <w:pPr>
        <w:pStyle w:val="PlainText"/>
        <w:rPr>
          <w:rFonts w:ascii="Tahoma" w:hAnsi="Tahoma" w:cs="Tahoma"/>
          <w:b/>
          <w:bCs/>
        </w:rPr>
      </w:pPr>
      <w:r>
        <w:rPr>
          <w:rFonts w:ascii="Tahoma" w:hAnsi="Tahoma" w:cs="Tahoma"/>
          <w:b/>
          <w:bCs/>
        </w:rPr>
        <w:t xml:space="preserve">Full Year </w:t>
      </w:r>
      <w:r>
        <w:rPr>
          <w:rFonts w:ascii="Tahoma" w:hAnsi="Tahoma" w:cs="Tahoma"/>
          <w:b/>
          <w:bCs/>
        </w:rPr>
        <w:tab/>
      </w:r>
      <w:r>
        <w:rPr>
          <w:rFonts w:ascii="Tahoma" w:hAnsi="Tahoma" w:cs="Tahoma"/>
          <w:b/>
          <w:bCs/>
        </w:rPr>
        <w:tab/>
      </w:r>
      <w:r w:rsidR="004613C9">
        <w:rPr>
          <w:rFonts w:ascii="Tahoma" w:hAnsi="Tahoma" w:cs="Tahoma"/>
          <w:b/>
          <w:bCs/>
        </w:rPr>
        <w:tab/>
      </w:r>
      <w:r w:rsidR="004613C9">
        <w:rPr>
          <w:rFonts w:ascii="Tahoma" w:hAnsi="Tahoma" w:cs="Tahoma"/>
          <w:b/>
          <w:bCs/>
        </w:rPr>
        <w:tab/>
      </w:r>
      <w:r w:rsidR="004613C9">
        <w:rPr>
          <w:rFonts w:ascii="Tahoma" w:hAnsi="Tahoma" w:cs="Tahoma"/>
          <w:b/>
          <w:bCs/>
        </w:rPr>
        <w:tab/>
      </w:r>
      <w:r>
        <w:rPr>
          <w:rFonts w:ascii="Tahoma" w:hAnsi="Tahoma" w:cs="Tahoma"/>
          <w:b/>
          <w:bCs/>
        </w:rPr>
        <w:tab/>
      </w:r>
      <w:r>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sidR="006B32BE">
        <w:rPr>
          <w:rFonts w:ascii="Tahoma" w:hAnsi="Tahoma" w:cs="Tahoma"/>
          <w:b/>
          <w:bCs/>
        </w:rPr>
        <w:tab/>
      </w:r>
      <w:r w:rsidR="00DF56AA">
        <w:rPr>
          <w:rFonts w:ascii="Tahoma" w:hAnsi="Tahoma" w:cs="Tahoma"/>
          <w:b/>
          <w:bCs/>
        </w:rPr>
        <w:t>Credit:</w:t>
      </w:r>
      <w:r w:rsidR="00DF56AA">
        <w:rPr>
          <w:rFonts w:ascii="Tahoma" w:hAnsi="Tahoma" w:cs="Tahoma"/>
          <w:b/>
          <w:bCs/>
        </w:rPr>
        <w:tab/>
        <w:t xml:space="preserve">    1</w:t>
      </w:r>
    </w:p>
    <w:p w14:paraId="683DC2EC" w14:textId="6E2473A2" w:rsidR="001D33AC" w:rsidRDefault="001D33AC" w:rsidP="001D33AC">
      <w:pPr>
        <w:pStyle w:val="PlainText"/>
        <w:rPr>
          <w:rFonts w:ascii="Tahoma" w:hAnsi="Tahoma" w:cs="Tahoma"/>
          <w:b/>
          <w:bCs/>
        </w:rPr>
      </w:pPr>
      <w:r>
        <w:rPr>
          <w:rFonts w:ascii="Tahoma" w:hAnsi="Tahoma" w:cs="Tahoma"/>
          <w:b/>
          <w:bCs/>
        </w:rPr>
        <w:t>Pre-requisite:</w:t>
      </w:r>
      <w:r>
        <w:rPr>
          <w:rFonts w:ascii="Tahoma" w:hAnsi="Tahoma" w:cs="Tahoma"/>
          <w:b/>
          <w:bCs/>
        </w:rPr>
        <w:tab/>
      </w:r>
      <w:r>
        <w:rPr>
          <w:rFonts w:ascii="Tahoma" w:hAnsi="Tahoma" w:cs="Tahoma"/>
          <w:b/>
          <w:bCs/>
        </w:rPr>
        <w:tab/>
        <w:t>Metalworking I</w:t>
      </w:r>
      <w:r w:rsidR="00EF6FBD">
        <w:rPr>
          <w:rFonts w:ascii="Tahoma" w:hAnsi="Tahoma" w:cs="Tahoma"/>
          <w:b/>
          <w:bCs/>
        </w:rPr>
        <w:t xml:space="preserve"> </w:t>
      </w:r>
      <w:r w:rsidR="000F0778">
        <w:rPr>
          <w:rFonts w:ascii="Tahoma" w:eastAsiaTheme="minorHAnsi" w:hAnsi="Tahoma" w:cs="Tahoma"/>
          <w:b/>
          <w:iCs/>
          <w:color w:val="000000"/>
          <w:sz w:val="22"/>
          <w:szCs w:val="22"/>
        </w:rPr>
        <w:t xml:space="preserve">                                   </w:t>
      </w:r>
      <w:r w:rsidR="000F0778" w:rsidRPr="00BC0A03">
        <w:rPr>
          <w:rFonts w:ascii="Tahoma" w:eastAsiaTheme="minorHAnsi" w:hAnsi="Tahoma" w:cs="Tahoma"/>
          <w:b/>
          <w:bCs/>
          <w:sz w:val="22"/>
          <w:szCs w:val="22"/>
        </w:rPr>
        <w:t>Level 2</w:t>
      </w:r>
      <w:r w:rsidR="000F0778">
        <w:rPr>
          <w:rFonts w:ascii="Tahoma" w:eastAsiaTheme="minorHAnsi" w:hAnsi="Tahoma" w:cs="Tahoma"/>
          <w:b/>
          <w:bCs/>
          <w:sz w:val="22"/>
          <w:szCs w:val="22"/>
        </w:rPr>
        <w:t xml:space="preserve"> </w:t>
      </w:r>
      <w:r w:rsidR="000F0778" w:rsidRPr="00BC0A03">
        <w:rPr>
          <w:rFonts w:ascii="Tahoma" w:eastAsiaTheme="minorHAnsi" w:hAnsi="Tahoma" w:cs="Tahoma"/>
          <w:b/>
          <w:bCs/>
          <w:sz w:val="22"/>
          <w:szCs w:val="22"/>
        </w:rPr>
        <w:t>Completer (L2C)</w:t>
      </w:r>
      <w:r w:rsidR="000F0778">
        <w:rPr>
          <w:rFonts w:ascii="Tahoma" w:eastAsiaTheme="minorHAnsi" w:hAnsi="Tahoma" w:cs="Tahoma"/>
          <w:b/>
          <w:bCs/>
          <w:sz w:val="22"/>
          <w:szCs w:val="22"/>
        </w:rPr>
        <w:t xml:space="preserve"> </w:t>
      </w:r>
      <w:r w:rsidR="000F0778" w:rsidRPr="00BC0A03">
        <w:rPr>
          <w:rFonts w:ascii="Tahoma" w:eastAsiaTheme="minorHAnsi" w:hAnsi="Tahoma" w:cs="Tahoma"/>
          <w:b/>
          <w:bCs/>
          <w:sz w:val="22"/>
          <w:szCs w:val="22"/>
        </w:rPr>
        <w:t>State</w:t>
      </w:r>
      <w:r w:rsidR="000F0778">
        <w:rPr>
          <w:rFonts w:ascii="Tahoma" w:eastAsiaTheme="minorHAnsi" w:hAnsi="Tahoma" w:cs="Tahoma"/>
          <w:b/>
          <w:bCs/>
          <w:sz w:val="22"/>
          <w:szCs w:val="22"/>
        </w:rPr>
        <w:t xml:space="preserve"> </w:t>
      </w:r>
      <w:r w:rsidR="000F0778" w:rsidRPr="00BC0A03">
        <w:rPr>
          <w:rFonts w:ascii="Tahoma" w:eastAsiaTheme="minorHAnsi" w:hAnsi="Tahoma" w:cs="Tahoma"/>
          <w:b/>
          <w:bCs/>
          <w:sz w:val="22"/>
          <w:szCs w:val="22"/>
        </w:rPr>
        <w:t>Testing</w:t>
      </w:r>
    </w:p>
    <w:p w14:paraId="246BD65D" w14:textId="77777777" w:rsidR="001D33AC" w:rsidRDefault="001D33AC" w:rsidP="001D33AC">
      <w:pPr>
        <w:pStyle w:val="PlainText"/>
        <w:rPr>
          <w:rFonts w:ascii="Tahoma" w:hAnsi="Tahoma" w:cs="Tahoma"/>
        </w:rPr>
      </w:pPr>
      <w:r>
        <w:rPr>
          <w:rFonts w:ascii="Tahoma" w:hAnsi="Tahoma" w:cs="Tahoma"/>
          <w:b/>
          <w:bCs/>
        </w:rPr>
        <w:t>Fee:</w:t>
      </w:r>
      <w:r>
        <w:rPr>
          <w:rFonts w:ascii="Tahoma" w:hAnsi="Tahoma" w:cs="Tahoma"/>
          <w:b/>
          <w:bCs/>
        </w:rPr>
        <w:tab/>
      </w:r>
      <w:r>
        <w:rPr>
          <w:rFonts w:ascii="Tahoma" w:hAnsi="Tahoma" w:cs="Tahoma"/>
          <w:b/>
          <w:bCs/>
        </w:rPr>
        <w:tab/>
      </w:r>
      <w:r>
        <w:rPr>
          <w:rFonts w:ascii="Tahoma" w:hAnsi="Tahoma" w:cs="Tahoma"/>
          <w:b/>
          <w:bCs/>
        </w:rPr>
        <w:tab/>
        <w:t xml:space="preserve">$40.00 </w:t>
      </w:r>
      <w:r w:rsidRPr="00557802">
        <w:rPr>
          <w:rFonts w:ascii="Tahoma" w:hAnsi="Tahoma" w:cs="Tahoma"/>
          <w:b/>
          <w:bCs/>
        </w:rPr>
        <w:t xml:space="preserve">per </w:t>
      </w:r>
      <w:r>
        <w:rPr>
          <w:rFonts w:ascii="Tahoma" w:hAnsi="Tahoma" w:cs="Tahoma"/>
          <w:b/>
          <w:bCs/>
        </w:rPr>
        <w:t>Year and Project/Materials Costs</w:t>
      </w:r>
    </w:p>
    <w:p w14:paraId="580B8693" w14:textId="77777777" w:rsidR="001D33AC" w:rsidRPr="00D71210" w:rsidRDefault="001D33AC" w:rsidP="001D33AC">
      <w:pPr>
        <w:pStyle w:val="PlainText"/>
        <w:jc w:val="both"/>
        <w:rPr>
          <w:rFonts w:ascii="Tahoma" w:hAnsi="Tahoma" w:cs="Tahoma"/>
        </w:rPr>
      </w:pPr>
    </w:p>
    <w:p w14:paraId="64F55CC2" w14:textId="6DBF0531" w:rsidR="00D71210" w:rsidRDefault="00A06813" w:rsidP="00D462C8">
      <w:pPr>
        <w:spacing w:after="200" w:line="259" w:lineRule="auto"/>
        <w:rPr>
          <w:rFonts w:ascii="Cornerstone" w:hAnsi="Cornerstone" w:cs="Cornerstone"/>
          <w:color w:val="FF0000"/>
          <w:highlight w:val="yellow"/>
        </w:rPr>
      </w:pPr>
      <w:r w:rsidRPr="00960B58">
        <w:rPr>
          <w:rFonts w:ascii="Tahoma" w:eastAsiaTheme="minorEastAsia" w:hAnsi="Tahoma" w:cs="Tahoma"/>
          <w:sz w:val="20"/>
          <w:szCs w:val="20"/>
        </w:rPr>
        <w:t>This course is a continuation of Metalworking I. This course will enhance students' occupational levels of training, understanding, and skill development in the metal-working processes. Emphasis will be directed toward the principles of metallurgy, metal lathe operation, forging methods, casting process, welding, and heat-treating procedures. Advanced welding methods will be presented as well as career awareness and opportunities in the metals industries. The appropriate use of technology and industry-standard equipment is an integral part of this course.</w:t>
      </w:r>
    </w:p>
    <w:p w14:paraId="69E131D9" w14:textId="5B7075B9" w:rsidR="001D33AC" w:rsidRDefault="001D33AC" w:rsidP="00811DF0">
      <w:pPr>
        <w:pStyle w:val="PlainText"/>
        <w:jc w:val="center"/>
        <w:rPr>
          <w:rFonts w:ascii="Tahoma" w:hAnsi="Tahoma" w:cs="Tahoma"/>
          <w:b/>
          <w:bCs/>
          <w:sz w:val="28"/>
          <w:szCs w:val="28"/>
        </w:rPr>
      </w:pPr>
      <w:r>
        <w:rPr>
          <w:rFonts w:ascii="Tahoma" w:hAnsi="Tahoma" w:cs="Tahoma"/>
          <w:b/>
          <w:bCs/>
          <w:sz w:val="28"/>
          <w:szCs w:val="28"/>
        </w:rPr>
        <w:t>STEM ACADEMY</w:t>
      </w:r>
      <w:r w:rsidRPr="004B381D">
        <w:rPr>
          <w:rFonts w:ascii="Tahoma" w:hAnsi="Tahoma" w:cs="Tahoma"/>
          <w:b/>
          <w:bCs/>
          <w:sz w:val="28"/>
          <w:szCs w:val="28"/>
        </w:rPr>
        <w:t xml:space="preserve"> COURSES</w:t>
      </w:r>
    </w:p>
    <w:p w14:paraId="7F42430C" w14:textId="77777777" w:rsidR="001D33AC" w:rsidRDefault="001D33AC" w:rsidP="001D33AC">
      <w:pPr>
        <w:pStyle w:val="PlainText"/>
        <w:jc w:val="both"/>
        <w:rPr>
          <w:rFonts w:ascii="Tahoma" w:hAnsi="Tahoma" w:cs="Tahoma"/>
        </w:rPr>
      </w:pPr>
    </w:p>
    <w:p w14:paraId="2C130ECF" w14:textId="6CA5FCC3" w:rsidR="001D33AC" w:rsidRDefault="001D33AC" w:rsidP="001D33AC">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t xml:space="preserve">PLTW-Engineering </w:t>
      </w:r>
      <w:r w:rsidR="007D7549">
        <w:rPr>
          <w:rFonts w:ascii="Tahoma" w:hAnsi="Tahoma" w:cs="Tahoma"/>
          <w:b/>
          <w:bCs/>
          <w:sz w:val="22"/>
          <w:szCs w:val="22"/>
        </w:rPr>
        <w:t>Foundations</w:t>
      </w:r>
      <w:r w:rsidR="007D7549">
        <w:rPr>
          <w:rFonts w:ascii="Tahoma" w:hAnsi="Tahoma" w:cs="Tahoma"/>
          <w:b/>
          <w:bCs/>
          <w:sz w:val="22"/>
          <w:szCs w:val="22"/>
        </w:rPr>
        <w:tab/>
      </w:r>
      <w:r w:rsidR="007D7549">
        <w:rPr>
          <w:rFonts w:ascii="Tahoma" w:hAnsi="Tahoma" w:cs="Tahoma"/>
          <w:b/>
          <w:bCs/>
          <w:sz w:val="22"/>
          <w:szCs w:val="22"/>
        </w:rPr>
        <w:tab/>
      </w:r>
      <w:r w:rsidR="007D7549">
        <w:rPr>
          <w:rFonts w:ascii="Tahoma" w:hAnsi="Tahoma" w:cs="Tahoma"/>
          <w:b/>
          <w:bCs/>
          <w:sz w:val="22"/>
          <w:szCs w:val="22"/>
        </w:rPr>
        <w:tab/>
      </w:r>
      <w:r w:rsidR="00EF6FBD">
        <w:rPr>
          <w:rFonts w:ascii="Tahoma" w:hAnsi="Tahoma" w:cs="Tahoma"/>
          <w:b/>
          <w:bCs/>
          <w:sz w:val="22"/>
          <w:szCs w:val="22"/>
        </w:rPr>
        <w:t xml:space="preserve"> </w:t>
      </w:r>
      <w:r w:rsidR="00492EAC">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Pr>
          <w:rFonts w:ascii="Tahoma" w:hAnsi="Tahoma" w:cs="Tahoma"/>
          <w:b/>
          <w:bCs/>
          <w:sz w:val="22"/>
          <w:szCs w:val="22"/>
        </w:rPr>
        <w:t>Course #:</w:t>
      </w:r>
      <w:r w:rsidR="00492EAC">
        <w:rPr>
          <w:rFonts w:ascii="Tahoma" w:hAnsi="Tahoma" w:cs="Tahoma"/>
          <w:b/>
          <w:bCs/>
          <w:sz w:val="22"/>
          <w:szCs w:val="22"/>
        </w:rPr>
        <w:t xml:space="preserve"> </w:t>
      </w:r>
      <w:r w:rsidR="007D7549">
        <w:rPr>
          <w:rFonts w:ascii="Tahoma" w:hAnsi="Tahoma" w:cs="Tahoma"/>
          <w:b/>
          <w:bCs/>
          <w:sz w:val="22"/>
          <w:szCs w:val="22"/>
        </w:rPr>
        <w:t>37701</w:t>
      </w:r>
      <w:r>
        <w:rPr>
          <w:rFonts w:ascii="Tahoma" w:hAnsi="Tahoma" w:cs="Tahoma"/>
          <w:b/>
          <w:bCs/>
          <w:sz w:val="22"/>
          <w:szCs w:val="22"/>
        </w:rPr>
        <w:t xml:space="preserve">, </w:t>
      </w:r>
      <w:r w:rsidR="007D7549">
        <w:rPr>
          <w:rFonts w:ascii="Tahoma" w:hAnsi="Tahoma" w:cs="Tahoma"/>
          <w:b/>
          <w:bCs/>
          <w:sz w:val="22"/>
          <w:szCs w:val="22"/>
        </w:rPr>
        <w:t>37702</w:t>
      </w:r>
    </w:p>
    <w:p w14:paraId="722BE0F4" w14:textId="1AD2B9D9" w:rsidR="001D33AC" w:rsidRDefault="001D33AC" w:rsidP="00DF56AA">
      <w:pPr>
        <w:pStyle w:val="PlainText"/>
        <w:rPr>
          <w:rFonts w:ascii="Tahoma" w:hAnsi="Tahoma" w:cs="Tahoma"/>
          <w:b/>
          <w:bCs/>
        </w:rPr>
      </w:pPr>
      <w:r>
        <w:rPr>
          <w:rFonts w:ascii="Tahoma" w:hAnsi="Tahoma" w:cs="Tahoma"/>
          <w:b/>
          <w:bCs/>
        </w:rPr>
        <w:t>Full Year</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2D647F">
        <w:rPr>
          <w:rFonts w:ascii="Tahoma" w:hAnsi="Tahoma" w:cs="Tahoma"/>
          <w:b/>
          <w:bCs/>
        </w:rPr>
        <w:tab/>
      </w:r>
      <w:r w:rsidR="002D647F">
        <w:rPr>
          <w:rFonts w:ascii="Tahoma" w:hAnsi="Tahoma" w:cs="Tahoma"/>
          <w:b/>
          <w:bCs/>
        </w:rPr>
        <w:tab/>
      </w:r>
      <w:r w:rsidR="002D647F">
        <w:rPr>
          <w:rFonts w:ascii="Tahoma" w:hAnsi="Tahoma" w:cs="Tahoma"/>
          <w:b/>
          <w:bCs/>
        </w:rPr>
        <w:tab/>
      </w:r>
      <w:r w:rsidR="002D647F">
        <w:rPr>
          <w:rFonts w:ascii="Tahoma" w:hAnsi="Tahoma" w:cs="Tahoma"/>
          <w:b/>
          <w:bCs/>
        </w:rPr>
        <w:tab/>
      </w:r>
      <w:r w:rsidR="00DF56AA">
        <w:rPr>
          <w:rFonts w:ascii="Tahoma" w:hAnsi="Tahoma" w:cs="Tahoma"/>
          <w:b/>
          <w:bCs/>
        </w:rPr>
        <w:t>Credit:</w:t>
      </w:r>
      <w:r w:rsidR="00DF56AA">
        <w:rPr>
          <w:rFonts w:ascii="Tahoma" w:hAnsi="Tahoma" w:cs="Tahoma"/>
          <w:b/>
          <w:bCs/>
        </w:rPr>
        <w:tab/>
        <w:t xml:space="preserve">    1</w:t>
      </w:r>
    </w:p>
    <w:p w14:paraId="1861F4F7" w14:textId="77777777" w:rsidR="001D33AC" w:rsidRDefault="001D33AC" w:rsidP="001D33AC">
      <w:pPr>
        <w:pStyle w:val="PlainText"/>
        <w:ind w:left="2160" w:hanging="2160"/>
        <w:rPr>
          <w:rFonts w:ascii="Tahoma" w:hAnsi="Tahoma" w:cs="Tahoma"/>
          <w:b/>
          <w:bCs/>
        </w:rPr>
      </w:pPr>
      <w:r>
        <w:rPr>
          <w:rFonts w:ascii="Tahoma" w:hAnsi="Tahoma" w:cs="Tahoma"/>
          <w:b/>
          <w:bCs/>
        </w:rPr>
        <w:t>Pre-requisite:</w:t>
      </w:r>
      <w:r>
        <w:rPr>
          <w:rFonts w:ascii="Tahoma" w:hAnsi="Tahoma" w:cs="Tahoma"/>
          <w:b/>
          <w:bCs/>
        </w:rPr>
        <w:tab/>
        <w:t>Selected</w:t>
      </w:r>
      <w:r w:rsidRPr="00962A05">
        <w:rPr>
          <w:rFonts w:ascii="Tahoma" w:hAnsi="Tahoma" w:cs="Tahoma"/>
          <w:b/>
          <w:bCs/>
        </w:rPr>
        <w:t xml:space="preserve"> enrollment</w:t>
      </w:r>
      <w:r>
        <w:rPr>
          <w:rFonts w:ascii="Tahoma" w:hAnsi="Tahoma" w:cs="Tahoma"/>
          <w:b/>
          <w:bCs/>
        </w:rPr>
        <w:t>:</w:t>
      </w:r>
      <w:r w:rsidRPr="00962A05">
        <w:rPr>
          <w:rFonts w:ascii="Tahoma" w:hAnsi="Tahoma" w:cs="Tahoma"/>
          <w:b/>
          <w:bCs/>
        </w:rPr>
        <w:t xml:space="preserve"> </w:t>
      </w:r>
      <w:r>
        <w:rPr>
          <w:rFonts w:ascii="Tahoma" w:hAnsi="Tahoma" w:cs="Tahoma"/>
          <w:b/>
          <w:bCs/>
        </w:rPr>
        <w:t>S</w:t>
      </w:r>
      <w:r w:rsidRPr="00962A05">
        <w:rPr>
          <w:rFonts w:ascii="Tahoma" w:hAnsi="Tahoma" w:cs="Tahoma"/>
          <w:b/>
          <w:bCs/>
        </w:rPr>
        <w:t>tudents in the STEM Academy.</w:t>
      </w:r>
      <w:r>
        <w:rPr>
          <w:rFonts w:ascii="Tahoma" w:hAnsi="Tahoma" w:cs="Tahoma"/>
        </w:rPr>
        <w:t xml:space="preserve">  </w:t>
      </w:r>
    </w:p>
    <w:p w14:paraId="00FF792F" w14:textId="015D3BAE" w:rsidR="001D33AC" w:rsidRDefault="004D7F0C" w:rsidP="001D33AC">
      <w:pPr>
        <w:pStyle w:val="PlainText"/>
        <w:rPr>
          <w:rFonts w:ascii="Tahoma" w:hAnsi="Tahoma" w:cs="Tahoma"/>
        </w:rPr>
      </w:pPr>
      <w:r>
        <w:rPr>
          <w:rFonts w:ascii="Tahoma" w:hAnsi="Tahoma" w:cs="Tahoma"/>
          <w:b/>
          <w:bCs/>
        </w:rPr>
        <w:t>Fee:</w:t>
      </w:r>
      <w:r>
        <w:rPr>
          <w:rFonts w:ascii="Tahoma" w:hAnsi="Tahoma" w:cs="Tahoma"/>
          <w:b/>
          <w:bCs/>
        </w:rPr>
        <w:tab/>
      </w:r>
      <w:r>
        <w:rPr>
          <w:rFonts w:ascii="Tahoma" w:hAnsi="Tahoma" w:cs="Tahoma"/>
          <w:b/>
          <w:bCs/>
        </w:rPr>
        <w:tab/>
      </w:r>
      <w:r>
        <w:rPr>
          <w:rFonts w:ascii="Tahoma" w:hAnsi="Tahoma" w:cs="Tahoma"/>
          <w:b/>
          <w:bCs/>
        </w:rPr>
        <w:tab/>
        <w:t>$</w:t>
      </w:r>
      <w:r w:rsidR="00B41F90">
        <w:rPr>
          <w:rFonts w:ascii="Tahoma" w:hAnsi="Tahoma" w:cs="Tahoma"/>
          <w:b/>
          <w:bCs/>
        </w:rPr>
        <w:t>4</w:t>
      </w:r>
      <w:r>
        <w:rPr>
          <w:rFonts w:ascii="Tahoma" w:hAnsi="Tahoma" w:cs="Tahoma"/>
          <w:b/>
          <w:bCs/>
        </w:rPr>
        <w:t>0</w:t>
      </w:r>
      <w:r w:rsidR="001D33AC">
        <w:rPr>
          <w:rFonts w:ascii="Tahoma" w:hAnsi="Tahoma" w:cs="Tahoma"/>
          <w:b/>
          <w:bCs/>
        </w:rPr>
        <w:t>.00 per Year</w:t>
      </w:r>
    </w:p>
    <w:p w14:paraId="63D89E32" w14:textId="77777777" w:rsidR="004613C9" w:rsidRDefault="004613C9" w:rsidP="001D33AC">
      <w:pPr>
        <w:jc w:val="both"/>
        <w:rPr>
          <w:rFonts w:ascii="Tahoma" w:hAnsi="Tahoma" w:cs="Tahoma"/>
          <w:sz w:val="20"/>
          <w:szCs w:val="20"/>
        </w:rPr>
      </w:pPr>
    </w:p>
    <w:p w14:paraId="0839BEC2" w14:textId="77777777" w:rsidR="004613C9" w:rsidRPr="004613C9" w:rsidRDefault="004613C9" w:rsidP="004613C9">
      <w:pPr>
        <w:rPr>
          <w:rFonts w:ascii="Tahoma" w:hAnsi="Tahoma" w:cs="Tahoma"/>
          <w:color w:val="000000"/>
          <w:sz w:val="20"/>
          <w:szCs w:val="20"/>
        </w:rPr>
      </w:pPr>
      <w:r w:rsidRPr="004613C9">
        <w:rPr>
          <w:rFonts w:ascii="Tahoma" w:hAnsi="Tahoma" w:cs="Tahoma"/>
          <w:color w:val="000000"/>
          <w:sz w:val="20"/>
          <w:szCs w:val="20"/>
        </w:rPr>
        <w:t xml:space="preserve">This course is the entry-level course of the Project Lead the </w:t>
      </w:r>
      <w:r w:rsidRPr="004613C9">
        <w:rPr>
          <w:rFonts w:ascii="Tahoma" w:hAnsi="Tahoma" w:cs="Tahoma"/>
          <w:sz w:val="20"/>
          <w:szCs w:val="20"/>
        </w:rPr>
        <w:t>Way</w:t>
      </w:r>
      <w:r>
        <w:rPr>
          <w:rFonts w:ascii="Tahoma" w:hAnsi="Tahoma" w:cs="Tahoma"/>
          <w:sz w:val="20"/>
          <w:szCs w:val="20"/>
        </w:rPr>
        <w:t>™</w:t>
      </w:r>
      <w:r w:rsidRPr="004613C9">
        <w:rPr>
          <w:rFonts w:ascii="Tahoma" w:hAnsi="Tahoma" w:cs="Tahoma"/>
          <w:color w:val="000000"/>
          <w:sz w:val="20"/>
          <w:szCs w:val="20"/>
        </w:rPr>
        <w:t xml:space="preserve"> Pathway to Engineering curriculum. The major focus of IED is the design process and its application. Through hands-on projects, students apply engineering standards and document their work. Students use industry standard 3D modeling software to help them design solutions to solve proposed problems, document their work using an engineer’s notebook, and communicate solutions to peers and members of the professional community. </w:t>
      </w:r>
    </w:p>
    <w:p w14:paraId="2A57C835" w14:textId="77777777" w:rsidR="001D33AC" w:rsidRDefault="001D33AC" w:rsidP="001D33AC">
      <w:pPr>
        <w:pStyle w:val="PlainText"/>
        <w:jc w:val="both"/>
        <w:rPr>
          <w:rFonts w:ascii="Tahoma" w:hAnsi="Tahoma" w:cs="Tahoma"/>
        </w:rPr>
      </w:pPr>
      <w:r w:rsidRPr="00D77F09">
        <w:rPr>
          <w:rFonts w:ascii="Tahoma" w:hAnsi="Tahoma" w:cs="Tahoma"/>
          <w:b/>
          <w:bCs/>
          <w:u w:val="single"/>
        </w:rPr>
        <w:t>ENDORSEMENT:</w:t>
      </w:r>
      <w:r>
        <w:rPr>
          <w:rFonts w:ascii="Tahoma" w:hAnsi="Tahoma" w:cs="Tahoma"/>
        </w:rPr>
        <w:t xml:space="preserve">  This course is included in a program of study that leads to a Career &amp; Technical Education diploma endorsement.</w:t>
      </w:r>
    </w:p>
    <w:p w14:paraId="04A867C8" w14:textId="77777777" w:rsidR="001D33AC" w:rsidRDefault="001D33AC" w:rsidP="001D33AC">
      <w:pPr>
        <w:pStyle w:val="PlainText"/>
        <w:jc w:val="both"/>
        <w:rPr>
          <w:rFonts w:ascii="Tahoma" w:hAnsi="Tahoma" w:cs="Tahoma"/>
        </w:rPr>
      </w:pPr>
    </w:p>
    <w:p w14:paraId="4BA224EB" w14:textId="5EC6A244" w:rsidR="001D33AC" w:rsidRDefault="001D33AC" w:rsidP="001D33AC">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t>PLTW-</w:t>
      </w:r>
      <w:r w:rsidR="00D00EC9">
        <w:rPr>
          <w:rFonts w:ascii="Tahoma" w:hAnsi="Tahoma" w:cs="Tahoma"/>
          <w:b/>
          <w:bCs/>
          <w:sz w:val="22"/>
          <w:szCs w:val="22"/>
        </w:rPr>
        <w:t>Engineering Foundations</w:t>
      </w:r>
      <w:r w:rsidR="008A37A7">
        <w:rPr>
          <w:rFonts w:ascii="Tahoma" w:hAnsi="Tahoma" w:cs="Tahoma"/>
          <w:b/>
          <w:bCs/>
          <w:sz w:val="22"/>
          <w:szCs w:val="22"/>
        </w:rPr>
        <w:t xml:space="preserve"> II</w:t>
      </w:r>
      <w:r w:rsidR="00AB66B2">
        <w:rPr>
          <w:rFonts w:ascii="Tahoma" w:hAnsi="Tahoma" w:cs="Tahoma"/>
          <w:b/>
          <w:bCs/>
          <w:sz w:val="22"/>
          <w:szCs w:val="22"/>
        </w:rPr>
        <w:t xml:space="preserve"> (H)</w:t>
      </w:r>
      <w:r>
        <w:rPr>
          <w:rFonts w:ascii="Tahoma" w:hAnsi="Tahoma" w:cs="Tahoma"/>
          <w:b/>
          <w:bCs/>
          <w:sz w:val="22"/>
          <w:szCs w:val="22"/>
        </w:rPr>
        <w:tab/>
        <w:t xml:space="preserve">   </w:t>
      </w:r>
      <w:r w:rsidR="00492EAC">
        <w:rPr>
          <w:rFonts w:ascii="Tahoma" w:hAnsi="Tahoma" w:cs="Tahoma"/>
          <w:b/>
          <w:bCs/>
          <w:sz w:val="22"/>
          <w:szCs w:val="22"/>
        </w:rPr>
        <w:t xml:space="preserve">         </w:t>
      </w:r>
      <w:r w:rsidR="00492EAC">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492EAC">
        <w:rPr>
          <w:rFonts w:ascii="Tahoma" w:hAnsi="Tahoma" w:cs="Tahoma"/>
          <w:b/>
          <w:bCs/>
          <w:sz w:val="22"/>
          <w:szCs w:val="22"/>
        </w:rPr>
        <w:t xml:space="preserve">Course #:  </w:t>
      </w:r>
      <w:r w:rsidR="00206C76">
        <w:rPr>
          <w:rFonts w:ascii="Tahoma" w:hAnsi="Tahoma" w:cs="Tahoma"/>
          <w:b/>
          <w:bCs/>
          <w:sz w:val="22"/>
          <w:szCs w:val="22"/>
        </w:rPr>
        <w:t>37703</w:t>
      </w:r>
      <w:r>
        <w:rPr>
          <w:rFonts w:ascii="Tahoma" w:hAnsi="Tahoma" w:cs="Tahoma"/>
          <w:b/>
          <w:bCs/>
          <w:sz w:val="22"/>
          <w:szCs w:val="22"/>
        </w:rPr>
        <w:t xml:space="preserve">, </w:t>
      </w:r>
      <w:r w:rsidR="00206C76">
        <w:rPr>
          <w:rFonts w:ascii="Tahoma" w:hAnsi="Tahoma" w:cs="Tahoma"/>
          <w:b/>
          <w:bCs/>
          <w:sz w:val="22"/>
          <w:szCs w:val="22"/>
        </w:rPr>
        <w:t>37704</w:t>
      </w:r>
    </w:p>
    <w:p w14:paraId="266F2D3B" w14:textId="34D0772F" w:rsidR="001D33AC" w:rsidRDefault="001D33AC" w:rsidP="00DF56AA">
      <w:pPr>
        <w:pStyle w:val="PlainText"/>
        <w:rPr>
          <w:rFonts w:ascii="Tahoma" w:hAnsi="Tahoma" w:cs="Tahoma"/>
          <w:b/>
          <w:bCs/>
        </w:rPr>
      </w:pPr>
      <w:r>
        <w:rPr>
          <w:rFonts w:ascii="Tahoma" w:hAnsi="Tahoma" w:cs="Tahoma"/>
          <w:b/>
          <w:bCs/>
        </w:rPr>
        <w:t>Full Year</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2D647F">
        <w:rPr>
          <w:rFonts w:ascii="Tahoma" w:hAnsi="Tahoma" w:cs="Tahoma"/>
          <w:b/>
          <w:bCs/>
        </w:rPr>
        <w:tab/>
      </w:r>
      <w:r w:rsidR="002D647F">
        <w:rPr>
          <w:rFonts w:ascii="Tahoma" w:hAnsi="Tahoma" w:cs="Tahoma"/>
          <w:b/>
          <w:bCs/>
        </w:rPr>
        <w:tab/>
      </w:r>
      <w:r w:rsidR="002D647F">
        <w:rPr>
          <w:rFonts w:ascii="Tahoma" w:hAnsi="Tahoma" w:cs="Tahoma"/>
          <w:b/>
          <w:bCs/>
        </w:rPr>
        <w:tab/>
      </w:r>
      <w:r w:rsidR="002D647F">
        <w:rPr>
          <w:rFonts w:ascii="Tahoma" w:hAnsi="Tahoma" w:cs="Tahoma"/>
          <w:b/>
          <w:bCs/>
        </w:rPr>
        <w:tab/>
      </w:r>
      <w:r w:rsidR="00DF56AA">
        <w:rPr>
          <w:rFonts w:ascii="Tahoma" w:hAnsi="Tahoma" w:cs="Tahoma"/>
          <w:b/>
          <w:bCs/>
        </w:rPr>
        <w:t>Credit:</w:t>
      </w:r>
      <w:r w:rsidR="00DF56AA">
        <w:rPr>
          <w:rFonts w:ascii="Tahoma" w:hAnsi="Tahoma" w:cs="Tahoma"/>
          <w:b/>
          <w:bCs/>
        </w:rPr>
        <w:tab/>
        <w:t xml:space="preserve">    1</w:t>
      </w:r>
      <w:r w:rsidR="00AB66B2">
        <w:rPr>
          <w:rFonts w:ascii="Tahoma" w:hAnsi="Tahoma" w:cs="Tahoma"/>
          <w:b/>
          <w:bCs/>
        </w:rPr>
        <w:t>/ Honors</w:t>
      </w:r>
    </w:p>
    <w:p w14:paraId="11FA21D1" w14:textId="77777777" w:rsidR="003C2728" w:rsidRDefault="001D33AC" w:rsidP="001D33AC">
      <w:pPr>
        <w:pStyle w:val="PlainText"/>
        <w:ind w:left="2160" w:hanging="2160"/>
        <w:rPr>
          <w:rFonts w:ascii="Tahoma" w:hAnsi="Tahoma" w:cs="Tahoma"/>
          <w:b/>
          <w:bCs/>
        </w:rPr>
      </w:pPr>
      <w:r>
        <w:rPr>
          <w:rFonts w:ascii="Tahoma" w:hAnsi="Tahoma" w:cs="Tahoma"/>
          <w:b/>
          <w:bCs/>
        </w:rPr>
        <w:t>Pre-requisite:</w:t>
      </w:r>
      <w:r>
        <w:rPr>
          <w:rFonts w:ascii="Tahoma" w:hAnsi="Tahoma" w:cs="Tahoma"/>
          <w:b/>
          <w:bCs/>
        </w:rPr>
        <w:tab/>
        <w:t>PLTW – Introduction top Engineering Desig</w:t>
      </w:r>
      <w:r w:rsidR="00401940">
        <w:rPr>
          <w:rFonts w:ascii="Tahoma" w:hAnsi="Tahoma" w:cs="Tahoma"/>
          <w:b/>
          <w:bCs/>
        </w:rPr>
        <w:t xml:space="preserve">n  </w:t>
      </w:r>
    </w:p>
    <w:p w14:paraId="1226EC74" w14:textId="5FE93DF1" w:rsidR="001D33AC" w:rsidRDefault="00F672D4" w:rsidP="003C2728">
      <w:pPr>
        <w:pStyle w:val="PlainText"/>
        <w:ind w:left="2160"/>
        <w:rPr>
          <w:rFonts w:ascii="Tahoma" w:hAnsi="Tahoma" w:cs="Tahoma"/>
          <w:b/>
          <w:bCs/>
        </w:rPr>
      </w:pPr>
      <w:r w:rsidRPr="00BC0A03">
        <w:rPr>
          <w:rFonts w:ascii="Tahoma" w:eastAsiaTheme="minorHAnsi" w:hAnsi="Tahoma" w:cs="Tahoma"/>
          <w:b/>
          <w:bCs/>
          <w:sz w:val="22"/>
          <w:szCs w:val="22"/>
        </w:rPr>
        <w:t>Level 2</w:t>
      </w:r>
      <w:r>
        <w:rPr>
          <w:rFonts w:ascii="Tahoma" w:eastAsiaTheme="minorHAnsi" w:hAnsi="Tahoma" w:cs="Tahoma"/>
          <w:b/>
          <w:bCs/>
          <w:sz w:val="22"/>
          <w:szCs w:val="22"/>
        </w:rPr>
        <w:t xml:space="preserve"> </w:t>
      </w:r>
      <w:r w:rsidRPr="00BC0A03">
        <w:rPr>
          <w:rFonts w:ascii="Tahoma" w:eastAsiaTheme="minorHAnsi" w:hAnsi="Tahoma" w:cs="Tahoma"/>
          <w:b/>
          <w:bCs/>
          <w:sz w:val="22"/>
          <w:szCs w:val="22"/>
        </w:rPr>
        <w:t>Completer (L2C)</w:t>
      </w:r>
      <w:r>
        <w:rPr>
          <w:rFonts w:ascii="Tahoma" w:eastAsiaTheme="minorHAnsi" w:hAnsi="Tahoma" w:cs="Tahoma"/>
          <w:b/>
          <w:bCs/>
          <w:sz w:val="22"/>
          <w:szCs w:val="22"/>
        </w:rPr>
        <w:t xml:space="preserve"> </w:t>
      </w:r>
      <w:r w:rsidRPr="00BC0A03">
        <w:rPr>
          <w:rFonts w:ascii="Tahoma" w:eastAsiaTheme="minorHAnsi" w:hAnsi="Tahoma" w:cs="Tahoma"/>
          <w:b/>
          <w:bCs/>
          <w:sz w:val="22"/>
          <w:szCs w:val="22"/>
        </w:rPr>
        <w:t>State</w:t>
      </w:r>
      <w:r>
        <w:rPr>
          <w:rFonts w:ascii="Tahoma" w:eastAsiaTheme="minorHAnsi" w:hAnsi="Tahoma" w:cs="Tahoma"/>
          <w:b/>
          <w:bCs/>
          <w:sz w:val="22"/>
          <w:szCs w:val="22"/>
        </w:rPr>
        <w:t xml:space="preserve"> </w:t>
      </w:r>
      <w:r w:rsidRPr="00BC0A03">
        <w:rPr>
          <w:rFonts w:ascii="Tahoma" w:eastAsiaTheme="minorHAnsi" w:hAnsi="Tahoma" w:cs="Tahoma"/>
          <w:b/>
          <w:bCs/>
          <w:sz w:val="22"/>
          <w:szCs w:val="22"/>
        </w:rPr>
        <w:t>Testing</w:t>
      </w:r>
    </w:p>
    <w:p w14:paraId="7A49E492" w14:textId="77777777" w:rsidR="001D33AC" w:rsidRDefault="001D33AC" w:rsidP="001D33AC">
      <w:pPr>
        <w:pStyle w:val="PlainText"/>
        <w:ind w:left="2160"/>
        <w:rPr>
          <w:rFonts w:ascii="Tahoma" w:hAnsi="Tahoma" w:cs="Tahoma"/>
          <w:b/>
          <w:bCs/>
        </w:rPr>
      </w:pPr>
      <w:r>
        <w:rPr>
          <w:rFonts w:ascii="Tahoma" w:hAnsi="Tahoma" w:cs="Tahoma"/>
          <w:b/>
          <w:bCs/>
        </w:rPr>
        <w:t>Selected</w:t>
      </w:r>
      <w:r w:rsidRPr="00962A05">
        <w:rPr>
          <w:rFonts w:ascii="Tahoma" w:hAnsi="Tahoma" w:cs="Tahoma"/>
          <w:b/>
          <w:bCs/>
        </w:rPr>
        <w:t xml:space="preserve"> enrollment</w:t>
      </w:r>
      <w:r>
        <w:rPr>
          <w:rFonts w:ascii="Tahoma" w:hAnsi="Tahoma" w:cs="Tahoma"/>
          <w:b/>
          <w:bCs/>
        </w:rPr>
        <w:t>:</w:t>
      </w:r>
      <w:r w:rsidRPr="00962A05">
        <w:rPr>
          <w:rFonts w:ascii="Tahoma" w:hAnsi="Tahoma" w:cs="Tahoma"/>
          <w:b/>
          <w:bCs/>
        </w:rPr>
        <w:t xml:space="preserve"> </w:t>
      </w:r>
      <w:r>
        <w:rPr>
          <w:rFonts w:ascii="Tahoma" w:hAnsi="Tahoma" w:cs="Tahoma"/>
          <w:b/>
          <w:bCs/>
        </w:rPr>
        <w:t>S</w:t>
      </w:r>
      <w:r w:rsidRPr="00962A05">
        <w:rPr>
          <w:rFonts w:ascii="Tahoma" w:hAnsi="Tahoma" w:cs="Tahoma"/>
          <w:b/>
          <w:bCs/>
        </w:rPr>
        <w:t>tudents in the STEM Academy.</w:t>
      </w:r>
      <w:r>
        <w:rPr>
          <w:rFonts w:ascii="Tahoma" w:hAnsi="Tahoma" w:cs="Tahoma"/>
        </w:rPr>
        <w:t xml:space="preserve">  </w:t>
      </w:r>
    </w:p>
    <w:p w14:paraId="7FD2AB59" w14:textId="257791B5" w:rsidR="001D33AC" w:rsidRDefault="004D7F0C" w:rsidP="001D33AC">
      <w:pPr>
        <w:pStyle w:val="PlainText"/>
        <w:rPr>
          <w:rFonts w:ascii="Tahoma" w:hAnsi="Tahoma" w:cs="Tahoma"/>
        </w:rPr>
      </w:pPr>
      <w:r>
        <w:rPr>
          <w:rFonts w:ascii="Tahoma" w:hAnsi="Tahoma" w:cs="Tahoma"/>
          <w:b/>
          <w:bCs/>
        </w:rPr>
        <w:t>Fee:</w:t>
      </w:r>
      <w:r>
        <w:rPr>
          <w:rFonts w:ascii="Tahoma" w:hAnsi="Tahoma" w:cs="Tahoma"/>
          <w:b/>
          <w:bCs/>
        </w:rPr>
        <w:tab/>
      </w:r>
      <w:r>
        <w:rPr>
          <w:rFonts w:ascii="Tahoma" w:hAnsi="Tahoma" w:cs="Tahoma"/>
          <w:b/>
          <w:bCs/>
        </w:rPr>
        <w:tab/>
      </w:r>
      <w:r>
        <w:rPr>
          <w:rFonts w:ascii="Tahoma" w:hAnsi="Tahoma" w:cs="Tahoma"/>
          <w:b/>
          <w:bCs/>
        </w:rPr>
        <w:tab/>
        <w:t>$</w:t>
      </w:r>
      <w:r w:rsidR="00B41F90">
        <w:rPr>
          <w:rFonts w:ascii="Tahoma" w:hAnsi="Tahoma" w:cs="Tahoma"/>
          <w:b/>
          <w:bCs/>
        </w:rPr>
        <w:t>4</w:t>
      </w:r>
      <w:r w:rsidR="001D33AC">
        <w:rPr>
          <w:rFonts w:ascii="Tahoma" w:hAnsi="Tahoma" w:cs="Tahoma"/>
          <w:b/>
          <w:bCs/>
        </w:rPr>
        <w:t>0.00 per Year</w:t>
      </w:r>
    </w:p>
    <w:p w14:paraId="50046E57" w14:textId="77777777" w:rsidR="001D33AC" w:rsidRDefault="001D33AC" w:rsidP="001D33AC">
      <w:pPr>
        <w:rPr>
          <w:rFonts w:ascii="Tahoma" w:hAnsi="Tahoma" w:cs="Tahoma"/>
          <w:sz w:val="20"/>
          <w:szCs w:val="20"/>
        </w:rPr>
      </w:pPr>
    </w:p>
    <w:p w14:paraId="5509E6EE" w14:textId="77777777" w:rsidR="004613C9" w:rsidRPr="004613C9" w:rsidRDefault="004613C9" w:rsidP="004613C9">
      <w:pPr>
        <w:autoSpaceDE w:val="0"/>
        <w:autoSpaceDN w:val="0"/>
        <w:adjustRightInd w:val="0"/>
        <w:rPr>
          <w:rFonts w:ascii="Tahoma" w:hAnsi="Tahoma" w:cs="Tahoma"/>
          <w:sz w:val="20"/>
          <w:szCs w:val="20"/>
        </w:rPr>
      </w:pPr>
      <w:r w:rsidRPr="004613C9">
        <w:rPr>
          <w:rFonts w:ascii="Tahoma" w:hAnsi="Tahoma" w:cs="Tahoma"/>
          <w:sz w:val="20"/>
          <w:szCs w:val="20"/>
        </w:rPr>
        <w:t>This course is a continuation of the Project Lead the Way</w:t>
      </w:r>
      <w:r>
        <w:rPr>
          <w:rFonts w:ascii="Tahoma" w:hAnsi="Tahoma" w:cs="Tahoma"/>
          <w:sz w:val="20"/>
          <w:szCs w:val="20"/>
        </w:rPr>
        <w:t>™</w:t>
      </w:r>
      <w:r w:rsidRPr="004613C9">
        <w:rPr>
          <w:rFonts w:ascii="Tahoma" w:hAnsi="Tahoma" w:cs="Tahoma"/>
          <w:sz w:val="20"/>
          <w:szCs w:val="20"/>
        </w:rPr>
        <w:t xml:space="preserve"> Pathway to Engineering curriculum. This survey course</w:t>
      </w:r>
      <w:r>
        <w:rPr>
          <w:rFonts w:ascii="Tahoma" w:hAnsi="Tahoma" w:cs="Tahoma"/>
          <w:sz w:val="20"/>
          <w:szCs w:val="20"/>
        </w:rPr>
        <w:t xml:space="preserve"> </w:t>
      </w:r>
      <w:r w:rsidRPr="004613C9">
        <w:rPr>
          <w:rFonts w:ascii="Tahoma" w:hAnsi="Tahoma" w:cs="Tahoma"/>
          <w:sz w:val="20"/>
          <w:szCs w:val="20"/>
        </w:rPr>
        <w:t>exposes students to major concepts they’ll encounter in a post-secondary engineering course of study. Topics include mechanisms, energy, statics, materials, and kinematics. They develop problem-solving skills and apply their knowledge of research and design to create solutions to various challenges, document their work and communicate solutions.</w:t>
      </w:r>
    </w:p>
    <w:p w14:paraId="77ED24CE" w14:textId="77777777" w:rsidR="001D33AC" w:rsidRDefault="001D33AC" w:rsidP="00CB6BFD">
      <w:pPr>
        <w:pStyle w:val="PlainText"/>
        <w:jc w:val="both"/>
        <w:rPr>
          <w:rFonts w:ascii="Tahoma" w:hAnsi="Tahoma" w:cs="Tahoma"/>
        </w:rPr>
      </w:pPr>
      <w:r w:rsidRPr="00D77F09">
        <w:rPr>
          <w:rFonts w:ascii="Tahoma" w:hAnsi="Tahoma" w:cs="Tahoma"/>
          <w:b/>
          <w:bCs/>
          <w:u w:val="single"/>
        </w:rPr>
        <w:t>ENDORSEMENT:</w:t>
      </w:r>
      <w:r>
        <w:rPr>
          <w:rFonts w:ascii="Tahoma" w:hAnsi="Tahoma" w:cs="Tahoma"/>
        </w:rPr>
        <w:t xml:space="preserve">  This course is included in a program of study that leads to a Career &amp; Technical Education diploma endorsement.</w:t>
      </w:r>
    </w:p>
    <w:p w14:paraId="5FA9E5B3" w14:textId="77777777" w:rsidR="00D20B8F" w:rsidRDefault="00D20B8F" w:rsidP="00954083">
      <w:pPr>
        <w:pStyle w:val="PlainText"/>
        <w:rPr>
          <w:rFonts w:ascii="Tahoma" w:hAnsi="Tahoma" w:cs="Tahoma"/>
        </w:rPr>
      </w:pPr>
    </w:p>
    <w:p w14:paraId="13DDEF67" w14:textId="77777777" w:rsidR="004613C9" w:rsidRDefault="004613C9" w:rsidP="00954083">
      <w:pPr>
        <w:pStyle w:val="PlainText"/>
        <w:rPr>
          <w:rFonts w:ascii="Tahoma" w:hAnsi="Tahoma" w:cs="Tahoma"/>
        </w:rPr>
      </w:pPr>
    </w:p>
    <w:p w14:paraId="4436010F" w14:textId="750D63B2" w:rsidR="00EF6FBD" w:rsidRPr="00211F50" w:rsidRDefault="00EF6FBD" w:rsidP="00EF6FBD">
      <w:pPr>
        <w:pStyle w:val="PlainText"/>
        <w:pBdr>
          <w:top w:val="double" w:sz="4" w:space="1" w:color="auto"/>
          <w:left w:val="double" w:sz="4" w:space="4" w:color="auto"/>
          <w:bottom w:val="double" w:sz="4" w:space="1" w:color="auto"/>
          <w:right w:val="double" w:sz="4" w:space="4" w:color="auto"/>
        </w:pBdr>
        <w:rPr>
          <w:rFonts w:ascii="Tahoma" w:hAnsi="Tahoma" w:cs="Tahoma"/>
        </w:rPr>
      </w:pPr>
      <w:r w:rsidRPr="00211F50">
        <w:rPr>
          <w:rFonts w:ascii="Tahoma" w:hAnsi="Tahoma" w:cs="Tahoma"/>
          <w:b/>
          <w:bCs/>
          <w:sz w:val="22"/>
          <w:szCs w:val="22"/>
        </w:rPr>
        <w:t>PLTW-Aerospace Engineering (AE)</w:t>
      </w:r>
      <w:r w:rsidRPr="00211F50">
        <w:rPr>
          <w:rFonts w:ascii="Tahoma" w:hAnsi="Tahoma" w:cs="Tahoma"/>
          <w:b/>
          <w:bCs/>
          <w:sz w:val="22"/>
          <w:szCs w:val="22"/>
        </w:rPr>
        <w:tab/>
        <w:t xml:space="preserve">           </w:t>
      </w:r>
      <w:r w:rsidR="00492EAC">
        <w:rPr>
          <w:rFonts w:ascii="Tahoma" w:hAnsi="Tahoma" w:cs="Tahoma"/>
          <w:b/>
          <w:bCs/>
          <w:sz w:val="22"/>
          <w:szCs w:val="22"/>
        </w:rPr>
        <w:tab/>
      </w:r>
      <w:r w:rsidRPr="00211F50">
        <w:rPr>
          <w:rFonts w:ascii="Tahoma" w:hAnsi="Tahoma" w:cs="Tahoma"/>
          <w:b/>
          <w:bCs/>
          <w:sz w:val="22"/>
          <w:szCs w:val="22"/>
        </w:rPr>
        <w:t xml:space="preserve"> </w:t>
      </w:r>
      <w:r w:rsidR="00492EAC">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Pr="00211F50">
        <w:rPr>
          <w:rFonts w:ascii="Tahoma" w:hAnsi="Tahoma" w:cs="Tahoma"/>
          <w:b/>
          <w:bCs/>
          <w:sz w:val="22"/>
          <w:szCs w:val="22"/>
        </w:rPr>
        <w:t xml:space="preserve">Course #: </w:t>
      </w:r>
      <w:r w:rsidR="00994B42">
        <w:rPr>
          <w:rFonts w:ascii="Tahoma" w:hAnsi="Tahoma" w:cs="Tahoma"/>
          <w:b/>
          <w:bCs/>
          <w:sz w:val="22"/>
          <w:szCs w:val="22"/>
        </w:rPr>
        <w:t xml:space="preserve"> </w:t>
      </w:r>
      <w:r w:rsidR="0065674B">
        <w:rPr>
          <w:rFonts w:ascii="Tahoma" w:hAnsi="Tahoma" w:cs="Tahoma"/>
          <w:b/>
          <w:bCs/>
          <w:sz w:val="22"/>
          <w:szCs w:val="22"/>
        </w:rPr>
        <w:t>3774</w:t>
      </w:r>
      <w:r w:rsidR="00D76325">
        <w:rPr>
          <w:rFonts w:ascii="Tahoma" w:hAnsi="Tahoma" w:cs="Tahoma"/>
          <w:b/>
          <w:bCs/>
          <w:sz w:val="22"/>
          <w:szCs w:val="22"/>
        </w:rPr>
        <w:t>9</w:t>
      </w:r>
      <w:r w:rsidR="00994B42">
        <w:rPr>
          <w:rFonts w:ascii="Tahoma" w:hAnsi="Tahoma" w:cs="Tahoma"/>
          <w:b/>
          <w:bCs/>
          <w:sz w:val="22"/>
          <w:szCs w:val="22"/>
        </w:rPr>
        <w:t xml:space="preserve">, </w:t>
      </w:r>
      <w:r w:rsidR="0065674B">
        <w:rPr>
          <w:rFonts w:ascii="Tahoma" w:hAnsi="Tahoma" w:cs="Tahoma"/>
          <w:b/>
          <w:bCs/>
          <w:sz w:val="22"/>
          <w:szCs w:val="22"/>
        </w:rPr>
        <w:t>377</w:t>
      </w:r>
      <w:r w:rsidR="00D76325">
        <w:rPr>
          <w:rFonts w:ascii="Tahoma" w:hAnsi="Tahoma" w:cs="Tahoma"/>
          <w:b/>
          <w:bCs/>
          <w:sz w:val="22"/>
          <w:szCs w:val="22"/>
        </w:rPr>
        <w:t>50</w:t>
      </w:r>
      <w:r w:rsidRPr="00211F50">
        <w:rPr>
          <w:rFonts w:ascii="Tahoma" w:hAnsi="Tahoma" w:cs="Tahoma"/>
          <w:b/>
          <w:bCs/>
          <w:sz w:val="22"/>
          <w:szCs w:val="22"/>
        </w:rPr>
        <w:t xml:space="preserve">  </w:t>
      </w:r>
      <w:r w:rsidRPr="00211F50">
        <w:rPr>
          <w:rFonts w:ascii="Tahoma" w:hAnsi="Tahoma" w:cs="Tahoma"/>
          <w:b/>
          <w:bCs/>
          <w:sz w:val="22"/>
          <w:szCs w:val="22"/>
        </w:rPr>
        <w:tab/>
        <w:t xml:space="preserve"> </w:t>
      </w:r>
    </w:p>
    <w:p w14:paraId="66D37097" w14:textId="0134C66B" w:rsidR="00EF6FBD" w:rsidRPr="00211F50" w:rsidRDefault="00EF6FBD" w:rsidP="00EF6FBD">
      <w:pPr>
        <w:pStyle w:val="PlainText"/>
        <w:rPr>
          <w:rFonts w:ascii="Tahoma" w:hAnsi="Tahoma" w:cs="Tahoma"/>
          <w:b/>
          <w:bCs/>
        </w:rPr>
      </w:pPr>
      <w:r w:rsidRPr="00211F50">
        <w:rPr>
          <w:rFonts w:ascii="Tahoma" w:hAnsi="Tahoma" w:cs="Tahoma"/>
          <w:b/>
          <w:bCs/>
        </w:rPr>
        <w:t>Full Year</w:t>
      </w:r>
      <w:r w:rsidRPr="00211F50">
        <w:rPr>
          <w:rFonts w:ascii="Tahoma" w:hAnsi="Tahoma" w:cs="Tahoma"/>
          <w:b/>
          <w:bCs/>
        </w:rPr>
        <w:tab/>
      </w:r>
      <w:r w:rsidRPr="00211F50">
        <w:rPr>
          <w:rFonts w:ascii="Tahoma" w:hAnsi="Tahoma" w:cs="Tahoma"/>
          <w:b/>
          <w:bCs/>
        </w:rPr>
        <w:tab/>
      </w:r>
      <w:r w:rsidRPr="00211F50">
        <w:rPr>
          <w:rFonts w:ascii="Tahoma" w:hAnsi="Tahoma" w:cs="Tahoma"/>
          <w:b/>
          <w:bCs/>
        </w:rPr>
        <w:tab/>
      </w:r>
      <w:r w:rsidRPr="00211F50">
        <w:rPr>
          <w:rFonts w:ascii="Tahoma" w:hAnsi="Tahoma" w:cs="Tahoma"/>
          <w:b/>
          <w:bCs/>
        </w:rPr>
        <w:tab/>
      </w:r>
      <w:r w:rsidRPr="00211F50">
        <w:rPr>
          <w:rFonts w:ascii="Tahoma" w:hAnsi="Tahoma" w:cs="Tahoma"/>
          <w:b/>
          <w:bCs/>
        </w:rPr>
        <w:tab/>
      </w:r>
      <w:r w:rsidRPr="00211F50">
        <w:rPr>
          <w:rFonts w:ascii="Tahoma" w:hAnsi="Tahoma" w:cs="Tahoma"/>
          <w:b/>
          <w:bCs/>
        </w:rPr>
        <w:tab/>
      </w:r>
      <w:r w:rsidRPr="00211F50">
        <w:rPr>
          <w:rFonts w:ascii="Tahoma" w:hAnsi="Tahoma" w:cs="Tahoma"/>
          <w:b/>
          <w:bCs/>
        </w:rPr>
        <w:tab/>
      </w:r>
      <w:r w:rsidR="002D647F">
        <w:rPr>
          <w:rFonts w:ascii="Tahoma" w:hAnsi="Tahoma" w:cs="Tahoma"/>
          <w:b/>
          <w:bCs/>
        </w:rPr>
        <w:tab/>
      </w:r>
      <w:r w:rsidR="002D647F">
        <w:rPr>
          <w:rFonts w:ascii="Tahoma" w:hAnsi="Tahoma" w:cs="Tahoma"/>
          <w:b/>
          <w:bCs/>
        </w:rPr>
        <w:tab/>
      </w:r>
      <w:r w:rsidR="002D647F">
        <w:rPr>
          <w:rFonts w:ascii="Tahoma" w:hAnsi="Tahoma" w:cs="Tahoma"/>
          <w:b/>
          <w:bCs/>
        </w:rPr>
        <w:tab/>
      </w:r>
      <w:r w:rsidR="002D647F">
        <w:rPr>
          <w:rFonts w:ascii="Tahoma" w:hAnsi="Tahoma" w:cs="Tahoma"/>
          <w:b/>
          <w:bCs/>
        </w:rPr>
        <w:tab/>
      </w:r>
      <w:r w:rsidR="00DF56AA">
        <w:rPr>
          <w:rFonts w:ascii="Tahoma" w:hAnsi="Tahoma" w:cs="Tahoma"/>
          <w:b/>
          <w:bCs/>
        </w:rPr>
        <w:t>Credit:</w:t>
      </w:r>
      <w:r w:rsidR="00DF56AA">
        <w:rPr>
          <w:rFonts w:ascii="Tahoma" w:hAnsi="Tahoma" w:cs="Tahoma"/>
          <w:b/>
          <w:bCs/>
        </w:rPr>
        <w:tab/>
        <w:t xml:space="preserve">    1 </w:t>
      </w:r>
      <w:r w:rsidR="00211F50" w:rsidRPr="00211F50">
        <w:rPr>
          <w:rFonts w:ascii="Tahoma" w:hAnsi="Tahoma" w:cs="Tahoma"/>
          <w:b/>
          <w:bCs/>
        </w:rPr>
        <w:t>/</w:t>
      </w:r>
      <w:r w:rsidR="00112733">
        <w:rPr>
          <w:rFonts w:ascii="Tahoma" w:hAnsi="Tahoma" w:cs="Tahoma"/>
          <w:b/>
          <w:bCs/>
        </w:rPr>
        <w:t xml:space="preserve"> </w:t>
      </w:r>
      <w:r w:rsidR="00211F50" w:rsidRPr="00211F50">
        <w:rPr>
          <w:rFonts w:ascii="Tahoma" w:hAnsi="Tahoma" w:cs="Tahoma"/>
          <w:b/>
          <w:bCs/>
        </w:rPr>
        <w:t>Honors</w:t>
      </w:r>
    </w:p>
    <w:p w14:paraId="58935062" w14:textId="77777777" w:rsidR="00EF6FBD" w:rsidRPr="00211F50" w:rsidRDefault="00EF6FBD" w:rsidP="00EF6FBD">
      <w:pPr>
        <w:pStyle w:val="PlainText"/>
        <w:ind w:left="2160" w:hanging="2160"/>
        <w:rPr>
          <w:rFonts w:ascii="Tahoma" w:hAnsi="Tahoma" w:cs="Tahoma"/>
          <w:b/>
          <w:bCs/>
        </w:rPr>
      </w:pPr>
      <w:r w:rsidRPr="00211F50">
        <w:rPr>
          <w:rFonts w:ascii="Tahoma" w:hAnsi="Tahoma" w:cs="Tahoma"/>
          <w:b/>
          <w:bCs/>
        </w:rPr>
        <w:t>Pre-requisite:</w:t>
      </w:r>
      <w:r w:rsidRPr="00211F50">
        <w:rPr>
          <w:rFonts w:ascii="Tahoma" w:hAnsi="Tahoma" w:cs="Tahoma"/>
          <w:b/>
          <w:bCs/>
        </w:rPr>
        <w:tab/>
        <w:t xml:space="preserve">PLTW – Principles of Engineering </w:t>
      </w:r>
    </w:p>
    <w:p w14:paraId="267F9F49" w14:textId="77777777" w:rsidR="00EF6FBD" w:rsidRPr="00211F50" w:rsidRDefault="00EF6FBD" w:rsidP="00EF6FBD">
      <w:pPr>
        <w:pStyle w:val="PlainText"/>
        <w:ind w:left="2160"/>
        <w:rPr>
          <w:rFonts w:ascii="Tahoma" w:hAnsi="Tahoma" w:cs="Tahoma"/>
          <w:b/>
          <w:bCs/>
        </w:rPr>
      </w:pPr>
      <w:r w:rsidRPr="00211F50">
        <w:rPr>
          <w:rFonts w:ascii="Tahoma" w:hAnsi="Tahoma" w:cs="Tahoma"/>
          <w:b/>
          <w:bCs/>
        </w:rPr>
        <w:t>Selected enrollment: Students in the STEM Academy.</w:t>
      </w:r>
      <w:r w:rsidRPr="00211F50">
        <w:rPr>
          <w:rFonts w:ascii="Tahoma" w:hAnsi="Tahoma" w:cs="Tahoma"/>
        </w:rPr>
        <w:t xml:space="preserve">  </w:t>
      </w:r>
    </w:p>
    <w:p w14:paraId="090E8BA4" w14:textId="59DCF002" w:rsidR="00EF6FBD" w:rsidRPr="00211F50" w:rsidRDefault="00EF6FBD" w:rsidP="00EF6FBD">
      <w:pPr>
        <w:pStyle w:val="PlainText"/>
        <w:rPr>
          <w:rFonts w:ascii="Tahoma" w:hAnsi="Tahoma" w:cs="Tahoma"/>
        </w:rPr>
      </w:pPr>
      <w:r w:rsidRPr="00211F50">
        <w:rPr>
          <w:rFonts w:ascii="Tahoma" w:hAnsi="Tahoma" w:cs="Tahoma"/>
          <w:b/>
          <w:bCs/>
        </w:rPr>
        <w:t>Fee:</w:t>
      </w:r>
      <w:r w:rsidRPr="00211F50">
        <w:rPr>
          <w:rFonts w:ascii="Tahoma" w:hAnsi="Tahoma" w:cs="Tahoma"/>
          <w:b/>
          <w:bCs/>
        </w:rPr>
        <w:tab/>
      </w:r>
      <w:r w:rsidRPr="00211F50">
        <w:rPr>
          <w:rFonts w:ascii="Tahoma" w:hAnsi="Tahoma" w:cs="Tahoma"/>
          <w:b/>
          <w:bCs/>
        </w:rPr>
        <w:tab/>
      </w:r>
      <w:r w:rsidRPr="00211F50">
        <w:rPr>
          <w:rFonts w:ascii="Tahoma" w:hAnsi="Tahoma" w:cs="Tahoma"/>
          <w:b/>
          <w:bCs/>
        </w:rPr>
        <w:tab/>
        <w:t>$</w:t>
      </w:r>
      <w:r w:rsidR="005C62F8">
        <w:rPr>
          <w:rFonts w:ascii="Tahoma" w:hAnsi="Tahoma" w:cs="Tahoma"/>
          <w:b/>
          <w:bCs/>
        </w:rPr>
        <w:t>60</w:t>
      </w:r>
      <w:r w:rsidRPr="00211F50">
        <w:rPr>
          <w:rFonts w:ascii="Tahoma" w:hAnsi="Tahoma" w:cs="Tahoma"/>
          <w:b/>
          <w:bCs/>
        </w:rPr>
        <w:t>.00 per Year</w:t>
      </w:r>
    </w:p>
    <w:p w14:paraId="0E0FB712" w14:textId="77777777" w:rsidR="00EF6FBD" w:rsidRPr="00211F50" w:rsidRDefault="00EF6FBD" w:rsidP="00EF6FBD">
      <w:pPr>
        <w:rPr>
          <w:rFonts w:ascii="Tahoma" w:hAnsi="Tahoma" w:cs="Tahoma"/>
          <w:sz w:val="20"/>
          <w:szCs w:val="20"/>
        </w:rPr>
      </w:pPr>
    </w:p>
    <w:p w14:paraId="1857ACDA" w14:textId="77777777" w:rsidR="00A74BB1" w:rsidRPr="00A74BB1" w:rsidRDefault="00A74BB1" w:rsidP="00A74BB1">
      <w:pPr>
        <w:rPr>
          <w:rFonts w:ascii="Tahoma" w:eastAsiaTheme="minorEastAsia" w:hAnsi="Tahoma" w:cs="Tahoma"/>
          <w:sz w:val="20"/>
          <w:szCs w:val="20"/>
        </w:rPr>
      </w:pPr>
      <w:r w:rsidRPr="00A74BB1">
        <w:rPr>
          <w:rFonts w:ascii="Tahoma" w:eastAsiaTheme="minorEastAsia" w:hAnsi="Tahoma" w:cs="Tahoma"/>
          <w:sz w:val="20"/>
          <w:szCs w:val="20"/>
        </w:rPr>
        <w:t>This course is offered to students who have completed all content standards in the Engineering Foundations program of study. This course explores the evolution of flight, navigation and control, flight fundamentals, aerospace materials, propulsion, space travel, and orbital mechanics. In addition, this course presents alternative applications for aerospace engineering concepts. Students analyze, design, and build aerospace systems. They apply knowledge gained throughout the course in a final presentation about the future of the industry and their professional goals.</w:t>
      </w:r>
    </w:p>
    <w:p w14:paraId="41226152" w14:textId="168CA313" w:rsidR="00E40362" w:rsidRDefault="00E40362" w:rsidP="00EF6FBD">
      <w:pPr>
        <w:pStyle w:val="PlainText"/>
        <w:jc w:val="both"/>
        <w:rPr>
          <w:rFonts w:ascii="Tahoma" w:hAnsi="Tahoma" w:cs="Tahoma"/>
        </w:rPr>
      </w:pPr>
    </w:p>
    <w:p w14:paraId="1078FEA8" w14:textId="77777777" w:rsidR="00D71210" w:rsidRDefault="00D71210" w:rsidP="00EF6FBD">
      <w:pPr>
        <w:pStyle w:val="PlainText"/>
        <w:jc w:val="both"/>
        <w:rPr>
          <w:rFonts w:ascii="Tahoma" w:hAnsi="Tahoma" w:cs="Tahoma"/>
        </w:rPr>
      </w:pPr>
    </w:p>
    <w:p w14:paraId="4158A0B9" w14:textId="2A8FAFCE" w:rsidR="00EF6FBD" w:rsidRPr="00C019C1" w:rsidRDefault="00EF6FBD" w:rsidP="00EF6FBD">
      <w:pPr>
        <w:pStyle w:val="PlainText"/>
        <w:pBdr>
          <w:top w:val="double" w:sz="4" w:space="1" w:color="auto"/>
          <w:left w:val="double" w:sz="4" w:space="4" w:color="auto"/>
          <w:bottom w:val="double" w:sz="4" w:space="1" w:color="auto"/>
          <w:right w:val="double" w:sz="4" w:space="4" w:color="auto"/>
        </w:pBdr>
        <w:rPr>
          <w:rFonts w:ascii="Tahoma" w:hAnsi="Tahoma" w:cs="Tahoma"/>
        </w:rPr>
      </w:pPr>
      <w:r w:rsidRPr="00C019C1">
        <w:rPr>
          <w:rFonts w:ascii="Tahoma" w:hAnsi="Tahoma" w:cs="Tahoma"/>
          <w:b/>
          <w:bCs/>
          <w:sz w:val="22"/>
          <w:szCs w:val="22"/>
        </w:rPr>
        <w:t>PLTW-</w:t>
      </w:r>
      <w:r w:rsidR="004613C9" w:rsidRPr="00C019C1">
        <w:rPr>
          <w:rFonts w:ascii="Tahoma" w:hAnsi="Tahoma" w:cs="Tahoma"/>
          <w:b/>
          <w:bCs/>
          <w:sz w:val="22"/>
          <w:szCs w:val="22"/>
        </w:rPr>
        <w:t xml:space="preserve">Environmental </w:t>
      </w:r>
      <w:r w:rsidR="00DE4D5D" w:rsidRPr="00C019C1">
        <w:rPr>
          <w:rFonts w:ascii="Tahoma" w:hAnsi="Tahoma" w:cs="Tahoma"/>
          <w:b/>
          <w:bCs/>
          <w:sz w:val="22"/>
          <w:szCs w:val="22"/>
        </w:rPr>
        <w:t>Engineering</w:t>
      </w:r>
      <w:r w:rsidR="004613C9" w:rsidRPr="00C019C1">
        <w:rPr>
          <w:rFonts w:ascii="Tahoma" w:hAnsi="Tahoma" w:cs="Tahoma"/>
          <w:b/>
          <w:bCs/>
          <w:sz w:val="22"/>
          <w:szCs w:val="22"/>
        </w:rPr>
        <w:t xml:space="preserve"> (H)</w:t>
      </w:r>
      <w:r w:rsidRPr="00C019C1">
        <w:rPr>
          <w:rFonts w:ascii="Tahoma" w:hAnsi="Tahoma" w:cs="Tahoma"/>
          <w:b/>
          <w:bCs/>
          <w:sz w:val="22"/>
          <w:szCs w:val="22"/>
        </w:rPr>
        <w:tab/>
        <w:t xml:space="preserve">          </w:t>
      </w:r>
      <w:r w:rsidR="002D647F" w:rsidRPr="00C019C1">
        <w:rPr>
          <w:rFonts w:ascii="Tahoma" w:hAnsi="Tahoma" w:cs="Tahoma"/>
          <w:b/>
          <w:bCs/>
          <w:sz w:val="22"/>
          <w:szCs w:val="22"/>
        </w:rPr>
        <w:tab/>
      </w:r>
      <w:r w:rsidR="002D647F" w:rsidRPr="00C019C1">
        <w:rPr>
          <w:rFonts w:ascii="Tahoma" w:hAnsi="Tahoma" w:cs="Tahoma"/>
          <w:b/>
          <w:bCs/>
          <w:sz w:val="22"/>
          <w:szCs w:val="22"/>
        </w:rPr>
        <w:tab/>
      </w:r>
      <w:r w:rsidR="002D647F" w:rsidRPr="00C019C1">
        <w:rPr>
          <w:rFonts w:ascii="Tahoma" w:hAnsi="Tahoma" w:cs="Tahoma"/>
          <w:b/>
          <w:bCs/>
          <w:sz w:val="22"/>
          <w:szCs w:val="22"/>
        </w:rPr>
        <w:tab/>
      </w:r>
      <w:r w:rsidRPr="00C019C1">
        <w:rPr>
          <w:rFonts w:ascii="Tahoma" w:hAnsi="Tahoma" w:cs="Tahoma"/>
          <w:b/>
          <w:bCs/>
          <w:sz w:val="22"/>
          <w:szCs w:val="22"/>
        </w:rPr>
        <w:t xml:space="preserve"> </w:t>
      </w:r>
      <w:r w:rsidR="002A4A4A">
        <w:rPr>
          <w:rFonts w:ascii="Tahoma" w:hAnsi="Tahoma" w:cs="Tahoma"/>
          <w:b/>
          <w:bCs/>
          <w:sz w:val="22"/>
          <w:szCs w:val="22"/>
        </w:rPr>
        <w:tab/>
      </w:r>
      <w:r w:rsidR="004613C9" w:rsidRPr="00C019C1">
        <w:rPr>
          <w:rFonts w:ascii="Tahoma" w:hAnsi="Tahoma" w:cs="Tahoma"/>
          <w:b/>
          <w:bCs/>
          <w:sz w:val="22"/>
          <w:szCs w:val="22"/>
        </w:rPr>
        <w:tab/>
      </w:r>
      <w:r w:rsidRPr="00C019C1">
        <w:rPr>
          <w:rFonts w:ascii="Tahoma" w:hAnsi="Tahoma" w:cs="Tahoma"/>
          <w:b/>
          <w:bCs/>
          <w:sz w:val="22"/>
          <w:szCs w:val="22"/>
        </w:rPr>
        <w:t xml:space="preserve"> Course #:   </w:t>
      </w:r>
      <w:r w:rsidR="00607857" w:rsidRPr="00C019C1">
        <w:rPr>
          <w:rFonts w:ascii="Tahoma" w:hAnsi="Tahoma" w:cs="Tahoma"/>
          <w:b/>
          <w:bCs/>
          <w:sz w:val="22"/>
          <w:szCs w:val="22"/>
        </w:rPr>
        <w:t>3774</w:t>
      </w:r>
      <w:r w:rsidR="00D76325">
        <w:rPr>
          <w:rFonts w:ascii="Tahoma" w:hAnsi="Tahoma" w:cs="Tahoma"/>
          <w:b/>
          <w:bCs/>
          <w:sz w:val="22"/>
          <w:szCs w:val="22"/>
        </w:rPr>
        <w:t>5</w:t>
      </w:r>
      <w:r w:rsidR="00994B42" w:rsidRPr="00C019C1">
        <w:rPr>
          <w:rFonts w:ascii="Tahoma" w:hAnsi="Tahoma" w:cs="Tahoma"/>
          <w:b/>
          <w:bCs/>
          <w:sz w:val="22"/>
          <w:szCs w:val="22"/>
        </w:rPr>
        <w:t xml:space="preserve">, </w:t>
      </w:r>
      <w:r w:rsidR="00607857" w:rsidRPr="00C019C1">
        <w:rPr>
          <w:rFonts w:ascii="Tahoma" w:hAnsi="Tahoma" w:cs="Tahoma"/>
          <w:b/>
          <w:bCs/>
          <w:sz w:val="22"/>
          <w:szCs w:val="22"/>
        </w:rPr>
        <w:t>377</w:t>
      </w:r>
      <w:r w:rsidR="00D76325">
        <w:rPr>
          <w:rFonts w:ascii="Tahoma" w:hAnsi="Tahoma" w:cs="Tahoma"/>
          <w:b/>
          <w:bCs/>
          <w:sz w:val="22"/>
          <w:szCs w:val="22"/>
        </w:rPr>
        <w:t>46</w:t>
      </w:r>
      <w:r w:rsidRPr="00C019C1">
        <w:rPr>
          <w:rFonts w:ascii="Tahoma" w:hAnsi="Tahoma" w:cs="Tahoma"/>
          <w:b/>
          <w:bCs/>
          <w:sz w:val="22"/>
          <w:szCs w:val="22"/>
        </w:rPr>
        <w:tab/>
        <w:t xml:space="preserve"> </w:t>
      </w:r>
    </w:p>
    <w:p w14:paraId="001AA5F0" w14:textId="59C54D56" w:rsidR="00EF6FBD" w:rsidRPr="00C019C1" w:rsidRDefault="00EF6FBD" w:rsidP="00EF6FBD">
      <w:pPr>
        <w:pStyle w:val="PlainText"/>
        <w:rPr>
          <w:rFonts w:ascii="Tahoma" w:hAnsi="Tahoma" w:cs="Tahoma"/>
          <w:b/>
          <w:bCs/>
        </w:rPr>
      </w:pPr>
      <w:r w:rsidRPr="00C019C1">
        <w:rPr>
          <w:rFonts w:ascii="Tahoma" w:hAnsi="Tahoma" w:cs="Tahoma"/>
          <w:b/>
          <w:bCs/>
        </w:rPr>
        <w:t>Full Year</w:t>
      </w:r>
      <w:r w:rsidRPr="00C019C1">
        <w:rPr>
          <w:rFonts w:ascii="Tahoma" w:hAnsi="Tahoma" w:cs="Tahoma"/>
          <w:b/>
          <w:bCs/>
        </w:rPr>
        <w:tab/>
      </w:r>
      <w:r w:rsidRPr="00C019C1">
        <w:rPr>
          <w:rFonts w:ascii="Tahoma" w:hAnsi="Tahoma" w:cs="Tahoma"/>
          <w:b/>
          <w:bCs/>
        </w:rPr>
        <w:tab/>
      </w:r>
      <w:r w:rsidRPr="00C019C1">
        <w:rPr>
          <w:rFonts w:ascii="Tahoma" w:hAnsi="Tahoma" w:cs="Tahoma"/>
          <w:b/>
          <w:bCs/>
        </w:rPr>
        <w:tab/>
      </w:r>
      <w:r w:rsidRPr="00C019C1">
        <w:rPr>
          <w:rFonts w:ascii="Tahoma" w:hAnsi="Tahoma" w:cs="Tahoma"/>
          <w:b/>
          <w:bCs/>
        </w:rPr>
        <w:tab/>
      </w:r>
      <w:r w:rsidRPr="00C019C1">
        <w:rPr>
          <w:rFonts w:ascii="Tahoma" w:hAnsi="Tahoma" w:cs="Tahoma"/>
          <w:b/>
          <w:bCs/>
        </w:rPr>
        <w:tab/>
      </w:r>
      <w:r w:rsidRPr="00C019C1">
        <w:rPr>
          <w:rFonts w:ascii="Tahoma" w:hAnsi="Tahoma" w:cs="Tahoma"/>
          <w:b/>
          <w:bCs/>
        </w:rPr>
        <w:tab/>
      </w:r>
      <w:r w:rsidRPr="00C019C1">
        <w:rPr>
          <w:rFonts w:ascii="Tahoma" w:hAnsi="Tahoma" w:cs="Tahoma"/>
          <w:b/>
          <w:bCs/>
        </w:rPr>
        <w:tab/>
      </w:r>
      <w:r w:rsidR="002D647F" w:rsidRPr="00C019C1">
        <w:rPr>
          <w:rFonts w:ascii="Tahoma" w:hAnsi="Tahoma" w:cs="Tahoma"/>
          <w:b/>
          <w:bCs/>
        </w:rPr>
        <w:tab/>
      </w:r>
      <w:r w:rsidR="002D647F" w:rsidRPr="00C019C1">
        <w:rPr>
          <w:rFonts w:ascii="Tahoma" w:hAnsi="Tahoma" w:cs="Tahoma"/>
          <w:b/>
          <w:bCs/>
        </w:rPr>
        <w:tab/>
      </w:r>
      <w:r w:rsidR="002D647F" w:rsidRPr="00C019C1">
        <w:rPr>
          <w:rFonts w:ascii="Tahoma" w:hAnsi="Tahoma" w:cs="Tahoma"/>
          <w:b/>
          <w:bCs/>
        </w:rPr>
        <w:tab/>
      </w:r>
      <w:r w:rsidR="002D647F" w:rsidRPr="00C019C1">
        <w:rPr>
          <w:rFonts w:ascii="Tahoma" w:hAnsi="Tahoma" w:cs="Tahoma"/>
          <w:b/>
          <w:bCs/>
        </w:rPr>
        <w:tab/>
      </w:r>
      <w:r w:rsidR="00DF56AA" w:rsidRPr="00C019C1">
        <w:rPr>
          <w:rFonts w:ascii="Tahoma" w:hAnsi="Tahoma" w:cs="Tahoma"/>
          <w:b/>
          <w:bCs/>
        </w:rPr>
        <w:t>Credit:</w:t>
      </w:r>
      <w:r w:rsidR="00DF56AA" w:rsidRPr="00C019C1">
        <w:rPr>
          <w:rFonts w:ascii="Tahoma" w:hAnsi="Tahoma" w:cs="Tahoma"/>
          <w:b/>
          <w:bCs/>
        </w:rPr>
        <w:tab/>
        <w:t xml:space="preserve">    1</w:t>
      </w:r>
      <w:r w:rsidR="00112733">
        <w:rPr>
          <w:rFonts w:ascii="Tahoma" w:hAnsi="Tahoma" w:cs="Tahoma"/>
          <w:b/>
          <w:bCs/>
        </w:rPr>
        <w:t xml:space="preserve"> / Honors</w:t>
      </w:r>
    </w:p>
    <w:p w14:paraId="195C9BAA" w14:textId="3C065760" w:rsidR="00EF6FBD" w:rsidRPr="00C019C1" w:rsidRDefault="00EF6FBD" w:rsidP="00EF6FBD">
      <w:pPr>
        <w:pStyle w:val="PlainText"/>
        <w:ind w:left="2160" w:hanging="2160"/>
        <w:rPr>
          <w:rFonts w:ascii="Tahoma" w:hAnsi="Tahoma" w:cs="Tahoma"/>
          <w:b/>
          <w:bCs/>
        </w:rPr>
      </w:pPr>
      <w:r w:rsidRPr="00C019C1">
        <w:rPr>
          <w:rFonts w:ascii="Tahoma" w:hAnsi="Tahoma" w:cs="Tahoma"/>
          <w:b/>
          <w:bCs/>
        </w:rPr>
        <w:t>Pre-requisite:</w:t>
      </w:r>
      <w:r w:rsidRPr="00C019C1">
        <w:rPr>
          <w:rFonts w:ascii="Tahoma" w:hAnsi="Tahoma" w:cs="Tahoma"/>
          <w:b/>
          <w:bCs/>
        </w:rPr>
        <w:tab/>
        <w:t xml:space="preserve">PLTW – </w:t>
      </w:r>
      <w:r w:rsidR="00C42EEF" w:rsidRPr="00C019C1">
        <w:rPr>
          <w:rFonts w:ascii="Tahoma" w:hAnsi="Tahoma" w:cs="Tahoma"/>
          <w:b/>
          <w:bCs/>
        </w:rPr>
        <w:t>Completion of Engineering Foundation Program of Study</w:t>
      </w:r>
      <w:r w:rsidRPr="00C019C1">
        <w:rPr>
          <w:rFonts w:ascii="Tahoma" w:hAnsi="Tahoma" w:cs="Tahoma"/>
          <w:b/>
          <w:bCs/>
        </w:rPr>
        <w:t xml:space="preserve"> </w:t>
      </w:r>
    </w:p>
    <w:p w14:paraId="10CC9A6F" w14:textId="77777777" w:rsidR="00EF6FBD" w:rsidRPr="00C019C1" w:rsidRDefault="00EF6FBD" w:rsidP="00EF6FBD">
      <w:pPr>
        <w:pStyle w:val="PlainText"/>
        <w:ind w:left="2160"/>
        <w:rPr>
          <w:rFonts w:ascii="Tahoma" w:hAnsi="Tahoma" w:cs="Tahoma"/>
          <w:b/>
          <w:bCs/>
        </w:rPr>
      </w:pPr>
      <w:r w:rsidRPr="00C019C1">
        <w:rPr>
          <w:rFonts w:ascii="Tahoma" w:hAnsi="Tahoma" w:cs="Tahoma"/>
          <w:b/>
          <w:bCs/>
        </w:rPr>
        <w:t>Selected enrollment: Students in the STEM Academy.</w:t>
      </w:r>
      <w:r w:rsidRPr="00C019C1">
        <w:rPr>
          <w:rFonts w:ascii="Tahoma" w:hAnsi="Tahoma" w:cs="Tahoma"/>
        </w:rPr>
        <w:t xml:space="preserve">  </w:t>
      </w:r>
    </w:p>
    <w:p w14:paraId="144D55B9" w14:textId="77777777" w:rsidR="00EF6FBD" w:rsidRPr="00C019C1" w:rsidRDefault="00EF6FBD" w:rsidP="00EF6FBD">
      <w:pPr>
        <w:pStyle w:val="PlainText"/>
        <w:rPr>
          <w:rFonts w:ascii="Tahoma" w:hAnsi="Tahoma" w:cs="Tahoma"/>
        </w:rPr>
      </w:pPr>
      <w:r w:rsidRPr="00C019C1">
        <w:rPr>
          <w:rFonts w:ascii="Tahoma" w:hAnsi="Tahoma" w:cs="Tahoma"/>
          <w:b/>
          <w:bCs/>
        </w:rPr>
        <w:t>Fee:</w:t>
      </w:r>
      <w:r w:rsidRPr="00C019C1">
        <w:rPr>
          <w:rFonts w:ascii="Tahoma" w:hAnsi="Tahoma" w:cs="Tahoma"/>
          <w:b/>
          <w:bCs/>
        </w:rPr>
        <w:tab/>
      </w:r>
      <w:r w:rsidRPr="00C019C1">
        <w:rPr>
          <w:rFonts w:ascii="Tahoma" w:hAnsi="Tahoma" w:cs="Tahoma"/>
          <w:b/>
          <w:bCs/>
        </w:rPr>
        <w:tab/>
      </w:r>
      <w:r w:rsidRPr="00C019C1">
        <w:rPr>
          <w:rFonts w:ascii="Tahoma" w:hAnsi="Tahoma" w:cs="Tahoma"/>
          <w:b/>
          <w:bCs/>
        </w:rPr>
        <w:tab/>
        <w:t>$40.00 per Year</w:t>
      </w:r>
    </w:p>
    <w:p w14:paraId="75DE451F" w14:textId="77777777" w:rsidR="00EF6FBD" w:rsidRPr="00106ECD" w:rsidRDefault="00EF6FBD" w:rsidP="00EF6FBD">
      <w:pPr>
        <w:rPr>
          <w:rFonts w:ascii="Tahoma" w:hAnsi="Tahoma" w:cs="Tahoma"/>
          <w:sz w:val="20"/>
          <w:szCs w:val="20"/>
          <w:highlight w:val="yellow"/>
        </w:rPr>
      </w:pPr>
    </w:p>
    <w:p w14:paraId="5239B6BC" w14:textId="77777777" w:rsidR="00F45849" w:rsidRDefault="00F45849" w:rsidP="00F45849">
      <w:pPr>
        <w:rPr>
          <w:rFonts w:ascii="Tahoma" w:eastAsiaTheme="minorEastAsia" w:hAnsi="Tahoma" w:cs="Tahoma"/>
          <w:sz w:val="20"/>
          <w:szCs w:val="20"/>
        </w:rPr>
      </w:pPr>
      <w:r w:rsidRPr="00F45849">
        <w:rPr>
          <w:rFonts w:ascii="Tahoma" w:eastAsiaTheme="minorEastAsia" w:hAnsi="Tahoma" w:cs="Tahoma"/>
          <w:sz w:val="20"/>
          <w:szCs w:val="20"/>
        </w:rPr>
        <w:t>This course is offered to students who have completed all content standards in the Engineering Foundations program of study. In this course students investigate and design solutions in response to real-world challenges related to clean and abundant drinking water, food supply issues, and renewable energy. Applying knowledge of engineering, biology, and ecology through hands-on activities and simulations, students research and design potential solutions to these true-to-life challenges.</w:t>
      </w:r>
    </w:p>
    <w:p w14:paraId="161A0F0C" w14:textId="77777777" w:rsidR="006D0C94" w:rsidRDefault="006D0C94" w:rsidP="00F45849">
      <w:pPr>
        <w:rPr>
          <w:rFonts w:ascii="Tahoma" w:eastAsiaTheme="minorEastAsia" w:hAnsi="Tahoma" w:cs="Tahoma"/>
          <w:sz w:val="20"/>
          <w:szCs w:val="20"/>
        </w:rPr>
      </w:pPr>
    </w:p>
    <w:p w14:paraId="6088B9C1" w14:textId="77777777" w:rsidR="006D0C94" w:rsidRDefault="006D0C94" w:rsidP="00F45849">
      <w:pPr>
        <w:rPr>
          <w:rFonts w:ascii="Tahoma" w:eastAsiaTheme="minorEastAsia" w:hAnsi="Tahoma" w:cs="Tahoma"/>
          <w:sz w:val="20"/>
          <w:szCs w:val="20"/>
        </w:rPr>
      </w:pPr>
    </w:p>
    <w:p w14:paraId="7355D410" w14:textId="77777777" w:rsidR="006D0C94" w:rsidRDefault="006D0C94" w:rsidP="00F45849">
      <w:pPr>
        <w:rPr>
          <w:rFonts w:ascii="Tahoma" w:eastAsiaTheme="minorEastAsia" w:hAnsi="Tahoma" w:cs="Tahoma"/>
          <w:sz w:val="20"/>
          <w:szCs w:val="20"/>
        </w:rPr>
      </w:pPr>
    </w:p>
    <w:p w14:paraId="4DA8D01E" w14:textId="77777777" w:rsidR="006D0C94" w:rsidRDefault="006D0C94" w:rsidP="00F45849">
      <w:pPr>
        <w:rPr>
          <w:rFonts w:ascii="Tahoma" w:eastAsiaTheme="minorEastAsia" w:hAnsi="Tahoma" w:cs="Tahoma"/>
          <w:sz w:val="20"/>
          <w:szCs w:val="20"/>
        </w:rPr>
      </w:pPr>
    </w:p>
    <w:p w14:paraId="4FA140D2" w14:textId="77777777" w:rsidR="006D0C94" w:rsidRDefault="006D0C94" w:rsidP="00F45849">
      <w:pPr>
        <w:rPr>
          <w:rFonts w:ascii="Tahoma" w:eastAsiaTheme="minorEastAsia" w:hAnsi="Tahoma" w:cs="Tahoma"/>
          <w:sz w:val="20"/>
          <w:szCs w:val="20"/>
        </w:rPr>
      </w:pPr>
    </w:p>
    <w:p w14:paraId="62A85156" w14:textId="77777777" w:rsidR="006D0C94" w:rsidRDefault="006D0C94" w:rsidP="00F45849">
      <w:pPr>
        <w:rPr>
          <w:rFonts w:ascii="Tahoma" w:eastAsiaTheme="minorEastAsia" w:hAnsi="Tahoma" w:cs="Tahoma"/>
          <w:sz w:val="20"/>
          <w:szCs w:val="20"/>
        </w:rPr>
      </w:pPr>
    </w:p>
    <w:p w14:paraId="71185A85" w14:textId="77777777" w:rsidR="006D0C94" w:rsidRDefault="006D0C94" w:rsidP="00F45849">
      <w:pPr>
        <w:rPr>
          <w:rFonts w:ascii="Tahoma" w:eastAsiaTheme="minorEastAsia" w:hAnsi="Tahoma" w:cs="Tahoma"/>
          <w:sz w:val="20"/>
          <w:szCs w:val="20"/>
        </w:rPr>
      </w:pPr>
    </w:p>
    <w:p w14:paraId="42A90658" w14:textId="77777777" w:rsidR="006D0C94" w:rsidRDefault="006D0C94" w:rsidP="00F45849">
      <w:pPr>
        <w:rPr>
          <w:rFonts w:ascii="Tahoma" w:eastAsiaTheme="minorEastAsia" w:hAnsi="Tahoma" w:cs="Tahoma"/>
          <w:sz w:val="20"/>
          <w:szCs w:val="20"/>
        </w:rPr>
      </w:pPr>
    </w:p>
    <w:p w14:paraId="72A464E4" w14:textId="77777777" w:rsidR="004613C9" w:rsidRDefault="004613C9" w:rsidP="00EF6FBD">
      <w:pPr>
        <w:pStyle w:val="PlainText"/>
        <w:jc w:val="both"/>
        <w:rPr>
          <w:rFonts w:ascii="Tahoma" w:hAnsi="Tahoma" w:cs="Tahoma"/>
        </w:rPr>
      </w:pPr>
    </w:p>
    <w:p w14:paraId="27BF8002" w14:textId="77777777" w:rsidR="004613C9" w:rsidRDefault="004613C9" w:rsidP="00EF6FBD">
      <w:pPr>
        <w:pStyle w:val="PlainText"/>
        <w:jc w:val="both"/>
        <w:rPr>
          <w:rFonts w:ascii="Tahoma" w:hAnsi="Tahoma" w:cs="Tahoma"/>
        </w:rPr>
      </w:pPr>
    </w:p>
    <w:p w14:paraId="789E85E5" w14:textId="2A36C925" w:rsidR="004613C9" w:rsidRPr="004C2EC6" w:rsidRDefault="00A30597" w:rsidP="004C2EC6">
      <w:pPr>
        <w:pStyle w:val="PlainText"/>
        <w:pBdr>
          <w:top w:val="double" w:sz="4" w:space="1" w:color="auto"/>
          <w:left w:val="double" w:sz="4" w:space="0" w:color="auto"/>
          <w:bottom w:val="double" w:sz="4" w:space="1" w:color="auto"/>
          <w:right w:val="double" w:sz="4" w:space="4" w:color="auto"/>
        </w:pBdr>
        <w:rPr>
          <w:rFonts w:ascii="Tahoma" w:hAnsi="Tahoma" w:cs="Tahoma"/>
        </w:rPr>
      </w:pPr>
      <w:bookmarkStart w:id="6" w:name="_Hlk217906507"/>
      <w:r>
        <w:rPr>
          <w:rFonts w:ascii="Tahoma" w:hAnsi="Tahoma" w:cs="Tahoma"/>
          <w:b/>
          <w:bCs/>
          <w:sz w:val="22"/>
          <w:szCs w:val="22"/>
        </w:rPr>
        <w:lastRenderedPageBreak/>
        <w:t xml:space="preserve">Engineering Foundations </w:t>
      </w:r>
      <w:r w:rsidRPr="004C2EC6">
        <w:rPr>
          <w:rFonts w:ascii="Tahoma" w:hAnsi="Tahoma" w:cs="Tahoma"/>
          <w:b/>
          <w:bCs/>
          <w:sz w:val="22"/>
          <w:szCs w:val="22"/>
        </w:rPr>
        <w:t>(</w:t>
      </w:r>
      <w:r w:rsidR="004613C9" w:rsidRPr="004C2EC6">
        <w:rPr>
          <w:rFonts w:ascii="Tahoma" w:hAnsi="Tahoma" w:cs="Tahoma"/>
          <w:b/>
          <w:bCs/>
          <w:sz w:val="22"/>
          <w:szCs w:val="22"/>
        </w:rPr>
        <w:t xml:space="preserve">AS)    </w:t>
      </w:r>
      <w:r w:rsidR="002D647F" w:rsidRPr="004C2EC6">
        <w:rPr>
          <w:rFonts w:ascii="Tahoma" w:hAnsi="Tahoma" w:cs="Tahoma"/>
          <w:b/>
          <w:bCs/>
          <w:sz w:val="22"/>
          <w:szCs w:val="22"/>
        </w:rPr>
        <w:tab/>
      </w:r>
      <w:r w:rsidR="002D647F" w:rsidRPr="004C2EC6">
        <w:rPr>
          <w:rFonts w:ascii="Tahoma" w:hAnsi="Tahoma" w:cs="Tahoma"/>
          <w:b/>
          <w:bCs/>
          <w:sz w:val="22"/>
          <w:szCs w:val="22"/>
        </w:rPr>
        <w:tab/>
      </w:r>
      <w:r w:rsidR="002D647F" w:rsidRPr="004C2EC6">
        <w:rPr>
          <w:rFonts w:ascii="Tahoma" w:hAnsi="Tahoma" w:cs="Tahoma"/>
          <w:b/>
          <w:bCs/>
          <w:sz w:val="22"/>
          <w:szCs w:val="22"/>
        </w:rPr>
        <w:tab/>
      </w:r>
      <w:r w:rsidR="00D6607A">
        <w:rPr>
          <w:rFonts w:ascii="Tahoma" w:hAnsi="Tahoma" w:cs="Tahoma"/>
          <w:b/>
          <w:bCs/>
          <w:sz w:val="22"/>
          <w:szCs w:val="22"/>
        </w:rPr>
        <w:tab/>
      </w:r>
      <w:r w:rsidR="00D6607A">
        <w:rPr>
          <w:rFonts w:ascii="Tahoma" w:hAnsi="Tahoma" w:cs="Tahoma"/>
          <w:b/>
          <w:bCs/>
          <w:sz w:val="22"/>
          <w:szCs w:val="22"/>
        </w:rPr>
        <w:tab/>
      </w:r>
      <w:r w:rsidR="00D6607A">
        <w:rPr>
          <w:rFonts w:ascii="Tahoma" w:hAnsi="Tahoma" w:cs="Tahoma"/>
          <w:b/>
          <w:bCs/>
          <w:sz w:val="22"/>
          <w:szCs w:val="22"/>
        </w:rPr>
        <w:tab/>
      </w:r>
      <w:r w:rsidR="004613C9" w:rsidRPr="004C2EC6">
        <w:rPr>
          <w:rFonts w:ascii="Tahoma" w:hAnsi="Tahoma" w:cs="Tahoma"/>
          <w:b/>
          <w:bCs/>
          <w:sz w:val="22"/>
          <w:szCs w:val="22"/>
        </w:rPr>
        <w:t xml:space="preserve">Course #:   </w:t>
      </w:r>
      <w:r>
        <w:rPr>
          <w:rFonts w:ascii="Tahoma" w:hAnsi="Tahoma" w:cs="Tahoma"/>
          <w:b/>
          <w:bCs/>
          <w:sz w:val="22"/>
          <w:szCs w:val="22"/>
        </w:rPr>
        <w:t>37721-37722</w:t>
      </w:r>
      <w:r w:rsidR="004613C9" w:rsidRPr="004C2EC6">
        <w:rPr>
          <w:rFonts w:ascii="Tahoma" w:hAnsi="Tahoma" w:cs="Tahoma"/>
          <w:b/>
          <w:bCs/>
          <w:sz w:val="22"/>
          <w:szCs w:val="22"/>
        </w:rPr>
        <w:tab/>
        <w:t xml:space="preserve"> </w:t>
      </w:r>
    </w:p>
    <w:p w14:paraId="748392BB" w14:textId="273CBA65" w:rsidR="004613C9" w:rsidRPr="004C2EC6" w:rsidRDefault="004613C9" w:rsidP="004613C9">
      <w:pPr>
        <w:pStyle w:val="PlainText"/>
        <w:rPr>
          <w:rFonts w:ascii="Tahoma" w:hAnsi="Tahoma" w:cs="Tahoma"/>
          <w:b/>
          <w:bCs/>
        </w:rPr>
      </w:pPr>
      <w:r w:rsidRPr="004C2EC6">
        <w:rPr>
          <w:rFonts w:ascii="Tahoma" w:hAnsi="Tahoma" w:cs="Tahoma"/>
          <w:b/>
          <w:bCs/>
        </w:rPr>
        <w:t>Full Year</w:t>
      </w:r>
      <w:r w:rsidRPr="004C2EC6">
        <w:tab/>
      </w:r>
      <w:r w:rsidRPr="004C2EC6">
        <w:tab/>
      </w:r>
      <w:r w:rsidRPr="004C2EC6">
        <w:tab/>
      </w:r>
      <w:r w:rsidRPr="004C2EC6">
        <w:tab/>
      </w:r>
      <w:r w:rsidRPr="004C2EC6">
        <w:tab/>
      </w:r>
      <w:r w:rsidRPr="004C2EC6">
        <w:tab/>
      </w:r>
      <w:r w:rsidRPr="004C2EC6">
        <w:tab/>
      </w:r>
      <w:r w:rsidR="002D647F" w:rsidRPr="004C2EC6">
        <w:tab/>
      </w:r>
      <w:r w:rsidR="002D647F" w:rsidRPr="004C2EC6">
        <w:tab/>
      </w:r>
      <w:r w:rsidR="002D647F" w:rsidRPr="004C2EC6">
        <w:tab/>
      </w:r>
      <w:r w:rsidR="002D647F" w:rsidRPr="004C2EC6">
        <w:tab/>
      </w:r>
      <w:r w:rsidR="00DF56AA" w:rsidRPr="004C2EC6">
        <w:rPr>
          <w:rFonts w:ascii="Tahoma" w:hAnsi="Tahoma" w:cs="Tahoma"/>
          <w:b/>
          <w:bCs/>
        </w:rPr>
        <w:t>Credit:</w:t>
      </w:r>
      <w:r w:rsidRPr="004C2EC6">
        <w:tab/>
      </w:r>
      <w:r w:rsidR="00DF56AA" w:rsidRPr="004C2EC6">
        <w:rPr>
          <w:rFonts w:ascii="Tahoma" w:hAnsi="Tahoma" w:cs="Tahoma"/>
          <w:b/>
          <w:bCs/>
        </w:rPr>
        <w:t xml:space="preserve">    1</w:t>
      </w:r>
    </w:p>
    <w:p w14:paraId="76A1098A" w14:textId="67FF72A7" w:rsidR="004613C9" w:rsidRPr="004C2EC6" w:rsidRDefault="004613C9" w:rsidP="004613C9">
      <w:pPr>
        <w:pStyle w:val="PlainText"/>
        <w:ind w:left="2160" w:hanging="2160"/>
        <w:rPr>
          <w:rFonts w:ascii="Tahoma" w:hAnsi="Tahoma" w:cs="Tahoma"/>
          <w:b/>
          <w:bCs/>
        </w:rPr>
      </w:pPr>
      <w:r w:rsidRPr="004C2EC6">
        <w:rPr>
          <w:rFonts w:ascii="Tahoma" w:hAnsi="Tahoma" w:cs="Tahoma"/>
          <w:b/>
          <w:bCs/>
        </w:rPr>
        <w:t>Pre-requisite:</w:t>
      </w:r>
      <w:r w:rsidRPr="004C2EC6">
        <w:rPr>
          <w:rFonts w:ascii="Tahoma" w:hAnsi="Tahoma" w:cs="Tahoma"/>
          <w:b/>
          <w:bCs/>
        </w:rPr>
        <w:tab/>
        <w:t xml:space="preserve">PLTW – Aerospace Engineering </w:t>
      </w:r>
      <w:r w:rsidR="005B2BE7">
        <w:rPr>
          <w:rFonts w:ascii="Tahoma" w:hAnsi="Tahoma" w:cs="Tahoma"/>
          <w:b/>
          <w:bCs/>
        </w:rPr>
        <w:t>or Environmental Engineering</w:t>
      </w:r>
    </w:p>
    <w:p w14:paraId="1AF7EBD8" w14:textId="77777777" w:rsidR="004613C9" w:rsidRPr="004C2EC6" w:rsidRDefault="004613C9" w:rsidP="004613C9">
      <w:pPr>
        <w:pStyle w:val="PlainText"/>
        <w:ind w:left="2160"/>
        <w:rPr>
          <w:rFonts w:ascii="Tahoma" w:hAnsi="Tahoma" w:cs="Tahoma"/>
          <w:b/>
          <w:bCs/>
        </w:rPr>
      </w:pPr>
      <w:r w:rsidRPr="004C2EC6">
        <w:rPr>
          <w:rFonts w:ascii="Tahoma" w:hAnsi="Tahoma" w:cs="Tahoma"/>
          <w:b/>
          <w:bCs/>
        </w:rPr>
        <w:t>Selected enrollment: Students in the STEM Academy.</w:t>
      </w:r>
      <w:r w:rsidRPr="004C2EC6">
        <w:rPr>
          <w:rFonts w:ascii="Tahoma" w:hAnsi="Tahoma" w:cs="Tahoma"/>
        </w:rPr>
        <w:t xml:space="preserve">  </w:t>
      </w:r>
    </w:p>
    <w:p w14:paraId="341F88EC" w14:textId="77777777" w:rsidR="004613C9" w:rsidRPr="004C2EC6" w:rsidRDefault="004613C9" w:rsidP="004613C9">
      <w:pPr>
        <w:pStyle w:val="PlainText"/>
        <w:rPr>
          <w:rFonts w:ascii="Tahoma" w:hAnsi="Tahoma" w:cs="Tahoma"/>
        </w:rPr>
      </w:pPr>
      <w:r w:rsidRPr="004C2EC6">
        <w:rPr>
          <w:rFonts w:ascii="Tahoma" w:hAnsi="Tahoma" w:cs="Tahoma"/>
          <w:b/>
          <w:bCs/>
        </w:rPr>
        <w:t>Fee:</w:t>
      </w:r>
      <w:r w:rsidRPr="004C2EC6">
        <w:rPr>
          <w:rFonts w:ascii="Tahoma" w:hAnsi="Tahoma" w:cs="Tahoma"/>
          <w:b/>
          <w:bCs/>
        </w:rPr>
        <w:tab/>
      </w:r>
      <w:r w:rsidRPr="004C2EC6">
        <w:rPr>
          <w:rFonts w:ascii="Tahoma" w:hAnsi="Tahoma" w:cs="Tahoma"/>
          <w:b/>
          <w:bCs/>
        </w:rPr>
        <w:tab/>
      </w:r>
      <w:r w:rsidRPr="004C2EC6">
        <w:rPr>
          <w:rFonts w:ascii="Tahoma" w:hAnsi="Tahoma" w:cs="Tahoma"/>
          <w:b/>
          <w:bCs/>
        </w:rPr>
        <w:tab/>
        <w:t>$40.00 per Year</w:t>
      </w:r>
    </w:p>
    <w:p w14:paraId="38D49C34" w14:textId="77777777" w:rsidR="004613C9" w:rsidRPr="004C2EC6" w:rsidRDefault="004613C9" w:rsidP="004613C9">
      <w:pPr>
        <w:rPr>
          <w:rFonts w:ascii="Tahoma" w:hAnsi="Tahoma" w:cs="Tahoma"/>
          <w:sz w:val="20"/>
          <w:szCs w:val="20"/>
        </w:rPr>
      </w:pPr>
    </w:p>
    <w:p w14:paraId="2356A73F" w14:textId="77777777" w:rsidR="00A30597" w:rsidRPr="00A30597" w:rsidRDefault="00A30597" w:rsidP="00A30597">
      <w:pPr>
        <w:pStyle w:val="PlainText"/>
        <w:jc w:val="both"/>
        <w:rPr>
          <w:rFonts w:ascii="Tahoma" w:hAnsi="Tahoma" w:cs="Tahoma"/>
        </w:rPr>
      </w:pPr>
      <w:r w:rsidRPr="00A30597">
        <w:rPr>
          <w:rFonts w:ascii="Tahoma" w:hAnsi="Tahoma" w:cs="Tahoma"/>
        </w:rPr>
        <w:t>This course is offered to students who have completed all content standards in a program and desire to pursue advanced study through investigation and in-depth research. Students are expected to work independently or in a team and consult with their supervising teacher for guidance. The supervising teacher will give directions, monitor, and evaluate the students’ topic of study. Coursework may include various work-based learning experiences such as internships and job shadowing, involvement in a school-based enterprise, completion of a capstone project, and/or portfolio development. This course may be repeated for additional instruction and credit. </w:t>
      </w:r>
    </w:p>
    <w:p w14:paraId="79E1C135" w14:textId="77777777" w:rsidR="004613C9" w:rsidRDefault="004613C9" w:rsidP="004613C9">
      <w:pPr>
        <w:pStyle w:val="PlainText"/>
        <w:jc w:val="both"/>
        <w:rPr>
          <w:rFonts w:ascii="Tahoma" w:hAnsi="Tahoma" w:cs="Tahoma"/>
        </w:rPr>
      </w:pPr>
      <w:r w:rsidRPr="004C2EC6">
        <w:rPr>
          <w:rFonts w:ascii="Tahoma" w:hAnsi="Tahoma" w:cs="Tahoma"/>
          <w:b/>
          <w:bCs/>
          <w:u w:val="single"/>
        </w:rPr>
        <w:t>ENDORSEMENT:</w:t>
      </w:r>
      <w:r w:rsidRPr="004C2EC6">
        <w:rPr>
          <w:rFonts w:ascii="Tahoma" w:hAnsi="Tahoma" w:cs="Tahoma"/>
        </w:rPr>
        <w:t xml:space="preserve">  This course is included in a program of study that leads to a Career &amp; Technical Education diploma endorsement.</w:t>
      </w:r>
    </w:p>
    <w:bookmarkEnd w:id="5"/>
    <w:bookmarkEnd w:id="6"/>
    <w:p w14:paraId="64BE1858" w14:textId="77777777" w:rsidR="004613C9" w:rsidRDefault="004613C9" w:rsidP="00EF6FBD">
      <w:pPr>
        <w:pStyle w:val="PlainText"/>
        <w:jc w:val="both"/>
        <w:rPr>
          <w:rFonts w:ascii="Tahoma" w:hAnsi="Tahoma" w:cs="Tahoma"/>
        </w:rPr>
      </w:pPr>
    </w:p>
    <w:p w14:paraId="66D666C8" w14:textId="77777777" w:rsidR="00A40625" w:rsidRDefault="00A40625" w:rsidP="00EF6FBD">
      <w:pPr>
        <w:pStyle w:val="PlainText"/>
        <w:jc w:val="both"/>
        <w:rPr>
          <w:rFonts w:ascii="Tahoma" w:hAnsi="Tahoma" w:cs="Tahoma"/>
        </w:rPr>
      </w:pPr>
    </w:p>
    <w:p w14:paraId="7B63816B" w14:textId="1F07CDE0" w:rsidR="00A40625" w:rsidRDefault="00D6607A" w:rsidP="00EF6FBD">
      <w:pPr>
        <w:pStyle w:val="PlainText"/>
        <w:jc w:val="both"/>
        <w:rPr>
          <w:rFonts w:ascii="Tahoma" w:hAnsi="Tahoma" w:cs="Tahoma"/>
        </w:rPr>
      </w:pPr>
      <w:r>
        <w:rPr>
          <w:rFonts w:ascii="Tahoma" w:hAnsi="Tahoma" w:cs="Tahoma"/>
        </w:rPr>
        <w:tab/>
      </w:r>
      <w:r>
        <w:rPr>
          <w:rFonts w:ascii="Tahoma" w:hAnsi="Tahoma" w:cs="Tahoma"/>
        </w:rPr>
        <w:tab/>
      </w:r>
    </w:p>
    <w:p w14:paraId="69B7B831" w14:textId="77777777" w:rsidR="00A40625" w:rsidRDefault="00A40625" w:rsidP="00EF6FBD">
      <w:pPr>
        <w:pStyle w:val="PlainText"/>
        <w:jc w:val="both"/>
        <w:rPr>
          <w:rFonts w:ascii="Tahoma" w:hAnsi="Tahoma" w:cs="Tahoma"/>
        </w:rPr>
      </w:pPr>
    </w:p>
    <w:p w14:paraId="425826D5" w14:textId="77777777" w:rsidR="00A40625" w:rsidRDefault="00A40625" w:rsidP="00EF6FBD">
      <w:pPr>
        <w:pStyle w:val="PlainText"/>
        <w:jc w:val="both"/>
        <w:rPr>
          <w:rFonts w:ascii="Tahoma" w:hAnsi="Tahoma" w:cs="Tahoma"/>
        </w:rPr>
      </w:pPr>
    </w:p>
    <w:p w14:paraId="0E47308B" w14:textId="77777777" w:rsidR="00A40625" w:rsidRDefault="00A40625" w:rsidP="00EF6FBD">
      <w:pPr>
        <w:pStyle w:val="PlainText"/>
        <w:jc w:val="both"/>
        <w:rPr>
          <w:rFonts w:ascii="Tahoma" w:hAnsi="Tahoma" w:cs="Tahoma"/>
        </w:rPr>
      </w:pPr>
    </w:p>
    <w:p w14:paraId="4C8C7CC5" w14:textId="77777777" w:rsidR="00A40625" w:rsidRDefault="00A40625" w:rsidP="00EF6FBD">
      <w:pPr>
        <w:pStyle w:val="PlainText"/>
        <w:jc w:val="both"/>
        <w:rPr>
          <w:rFonts w:ascii="Tahoma" w:hAnsi="Tahoma" w:cs="Tahoma"/>
        </w:rPr>
      </w:pPr>
    </w:p>
    <w:p w14:paraId="630991CD" w14:textId="77777777" w:rsidR="00A40625" w:rsidRDefault="00A40625" w:rsidP="00EF6FBD">
      <w:pPr>
        <w:pStyle w:val="PlainText"/>
        <w:jc w:val="both"/>
        <w:rPr>
          <w:rFonts w:ascii="Tahoma" w:hAnsi="Tahoma" w:cs="Tahoma"/>
        </w:rPr>
      </w:pPr>
    </w:p>
    <w:p w14:paraId="3CF2C82B" w14:textId="77777777" w:rsidR="00A40625" w:rsidRDefault="00A40625" w:rsidP="00EF6FBD">
      <w:pPr>
        <w:pStyle w:val="PlainText"/>
        <w:jc w:val="both"/>
        <w:rPr>
          <w:rFonts w:ascii="Tahoma" w:hAnsi="Tahoma" w:cs="Tahoma"/>
        </w:rPr>
      </w:pPr>
    </w:p>
    <w:p w14:paraId="1B582956" w14:textId="77777777" w:rsidR="00A40625" w:rsidRDefault="00A40625" w:rsidP="00EF6FBD">
      <w:pPr>
        <w:pStyle w:val="PlainText"/>
        <w:jc w:val="both"/>
        <w:rPr>
          <w:rFonts w:ascii="Tahoma" w:hAnsi="Tahoma" w:cs="Tahoma"/>
        </w:rPr>
      </w:pPr>
    </w:p>
    <w:p w14:paraId="25C2A6AC" w14:textId="77777777" w:rsidR="00A40625" w:rsidRDefault="00A40625" w:rsidP="00EF6FBD">
      <w:pPr>
        <w:pStyle w:val="PlainText"/>
        <w:jc w:val="both"/>
        <w:rPr>
          <w:rFonts w:ascii="Tahoma" w:hAnsi="Tahoma" w:cs="Tahoma"/>
        </w:rPr>
      </w:pPr>
    </w:p>
    <w:p w14:paraId="293A7D75" w14:textId="77777777" w:rsidR="00A40625" w:rsidRDefault="00A40625" w:rsidP="00EF6FBD">
      <w:pPr>
        <w:pStyle w:val="PlainText"/>
        <w:jc w:val="both"/>
        <w:rPr>
          <w:rFonts w:ascii="Tahoma" w:hAnsi="Tahoma" w:cs="Tahoma"/>
        </w:rPr>
      </w:pPr>
    </w:p>
    <w:p w14:paraId="1ACF0A8F" w14:textId="77777777" w:rsidR="00A40625" w:rsidRDefault="00A40625" w:rsidP="00EF6FBD">
      <w:pPr>
        <w:pStyle w:val="PlainText"/>
        <w:jc w:val="both"/>
        <w:rPr>
          <w:rFonts w:ascii="Tahoma" w:hAnsi="Tahoma" w:cs="Tahoma"/>
        </w:rPr>
      </w:pPr>
    </w:p>
    <w:p w14:paraId="14F5F3BF" w14:textId="77777777" w:rsidR="00A40625" w:rsidRDefault="00A40625" w:rsidP="00EF6FBD">
      <w:pPr>
        <w:pStyle w:val="PlainText"/>
        <w:jc w:val="both"/>
        <w:rPr>
          <w:rFonts w:ascii="Tahoma" w:hAnsi="Tahoma" w:cs="Tahoma"/>
        </w:rPr>
      </w:pPr>
    </w:p>
    <w:p w14:paraId="6D9E76C7" w14:textId="77777777" w:rsidR="00A40625" w:rsidRDefault="00A40625" w:rsidP="00EF6FBD">
      <w:pPr>
        <w:pStyle w:val="PlainText"/>
        <w:jc w:val="both"/>
        <w:rPr>
          <w:rFonts w:ascii="Tahoma" w:hAnsi="Tahoma" w:cs="Tahoma"/>
        </w:rPr>
      </w:pPr>
    </w:p>
    <w:p w14:paraId="66237147" w14:textId="77777777" w:rsidR="00A40625" w:rsidRDefault="00A40625" w:rsidP="00EF6FBD">
      <w:pPr>
        <w:pStyle w:val="PlainText"/>
        <w:jc w:val="both"/>
        <w:rPr>
          <w:rFonts w:ascii="Tahoma" w:hAnsi="Tahoma" w:cs="Tahoma"/>
        </w:rPr>
      </w:pPr>
    </w:p>
    <w:p w14:paraId="4A7FFE31" w14:textId="77777777" w:rsidR="00A40625" w:rsidRDefault="00A40625" w:rsidP="00EF6FBD">
      <w:pPr>
        <w:pStyle w:val="PlainText"/>
        <w:jc w:val="both"/>
        <w:rPr>
          <w:rFonts w:ascii="Tahoma" w:hAnsi="Tahoma" w:cs="Tahoma"/>
        </w:rPr>
      </w:pPr>
    </w:p>
    <w:p w14:paraId="7E79EC2C" w14:textId="77777777" w:rsidR="00A40625" w:rsidRDefault="00A40625" w:rsidP="00EF6FBD">
      <w:pPr>
        <w:pStyle w:val="PlainText"/>
        <w:jc w:val="both"/>
        <w:rPr>
          <w:rFonts w:ascii="Tahoma" w:hAnsi="Tahoma" w:cs="Tahoma"/>
        </w:rPr>
      </w:pPr>
    </w:p>
    <w:p w14:paraId="4ED9EEA4" w14:textId="77777777" w:rsidR="00A40625" w:rsidRDefault="00A40625" w:rsidP="00EF6FBD">
      <w:pPr>
        <w:pStyle w:val="PlainText"/>
        <w:jc w:val="both"/>
        <w:rPr>
          <w:rFonts w:ascii="Tahoma" w:hAnsi="Tahoma" w:cs="Tahoma"/>
        </w:rPr>
      </w:pPr>
    </w:p>
    <w:p w14:paraId="7571CE34" w14:textId="77777777" w:rsidR="00A40625" w:rsidRDefault="00A40625" w:rsidP="00EF6FBD">
      <w:pPr>
        <w:pStyle w:val="PlainText"/>
        <w:jc w:val="both"/>
        <w:rPr>
          <w:rFonts w:ascii="Tahoma" w:hAnsi="Tahoma" w:cs="Tahoma"/>
        </w:rPr>
      </w:pPr>
    </w:p>
    <w:p w14:paraId="05EA1E20" w14:textId="77777777" w:rsidR="00A40625" w:rsidRDefault="00A40625" w:rsidP="00EF6FBD">
      <w:pPr>
        <w:pStyle w:val="PlainText"/>
        <w:jc w:val="both"/>
        <w:rPr>
          <w:rFonts w:ascii="Tahoma" w:hAnsi="Tahoma" w:cs="Tahoma"/>
        </w:rPr>
      </w:pPr>
    </w:p>
    <w:p w14:paraId="72D07D57" w14:textId="77777777" w:rsidR="00A40625" w:rsidRDefault="00A40625" w:rsidP="00EF6FBD">
      <w:pPr>
        <w:pStyle w:val="PlainText"/>
        <w:jc w:val="both"/>
        <w:rPr>
          <w:rFonts w:ascii="Tahoma" w:hAnsi="Tahoma" w:cs="Tahoma"/>
        </w:rPr>
      </w:pPr>
    </w:p>
    <w:p w14:paraId="465744ED" w14:textId="77777777" w:rsidR="00A40625" w:rsidRDefault="00A40625" w:rsidP="00EF6FBD">
      <w:pPr>
        <w:pStyle w:val="PlainText"/>
        <w:jc w:val="both"/>
        <w:rPr>
          <w:rFonts w:ascii="Tahoma" w:hAnsi="Tahoma" w:cs="Tahoma"/>
        </w:rPr>
      </w:pPr>
    </w:p>
    <w:p w14:paraId="63F80A7B" w14:textId="77777777" w:rsidR="00A40625" w:rsidRDefault="00A40625" w:rsidP="00EF6FBD">
      <w:pPr>
        <w:pStyle w:val="PlainText"/>
        <w:jc w:val="both"/>
        <w:rPr>
          <w:rFonts w:ascii="Tahoma" w:hAnsi="Tahoma" w:cs="Tahoma"/>
        </w:rPr>
      </w:pPr>
    </w:p>
    <w:p w14:paraId="0E02F225" w14:textId="77777777" w:rsidR="00A40625" w:rsidRDefault="00A40625" w:rsidP="00EF6FBD">
      <w:pPr>
        <w:pStyle w:val="PlainText"/>
        <w:jc w:val="both"/>
        <w:rPr>
          <w:rFonts w:ascii="Tahoma" w:hAnsi="Tahoma" w:cs="Tahoma"/>
        </w:rPr>
      </w:pPr>
    </w:p>
    <w:p w14:paraId="10BF7924" w14:textId="77777777" w:rsidR="00A40625" w:rsidRDefault="00A40625" w:rsidP="00EF6FBD">
      <w:pPr>
        <w:pStyle w:val="PlainText"/>
        <w:jc w:val="both"/>
        <w:rPr>
          <w:rFonts w:ascii="Tahoma" w:hAnsi="Tahoma" w:cs="Tahoma"/>
        </w:rPr>
      </w:pPr>
    </w:p>
    <w:p w14:paraId="5A3D8B64" w14:textId="77777777" w:rsidR="00A40625" w:rsidRDefault="00A40625" w:rsidP="00EF6FBD">
      <w:pPr>
        <w:pStyle w:val="PlainText"/>
        <w:jc w:val="both"/>
        <w:rPr>
          <w:rFonts w:ascii="Tahoma" w:hAnsi="Tahoma" w:cs="Tahoma"/>
        </w:rPr>
      </w:pPr>
    </w:p>
    <w:p w14:paraId="2BDE7A4A" w14:textId="77777777" w:rsidR="00A40625" w:rsidRDefault="00A40625" w:rsidP="00EF6FBD">
      <w:pPr>
        <w:pStyle w:val="PlainText"/>
        <w:jc w:val="both"/>
        <w:rPr>
          <w:rFonts w:ascii="Tahoma" w:hAnsi="Tahoma" w:cs="Tahoma"/>
        </w:rPr>
      </w:pPr>
    </w:p>
    <w:p w14:paraId="7D944670" w14:textId="77777777" w:rsidR="00A40625" w:rsidRDefault="00A40625" w:rsidP="00EF6FBD">
      <w:pPr>
        <w:pStyle w:val="PlainText"/>
        <w:jc w:val="both"/>
        <w:rPr>
          <w:rFonts w:ascii="Tahoma" w:hAnsi="Tahoma" w:cs="Tahoma"/>
        </w:rPr>
      </w:pPr>
    </w:p>
    <w:p w14:paraId="5A720B21" w14:textId="77777777" w:rsidR="00A40625" w:rsidRDefault="00A40625" w:rsidP="00EF6FBD">
      <w:pPr>
        <w:pStyle w:val="PlainText"/>
        <w:jc w:val="both"/>
        <w:rPr>
          <w:rFonts w:ascii="Tahoma" w:hAnsi="Tahoma" w:cs="Tahoma"/>
        </w:rPr>
      </w:pPr>
    </w:p>
    <w:p w14:paraId="5EE0AFEF" w14:textId="77777777" w:rsidR="00A40625" w:rsidRDefault="00A40625" w:rsidP="00EF6FBD">
      <w:pPr>
        <w:pStyle w:val="PlainText"/>
        <w:jc w:val="both"/>
        <w:rPr>
          <w:rFonts w:ascii="Tahoma" w:hAnsi="Tahoma" w:cs="Tahoma"/>
        </w:rPr>
      </w:pPr>
    </w:p>
    <w:p w14:paraId="4B937B4F" w14:textId="77777777" w:rsidR="00A40625" w:rsidRDefault="00A40625" w:rsidP="00EF6FBD">
      <w:pPr>
        <w:pStyle w:val="PlainText"/>
        <w:jc w:val="both"/>
        <w:rPr>
          <w:rFonts w:ascii="Tahoma" w:hAnsi="Tahoma" w:cs="Tahoma"/>
        </w:rPr>
      </w:pPr>
    </w:p>
    <w:p w14:paraId="0F0EF07D" w14:textId="77777777" w:rsidR="00A40625" w:rsidRDefault="00A40625" w:rsidP="00EF6FBD">
      <w:pPr>
        <w:pStyle w:val="PlainText"/>
        <w:jc w:val="both"/>
        <w:rPr>
          <w:rFonts w:ascii="Tahoma" w:hAnsi="Tahoma" w:cs="Tahoma"/>
        </w:rPr>
      </w:pPr>
    </w:p>
    <w:p w14:paraId="11F36000" w14:textId="77777777" w:rsidR="00A40625" w:rsidRDefault="00A40625" w:rsidP="00EF6FBD">
      <w:pPr>
        <w:pStyle w:val="PlainText"/>
        <w:jc w:val="both"/>
        <w:rPr>
          <w:rFonts w:ascii="Tahoma" w:hAnsi="Tahoma" w:cs="Tahoma"/>
        </w:rPr>
      </w:pPr>
    </w:p>
    <w:p w14:paraId="6BB8DF2D" w14:textId="77777777" w:rsidR="004613C9" w:rsidRDefault="004613C9" w:rsidP="00EF6FBD">
      <w:pPr>
        <w:pStyle w:val="PlainText"/>
        <w:jc w:val="both"/>
        <w:rPr>
          <w:rFonts w:ascii="Tahoma" w:hAnsi="Tahoma" w:cs="Tahoma"/>
        </w:rPr>
      </w:pPr>
      <w:bookmarkStart w:id="7" w:name="_Hlk92644374"/>
    </w:p>
    <w:p w14:paraId="2E56C12D" w14:textId="054A4EE8" w:rsidR="004613C9" w:rsidRDefault="004613C9" w:rsidP="00EF6FBD">
      <w:pPr>
        <w:pStyle w:val="PlainText"/>
        <w:jc w:val="both"/>
        <w:rPr>
          <w:noProof/>
        </w:rPr>
      </w:pPr>
    </w:p>
    <w:p w14:paraId="0AFFC003" w14:textId="77777777" w:rsidR="00D462C8" w:rsidRDefault="00D462C8" w:rsidP="00E45D57">
      <w:pPr>
        <w:pStyle w:val="BodyText"/>
        <w:spacing w:after="0"/>
        <w:jc w:val="center"/>
        <w:rPr>
          <w:rFonts w:ascii="Tahoma" w:hAnsi="Tahoma" w:cs="Tahoma"/>
          <w:b/>
          <w:bCs/>
          <w:sz w:val="32"/>
          <w:szCs w:val="32"/>
          <w:u w:val="single"/>
        </w:rPr>
      </w:pPr>
      <w:bookmarkStart w:id="8" w:name="_Hlk92643530"/>
      <w:bookmarkEnd w:id="7"/>
    </w:p>
    <w:p w14:paraId="22BCC67D" w14:textId="4EB1831D" w:rsidR="00E45D57" w:rsidRDefault="00E45D57" w:rsidP="00E45D57">
      <w:pPr>
        <w:pStyle w:val="BodyText"/>
        <w:spacing w:after="0"/>
        <w:jc w:val="center"/>
        <w:rPr>
          <w:rFonts w:ascii="Tahoma" w:hAnsi="Tahoma" w:cs="Tahoma"/>
          <w:b/>
          <w:bCs/>
          <w:sz w:val="32"/>
          <w:szCs w:val="32"/>
          <w:u w:val="single"/>
        </w:rPr>
      </w:pPr>
      <w:r w:rsidRPr="7B52DEF2">
        <w:rPr>
          <w:rFonts w:ascii="Tahoma" w:hAnsi="Tahoma" w:cs="Tahoma"/>
          <w:b/>
          <w:bCs/>
          <w:sz w:val="32"/>
          <w:szCs w:val="32"/>
          <w:u w:val="single"/>
        </w:rPr>
        <w:lastRenderedPageBreak/>
        <w:t>MILITARY SCIENCE COURSES</w:t>
      </w:r>
    </w:p>
    <w:p w14:paraId="3F1773E4" w14:textId="77777777" w:rsidR="00E45D57" w:rsidRPr="002F5203" w:rsidRDefault="00E45D57" w:rsidP="00E45D57">
      <w:pPr>
        <w:rPr>
          <w:rFonts w:ascii="Tahoma" w:hAnsi="Tahoma" w:cs="Tahoma"/>
          <w:sz w:val="20"/>
          <w:szCs w:val="20"/>
        </w:rPr>
      </w:pPr>
    </w:p>
    <w:p w14:paraId="01C5BA70" w14:textId="30EA4D52" w:rsidR="00E45D57" w:rsidRPr="002F5203" w:rsidRDefault="00E45D57" w:rsidP="00E45D57">
      <w:pPr>
        <w:autoSpaceDE w:val="0"/>
        <w:autoSpaceDN w:val="0"/>
        <w:adjustRightInd w:val="0"/>
        <w:jc w:val="both"/>
        <w:rPr>
          <w:rFonts w:ascii="Tahoma" w:eastAsia="Calibri" w:hAnsi="Tahoma" w:cs="Tahoma"/>
          <w:color w:val="000000"/>
          <w:sz w:val="20"/>
          <w:szCs w:val="20"/>
        </w:rPr>
      </w:pPr>
      <w:r w:rsidRPr="002F5203">
        <w:rPr>
          <w:rFonts w:ascii="Tahoma" w:eastAsia="Calibri" w:hAnsi="Tahoma" w:cs="Tahoma"/>
          <w:b/>
          <w:color w:val="000000"/>
          <w:sz w:val="20"/>
          <w:szCs w:val="20"/>
        </w:rPr>
        <w:t xml:space="preserve">HIGH SCHOOL ROTC LEADERSHIP EDUCATION AND TRAINING (LET) </w:t>
      </w:r>
      <w:r w:rsidRPr="002F5203">
        <w:rPr>
          <w:rFonts w:ascii="Tahoma" w:eastAsia="Calibri" w:hAnsi="Tahoma" w:cs="Tahoma"/>
          <w:color w:val="000000"/>
          <w:sz w:val="20"/>
          <w:szCs w:val="20"/>
        </w:rPr>
        <w:t xml:space="preserve">is a </w:t>
      </w:r>
      <w:r w:rsidR="002741EA">
        <w:rPr>
          <w:rFonts w:ascii="Tahoma" w:eastAsia="Calibri" w:hAnsi="Tahoma" w:cs="Tahoma"/>
          <w:color w:val="000000"/>
          <w:sz w:val="20"/>
          <w:szCs w:val="20"/>
        </w:rPr>
        <w:t>1–4-year</w:t>
      </w:r>
      <w:r w:rsidRPr="002F5203">
        <w:rPr>
          <w:rFonts w:ascii="Tahoma" w:eastAsia="Calibri" w:hAnsi="Tahoma" w:cs="Tahoma"/>
          <w:color w:val="000000"/>
          <w:sz w:val="20"/>
          <w:szCs w:val="20"/>
        </w:rPr>
        <w:t xml:space="preserve"> Character and Leadership Development Program available to all students.</w:t>
      </w:r>
    </w:p>
    <w:p w14:paraId="198E0E8A" w14:textId="77777777" w:rsidR="00E45D57" w:rsidRPr="002F5203" w:rsidRDefault="00E45D57" w:rsidP="00E45D57">
      <w:pPr>
        <w:autoSpaceDE w:val="0"/>
        <w:autoSpaceDN w:val="0"/>
        <w:adjustRightInd w:val="0"/>
        <w:jc w:val="both"/>
        <w:rPr>
          <w:rFonts w:ascii="Tahoma" w:eastAsia="Calibri" w:hAnsi="Tahoma" w:cs="Tahoma"/>
          <w:color w:val="000000"/>
          <w:sz w:val="20"/>
          <w:szCs w:val="20"/>
        </w:rPr>
      </w:pPr>
    </w:p>
    <w:p w14:paraId="79D09248" w14:textId="41E68C75" w:rsidR="00E45D57" w:rsidRPr="002F5203" w:rsidRDefault="00E45D57" w:rsidP="00E45D57">
      <w:pPr>
        <w:autoSpaceDE w:val="0"/>
        <w:autoSpaceDN w:val="0"/>
        <w:adjustRightInd w:val="0"/>
        <w:jc w:val="both"/>
        <w:rPr>
          <w:rFonts w:ascii="Tahoma" w:eastAsia="Calibri" w:hAnsi="Tahoma" w:cs="Tahoma"/>
          <w:color w:val="000000"/>
          <w:sz w:val="20"/>
          <w:szCs w:val="20"/>
        </w:rPr>
      </w:pPr>
      <w:r w:rsidRPr="00344D6D">
        <w:rPr>
          <w:rFonts w:ascii="Tahoma" w:eastAsia="Calibri" w:hAnsi="Tahoma" w:cs="Tahoma"/>
          <w:b/>
          <w:color w:val="000000"/>
          <w:sz w:val="20"/>
          <w:szCs w:val="20"/>
        </w:rPr>
        <w:t>Fee</w:t>
      </w:r>
      <w:r w:rsidR="002741EA" w:rsidRPr="00344D6D">
        <w:rPr>
          <w:rFonts w:ascii="Tahoma" w:eastAsia="Calibri" w:hAnsi="Tahoma" w:cs="Tahoma"/>
          <w:b/>
          <w:color w:val="000000"/>
          <w:sz w:val="20"/>
          <w:szCs w:val="20"/>
        </w:rPr>
        <w:t>:</w:t>
      </w:r>
      <w:r w:rsidR="002741EA" w:rsidRPr="002F5203">
        <w:rPr>
          <w:rFonts w:ascii="Tahoma" w:eastAsia="Calibri" w:hAnsi="Tahoma" w:cs="Tahoma"/>
          <w:color w:val="000000"/>
          <w:sz w:val="20"/>
          <w:szCs w:val="20"/>
        </w:rPr>
        <w:t xml:space="preserve"> A</w:t>
      </w:r>
      <w:r w:rsidRPr="00344D6D">
        <w:rPr>
          <w:rFonts w:ascii="Tahoma" w:eastAsia="Calibri" w:hAnsi="Tahoma" w:cs="Tahoma"/>
          <w:color w:val="000000"/>
          <w:sz w:val="20"/>
          <w:szCs w:val="20"/>
          <w:u w:val="single"/>
        </w:rPr>
        <w:t xml:space="preserve"> $</w:t>
      </w:r>
      <w:r w:rsidR="00BE3234">
        <w:rPr>
          <w:rFonts w:ascii="Tahoma" w:eastAsia="Calibri" w:hAnsi="Tahoma" w:cs="Tahoma"/>
          <w:color w:val="000000"/>
          <w:sz w:val="20"/>
          <w:szCs w:val="20"/>
          <w:u w:val="single"/>
        </w:rPr>
        <w:t>2</w:t>
      </w:r>
      <w:r w:rsidR="00783DDF">
        <w:rPr>
          <w:rFonts w:ascii="Tahoma" w:eastAsia="Calibri" w:hAnsi="Tahoma" w:cs="Tahoma"/>
          <w:color w:val="000000"/>
          <w:sz w:val="20"/>
          <w:szCs w:val="20"/>
          <w:u w:val="single"/>
        </w:rPr>
        <w:t>5</w:t>
      </w:r>
      <w:r w:rsidRPr="00344D6D">
        <w:rPr>
          <w:rFonts w:ascii="Tahoma" w:eastAsia="Calibri" w:hAnsi="Tahoma" w:cs="Tahoma"/>
          <w:color w:val="000000"/>
          <w:sz w:val="20"/>
          <w:szCs w:val="20"/>
          <w:u w:val="single"/>
        </w:rPr>
        <w:t xml:space="preserve">.00 lab fee is collected from students at the beginning of each </w:t>
      </w:r>
      <w:r w:rsidR="002741EA" w:rsidRPr="00344D6D">
        <w:rPr>
          <w:rFonts w:ascii="Tahoma" w:eastAsia="Calibri" w:hAnsi="Tahoma" w:cs="Tahoma"/>
          <w:color w:val="000000"/>
          <w:sz w:val="20"/>
          <w:szCs w:val="20"/>
          <w:u w:val="single"/>
        </w:rPr>
        <w:t>year when</w:t>
      </w:r>
      <w:r w:rsidRPr="00344D6D">
        <w:rPr>
          <w:rFonts w:ascii="Tahoma" w:eastAsia="Calibri" w:hAnsi="Tahoma" w:cs="Tahoma"/>
          <w:color w:val="000000"/>
          <w:sz w:val="20"/>
          <w:szCs w:val="20"/>
          <w:u w:val="single"/>
        </w:rPr>
        <w:t xml:space="preserve"> they are enrolled in JROTC</w:t>
      </w:r>
      <w:r w:rsidRPr="002F5203">
        <w:rPr>
          <w:rFonts w:ascii="Tahoma" w:eastAsia="Calibri" w:hAnsi="Tahoma" w:cs="Tahoma"/>
          <w:color w:val="000000"/>
          <w:sz w:val="20"/>
          <w:szCs w:val="20"/>
        </w:rPr>
        <w:t>. The fee is for a JROTC Battalion T-Shirt</w:t>
      </w:r>
      <w:r>
        <w:rPr>
          <w:rFonts w:ascii="Tahoma" w:eastAsia="Calibri" w:hAnsi="Tahoma" w:cs="Tahoma"/>
          <w:color w:val="000000"/>
          <w:sz w:val="20"/>
          <w:szCs w:val="20"/>
        </w:rPr>
        <w:t xml:space="preserve"> and uniform accessories</w:t>
      </w:r>
      <w:r w:rsidRPr="002F5203">
        <w:rPr>
          <w:rFonts w:ascii="Tahoma" w:eastAsia="Calibri" w:hAnsi="Tahoma" w:cs="Tahoma"/>
          <w:color w:val="000000"/>
          <w:sz w:val="20"/>
          <w:szCs w:val="20"/>
        </w:rPr>
        <w:t xml:space="preserve">. Student uniforms, books, and instructional materials will be provided at no cost. </w:t>
      </w:r>
      <w:r w:rsidRPr="002F5203">
        <w:rPr>
          <w:rFonts w:ascii="Tahoma" w:eastAsia="Calibri" w:hAnsi="Tahoma" w:cs="Tahoma"/>
          <w:b/>
          <w:bCs/>
          <w:color w:val="000000"/>
          <w:sz w:val="20"/>
          <w:szCs w:val="20"/>
        </w:rPr>
        <w:t>NOTE</w:t>
      </w:r>
      <w:r w:rsidR="002741EA" w:rsidRPr="002F5203">
        <w:rPr>
          <w:rFonts w:ascii="Tahoma" w:eastAsia="Calibri" w:hAnsi="Tahoma" w:cs="Tahoma"/>
          <w:b/>
          <w:bCs/>
          <w:color w:val="000000"/>
          <w:sz w:val="20"/>
          <w:szCs w:val="20"/>
        </w:rPr>
        <w:t>: Uniform</w:t>
      </w:r>
      <w:r w:rsidRPr="002F5203">
        <w:rPr>
          <w:rFonts w:ascii="Tahoma" w:eastAsia="Calibri" w:hAnsi="Tahoma" w:cs="Tahoma"/>
          <w:b/>
          <w:bCs/>
          <w:color w:val="000000"/>
          <w:sz w:val="20"/>
          <w:szCs w:val="20"/>
        </w:rPr>
        <w:t xml:space="preserve"> maximum size limitations </w:t>
      </w:r>
      <w:r w:rsidR="002741EA" w:rsidRPr="002F5203">
        <w:rPr>
          <w:rFonts w:ascii="Tahoma" w:eastAsia="Calibri" w:hAnsi="Tahoma" w:cs="Tahoma"/>
          <w:b/>
          <w:bCs/>
          <w:color w:val="000000"/>
          <w:sz w:val="20"/>
          <w:szCs w:val="20"/>
        </w:rPr>
        <w:t>are</w:t>
      </w:r>
      <w:r w:rsidR="002741EA">
        <w:rPr>
          <w:rFonts w:ascii="Tahoma" w:eastAsia="Calibri" w:hAnsi="Tahoma" w:cs="Tahoma"/>
          <w:b/>
          <w:bCs/>
          <w:color w:val="000000"/>
          <w:sz w:val="20"/>
          <w:szCs w:val="20"/>
        </w:rPr>
        <w:t>:</w:t>
      </w:r>
      <w:r w:rsidRPr="002F5203">
        <w:rPr>
          <w:rFonts w:ascii="Tahoma" w:eastAsia="Calibri" w:hAnsi="Tahoma" w:cs="Tahoma"/>
          <w:b/>
          <w:bCs/>
          <w:color w:val="000000"/>
          <w:sz w:val="20"/>
          <w:szCs w:val="20"/>
        </w:rPr>
        <w:t xml:space="preserve"> Boys: 44 Pants/50 Jacket; Girls: 20 Slacks/26 Jacket.</w:t>
      </w:r>
      <w:r w:rsidRPr="00344D6D">
        <w:rPr>
          <w:rFonts w:ascii="Tahoma" w:hAnsi="Tahoma" w:cs="Tahoma"/>
          <w:b/>
          <w:sz w:val="20"/>
          <w:szCs w:val="20"/>
        </w:rPr>
        <w:t xml:space="preserve"> </w:t>
      </w:r>
      <w:r>
        <w:rPr>
          <w:rFonts w:ascii="Tahoma" w:hAnsi="Tahoma" w:cs="Tahoma"/>
          <w:b/>
          <w:sz w:val="20"/>
          <w:szCs w:val="20"/>
        </w:rPr>
        <w:t xml:space="preserve"> </w:t>
      </w:r>
      <w:r w:rsidRPr="002F5203">
        <w:rPr>
          <w:rFonts w:ascii="Tahoma" w:hAnsi="Tahoma" w:cs="Tahoma"/>
          <w:b/>
          <w:sz w:val="20"/>
          <w:szCs w:val="20"/>
        </w:rPr>
        <w:t>NOTE</w:t>
      </w:r>
      <w:r w:rsidR="002741EA" w:rsidRPr="002F5203">
        <w:rPr>
          <w:rFonts w:ascii="Tahoma" w:hAnsi="Tahoma" w:cs="Tahoma"/>
          <w:b/>
          <w:sz w:val="20"/>
          <w:szCs w:val="20"/>
        </w:rPr>
        <w:t>: All</w:t>
      </w:r>
      <w:r w:rsidRPr="002F5203">
        <w:rPr>
          <w:rFonts w:ascii="Tahoma" w:hAnsi="Tahoma" w:cs="Tahoma"/>
          <w:b/>
          <w:sz w:val="20"/>
          <w:szCs w:val="20"/>
        </w:rPr>
        <w:t xml:space="preserve"> Fees will be collected during registration or the first day of class</w:t>
      </w:r>
      <w:r>
        <w:rPr>
          <w:rFonts w:ascii="Tahoma" w:hAnsi="Tahoma" w:cs="Tahoma"/>
          <w:b/>
          <w:sz w:val="20"/>
          <w:szCs w:val="20"/>
        </w:rPr>
        <w:t>.</w:t>
      </w:r>
    </w:p>
    <w:p w14:paraId="5188D64E" w14:textId="77777777" w:rsidR="00E45D57" w:rsidRPr="002F5203" w:rsidRDefault="00E45D57" w:rsidP="00E45D57">
      <w:pPr>
        <w:autoSpaceDE w:val="0"/>
        <w:autoSpaceDN w:val="0"/>
        <w:adjustRightInd w:val="0"/>
        <w:jc w:val="both"/>
        <w:rPr>
          <w:rFonts w:ascii="Tahoma" w:eastAsia="Calibri" w:hAnsi="Tahoma" w:cs="Tahoma"/>
          <w:color w:val="000000"/>
          <w:sz w:val="20"/>
          <w:szCs w:val="20"/>
        </w:rPr>
      </w:pPr>
    </w:p>
    <w:p w14:paraId="09925BCF"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r w:rsidRPr="00544D95">
        <w:rPr>
          <w:rFonts w:ascii="Tahoma" w:hAnsi="Tahoma" w:cs="Tahoma"/>
          <w:color w:val="000000"/>
          <w:sz w:val="20"/>
        </w:rPr>
        <w:t xml:space="preserve">The focus of JROTC in the Washoe County School District, Silver State Brigade is reflected in its mission, “To motivate young people to be citizens of character by instilling in them a sense of personal responsibility, accomplishment and the importance of serving their nation and community.”  JROTC accomplishes this mission by providing exceptional educational opportunities and lifelong skills to America’s youth.  The Character Education Partnership identifies programs that build character as those with less violence; higher self-esteem; less absenteeism; higher achievement scores and academic performance; more connected to school, engaged in lessons, and committed to success.  The curriculum helps Cadets develop life-long leadership and decision making.  These skills are exhibited on a daily basis; and, set a model for the student body to emulate.  The curriculum supports the school’s mission and mandates by integrating technology, linking content to state standards, integrating reading and writing, and providing character and financial education.  The JROTC goals are to promote citizenship, develop leadership and critical/creative thinking, teach to communicate effectively, improve physical fitness, provide incentive to live drug free, strengthen positive self-motivation, provide global awareness to include historical perspective of military service, train to work as a team member, inspire to graduate from high school, and attend institutions of higher learning.   JROTC Core Abilities are: Build your capacity for life-long learning; Communicate using verbal, visual and written techniques; Take responsibility for your actions and choices; Do your share as a good citizen in your school, community, country and the world; Treat self and others with respect; and apply critical thinking techniques.  </w:t>
      </w:r>
    </w:p>
    <w:p w14:paraId="4ED8D623"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p>
    <w:p w14:paraId="6F9BD08F"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r w:rsidRPr="00544D95">
        <w:rPr>
          <w:rFonts w:ascii="Tahoma" w:hAnsi="Tahoma" w:cs="Tahoma"/>
          <w:color w:val="000000"/>
          <w:sz w:val="20"/>
        </w:rPr>
        <w:t xml:space="preserve">JROTC Cadets set the example by being active in the community as well as the school.  They exemplify a tremendous work ethic and standard that increases the expectations of all. They serve as role models to the other students in the school.  They are not just talking about achievement, service to the community, and filling leadership roles – they are doing it.  Cadets know how to set goals as well as how to develop and follow a plan to reach them. They are willing to help others accomplish these too. They participate in academic, marksmanship, drill and ceremony, orienteering, physical fitness, and leadership competitions and, when they qualify, they travel to participate at higher levels.  </w:t>
      </w:r>
    </w:p>
    <w:p w14:paraId="479CE19B"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p>
    <w:p w14:paraId="6887C143" w14:textId="09997100"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bookmarkStart w:id="9" w:name="_Hlk155345258"/>
      <w:r w:rsidRPr="005C361C">
        <w:rPr>
          <w:rFonts w:ascii="Tahoma" w:hAnsi="Tahoma" w:cs="Tahoma"/>
          <w:color w:val="000000"/>
          <w:sz w:val="20"/>
        </w:rPr>
        <w:t xml:space="preserve">Four semesters of JROTC will </w:t>
      </w:r>
      <w:r w:rsidR="000A4A93" w:rsidRPr="005C361C">
        <w:rPr>
          <w:rFonts w:ascii="Tahoma" w:hAnsi="Tahoma" w:cs="Tahoma"/>
          <w:color w:val="000000"/>
          <w:sz w:val="20"/>
        </w:rPr>
        <w:t xml:space="preserve">give waivers to </w:t>
      </w:r>
      <w:r w:rsidRPr="005C361C">
        <w:rPr>
          <w:rFonts w:ascii="Tahoma" w:hAnsi="Tahoma" w:cs="Tahoma"/>
          <w:color w:val="000000"/>
          <w:sz w:val="20"/>
        </w:rPr>
        <w:t xml:space="preserve">fulfill the Nevada physical education requirement for graduation.  </w:t>
      </w:r>
    </w:p>
    <w:bookmarkEnd w:id="9"/>
    <w:p w14:paraId="3B0E0BE5"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p>
    <w:p w14:paraId="39D51518"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r w:rsidRPr="00544D95">
        <w:rPr>
          <w:rFonts w:ascii="Tahoma" w:hAnsi="Tahoma" w:cs="Tahoma"/>
          <w:color w:val="000000"/>
          <w:sz w:val="20"/>
        </w:rPr>
        <w:t xml:space="preserve">JROTC does not recruit for the military; only about ten percent of the nation’s JROTC Cadets go on to military service; also, JROTC does not teach combat training or conduct combat operations; however, we do teach adventure training such as rappelling and orienteering, and selected students will attend our annual JROTC Cadet Leadership Challenge camp (JCLC).   </w:t>
      </w:r>
    </w:p>
    <w:p w14:paraId="3E971415"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p>
    <w:p w14:paraId="44EA45B7" w14:textId="77777777" w:rsidR="00E45D57" w:rsidRPr="00544D95" w:rsidRDefault="00E45D57" w:rsidP="00E45D57">
      <w:pPr>
        <w:widowControl w:val="0"/>
        <w:suppressAutoHyphens/>
        <w:autoSpaceDE w:val="0"/>
        <w:autoSpaceDN w:val="0"/>
        <w:adjustRightInd w:val="0"/>
        <w:spacing w:line="240" w:lineRule="atLeast"/>
        <w:textAlignment w:val="center"/>
        <w:rPr>
          <w:rFonts w:ascii="Tahoma" w:hAnsi="Tahoma" w:cs="Tahoma"/>
          <w:color w:val="000000"/>
          <w:sz w:val="20"/>
        </w:rPr>
      </w:pPr>
      <w:r w:rsidRPr="00544D95">
        <w:rPr>
          <w:rFonts w:ascii="Tahoma" w:hAnsi="Tahoma" w:cs="Tahoma"/>
          <w:color w:val="000000"/>
          <w:sz w:val="20"/>
        </w:rPr>
        <w:t>Required educational materials will be provided.  One uniform will be issued, accounted for, and turned in at the end of the school year or when student leaves the program.  The uniform will be worn regularly throughout the school year on designated uniform wear days (a minimum of two times per month), and during other special activities/competitions throughout the school year.  Classes must be taken in the sequence below.</w:t>
      </w:r>
    </w:p>
    <w:p w14:paraId="005B86D1" w14:textId="77777777" w:rsidR="00E45D57" w:rsidRPr="00156E50" w:rsidRDefault="00E45D57" w:rsidP="00E45D57">
      <w:pPr>
        <w:widowControl w:val="0"/>
        <w:suppressAutoHyphens/>
        <w:autoSpaceDE w:val="0"/>
        <w:autoSpaceDN w:val="0"/>
        <w:adjustRightInd w:val="0"/>
        <w:spacing w:line="240" w:lineRule="atLeast"/>
        <w:jc w:val="both"/>
        <w:textAlignment w:val="center"/>
        <w:rPr>
          <w:rFonts w:ascii="Tahoma" w:hAnsi="Tahoma" w:cs="Tahoma"/>
          <w:color w:val="000000" w:themeColor="text1"/>
          <w:sz w:val="20"/>
          <w:szCs w:val="20"/>
        </w:rPr>
      </w:pPr>
    </w:p>
    <w:p w14:paraId="59738AC4" w14:textId="78D4EC31" w:rsidR="00E45D57" w:rsidRDefault="00E45D57" w:rsidP="00E45D57">
      <w:pPr>
        <w:pStyle w:val="BodyText"/>
        <w:spacing w:after="0"/>
        <w:jc w:val="both"/>
        <w:rPr>
          <w:rFonts w:ascii="Tahoma" w:hAnsi="Tahoma" w:cs="Tahoma"/>
          <w:color w:val="000000" w:themeColor="text1"/>
          <w:sz w:val="20"/>
          <w:szCs w:val="20"/>
        </w:rPr>
      </w:pPr>
    </w:p>
    <w:p w14:paraId="10F17FB0" w14:textId="77777777" w:rsidR="003C15E1" w:rsidRDefault="003C15E1" w:rsidP="00E45D57">
      <w:pPr>
        <w:jc w:val="center"/>
        <w:rPr>
          <w:rFonts w:ascii="Tahoma" w:eastAsia="Tahoma" w:hAnsi="Tahoma" w:cs="Tahoma"/>
          <w:b/>
          <w:bCs/>
          <w:sz w:val="22"/>
          <w:szCs w:val="22"/>
          <w:u w:val="single"/>
        </w:rPr>
      </w:pPr>
    </w:p>
    <w:p w14:paraId="1A776CDF" w14:textId="77777777" w:rsidR="0053551B" w:rsidRDefault="0053551B" w:rsidP="00E45D57">
      <w:pPr>
        <w:jc w:val="center"/>
        <w:rPr>
          <w:rFonts w:ascii="Tahoma" w:eastAsia="Tahoma" w:hAnsi="Tahoma" w:cs="Tahoma"/>
          <w:b/>
          <w:bCs/>
          <w:sz w:val="22"/>
          <w:szCs w:val="22"/>
          <w:u w:val="single"/>
        </w:rPr>
      </w:pPr>
    </w:p>
    <w:p w14:paraId="409F6CF4" w14:textId="1B760A57" w:rsidR="00E45D57" w:rsidRPr="00156E50" w:rsidRDefault="00E45D57" w:rsidP="00E45D57">
      <w:pPr>
        <w:jc w:val="center"/>
        <w:rPr>
          <w:rFonts w:ascii="Tahoma" w:eastAsia="Tahoma" w:hAnsi="Tahoma" w:cs="Tahoma"/>
          <w:b/>
          <w:bCs/>
          <w:sz w:val="22"/>
          <w:szCs w:val="22"/>
          <w:u w:val="single"/>
        </w:rPr>
      </w:pPr>
      <w:r w:rsidRPr="7B52DEF2">
        <w:rPr>
          <w:rFonts w:ascii="Tahoma" w:eastAsia="Tahoma" w:hAnsi="Tahoma" w:cs="Tahoma"/>
          <w:b/>
          <w:bCs/>
          <w:sz w:val="22"/>
          <w:szCs w:val="22"/>
          <w:u w:val="single"/>
        </w:rPr>
        <w:t>GOVERNMENT &amp; PUBLIC ADMINISTRATION</w:t>
      </w:r>
    </w:p>
    <w:p w14:paraId="3F239EC3" w14:textId="77777777" w:rsidR="00E45D57" w:rsidRPr="00156E50" w:rsidRDefault="00E45D57" w:rsidP="00E45D57">
      <w:pPr>
        <w:jc w:val="center"/>
        <w:rPr>
          <w:rFonts w:ascii="Tahoma" w:eastAsia="Tahoma" w:hAnsi="Tahoma" w:cs="Tahoma"/>
          <w:b/>
          <w:bCs/>
          <w:u w:val="single"/>
        </w:rPr>
      </w:pPr>
    </w:p>
    <w:p w14:paraId="26C47478" w14:textId="5410C0A8" w:rsidR="003C15E1" w:rsidRPr="00211F50" w:rsidRDefault="003C15E1" w:rsidP="003C15E1">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lastRenderedPageBreak/>
        <w:t>Military Science I</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Pr="00211F50">
        <w:rPr>
          <w:rFonts w:ascii="Tahoma" w:hAnsi="Tahoma" w:cs="Tahoma"/>
          <w:b/>
          <w:bCs/>
          <w:sz w:val="22"/>
          <w:szCs w:val="22"/>
        </w:rPr>
        <w:tab/>
        <w:t xml:space="preserve">           </w:t>
      </w:r>
      <w:r>
        <w:rPr>
          <w:rFonts w:ascii="Tahoma" w:hAnsi="Tahoma" w:cs="Tahoma"/>
          <w:b/>
          <w:bCs/>
          <w:sz w:val="22"/>
          <w:szCs w:val="22"/>
        </w:rPr>
        <w:tab/>
      </w:r>
      <w:r w:rsidRPr="00211F50">
        <w:rPr>
          <w:rFonts w:ascii="Tahoma" w:hAnsi="Tahoma" w:cs="Tahoma"/>
          <w:b/>
          <w:bCs/>
          <w:sz w:val="22"/>
          <w:szCs w:val="22"/>
        </w:rPr>
        <w:t xml:space="preserve"> </w:t>
      </w:r>
      <w:r>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Pr="00211F50">
        <w:rPr>
          <w:rFonts w:ascii="Tahoma" w:hAnsi="Tahoma" w:cs="Tahoma"/>
          <w:b/>
          <w:bCs/>
          <w:sz w:val="22"/>
          <w:szCs w:val="22"/>
        </w:rPr>
        <w:t xml:space="preserve">Course #:   </w:t>
      </w:r>
      <w:r>
        <w:rPr>
          <w:rFonts w:ascii="Tahoma" w:hAnsi="Tahoma" w:cs="Tahoma"/>
          <w:b/>
          <w:bCs/>
          <w:sz w:val="22"/>
          <w:szCs w:val="22"/>
        </w:rPr>
        <w:t>33901, 33902</w:t>
      </w:r>
      <w:r w:rsidRPr="00211F50">
        <w:rPr>
          <w:rFonts w:ascii="Tahoma" w:hAnsi="Tahoma" w:cs="Tahoma"/>
          <w:b/>
          <w:bCs/>
          <w:sz w:val="22"/>
          <w:szCs w:val="22"/>
        </w:rPr>
        <w:tab/>
        <w:t xml:space="preserve"> </w:t>
      </w:r>
    </w:p>
    <w:p w14:paraId="43F24B45" w14:textId="77777777" w:rsidR="000A4A93" w:rsidRDefault="00E45D57" w:rsidP="00E45D57">
      <w:pPr>
        <w:rPr>
          <w:rFonts w:ascii="Tahoma" w:eastAsia="Tahoma" w:hAnsi="Tahoma" w:cs="Tahoma"/>
          <w:sz w:val="22"/>
          <w:szCs w:val="22"/>
        </w:rPr>
      </w:pPr>
      <w:r w:rsidRPr="7B52DEF2">
        <w:rPr>
          <w:rFonts w:ascii="Tahoma" w:eastAsia="Tahoma" w:hAnsi="Tahoma" w:cs="Tahoma"/>
          <w:b/>
          <w:bCs/>
          <w:sz w:val="22"/>
          <w:szCs w:val="22"/>
        </w:rPr>
        <w:t xml:space="preserve">One year = 1 credit                    </w:t>
      </w:r>
      <w:r w:rsidRPr="7B52DEF2">
        <w:rPr>
          <w:rFonts w:ascii="Tahoma" w:eastAsia="Tahoma" w:hAnsi="Tahoma" w:cs="Tahoma"/>
          <w:sz w:val="22"/>
          <w:szCs w:val="22"/>
        </w:rPr>
        <w:t>Level 1</w:t>
      </w:r>
      <w:r w:rsidR="000A4A93">
        <w:rPr>
          <w:rFonts w:ascii="Tahoma" w:eastAsia="Tahoma" w:hAnsi="Tahoma" w:cs="Tahoma"/>
          <w:sz w:val="22"/>
          <w:szCs w:val="22"/>
        </w:rPr>
        <w:tab/>
      </w:r>
      <w:r w:rsidR="000A4A93">
        <w:rPr>
          <w:rFonts w:ascii="Tahoma" w:eastAsia="Tahoma" w:hAnsi="Tahoma" w:cs="Tahoma"/>
          <w:sz w:val="22"/>
          <w:szCs w:val="22"/>
        </w:rPr>
        <w:tab/>
      </w:r>
    </w:p>
    <w:p w14:paraId="254E7E3C" w14:textId="77777777" w:rsidR="000A4A93" w:rsidRDefault="000A4A93" w:rsidP="000A4A93">
      <w:pPr>
        <w:pStyle w:val="PlainText"/>
        <w:rPr>
          <w:rFonts w:ascii="Tahoma" w:eastAsia="Tahoma" w:hAnsi="Tahoma" w:cs="Tahoma"/>
          <w:sz w:val="22"/>
          <w:szCs w:val="22"/>
        </w:rPr>
      </w:pPr>
      <w:r w:rsidRPr="00211F50">
        <w:rPr>
          <w:rFonts w:ascii="Tahoma" w:hAnsi="Tahoma" w:cs="Tahoma"/>
          <w:b/>
          <w:bCs/>
        </w:rPr>
        <w:t>Fee:</w:t>
      </w:r>
      <w:r w:rsidRPr="00211F50">
        <w:rPr>
          <w:rFonts w:ascii="Tahoma" w:hAnsi="Tahoma" w:cs="Tahoma"/>
          <w:b/>
          <w:bCs/>
        </w:rPr>
        <w:tab/>
      </w:r>
      <w:r w:rsidRPr="00211F50">
        <w:rPr>
          <w:rFonts w:ascii="Tahoma" w:hAnsi="Tahoma" w:cs="Tahoma"/>
          <w:b/>
          <w:bCs/>
        </w:rPr>
        <w:tab/>
      </w:r>
      <w:r w:rsidRPr="00211F50">
        <w:rPr>
          <w:rFonts w:ascii="Tahoma" w:hAnsi="Tahoma" w:cs="Tahoma"/>
          <w:b/>
          <w:bCs/>
        </w:rPr>
        <w:tab/>
        <w:t>$</w:t>
      </w:r>
      <w:r>
        <w:rPr>
          <w:rFonts w:ascii="Tahoma" w:hAnsi="Tahoma" w:cs="Tahoma"/>
          <w:b/>
          <w:bCs/>
        </w:rPr>
        <w:t>25</w:t>
      </w:r>
      <w:r w:rsidRPr="00211F50">
        <w:rPr>
          <w:rFonts w:ascii="Tahoma" w:hAnsi="Tahoma" w:cs="Tahoma"/>
          <w:b/>
          <w:bCs/>
        </w:rPr>
        <w:t>.00 per Year</w:t>
      </w:r>
      <w:r>
        <w:rPr>
          <w:rFonts w:ascii="Tahoma" w:eastAsia="Tahoma" w:hAnsi="Tahoma" w:cs="Tahoma"/>
          <w:sz w:val="22"/>
          <w:szCs w:val="22"/>
        </w:rPr>
        <w:tab/>
      </w:r>
    </w:p>
    <w:p w14:paraId="548E7BAD" w14:textId="4C925833" w:rsidR="00E45D57" w:rsidRPr="000A4A93" w:rsidRDefault="000A4A93" w:rsidP="000A4A93">
      <w:pPr>
        <w:pStyle w:val="PlainText"/>
        <w:rPr>
          <w:rFonts w:ascii="Tahoma" w:hAnsi="Tahoma" w:cs="Tahoma"/>
        </w:rPr>
      </w:pPr>
      <w:r>
        <w:rPr>
          <w:rFonts w:ascii="Tahoma" w:eastAsia="Tahoma" w:hAnsi="Tahoma" w:cs="Tahoma"/>
          <w:sz w:val="22"/>
          <w:szCs w:val="22"/>
        </w:rPr>
        <w:tab/>
      </w:r>
      <w:r>
        <w:rPr>
          <w:rFonts w:ascii="Tahoma" w:eastAsia="Tahoma" w:hAnsi="Tahoma" w:cs="Tahoma"/>
          <w:sz w:val="22"/>
          <w:szCs w:val="22"/>
        </w:rPr>
        <w:tab/>
      </w:r>
      <w:r>
        <w:rPr>
          <w:rFonts w:ascii="Tahoma" w:eastAsia="Tahoma" w:hAnsi="Tahoma" w:cs="Tahoma"/>
          <w:sz w:val="22"/>
          <w:szCs w:val="22"/>
        </w:rPr>
        <w:tab/>
      </w:r>
      <w:r>
        <w:rPr>
          <w:rFonts w:ascii="Tahoma" w:eastAsia="Tahoma" w:hAnsi="Tahoma" w:cs="Tahoma"/>
          <w:sz w:val="22"/>
          <w:szCs w:val="22"/>
        </w:rPr>
        <w:tab/>
      </w:r>
    </w:p>
    <w:p w14:paraId="792B77B5" w14:textId="77777777" w:rsidR="00E45D57" w:rsidRPr="00156E50" w:rsidRDefault="00E45D57" w:rsidP="00E45D57">
      <w:pPr>
        <w:rPr>
          <w:rFonts w:ascii="Tahoma" w:eastAsia="Tahoma" w:hAnsi="Tahoma" w:cs="Tahoma"/>
          <w:sz w:val="22"/>
          <w:szCs w:val="22"/>
        </w:rPr>
      </w:pPr>
      <w:r w:rsidRPr="7B52DEF2">
        <w:rPr>
          <w:rFonts w:ascii="Tahoma" w:eastAsia="Tahoma" w:hAnsi="Tahoma" w:cs="Tahoma"/>
          <w:sz w:val="22"/>
          <w:szCs w:val="22"/>
        </w:rPr>
        <w:t>This course introduces students to the fundamentals of Military Science. Areas of emphasis include introduction to JROTC, foundation of leadership, citizenship, wellness, physical fitness, and first aid. Students will also gain experience in specific branch topics related to their program.</w:t>
      </w:r>
    </w:p>
    <w:p w14:paraId="139C4F1F" w14:textId="77777777" w:rsidR="00E45D57" w:rsidRPr="00156E50" w:rsidRDefault="00E45D57" w:rsidP="00E45D57">
      <w:pPr>
        <w:rPr>
          <w:rFonts w:ascii="Tahoma" w:eastAsia="Tahoma" w:hAnsi="Tahoma" w:cs="Tahoma"/>
          <w:b/>
          <w:bCs/>
          <w:sz w:val="22"/>
          <w:szCs w:val="22"/>
        </w:rPr>
      </w:pPr>
      <w:r w:rsidRPr="7B52DEF2">
        <w:rPr>
          <w:rFonts w:ascii="Tahoma" w:eastAsia="Tahoma" w:hAnsi="Tahoma" w:cs="Tahoma"/>
          <w:b/>
          <w:bCs/>
          <w:sz w:val="22"/>
          <w:szCs w:val="22"/>
        </w:rPr>
        <w:t xml:space="preserve"> </w:t>
      </w:r>
    </w:p>
    <w:p w14:paraId="1D471748" w14:textId="72229335" w:rsidR="003C15E1" w:rsidRPr="00211F50" w:rsidRDefault="003C15E1" w:rsidP="003C15E1">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t>Military Science II (H)</w:t>
      </w:r>
      <w:r>
        <w:rPr>
          <w:rFonts w:ascii="Tahoma" w:hAnsi="Tahoma" w:cs="Tahoma"/>
          <w:b/>
          <w:bCs/>
          <w:sz w:val="22"/>
          <w:szCs w:val="22"/>
        </w:rPr>
        <w:tab/>
      </w:r>
      <w:r>
        <w:rPr>
          <w:rFonts w:ascii="Tahoma" w:hAnsi="Tahoma" w:cs="Tahoma"/>
          <w:b/>
          <w:bCs/>
          <w:sz w:val="22"/>
          <w:szCs w:val="22"/>
        </w:rPr>
        <w:tab/>
      </w:r>
      <w:r w:rsidRPr="00211F50">
        <w:rPr>
          <w:rFonts w:ascii="Tahoma" w:hAnsi="Tahoma" w:cs="Tahoma"/>
          <w:b/>
          <w:bCs/>
          <w:sz w:val="22"/>
          <w:szCs w:val="22"/>
        </w:rPr>
        <w:tab/>
        <w:t xml:space="preserve">           </w:t>
      </w:r>
      <w:r>
        <w:rPr>
          <w:rFonts w:ascii="Tahoma" w:hAnsi="Tahoma" w:cs="Tahoma"/>
          <w:b/>
          <w:bCs/>
          <w:sz w:val="22"/>
          <w:szCs w:val="22"/>
        </w:rPr>
        <w:tab/>
      </w:r>
      <w:r w:rsidRPr="00211F50">
        <w:rPr>
          <w:rFonts w:ascii="Tahoma" w:hAnsi="Tahoma" w:cs="Tahoma"/>
          <w:b/>
          <w:bCs/>
          <w:sz w:val="22"/>
          <w:szCs w:val="22"/>
        </w:rPr>
        <w:t xml:space="preserve"> </w:t>
      </w:r>
      <w:r>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Pr="00211F50">
        <w:rPr>
          <w:rFonts w:ascii="Tahoma" w:hAnsi="Tahoma" w:cs="Tahoma"/>
          <w:b/>
          <w:bCs/>
          <w:sz w:val="22"/>
          <w:szCs w:val="22"/>
        </w:rPr>
        <w:t xml:space="preserve">Course #:   </w:t>
      </w:r>
      <w:r>
        <w:rPr>
          <w:rFonts w:ascii="Tahoma" w:hAnsi="Tahoma" w:cs="Tahoma"/>
          <w:b/>
          <w:bCs/>
          <w:sz w:val="22"/>
          <w:szCs w:val="22"/>
        </w:rPr>
        <w:t>3390</w:t>
      </w:r>
      <w:r w:rsidR="0094680F">
        <w:rPr>
          <w:rFonts w:ascii="Tahoma" w:hAnsi="Tahoma" w:cs="Tahoma"/>
          <w:b/>
          <w:bCs/>
          <w:sz w:val="22"/>
          <w:szCs w:val="22"/>
        </w:rPr>
        <w:t>3</w:t>
      </w:r>
      <w:r>
        <w:rPr>
          <w:rFonts w:ascii="Tahoma" w:hAnsi="Tahoma" w:cs="Tahoma"/>
          <w:b/>
          <w:bCs/>
          <w:sz w:val="22"/>
          <w:szCs w:val="22"/>
        </w:rPr>
        <w:t>, 3390</w:t>
      </w:r>
      <w:r w:rsidR="0094680F">
        <w:rPr>
          <w:rFonts w:ascii="Tahoma" w:hAnsi="Tahoma" w:cs="Tahoma"/>
          <w:b/>
          <w:bCs/>
          <w:sz w:val="22"/>
          <w:szCs w:val="22"/>
        </w:rPr>
        <w:t>4</w:t>
      </w:r>
      <w:r w:rsidRPr="00211F50">
        <w:rPr>
          <w:rFonts w:ascii="Tahoma" w:hAnsi="Tahoma" w:cs="Tahoma"/>
          <w:b/>
          <w:bCs/>
          <w:sz w:val="22"/>
          <w:szCs w:val="22"/>
        </w:rPr>
        <w:tab/>
        <w:t xml:space="preserve"> </w:t>
      </w:r>
    </w:p>
    <w:p w14:paraId="6E940F2F" w14:textId="7A9A2D78" w:rsidR="00E45D57" w:rsidRPr="00156E50" w:rsidRDefault="00E45D57" w:rsidP="00E45D57">
      <w:pPr>
        <w:rPr>
          <w:rFonts w:ascii="Tahoma" w:eastAsia="Tahoma" w:hAnsi="Tahoma" w:cs="Tahoma"/>
          <w:sz w:val="22"/>
          <w:szCs w:val="22"/>
        </w:rPr>
      </w:pPr>
      <w:r w:rsidRPr="7B52DEF2">
        <w:rPr>
          <w:rFonts w:ascii="Tahoma" w:eastAsia="Tahoma" w:hAnsi="Tahoma" w:cs="Tahoma"/>
          <w:b/>
          <w:bCs/>
          <w:sz w:val="22"/>
          <w:szCs w:val="22"/>
        </w:rPr>
        <w:t xml:space="preserve">One year = 1 credit                    </w:t>
      </w:r>
      <w:r w:rsidRPr="7B52DEF2">
        <w:rPr>
          <w:rFonts w:ascii="Tahoma" w:eastAsia="Tahoma" w:hAnsi="Tahoma" w:cs="Tahoma"/>
          <w:sz w:val="22"/>
          <w:szCs w:val="22"/>
        </w:rPr>
        <w:t>Level 2</w:t>
      </w:r>
    </w:p>
    <w:p w14:paraId="6E577BBB" w14:textId="77777777" w:rsidR="000A4A93" w:rsidRPr="000A4A93" w:rsidRDefault="00E45D57" w:rsidP="00E45D57">
      <w:pPr>
        <w:rPr>
          <w:rFonts w:ascii="Tahoma" w:eastAsia="Tahoma" w:hAnsi="Tahoma" w:cs="Tahoma"/>
          <w:sz w:val="22"/>
          <w:szCs w:val="22"/>
        </w:rPr>
      </w:pPr>
      <w:r w:rsidRPr="000A4A93">
        <w:rPr>
          <w:rFonts w:ascii="Tahoma" w:eastAsia="Tahoma" w:hAnsi="Tahoma" w:cs="Tahoma"/>
          <w:b/>
          <w:bCs/>
          <w:sz w:val="22"/>
          <w:szCs w:val="22"/>
        </w:rPr>
        <w:t>Prerequisite:</w:t>
      </w:r>
      <w:r w:rsidRPr="000A4A93">
        <w:rPr>
          <w:rFonts w:ascii="Tahoma" w:eastAsia="Tahoma" w:hAnsi="Tahoma" w:cs="Tahoma"/>
          <w:sz w:val="22"/>
          <w:szCs w:val="22"/>
        </w:rPr>
        <w:t xml:space="preserve"> Military Science I</w:t>
      </w:r>
    </w:p>
    <w:p w14:paraId="3866543D" w14:textId="2D329478" w:rsidR="00E45D57" w:rsidRDefault="000A4A93" w:rsidP="00E45D57">
      <w:pPr>
        <w:rPr>
          <w:rFonts w:ascii="Tahoma" w:hAnsi="Tahoma" w:cs="Tahoma"/>
          <w:b/>
          <w:bCs/>
          <w:sz w:val="22"/>
          <w:szCs w:val="22"/>
        </w:rPr>
      </w:pPr>
      <w:r w:rsidRPr="000A4A93">
        <w:rPr>
          <w:rFonts w:ascii="Tahoma" w:hAnsi="Tahoma" w:cs="Tahoma"/>
          <w:b/>
          <w:bCs/>
          <w:sz w:val="22"/>
          <w:szCs w:val="22"/>
        </w:rPr>
        <w:t>Fee:</w:t>
      </w:r>
      <w:r w:rsidRPr="000A4A93">
        <w:rPr>
          <w:rFonts w:ascii="Tahoma" w:hAnsi="Tahoma" w:cs="Tahoma"/>
          <w:b/>
          <w:bCs/>
          <w:sz w:val="22"/>
          <w:szCs w:val="22"/>
        </w:rPr>
        <w:tab/>
      </w:r>
      <w:r w:rsidRPr="000A4A93">
        <w:rPr>
          <w:rFonts w:ascii="Tahoma" w:hAnsi="Tahoma" w:cs="Tahoma"/>
          <w:b/>
          <w:bCs/>
          <w:sz w:val="22"/>
          <w:szCs w:val="22"/>
        </w:rPr>
        <w:tab/>
      </w:r>
      <w:r w:rsidRPr="000A4A93">
        <w:rPr>
          <w:rFonts w:ascii="Tahoma" w:hAnsi="Tahoma" w:cs="Tahoma"/>
          <w:b/>
          <w:bCs/>
          <w:sz w:val="22"/>
          <w:szCs w:val="22"/>
        </w:rPr>
        <w:tab/>
        <w:t>$25.00 per Year</w:t>
      </w:r>
    </w:p>
    <w:p w14:paraId="6AC2C1D1" w14:textId="77777777" w:rsidR="000A4A93" w:rsidRPr="000A4A93" w:rsidRDefault="000A4A93" w:rsidP="00E45D57">
      <w:pPr>
        <w:rPr>
          <w:rFonts w:ascii="Tahoma" w:eastAsia="Tahoma" w:hAnsi="Tahoma" w:cs="Tahoma"/>
          <w:sz w:val="22"/>
          <w:szCs w:val="22"/>
        </w:rPr>
      </w:pPr>
    </w:p>
    <w:p w14:paraId="48BA879E" w14:textId="77777777" w:rsidR="00E45D57" w:rsidRPr="00156E50" w:rsidRDefault="00E45D57" w:rsidP="00E45D57">
      <w:pPr>
        <w:rPr>
          <w:rFonts w:ascii="Tahoma" w:eastAsia="Tahoma" w:hAnsi="Tahoma" w:cs="Tahoma"/>
          <w:sz w:val="22"/>
          <w:szCs w:val="22"/>
        </w:rPr>
      </w:pPr>
      <w:r w:rsidRPr="7B52DEF2">
        <w:rPr>
          <w:rFonts w:ascii="Tahoma" w:eastAsia="Tahoma" w:hAnsi="Tahoma" w:cs="Tahoma"/>
          <w:sz w:val="22"/>
          <w:szCs w:val="22"/>
        </w:rPr>
        <w:t>This course is a continuation of Military Science I. This course provides military students the ability to further their skills and knowledge levels. Areas of emphasis include personal growth, basic leadership, military careers, military branch core values and communications. Students will also gain experience in specific branch topics related to their program. (Air Force, Army, Marine Corps or Navy) The appropriate use of technology and industry-standard equipment is an integral part of this course.</w:t>
      </w:r>
    </w:p>
    <w:p w14:paraId="36F1A1F9" w14:textId="77777777" w:rsidR="00E45D57" w:rsidRPr="00156E50" w:rsidRDefault="00E45D57" w:rsidP="00E45D57">
      <w:pPr>
        <w:rPr>
          <w:rFonts w:ascii="Tahoma" w:eastAsia="Tahoma" w:hAnsi="Tahoma" w:cs="Tahoma"/>
          <w:sz w:val="22"/>
          <w:szCs w:val="22"/>
        </w:rPr>
      </w:pPr>
      <w:r w:rsidRPr="7B52DEF2">
        <w:rPr>
          <w:rFonts w:ascii="Tahoma" w:eastAsia="Tahoma" w:hAnsi="Tahoma" w:cs="Tahoma"/>
          <w:sz w:val="22"/>
          <w:szCs w:val="22"/>
        </w:rPr>
        <w:t xml:space="preserve"> </w:t>
      </w:r>
    </w:p>
    <w:p w14:paraId="6EDFA4AC" w14:textId="77777777" w:rsidR="00E45D57" w:rsidRPr="00156E50" w:rsidRDefault="00E45D57" w:rsidP="00E45D57">
      <w:pPr>
        <w:rPr>
          <w:rFonts w:ascii="Tahoma" w:eastAsia="Tahoma" w:hAnsi="Tahoma" w:cs="Tahoma"/>
          <w:b/>
          <w:bCs/>
          <w:sz w:val="22"/>
          <w:szCs w:val="22"/>
        </w:rPr>
      </w:pPr>
      <w:r w:rsidRPr="7B52DEF2">
        <w:rPr>
          <w:rFonts w:ascii="Tahoma" w:eastAsia="Tahoma" w:hAnsi="Tahoma" w:cs="Tahoma"/>
          <w:b/>
          <w:bCs/>
          <w:sz w:val="22"/>
          <w:szCs w:val="22"/>
        </w:rPr>
        <w:t xml:space="preserve"> </w:t>
      </w:r>
    </w:p>
    <w:p w14:paraId="07CF3E19" w14:textId="56252119" w:rsidR="0094680F" w:rsidRPr="00211F50" w:rsidRDefault="0094680F" w:rsidP="0094680F">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t>Military Science III (H)</w:t>
      </w:r>
      <w:r>
        <w:rPr>
          <w:rFonts w:ascii="Tahoma" w:hAnsi="Tahoma" w:cs="Tahoma"/>
          <w:b/>
          <w:bCs/>
          <w:sz w:val="22"/>
          <w:szCs w:val="22"/>
        </w:rPr>
        <w:tab/>
      </w:r>
      <w:r>
        <w:rPr>
          <w:rFonts w:ascii="Tahoma" w:hAnsi="Tahoma" w:cs="Tahoma"/>
          <w:b/>
          <w:bCs/>
          <w:sz w:val="22"/>
          <w:szCs w:val="22"/>
        </w:rPr>
        <w:tab/>
      </w:r>
      <w:r w:rsidRPr="00211F50">
        <w:rPr>
          <w:rFonts w:ascii="Tahoma" w:hAnsi="Tahoma" w:cs="Tahoma"/>
          <w:b/>
          <w:bCs/>
          <w:sz w:val="22"/>
          <w:szCs w:val="22"/>
        </w:rPr>
        <w:tab/>
        <w:t xml:space="preserve">           </w:t>
      </w:r>
      <w:r>
        <w:rPr>
          <w:rFonts w:ascii="Tahoma" w:hAnsi="Tahoma" w:cs="Tahoma"/>
          <w:b/>
          <w:bCs/>
          <w:sz w:val="22"/>
          <w:szCs w:val="22"/>
        </w:rPr>
        <w:tab/>
      </w:r>
      <w:r w:rsidRPr="00211F50">
        <w:rPr>
          <w:rFonts w:ascii="Tahoma" w:hAnsi="Tahoma" w:cs="Tahoma"/>
          <w:b/>
          <w:bCs/>
          <w:sz w:val="22"/>
          <w:szCs w:val="22"/>
        </w:rPr>
        <w:t xml:space="preserve"> </w:t>
      </w:r>
      <w:r>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Pr="00211F50">
        <w:rPr>
          <w:rFonts w:ascii="Tahoma" w:hAnsi="Tahoma" w:cs="Tahoma"/>
          <w:b/>
          <w:bCs/>
          <w:sz w:val="22"/>
          <w:szCs w:val="22"/>
        </w:rPr>
        <w:t xml:space="preserve">Course #:   </w:t>
      </w:r>
      <w:r>
        <w:rPr>
          <w:rFonts w:ascii="Tahoma" w:hAnsi="Tahoma" w:cs="Tahoma"/>
          <w:b/>
          <w:bCs/>
          <w:sz w:val="22"/>
          <w:szCs w:val="22"/>
        </w:rPr>
        <w:t>33905, 33906</w:t>
      </w:r>
      <w:r w:rsidRPr="00211F50">
        <w:rPr>
          <w:rFonts w:ascii="Tahoma" w:hAnsi="Tahoma" w:cs="Tahoma"/>
          <w:b/>
          <w:bCs/>
          <w:sz w:val="22"/>
          <w:szCs w:val="22"/>
        </w:rPr>
        <w:tab/>
        <w:t xml:space="preserve"> </w:t>
      </w:r>
    </w:p>
    <w:p w14:paraId="14BD44D0" w14:textId="208EC469" w:rsidR="00E45D57" w:rsidRPr="00156E50" w:rsidRDefault="00E45D57" w:rsidP="00E45D57">
      <w:pPr>
        <w:rPr>
          <w:rFonts w:ascii="Tahoma" w:eastAsia="Tahoma" w:hAnsi="Tahoma" w:cs="Tahoma"/>
          <w:sz w:val="22"/>
          <w:szCs w:val="22"/>
        </w:rPr>
      </w:pPr>
      <w:r w:rsidRPr="7B52DEF2">
        <w:rPr>
          <w:rFonts w:ascii="Tahoma" w:eastAsia="Tahoma" w:hAnsi="Tahoma" w:cs="Tahoma"/>
          <w:b/>
          <w:bCs/>
          <w:sz w:val="22"/>
          <w:szCs w:val="22"/>
        </w:rPr>
        <w:t xml:space="preserve">One year = 1 credit                    </w:t>
      </w:r>
      <w:r w:rsidRPr="00A95AEE">
        <w:rPr>
          <w:rFonts w:ascii="Tahoma" w:eastAsia="Tahoma" w:hAnsi="Tahoma" w:cs="Tahoma"/>
          <w:b/>
          <w:bCs/>
          <w:sz w:val="22"/>
          <w:szCs w:val="22"/>
        </w:rPr>
        <w:t xml:space="preserve">Level 3 Completer (L3C) </w:t>
      </w:r>
      <w:r w:rsidRPr="00A95AEE">
        <w:rPr>
          <w:rFonts w:ascii="Tahoma" w:eastAsia="Tahoma" w:hAnsi="Tahoma" w:cs="Tahoma"/>
          <w:sz w:val="22"/>
          <w:szCs w:val="22"/>
        </w:rPr>
        <w:t xml:space="preserve">                State Testing</w:t>
      </w:r>
    </w:p>
    <w:p w14:paraId="3C058973" w14:textId="77777777" w:rsidR="00E45D57" w:rsidRPr="000A4A93" w:rsidRDefault="00E45D57" w:rsidP="00E45D57">
      <w:pPr>
        <w:rPr>
          <w:rFonts w:ascii="Tahoma" w:eastAsia="Tahoma" w:hAnsi="Tahoma" w:cs="Tahoma"/>
          <w:sz w:val="22"/>
          <w:szCs w:val="22"/>
        </w:rPr>
      </w:pPr>
      <w:r w:rsidRPr="000A4A93">
        <w:rPr>
          <w:rFonts w:ascii="Tahoma" w:eastAsia="Tahoma" w:hAnsi="Tahoma" w:cs="Tahoma"/>
          <w:b/>
          <w:bCs/>
          <w:sz w:val="22"/>
          <w:szCs w:val="22"/>
        </w:rPr>
        <w:t>Prerequisite:</w:t>
      </w:r>
      <w:r w:rsidRPr="000A4A93">
        <w:rPr>
          <w:rFonts w:ascii="Tahoma" w:eastAsia="Tahoma" w:hAnsi="Tahoma" w:cs="Tahoma"/>
          <w:sz w:val="22"/>
          <w:szCs w:val="22"/>
        </w:rPr>
        <w:t xml:space="preserve"> Military Science II</w:t>
      </w:r>
    </w:p>
    <w:p w14:paraId="3B76C8DC" w14:textId="469323E5" w:rsidR="00E45D57" w:rsidRDefault="000A4A93" w:rsidP="00E45D57">
      <w:pPr>
        <w:rPr>
          <w:rFonts w:ascii="Tahoma" w:hAnsi="Tahoma" w:cs="Tahoma"/>
          <w:b/>
          <w:bCs/>
          <w:sz w:val="22"/>
          <w:szCs w:val="22"/>
        </w:rPr>
      </w:pPr>
      <w:r w:rsidRPr="000A4A93">
        <w:rPr>
          <w:rFonts w:ascii="Tahoma" w:hAnsi="Tahoma" w:cs="Tahoma"/>
          <w:b/>
          <w:bCs/>
          <w:sz w:val="22"/>
          <w:szCs w:val="22"/>
        </w:rPr>
        <w:t>Fee:</w:t>
      </w:r>
      <w:r w:rsidRPr="000A4A93">
        <w:rPr>
          <w:rFonts w:ascii="Tahoma" w:hAnsi="Tahoma" w:cs="Tahoma"/>
          <w:b/>
          <w:bCs/>
          <w:sz w:val="22"/>
          <w:szCs w:val="22"/>
        </w:rPr>
        <w:tab/>
      </w:r>
      <w:r w:rsidRPr="000A4A93">
        <w:rPr>
          <w:rFonts w:ascii="Tahoma" w:hAnsi="Tahoma" w:cs="Tahoma"/>
          <w:b/>
          <w:bCs/>
          <w:sz w:val="22"/>
          <w:szCs w:val="22"/>
        </w:rPr>
        <w:tab/>
      </w:r>
      <w:r w:rsidRPr="000A4A93">
        <w:rPr>
          <w:rFonts w:ascii="Tahoma" w:hAnsi="Tahoma" w:cs="Tahoma"/>
          <w:b/>
          <w:bCs/>
          <w:sz w:val="22"/>
          <w:szCs w:val="22"/>
        </w:rPr>
        <w:tab/>
        <w:t>$25.00 per Year</w:t>
      </w:r>
    </w:p>
    <w:p w14:paraId="1941ADA5" w14:textId="77777777" w:rsidR="000A4A93" w:rsidRPr="000A4A93" w:rsidRDefault="000A4A93" w:rsidP="00E45D57">
      <w:pPr>
        <w:rPr>
          <w:rFonts w:ascii="Tahoma" w:eastAsia="Tahoma" w:hAnsi="Tahoma" w:cs="Tahoma"/>
          <w:sz w:val="22"/>
          <w:szCs w:val="22"/>
        </w:rPr>
      </w:pPr>
    </w:p>
    <w:p w14:paraId="603ED0D7" w14:textId="6E984217" w:rsidR="00E45D57" w:rsidRDefault="00E45D57" w:rsidP="00E45D57">
      <w:pPr>
        <w:rPr>
          <w:rFonts w:ascii="Tahoma" w:eastAsia="Tahoma" w:hAnsi="Tahoma" w:cs="Tahoma"/>
          <w:sz w:val="22"/>
          <w:szCs w:val="22"/>
        </w:rPr>
      </w:pPr>
      <w:r w:rsidRPr="7B52DEF2">
        <w:rPr>
          <w:rFonts w:ascii="Tahoma" w:eastAsia="Tahoma" w:hAnsi="Tahoma" w:cs="Tahoma"/>
          <w:sz w:val="22"/>
          <w:szCs w:val="22"/>
        </w:rPr>
        <w:t>This course is a continuation of Military Science II. This course provides an in-depth experience that applies the processes, concepts and the principles as described in the classroom instruction. Areas of emphasis include intermediate leadership and financial planning. Students will also gain experience in specific branch topics related to their program.  (Air Force, Army, Marine Corps or Navy) The appropriate use of technology and industry-standard equipment is an integral part of this course.</w:t>
      </w:r>
    </w:p>
    <w:p w14:paraId="7B91BF1B" w14:textId="77777777" w:rsidR="00783DDF" w:rsidRPr="00811DF0" w:rsidRDefault="00783DDF" w:rsidP="00E45D57">
      <w:pPr>
        <w:rPr>
          <w:rFonts w:ascii="Tahoma" w:eastAsia="Tahoma" w:hAnsi="Tahoma" w:cs="Tahoma"/>
          <w:sz w:val="22"/>
          <w:szCs w:val="22"/>
        </w:rPr>
      </w:pPr>
    </w:p>
    <w:p w14:paraId="2011B7B4" w14:textId="59855DAE" w:rsidR="0094680F" w:rsidRPr="00211F50" w:rsidRDefault="0094680F" w:rsidP="0094680F">
      <w:pPr>
        <w:pStyle w:val="PlainText"/>
        <w:pBdr>
          <w:top w:val="double" w:sz="4" w:space="1" w:color="auto"/>
          <w:left w:val="double" w:sz="4" w:space="4" w:color="auto"/>
          <w:bottom w:val="double" w:sz="4" w:space="1" w:color="auto"/>
          <w:right w:val="double" w:sz="4" w:space="4" w:color="auto"/>
        </w:pBdr>
        <w:rPr>
          <w:rFonts w:ascii="Tahoma" w:hAnsi="Tahoma" w:cs="Tahoma"/>
        </w:rPr>
      </w:pPr>
      <w:r>
        <w:rPr>
          <w:rFonts w:ascii="Tahoma" w:hAnsi="Tahoma" w:cs="Tahoma"/>
          <w:b/>
          <w:bCs/>
          <w:sz w:val="22"/>
          <w:szCs w:val="22"/>
        </w:rPr>
        <w:t xml:space="preserve">Military Science </w:t>
      </w:r>
      <w:r w:rsidR="00783DDF">
        <w:rPr>
          <w:rFonts w:ascii="Tahoma" w:hAnsi="Tahoma" w:cs="Tahoma"/>
          <w:b/>
          <w:bCs/>
          <w:sz w:val="22"/>
          <w:szCs w:val="22"/>
        </w:rPr>
        <w:t>Advanced Studies</w:t>
      </w:r>
      <w:r w:rsidRPr="00211F50">
        <w:rPr>
          <w:rFonts w:ascii="Tahoma" w:hAnsi="Tahoma" w:cs="Tahoma"/>
          <w:b/>
          <w:bCs/>
          <w:sz w:val="22"/>
          <w:szCs w:val="22"/>
        </w:rPr>
        <w:tab/>
        <w:t xml:space="preserve">           </w:t>
      </w:r>
      <w:r>
        <w:rPr>
          <w:rFonts w:ascii="Tahoma" w:hAnsi="Tahoma" w:cs="Tahoma"/>
          <w:b/>
          <w:bCs/>
          <w:sz w:val="22"/>
          <w:szCs w:val="22"/>
        </w:rPr>
        <w:tab/>
      </w:r>
      <w:r w:rsidRPr="00211F50">
        <w:rPr>
          <w:rFonts w:ascii="Tahoma" w:hAnsi="Tahoma" w:cs="Tahoma"/>
          <w:b/>
          <w:bCs/>
          <w:sz w:val="22"/>
          <w:szCs w:val="22"/>
        </w:rPr>
        <w:t xml:space="preserve"> </w:t>
      </w:r>
      <w:r>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Pr="00211F50">
        <w:rPr>
          <w:rFonts w:ascii="Tahoma" w:hAnsi="Tahoma" w:cs="Tahoma"/>
          <w:b/>
          <w:bCs/>
          <w:sz w:val="22"/>
          <w:szCs w:val="22"/>
        </w:rPr>
        <w:t xml:space="preserve">Course #:   </w:t>
      </w:r>
      <w:r>
        <w:rPr>
          <w:rFonts w:ascii="Tahoma" w:hAnsi="Tahoma" w:cs="Tahoma"/>
          <w:b/>
          <w:bCs/>
          <w:sz w:val="22"/>
          <w:szCs w:val="22"/>
        </w:rPr>
        <w:t>33921, 33922</w:t>
      </w:r>
      <w:r w:rsidRPr="00211F50">
        <w:rPr>
          <w:rFonts w:ascii="Tahoma" w:hAnsi="Tahoma" w:cs="Tahoma"/>
          <w:b/>
          <w:bCs/>
          <w:sz w:val="22"/>
          <w:szCs w:val="22"/>
        </w:rPr>
        <w:tab/>
        <w:t xml:space="preserve"> </w:t>
      </w:r>
    </w:p>
    <w:p w14:paraId="58D49739" w14:textId="30ED9E0F" w:rsidR="00783DDF" w:rsidRPr="005C361C" w:rsidRDefault="00E45D57" w:rsidP="00E45D57">
      <w:pPr>
        <w:rPr>
          <w:rFonts w:ascii="Tahoma" w:eastAsia="Tahoma" w:hAnsi="Tahoma" w:cs="Tahoma"/>
          <w:b/>
          <w:bCs/>
          <w:sz w:val="20"/>
          <w:szCs w:val="20"/>
        </w:rPr>
      </w:pPr>
      <w:r w:rsidRPr="005C361C">
        <w:rPr>
          <w:rFonts w:ascii="Tahoma" w:eastAsia="Tahoma" w:hAnsi="Tahoma" w:cs="Tahoma"/>
          <w:b/>
          <w:bCs/>
          <w:sz w:val="20"/>
          <w:szCs w:val="20"/>
        </w:rPr>
        <w:t>One year = 1 credit                    Level</w:t>
      </w:r>
      <w:r w:rsidR="00783DDF" w:rsidRPr="005C361C">
        <w:rPr>
          <w:rFonts w:ascii="Tahoma" w:eastAsia="Tahoma" w:hAnsi="Tahoma" w:cs="Tahoma"/>
          <w:b/>
          <w:bCs/>
          <w:sz w:val="20"/>
          <w:szCs w:val="20"/>
        </w:rPr>
        <w:t xml:space="preserve"> </w:t>
      </w:r>
      <w:r w:rsidR="00D41963">
        <w:rPr>
          <w:rFonts w:ascii="Tahoma" w:eastAsia="Tahoma" w:hAnsi="Tahoma" w:cs="Tahoma"/>
          <w:b/>
          <w:bCs/>
          <w:sz w:val="20"/>
          <w:szCs w:val="20"/>
        </w:rPr>
        <w:t>CC</w:t>
      </w:r>
    </w:p>
    <w:p w14:paraId="4E2AF93D" w14:textId="3271F519" w:rsidR="00E45D57" w:rsidRPr="005C361C" w:rsidRDefault="00783DDF" w:rsidP="00E45D57">
      <w:pPr>
        <w:rPr>
          <w:rFonts w:ascii="Tahoma" w:eastAsia="Tahoma" w:hAnsi="Tahoma" w:cs="Tahoma"/>
          <w:b/>
          <w:bCs/>
          <w:sz w:val="20"/>
          <w:szCs w:val="20"/>
        </w:rPr>
      </w:pPr>
      <w:r w:rsidRPr="005C361C">
        <w:rPr>
          <w:rFonts w:ascii="Tahoma" w:eastAsia="Tahoma" w:hAnsi="Tahoma" w:cs="Tahoma"/>
          <w:b/>
          <w:bCs/>
          <w:sz w:val="20"/>
          <w:szCs w:val="20"/>
        </w:rPr>
        <w:t>P</w:t>
      </w:r>
      <w:r w:rsidR="00E45D57" w:rsidRPr="005C361C">
        <w:rPr>
          <w:rFonts w:ascii="Tahoma" w:eastAsia="Tahoma" w:hAnsi="Tahoma" w:cs="Tahoma"/>
          <w:b/>
          <w:bCs/>
          <w:sz w:val="20"/>
          <w:szCs w:val="20"/>
        </w:rPr>
        <w:t>rerequisite:</w:t>
      </w:r>
      <w:r w:rsidR="00E45D57" w:rsidRPr="005C361C">
        <w:rPr>
          <w:rFonts w:ascii="Tahoma" w:eastAsia="Tahoma" w:hAnsi="Tahoma" w:cs="Tahoma"/>
          <w:sz w:val="20"/>
          <w:szCs w:val="20"/>
        </w:rPr>
        <w:t xml:space="preserve"> Military Science III</w:t>
      </w:r>
    </w:p>
    <w:p w14:paraId="61A87073" w14:textId="61363B1D" w:rsidR="00E45D57" w:rsidRPr="005C361C" w:rsidRDefault="000A4A93" w:rsidP="00E45D57">
      <w:pPr>
        <w:rPr>
          <w:rFonts w:ascii="Tahoma" w:eastAsia="Tahoma" w:hAnsi="Tahoma" w:cs="Tahoma"/>
          <w:sz w:val="20"/>
          <w:szCs w:val="20"/>
        </w:rPr>
      </w:pPr>
      <w:r w:rsidRPr="005C361C">
        <w:rPr>
          <w:rFonts w:ascii="Tahoma" w:hAnsi="Tahoma" w:cs="Tahoma"/>
          <w:b/>
          <w:bCs/>
          <w:sz w:val="20"/>
          <w:szCs w:val="20"/>
        </w:rPr>
        <w:t>Fee:</w:t>
      </w:r>
      <w:r w:rsidRPr="005C361C">
        <w:rPr>
          <w:rFonts w:ascii="Tahoma" w:hAnsi="Tahoma" w:cs="Tahoma"/>
          <w:b/>
          <w:bCs/>
          <w:sz w:val="20"/>
          <w:szCs w:val="20"/>
        </w:rPr>
        <w:tab/>
      </w:r>
      <w:r w:rsidRPr="005C361C">
        <w:rPr>
          <w:rFonts w:ascii="Tahoma" w:hAnsi="Tahoma" w:cs="Tahoma"/>
          <w:b/>
          <w:bCs/>
          <w:sz w:val="20"/>
          <w:szCs w:val="20"/>
        </w:rPr>
        <w:tab/>
      </w:r>
      <w:r w:rsidRPr="005C361C">
        <w:rPr>
          <w:rFonts w:ascii="Tahoma" w:hAnsi="Tahoma" w:cs="Tahoma"/>
          <w:b/>
          <w:bCs/>
          <w:sz w:val="20"/>
          <w:szCs w:val="20"/>
        </w:rPr>
        <w:tab/>
        <w:t>$25.00 per Year</w:t>
      </w:r>
    </w:p>
    <w:p w14:paraId="15EEDD12" w14:textId="77777777" w:rsidR="00E45D57" w:rsidRDefault="00E45D57" w:rsidP="00E45D57">
      <w:pPr>
        <w:pStyle w:val="BodyText"/>
        <w:spacing w:after="0"/>
        <w:jc w:val="both"/>
        <w:rPr>
          <w:rFonts w:ascii="Tahoma" w:eastAsia="Tahoma" w:hAnsi="Tahoma" w:cs="Tahoma"/>
          <w:sz w:val="22"/>
          <w:szCs w:val="22"/>
        </w:rPr>
      </w:pPr>
      <w:r w:rsidRPr="000A4A93">
        <w:rPr>
          <w:rFonts w:ascii="Tahoma" w:eastAsia="Tahoma" w:hAnsi="Tahoma" w:cs="Tahoma"/>
          <w:sz w:val="22"/>
          <w:szCs w:val="22"/>
        </w:rPr>
        <w:t>This course is a continuation of Military Science III</w:t>
      </w:r>
      <w:r w:rsidRPr="7B52DEF2">
        <w:rPr>
          <w:rFonts w:ascii="Tahoma" w:eastAsia="Tahoma" w:hAnsi="Tahoma" w:cs="Tahoma"/>
          <w:sz w:val="22"/>
          <w:szCs w:val="22"/>
        </w:rPr>
        <w:t>. This course provides advanced military science students the ability to further their skills and knowledge levels. Areas of emphasis include advanced leadership, management and specific branch topics. The appropriate use of technology and industry-standard equipment is an integral part of this course. Upon successful completion of this course, students will have acquired entry-level skills for employment and be prepared for postsecondary education.</w:t>
      </w:r>
    </w:p>
    <w:p w14:paraId="5B07D13E" w14:textId="77777777" w:rsidR="0053551B" w:rsidRDefault="0053551B" w:rsidP="00E45D57">
      <w:pPr>
        <w:pStyle w:val="BodyText"/>
        <w:spacing w:after="0"/>
        <w:jc w:val="both"/>
        <w:rPr>
          <w:rFonts w:ascii="Tahoma" w:eastAsia="Tahoma" w:hAnsi="Tahoma" w:cs="Tahoma"/>
          <w:sz w:val="22"/>
          <w:szCs w:val="22"/>
        </w:rPr>
      </w:pPr>
    </w:p>
    <w:p w14:paraId="7050892A" w14:textId="77777777" w:rsidR="0053551B" w:rsidRDefault="0053551B" w:rsidP="00E45D57">
      <w:pPr>
        <w:pStyle w:val="BodyText"/>
        <w:spacing w:after="0"/>
        <w:jc w:val="both"/>
        <w:rPr>
          <w:rFonts w:ascii="Tahoma" w:eastAsia="Tahoma" w:hAnsi="Tahoma" w:cs="Tahoma"/>
          <w:sz w:val="22"/>
          <w:szCs w:val="22"/>
        </w:rPr>
      </w:pPr>
    </w:p>
    <w:p w14:paraId="1693D4EB" w14:textId="77777777" w:rsidR="00D462C8" w:rsidRDefault="00D462C8" w:rsidP="00E45D57">
      <w:pPr>
        <w:pStyle w:val="BodyText"/>
        <w:spacing w:after="0"/>
        <w:jc w:val="both"/>
        <w:rPr>
          <w:rFonts w:ascii="Tahoma" w:eastAsia="Tahoma" w:hAnsi="Tahoma" w:cs="Tahoma"/>
          <w:sz w:val="22"/>
          <w:szCs w:val="22"/>
        </w:rPr>
      </w:pPr>
    </w:p>
    <w:p w14:paraId="38A08D72" w14:textId="77777777" w:rsidR="00D462C8" w:rsidRDefault="00D462C8" w:rsidP="00E45D57">
      <w:pPr>
        <w:pStyle w:val="BodyText"/>
        <w:spacing w:after="0"/>
        <w:jc w:val="both"/>
        <w:rPr>
          <w:rFonts w:ascii="Tahoma" w:eastAsia="Tahoma" w:hAnsi="Tahoma" w:cs="Tahoma"/>
          <w:sz w:val="22"/>
          <w:szCs w:val="22"/>
        </w:rPr>
      </w:pPr>
    </w:p>
    <w:p w14:paraId="267B9508" w14:textId="77777777" w:rsidR="0053551B" w:rsidRPr="00156E50" w:rsidRDefault="0053551B" w:rsidP="00E45D57">
      <w:pPr>
        <w:pStyle w:val="BodyText"/>
        <w:spacing w:after="0"/>
        <w:jc w:val="both"/>
        <w:rPr>
          <w:rFonts w:ascii="Tahoma" w:eastAsia="Tahoma" w:hAnsi="Tahoma" w:cs="Tahoma"/>
        </w:rPr>
      </w:pPr>
    </w:p>
    <w:p w14:paraId="77E910BE" w14:textId="77777777" w:rsidR="00D20B8F" w:rsidRPr="00562A0A" w:rsidRDefault="00D20B8F" w:rsidP="00B7676C">
      <w:pPr>
        <w:pStyle w:val="Title"/>
        <w:pBdr>
          <w:top w:val="thinThickSmallGap" w:sz="24" w:space="2" w:color="auto"/>
          <w:left w:val="thinThickSmallGap" w:sz="24" w:space="4" w:color="auto"/>
          <w:bottom w:val="thickThinSmallGap" w:sz="24" w:space="1" w:color="auto"/>
          <w:right w:val="thickThinSmallGap" w:sz="24" w:space="4" w:color="auto"/>
        </w:pBdr>
        <w:rPr>
          <w:rFonts w:ascii="Tahoma" w:hAnsi="Tahoma" w:cs="Tahoma"/>
          <w:sz w:val="28"/>
          <w:szCs w:val="28"/>
          <w:u w:val="none"/>
        </w:rPr>
      </w:pPr>
      <w:r w:rsidRPr="00562A0A">
        <w:rPr>
          <w:rFonts w:ascii="Tahoma" w:hAnsi="Tahoma" w:cs="Tahoma"/>
          <w:sz w:val="28"/>
          <w:szCs w:val="28"/>
          <w:u w:val="none"/>
        </w:rPr>
        <w:lastRenderedPageBreak/>
        <w:t>English Department</w:t>
      </w:r>
    </w:p>
    <w:p w14:paraId="43344421" w14:textId="77777777" w:rsidR="00D20B8F" w:rsidRPr="00562A0A" w:rsidRDefault="00D20B8F" w:rsidP="009A635B">
      <w:pPr>
        <w:rPr>
          <w:rFonts w:ascii="Tahoma" w:hAnsi="Tahoma" w:cs="Tahoma"/>
          <w:b/>
          <w:bCs/>
          <w:sz w:val="20"/>
          <w:szCs w:val="20"/>
        </w:rPr>
      </w:pPr>
    </w:p>
    <w:p w14:paraId="4726909C" w14:textId="74554527" w:rsidR="00D20B8F" w:rsidRDefault="00D20B8F" w:rsidP="00E073E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English 1 - 2</w:t>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1201, 1202</w:t>
      </w:r>
    </w:p>
    <w:p w14:paraId="2D869CB8" w14:textId="311C049B" w:rsidR="00D20B8F" w:rsidRDefault="00D20B8F" w:rsidP="00DF56AA">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p>
    <w:p w14:paraId="25326B7B" w14:textId="563AB661" w:rsidR="0094680F" w:rsidRPr="002D647F" w:rsidRDefault="0094680F" w:rsidP="0094680F">
      <w:pPr>
        <w:rPr>
          <w:rFonts w:ascii="Tahoma" w:hAnsi="Tahoma" w:cs="Tahoma"/>
          <w:sz w:val="22"/>
          <w:szCs w:val="22"/>
        </w:rPr>
      </w:pPr>
      <w:r w:rsidRPr="002D647F">
        <w:rPr>
          <w:rFonts w:ascii="Tahoma" w:hAnsi="Tahoma" w:cs="Tahoma"/>
          <w:sz w:val="22"/>
          <w:szCs w:val="22"/>
        </w:rPr>
        <w:t>This one-year course will provide the fundamentals of communication skills – reading, writing, speaking, and listening-- using the Nevada Academic Content Standards (NVACS) to guide and focus instruction. Through the reading of a variety of high-quality contemporary works, classical literature, and literary nonfiction, students will continue to develop the reading comprehension skills and reading strategies required to be highly literate individuals. Students will engage in both short and long-term writing assignments in three main genres--argument, informative/explanatory, and narrative--as well as use writing to comprehend text. Language instruction will focus on the balance between rules and manipulating language for the purpose of craft. Research and technology will be embedded throughout the course. The course will be taught using a variety of teaching techniques from direct instruction to small group work with a focus on meaningful student discussion.</w:t>
      </w:r>
    </w:p>
    <w:p w14:paraId="25739024" w14:textId="77777777" w:rsidR="0094680F" w:rsidRPr="00562A0A" w:rsidRDefault="0094680F" w:rsidP="0094680F"/>
    <w:p w14:paraId="71C0C66A" w14:textId="44D7A55F" w:rsidR="00D20B8F" w:rsidRDefault="00D20B8F" w:rsidP="00E073E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English 1 – 2 (Honors)</w:t>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1203, 1204</w:t>
      </w:r>
    </w:p>
    <w:p w14:paraId="0B88CE77" w14:textId="6F48D7E1" w:rsidR="00D20B8F" w:rsidRDefault="00D20B8F" w:rsidP="00E073EE">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r w:rsidR="00DF56AA">
        <w:rPr>
          <w:rFonts w:ascii="Tahoma" w:hAnsi="Tahoma" w:cs="Tahoma"/>
          <w:b/>
          <w:bCs/>
        </w:rPr>
        <w:t xml:space="preserve"> </w:t>
      </w:r>
      <w:r>
        <w:rPr>
          <w:rFonts w:ascii="Tahoma" w:hAnsi="Tahoma" w:cs="Tahoma"/>
          <w:b/>
          <w:bCs/>
          <w:sz w:val="20"/>
          <w:szCs w:val="20"/>
        </w:rPr>
        <w:t>(Honors)</w:t>
      </w:r>
    </w:p>
    <w:p w14:paraId="3FE984D3" w14:textId="6E111BFC" w:rsidR="00783DDF" w:rsidRDefault="0094680F" w:rsidP="0053551B">
      <w:pPr>
        <w:widowControl w:val="0"/>
        <w:autoSpaceDE w:val="0"/>
        <w:autoSpaceDN w:val="0"/>
        <w:adjustRightInd w:val="0"/>
        <w:spacing w:after="240"/>
        <w:rPr>
          <w:sz w:val="20"/>
          <w:szCs w:val="20"/>
        </w:rPr>
      </w:pPr>
      <w:r w:rsidRPr="002D647F">
        <w:rPr>
          <w:rFonts w:ascii="Tahoma" w:hAnsi="Tahoma" w:cs="Tahoma"/>
          <w:sz w:val="22"/>
          <w:szCs w:val="22"/>
        </w:rPr>
        <w:t>This one-year course, designed for the highly motivated student, has strong compositional and critical thinking demands. The course will focus on reading for greater comprehension and pleasure, writing clearly and concisely for different purposes, refining grammar and fluency skills, and developing formal vocabulary. Basic skills in grammar and composition are assumed. Emphasis will also be placed on demonstrating presentation, research, and problem-solving skills through unit projects. Literature will include short text from a variety of sources as well as novels. The class stresses the writing process: writing for different purposes and audiences; grammar and sentence structure as tools for individual writing skills development; language usage; literary terms and genres; library research; vocabulary improvement; encouragement of creativity; and the development of critical thinking. Students are expected to demonstrate an above average maturity level, demonstrate a positive attitude toward education and work tasks, and be cooperative in group learning situations.</w:t>
      </w:r>
    </w:p>
    <w:p w14:paraId="5533006A" w14:textId="1A0E3EE9" w:rsidR="00D20B8F" w:rsidRDefault="00D20B8F" w:rsidP="00E073E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English 3 – 4</w:t>
      </w:r>
      <w:r>
        <w:rPr>
          <w:rFonts w:ascii="Tahoma" w:hAnsi="Tahoma" w:cs="Tahoma"/>
          <w:b/>
          <w:bCs/>
          <w:sz w:val="22"/>
          <w:szCs w:val="22"/>
        </w:rPr>
        <w:tab/>
      </w:r>
      <w:r>
        <w:rPr>
          <w:rFonts w:ascii="Tahoma" w:hAnsi="Tahoma" w:cs="Tahoma"/>
          <w:b/>
          <w:bCs/>
          <w:sz w:val="22"/>
          <w:szCs w:val="22"/>
        </w:rPr>
        <w:tab/>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Pr>
          <w:rFonts w:ascii="Tahoma" w:hAnsi="Tahoma" w:cs="Tahoma"/>
          <w:b/>
          <w:bCs/>
          <w:sz w:val="22"/>
          <w:szCs w:val="22"/>
        </w:rPr>
        <w:t xml:space="preserve">Course #:  </w:t>
      </w:r>
      <w:r>
        <w:rPr>
          <w:rFonts w:ascii="Tahoma" w:hAnsi="Tahoma" w:cs="Tahoma"/>
          <w:b/>
          <w:bCs/>
          <w:sz w:val="22"/>
          <w:szCs w:val="22"/>
        </w:rPr>
        <w:tab/>
        <w:t>1211, 1212</w:t>
      </w:r>
    </w:p>
    <w:p w14:paraId="20A3D5AD" w14:textId="6432B463" w:rsidR="00D20B8F" w:rsidRDefault="00D20B8F" w:rsidP="00DF56AA">
      <w:pPr>
        <w:jc w:val="both"/>
        <w:rPr>
          <w:rFonts w:ascii="Tahoma" w:hAnsi="Tahoma" w:cs="Tahoma"/>
          <w:b/>
          <w:bCs/>
          <w:sz w:val="20"/>
          <w:szCs w:val="20"/>
        </w:rPr>
      </w:pPr>
      <w:r>
        <w:rPr>
          <w:rFonts w:ascii="Tahoma" w:hAnsi="Tahoma" w:cs="Tahoma"/>
          <w:b/>
          <w:bCs/>
          <w:sz w:val="20"/>
          <w:szCs w:val="20"/>
        </w:rPr>
        <w:t xml:space="preserve">Full Year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p>
    <w:p w14:paraId="1DD08E3C" w14:textId="77777777" w:rsidR="0094680F" w:rsidRDefault="0094680F" w:rsidP="0094680F">
      <w:pPr>
        <w:rPr>
          <w:rFonts w:ascii="Tahoma" w:hAnsi="Tahoma" w:cs="Tahoma"/>
          <w:sz w:val="22"/>
          <w:szCs w:val="22"/>
        </w:rPr>
      </w:pPr>
      <w:r w:rsidRPr="002D647F">
        <w:rPr>
          <w:rFonts w:ascii="Tahoma" w:hAnsi="Tahoma" w:cs="Tahoma"/>
          <w:sz w:val="22"/>
          <w:szCs w:val="22"/>
        </w:rPr>
        <w:t xml:space="preserve">This one-year course will continue to develop the fundamentals of communication skills – reading, writing, speaking, and listening—using the Nevada Academic Content Standards (NVACS) to guide and focus instruction. Through close reading of a variety of grade-appropriate, high-quality contemporary works, classical literature, and literary nonfiction, students will continue to develop the reading comprehension skills and reading strategies required to be highly literate individuals. Students will engage in both short and long-term writing assignments in three main genres--argument, informative/explanatory, and narrative--as well as use writing to comprehend text. Language instruction will focus on the balance between rules and manipulating language for the purpose of craft as well as building an extensive vocabulary. Research and technology will be embedded throughout the course. The course will be taught using a variety of teaching techniques from direct instruction to small group work with a focus on meaningful student discussion. </w:t>
      </w:r>
    </w:p>
    <w:p w14:paraId="12B8FC96" w14:textId="77777777" w:rsidR="0053551B" w:rsidRPr="002D647F" w:rsidRDefault="0053551B" w:rsidP="0094680F">
      <w:pPr>
        <w:rPr>
          <w:rFonts w:ascii="Tahoma" w:hAnsi="Tahoma" w:cs="Tahoma"/>
          <w:sz w:val="22"/>
          <w:szCs w:val="22"/>
        </w:rPr>
      </w:pPr>
    </w:p>
    <w:p w14:paraId="16B067B8" w14:textId="3A9F14BE" w:rsidR="00C624F9" w:rsidRDefault="00C624F9" w:rsidP="00C624F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English 3 – 4</w:t>
      </w:r>
      <w:r>
        <w:rPr>
          <w:rFonts w:ascii="Tahoma" w:hAnsi="Tahoma" w:cs="Tahoma"/>
          <w:b/>
          <w:bCs/>
          <w:sz w:val="22"/>
          <w:szCs w:val="22"/>
        </w:rPr>
        <w:tab/>
        <w:t xml:space="preserve"> (Honors)</w:t>
      </w:r>
      <w:r>
        <w:rPr>
          <w:rFonts w:ascii="Tahoma" w:hAnsi="Tahoma" w:cs="Tahoma"/>
          <w:b/>
          <w:bCs/>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Pr>
          <w:rFonts w:ascii="Tahoma" w:hAnsi="Tahoma" w:cs="Tahoma"/>
          <w:b/>
          <w:bCs/>
          <w:sz w:val="22"/>
          <w:szCs w:val="22"/>
        </w:rPr>
        <w:t xml:space="preserve">Course #:  </w:t>
      </w:r>
      <w:r>
        <w:rPr>
          <w:rFonts w:ascii="Tahoma" w:hAnsi="Tahoma" w:cs="Tahoma"/>
          <w:b/>
          <w:bCs/>
          <w:sz w:val="22"/>
          <w:szCs w:val="22"/>
        </w:rPr>
        <w:tab/>
        <w:t>1213, 1214</w:t>
      </w:r>
    </w:p>
    <w:p w14:paraId="0887B811" w14:textId="6E3F0D4E" w:rsidR="00D20B8F" w:rsidRPr="002D647F" w:rsidRDefault="00D20B8F" w:rsidP="00FA2620">
      <w:pPr>
        <w:jc w:val="both"/>
        <w:rPr>
          <w:rFonts w:ascii="Tahoma" w:hAnsi="Tahoma" w:cs="Tahoma"/>
          <w:b/>
          <w:bCs/>
          <w:sz w:val="20"/>
          <w:szCs w:val="20"/>
        </w:rPr>
      </w:pPr>
      <w:r w:rsidRPr="002D647F">
        <w:rPr>
          <w:rFonts w:ascii="Tahoma" w:hAnsi="Tahoma" w:cs="Tahoma"/>
          <w:b/>
          <w:bCs/>
          <w:sz w:val="20"/>
          <w:szCs w:val="20"/>
        </w:rPr>
        <w:t xml:space="preserve">Full Year </w:t>
      </w:r>
      <w:r w:rsidRPr="002D647F">
        <w:rPr>
          <w:rFonts w:ascii="Tahoma" w:hAnsi="Tahoma" w:cs="Tahoma"/>
          <w:b/>
          <w:bCs/>
          <w:sz w:val="20"/>
          <w:szCs w:val="20"/>
        </w:rPr>
        <w:tab/>
      </w:r>
      <w:r w:rsidRPr="002D647F">
        <w:rPr>
          <w:rFonts w:ascii="Tahoma" w:hAnsi="Tahoma" w:cs="Tahoma"/>
          <w:b/>
          <w:bCs/>
          <w:sz w:val="20"/>
          <w:szCs w:val="20"/>
        </w:rPr>
        <w:tab/>
      </w:r>
      <w:r w:rsidRPr="002D647F">
        <w:rPr>
          <w:rFonts w:ascii="Tahoma" w:hAnsi="Tahoma" w:cs="Tahoma"/>
          <w:b/>
          <w:bCs/>
          <w:sz w:val="20"/>
          <w:szCs w:val="20"/>
        </w:rPr>
        <w:tab/>
      </w:r>
      <w:r w:rsidRPr="002D647F">
        <w:rPr>
          <w:rFonts w:ascii="Tahoma" w:hAnsi="Tahoma" w:cs="Tahoma"/>
          <w:b/>
          <w:bCs/>
          <w:sz w:val="20"/>
          <w:szCs w:val="20"/>
        </w:rPr>
        <w:tab/>
      </w:r>
      <w:r w:rsidRPr="002D647F">
        <w:rPr>
          <w:rFonts w:ascii="Tahoma" w:hAnsi="Tahoma" w:cs="Tahoma"/>
          <w:b/>
          <w:bCs/>
          <w:sz w:val="20"/>
          <w:szCs w:val="20"/>
        </w:rPr>
        <w:tab/>
      </w:r>
      <w:r w:rsidRPr="002D647F">
        <w:rPr>
          <w:rFonts w:ascii="Tahoma" w:hAnsi="Tahoma" w:cs="Tahoma"/>
          <w:b/>
          <w:bCs/>
          <w:sz w:val="20"/>
          <w:szCs w:val="20"/>
        </w:rPr>
        <w:tab/>
      </w:r>
      <w:r w:rsidRPr="002D647F">
        <w:rPr>
          <w:rFonts w:ascii="Tahoma" w:hAnsi="Tahoma" w:cs="Tahoma"/>
          <w:b/>
          <w:bCs/>
          <w:sz w:val="20"/>
          <w:szCs w:val="20"/>
        </w:rPr>
        <w:tab/>
      </w:r>
      <w:r w:rsidR="002D647F" w:rsidRPr="002D647F">
        <w:rPr>
          <w:rFonts w:ascii="Tahoma" w:hAnsi="Tahoma" w:cs="Tahoma"/>
          <w:b/>
          <w:bCs/>
          <w:sz w:val="20"/>
          <w:szCs w:val="20"/>
        </w:rPr>
        <w:tab/>
      </w:r>
      <w:r w:rsidR="002D647F" w:rsidRPr="002D647F">
        <w:rPr>
          <w:rFonts w:ascii="Tahoma" w:hAnsi="Tahoma" w:cs="Tahoma"/>
          <w:b/>
          <w:bCs/>
          <w:sz w:val="20"/>
          <w:szCs w:val="20"/>
        </w:rPr>
        <w:tab/>
      </w:r>
      <w:r w:rsidR="002D647F" w:rsidRPr="002D647F">
        <w:rPr>
          <w:rFonts w:ascii="Tahoma" w:hAnsi="Tahoma" w:cs="Tahoma"/>
          <w:b/>
          <w:bCs/>
          <w:sz w:val="20"/>
          <w:szCs w:val="20"/>
        </w:rPr>
        <w:tab/>
      </w:r>
      <w:r w:rsidR="002D647F" w:rsidRPr="002D647F">
        <w:rPr>
          <w:rFonts w:ascii="Tahoma" w:hAnsi="Tahoma" w:cs="Tahoma"/>
          <w:b/>
          <w:bCs/>
          <w:sz w:val="20"/>
          <w:szCs w:val="20"/>
        </w:rPr>
        <w:tab/>
      </w:r>
      <w:r w:rsidR="00DF56AA" w:rsidRPr="002D647F">
        <w:rPr>
          <w:rFonts w:ascii="Tahoma" w:hAnsi="Tahoma" w:cs="Tahoma"/>
          <w:b/>
          <w:bCs/>
          <w:sz w:val="20"/>
          <w:szCs w:val="20"/>
        </w:rPr>
        <w:t>Credit:</w:t>
      </w:r>
      <w:r w:rsidR="00DF56AA" w:rsidRPr="002D647F">
        <w:rPr>
          <w:rFonts w:ascii="Tahoma" w:hAnsi="Tahoma" w:cs="Tahoma"/>
          <w:b/>
          <w:bCs/>
          <w:sz w:val="20"/>
          <w:szCs w:val="20"/>
        </w:rPr>
        <w:tab/>
        <w:t xml:space="preserve">    1</w:t>
      </w:r>
      <w:r w:rsidR="00DF56AA" w:rsidRPr="002D647F">
        <w:rPr>
          <w:rFonts w:ascii="Tahoma" w:hAnsi="Tahoma" w:cs="Tahoma"/>
          <w:b/>
          <w:bCs/>
        </w:rPr>
        <w:t xml:space="preserve"> </w:t>
      </w:r>
      <w:r w:rsidRPr="002D647F">
        <w:rPr>
          <w:rFonts w:ascii="Tahoma" w:hAnsi="Tahoma" w:cs="Tahoma"/>
          <w:b/>
          <w:bCs/>
          <w:sz w:val="20"/>
          <w:szCs w:val="20"/>
        </w:rPr>
        <w:t>(Honors)</w:t>
      </w:r>
    </w:p>
    <w:p w14:paraId="6FD620D2" w14:textId="77777777" w:rsidR="0094680F" w:rsidRPr="002D647F" w:rsidRDefault="0094680F" w:rsidP="0094680F">
      <w:pPr>
        <w:pStyle w:val="NormalWeb"/>
        <w:rPr>
          <w:rFonts w:ascii="Tahoma" w:hAnsi="Tahoma" w:cs="Tahoma"/>
          <w:color w:val="000000"/>
          <w:sz w:val="22"/>
          <w:szCs w:val="22"/>
        </w:rPr>
      </w:pPr>
      <w:r w:rsidRPr="002D647F">
        <w:rPr>
          <w:rFonts w:ascii="Tahoma" w:hAnsi="Tahoma" w:cs="Tahoma"/>
          <w:color w:val="000000"/>
          <w:sz w:val="22"/>
          <w:szCs w:val="22"/>
        </w:rPr>
        <w:t xml:space="preserve">This one-year course, designed for the highly motivated student, focuses on skills and strategies in reading, writing, speaking, listening, research, vocabulary, grammar, and usage. Students will read at least five literary </w:t>
      </w:r>
      <w:r w:rsidRPr="002D647F">
        <w:rPr>
          <w:rFonts w:ascii="Tahoma" w:hAnsi="Tahoma" w:cs="Tahoma"/>
          <w:color w:val="000000"/>
          <w:sz w:val="22"/>
          <w:szCs w:val="22"/>
        </w:rPr>
        <w:lastRenderedPageBreak/>
        <w:t xml:space="preserve">forms: short story, autobiography, novel, drama, and poetry. Student writing will be varied, including personal narrative, literary analysis, creative writing, poetry, and research. The course will include a variety of teaching techniques from direct instruction to small group work. </w:t>
      </w:r>
    </w:p>
    <w:p w14:paraId="2AC5F474" w14:textId="77777777" w:rsidR="00D20B8F" w:rsidRPr="00FA2620" w:rsidRDefault="00D20B8F" w:rsidP="00FA2620">
      <w:pPr>
        <w:pStyle w:val="PlainText"/>
        <w:jc w:val="both"/>
        <w:rPr>
          <w:rFonts w:ascii="Tahoma" w:eastAsia="MS Mincho" w:hAnsi="Tahoma" w:cs="Tahoma"/>
        </w:rPr>
      </w:pPr>
    </w:p>
    <w:p w14:paraId="073FC7DB" w14:textId="643368A6"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English 5 - 6</w:t>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1231, 1232</w:t>
      </w:r>
    </w:p>
    <w:p w14:paraId="34E2DB80" w14:textId="75B69C96" w:rsidR="00D20B8F" w:rsidRDefault="00D20B8F" w:rsidP="00DF56AA">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p>
    <w:p w14:paraId="07C332D5" w14:textId="77777777" w:rsidR="0094680F" w:rsidRPr="002D647F" w:rsidRDefault="0094680F" w:rsidP="0094680F">
      <w:pPr>
        <w:pStyle w:val="BodyText"/>
        <w:spacing w:after="0"/>
        <w:rPr>
          <w:rFonts w:ascii="Tahoma" w:hAnsi="Tahoma" w:cs="Tahoma"/>
          <w:sz w:val="22"/>
          <w:szCs w:val="22"/>
        </w:rPr>
      </w:pPr>
      <w:r w:rsidRPr="002D647F">
        <w:rPr>
          <w:rFonts w:ascii="Tahoma" w:hAnsi="Tahoma" w:cs="Tahoma"/>
          <w:sz w:val="22"/>
          <w:szCs w:val="22"/>
        </w:rPr>
        <w:t>This Nevada Academic Content Standards (NVACS) aligned, one-year course will strengthen and expand students’ skills in reading, writing, speaking and listening necessary for college and career readiness in a twenty-first century, globally competitive society. Through reading of a variety of grade-appropriate, high-quality contemporary works, seminal U.S. documents, the classics of American literature, and literary nonfiction, students will gain the capacity to challenge complex texts in all subjects. Students will engage in both short and long-term writing assignments in three main genres--argument, informative/explanatory, and narrative--as well as use writing to comprehend text. Language instruction will focus on the balance between rules and manipulating language for the purpose of craft; and students will continue to build an extensive vocabulary. Research and technology will be embedded throughout the course. The course will be taught using a variety of teaching techniques from direct instruction to small group work with a focus on meaningful student discussion.</w:t>
      </w:r>
    </w:p>
    <w:p w14:paraId="32EB098A" w14:textId="77777777" w:rsidR="00562A0A" w:rsidRDefault="00562A0A" w:rsidP="00671AC4">
      <w:pPr>
        <w:pStyle w:val="PlainText"/>
        <w:rPr>
          <w:rFonts w:ascii="Times New Roman" w:eastAsia="MS Mincho" w:hAnsi="Times New Roman"/>
        </w:rPr>
      </w:pPr>
    </w:p>
    <w:p w14:paraId="7FA38FF0" w14:textId="45B15EB1"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English 7 - 8</w:t>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sidR="002D647F">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1251, 1252</w:t>
      </w:r>
    </w:p>
    <w:p w14:paraId="0C5A1613" w14:textId="44B7438D" w:rsidR="00D20B8F" w:rsidRPr="000A4A93" w:rsidRDefault="00D20B8F" w:rsidP="000A4A93">
      <w:pPr>
        <w:jc w:val="both"/>
        <w:rPr>
          <w:rFonts w:ascii="Tahoma" w:hAnsi="Tahoma" w:cs="Tahoma"/>
          <w:sz w:val="16"/>
          <w:szCs w:val="16"/>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p>
    <w:p w14:paraId="7E2EEE51" w14:textId="09C4E314" w:rsidR="00AE0E40" w:rsidRDefault="0094680F" w:rsidP="0094680F">
      <w:pPr>
        <w:pStyle w:val="BodyText"/>
        <w:spacing w:after="0"/>
        <w:rPr>
          <w:rFonts w:ascii="Tahoma" w:hAnsi="Tahoma" w:cs="Tahoma"/>
          <w:sz w:val="22"/>
          <w:szCs w:val="22"/>
        </w:rPr>
      </w:pPr>
      <w:r w:rsidRPr="002D647F">
        <w:rPr>
          <w:rFonts w:ascii="Tahoma" w:hAnsi="Tahoma" w:cs="Tahoma"/>
          <w:sz w:val="22"/>
          <w:szCs w:val="22"/>
        </w:rPr>
        <w:t>This Nevada Academic Content Standards (NVACS) aligned, one-year course will reflect the culmination of skills in reading, writing, speaking and listening necessary for college and career readiness in a twenty-first century, globally competitive society, and reflects the integration of the Nevada Academic Content Standards and student learning outcomes from Early College English. The course will focus on both short and long-term writing assignments in three main genres--argument, informative/explanatory, and narrative—necessary to prepare students for college-level writing. Additionally, writing will be generated from the critical reading of a variety of grade-appropriate, high-quality contemporary works, classical literature, and literary nonfiction primarily focused on British and world authors. Students will continue to gain literary and cultural knowledge and the capacity to challenge complex texts in all subjects. Students at this level should have mastered the conventions of Standard English and language instruction should focus on manipulating language for the purpose of craft. Students will continue to build an extensive vocabulary. Research and technology will be embedded throughout the course. The course will be taught using a variety of teaching techniques from direct instruction to small group work with a focus on meaningful student discussion.</w:t>
      </w:r>
    </w:p>
    <w:p w14:paraId="023273D6" w14:textId="77777777" w:rsidR="0065744C" w:rsidRDefault="0065744C" w:rsidP="0094680F">
      <w:pPr>
        <w:pStyle w:val="BodyText"/>
        <w:spacing w:after="0"/>
        <w:rPr>
          <w:rFonts w:ascii="Tahoma" w:hAnsi="Tahoma" w:cs="Tahoma"/>
          <w:sz w:val="22"/>
          <w:szCs w:val="22"/>
        </w:rPr>
      </w:pPr>
    </w:p>
    <w:p w14:paraId="389B6D82" w14:textId="77777777" w:rsidR="0065744C" w:rsidRDefault="0065744C" w:rsidP="0065744C">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 xml:space="preserve">AP </w:t>
      </w:r>
      <w:r w:rsidRPr="0065744C">
        <w:rPr>
          <w:rFonts w:ascii="Tahoma" w:hAnsi="Tahoma" w:cs="Tahoma"/>
          <w:b/>
          <w:bCs/>
          <w:sz w:val="22"/>
          <w:szCs w:val="22"/>
        </w:rPr>
        <w:t>English Language &amp; Composition</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2"/>
          <w:szCs w:val="22"/>
        </w:rPr>
        <w:t>Course #:</w:t>
      </w:r>
      <w:r>
        <w:rPr>
          <w:rFonts w:ascii="Tahoma" w:hAnsi="Tahoma" w:cs="Tahoma"/>
          <w:b/>
          <w:bCs/>
          <w:sz w:val="22"/>
          <w:szCs w:val="22"/>
        </w:rPr>
        <w:tab/>
        <w:t>1243, 1244</w:t>
      </w:r>
    </w:p>
    <w:p w14:paraId="3DC4EDB1" w14:textId="77777777" w:rsidR="0065744C" w:rsidRDefault="0065744C" w:rsidP="0065744C">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F56AA">
        <w:rPr>
          <w:rFonts w:ascii="Tahoma" w:hAnsi="Tahoma" w:cs="Tahoma"/>
          <w:b/>
          <w:bCs/>
          <w:sz w:val="20"/>
          <w:szCs w:val="20"/>
        </w:rPr>
        <w:t>Credit:</w:t>
      </w:r>
      <w:r w:rsidRPr="00DF56AA">
        <w:rPr>
          <w:rFonts w:ascii="Tahoma" w:hAnsi="Tahoma" w:cs="Tahoma"/>
          <w:b/>
          <w:bCs/>
          <w:sz w:val="20"/>
          <w:szCs w:val="20"/>
        </w:rPr>
        <w:tab/>
        <w:t xml:space="preserve">    1</w:t>
      </w:r>
      <w:r>
        <w:rPr>
          <w:rFonts w:ascii="Tahoma" w:hAnsi="Tahoma" w:cs="Tahoma"/>
          <w:b/>
          <w:bCs/>
        </w:rPr>
        <w:t xml:space="preserve"> </w:t>
      </w:r>
      <w:r>
        <w:rPr>
          <w:rFonts w:ascii="Tahoma" w:hAnsi="Tahoma" w:cs="Tahoma"/>
          <w:b/>
          <w:bCs/>
          <w:sz w:val="20"/>
          <w:szCs w:val="20"/>
        </w:rPr>
        <w:t>(AP)</w:t>
      </w:r>
    </w:p>
    <w:p w14:paraId="46DF747F" w14:textId="6A2248E8" w:rsidR="0065744C" w:rsidRDefault="0065744C" w:rsidP="0065744C">
      <w:pPr>
        <w:ind w:left="2160" w:hanging="2160"/>
        <w:jc w:val="both"/>
        <w:rPr>
          <w:rFonts w:ascii="Tahoma" w:eastAsia="MS Mincho" w:hAnsi="Tahoma" w:cs="Tahoma"/>
          <w:sz w:val="16"/>
        </w:rPr>
      </w:pPr>
      <w:r>
        <w:rPr>
          <w:rFonts w:ascii="Tahoma" w:hAnsi="Tahoma" w:cs="Tahoma"/>
          <w:b/>
          <w:bCs/>
          <w:sz w:val="20"/>
          <w:szCs w:val="20"/>
        </w:rPr>
        <w:t>Fee:</w:t>
      </w:r>
      <w:r>
        <w:rPr>
          <w:rFonts w:ascii="Tahoma" w:hAnsi="Tahoma" w:cs="Tahoma"/>
          <w:b/>
          <w:bCs/>
          <w:sz w:val="20"/>
          <w:szCs w:val="20"/>
        </w:rPr>
        <w:tab/>
        <w:t>AP Exam Fee approx.</w:t>
      </w:r>
      <w:r w:rsidR="007B2B4D">
        <w:rPr>
          <w:rFonts w:ascii="Tahoma" w:hAnsi="Tahoma" w:cs="Tahoma"/>
          <w:b/>
          <w:bCs/>
          <w:sz w:val="20"/>
          <w:szCs w:val="20"/>
        </w:rPr>
        <w:t xml:space="preserve"> </w:t>
      </w:r>
      <w:r>
        <w:rPr>
          <w:rFonts w:ascii="Tahoma" w:hAnsi="Tahoma" w:cs="Tahoma"/>
          <w:b/>
          <w:bCs/>
          <w:sz w:val="20"/>
          <w:szCs w:val="20"/>
        </w:rPr>
        <w:t>$</w:t>
      </w:r>
      <w:r w:rsidR="007B2B4D">
        <w:rPr>
          <w:rFonts w:ascii="Tahoma" w:hAnsi="Tahoma" w:cs="Tahoma"/>
          <w:b/>
          <w:bCs/>
          <w:sz w:val="20"/>
          <w:szCs w:val="20"/>
        </w:rPr>
        <w:t>100 AP</w:t>
      </w:r>
      <w:r>
        <w:rPr>
          <w:rFonts w:ascii="Tahoma" w:hAnsi="Tahoma" w:cs="Tahoma"/>
          <w:b/>
          <w:bCs/>
          <w:sz w:val="20"/>
          <w:szCs w:val="20"/>
        </w:rPr>
        <w:t xml:space="preserve"> Exam is required.</w:t>
      </w:r>
    </w:p>
    <w:p w14:paraId="0584F3C6" w14:textId="588898EB" w:rsidR="0065744C" w:rsidRDefault="0065744C" w:rsidP="0065744C">
      <w:pPr>
        <w:pStyle w:val="NormalWeb"/>
        <w:rPr>
          <w:rFonts w:ascii="Tahoma" w:eastAsia="Times" w:hAnsi="Tahoma" w:cs="Tahoma"/>
          <w:sz w:val="22"/>
          <w:szCs w:val="22"/>
        </w:rPr>
      </w:pPr>
      <w:r w:rsidRPr="002D647F">
        <w:rPr>
          <w:rFonts w:ascii="Tahoma" w:eastAsia="Times" w:hAnsi="Tahoma" w:cs="Tahoma"/>
          <w:sz w:val="22"/>
          <w:szCs w:val="22"/>
        </w:rPr>
        <w:t>This advanced placement, college-level course centers on the study of the craft of writing. Students will analyze the rhetoric and style of a variety of texts, including novels, memoirs, literary essays, contemporary articles, speeches, drama, and historical, political, and philosophical texts. The course emphasizes argumentative, expository, and analytical writing as well as personal and reflective writing. The primary goals of the course are to prepare students for the AP Language and Composition Exam and the rigors of college writing across the curriculum. A passing score on the exam may qualify the student for up to one year of credit or advanced placement in college composition classes. This rigorous course assumes a high level of competence and confidence in reading and writing skills and is designed for the highly motivated student. Students are required to take the AP Exam in May. All AP exams have a cost associated with them.</w:t>
      </w:r>
    </w:p>
    <w:p w14:paraId="6242D2BC" w14:textId="77777777" w:rsidR="0065744C" w:rsidRDefault="0065744C" w:rsidP="0094680F">
      <w:pPr>
        <w:pStyle w:val="BodyText"/>
        <w:spacing w:after="0"/>
        <w:rPr>
          <w:rFonts w:ascii="Tahoma" w:hAnsi="Tahoma" w:cs="Tahoma"/>
          <w:sz w:val="22"/>
          <w:szCs w:val="22"/>
        </w:rPr>
      </w:pPr>
    </w:p>
    <w:p w14:paraId="26404DA6" w14:textId="0BEFAEA7" w:rsidR="00562A0A" w:rsidRPr="000A4A93" w:rsidRDefault="00562A0A" w:rsidP="0094680F">
      <w:pPr>
        <w:pStyle w:val="BodyText"/>
        <w:spacing w:after="0"/>
        <w:rPr>
          <w:rFonts w:ascii="Tahoma" w:hAnsi="Tahoma" w:cs="Tahoma"/>
          <w:sz w:val="16"/>
          <w:szCs w:val="16"/>
        </w:rPr>
      </w:pPr>
    </w:p>
    <w:p w14:paraId="448CBB12" w14:textId="6DD0B977"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 xml:space="preserve">AP </w:t>
      </w:r>
      <w:r w:rsidRPr="0065744C">
        <w:rPr>
          <w:rFonts w:ascii="Tahoma" w:hAnsi="Tahoma" w:cs="Tahoma"/>
          <w:b/>
          <w:bCs/>
          <w:sz w:val="22"/>
          <w:szCs w:val="22"/>
        </w:rPr>
        <w:t>English Literature</w:t>
      </w:r>
      <w:r w:rsidR="006159DE">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A4A4A">
        <w:rPr>
          <w:rFonts w:ascii="Tahoma" w:hAnsi="Tahoma" w:cs="Tahoma"/>
          <w:b/>
          <w:bCs/>
          <w:sz w:val="20"/>
          <w:szCs w:val="20"/>
        </w:rPr>
        <w:tab/>
      </w:r>
      <w:r>
        <w:rPr>
          <w:rFonts w:ascii="Tahoma" w:hAnsi="Tahoma" w:cs="Tahoma"/>
          <w:b/>
          <w:bCs/>
          <w:sz w:val="22"/>
          <w:szCs w:val="22"/>
        </w:rPr>
        <w:t>Course #:</w:t>
      </w:r>
      <w:r>
        <w:rPr>
          <w:rFonts w:ascii="Tahoma" w:hAnsi="Tahoma" w:cs="Tahoma"/>
          <w:b/>
          <w:bCs/>
          <w:sz w:val="22"/>
          <w:szCs w:val="22"/>
        </w:rPr>
        <w:tab/>
        <w:t>1263, 1264</w:t>
      </w:r>
    </w:p>
    <w:p w14:paraId="65F1681F" w14:textId="2380C025" w:rsidR="00D20B8F" w:rsidRPr="003F07E5" w:rsidRDefault="00D20B8F" w:rsidP="008821F3">
      <w:pPr>
        <w:jc w:val="both"/>
        <w:rPr>
          <w:rFonts w:ascii="Tahoma" w:hAnsi="Tahoma" w:cs="Tahoma"/>
          <w:b/>
          <w:bCs/>
          <w:sz w:val="16"/>
          <w:szCs w:val="16"/>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r w:rsidR="003F07E5">
        <w:rPr>
          <w:rFonts w:ascii="Tahoma" w:hAnsi="Tahoma" w:cs="Tahoma"/>
          <w:b/>
          <w:bCs/>
          <w:sz w:val="20"/>
          <w:szCs w:val="20"/>
        </w:rPr>
        <w:t xml:space="preserve"> </w:t>
      </w:r>
      <w:r w:rsidRPr="003F07E5">
        <w:rPr>
          <w:rFonts w:ascii="Tahoma" w:hAnsi="Tahoma" w:cs="Tahoma"/>
          <w:b/>
          <w:bCs/>
          <w:sz w:val="20"/>
          <w:szCs w:val="20"/>
        </w:rPr>
        <w:t>(</w:t>
      </w:r>
      <w:r w:rsidR="003F07E5" w:rsidRPr="003F07E5">
        <w:rPr>
          <w:rFonts w:ascii="Tahoma" w:hAnsi="Tahoma" w:cs="Tahoma"/>
          <w:b/>
          <w:bCs/>
          <w:sz w:val="20"/>
          <w:szCs w:val="20"/>
        </w:rPr>
        <w:t>AP)</w:t>
      </w:r>
    </w:p>
    <w:p w14:paraId="699EE862" w14:textId="31078949" w:rsidR="00D20B8F" w:rsidRPr="000A4A93" w:rsidRDefault="00D20B8F" w:rsidP="000A4A93">
      <w:pPr>
        <w:ind w:left="2160" w:hanging="2160"/>
        <w:jc w:val="both"/>
        <w:rPr>
          <w:rFonts w:ascii="Tahoma" w:hAnsi="Tahoma" w:cs="Tahoma"/>
          <w:b/>
          <w:bCs/>
          <w:sz w:val="20"/>
          <w:szCs w:val="20"/>
        </w:rPr>
      </w:pPr>
      <w:r w:rsidRPr="008821F3">
        <w:rPr>
          <w:rFonts w:ascii="Tahoma" w:hAnsi="Tahoma" w:cs="Tahoma"/>
          <w:b/>
          <w:bCs/>
          <w:sz w:val="20"/>
          <w:szCs w:val="20"/>
        </w:rPr>
        <w:t>Fee:</w:t>
      </w:r>
      <w:r w:rsidRPr="008821F3">
        <w:rPr>
          <w:rFonts w:ascii="Tahoma" w:hAnsi="Tahoma" w:cs="Tahoma"/>
          <w:b/>
          <w:bCs/>
          <w:sz w:val="20"/>
          <w:szCs w:val="20"/>
        </w:rPr>
        <w:tab/>
      </w:r>
      <w:r w:rsidR="0065744C">
        <w:rPr>
          <w:rFonts w:ascii="Tahoma" w:hAnsi="Tahoma" w:cs="Tahoma"/>
          <w:b/>
          <w:bCs/>
          <w:sz w:val="20"/>
          <w:szCs w:val="20"/>
        </w:rPr>
        <w:t>AP Exam Fee approx.</w:t>
      </w:r>
      <w:r w:rsidR="00BD667C">
        <w:rPr>
          <w:rFonts w:ascii="Tahoma" w:hAnsi="Tahoma" w:cs="Tahoma"/>
          <w:b/>
          <w:bCs/>
          <w:sz w:val="20"/>
          <w:szCs w:val="20"/>
        </w:rPr>
        <w:t xml:space="preserve"> </w:t>
      </w:r>
      <w:r w:rsidR="0065744C">
        <w:rPr>
          <w:rFonts w:ascii="Tahoma" w:hAnsi="Tahoma" w:cs="Tahoma"/>
          <w:b/>
          <w:bCs/>
          <w:sz w:val="20"/>
          <w:szCs w:val="20"/>
        </w:rPr>
        <w:t>$</w:t>
      </w:r>
      <w:r w:rsidR="00BD667C">
        <w:rPr>
          <w:rFonts w:ascii="Tahoma" w:hAnsi="Tahoma" w:cs="Tahoma"/>
          <w:b/>
          <w:bCs/>
          <w:sz w:val="20"/>
          <w:szCs w:val="20"/>
        </w:rPr>
        <w:t>100 AP</w:t>
      </w:r>
      <w:r w:rsidR="0065744C">
        <w:rPr>
          <w:rFonts w:ascii="Tahoma" w:hAnsi="Tahoma" w:cs="Tahoma"/>
          <w:b/>
          <w:bCs/>
          <w:sz w:val="20"/>
          <w:szCs w:val="20"/>
        </w:rPr>
        <w:t xml:space="preserve"> Exam is required.</w:t>
      </w:r>
    </w:p>
    <w:p w14:paraId="13DAA723" w14:textId="61DA3CB2" w:rsidR="0094680F" w:rsidRDefault="0094680F" w:rsidP="0094680F">
      <w:pPr>
        <w:pStyle w:val="NormalWeb"/>
        <w:rPr>
          <w:rFonts w:ascii="Tahoma" w:eastAsia="Times" w:hAnsi="Tahoma" w:cs="Tahoma"/>
          <w:sz w:val="22"/>
          <w:szCs w:val="22"/>
        </w:rPr>
      </w:pPr>
      <w:r w:rsidRPr="002D647F">
        <w:rPr>
          <w:rFonts w:ascii="Tahoma" w:eastAsia="Times" w:hAnsi="Tahoma" w:cs="Tahoma"/>
          <w:sz w:val="22"/>
          <w:szCs w:val="22"/>
        </w:rPr>
        <w:t>Advanced Placement Literature and Composition is an intensive course for the highly motivated student designed to parallel introductory literature and composition courses on the university level. The course</w:t>
      </w:r>
      <w:r w:rsidRPr="002D647F">
        <w:rPr>
          <w:rFonts w:ascii="Tahoma" w:hAnsi="Tahoma" w:cs="Tahoma"/>
          <w:sz w:val="22"/>
          <w:szCs w:val="22"/>
        </w:rPr>
        <w:t xml:space="preserve"> focuses on skills and strategies in reading, writing, speaking, listening, research, vocabulary, and usage. AP senior English is a survey of British literature—an examination of tragedy, short fiction, novel, and poetry—from the Old English period to the 20th century. </w:t>
      </w:r>
      <w:r w:rsidRPr="002D647F">
        <w:rPr>
          <w:rFonts w:ascii="Tahoma" w:eastAsia="Times" w:hAnsi="Tahoma" w:cs="Tahoma"/>
          <w:sz w:val="22"/>
          <w:szCs w:val="22"/>
        </w:rPr>
        <w:t xml:space="preserve">The writing assignments focus on, but are not limited to, literary analysis. The </w:t>
      </w:r>
      <w:r w:rsidRPr="002D647F">
        <w:rPr>
          <w:rFonts w:ascii="Tahoma" w:hAnsi="Tahoma" w:cs="Tahoma"/>
          <w:sz w:val="22"/>
          <w:szCs w:val="22"/>
        </w:rPr>
        <w:t xml:space="preserve">two primary goals of AP English Literature are to prepare students for the Advanced Placement examination and for the academic rigors of university life. </w:t>
      </w:r>
      <w:r w:rsidRPr="002D647F">
        <w:rPr>
          <w:rFonts w:ascii="Tahoma" w:eastAsia="Times" w:hAnsi="Tahoma" w:cs="Tahoma"/>
          <w:sz w:val="22"/>
          <w:szCs w:val="22"/>
        </w:rPr>
        <w:t>Students are required to take the AP exam in May. All AP exams have a cost associated with them.</w:t>
      </w:r>
    </w:p>
    <w:p w14:paraId="3BD83822" w14:textId="77777777" w:rsidR="006159DE" w:rsidRDefault="006159DE" w:rsidP="0094680F">
      <w:pPr>
        <w:pStyle w:val="NormalWeb"/>
        <w:rPr>
          <w:rFonts w:ascii="Tahoma" w:eastAsia="Times" w:hAnsi="Tahoma" w:cs="Tahoma"/>
          <w:sz w:val="22"/>
          <w:szCs w:val="22"/>
        </w:rPr>
      </w:pPr>
    </w:p>
    <w:p w14:paraId="01E4177A" w14:textId="499759CD" w:rsidR="006159DE" w:rsidRPr="00A67E32" w:rsidRDefault="006159DE" w:rsidP="006159D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 101 – Composition I (taught at Galena)</w:t>
      </w:r>
      <w:r>
        <w:rPr>
          <w:rFonts w:ascii="Tahoma" w:hAnsi="Tahoma" w:cs="Tahoma"/>
          <w:b/>
          <w:bCs/>
          <w:sz w:val="20"/>
          <w:szCs w:val="20"/>
        </w:rPr>
        <w:tab/>
      </w:r>
      <w:r w:rsidRPr="00A67E32">
        <w:rPr>
          <w:rFonts w:ascii="Tahoma" w:hAnsi="Tahoma" w:cs="Tahoma"/>
          <w:b/>
          <w:bCs/>
          <w:sz w:val="22"/>
          <w:szCs w:val="22"/>
        </w:rPr>
        <w:t>Units:</w:t>
      </w:r>
      <w:r>
        <w:rPr>
          <w:rFonts w:ascii="Tahoma" w:hAnsi="Tahoma" w:cs="Tahoma"/>
          <w:b/>
          <w:bCs/>
          <w:sz w:val="22"/>
          <w:szCs w:val="22"/>
        </w:rPr>
        <w:t xml:space="preserve"> </w:t>
      </w:r>
      <w:r w:rsidRPr="00A67E32">
        <w:rPr>
          <w:rFonts w:ascii="Tahoma" w:hAnsi="Tahoma" w:cs="Tahoma"/>
          <w:b/>
          <w:bCs/>
          <w:sz w:val="22"/>
          <w:szCs w:val="22"/>
        </w:rPr>
        <w:t>3</w:t>
      </w:r>
      <w:r>
        <w:rPr>
          <w:rFonts w:ascii="Tahoma" w:hAnsi="Tahoma" w:cs="Tahoma"/>
          <w:b/>
          <w:bCs/>
          <w:sz w:val="22"/>
          <w:szCs w:val="22"/>
        </w:rPr>
        <w:t xml:space="preserve"> College Credits</w:t>
      </w:r>
      <w:r w:rsidR="0065744C">
        <w:rPr>
          <w:rFonts w:ascii="Tahoma" w:hAnsi="Tahoma" w:cs="Tahoma"/>
          <w:b/>
          <w:bCs/>
          <w:sz w:val="22"/>
          <w:szCs w:val="22"/>
        </w:rPr>
        <w:tab/>
        <w:t>Course #:14151, 14152</w:t>
      </w:r>
    </w:p>
    <w:p w14:paraId="266565DC" w14:textId="3CA8AB4A" w:rsidR="006159DE" w:rsidRPr="006159DE" w:rsidRDefault="006159DE" w:rsidP="006159DE">
      <w:pPr>
        <w:rPr>
          <w:rFonts w:ascii="Tahoma" w:eastAsia="Trebuchet MS" w:hAnsi="Tahoma" w:cs="Tahoma"/>
          <w:b/>
          <w:bCs/>
          <w:color w:val="333333"/>
        </w:rPr>
      </w:pPr>
      <w:r w:rsidRPr="006159DE">
        <w:rPr>
          <w:rFonts w:ascii="Tahoma" w:eastAsia="Trebuchet MS" w:hAnsi="Tahoma" w:cs="Tahoma"/>
          <w:b/>
          <w:bCs/>
          <w:color w:val="333333"/>
          <w:sz w:val="22"/>
          <w:szCs w:val="22"/>
        </w:rPr>
        <w:t xml:space="preserve">UNR </w:t>
      </w:r>
      <w:r w:rsidR="00C623FC">
        <w:rPr>
          <w:rFonts w:ascii="Tahoma" w:eastAsia="Trebuchet MS" w:hAnsi="Tahoma" w:cs="Tahoma"/>
          <w:b/>
          <w:bCs/>
          <w:color w:val="333333"/>
          <w:sz w:val="22"/>
          <w:szCs w:val="22"/>
        </w:rPr>
        <w:t>Concurrent</w:t>
      </w:r>
      <w:r w:rsidRPr="006159DE">
        <w:rPr>
          <w:rFonts w:ascii="Tahoma" w:eastAsia="Trebuchet MS" w:hAnsi="Tahoma" w:cs="Tahoma"/>
          <w:b/>
          <w:bCs/>
          <w:color w:val="333333"/>
          <w:sz w:val="22"/>
          <w:szCs w:val="22"/>
        </w:rPr>
        <w:t xml:space="preserve"> Enrollment Course </w:t>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t>1 Credit (GHS)</w:t>
      </w:r>
    </w:p>
    <w:p w14:paraId="2369BD5D" w14:textId="47D26F97" w:rsidR="006159DE" w:rsidRPr="006159DE" w:rsidRDefault="006159DE" w:rsidP="006159DE">
      <w:pPr>
        <w:rPr>
          <w:rFonts w:ascii="Tahoma" w:eastAsia="Trebuchet MS" w:hAnsi="Tahoma" w:cs="Tahoma"/>
          <w:b/>
          <w:bCs/>
          <w:color w:val="333333"/>
        </w:rPr>
      </w:pPr>
      <w:r w:rsidRPr="006159DE">
        <w:rPr>
          <w:rFonts w:ascii="Tahoma" w:eastAsia="Trebuchet MS" w:hAnsi="Tahoma" w:cs="Tahoma"/>
          <w:b/>
          <w:bCs/>
          <w:color w:val="333333"/>
          <w:sz w:val="22"/>
          <w:szCs w:val="22"/>
        </w:rPr>
        <w:t>Requires Enrollment and fees associated with UNR</w:t>
      </w:r>
      <w:r w:rsidR="00E82847">
        <w:rPr>
          <w:rFonts w:ascii="Tahoma" w:eastAsia="Trebuchet MS" w:hAnsi="Tahoma" w:cs="Tahoma"/>
          <w:b/>
          <w:bCs/>
          <w:color w:val="333333"/>
          <w:sz w:val="22"/>
          <w:szCs w:val="22"/>
        </w:rPr>
        <w:t>.</w:t>
      </w:r>
      <w:r w:rsidR="00E82847">
        <w:rPr>
          <w:rFonts w:ascii="Tahoma" w:eastAsia="Trebuchet MS" w:hAnsi="Tahoma" w:cs="Tahoma"/>
          <w:b/>
          <w:bCs/>
          <w:color w:val="333333"/>
          <w:sz w:val="22"/>
          <w:szCs w:val="22"/>
        </w:rPr>
        <w:tab/>
      </w:r>
      <w:r w:rsidR="00E82847">
        <w:rPr>
          <w:rFonts w:ascii="Tahoma" w:eastAsia="Trebuchet MS" w:hAnsi="Tahoma" w:cs="Tahoma"/>
          <w:b/>
          <w:bCs/>
          <w:color w:val="333333"/>
          <w:sz w:val="22"/>
          <w:szCs w:val="22"/>
        </w:rPr>
        <w:tab/>
      </w:r>
      <w:r w:rsidR="00E82847">
        <w:rPr>
          <w:rFonts w:ascii="Tahoma" w:eastAsia="Trebuchet MS" w:hAnsi="Tahoma" w:cs="Tahoma"/>
          <w:b/>
          <w:bCs/>
          <w:color w:val="333333"/>
          <w:sz w:val="22"/>
          <w:szCs w:val="22"/>
        </w:rPr>
        <w:tab/>
      </w:r>
      <w:r w:rsidR="00E82847">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t>Full Year</w:t>
      </w:r>
    </w:p>
    <w:p w14:paraId="0CA5198F" w14:textId="77777777" w:rsidR="00324F55" w:rsidRPr="00324F55" w:rsidRDefault="00324F55" w:rsidP="00324F55">
      <w:pPr>
        <w:rPr>
          <w:rFonts w:ascii="Tahoma" w:hAnsi="Tahoma" w:cs="Tahoma"/>
          <w:sz w:val="20"/>
          <w:szCs w:val="20"/>
        </w:rPr>
      </w:pPr>
      <w:r w:rsidRPr="00324F55">
        <w:rPr>
          <w:rFonts w:ascii="Tahoma" w:hAnsi="Tahoma" w:cs="Tahoma"/>
          <w:sz w:val="20"/>
          <w:szCs w:val="20"/>
        </w:rPr>
        <w:t xml:space="preserve">This college course is a writing intensive course designed to strengthen college level writing skills, with particular attention to persuasion, analysis, synthesis, and an introduction to research methodologies. Focus on process through drafting, revising, and editing is emphasized. Conventions of standard English are reviewed. Additionally, critical reading strategies of college level texts are developed. </w:t>
      </w:r>
      <w:r w:rsidRPr="00324F55">
        <w:rPr>
          <w:rFonts w:ascii="Tahoma" w:eastAsiaTheme="minorHAnsi" w:hAnsi="Tahoma" w:cs="Tahoma"/>
          <w:bCs/>
          <w:sz w:val="20"/>
          <w:szCs w:val="20"/>
        </w:rPr>
        <w:t xml:space="preserve">Expectations for this course are determined by the partner University/College. </w:t>
      </w:r>
      <w:r w:rsidRPr="00324F55">
        <w:rPr>
          <w:rFonts w:ascii="Tahoma" w:hAnsi="Tahoma" w:cs="Tahoma"/>
          <w:sz w:val="20"/>
          <w:szCs w:val="20"/>
        </w:rPr>
        <w:t>To be enrolled in the class, students must maintain consistent attendance.</w:t>
      </w:r>
    </w:p>
    <w:p w14:paraId="2AF7CF00" w14:textId="77777777" w:rsidR="006159DE" w:rsidRPr="00324F55" w:rsidRDefault="006159DE" w:rsidP="0094680F">
      <w:pPr>
        <w:pStyle w:val="NormalWeb"/>
        <w:rPr>
          <w:rFonts w:ascii="Tahoma" w:hAnsi="Tahoma" w:cs="Tahoma"/>
          <w:color w:val="3A3B3E"/>
          <w:sz w:val="20"/>
          <w:szCs w:val="20"/>
          <w:shd w:val="clear" w:color="auto" w:fill="FFFFFF"/>
        </w:rPr>
      </w:pPr>
    </w:p>
    <w:p w14:paraId="048FE7AF" w14:textId="4571EC43" w:rsidR="006159DE" w:rsidRPr="00A67E32" w:rsidRDefault="006159DE" w:rsidP="006159D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ENG 102 – Composition II (taught at Galena)</w:t>
      </w:r>
      <w:r>
        <w:rPr>
          <w:rFonts w:ascii="Tahoma" w:hAnsi="Tahoma" w:cs="Tahoma"/>
          <w:b/>
          <w:bCs/>
          <w:sz w:val="20"/>
          <w:szCs w:val="20"/>
        </w:rPr>
        <w:tab/>
      </w:r>
      <w:r w:rsidRPr="00A67E32">
        <w:rPr>
          <w:rFonts w:ascii="Tahoma" w:hAnsi="Tahoma" w:cs="Tahoma"/>
          <w:b/>
          <w:bCs/>
          <w:sz w:val="22"/>
          <w:szCs w:val="22"/>
        </w:rPr>
        <w:t>Units:</w:t>
      </w:r>
      <w:r>
        <w:rPr>
          <w:rFonts w:ascii="Tahoma" w:hAnsi="Tahoma" w:cs="Tahoma"/>
          <w:b/>
          <w:bCs/>
          <w:sz w:val="22"/>
          <w:szCs w:val="22"/>
        </w:rPr>
        <w:t xml:space="preserve"> </w:t>
      </w:r>
      <w:r w:rsidRPr="00A67E32">
        <w:rPr>
          <w:rFonts w:ascii="Tahoma" w:hAnsi="Tahoma" w:cs="Tahoma"/>
          <w:b/>
          <w:bCs/>
          <w:sz w:val="22"/>
          <w:szCs w:val="22"/>
        </w:rPr>
        <w:t>3</w:t>
      </w:r>
      <w:r>
        <w:rPr>
          <w:rFonts w:ascii="Tahoma" w:hAnsi="Tahoma" w:cs="Tahoma"/>
          <w:b/>
          <w:bCs/>
          <w:sz w:val="22"/>
          <w:szCs w:val="22"/>
        </w:rPr>
        <w:t xml:space="preserve"> College Credits</w:t>
      </w:r>
      <w:r w:rsidR="0065744C">
        <w:rPr>
          <w:rFonts w:ascii="Tahoma" w:hAnsi="Tahoma" w:cs="Tahoma"/>
          <w:b/>
          <w:bCs/>
          <w:sz w:val="22"/>
          <w:szCs w:val="22"/>
        </w:rPr>
        <w:tab/>
        <w:t>Course #: 14159,14160</w:t>
      </w:r>
    </w:p>
    <w:p w14:paraId="1FB7CB50" w14:textId="540F53DB" w:rsidR="006159DE" w:rsidRPr="006159DE" w:rsidRDefault="006159DE" w:rsidP="006159DE">
      <w:pPr>
        <w:rPr>
          <w:rFonts w:ascii="Tahoma" w:eastAsia="Trebuchet MS" w:hAnsi="Tahoma" w:cs="Tahoma"/>
          <w:b/>
          <w:bCs/>
          <w:color w:val="333333"/>
        </w:rPr>
      </w:pPr>
      <w:r w:rsidRPr="006159DE">
        <w:rPr>
          <w:rFonts w:ascii="Tahoma" w:eastAsia="Trebuchet MS" w:hAnsi="Tahoma" w:cs="Tahoma"/>
          <w:b/>
          <w:bCs/>
          <w:color w:val="333333"/>
          <w:sz w:val="22"/>
          <w:szCs w:val="22"/>
        </w:rPr>
        <w:t xml:space="preserve">UNR </w:t>
      </w:r>
      <w:r w:rsidR="00C623FC">
        <w:rPr>
          <w:rFonts w:ascii="Tahoma" w:eastAsia="Trebuchet MS" w:hAnsi="Tahoma" w:cs="Tahoma"/>
          <w:b/>
          <w:bCs/>
          <w:color w:val="333333"/>
          <w:sz w:val="22"/>
          <w:szCs w:val="22"/>
        </w:rPr>
        <w:t>Concurrent</w:t>
      </w:r>
      <w:r w:rsidRPr="006159DE">
        <w:rPr>
          <w:rFonts w:ascii="Tahoma" w:eastAsia="Trebuchet MS" w:hAnsi="Tahoma" w:cs="Tahoma"/>
          <w:b/>
          <w:bCs/>
          <w:color w:val="333333"/>
          <w:sz w:val="22"/>
          <w:szCs w:val="22"/>
        </w:rPr>
        <w:t xml:space="preserve"> Enrollment Course</w:t>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t xml:space="preserve">1 Credit (GHS) </w:t>
      </w:r>
    </w:p>
    <w:p w14:paraId="68FF9261" w14:textId="10D8E785" w:rsidR="006159DE" w:rsidRPr="006159DE" w:rsidRDefault="006159DE" w:rsidP="006159DE">
      <w:pPr>
        <w:rPr>
          <w:rFonts w:ascii="Tahoma" w:eastAsia="Trebuchet MS" w:hAnsi="Tahoma" w:cs="Tahoma"/>
          <w:b/>
          <w:bCs/>
          <w:color w:val="333333"/>
        </w:rPr>
      </w:pPr>
      <w:r w:rsidRPr="006159DE">
        <w:rPr>
          <w:rFonts w:ascii="Tahoma" w:eastAsia="Trebuchet MS" w:hAnsi="Tahoma" w:cs="Tahoma"/>
          <w:b/>
          <w:bCs/>
          <w:color w:val="333333"/>
          <w:sz w:val="22"/>
          <w:szCs w:val="22"/>
        </w:rPr>
        <w:t>Requires Enrollment and fees associated with UNR</w:t>
      </w:r>
      <w:r w:rsidR="00E929CB">
        <w:rPr>
          <w:rFonts w:ascii="Tahoma" w:eastAsia="Trebuchet MS" w:hAnsi="Tahoma" w:cs="Tahoma"/>
          <w:b/>
          <w:bCs/>
          <w:color w:val="333333"/>
          <w:sz w:val="22"/>
          <w:szCs w:val="22"/>
        </w:rPr>
        <w:t>.</w:t>
      </w:r>
      <w:r w:rsidR="00E929CB">
        <w:rPr>
          <w:rFonts w:ascii="Tahoma" w:eastAsia="Trebuchet MS" w:hAnsi="Tahoma" w:cs="Tahoma"/>
          <w:b/>
          <w:bCs/>
          <w:color w:val="333333"/>
          <w:sz w:val="22"/>
          <w:szCs w:val="22"/>
        </w:rPr>
        <w:tab/>
      </w:r>
      <w:r w:rsidR="00E929CB">
        <w:rPr>
          <w:rFonts w:ascii="Tahoma" w:eastAsia="Trebuchet MS" w:hAnsi="Tahoma" w:cs="Tahoma"/>
          <w:b/>
          <w:bCs/>
          <w:color w:val="333333"/>
          <w:sz w:val="22"/>
          <w:szCs w:val="22"/>
        </w:rPr>
        <w:tab/>
      </w:r>
      <w:r w:rsidR="00E929CB">
        <w:rPr>
          <w:rFonts w:ascii="Tahoma" w:eastAsia="Trebuchet MS" w:hAnsi="Tahoma" w:cs="Tahoma"/>
          <w:b/>
          <w:bCs/>
          <w:color w:val="333333"/>
          <w:sz w:val="22"/>
          <w:szCs w:val="22"/>
        </w:rPr>
        <w:tab/>
      </w:r>
      <w:r>
        <w:rPr>
          <w:rFonts w:ascii="Tahoma" w:eastAsia="Trebuchet MS" w:hAnsi="Tahoma" w:cs="Tahoma"/>
          <w:b/>
          <w:bCs/>
          <w:color w:val="333333"/>
          <w:sz w:val="22"/>
          <w:szCs w:val="22"/>
        </w:rPr>
        <w:tab/>
      </w:r>
      <w:r>
        <w:rPr>
          <w:rFonts w:ascii="Tahoma" w:eastAsia="Trebuchet MS" w:hAnsi="Tahoma" w:cs="Tahoma"/>
          <w:b/>
          <w:bCs/>
          <w:color w:val="333333"/>
          <w:sz w:val="22"/>
          <w:szCs w:val="22"/>
        </w:rPr>
        <w:tab/>
        <w:t>Full Year</w:t>
      </w:r>
    </w:p>
    <w:p w14:paraId="3CA1A06F" w14:textId="77777777" w:rsidR="00E929CB" w:rsidRPr="00E929CB" w:rsidRDefault="00E929CB" w:rsidP="00E929CB">
      <w:pPr>
        <w:rPr>
          <w:rFonts w:ascii="Tahoma" w:hAnsi="Tahoma" w:cs="Tahoma"/>
          <w:sz w:val="20"/>
          <w:szCs w:val="20"/>
        </w:rPr>
      </w:pPr>
      <w:r w:rsidRPr="00E929CB">
        <w:rPr>
          <w:rFonts w:ascii="Tahoma" w:hAnsi="Tahoma" w:cs="Tahoma"/>
          <w:sz w:val="20"/>
          <w:szCs w:val="20"/>
        </w:rPr>
        <w:t xml:space="preserve">This college course is a continuation and extension of English 101 with an exploration of essay forms with particular attention to interpretation, analysis, and synthesis, while emphasizing analytical reading and writing, critical thinking, and research methodologies. </w:t>
      </w:r>
      <w:r w:rsidRPr="00E929CB">
        <w:rPr>
          <w:rFonts w:ascii="Tahoma" w:eastAsiaTheme="minorHAnsi" w:hAnsi="Tahoma" w:cs="Tahoma"/>
          <w:bCs/>
          <w:sz w:val="20"/>
          <w:szCs w:val="20"/>
        </w:rPr>
        <w:t xml:space="preserve">Expectations for this course are determined by the partner University/College. </w:t>
      </w:r>
      <w:r w:rsidRPr="00E929CB">
        <w:rPr>
          <w:rFonts w:ascii="Tahoma" w:hAnsi="Tahoma" w:cs="Tahoma"/>
          <w:sz w:val="20"/>
          <w:szCs w:val="20"/>
        </w:rPr>
        <w:t>To be enrolled in the class, students must maintain consistent attendance.</w:t>
      </w:r>
    </w:p>
    <w:p w14:paraId="6E17510C" w14:textId="77777777" w:rsidR="00AE0E40" w:rsidRDefault="00AE0E40" w:rsidP="7B52DEF2">
      <w:pPr>
        <w:pStyle w:val="NormalWeb"/>
        <w:rPr>
          <w:rFonts w:eastAsia="Times"/>
        </w:rPr>
      </w:pPr>
    </w:p>
    <w:p w14:paraId="45907D40" w14:textId="2C1254D2" w:rsidR="0094680F" w:rsidRPr="00BD667C"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BD667C">
        <w:rPr>
          <w:rFonts w:ascii="Tahoma" w:hAnsi="Tahoma" w:cs="Tahoma"/>
          <w:b/>
          <w:bCs/>
          <w:sz w:val="22"/>
          <w:szCs w:val="22"/>
        </w:rPr>
        <w:t>Creative Writing</w:t>
      </w:r>
      <w:r w:rsidRPr="00BD667C">
        <w:rPr>
          <w:rFonts w:ascii="Tahoma" w:hAnsi="Tahoma" w:cs="Tahoma"/>
          <w:b/>
          <w:bCs/>
          <w:sz w:val="20"/>
          <w:szCs w:val="20"/>
        </w:rPr>
        <w:tab/>
      </w:r>
      <w:r w:rsidRPr="00BD667C">
        <w:rPr>
          <w:rFonts w:ascii="Tahoma" w:hAnsi="Tahoma" w:cs="Tahoma"/>
          <w:b/>
          <w:bCs/>
          <w:sz w:val="20"/>
          <w:szCs w:val="20"/>
        </w:rPr>
        <w:tab/>
      </w:r>
      <w:r w:rsidRPr="00BD667C">
        <w:rPr>
          <w:rFonts w:ascii="Tahoma" w:hAnsi="Tahoma" w:cs="Tahoma"/>
          <w:b/>
          <w:bCs/>
          <w:sz w:val="20"/>
          <w:szCs w:val="20"/>
        </w:rPr>
        <w:tab/>
      </w:r>
      <w:r w:rsidRPr="00BD667C">
        <w:rPr>
          <w:rFonts w:ascii="Tahoma" w:hAnsi="Tahoma" w:cs="Tahoma"/>
          <w:b/>
          <w:bCs/>
          <w:sz w:val="20"/>
          <w:szCs w:val="20"/>
        </w:rPr>
        <w:tab/>
      </w:r>
      <w:r w:rsidRPr="00BD667C">
        <w:rPr>
          <w:rFonts w:ascii="Tahoma" w:hAnsi="Tahoma" w:cs="Tahoma"/>
          <w:b/>
          <w:bCs/>
          <w:sz w:val="20"/>
          <w:szCs w:val="20"/>
        </w:rPr>
        <w:tab/>
      </w:r>
      <w:r w:rsidRPr="00BD667C">
        <w:rPr>
          <w:rFonts w:ascii="Tahoma" w:hAnsi="Tahoma" w:cs="Tahoma"/>
          <w:b/>
          <w:bCs/>
          <w:sz w:val="20"/>
          <w:szCs w:val="20"/>
        </w:rPr>
        <w:tab/>
        <w:t xml:space="preserve">  </w:t>
      </w:r>
      <w:r w:rsidR="002D647F" w:rsidRPr="00BD667C">
        <w:rPr>
          <w:rFonts w:ascii="Tahoma" w:hAnsi="Tahoma" w:cs="Tahoma"/>
          <w:b/>
          <w:bCs/>
          <w:sz w:val="20"/>
          <w:szCs w:val="20"/>
        </w:rPr>
        <w:tab/>
      </w:r>
      <w:r w:rsidR="002D647F" w:rsidRPr="00BD667C">
        <w:rPr>
          <w:rFonts w:ascii="Tahoma" w:hAnsi="Tahoma" w:cs="Tahoma"/>
          <w:b/>
          <w:bCs/>
          <w:sz w:val="20"/>
          <w:szCs w:val="20"/>
        </w:rPr>
        <w:tab/>
      </w:r>
      <w:r w:rsidR="002D647F" w:rsidRPr="00BD667C">
        <w:rPr>
          <w:rFonts w:ascii="Tahoma" w:hAnsi="Tahoma" w:cs="Tahoma"/>
          <w:b/>
          <w:bCs/>
          <w:sz w:val="20"/>
          <w:szCs w:val="20"/>
        </w:rPr>
        <w:tab/>
      </w:r>
      <w:r w:rsidRPr="00BD667C">
        <w:rPr>
          <w:rFonts w:ascii="Tahoma" w:hAnsi="Tahoma" w:cs="Tahoma"/>
          <w:b/>
          <w:bCs/>
          <w:sz w:val="20"/>
          <w:szCs w:val="20"/>
        </w:rPr>
        <w:t xml:space="preserve">  </w:t>
      </w:r>
      <w:r w:rsidRPr="00BD667C">
        <w:rPr>
          <w:rFonts w:ascii="Tahoma" w:hAnsi="Tahoma" w:cs="Tahoma"/>
          <w:b/>
          <w:bCs/>
          <w:sz w:val="22"/>
          <w:szCs w:val="22"/>
        </w:rPr>
        <w:t>Course#: 1325, 1326</w:t>
      </w:r>
    </w:p>
    <w:p w14:paraId="5321E999" w14:textId="77777777" w:rsidR="0094680F" w:rsidRPr="00BD667C" w:rsidRDefault="0094680F" w:rsidP="0094680F">
      <w:pPr>
        <w:rPr>
          <w:rFonts w:ascii="Tahoma" w:hAnsi="Tahoma" w:cs="Tahoma"/>
          <w:sz w:val="22"/>
          <w:szCs w:val="22"/>
          <w:u w:val="single"/>
        </w:rPr>
      </w:pPr>
      <w:r w:rsidRPr="00BD667C">
        <w:rPr>
          <w:rFonts w:ascii="Tahoma" w:hAnsi="Tahoma" w:cs="Tahoma"/>
          <w:sz w:val="22"/>
          <w:szCs w:val="22"/>
        </w:rPr>
        <w:t xml:space="preserve">Full Year = 1 credit </w:t>
      </w:r>
    </w:p>
    <w:bookmarkEnd w:id="8"/>
    <w:p w14:paraId="219B4A29" w14:textId="77777777" w:rsidR="001028A0" w:rsidRDefault="001028A0" w:rsidP="001028A0">
      <w:pPr>
        <w:rPr>
          <w:rFonts w:ascii="Tahoma" w:hAnsi="Tahoma" w:cs="Tahoma"/>
          <w:color w:val="000000" w:themeColor="text1"/>
          <w:sz w:val="20"/>
          <w:szCs w:val="20"/>
        </w:rPr>
      </w:pPr>
      <w:r w:rsidRPr="00BD667C">
        <w:rPr>
          <w:rFonts w:ascii="Tahoma" w:hAnsi="Tahoma" w:cs="Tahoma"/>
          <w:color w:val="000000" w:themeColor="text1"/>
          <w:sz w:val="20"/>
          <w:szCs w:val="20"/>
        </w:rPr>
        <w:t>This course challenges students to explore and develop their creative writing skills across multiple genres, including fiction, poetry, and narrative nonfiction. Students will analyze high-quality literary and informational texts to understand advanced writing techniques and authorial intent. Through workshops and peer critiques, students will produce polished works, focusing on planning, revising, and editing for clarity, coherence, and artistic expression. Emphasis is placed on crafting writing for diverse audiences and purposes while building a portfolio of original work. This course will adhere to the Nevada State Standards and will include writing, listening and speaking skills in addition to reading.</w:t>
      </w:r>
    </w:p>
    <w:p w14:paraId="7E458269" w14:textId="77777777" w:rsidR="0034717E" w:rsidRDefault="0034717E" w:rsidP="001028A0">
      <w:pPr>
        <w:rPr>
          <w:rFonts w:ascii="Tahoma" w:hAnsi="Tahoma" w:cs="Tahoma"/>
          <w:color w:val="000000" w:themeColor="text1"/>
          <w:sz w:val="20"/>
          <w:szCs w:val="20"/>
        </w:rPr>
      </w:pPr>
    </w:p>
    <w:p w14:paraId="2B5E8D53" w14:textId="77777777" w:rsidR="0034717E" w:rsidRPr="001028A0" w:rsidRDefault="0034717E" w:rsidP="001028A0">
      <w:pPr>
        <w:rPr>
          <w:rFonts w:ascii="Tahoma" w:hAnsi="Tahoma" w:cs="Tahoma"/>
          <w:color w:val="000000" w:themeColor="text1"/>
          <w:sz w:val="20"/>
          <w:szCs w:val="20"/>
        </w:rPr>
      </w:pPr>
    </w:p>
    <w:p w14:paraId="6C37426A" w14:textId="77777777" w:rsidR="00186664" w:rsidRDefault="00186664" w:rsidP="00E40362">
      <w:pPr>
        <w:jc w:val="center"/>
        <w:rPr>
          <w:rFonts w:ascii="Tahoma" w:hAnsi="Tahoma" w:cs="Tahoma"/>
          <w:b/>
          <w:bCs/>
          <w:sz w:val="28"/>
          <w:szCs w:val="28"/>
        </w:rPr>
      </w:pPr>
    </w:p>
    <w:p w14:paraId="3C04C9D5" w14:textId="77777777" w:rsidR="00186664" w:rsidRDefault="00186664">
      <w:pPr>
        <w:rPr>
          <w:rFonts w:ascii="Tahoma" w:hAnsi="Tahoma" w:cs="Tahoma"/>
          <w:b/>
          <w:bCs/>
          <w:sz w:val="28"/>
          <w:szCs w:val="28"/>
        </w:rPr>
      </w:pPr>
      <w:r>
        <w:rPr>
          <w:rFonts w:ascii="Tahoma" w:hAnsi="Tahoma" w:cs="Tahoma"/>
          <w:b/>
          <w:bCs/>
          <w:sz w:val="28"/>
          <w:szCs w:val="28"/>
        </w:rPr>
        <w:br w:type="page"/>
      </w:r>
    </w:p>
    <w:p w14:paraId="617C9FA0" w14:textId="53984A17" w:rsidR="00D20B8F" w:rsidRPr="00A55463" w:rsidRDefault="00D20B8F" w:rsidP="000D3433">
      <w:pPr>
        <w:pStyle w:val="Title"/>
        <w:pBdr>
          <w:top w:val="thinThickSmallGap" w:sz="24" w:space="1" w:color="auto"/>
          <w:left w:val="thinThickSmallGap" w:sz="24" w:space="4" w:color="auto"/>
          <w:bottom w:val="thickThinSmallGap" w:sz="24" w:space="1" w:color="auto"/>
          <w:right w:val="thickThinSmallGap" w:sz="24" w:space="4" w:color="auto"/>
        </w:pBdr>
        <w:rPr>
          <w:rFonts w:ascii="Tahoma" w:hAnsi="Tahoma" w:cs="Tahoma"/>
          <w:sz w:val="32"/>
          <w:szCs w:val="32"/>
          <w:u w:val="none"/>
        </w:rPr>
      </w:pPr>
      <w:bookmarkStart w:id="10" w:name="_Hlk92643751"/>
      <w:r w:rsidRPr="7B52DEF2">
        <w:rPr>
          <w:rFonts w:ascii="Tahoma" w:hAnsi="Tahoma" w:cs="Tahoma"/>
          <w:sz w:val="32"/>
          <w:szCs w:val="32"/>
          <w:u w:val="none"/>
        </w:rPr>
        <w:lastRenderedPageBreak/>
        <w:t>Humanities Department</w:t>
      </w:r>
    </w:p>
    <w:p w14:paraId="0504A6A1" w14:textId="77777777" w:rsidR="00D20B8F" w:rsidRPr="00A55463" w:rsidRDefault="00D20B8F" w:rsidP="00A55463">
      <w:pPr>
        <w:rPr>
          <w:rFonts w:ascii="Boulder" w:hAnsi="Boulder" w:cs="Boulder"/>
          <w:bCs/>
        </w:rPr>
      </w:pPr>
    </w:p>
    <w:p w14:paraId="1E791860" w14:textId="77777777" w:rsidR="00D20B8F" w:rsidRPr="00A55463" w:rsidRDefault="00D20B8F" w:rsidP="00A55463">
      <w:pPr>
        <w:rPr>
          <w:rFonts w:ascii="Boulder" w:hAnsi="Boulder" w:cs="Boulder"/>
          <w:bCs/>
        </w:rPr>
      </w:pPr>
    </w:p>
    <w:p w14:paraId="26A8E2F5" w14:textId="77777777" w:rsidR="00ED5B4A" w:rsidRPr="004F6CF4" w:rsidRDefault="00ED5B4A" w:rsidP="00ED5B4A">
      <w:pPr>
        <w:pStyle w:val="Heading1"/>
        <w:spacing w:before="0" w:after="0"/>
        <w:rPr>
          <w:rFonts w:ascii="Tahoma" w:hAnsi="Tahoma" w:cs="Tahoma"/>
          <w:sz w:val="28"/>
          <w:szCs w:val="28"/>
        </w:rPr>
      </w:pPr>
      <w:r w:rsidRPr="7B52DEF2">
        <w:rPr>
          <w:rFonts w:ascii="Tahoma" w:hAnsi="Tahoma" w:cs="Tahoma"/>
          <w:sz w:val="28"/>
          <w:szCs w:val="28"/>
        </w:rPr>
        <w:t>FINE ARTS COURSES</w:t>
      </w:r>
    </w:p>
    <w:p w14:paraId="4E40F272" w14:textId="7AE96126" w:rsidR="75EC3B18" w:rsidRDefault="75EC3B18" w:rsidP="7B52DEF2">
      <w:r>
        <w:rPr>
          <w:noProof/>
        </w:rPr>
        <w:drawing>
          <wp:inline distT="0" distB="0" distL="0" distR="0" wp14:anchorId="4CE47766" wp14:editId="2BC70686">
            <wp:extent cx="5486400" cy="4286250"/>
            <wp:effectExtent l="0" t="0" r="0" b="0"/>
            <wp:docPr id="40390256" name="Picture 40390256" descr="A chart for what Art Class is best for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0256" name="Picture 40390256" descr="A chart for what Art Class is best for me"/>
                    <pic:cNvPicPr/>
                  </pic:nvPicPr>
                  <pic:blipFill>
                    <a:blip r:embed="rId38">
                      <a:extLst>
                        <a:ext uri="{28A0092B-C50C-407E-A947-70E740481C1C}">
                          <a14:useLocalDpi xmlns:a14="http://schemas.microsoft.com/office/drawing/2010/main" val="0"/>
                        </a:ext>
                      </a:extLst>
                    </a:blip>
                    <a:stretch>
                      <a:fillRect/>
                    </a:stretch>
                  </pic:blipFill>
                  <pic:spPr>
                    <a:xfrm>
                      <a:off x="0" y="0"/>
                      <a:ext cx="5486400" cy="4286250"/>
                    </a:xfrm>
                    <a:prstGeom prst="rect">
                      <a:avLst/>
                    </a:prstGeom>
                  </pic:spPr>
                </pic:pic>
              </a:graphicData>
            </a:graphic>
          </wp:inline>
        </w:drawing>
      </w:r>
    </w:p>
    <w:p w14:paraId="56FA63F4" w14:textId="77777777" w:rsidR="00DF703E" w:rsidRDefault="00DF703E" w:rsidP="7B52DEF2">
      <w:pPr>
        <w:jc w:val="center"/>
        <w:rPr>
          <w:rFonts w:ascii="Tahoma" w:hAnsi="Tahoma" w:cs="Tahoma"/>
          <w:b/>
          <w:bCs/>
          <w:sz w:val="32"/>
          <w:szCs w:val="32"/>
          <w:u w:val="single"/>
        </w:rPr>
      </w:pPr>
    </w:p>
    <w:p w14:paraId="556EF27E" w14:textId="77777777" w:rsidR="00DF703E" w:rsidRDefault="00DF703E" w:rsidP="7B52DEF2">
      <w:pPr>
        <w:jc w:val="center"/>
        <w:rPr>
          <w:rFonts w:ascii="Tahoma" w:hAnsi="Tahoma" w:cs="Tahoma"/>
          <w:b/>
          <w:bCs/>
          <w:sz w:val="32"/>
          <w:szCs w:val="32"/>
          <w:u w:val="single"/>
        </w:rPr>
      </w:pPr>
    </w:p>
    <w:p w14:paraId="35FF8C09" w14:textId="77777777" w:rsidR="00DF703E" w:rsidRDefault="00DF703E" w:rsidP="7B52DEF2">
      <w:pPr>
        <w:jc w:val="center"/>
        <w:rPr>
          <w:rFonts w:ascii="Tahoma" w:hAnsi="Tahoma" w:cs="Tahoma"/>
          <w:b/>
          <w:bCs/>
          <w:sz w:val="32"/>
          <w:szCs w:val="32"/>
          <w:u w:val="single"/>
        </w:rPr>
      </w:pPr>
    </w:p>
    <w:p w14:paraId="0E597C05" w14:textId="77777777" w:rsidR="00DF703E" w:rsidRDefault="00DF703E" w:rsidP="7B52DEF2">
      <w:pPr>
        <w:jc w:val="center"/>
        <w:rPr>
          <w:rFonts w:ascii="Tahoma" w:hAnsi="Tahoma" w:cs="Tahoma"/>
          <w:b/>
          <w:bCs/>
          <w:sz w:val="32"/>
          <w:szCs w:val="32"/>
          <w:u w:val="single"/>
        </w:rPr>
      </w:pPr>
    </w:p>
    <w:p w14:paraId="487EDF09" w14:textId="77777777" w:rsidR="00DF703E" w:rsidRDefault="00DF703E" w:rsidP="7B52DEF2">
      <w:pPr>
        <w:jc w:val="center"/>
        <w:rPr>
          <w:rFonts w:ascii="Tahoma" w:hAnsi="Tahoma" w:cs="Tahoma"/>
          <w:b/>
          <w:bCs/>
          <w:sz w:val="32"/>
          <w:szCs w:val="32"/>
          <w:u w:val="single"/>
        </w:rPr>
      </w:pPr>
    </w:p>
    <w:p w14:paraId="03CC0DAC" w14:textId="77777777" w:rsidR="00DF703E" w:rsidRDefault="00DF703E" w:rsidP="7B52DEF2">
      <w:pPr>
        <w:jc w:val="center"/>
        <w:rPr>
          <w:rFonts w:ascii="Tahoma" w:hAnsi="Tahoma" w:cs="Tahoma"/>
          <w:b/>
          <w:bCs/>
          <w:sz w:val="32"/>
          <w:szCs w:val="32"/>
          <w:u w:val="single"/>
        </w:rPr>
      </w:pPr>
    </w:p>
    <w:p w14:paraId="034409C8" w14:textId="77777777" w:rsidR="00DF703E" w:rsidRDefault="00DF703E" w:rsidP="7B52DEF2">
      <w:pPr>
        <w:jc w:val="center"/>
        <w:rPr>
          <w:rFonts w:ascii="Tahoma" w:hAnsi="Tahoma" w:cs="Tahoma"/>
          <w:b/>
          <w:bCs/>
          <w:sz w:val="32"/>
          <w:szCs w:val="32"/>
          <w:u w:val="single"/>
        </w:rPr>
      </w:pPr>
    </w:p>
    <w:p w14:paraId="52F66255" w14:textId="77777777" w:rsidR="00DF703E" w:rsidRDefault="00DF703E" w:rsidP="7B52DEF2">
      <w:pPr>
        <w:jc w:val="center"/>
        <w:rPr>
          <w:rFonts w:ascii="Tahoma" w:hAnsi="Tahoma" w:cs="Tahoma"/>
          <w:b/>
          <w:bCs/>
          <w:sz w:val="32"/>
          <w:szCs w:val="32"/>
          <w:u w:val="single"/>
        </w:rPr>
      </w:pPr>
    </w:p>
    <w:p w14:paraId="69D21A00" w14:textId="77777777" w:rsidR="00DF703E" w:rsidRDefault="00DF703E" w:rsidP="7B52DEF2">
      <w:pPr>
        <w:jc w:val="center"/>
        <w:rPr>
          <w:rFonts w:ascii="Tahoma" w:hAnsi="Tahoma" w:cs="Tahoma"/>
          <w:b/>
          <w:bCs/>
          <w:sz w:val="32"/>
          <w:szCs w:val="32"/>
          <w:u w:val="single"/>
        </w:rPr>
      </w:pPr>
    </w:p>
    <w:p w14:paraId="75C528C2" w14:textId="77777777" w:rsidR="00DF703E" w:rsidRDefault="00DF703E" w:rsidP="7B52DEF2">
      <w:pPr>
        <w:jc w:val="center"/>
        <w:rPr>
          <w:rFonts w:ascii="Tahoma" w:hAnsi="Tahoma" w:cs="Tahoma"/>
          <w:b/>
          <w:bCs/>
          <w:sz w:val="32"/>
          <w:szCs w:val="32"/>
          <w:u w:val="single"/>
        </w:rPr>
      </w:pPr>
    </w:p>
    <w:p w14:paraId="310EF1CD" w14:textId="77777777" w:rsidR="000A4A93" w:rsidRDefault="000A4A93" w:rsidP="7B52DEF2">
      <w:pPr>
        <w:jc w:val="center"/>
        <w:rPr>
          <w:rFonts w:ascii="Tahoma" w:hAnsi="Tahoma" w:cs="Tahoma"/>
          <w:b/>
          <w:bCs/>
          <w:sz w:val="32"/>
          <w:szCs w:val="32"/>
          <w:u w:val="single"/>
        </w:rPr>
      </w:pPr>
    </w:p>
    <w:p w14:paraId="3817A0CE" w14:textId="409F0EFE" w:rsidR="00ED5B4A" w:rsidRPr="004F6CF4" w:rsidRDefault="00ED5B4A" w:rsidP="7B52DEF2">
      <w:pPr>
        <w:jc w:val="center"/>
        <w:rPr>
          <w:rFonts w:ascii="Tahoma" w:hAnsi="Tahoma" w:cs="Tahoma"/>
          <w:b/>
          <w:bCs/>
          <w:sz w:val="32"/>
          <w:szCs w:val="32"/>
          <w:u w:val="single"/>
        </w:rPr>
      </w:pPr>
      <w:r w:rsidRPr="7B52DEF2">
        <w:rPr>
          <w:rFonts w:ascii="Tahoma" w:hAnsi="Tahoma" w:cs="Tahoma"/>
          <w:b/>
          <w:bCs/>
          <w:sz w:val="32"/>
          <w:szCs w:val="32"/>
          <w:u w:val="single"/>
        </w:rPr>
        <w:lastRenderedPageBreak/>
        <w:t>ART COURSES</w:t>
      </w:r>
    </w:p>
    <w:p w14:paraId="7A7D6085" w14:textId="5DA84D04" w:rsidR="006938E7" w:rsidRDefault="006938E7" w:rsidP="7B52DEF2">
      <w:pPr>
        <w:rPr>
          <w:rFonts w:ascii="Tahoma" w:hAnsi="Tahoma" w:cs="Tahoma"/>
          <w:b/>
          <w:bCs/>
        </w:rPr>
      </w:pPr>
    </w:p>
    <w:p w14:paraId="38EAC661" w14:textId="227F0453" w:rsidR="00A67E32" w:rsidRPr="00A67E32"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Art 1-2</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6111, 6112</w:t>
      </w:r>
    </w:p>
    <w:p w14:paraId="73CB11C0" w14:textId="7A825955"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w:t>
      </w:r>
    </w:p>
    <w:p w14:paraId="125B39CB" w14:textId="7F70574D" w:rsidR="006938E7" w:rsidRDefault="0FB591D0" w:rsidP="7B52DEF2">
      <w:pPr>
        <w:rPr>
          <w:rFonts w:ascii="Tahoma" w:eastAsia="Tahoma" w:hAnsi="Tahoma" w:cs="Tahoma"/>
          <w:sz w:val="22"/>
          <w:szCs w:val="22"/>
        </w:rPr>
      </w:pPr>
      <w:r w:rsidRPr="7B52DEF2">
        <w:rPr>
          <w:rFonts w:ascii="Tahoma" w:eastAsia="Tahoma" w:hAnsi="Tahoma" w:cs="Tahoma"/>
          <w:sz w:val="22"/>
          <w:szCs w:val="22"/>
        </w:rPr>
        <w:t>Fee = $</w:t>
      </w:r>
      <w:r w:rsidR="00A67E32">
        <w:rPr>
          <w:rFonts w:ascii="Tahoma" w:eastAsia="Tahoma" w:hAnsi="Tahoma" w:cs="Tahoma"/>
          <w:sz w:val="22"/>
          <w:szCs w:val="22"/>
        </w:rPr>
        <w:t>3</w:t>
      </w:r>
      <w:r w:rsidRPr="7B52DEF2">
        <w:rPr>
          <w:rFonts w:ascii="Tahoma" w:eastAsia="Tahoma" w:hAnsi="Tahoma" w:cs="Tahoma"/>
          <w:sz w:val="22"/>
          <w:szCs w:val="22"/>
        </w:rPr>
        <w:t>0</w:t>
      </w:r>
      <w:r w:rsidR="77A7CEA5" w:rsidRPr="7B52DEF2">
        <w:rPr>
          <w:rFonts w:ascii="Tahoma" w:eastAsia="Tahoma" w:hAnsi="Tahoma" w:cs="Tahoma"/>
          <w:sz w:val="22"/>
          <w:szCs w:val="22"/>
        </w:rPr>
        <w:t xml:space="preserve"> per year</w:t>
      </w:r>
    </w:p>
    <w:p w14:paraId="238F3A99" w14:textId="214C2949" w:rsidR="006938E7" w:rsidRDefault="006938E7" w:rsidP="7B52DEF2">
      <w:pPr>
        <w:rPr>
          <w:rFonts w:ascii="Tahoma" w:eastAsia="Tahoma" w:hAnsi="Tahoma" w:cs="Tahoma"/>
          <w:sz w:val="22"/>
          <w:szCs w:val="22"/>
        </w:rPr>
      </w:pPr>
      <w:r>
        <w:br/>
      </w:r>
      <w:r w:rsidR="0FB591D0" w:rsidRPr="7B52DEF2">
        <w:rPr>
          <w:rFonts w:ascii="Tahoma" w:eastAsia="Tahoma" w:hAnsi="Tahoma" w:cs="Tahoma"/>
          <w:sz w:val="22"/>
          <w:szCs w:val="22"/>
        </w:rPr>
        <w:t xml:space="preserve">Art </w:t>
      </w:r>
      <w:r w:rsidR="008D7316">
        <w:rPr>
          <w:rFonts w:ascii="Tahoma" w:eastAsia="Tahoma" w:hAnsi="Tahoma" w:cs="Tahoma"/>
          <w:sz w:val="22"/>
          <w:szCs w:val="22"/>
        </w:rPr>
        <w:t xml:space="preserve">1 </w:t>
      </w:r>
      <w:r w:rsidR="0FB591D0" w:rsidRPr="7B52DEF2">
        <w:rPr>
          <w:rFonts w:ascii="Tahoma" w:eastAsia="Tahoma" w:hAnsi="Tahoma" w:cs="Tahoma"/>
          <w:sz w:val="22"/>
          <w:szCs w:val="22"/>
        </w:rPr>
        <w:t>is an introductory class designed to give students a background for both understanding and producing quality visual art. This class follows a rigorous, comprehensive curriculum, as mandated by the Nevada department of education standards for visual arts. Units in drawing on the right side of the brain, elements and principles of design, color theory, painting and multi- media may be explored.</w:t>
      </w:r>
      <w:r w:rsidR="008D7316">
        <w:rPr>
          <w:rFonts w:ascii="Tahoma" w:eastAsia="Tahoma" w:hAnsi="Tahoma" w:cs="Tahoma"/>
          <w:sz w:val="22"/>
          <w:szCs w:val="22"/>
        </w:rPr>
        <w:t xml:space="preserve"> </w:t>
      </w:r>
      <w:r w:rsidR="0FB591D0" w:rsidRPr="7B52DEF2">
        <w:rPr>
          <w:rFonts w:ascii="Tahoma" w:eastAsia="Tahoma" w:hAnsi="Tahoma" w:cs="Tahoma"/>
          <w:sz w:val="22"/>
          <w:szCs w:val="22"/>
        </w:rPr>
        <w:t>In Art 2 technical skills will be refined by working from observation, judging proportion using sighting and referencing. Artwork will incorporate basic composition and perspective. Students will demonstrate the use of the elements and principles of design, study the historical context of art and develop their critiquing skills. Various drawing and painting materials and techniques will be used.</w:t>
      </w:r>
    </w:p>
    <w:p w14:paraId="60D08093" w14:textId="42DB18F3" w:rsidR="006938E7" w:rsidRPr="008D7316" w:rsidRDefault="0FB591D0" w:rsidP="7B52DEF2">
      <w:pPr>
        <w:rPr>
          <w:rFonts w:ascii="Tahoma" w:eastAsia="Tahoma" w:hAnsi="Tahoma" w:cs="Tahoma"/>
          <w:sz w:val="16"/>
          <w:szCs w:val="16"/>
        </w:rPr>
      </w:pPr>
      <w:r w:rsidRPr="7B52DEF2">
        <w:rPr>
          <w:rFonts w:ascii="Tahoma" w:eastAsia="Tahoma" w:hAnsi="Tahoma" w:cs="Tahoma"/>
          <w:sz w:val="22"/>
          <w:szCs w:val="22"/>
        </w:rPr>
        <w:t xml:space="preserve"> </w:t>
      </w:r>
    </w:p>
    <w:p w14:paraId="46D05A5B" w14:textId="4244DB44" w:rsidR="00A67E32" w:rsidRPr="00A67E32"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Art 3-4</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6113, 6114</w:t>
      </w:r>
    </w:p>
    <w:p w14:paraId="45237A61" w14:textId="052475D5"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Art 1-2</w:t>
      </w:r>
    </w:p>
    <w:p w14:paraId="16224FB1" w14:textId="5F90DA38" w:rsidR="006938E7" w:rsidRDefault="3D780436" w:rsidP="7B52DEF2">
      <w:pPr>
        <w:rPr>
          <w:rFonts w:ascii="Tahoma" w:eastAsia="Tahoma" w:hAnsi="Tahoma" w:cs="Tahoma"/>
          <w:sz w:val="22"/>
          <w:szCs w:val="22"/>
        </w:rPr>
      </w:pPr>
      <w:r w:rsidRPr="7B52DEF2">
        <w:rPr>
          <w:rFonts w:ascii="Tahoma" w:eastAsia="Tahoma" w:hAnsi="Tahoma" w:cs="Tahoma"/>
          <w:sz w:val="22"/>
          <w:szCs w:val="22"/>
        </w:rPr>
        <w:t xml:space="preserve">Fee </w:t>
      </w:r>
      <w:r w:rsidR="239D22CD" w:rsidRPr="7B52DEF2">
        <w:rPr>
          <w:rFonts w:ascii="Tahoma" w:eastAsia="Tahoma" w:hAnsi="Tahoma" w:cs="Tahoma"/>
          <w:sz w:val="22"/>
          <w:szCs w:val="22"/>
        </w:rPr>
        <w:t xml:space="preserve">= </w:t>
      </w:r>
      <w:r w:rsidRPr="7B52DEF2">
        <w:rPr>
          <w:rFonts w:ascii="Tahoma" w:eastAsia="Tahoma" w:hAnsi="Tahoma" w:cs="Tahoma"/>
          <w:sz w:val="22"/>
          <w:szCs w:val="22"/>
        </w:rPr>
        <w:t>$40 per year</w:t>
      </w:r>
    </w:p>
    <w:p w14:paraId="2464F1B1" w14:textId="433A218D" w:rsidR="006938E7" w:rsidRPr="008D7316" w:rsidRDefault="006938E7" w:rsidP="7B52DEF2">
      <w:pPr>
        <w:rPr>
          <w:rFonts w:ascii="Tahoma" w:eastAsia="Tahoma" w:hAnsi="Tahoma" w:cs="Tahoma"/>
          <w:sz w:val="16"/>
          <w:szCs w:val="16"/>
        </w:rPr>
      </w:pPr>
    </w:p>
    <w:p w14:paraId="724F8D90" w14:textId="225E7A5D" w:rsidR="006938E7" w:rsidRDefault="0FB591D0" w:rsidP="7B52DEF2">
      <w:pPr>
        <w:rPr>
          <w:rFonts w:ascii="Tahoma" w:eastAsia="Tahoma" w:hAnsi="Tahoma" w:cs="Tahoma"/>
          <w:sz w:val="22"/>
          <w:szCs w:val="22"/>
        </w:rPr>
      </w:pPr>
      <w:r w:rsidRPr="7B52DEF2">
        <w:rPr>
          <w:rFonts w:ascii="Tahoma" w:eastAsia="Tahoma" w:hAnsi="Tahoma" w:cs="Tahoma"/>
          <w:sz w:val="22"/>
          <w:szCs w:val="22"/>
        </w:rPr>
        <w:t>In this second-year art course students will further develop their skills and techniques to create works with depth and volume. Various media will be incorporated to further student's knowledge in developing individual expression and ideas. The human figure will be explored through various media including the area of three-dimensional drawings. Students will examine the human form, learn proportion and mass of the figure. Self-expression and creative interpretation will be a focus. Art history will also be a key component in the curriculum.</w:t>
      </w:r>
    </w:p>
    <w:p w14:paraId="64EC4172" w14:textId="51803E06" w:rsidR="006938E7" w:rsidRPr="008D7316" w:rsidRDefault="0FB591D0" w:rsidP="7B52DEF2">
      <w:pPr>
        <w:rPr>
          <w:rFonts w:ascii="Tahoma" w:eastAsia="Tahoma" w:hAnsi="Tahoma" w:cs="Tahoma"/>
          <w:sz w:val="16"/>
          <w:szCs w:val="16"/>
        </w:rPr>
      </w:pPr>
      <w:r w:rsidRPr="7B52DEF2">
        <w:rPr>
          <w:rFonts w:ascii="Tahoma" w:eastAsia="Tahoma" w:hAnsi="Tahoma" w:cs="Tahoma"/>
          <w:sz w:val="22"/>
          <w:szCs w:val="22"/>
        </w:rPr>
        <w:t xml:space="preserve"> </w:t>
      </w:r>
    </w:p>
    <w:p w14:paraId="6A827AE1" w14:textId="5B6959AC" w:rsidR="00A67E32" w:rsidRPr="00A67E32"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Art 5-6 (H)</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611</w:t>
      </w:r>
      <w:r w:rsidR="00291F82">
        <w:rPr>
          <w:rFonts w:ascii="Tahoma" w:hAnsi="Tahoma" w:cs="Tahoma"/>
          <w:b/>
          <w:bCs/>
          <w:sz w:val="22"/>
          <w:szCs w:val="22"/>
        </w:rPr>
        <w:t>5</w:t>
      </w:r>
      <w:r>
        <w:rPr>
          <w:rFonts w:ascii="Tahoma" w:hAnsi="Tahoma" w:cs="Tahoma"/>
          <w:b/>
          <w:bCs/>
          <w:sz w:val="22"/>
          <w:szCs w:val="22"/>
        </w:rPr>
        <w:t>, 611</w:t>
      </w:r>
      <w:r w:rsidR="00291F82">
        <w:rPr>
          <w:rFonts w:ascii="Tahoma" w:hAnsi="Tahoma" w:cs="Tahoma"/>
          <w:b/>
          <w:bCs/>
          <w:sz w:val="22"/>
          <w:szCs w:val="22"/>
        </w:rPr>
        <w:t>6</w:t>
      </w:r>
    </w:p>
    <w:p w14:paraId="64622F3F" w14:textId="21E005AC"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 (Honors)</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Art 3-4</w:t>
      </w:r>
    </w:p>
    <w:p w14:paraId="16248F66" w14:textId="1BD1BA52" w:rsidR="006938E7" w:rsidRDefault="5EB6574D" w:rsidP="7B52DEF2">
      <w:pPr>
        <w:rPr>
          <w:rFonts w:ascii="Tahoma" w:eastAsia="Tahoma" w:hAnsi="Tahoma" w:cs="Tahoma"/>
          <w:sz w:val="22"/>
          <w:szCs w:val="22"/>
        </w:rPr>
      </w:pPr>
      <w:r w:rsidRPr="7B52DEF2">
        <w:rPr>
          <w:rFonts w:ascii="Tahoma" w:eastAsia="Tahoma" w:hAnsi="Tahoma" w:cs="Tahoma"/>
          <w:sz w:val="22"/>
          <w:szCs w:val="22"/>
        </w:rPr>
        <w:t>Fee = $50 per year</w:t>
      </w:r>
    </w:p>
    <w:p w14:paraId="2BA10FEF" w14:textId="6D89663B" w:rsidR="006938E7" w:rsidRPr="008D7316" w:rsidRDefault="006938E7" w:rsidP="7B52DEF2">
      <w:pPr>
        <w:rPr>
          <w:rFonts w:ascii="Tahoma" w:eastAsia="Tahoma" w:hAnsi="Tahoma" w:cs="Tahoma"/>
          <w:sz w:val="16"/>
          <w:szCs w:val="16"/>
        </w:rPr>
      </w:pPr>
    </w:p>
    <w:p w14:paraId="1B86E518" w14:textId="27B99390" w:rsidR="006938E7" w:rsidRDefault="0FB591D0" w:rsidP="7B52DEF2">
      <w:pPr>
        <w:rPr>
          <w:rFonts w:ascii="Tahoma" w:eastAsia="Tahoma" w:hAnsi="Tahoma" w:cs="Tahoma"/>
          <w:sz w:val="22"/>
          <w:szCs w:val="22"/>
        </w:rPr>
      </w:pPr>
      <w:r w:rsidRPr="7B52DEF2">
        <w:rPr>
          <w:rFonts w:ascii="Tahoma" w:eastAsia="Tahoma" w:hAnsi="Tahoma" w:cs="Tahoma"/>
          <w:sz w:val="22"/>
          <w:szCs w:val="22"/>
        </w:rPr>
        <w:t>This third-year art course is for the advanced student seeking further enrichment through personal expression and self- evaluation. A focus on community awareness in the visual arts will be stressed. Students will be asked to demonstrate a personal theme and will develop a higher level of ability through self-motivation and direction. Students will be able to display their work within their school environment through personal or group shows. Culmination of the semester will have students submitting a portfolio and artist statements. Students will also submit artwork to the national Scholastic Arts competition.</w:t>
      </w:r>
    </w:p>
    <w:p w14:paraId="11866ECB" w14:textId="4BDD15FA" w:rsidR="006938E7" w:rsidRDefault="006938E7" w:rsidP="7B52DEF2">
      <w:pPr>
        <w:rPr>
          <w:rFonts w:ascii="Tahoma" w:eastAsia="Tahoma" w:hAnsi="Tahoma" w:cs="Tahoma"/>
          <w:sz w:val="22"/>
          <w:szCs w:val="22"/>
        </w:rPr>
      </w:pPr>
    </w:p>
    <w:p w14:paraId="60C391BC" w14:textId="73B000CE" w:rsidR="00A67E32" w:rsidRPr="00A67E32"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Art 7-8 (H)</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A4A4A">
        <w:rPr>
          <w:rFonts w:ascii="Tahoma" w:hAnsi="Tahoma" w:cs="Tahoma"/>
          <w:b/>
          <w:bCs/>
          <w:sz w:val="20"/>
          <w:szCs w:val="20"/>
        </w:rPr>
        <w:t xml:space="preserve">    </w:t>
      </w:r>
      <w:r w:rsidR="002D647F">
        <w:rPr>
          <w:rFonts w:ascii="Tahoma" w:hAnsi="Tahoma" w:cs="Tahoma"/>
          <w:b/>
          <w:bCs/>
          <w:sz w:val="20"/>
          <w:szCs w:val="20"/>
        </w:rPr>
        <w:tab/>
      </w:r>
      <w:r w:rsidR="002A4A4A">
        <w:rPr>
          <w:rFonts w:ascii="Tahoma" w:hAnsi="Tahoma" w:cs="Tahoma"/>
          <w:b/>
          <w:bCs/>
          <w:sz w:val="20"/>
          <w:szCs w:val="20"/>
        </w:rPr>
        <w:t xml:space="preserve">     </w:t>
      </w:r>
      <w:r>
        <w:rPr>
          <w:rFonts w:ascii="Tahoma" w:hAnsi="Tahoma" w:cs="Tahoma"/>
          <w:b/>
          <w:bCs/>
          <w:sz w:val="22"/>
          <w:szCs w:val="22"/>
        </w:rPr>
        <w:t>Course #: 6117, 6118</w:t>
      </w:r>
    </w:p>
    <w:p w14:paraId="78C29A5E" w14:textId="77CF9480"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 (Honors)</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Art 5-6</w:t>
      </w:r>
    </w:p>
    <w:p w14:paraId="6AC61110" w14:textId="4E8AD7BD" w:rsidR="006938E7" w:rsidRDefault="269D9F16" w:rsidP="7B52DEF2">
      <w:pPr>
        <w:rPr>
          <w:rFonts w:ascii="Tahoma" w:eastAsia="Tahoma" w:hAnsi="Tahoma" w:cs="Tahoma"/>
          <w:sz w:val="22"/>
          <w:szCs w:val="22"/>
        </w:rPr>
      </w:pPr>
      <w:r w:rsidRPr="7B52DEF2">
        <w:rPr>
          <w:rFonts w:ascii="Tahoma" w:eastAsia="Tahoma" w:hAnsi="Tahoma" w:cs="Tahoma"/>
          <w:sz w:val="22"/>
          <w:szCs w:val="22"/>
        </w:rPr>
        <w:t>Fee = $60 per year</w:t>
      </w:r>
    </w:p>
    <w:p w14:paraId="5FC1B00B" w14:textId="3C3983EE" w:rsidR="006938E7" w:rsidRDefault="006938E7" w:rsidP="7B52DEF2">
      <w:pPr>
        <w:rPr>
          <w:rFonts w:ascii="Tahoma" w:eastAsia="Tahoma" w:hAnsi="Tahoma" w:cs="Tahoma"/>
        </w:rPr>
      </w:pPr>
    </w:p>
    <w:p w14:paraId="306D73BC" w14:textId="35EF06DA" w:rsidR="006938E7" w:rsidRDefault="0FB591D0" w:rsidP="7B52DEF2">
      <w:pPr>
        <w:rPr>
          <w:rFonts w:ascii="Tahoma" w:eastAsia="Tahoma" w:hAnsi="Tahoma" w:cs="Tahoma"/>
          <w:sz w:val="22"/>
          <w:szCs w:val="22"/>
        </w:rPr>
      </w:pPr>
      <w:r w:rsidRPr="7B52DEF2">
        <w:rPr>
          <w:rFonts w:ascii="Tahoma" w:eastAsia="Tahoma" w:hAnsi="Tahoma" w:cs="Tahoma"/>
          <w:sz w:val="22"/>
          <w:szCs w:val="22"/>
        </w:rPr>
        <w:t>This class is for the advanced student who is seeking intense visual arts experience in a variety of media. These students may be planning a career or college degree in visual communications or fine art. AP/Honors students are encouraged to take approved/pertinent classes at the Nevada Museum of Art.</w:t>
      </w:r>
    </w:p>
    <w:p w14:paraId="79958300" w14:textId="77777777" w:rsidR="008D7316" w:rsidRDefault="008D7316" w:rsidP="7B52DEF2">
      <w:pPr>
        <w:rPr>
          <w:rFonts w:ascii="Tahoma" w:eastAsia="Tahoma" w:hAnsi="Tahoma" w:cs="Tahoma"/>
          <w:sz w:val="22"/>
          <w:szCs w:val="22"/>
        </w:rPr>
      </w:pPr>
    </w:p>
    <w:p w14:paraId="2D625017" w14:textId="1FF0F849" w:rsidR="006938E7" w:rsidRDefault="0FB591D0" w:rsidP="7B52DEF2">
      <w:pPr>
        <w:rPr>
          <w:rFonts w:ascii="Tahoma" w:eastAsia="Tahoma" w:hAnsi="Tahoma" w:cs="Tahoma"/>
          <w:sz w:val="22"/>
          <w:szCs w:val="22"/>
        </w:rPr>
      </w:pPr>
      <w:r w:rsidRPr="7B52DEF2">
        <w:rPr>
          <w:rFonts w:ascii="Tahoma" w:eastAsia="Tahoma" w:hAnsi="Tahoma" w:cs="Tahoma"/>
          <w:sz w:val="22"/>
          <w:szCs w:val="22"/>
        </w:rPr>
        <w:t xml:space="preserve">  </w:t>
      </w:r>
    </w:p>
    <w:p w14:paraId="605CCA88" w14:textId="0B0049EA" w:rsidR="00A67E32" w:rsidRPr="00A67E32"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lastRenderedPageBreak/>
        <w:t>Ceramics 1-2</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6131, 6132</w:t>
      </w:r>
    </w:p>
    <w:p w14:paraId="31567D66" w14:textId="119F8D9F"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xml:space="preserve">: </w:t>
      </w:r>
      <w:r w:rsidR="001A1C10">
        <w:rPr>
          <w:rFonts w:ascii="Tahoma" w:eastAsia="Tahoma" w:hAnsi="Tahoma" w:cs="Tahoma"/>
          <w:sz w:val="22"/>
          <w:szCs w:val="22"/>
        </w:rPr>
        <w:t>None</w:t>
      </w:r>
    </w:p>
    <w:p w14:paraId="025D7E06" w14:textId="79F3DBF0" w:rsidR="006938E7" w:rsidRDefault="2EF94398" w:rsidP="7B52DEF2">
      <w:pPr>
        <w:rPr>
          <w:rFonts w:ascii="Tahoma" w:eastAsia="Tahoma" w:hAnsi="Tahoma" w:cs="Tahoma"/>
          <w:sz w:val="22"/>
          <w:szCs w:val="22"/>
        </w:rPr>
      </w:pPr>
      <w:r w:rsidRPr="7B52DEF2">
        <w:rPr>
          <w:rFonts w:ascii="Tahoma" w:eastAsia="Tahoma" w:hAnsi="Tahoma" w:cs="Tahoma"/>
          <w:sz w:val="22"/>
          <w:szCs w:val="22"/>
        </w:rPr>
        <w:t>Fee = $60 per year</w:t>
      </w:r>
    </w:p>
    <w:p w14:paraId="2761CA01" w14:textId="0A3D2BAF" w:rsidR="006938E7" w:rsidRDefault="006938E7" w:rsidP="7B52DEF2">
      <w:pPr>
        <w:rPr>
          <w:rFonts w:ascii="Tahoma" w:eastAsia="Tahoma" w:hAnsi="Tahoma" w:cs="Tahoma"/>
        </w:rPr>
      </w:pPr>
    </w:p>
    <w:p w14:paraId="0AE0A6C7" w14:textId="77777777" w:rsidR="006D6F9B" w:rsidRPr="006D6F9B" w:rsidRDefault="006D6F9B" w:rsidP="006D6F9B">
      <w:pPr>
        <w:rPr>
          <w:rFonts w:ascii="Tahoma" w:hAnsi="Tahoma" w:cs="Tahoma"/>
          <w:sz w:val="22"/>
          <w:szCs w:val="22"/>
        </w:rPr>
      </w:pPr>
      <w:r w:rsidRPr="006D6F9B">
        <w:rPr>
          <w:rFonts w:ascii="Tahoma" w:hAnsi="Tahoma" w:cs="Tahoma"/>
          <w:sz w:val="22"/>
          <w:szCs w:val="22"/>
        </w:rPr>
        <w:t xml:space="preserve">This introductory two-semester course focuses on the skills and knowledge of important hand-building techniques that include pinching, coil building, and slab building. Students will create a range of ceramic sculpture and functional pottery by hand with a brief introduction to the wheel. Students will apply their learned understanding of the elements of art and principles of design to their constructed pieces, as well as studying the work of some modern ceramists and sculptors. </w:t>
      </w:r>
    </w:p>
    <w:p w14:paraId="662B5458" w14:textId="543D9061" w:rsidR="006938E7" w:rsidRDefault="0FB591D0" w:rsidP="7B52DEF2">
      <w:pPr>
        <w:rPr>
          <w:rFonts w:ascii="Tahoma" w:eastAsia="Tahoma" w:hAnsi="Tahoma" w:cs="Tahoma"/>
          <w:sz w:val="22"/>
          <w:szCs w:val="22"/>
        </w:rPr>
      </w:pPr>
      <w:r w:rsidRPr="7B52DEF2">
        <w:rPr>
          <w:rFonts w:ascii="Tahoma" w:eastAsia="Tahoma" w:hAnsi="Tahoma" w:cs="Tahoma"/>
          <w:sz w:val="22"/>
          <w:szCs w:val="22"/>
        </w:rPr>
        <w:t xml:space="preserve"> </w:t>
      </w:r>
    </w:p>
    <w:p w14:paraId="5A6C3747" w14:textId="7913757F" w:rsidR="00A67E32" w:rsidRPr="00A67E32" w:rsidRDefault="00A67E32" w:rsidP="00A67E3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Ceramics 3-4</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A4A4A">
        <w:rPr>
          <w:rFonts w:ascii="Tahoma" w:hAnsi="Tahoma" w:cs="Tahoma"/>
          <w:b/>
          <w:bCs/>
          <w:sz w:val="20"/>
          <w:szCs w:val="20"/>
        </w:rPr>
        <w:t xml:space="preserve">    </w:t>
      </w:r>
      <w:r>
        <w:rPr>
          <w:rFonts w:ascii="Tahoma" w:hAnsi="Tahoma" w:cs="Tahoma"/>
          <w:b/>
          <w:bCs/>
          <w:sz w:val="20"/>
          <w:szCs w:val="20"/>
        </w:rPr>
        <w:t xml:space="preserve"> </w:t>
      </w:r>
      <w:r>
        <w:rPr>
          <w:rFonts w:ascii="Tahoma" w:hAnsi="Tahoma" w:cs="Tahoma"/>
          <w:b/>
          <w:bCs/>
          <w:sz w:val="22"/>
          <w:szCs w:val="22"/>
        </w:rPr>
        <w:t>Course #: 6133, 6134</w:t>
      </w:r>
    </w:p>
    <w:p w14:paraId="35CDC41E" w14:textId="3108D2D2"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Ceramics 1-2</w:t>
      </w:r>
    </w:p>
    <w:p w14:paraId="4CCE4B02" w14:textId="3FFDB789" w:rsidR="006938E7" w:rsidRDefault="32347084" w:rsidP="7B52DEF2">
      <w:pPr>
        <w:rPr>
          <w:rFonts w:ascii="Tahoma" w:eastAsia="Tahoma" w:hAnsi="Tahoma" w:cs="Tahoma"/>
          <w:sz w:val="22"/>
          <w:szCs w:val="22"/>
        </w:rPr>
      </w:pPr>
      <w:r w:rsidRPr="7B52DEF2">
        <w:rPr>
          <w:rFonts w:ascii="Tahoma" w:eastAsia="Tahoma" w:hAnsi="Tahoma" w:cs="Tahoma"/>
          <w:sz w:val="22"/>
          <w:szCs w:val="22"/>
        </w:rPr>
        <w:t>Fee = $60 per year</w:t>
      </w:r>
    </w:p>
    <w:p w14:paraId="20F66F84" w14:textId="376B89E8" w:rsidR="006938E7" w:rsidRDefault="006938E7" w:rsidP="7B52DEF2">
      <w:pPr>
        <w:rPr>
          <w:rFonts w:ascii="Tahoma" w:eastAsia="Tahoma" w:hAnsi="Tahoma" w:cs="Tahoma"/>
        </w:rPr>
      </w:pPr>
    </w:p>
    <w:p w14:paraId="21A3E61D" w14:textId="77777777" w:rsidR="006D6F9B" w:rsidRPr="006D6F9B" w:rsidRDefault="006D6F9B" w:rsidP="006D6F9B">
      <w:pPr>
        <w:rPr>
          <w:rFonts w:ascii="Tahoma" w:hAnsi="Tahoma" w:cs="Tahoma"/>
          <w:sz w:val="22"/>
          <w:szCs w:val="22"/>
        </w:rPr>
      </w:pPr>
      <w:r w:rsidRPr="006D6F9B">
        <w:rPr>
          <w:rFonts w:ascii="Tahoma" w:hAnsi="Tahoma" w:cs="Tahoma"/>
          <w:sz w:val="22"/>
          <w:szCs w:val="22"/>
        </w:rPr>
        <w:t xml:space="preserve">In Ceramics 3-4, students will focus on advanced hand-building and wheel throwing skills and techniques to generate a body of work. During this course, students will spend time exploring different decorative methods and the design process of artmaking. A clear use of the elements of art and principles of design will be incorporated into their work and the process of critiques used to evaluate student work. Reflection, discussion, and presentation of work are expected in this advanced course. </w:t>
      </w:r>
    </w:p>
    <w:p w14:paraId="0B04A314" w14:textId="1AEFA362" w:rsidR="006938E7" w:rsidRDefault="0FB591D0" w:rsidP="7B52DEF2">
      <w:pPr>
        <w:rPr>
          <w:rFonts w:ascii="Tahoma" w:eastAsia="Tahoma" w:hAnsi="Tahoma" w:cs="Tahoma"/>
          <w:sz w:val="22"/>
          <w:szCs w:val="22"/>
        </w:rPr>
      </w:pPr>
      <w:r w:rsidRPr="7B52DEF2">
        <w:rPr>
          <w:rFonts w:ascii="Tahoma" w:eastAsia="Tahoma" w:hAnsi="Tahoma" w:cs="Tahoma"/>
          <w:sz w:val="22"/>
          <w:szCs w:val="22"/>
        </w:rPr>
        <w:t xml:space="preserve"> </w:t>
      </w:r>
    </w:p>
    <w:p w14:paraId="1811691E" w14:textId="21511E5C" w:rsidR="00064099" w:rsidRPr="00A67E3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Ceramics 5-6 (H)</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6135, 6136</w:t>
      </w:r>
    </w:p>
    <w:p w14:paraId="16113D56" w14:textId="3A8C95C3"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 (Honors)</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Ceramics 3-4</w:t>
      </w:r>
    </w:p>
    <w:p w14:paraId="76D48B90" w14:textId="29EE9B54" w:rsidR="006938E7" w:rsidRDefault="5C73FDC7" w:rsidP="7B52DEF2">
      <w:pPr>
        <w:rPr>
          <w:rFonts w:ascii="Tahoma" w:eastAsia="Tahoma" w:hAnsi="Tahoma" w:cs="Tahoma"/>
          <w:sz w:val="22"/>
          <w:szCs w:val="22"/>
        </w:rPr>
      </w:pPr>
      <w:r w:rsidRPr="7B52DEF2">
        <w:rPr>
          <w:rFonts w:ascii="Tahoma" w:eastAsia="Tahoma" w:hAnsi="Tahoma" w:cs="Tahoma"/>
          <w:sz w:val="22"/>
          <w:szCs w:val="22"/>
        </w:rPr>
        <w:t>Fee = $60 per year</w:t>
      </w:r>
    </w:p>
    <w:p w14:paraId="214EA948" w14:textId="6BB50560" w:rsidR="006938E7" w:rsidRDefault="006938E7" w:rsidP="7B52DEF2">
      <w:pPr>
        <w:rPr>
          <w:rFonts w:ascii="Tahoma" w:eastAsia="Tahoma" w:hAnsi="Tahoma" w:cs="Tahoma"/>
        </w:rPr>
      </w:pPr>
    </w:p>
    <w:p w14:paraId="35F60C40" w14:textId="77777777" w:rsidR="006D6F9B" w:rsidRPr="006D6F9B" w:rsidRDefault="006D6F9B" w:rsidP="006D6F9B">
      <w:pPr>
        <w:rPr>
          <w:rFonts w:ascii="Tahoma" w:hAnsi="Tahoma" w:cs="Tahoma"/>
          <w:bCs/>
          <w:sz w:val="22"/>
          <w:szCs w:val="22"/>
        </w:rPr>
      </w:pPr>
      <w:r w:rsidRPr="006D6F9B">
        <w:rPr>
          <w:rFonts w:ascii="Tahoma" w:hAnsi="Tahoma" w:cs="Tahoma"/>
          <w:bCs/>
          <w:sz w:val="22"/>
          <w:szCs w:val="22"/>
        </w:rPr>
        <w:t xml:space="preserve">In Ceramics 5-6, students will continue to expand on their knowledge of ceramic sculpting, wheel throwing, firing, and decorative surface techniques in this course. Students will research important technical and artistic developments in ceramics and its uses worldwide as well as the work of contemporary ceramic artists to build upon a foundation established with the first 2 years of study. Students may be asked to submit work to exhibit or to present work in a portfolio at this level. </w:t>
      </w:r>
    </w:p>
    <w:p w14:paraId="624598B4" w14:textId="0BD9DA45" w:rsidR="006938E7" w:rsidRDefault="0FB591D0" w:rsidP="7B52DEF2">
      <w:pPr>
        <w:rPr>
          <w:rFonts w:ascii="Tahoma" w:eastAsia="Tahoma" w:hAnsi="Tahoma" w:cs="Tahoma"/>
          <w:sz w:val="22"/>
          <w:szCs w:val="22"/>
        </w:rPr>
      </w:pPr>
      <w:r w:rsidRPr="7B52DEF2">
        <w:rPr>
          <w:rFonts w:ascii="Tahoma" w:eastAsia="Tahoma" w:hAnsi="Tahoma" w:cs="Tahoma"/>
          <w:sz w:val="22"/>
          <w:szCs w:val="22"/>
        </w:rPr>
        <w:t xml:space="preserve"> </w:t>
      </w:r>
    </w:p>
    <w:p w14:paraId="51F0C29A" w14:textId="77AB7F17" w:rsidR="00064099" w:rsidRPr="00A67E3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Ceramics 7-8 (H)</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6137, 6138</w:t>
      </w:r>
    </w:p>
    <w:p w14:paraId="232A6F55" w14:textId="3E5A1AA7" w:rsidR="006938E7" w:rsidRDefault="0FB591D0" w:rsidP="7B52DEF2">
      <w:pPr>
        <w:rPr>
          <w:rFonts w:ascii="Tahoma" w:eastAsia="Tahoma" w:hAnsi="Tahoma" w:cs="Tahoma"/>
          <w:sz w:val="22"/>
          <w:szCs w:val="22"/>
        </w:rPr>
      </w:pPr>
      <w:r w:rsidRPr="7B52DEF2">
        <w:rPr>
          <w:rFonts w:ascii="Tahoma" w:eastAsia="Tahoma" w:hAnsi="Tahoma" w:cs="Tahoma"/>
          <w:sz w:val="22"/>
          <w:szCs w:val="22"/>
        </w:rPr>
        <w:t>One Year = 1 credit (Honors)</w:t>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008D7316">
        <w:rPr>
          <w:rFonts w:ascii="Tahoma" w:eastAsia="Tahoma" w:hAnsi="Tahoma" w:cs="Tahoma"/>
          <w:sz w:val="22"/>
          <w:szCs w:val="22"/>
        </w:rPr>
        <w:tab/>
      </w:r>
      <w:r w:rsidRPr="7B52DEF2">
        <w:rPr>
          <w:rFonts w:ascii="Tahoma" w:eastAsia="Tahoma" w:hAnsi="Tahoma" w:cs="Tahoma"/>
          <w:b/>
          <w:bCs/>
          <w:sz w:val="22"/>
          <w:szCs w:val="22"/>
        </w:rPr>
        <w:t>Prerequisite</w:t>
      </w:r>
      <w:r w:rsidRPr="7B52DEF2">
        <w:rPr>
          <w:rFonts w:ascii="Tahoma" w:eastAsia="Tahoma" w:hAnsi="Tahoma" w:cs="Tahoma"/>
          <w:sz w:val="22"/>
          <w:szCs w:val="22"/>
        </w:rPr>
        <w:t>: Ceramics 5-6</w:t>
      </w:r>
    </w:p>
    <w:p w14:paraId="03F401F0" w14:textId="12B6302A" w:rsidR="006938E7" w:rsidRDefault="45A94985" w:rsidP="7B52DEF2">
      <w:pPr>
        <w:rPr>
          <w:rFonts w:ascii="Tahoma" w:eastAsia="Tahoma" w:hAnsi="Tahoma" w:cs="Tahoma"/>
          <w:sz w:val="22"/>
          <w:szCs w:val="22"/>
        </w:rPr>
      </w:pPr>
      <w:r w:rsidRPr="7B52DEF2">
        <w:rPr>
          <w:rFonts w:ascii="Tahoma" w:eastAsia="Tahoma" w:hAnsi="Tahoma" w:cs="Tahoma"/>
          <w:sz w:val="22"/>
          <w:szCs w:val="22"/>
        </w:rPr>
        <w:t>Fee = $60 per year</w:t>
      </w:r>
    </w:p>
    <w:p w14:paraId="38B95229" w14:textId="5FDDF9FC" w:rsidR="006938E7" w:rsidRDefault="006938E7" w:rsidP="7B52DEF2">
      <w:pPr>
        <w:rPr>
          <w:rFonts w:ascii="Tahoma" w:eastAsia="Tahoma" w:hAnsi="Tahoma" w:cs="Tahoma"/>
        </w:rPr>
      </w:pPr>
    </w:p>
    <w:p w14:paraId="77C26F02" w14:textId="77777777" w:rsidR="006D6F9B" w:rsidRPr="006D6F9B" w:rsidRDefault="006D6F9B" w:rsidP="006D6F9B">
      <w:pPr>
        <w:rPr>
          <w:rFonts w:ascii="Tahoma" w:hAnsi="Tahoma" w:cs="Tahoma"/>
          <w:bCs/>
          <w:sz w:val="22"/>
          <w:szCs w:val="22"/>
        </w:rPr>
      </w:pPr>
      <w:r w:rsidRPr="006D6F9B">
        <w:rPr>
          <w:rFonts w:ascii="Tahoma" w:hAnsi="Tahoma" w:cs="Tahoma"/>
          <w:bCs/>
          <w:sz w:val="22"/>
          <w:szCs w:val="22"/>
        </w:rPr>
        <w:t xml:space="preserve">In this final year of study, ceramics 7-8 students will have the opportunity to pursue and refine their artistic voice using the ceramic medium and the continued study of important historic and contemporary ceramic artists. Using the previous year’s foundational experiences, it is expected that students will demonstrate a high level of technical proficiency and knowledge in the area of ceramics. Students will create a body of exhibition quality work and build a portfolio for presentation at the end of this course. </w:t>
      </w:r>
    </w:p>
    <w:p w14:paraId="659570BE" w14:textId="77777777" w:rsidR="008D7316" w:rsidRPr="006D6F9B" w:rsidRDefault="008D7316" w:rsidP="00064099">
      <w:pPr>
        <w:rPr>
          <w:rFonts w:ascii="Tahoma" w:hAnsi="Tahoma" w:cs="Tahoma"/>
          <w:bCs/>
          <w:sz w:val="22"/>
          <w:szCs w:val="22"/>
        </w:rPr>
      </w:pPr>
    </w:p>
    <w:p w14:paraId="462FF29B" w14:textId="77777777" w:rsidR="008D7316" w:rsidRDefault="008D7316" w:rsidP="00064099">
      <w:pPr>
        <w:rPr>
          <w:rFonts w:ascii="Tahoma" w:hAnsi="Tahoma" w:cs="Tahoma"/>
          <w:bCs/>
          <w:sz w:val="22"/>
          <w:szCs w:val="22"/>
        </w:rPr>
      </w:pPr>
    </w:p>
    <w:p w14:paraId="7608727E" w14:textId="77777777" w:rsidR="006D6F9B" w:rsidRDefault="006D6F9B" w:rsidP="00064099">
      <w:pPr>
        <w:rPr>
          <w:rFonts w:ascii="Tahoma" w:hAnsi="Tahoma" w:cs="Tahoma"/>
          <w:bCs/>
          <w:sz w:val="22"/>
          <w:szCs w:val="22"/>
        </w:rPr>
      </w:pPr>
    </w:p>
    <w:p w14:paraId="19375DD8" w14:textId="77777777" w:rsidR="006D6F9B" w:rsidRDefault="006D6F9B" w:rsidP="00064099">
      <w:pPr>
        <w:rPr>
          <w:rFonts w:ascii="Tahoma" w:hAnsi="Tahoma" w:cs="Tahoma"/>
          <w:bCs/>
          <w:sz w:val="22"/>
          <w:szCs w:val="22"/>
        </w:rPr>
      </w:pPr>
    </w:p>
    <w:p w14:paraId="2951780D" w14:textId="77777777" w:rsidR="006D6F9B" w:rsidRDefault="006D6F9B" w:rsidP="00064099">
      <w:pPr>
        <w:rPr>
          <w:rFonts w:ascii="Tahoma" w:hAnsi="Tahoma" w:cs="Tahoma"/>
          <w:bCs/>
          <w:sz w:val="22"/>
          <w:szCs w:val="22"/>
        </w:rPr>
      </w:pPr>
    </w:p>
    <w:p w14:paraId="3C3509B5" w14:textId="77777777" w:rsidR="006D6F9B" w:rsidRDefault="006D6F9B" w:rsidP="00064099">
      <w:pPr>
        <w:rPr>
          <w:rFonts w:ascii="Tahoma" w:hAnsi="Tahoma" w:cs="Tahoma"/>
          <w:bCs/>
          <w:sz w:val="22"/>
          <w:szCs w:val="22"/>
        </w:rPr>
      </w:pPr>
    </w:p>
    <w:p w14:paraId="4C445FAB" w14:textId="75565437" w:rsidR="00064099" w:rsidRPr="00A67E3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lastRenderedPageBreak/>
        <w:t>Photo 1-2</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6121, 6122</w:t>
      </w:r>
    </w:p>
    <w:p w14:paraId="740C7A66" w14:textId="34B634B3" w:rsidR="005D14C2" w:rsidRPr="004F6CF4" w:rsidRDefault="10601D91" w:rsidP="7B52DEF2">
      <w:pPr>
        <w:jc w:val="both"/>
        <w:rPr>
          <w:rFonts w:ascii="Tahoma" w:eastAsia="Tahoma" w:hAnsi="Tahoma" w:cs="Tahoma"/>
          <w:sz w:val="22"/>
          <w:szCs w:val="22"/>
        </w:rPr>
      </w:pPr>
      <w:r w:rsidRPr="7B52DEF2">
        <w:rPr>
          <w:rFonts w:ascii="Tahoma" w:eastAsia="Tahoma" w:hAnsi="Tahoma" w:cs="Tahoma"/>
          <w:sz w:val="22"/>
          <w:szCs w:val="22"/>
        </w:rPr>
        <w:t>One Year = 1 credit</w:t>
      </w:r>
    </w:p>
    <w:p w14:paraId="2863E6DF" w14:textId="35480908" w:rsidR="00BC5EA6" w:rsidRPr="004F6CF4" w:rsidRDefault="10601D91" w:rsidP="7B52DEF2">
      <w:pPr>
        <w:jc w:val="both"/>
        <w:rPr>
          <w:rFonts w:ascii="Tahoma" w:eastAsia="Tahoma" w:hAnsi="Tahoma" w:cs="Tahoma"/>
          <w:sz w:val="22"/>
          <w:szCs w:val="22"/>
        </w:rPr>
      </w:pPr>
      <w:r w:rsidRPr="7B52DEF2">
        <w:rPr>
          <w:rFonts w:ascii="Tahoma" w:eastAsia="Tahoma" w:hAnsi="Tahoma" w:cs="Tahoma"/>
        </w:rPr>
        <w:t>Fee = $50 per year</w:t>
      </w:r>
    </w:p>
    <w:p w14:paraId="132347AA" w14:textId="77777777" w:rsidR="006D6F9B" w:rsidRPr="006D6F9B" w:rsidRDefault="00BC5EA6" w:rsidP="006D6F9B">
      <w:pPr>
        <w:rPr>
          <w:rFonts w:ascii="Tahoma" w:hAnsi="Tahoma" w:cs="Tahoma"/>
          <w:sz w:val="22"/>
          <w:szCs w:val="22"/>
        </w:rPr>
      </w:pPr>
      <w:r>
        <w:br/>
      </w:r>
      <w:r w:rsidR="006D6F9B" w:rsidRPr="006D6F9B">
        <w:rPr>
          <w:rFonts w:ascii="Tahoma" w:hAnsi="Tahoma" w:cs="Tahoma"/>
          <w:sz w:val="22"/>
          <w:szCs w:val="22"/>
        </w:rPr>
        <w:t>Photo 1-2 is an introductory course designed for high school students interested in exploring the art and techniques of photography. This course emphasizes the fundamentals of photographic composition, camera operation, and creative expression through the lens. Students will learn essential photography skills, including understanding camera settings (aperture, shutter speed, ISO), framing, lighting, and capturing dynamic images. The curriculum covers the principles of composition, color theory, and storytelling to create visually compelling photographs. Students will work with both digital cameras and smartphone cameras, gaining hands-on experience with editing software to enhance and refine their images. Projects will include portraiture, landscape, still life, and experimental photography, allowing students to explore their personal style and creative ideas. Students should have access to a Single Lens Reflex camera with adjustable controls and an internal metering system.</w:t>
      </w:r>
    </w:p>
    <w:p w14:paraId="5C058153" w14:textId="4B81136F" w:rsidR="00BC5EA6" w:rsidRPr="006D6F9B" w:rsidRDefault="10601D91" w:rsidP="006D6F9B">
      <w:pPr>
        <w:jc w:val="both"/>
        <w:rPr>
          <w:rFonts w:ascii="Tahoma" w:eastAsia="Tahoma" w:hAnsi="Tahoma" w:cs="Tahoma"/>
          <w:sz w:val="16"/>
          <w:szCs w:val="16"/>
        </w:rPr>
      </w:pPr>
      <w:r w:rsidRPr="7B52DEF2">
        <w:rPr>
          <w:rFonts w:ascii="Tahoma" w:eastAsia="Tahoma" w:hAnsi="Tahoma" w:cs="Tahoma"/>
          <w:sz w:val="22"/>
          <w:szCs w:val="22"/>
        </w:rPr>
        <w:t xml:space="preserve"> </w:t>
      </w:r>
    </w:p>
    <w:p w14:paraId="3AF39FB5" w14:textId="4E70B4FA" w:rsidR="00064099" w:rsidRPr="00A67E3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Photo 3-4</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t xml:space="preserve">      </w:t>
      </w:r>
      <w:r>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sidR="002D647F">
        <w:rPr>
          <w:rFonts w:ascii="Tahoma" w:hAnsi="Tahoma" w:cs="Tahoma"/>
          <w:b/>
          <w:bCs/>
          <w:sz w:val="20"/>
          <w:szCs w:val="20"/>
        </w:rPr>
        <w:tab/>
      </w:r>
      <w:r>
        <w:rPr>
          <w:rFonts w:ascii="Tahoma" w:hAnsi="Tahoma" w:cs="Tahoma"/>
          <w:b/>
          <w:bCs/>
          <w:sz w:val="20"/>
          <w:szCs w:val="20"/>
        </w:rPr>
        <w:t xml:space="preserve">     </w:t>
      </w:r>
      <w:r>
        <w:rPr>
          <w:rFonts w:ascii="Tahoma" w:hAnsi="Tahoma" w:cs="Tahoma"/>
          <w:b/>
          <w:bCs/>
          <w:sz w:val="22"/>
          <w:szCs w:val="22"/>
        </w:rPr>
        <w:t>Course #: 6139, 6140</w:t>
      </w:r>
    </w:p>
    <w:p w14:paraId="11099307" w14:textId="4C93CCFF" w:rsidR="00BC5EA6" w:rsidRPr="004F6CF4" w:rsidRDefault="10601D91" w:rsidP="7B52DEF2">
      <w:pPr>
        <w:jc w:val="both"/>
        <w:rPr>
          <w:rFonts w:ascii="Tahoma" w:eastAsia="Tahoma" w:hAnsi="Tahoma" w:cs="Tahoma"/>
          <w:sz w:val="22"/>
          <w:szCs w:val="22"/>
        </w:rPr>
      </w:pPr>
      <w:r w:rsidRPr="7B52DEF2">
        <w:rPr>
          <w:rFonts w:ascii="Tahoma" w:eastAsia="Tahoma" w:hAnsi="Tahoma" w:cs="Tahoma"/>
          <w:sz w:val="22"/>
          <w:szCs w:val="22"/>
        </w:rPr>
        <w:t>One Year = 1 credit</w:t>
      </w:r>
    </w:p>
    <w:p w14:paraId="09C4D7CF" w14:textId="65FF9727" w:rsidR="00BC5EA6" w:rsidRPr="004F6CF4" w:rsidRDefault="10601D91" w:rsidP="7B52DEF2">
      <w:pPr>
        <w:jc w:val="both"/>
        <w:rPr>
          <w:rFonts w:ascii="Tahoma" w:eastAsia="Tahoma" w:hAnsi="Tahoma" w:cs="Tahoma"/>
        </w:rPr>
      </w:pPr>
      <w:r w:rsidRPr="7B52DEF2">
        <w:rPr>
          <w:rFonts w:ascii="Tahoma" w:eastAsia="Tahoma" w:hAnsi="Tahoma" w:cs="Tahoma"/>
          <w:b/>
          <w:bCs/>
        </w:rPr>
        <w:t>Prerequisite:</w:t>
      </w:r>
      <w:r w:rsidRPr="7B52DEF2">
        <w:rPr>
          <w:rFonts w:ascii="Tahoma" w:eastAsia="Tahoma" w:hAnsi="Tahoma" w:cs="Tahoma"/>
        </w:rPr>
        <w:t xml:space="preserve"> </w:t>
      </w:r>
      <w:r w:rsidRPr="00444A08">
        <w:rPr>
          <w:rFonts w:ascii="Tahoma" w:eastAsia="Tahoma" w:hAnsi="Tahoma" w:cs="Tahoma"/>
          <w:b/>
          <w:bCs/>
        </w:rPr>
        <w:t>Photo 1-2</w:t>
      </w:r>
    </w:p>
    <w:p w14:paraId="687FC51E" w14:textId="14D2CCC0" w:rsidR="00BC5EA6" w:rsidRPr="004F6CF4" w:rsidRDefault="10601D91" w:rsidP="7B52DEF2">
      <w:pPr>
        <w:jc w:val="both"/>
        <w:rPr>
          <w:rFonts w:ascii="Tahoma" w:eastAsia="Tahoma" w:hAnsi="Tahoma" w:cs="Tahoma"/>
          <w:sz w:val="22"/>
          <w:szCs w:val="22"/>
        </w:rPr>
      </w:pPr>
      <w:r w:rsidRPr="7B52DEF2">
        <w:rPr>
          <w:rFonts w:ascii="Tahoma" w:eastAsia="Tahoma" w:hAnsi="Tahoma" w:cs="Tahoma"/>
          <w:sz w:val="22"/>
          <w:szCs w:val="22"/>
        </w:rPr>
        <w:t>Fee = $</w:t>
      </w:r>
      <w:r w:rsidR="001F08BA">
        <w:rPr>
          <w:rFonts w:ascii="Tahoma" w:eastAsia="Tahoma" w:hAnsi="Tahoma" w:cs="Tahoma"/>
          <w:sz w:val="22"/>
          <w:szCs w:val="22"/>
        </w:rPr>
        <w:t>60</w:t>
      </w:r>
      <w:r w:rsidRPr="7B52DEF2">
        <w:rPr>
          <w:rFonts w:ascii="Tahoma" w:eastAsia="Tahoma" w:hAnsi="Tahoma" w:cs="Tahoma"/>
          <w:sz w:val="22"/>
          <w:szCs w:val="22"/>
        </w:rPr>
        <w:t xml:space="preserve"> per year</w:t>
      </w:r>
    </w:p>
    <w:p w14:paraId="779C8A7C" w14:textId="665643EB" w:rsidR="00BC5EA6" w:rsidRPr="006D6F9B" w:rsidRDefault="00BC5EA6" w:rsidP="7B52DEF2">
      <w:pPr>
        <w:jc w:val="both"/>
        <w:rPr>
          <w:rFonts w:ascii="Tahoma" w:eastAsia="Tahoma" w:hAnsi="Tahoma" w:cs="Tahoma"/>
          <w:sz w:val="16"/>
          <w:szCs w:val="16"/>
        </w:rPr>
      </w:pPr>
    </w:p>
    <w:p w14:paraId="3663E714" w14:textId="77777777" w:rsidR="006D6F9B" w:rsidRPr="006D6F9B" w:rsidRDefault="006D6F9B" w:rsidP="006D6F9B">
      <w:pPr>
        <w:rPr>
          <w:rFonts w:ascii="Tahoma" w:hAnsi="Tahoma" w:cs="Tahoma"/>
          <w:sz w:val="22"/>
          <w:szCs w:val="22"/>
        </w:rPr>
      </w:pPr>
      <w:r w:rsidRPr="006D6F9B">
        <w:rPr>
          <w:rFonts w:ascii="Tahoma" w:hAnsi="Tahoma" w:cs="Tahoma"/>
          <w:sz w:val="22"/>
          <w:szCs w:val="22"/>
        </w:rPr>
        <w:t>Photo 3-4 is an intermediate course for high school students who want to expand their technical skills and artistic vision in photography. This course emphasizes creative exploration, advanced techniques, and developing a personal style. Students will build on their understanding of camera operation and composition, exploring advanced topics such as manual shooting modes, lighting setups, long exposure, and creative use of depth of field. The curriculum encourages experimentation with various photographic genres, including portraiture, action photography, macro photography, and conceptual work. Students should have access to a Single Lens Reflex camera with adjustable controls and an internal metering system.</w:t>
      </w:r>
    </w:p>
    <w:p w14:paraId="7C349300" w14:textId="77777777" w:rsidR="000A2051" w:rsidRPr="006D6F9B" w:rsidRDefault="000A2051" w:rsidP="7B52DEF2">
      <w:pPr>
        <w:jc w:val="both"/>
        <w:rPr>
          <w:rFonts w:ascii="Tahoma" w:hAnsi="Tahoma" w:cs="Tahoma"/>
          <w:b/>
          <w:bCs/>
          <w:sz w:val="16"/>
          <w:szCs w:val="16"/>
        </w:rPr>
      </w:pPr>
    </w:p>
    <w:p w14:paraId="2ED12059" w14:textId="33840544" w:rsidR="00064099" w:rsidRPr="005D14C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5D14C2">
        <w:rPr>
          <w:rFonts w:ascii="Tahoma" w:hAnsi="Tahoma" w:cs="Tahoma"/>
          <w:b/>
          <w:bCs/>
          <w:sz w:val="22"/>
          <w:szCs w:val="22"/>
        </w:rPr>
        <w:t>AP Studio Art: 2D Design</w:t>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t xml:space="preserve">    </w:t>
      </w:r>
      <w:r w:rsidRPr="005D14C2">
        <w:rPr>
          <w:rFonts w:ascii="Tahoma" w:hAnsi="Tahoma" w:cs="Tahoma"/>
          <w:b/>
          <w:bCs/>
          <w:sz w:val="20"/>
          <w:szCs w:val="20"/>
        </w:rPr>
        <w:tab/>
        <w:t xml:space="preserve">      </w:t>
      </w:r>
      <w:r w:rsidRPr="005D14C2">
        <w:rPr>
          <w:rFonts w:ascii="Tahoma" w:hAnsi="Tahoma" w:cs="Tahoma"/>
          <w:b/>
          <w:bCs/>
          <w:sz w:val="20"/>
          <w:szCs w:val="20"/>
        </w:rPr>
        <w:tab/>
        <w:t xml:space="preserve"> </w:t>
      </w:r>
      <w:r w:rsidR="002D647F" w:rsidRPr="005D14C2">
        <w:rPr>
          <w:rFonts w:ascii="Tahoma" w:hAnsi="Tahoma" w:cs="Tahoma"/>
          <w:b/>
          <w:bCs/>
          <w:sz w:val="20"/>
          <w:szCs w:val="20"/>
        </w:rPr>
        <w:tab/>
      </w:r>
      <w:r w:rsidR="002D647F" w:rsidRPr="005D14C2">
        <w:rPr>
          <w:rFonts w:ascii="Tahoma" w:hAnsi="Tahoma" w:cs="Tahoma"/>
          <w:b/>
          <w:bCs/>
          <w:sz w:val="20"/>
          <w:szCs w:val="20"/>
        </w:rPr>
        <w:tab/>
      </w:r>
      <w:r w:rsidR="002D647F" w:rsidRPr="005D14C2">
        <w:rPr>
          <w:rFonts w:ascii="Tahoma" w:hAnsi="Tahoma" w:cs="Tahoma"/>
          <w:b/>
          <w:bCs/>
          <w:sz w:val="20"/>
          <w:szCs w:val="20"/>
        </w:rPr>
        <w:tab/>
      </w:r>
      <w:r w:rsidRPr="005D14C2">
        <w:rPr>
          <w:rFonts w:ascii="Tahoma" w:hAnsi="Tahoma" w:cs="Tahoma"/>
          <w:b/>
          <w:bCs/>
          <w:sz w:val="20"/>
          <w:szCs w:val="20"/>
        </w:rPr>
        <w:t xml:space="preserve">    </w:t>
      </w:r>
      <w:r w:rsidRPr="005D14C2">
        <w:rPr>
          <w:rFonts w:ascii="Tahoma" w:hAnsi="Tahoma" w:cs="Tahoma"/>
          <w:b/>
          <w:bCs/>
          <w:sz w:val="22"/>
          <w:szCs w:val="22"/>
        </w:rPr>
        <w:t>Course #: 6263, 6264</w:t>
      </w:r>
    </w:p>
    <w:p w14:paraId="173A2ED1" w14:textId="77777777" w:rsidR="005B1AA0" w:rsidRPr="005D14C2" w:rsidRDefault="005B1AA0" w:rsidP="005B1AA0">
      <w:pPr>
        <w:jc w:val="both"/>
        <w:rPr>
          <w:rFonts w:ascii="Tahoma" w:hAnsi="Tahoma" w:cs="Tahoma"/>
          <w:b/>
          <w:bCs/>
          <w:sz w:val="20"/>
          <w:szCs w:val="20"/>
        </w:rPr>
      </w:pPr>
      <w:r w:rsidRPr="005D14C2">
        <w:rPr>
          <w:rFonts w:ascii="Tahoma" w:hAnsi="Tahoma" w:cs="Tahoma"/>
          <w:b/>
          <w:bCs/>
          <w:sz w:val="20"/>
          <w:szCs w:val="20"/>
        </w:rPr>
        <w:t>Full Year</w:t>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t>Credit:</w:t>
      </w:r>
      <w:r w:rsidRPr="005D14C2">
        <w:rPr>
          <w:rFonts w:ascii="Tahoma" w:hAnsi="Tahoma" w:cs="Tahoma"/>
          <w:b/>
          <w:bCs/>
          <w:sz w:val="20"/>
          <w:szCs w:val="20"/>
        </w:rPr>
        <w:tab/>
        <w:t xml:space="preserve">    1</w:t>
      </w:r>
    </w:p>
    <w:p w14:paraId="6F2A0D0D" w14:textId="4D3B6F48" w:rsidR="3F385D82" w:rsidRPr="005D14C2" w:rsidRDefault="3F385D82" w:rsidP="7B52DEF2">
      <w:pPr>
        <w:jc w:val="both"/>
        <w:rPr>
          <w:rFonts w:ascii="Tahoma" w:eastAsia="Tahoma" w:hAnsi="Tahoma" w:cs="Tahoma"/>
          <w:sz w:val="20"/>
          <w:szCs w:val="20"/>
        </w:rPr>
      </w:pPr>
      <w:r w:rsidRPr="005D14C2">
        <w:rPr>
          <w:rFonts w:ascii="Tahoma" w:eastAsia="Tahoma" w:hAnsi="Tahoma" w:cs="Tahoma"/>
          <w:b/>
          <w:bCs/>
          <w:sz w:val="20"/>
          <w:szCs w:val="20"/>
        </w:rPr>
        <w:t xml:space="preserve">Prerequisites: </w:t>
      </w:r>
      <w:r w:rsidRPr="00444A08">
        <w:rPr>
          <w:rFonts w:ascii="Tahoma" w:eastAsia="Tahoma" w:hAnsi="Tahoma" w:cs="Tahoma"/>
          <w:b/>
          <w:bCs/>
          <w:sz w:val="20"/>
          <w:szCs w:val="20"/>
        </w:rPr>
        <w:t xml:space="preserve">Completion of </w:t>
      </w:r>
      <w:r w:rsidR="005D14C2" w:rsidRPr="00444A08">
        <w:rPr>
          <w:rFonts w:ascii="Tahoma" w:eastAsia="Tahoma" w:hAnsi="Tahoma" w:cs="Tahoma"/>
          <w:b/>
          <w:bCs/>
          <w:sz w:val="20"/>
          <w:szCs w:val="20"/>
        </w:rPr>
        <w:t xml:space="preserve">Art </w:t>
      </w:r>
      <w:r w:rsidRPr="00444A08">
        <w:rPr>
          <w:rFonts w:ascii="Tahoma" w:eastAsia="Tahoma" w:hAnsi="Tahoma" w:cs="Tahoma"/>
          <w:b/>
          <w:bCs/>
          <w:sz w:val="20"/>
          <w:szCs w:val="20"/>
        </w:rPr>
        <w:t>3-4 with a B or better and/or instructor approval.</w:t>
      </w:r>
    </w:p>
    <w:p w14:paraId="0D5436A3" w14:textId="773C4FC2" w:rsidR="24F1667F" w:rsidRPr="005D14C2" w:rsidRDefault="24F1667F" w:rsidP="7B52DEF2">
      <w:pPr>
        <w:jc w:val="both"/>
        <w:rPr>
          <w:rFonts w:ascii="Tahoma" w:hAnsi="Tahoma" w:cs="Tahoma"/>
          <w:b/>
          <w:bCs/>
          <w:sz w:val="20"/>
          <w:szCs w:val="20"/>
        </w:rPr>
      </w:pPr>
      <w:r w:rsidRPr="005D14C2">
        <w:rPr>
          <w:rFonts w:ascii="Tahoma" w:hAnsi="Tahoma" w:cs="Tahoma"/>
          <w:b/>
          <w:bCs/>
          <w:sz w:val="20"/>
          <w:szCs w:val="20"/>
        </w:rPr>
        <w:t xml:space="preserve">Fee = </w:t>
      </w:r>
      <w:r w:rsidRPr="005D14C2">
        <w:rPr>
          <w:rFonts w:ascii="Tahoma" w:hAnsi="Tahoma" w:cs="Tahoma"/>
          <w:b/>
          <w:bCs/>
          <w:color w:val="000000" w:themeColor="text1"/>
          <w:sz w:val="20"/>
          <w:szCs w:val="20"/>
        </w:rPr>
        <w:t>$</w:t>
      </w:r>
      <w:r w:rsidR="00064099" w:rsidRPr="005D14C2">
        <w:rPr>
          <w:rFonts w:ascii="Tahoma" w:hAnsi="Tahoma" w:cs="Tahoma"/>
          <w:b/>
          <w:bCs/>
          <w:color w:val="000000" w:themeColor="text1"/>
          <w:sz w:val="20"/>
          <w:szCs w:val="20"/>
        </w:rPr>
        <w:t>60</w:t>
      </w:r>
      <w:r w:rsidRPr="005D14C2">
        <w:rPr>
          <w:rFonts w:ascii="Tahoma" w:hAnsi="Tahoma" w:cs="Tahoma"/>
          <w:b/>
          <w:bCs/>
          <w:color w:val="000000" w:themeColor="text1"/>
          <w:sz w:val="20"/>
          <w:szCs w:val="20"/>
        </w:rPr>
        <w:t xml:space="preserve"> per year</w:t>
      </w:r>
      <w:r w:rsidRPr="005D14C2">
        <w:rPr>
          <w:rFonts w:ascii="Tahoma" w:hAnsi="Tahoma" w:cs="Tahoma"/>
          <w:b/>
          <w:bCs/>
          <w:sz w:val="20"/>
          <w:szCs w:val="20"/>
        </w:rPr>
        <w:t>, Students will need to provide their own USB drive</w:t>
      </w:r>
    </w:p>
    <w:p w14:paraId="0C462641" w14:textId="5193260C" w:rsidR="24F1667F" w:rsidRPr="005D14C2" w:rsidRDefault="006D6F9B" w:rsidP="7B52DEF2">
      <w:pPr>
        <w:ind w:left="2160" w:hanging="2160"/>
        <w:jc w:val="both"/>
        <w:rPr>
          <w:rFonts w:ascii="Tahoma" w:hAnsi="Tahoma" w:cs="Tahoma"/>
          <w:b/>
          <w:bCs/>
          <w:sz w:val="20"/>
          <w:szCs w:val="20"/>
        </w:rPr>
      </w:pPr>
      <w:r>
        <w:rPr>
          <w:rFonts w:ascii="Tahoma" w:hAnsi="Tahoma" w:cs="Tahoma"/>
          <w:b/>
          <w:bCs/>
          <w:sz w:val="20"/>
          <w:szCs w:val="20"/>
        </w:rPr>
        <w:t>AP Exam Fee approx.</w:t>
      </w:r>
      <w:r w:rsidR="0062347A">
        <w:rPr>
          <w:rFonts w:ascii="Tahoma" w:hAnsi="Tahoma" w:cs="Tahoma"/>
          <w:b/>
          <w:bCs/>
          <w:sz w:val="20"/>
          <w:szCs w:val="20"/>
        </w:rPr>
        <w:t xml:space="preserve"> </w:t>
      </w:r>
      <w:r>
        <w:rPr>
          <w:rFonts w:ascii="Tahoma" w:hAnsi="Tahoma" w:cs="Tahoma"/>
          <w:b/>
          <w:bCs/>
          <w:sz w:val="20"/>
          <w:szCs w:val="20"/>
        </w:rPr>
        <w:t>$100 AP Exam is required.</w:t>
      </w:r>
      <w:r w:rsidR="0097657D" w:rsidRPr="005D14C2">
        <w:rPr>
          <w:rFonts w:ascii="Tahoma" w:hAnsi="Tahoma" w:cs="Tahoma"/>
          <w:b/>
          <w:bCs/>
          <w:sz w:val="20"/>
          <w:szCs w:val="20"/>
        </w:rPr>
        <w:t xml:space="preserve"> </w:t>
      </w:r>
    </w:p>
    <w:p w14:paraId="254CEA1A" w14:textId="4B331948" w:rsidR="7B52DEF2" w:rsidRPr="006D6F9B" w:rsidRDefault="7B52DEF2" w:rsidP="7B52DEF2">
      <w:pPr>
        <w:jc w:val="both"/>
        <w:rPr>
          <w:rFonts w:ascii="Tahoma" w:eastAsia="Tahoma" w:hAnsi="Tahoma" w:cs="Tahoma"/>
          <w:sz w:val="16"/>
          <w:szCs w:val="16"/>
        </w:rPr>
      </w:pPr>
    </w:p>
    <w:p w14:paraId="0BE0B469" w14:textId="7C0B80C9" w:rsidR="3F385D82" w:rsidRPr="006D6F9B" w:rsidRDefault="3F385D82" w:rsidP="7B52DEF2">
      <w:pPr>
        <w:jc w:val="both"/>
        <w:rPr>
          <w:rFonts w:ascii="Tahoma" w:eastAsia="Tahoma" w:hAnsi="Tahoma" w:cs="Tahoma"/>
          <w:sz w:val="22"/>
          <w:szCs w:val="22"/>
        </w:rPr>
      </w:pPr>
      <w:r w:rsidRPr="006D6F9B">
        <w:rPr>
          <w:rFonts w:ascii="Tahoma" w:eastAsia="Tahoma" w:hAnsi="Tahoma" w:cs="Tahoma"/>
          <w:sz w:val="22"/>
          <w:szCs w:val="22"/>
        </w:rPr>
        <w:t>This class is a year-long course for the advanced student who is seeking intense visual arts experience in a variety of media. These students may be planning a career or college degree in art or visual communication. The course is designed to prepare students to submit portfolios to the College Board's advanced placement Art Portfolio in 2D- design. Students enrolled in AP studio Art are required to submit a portfolio. This portfolio will consist of 5 matted pieces of their best quality work and twenty-four images of work showing a breadth of media and a concentration of one area of study. All AP exams have a cost associated with them.</w:t>
      </w:r>
    </w:p>
    <w:p w14:paraId="032CE606" w14:textId="1F159889" w:rsidR="3F385D82" w:rsidRDefault="3F385D82" w:rsidP="7B52DEF2">
      <w:pPr>
        <w:jc w:val="both"/>
        <w:rPr>
          <w:rFonts w:ascii="Tahoma" w:eastAsia="Tahoma" w:hAnsi="Tahoma" w:cs="Tahoma"/>
          <w:sz w:val="16"/>
          <w:szCs w:val="16"/>
          <w:highlight w:val="yellow"/>
        </w:rPr>
      </w:pPr>
      <w:r w:rsidRPr="00E91C3D">
        <w:rPr>
          <w:rFonts w:ascii="Tahoma" w:eastAsia="Tahoma" w:hAnsi="Tahoma" w:cs="Tahoma"/>
          <w:sz w:val="22"/>
          <w:szCs w:val="22"/>
          <w:highlight w:val="yellow"/>
        </w:rPr>
        <w:t xml:space="preserve"> </w:t>
      </w:r>
    </w:p>
    <w:p w14:paraId="75617C13" w14:textId="77777777" w:rsidR="006D6F9B" w:rsidRDefault="006D6F9B" w:rsidP="7B52DEF2">
      <w:pPr>
        <w:jc w:val="both"/>
        <w:rPr>
          <w:rFonts w:ascii="Tahoma" w:eastAsia="Tahoma" w:hAnsi="Tahoma" w:cs="Tahoma"/>
          <w:sz w:val="16"/>
          <w:szCs w:val="16"/>
          <w:highlight w:val="yellow"/>
        </w:rPr>
      </w:pPr>
    </w:p>
    <w:p w14:paraId="6E72C1E6" w14:textId="77777777" w:rsidR="006D6F9B" w:rsidRDefault="006D6F9B" w:rsidP="7B52DEF2">
      <w:pPr>
        <w:jc w:val="both"/>
        <w:rPr>
          <w:rFonts w:ascii="Tahoma" w:eastAsia="Tahoma" w:hAnsi="Tahoma" w:cs="Tahoma"/>
          <w:sz w:val="16"/>
          <w:szCs w:val="16"/>
          <w:highlight w:val="yellow"/>
        </w:rPr>
      </w:pPr>
    </w:p>
    <w:p w14:paraId="72F6F2D8" w14:textId="77777777" w:rsidR="006D6F9B" w:rsidRDefault="006D6F9B" w:rsidP="7B52DEF2">
      <w:pPr>
        <w:jc w:val="both"/>
        <w:rPr>
          <w:rFonts w:ascii="Tahoma" w:eastAsia="Tahoma" w:hAnsi="Tahoma" w:cs="Tahoma"/>
          <w:sz w:val="16"/>
          <w:szCs w:val="16"/>
          <w:highlight w:val="yellow"/>
        </w:rPr>
      </w:pPr>
    </w:p>
    <w:p w14:paraId="5760749C" w14:textId="77777777" w:rsidR="006D6F9B" w:rsidRDefault="006D6F9B" w:rsidP="7B52DEF2">
      <w:pPr>
        <w:jc w:val="both"/>
        <w:rPr>
          <w:rFonts w:ascii="Tahoma" w:eastAsia="Tahoma" w:hAnsi="Tahoma" w:cs="Tahoma"/>
          <w:sz w:val="16"/>
          <w:szCs w:val="16"/>
          <w:highlight w:val="yellow"/>
        </w:rPr>
      </w:pPr>
    </w:p>
    <w:p w14:paraId="3583AAE8" w14:textId="77777777" w:rsidR="006D6F9B" w:rsidRDefault="006D6F9B" w:rsidP="7B52DEF2">
      <w:pPr>
        <w:jc w:val="both"/>
        <w:rPr>
          <w:rFonts w:ascii="Tahoma" w:eastAsia="Tahoma" w:hAnsi="Tahoma" w:cs="Tahoma"/>
          <w:sz w:val="16"/>
          <w:szCs w:val="16"/>
          <w:highlight w:val="yellow"/>
        </w:rPr>
      </w:pPr>
    </w:p>
    <w:p w14:paraId="1C1332AB" w14:textId="77777777" w:rsidR="006D6F9B" w:rsidRDefault="006D6F9B" w:rsidP="7B52DEF2">
      <w:pPr>
        <w:jc w:val="both"/>
        <w:rPr>
          <w:rFonts w:ascii="Tahoma" w:eastAsia="Tahoma" w:hAnsi="Tahoma" w:cs="Tahoma"/>
          <w:sz w:val="16"/>
          <w:szCs w:val="16"/>
          <w:highlight w:val="yellow"/>
        </w:rPr>
      </w:pPr>
    </w:p>
    <w:p w14:paraId="2FEAAAE6" w14:textId="77777777" w:rsidR="006D6F9B" w:rsidRDefault="006D6F9B" w:rsidP="7B52DEF2">
      <w:pPr>
        <w:jc w:val="both"/>
        <w:rPr>
          <w:rFonts w:ascii="Tahoma" w:eastAsia="Tahoma" w:hAnsi="Tahoma" w:cs="Tahoma"/>
          <w:sz w:val="16"/>
          <w:szCs w:val="16"/>
          <w:highlight w:val="yellow"/>
        </w:rPr>
      </w:pPr>
    </w:p>
    <w:p w14:paraId="33CC559E" w14:textId="77777777" w:rsidR="006D6F9B" w:rsidRDefault="006D6F9B" w:rsidP="7B52DEF2">
      <w:pPr>
        <w:jc w:val="both"/>
        <w:rPr>
          <w:rFonts w:ascii="Tahoma" w:eastAsia="Tahoma" w:hAnsi="Tahoma" w:cs="Tahoma"/>
          <w:sz w:val="16"/>
          <w:szCs w:val="16"/>
          <w:highlight w:val="yellow"/>
        </w:rPr>
      </w:pPr>
    </w:p>
    <w:p w14:paraId="5366EB69" w14:textId="77777777" w:rsidR="006D6F9B" w:rsidRPr="006D6F9B" w:rsidRDefault="006D6F9B" w:rsidP="7B52DEF2">
      <w:pPr>
        <w:jc w:val="both"/>
        <w:rPr>
          <w:rFonts w:ascii="Tahoma" w:eastAsia="Tahoma" w:hAnsi="Tahoma" w:cs="Tahoma"/>
          <w:sz w:val="16"/>
          <w:szCs w:val="16"/>
          <w:highlight w:val="yellow"/>
        </w:rPr>
      </w:pPr>
    </w:p>
    <w:p w14:paraId="60092558" w14:textId="445A5C76" w:rsidR="00064099" w:rsidRPr="005D14C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5D14C2">
        <w:rPr>
          <w:rFonts w:ascii="Tahoma" w:hAnsi="Tahoma" w:cs="Tahoma"/>
          <w:b/>
          <w:bCs/>
          <w:sz w:val="22"/>
          <w:szCs w:val="22"/>
        </w:rPr>
        <w:lastRenderedPageBreak/>
        <w:t>AP Studio Art: 3D Design</w:t>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t xml:space="preserve">    </w:t>
      </w:r>
      <w:r w:rsidRPr="005D14C2">
        <w:rPr>
          <w:rFonts w:ascii="Tahoma" w:hAnsi="Tahoma" w:cs="Tahoma"/>
          <w:b/>
          <w:bCs/>
          <w:sz w:val="20"/>
          <w:szCs w:val="20"/>
        </w:rPr>
        <w:tab/>
        <w:t xml:space="preserve">      </w:t>
      </w:r>
      <w:r w:rsidRPr="005D14C2">
        <w:rPr>
          <w:rFonts w:ascii="Tahoma" w:hAnsi="Tahoma" w:cs="Tahoma"/>
          <w:b/>
          <w:bCs/>
          <w:sz w:val="20"/>
          <w:szCs w:val="20"/>
        </w:rPr>
        <w:tab/>
        <w:t xml:space="preserve"> </w:t>
      </w:r>
      <w:r w:rsidR="002D647F" w:rsidRPr="005D14C2">
        <w:rPr>
          <w:rFonts w:ascii="Tahoma" w:hAnsi="Tahoma" w:cs="Tahoma"/>
          <w:b/>
          <w:bCs/>
          <w:sz w:val="20"/>
          <w:szCs w:val="20"/>
        </w:rPr>
        <w:tab/>
      </w:r>
      <w:r w:rsidR="002D647F" w:rsidRPr="005D14C2">
        <w:rPr>
          <w:rFonts w:ascii="Tahoma" w:hAnsi="Tahoma" w:cs="Tahoma"/>
          <w:b/>
          <w:bCs/>
          <w:sz w:val="20"/>
          <w:szCs w:val="20"/>
        </w:rPr>
        <w:tab/>
      </w:r>
      <w:r w:rsidR="002D647F" w:rsidRPr="005D14C2">
        <w:rPr>
          <w:rFonts w:ascii="Tahoma" w:hAnsi="Tahoma" w:cs="Tahoma"/>
          <w:b/>
          <w:bCs/>
          <w:sz w:val="20"/>
          <w:szCs w:val="20"/>
        </w:rPr>
        <w:tab/>
      </w:r>
      <w:r w:rsidRPr="005D14C2">
        <w:rPr>
          <w:rFonts w:ascii="Tahoma" w:hAnsi="Tahoma" w:cs="Tahoma"/>
          <w:b/>
          <w:bCs/>
          <w:sz w:val="20"/>
          <w:szCs w:val="20"/>
        </w:rPr>
        <w:t xml:space="preserve">    </w:t>
      </w:r>
      <w:r w:rsidRPr="005D14C2">
        <w:rPr>
          <w:rFonts w:ascii="Tahoma" w:hAnsi="Tahoma" w:cs="Tahoma"/>
          <w:b/>
          <w:bCs/>
          <w:sz w:val="22"/>
          <w:szCs w:val="22"/>
        </w:rPr>
        <w:t>Course #: 6265, 6265</w:t>
      </w:r>
    </w:p>
    <w:p w14:paraId="1E9D650C" w14:textId="77777777" w:rsidR="005B1AA0" w:rsidRPr="005D14C2" w:rsidRDefault="005B1AA0" w:rsidP="005B1AA0">
      <w:pPr>
        <w:jc w:val="both"/>
        <w:rPr>
          <w:rFonts w:ascii="Tahoma" w:hAnsi="Tahoma" w:cs="Tahoma"/>
          <w:b/>
          <w:bCs/>
          <w:sz w:val="20"/>
          <w:szCs w:val="20"/>
        </w:rPr>
      </w:pPr>
      <w:r w:rsidRPr="005D14C2">
        <w:rPr>
          <w:rFonts w:ascii="Tahoma" w:hAnsi="Tahoma" w:cs="Tahoma"/>
          <w:b/>
          <w:bCs/>
          <w:sz w:val="20"/>
          <w:szCs w:val="20"/>
        </w:rPr>
        <w:t>Full Year</w:t>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t>Credit:</w:t>
      </w:r>
      <w:r w:rsidRPr="005D14C2">
        <w:rPr>
          <w:rFonts w:ascii="Tahoma" w:hAnsi="Tahoma" w:cs="Tahoma"/>
          <w:b/>
          <w:bCs/>
          <w:sz w:val="20"/>
          <w:szCs w:val="20"/>
        </w:rPr>
        <w:tab/>
        <w:t xml:space="preserve">    1</w:t>
      </w:r>
    </w:p>
    <w:p w14:paraId="46077115" w14:textId="6854B65E" w:rsidR="3F385D82" w:rsidRPr="005671E9" w:rsidRDefault="3F385D82" w:rsidP="7B52DEF2">
      <w:pPr>
        <w:jc w:val="both"/>
        <w:rPr>
          <w:rFonts w:ascii="Tahoma" w:eastAsia="Tahoma" w:hAnsi="Tahoma" w:cs="Tahoma"/>
          <w:b/>
          <w:bCs/>
          <w:sz w:val="20"/>
          <w:szCs w:val="20"/>
        </w:rPr>
      </w:pPr>
      <w:r w:rsidRPr="005D14C2">
        <w:rPr>
          <w:rFonts w:ascii="Tahoma" w:eastAsia="Tahoma" w:hAnsi="Tahoma" w:cs="Tahoma"/>
          <w:b/>
          <w:bCs/>
          <w:sz w:val="20"/>
          <w:szCs w:val="20"/>
        </w:rPr>
        <w:t xml:space="preserve">Prerequisites: </w:t>
      </w:r>
      <w:r w:rsidRPr="005671E9">
        <w:rPr>
          <w:rFonts w:ascii="Tahoma" w:eastAsia="Tahoma" w:hAnsi="Tahoma" w:cs="Tahoma"/>
          <w:b/>
          <w:bCs/>
          <w:sz w:val="20"/>
          <w:szCs w:val="20"/>
        </w:rPr>
        <w:t xml:space="preserve">Completion of </w:t>
      </w:r>
      <w:r w:rsidR="005D14C2" w:rsidRPr="005671E9">
        <w:rPr>
          <w:rFonts w:ascii="Tahoma" w:eastAsia="Tahoma" w:hAnsi="Tahoma" w:cs="Tahoma"/>
          <w:b/>
          <w:bCs/>
          <w:sz w:val="20"/>
          <w:szCs w:val="20"/>
        </w:rPr>
        <w:t>Ceramics</w:t>
      </w:r>
      <w:r w:rsidRPr="005671E9">
        <w:rPr>
          <w:rFonts w:ascii="Tahoma" w:eastAsia="Tahoma" w:hAnsi="Tahoma" w:cs="Tahoma"/>
          <w:b/>
          <w:bCs/>
          <w:sz w:val="20"/>
          <w:szCs w:val="20"/>
        </w:rPr>
        <w:t xml:space="preserve"> 3-4 with a B or better and/or instructor approval.</w:t>
      </w:r>
    </w:p>
    <w:p w14:paraId="738EEE6B" w14:textId="72572DD5" w:rsidR="2BF8656F" w:rsidRPr="005D14C2" w:rsidRDefault="2BF8656F" w:rsidP="7B52DEF2">
      <w:pPr>
        <w:jc w:val="both"/>
        <w:rPr>
          <w:rFonts w:ascii="Tahoma" w:hAnsi="Tahoma" w:cs="Tahoma"/>
          <w:b/>
          <w:bCs/>
          <w:sz w:val="20"/>
          <w:szCs w:val="20"/>
        </w:rPr>
      </w:pPr>
      <w:r w:rsidRPr="005D14C2">
        <w:rPr>
          <w:rFonts w:ascii="Tahoma" w:hAnsi="Tahoma" w:cs="Tahoma"/>
          <w:b/>
          <w:bCs/>
          <w:sz w:val="20"/>
          <w:szCs w:val="20"/>
        </w:rPr>
        <w:t xml:space="preserve">Fee = </w:t>
      </w:r>
      <w:r w:rsidRPr="005D14C2">
        <w:rPr>
          <w:rFonts w:ascii="Tahoma" w:hAnsi="Tahoma" w:cs="Tahoma"/>
          <w:b/>
          <w:bCs/>
          <w:color w:val="000000" w:themeColor="text1"/>
          <w:sz w:val="20"/>
          <w:szCs w:val="20"/>
        </w:rPr>
        <w:t>$</w:t>
      </w:r>
      <w:r w:rsidR="00064099" w:rsidRPr="005D14C2">
        <w:rPr>
          <w:rFonts w:ascii="Tahoma" w:hAnsi="Tahoma" w:cs="Tahoma"/>
          <w:b/>
          <w:bCs/>
          <w:color w:val="000000" w:themeColor="text1"/>
          <w:sz w:val="20"/>
          <w:szCs w:val="20"/>
        </w:rPr>
        <w:t>60</w:t>
      </w:r>
      <w:r w:rsidRPr="005D14C2">
        <w:rPr>
          <w:rFonts w:ascii="Tahoma" w:hAnsi="Tahoma" w:cs="Tahoma"/>
          <w:b/>
          <w:bCs/>
          <w:color w:val="000000" w:themeColor="text1"/>
          <w:sz w:val="20"/>
          <w:szCs w:val="20"/>
        </w:rPr>
        <w:t xml:space="preserve"> per year</w:t>
      </w:r>
      <w:r w:rsidRPr="005D14C2">
        <w:rPr>
          <w:rFonts w:ascii="Tahoma" w:hAnsi="Tahoma" w:cs="Tahoma"/>
          <w:b/>
          <w:bCs/>
          <w:sz w:val="20"/>
          <w:szCs w:val="20"/>
        </w:rPr>
        <w:t>, Students will need to provide their own USB drive</w:t>
      </w:r>
    </w:p>
    <w:p w14:paraId="167FF9E0" w14:textId="27CF411D" w:rsidR="006D6F9B" w:rsidRDefault="006D6F9B" w:rsidP="7B52DEF2">
      <w:pPr>
        <w:jc w:val="both"/>
        <w:rPr>
          <w:rFonts w:ascii="Tahoma" w:hAnsi="Tahoma" w:cs="Tahoma"/>
          <w:b/>
          <w:bCs/>
          <w:sz w:val="20"/>
          <w:szCs w:val="20"/>
        </w:rPr>
      </w:pPr>
      <w:r>
        <w:rPr>
          <w:rFonts w:ascii="Tahoma" w:hAnsi="Tahoma" w:cs="Tahoma"/>
          <w:b/>
          <w:bCs/>
          <w:sz w:val="20"/>
          <w:szCs w:val="20"/>
        </w:rPr>
        <w:t>AP Exam Fee approx.</w:t>
      </w:r>
      <w:r w:rsidR="0062347A">
        <w:rPr>
          <w:rFonts w:ascii="Tahoma" w:hAnsi="Tahoma" w:cs="Tahoma"/>
          <w:b/>
          <w:bCs/>
          <w:sz w:val="20"/>
          <w:szCs w:val="20"/>
        </w:rPr>
        <w:t xml:space="preserve"> </w:t>
      </w:r>
      <w:r>
        <w:rPr>
          <w:rFonts w:ascii="Tahoma" w:hAnsi="Tahoma" w:cs="Tahoma"/>
          <w:b/>
          <w:bCs/>
          <w:sz w:val="20"/>
          <w:szCs w:val="20"/>
        </w:rPr>
        <w:t>$100 AP Exam is required.</w:t>
      </w:r>
    </w:p>
    <w:p w14:paraId="7F41108C" w14:textId="426E24A1" w:rsidR="3F385D82" w:rsidRPr="005D14C2" w:rsidRDefault="3F385D82" w:rsidP="7B52DEF2">
      <w:pPr>
        <w:jc w:val="both"/>
        <w:rPr>
          <w:rFonts w:ascii="Tahoma" w:eastAsia="Tahoma" w:hAnsi="Tahoma" w:cs="Tahoma"/>
          <w:sz w:val="20"/>
          <w:szCs w:val="20"/>
        </w:rPr>
      </w:pPr>
      <w:r w:rsidRPr="005D14C2">
        <w:rPr>
          <w:rFonts w:ascii="Tahoma" w:eastAsia="Tahoma" w:hAnsi="Tahoma" w:cs="Tahoma"/>
          <w:sz w:val="20"/>
          <w:szCs w:val="20"/>
        </w:rPr>
        <w:t xml:space="preserve"> </w:t>
      </w:r>
    </w:p>
    <w:p w14:paraId="5B078938" w14:textId="2D60284D" w:rsidR="3F385D82" w:rsidRPr="006D6F9B" w:rsidRDefault="3F385D82" w:rsidP="7B52DEF2">
      <w:pPr>
        <w:jc w:val="both"/>
        <w:rPr>
          <w:rFonts w:ascii="Tahoma" w:eastAsia="Tahoma" w:hAnsi="Tahoma" w:cs="Tahoma"/>
          <w:sz w:val="22"/>
          <w:szCs w:val="22"/>
        </w:rPr>
      </w:pPr>
      <w:r w:rsidRPr="006D6F9B">
        <w:rPr>
          <w:rFonts w:ascii="Tahoma" w:eastAsia="Tahoma" w:hAnsi="Tahoma" w:cs="Tahoma"/>
          <w:sz w:val="22"/>
          <w:szCs w:val="22"/>
        </w:rPr>
        <w:t>This class is a year-long course for the advanced student who is seeking intense visual arts experience in a variety of media. These students may be planning a career or college degree in art or visual communication. The Course is designed to prepare students to submit portfolios to the College Board's advanced placement Art Portfolio in 3D- design. Students enrolled in AP studio Art are required to submit a portfolio. This portfolio will consist of 5 pieces of their best quality work and twenty-eight images of work showing a breadth of media and a concentration of one area of study. All AP exams have a cost associated with them.</w:t>
      </w:r>
    </w:p>
    <w:p w14:paraId="72727C1F" w14:textId="58279178" w:rsidR="3F385D82" w:rsidRPr="00E91C3D" w:rsidRDefault="3F385D82" w:rsidP="7B52DEF2">
      <w:pPr>
        <w:jc w:val="both"/>
        <w:rPr>
          <w:rFonts w:ascii="Tahoma" w:eastAsia="Tahoma" w:hAnsi="Tahoma" w:cs="Tahoma"/>
          <w:sz w:val="22"/>
          <w:szCs w:val="22"/>
          <w:highlight w:val="yellow"/>
        </w:rPr>
      </w:pPr>
      <w:r w:rsidRPr="00E91C3D">
        <w:rPr>
          <w:rFonts w:ascii="Tahoma" w:eastAsia="Tahoma" w:hAnsi="Tahoma" w:cs="Tahoma"/>
          <w:sz w:val="22"/>
          <w:szCs w:val="22"/>
          <w:highlight w:val="yellow"/>
        </w:rPr>
        <w:t xml:space="preserve"> </w:t>
      </w:r>
    </w:p>
    <w:p w14:paraId="0388C71A" w14:textId="653A469E" w:rsidR="00064099" w:rsidRPr="005D14C2" w:rsidRDefault="00064099" w:rsidP="00064099">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5D14C2">
        <w:rPr>
          <w:rFonts w:ascii="Tahoma" w:hAnsi="Tahoma" w:cs="Tahoma"/>
          <w:b/>
          <w:bCs/>
          <w:sz w:val="22"/>
          <w:szCs w:val="22"/>
        </w:rPr>
        <w:t>AP Studio Art: Drawing</w:t>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t xml:space="preserve">    </w:t>
      </w:r>
      <w:r w:rsidRPr="005D14C2">
        <w:rPr>
          <w:rFonts w:ascii="Tahoma" w:hAnsi="Tahoma" w:cs="Tahoma"/>
          <w:b/>
          <w:bCs/>
          <w:sz w:val="20"/>
          <w:szCs w:val="20"/>
        </w:rPr>
        <w:tab/>
        <w:t xml:space="preserve">      </w:t>
      </w:r>
      <w:r w:rsidRPr="005D14C2">
        <w:rPr>
          <w:rFonts w:ascii="Tahoma" w:hAnsi="Tahoma" w:cs="Tahoma"/>
          <w:b/>
          <w:bCs/>
          <w:sz w:val="20"/>
          <w:szCs w:val="20"/>
        </w:rPr>
        <w:tab/>
      </w:r>
      <w:r w:rsidR="002D647F" w:rsidRPr="005D14C2">
        <w:rPr>
          <w:rFonts w:ascii="Tahoma" w:hAnsi="Tahoma" w:cs="Tahoma"/>
          <w:b/>
          <w:bCs/>
          <w:sz w:val="20"/>
          <w:szCs w:val="20"/>
        </w:rPr>
        <w:tab/>
      </w:r>
      <w:r w:rsidR="002D647F" w:rsidRPr="005D14C2">
        <w:rPr>
          <w:rFonts w:ascii="Tahoma" w:hAnsi="Tahoma" w:cs="Tahoma"/>
          <w:b/>
          <w:bCs/>
          <w:sz w:val="20"/>
          <w:szCs w:val="20"/>
        </w:rPr>
        <w:tab/>
      </w:r>
      <w:r w:rsidR="002D647F" w:rsidRPr="005D14C2">
        <w:rPr>
          <w:rFonts w:ascii="Tahoma" w:hAnsi="Tahoma" w:cs="Tahoma"/>
          <w:b/>
          <w:bCs/>
          <w:sz w:val="20"/>
          <w:szCs w:val="20"/>
        </w:rPr>
        <w:tab/>
      </w:r>
      <w:r w:rsidRPr="005D14C2">
        <w:rPr>
          <w:rFonts w:ascii="Tahoma" w:hAnsi="Tahoma" w:cs="Tahoma"/>
          <w:b/>
          <w:bCs/>
          <w:sz w:val="20"/>
          <w:szCs w:val="20"/>
        </w:rPr>
        <w:t xml:space="preserve">     </w:t>
      </w:r>
      <w:r w:rsidRPr="005D14C2">
        <w:rPr>
          <w:rFonts w:ascii="Tahoma" w:hAnsi="Tahoma" w:cs="Tahoma"/>
          <w:b/>
          <w:bCs/>
          <w:sz w:val="22"/>
          <w:szCs w:val="22"/>
        </w:rPr>
        <w:t>Course #: 6261, 6262</w:t>
      </w:r>
    </w:p>
    <w:p w14:paraId="55D5B8F6" w14:textId="77777777" w:rsidR="005B1AA0" w:rsidRPr="005D14C2" w:rsidRDefault="005B1AA0" w:rsidP="005B1AA0">
      <w:pPr>
        <w:jc w:val="both"/>
        <w:rPr>
          <w:rFonts w:ascii="Tahoma" w:hAnsi="Tahoma" w:cs="Tahoma"/>
          <w:b/>
          <w:bCs/>
          <w:sz w:val="20"/>
          <w:szCs w:val="20"/>
        </w:rPr>
      </w:pPr>
      <w:r w:rsidRPr="005D14C2">
        <w:rPr>
          <w:rFonts w:ascii="Tahoma" w:hAnsi="Tahoma" w:cs="Tahoma"/>
          <w:b/>
          <w:bCs/>
          <w:sz w:val="20"/>
          <w:szCs w:val="20"/>
        </w:rPr>
        <w:t>Full Year</w:t>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r>
      <w:r w:rsidRPr="005D14C2">
        <w:rPr>
          <w:rFonts w:ascii="Tahoma" w:hAnsi="Tahoma" w:cs="Tahoma"/>
          <w:b/>
          <w:bCs/>
          <w:sz w:val="20"/>
          <w:szCs w:val="20"/>
        </w:rPr>
        <w:tab/>
        <w:t>Credit:</w:t>
      </w:r>
      <w:r w:rsidRPr="005D14C2">
        <w:rPr>
          <w:rFonts w:ascii="Tahoma" w:hAnsi="Tahoma" w:cs="Tahoma"/>
          <w:b/>
          <w:bCs/>
          <w:sz w:val="20"/>
          <w:szCs w:val="20"/>
        </w:rPr>
        <w:tab/>
        <w:t xml:space="preserve">    1</w:t>
      </w:r>
    </w:p>
    <w:p w14:paraId="398BC9B5" w14:textId="6B099636" w:rsidR="3F385D82" w:rsidRPr="005D14C2" w:rsidRDefault="3F385D82" w:rsidP="7B52DEF2">
      <w:pPr>
        <w:jc w:val="both"/>
        <w:rPr>
          <w:rFonts w:ascii="Tahoma" w:eastAsia="Tahoma" w:hAnsi="Tahoma" w:cs="Tahoma"/>
          <w:sz w:val="20"/>
          <w:szCs w:val="20"/>
        </w:rPr>
      </w:pPr>
      <w:r w:rsidRPr="005D14C2">
        <w:rPr>
          <w:rFonts w:ascii="Tahoma" w:eastAsia="Tahoma" w:hAnsi="Tahoma" w:cs="Tahoma"/>
          <w:b/>
          <w:bCs/>
          <w:sz w:val="20"/>
          <w:szCs w:val="20"/>
        </w:rPr>
        <w:t xml:space="preserve">Prerequisite: </w:t>
      </w:r>
      <w:r w:rsidRPr="005671E9">
        <w:rPr>
          <w:rFonts w:ascii="Tahoma" w:eastAsia="Tahoma" w:hAnsi="Tahoma" w:cs="Tahoma"/>
          <w:b/>
          <w:bCs/>
          <w:sz w:val="20"/>
          <w:szCs w:val="20"/>
        </w:rPr>
        <w:t xml:space="preserve">Completion </w:t>
      </w:r>
      <w:r w:rsidR="005D14C2" w:rsidRPr="005671E9">
        <w:rPr>
          <w:rFonts w:ascii="Tahoma" w:eastAsia="Tahoma" w:hAnsi="Tahoma" w:cs="Tahoma"/>
          <w:b/>
          <w:bCs/>
          <w:sz w:val="20"/>
          <w:szCs w:val="20"/>
        </w:rPr>
        <w:t xml:space="preserve">AP Studio Art: 2D Art </w:t>
      </w:r>
      <w:r w:rsidRPr="005671E9">
        <w:rPr>
          <w:rFonts w:ascii="Tahoma" w:eastAsia="Tahoma" w:hAnsi="Tahoma" w:cs="Tahoma"/>
          <w:b/>
          <w:bCs/>
          <w:sz w:val="20"/>
          <w:szCs w:val="20"/>
        </w:rPr>
        <w:t>with a B or better and/or instructor approval</w:t>
      </w:r>
      <w:r w:rsidRPr="005D14C2">
        <w:rPr>
          <w:rFonts w:ascii="Tahoma" w:eastAsia="Tahoma" w:hAnsi="Tahoma" w:cs="Tahoma"/>
          <w:sz w:val="20"/>
          <w:szCs w:val="20"/>
        </w:rPr>
        <w:t>.</w:t>
      </w:r>
    </w:p>
    <w:p w14:paraId="6C1DB7E4" w14:textId="0FF40789" w:rsidR="62DD0849" w:rsidRPr="005D14C2" w:rsidRDefault="62DD0849" w:rsidP="7B52DEF2">
      <w:pPr>
        <w:jc w:val="both"/>
        <w:rPr>
          <w:rFonts w:ascii="Tahoma" w:hAnsi="Tahoma" w:cs="Tahoma"/>
          <w:b/>
          <w:bCs/>
          <w:sz w:val="20"/>
          <w:szCs w:val="20"/>
        </w:rPr>
      </w:pPr>
      <w:r w:rsidRPr="005D14C2">
        <w:rPr>
          <w:rFonts w:ascii="Tahoma" w:hAnsi="Tahoma" w:cs="Tahoma"/>
          <w:b/>
          <w:bCs/>
          <w:sz w:val="20"/>
          <w:szCs w:val="20"/>
        </w:rPr>
        <w:t xml:space="preserve">Fee = </w:t>
      </w:r>
      <w:r w:rsidRPr="005D14C2">
        <w:rPr>
          <w:rFonts w:ascii="Tahoma" w:hAnsi="Tahoma" w:cs="Tahoma"/>
          <w:b/>
          <w:bCs/>
          <w:color w:val="000000" w:themeColor="text1"/>
          <w:sz w:val="20"/>
          <w:szCs w:val="20"/>
        </w:rPr>
        <w:t>$</w:t>
      </w:r>
      <w:r w:rsidR="00064099" w:rsidRPr="005D14C2">
        <w:rPr>
          <w:rFonts w:ascii="Tahoma" w:hAnsi="Tahoma" w:cs="Tahoma"/>
          <w:b/>
          <w:bCs/>
          <w:color w:val="000000" w:themeColor="text1"/>
          <w:sz w:val="20"/>
          <w:szCs w:val="20"/>
        </w:rPr>
        <w:t>60</w:t>
      </w:r>
      <w:r w:rsidRPr="005D14C2">
        <w:rPr>
          <w:rFonts w:ascii="Tahoma" w:hAnsi="Tahoma" w:cs="Tahoma"/>
          <w:b/>
          <w:bCs/>
          <w:color w:val="000000" w:themeColor="text1"/>
          <w:sz w:val="20"/>
          <w:szCs w:val="20"/>
        </w:rPr>
        <w:t xml:space="preserve"> per year</w:t>
      </w:r>
      <w:r w:rsidRPr="005D14C2">
        <w:rPr>
          <w:rFonts w:ascii="Tahoma" w:hAnsi="Tahoma" w:cs="Tahoma"/>
          <w:b/>
          <w:bCs/>
          <w:sz w:val="20"/>
          <w:szCs w:val="20"/>
        </w:rPr>
        <w:t>, Students will need to provide their own USB drive</w:t>
      </w:r>
    </w:p>
    <w:p w14:paraId="4A4E9DC1" w14:textId="3C981FEF" w:rsidR="006D6F9B" w:rsidRDefault="006D6F9B" w:rsidP="7B52DEF2">
      <w:pPr>
        <w:jc w:val="both"/>
        <w:rPr>
          <w:rFonts w:ascii="Tahoma" w:hAnsi="Tahoma" w:cs="Tahoma"/>
          <w:b/>
          <w:bCs/>
          <w:sz w:val="20"/>
          <w:szCs w:val="20"/>
        </w:rPr>
      </w:pPr>
      <w:r>
        <w:rPr>
          <w:rFonts w:ascii="Tahoma" w:hAnsi="Tahoma" w:cs="Tahoma"/>
          <w:b/>
          <w:bCs/>
          <w:sz w:val="20"/>
          <w:szCs w:val="20"/>
        </w:rPr>
        <w:t>AP Exam Fee approx.</w:t>
      </w:r>
      <w:r w:rsidR="0062347A">
        <w:rPr>
          <w:rFonts w:ascii="Tahoma" w:hAnsi="Tahoma" w:cs="Tahoma"/>
          <w:b/>
          <w:bCs/>
          <w:sz w:val="20"/>
          <w:szCs w:val="20"/>
        </w:rPr>
        <w:t xml:space="preserve"> </w:t>
      </w:r>
      <w:r>
        <w:rPr>
          <w:rFonts w:ascii="Tahoma" w:hAnsi="Tahoma" w:cs="Tahoma"/>
          <w:b/>
          <w:bCs/>
          <w:sz w:val="20"/>
          <w:szCs w:val="20"/>
        </w:rPr>
        <w:t>$100 AP Exam is required.</w:t>
      </w:r>
    </w:p>
    <w:p w14:paraId="10084983" w14:textId="008A0781" w:rsidR="3F385D82" w:rsidRPr="005D14C2" w:rsidRDefault="3F385D82" w:rsidP="7B52DEF2">
      <w:pPr>
        <w:jc w:val="both"/>
        <w:rPr>
          <w:rFonts w:ascii="Tahoma" w:eastAsia="Tahoma" w:hAnsi="Tahoma" w:cs="Tahoma"/>
          <w:sz w:val="20"/>
          <w:szCs w:val="20"/>
        </w:rPr>
      </w:pPr>
      <w:r w:rsidRPr="005D14C2">
        <w:rPr>
          <w:rFonts w:ascii="Tahoma" w:eastAsia="Tahoma" w:hAnsi="Tahoma" w:cs="Tahoma"/>
          <w:sz w:val="20"/>
          <w:szCs w:val="20"/>
        </w:rPr>
        <w:t xml:space="preserve"> </w:t>
      </w:r>
    </w:p>
    <w:p w14:paraId="34005AB0" w14:textId="7C34855F" w:rsidR="3F385D82" w:rsidRPr="006D6F9B" w:rsidRDefault="3F385D82" w:rsidP="7B52DEF2">
      <w:pPr>
        <w:jc w:val="both"/>
        <w:rPr>
          <w:rFonts w:ascii="Tahoma" w:eastAsia="Tahoma" w:hAnsi="Tahoma" w:cs="Tahoma"/>
          <w:sz w:val="22"/>
          <w:szCs w:val="22"/>
        </w:rPr>
      </w:pPr>
      <w:r w:rsidRPr="006D6F9B">
        <w:rPr>
          <w:rFonts w:ascii="Tahoma" w:eastAsia="Tahoma" w:hAnsi="Tahoma" w:cs="Tahoma"/>
          <w:sz w:val="22"/>
          <w:szCs w:val="22"/>
        </w:rPr>
        <w:t>This class is a year-long course for the advanced student who is seeking intense visual arts experience in a variety of media. These students may be planning a career or college degree in art or visual communication. The course is designed to prepare students to submit portfolios to the College Board's advanced placement Art Portfolio in drawing. This studio class will focus on drawing media. Students enrolled in AP studio Art are required to submit a portfolio. This portfolio will consist of 5 matted pieces of their best quality work and twenty-four images of work showing a breadth of media and a concentration of one area of study. Students are required to take the AP exam in May. All AP exams have a cost associated with them.</w:t>
      </w:r>
    </w:p>
    <w:p w14:paraId="6FF694D2" w14:textId="48B0300C" w:rsidR="7B52DEF2" w:rsidRPr="005D14C2" w:rsidRDefault="7B52DEF2" w:rsidP="7B52DEF2">
      <w:pPr>
        <w:jc w:val="both"/>
        <w:rPr>
          <w:rFonts w:ascii="Tahoma" w:hAnsi="Tahoma" w:cs="Tahoma"/>
          <w:b/>
          <w:bCs/>
        </w:rPr>
      </w:pPr>
    </w:p>
    <w:p w14:paraId="5FA4A753" w14:textId="77777777" w:rsidR="000A2051" w:rsidRDefault="000A2051" w:rsidP="00DF703E">
      <w:pPr>
        <w:jc w:val="center"/>
        <w:rPr>
          <w:rFonts w:ascii="Tahoma" w:hAnsi="Tahoma" w:cs="Tahoma"/>
          <w:b/>
          <w:bCs/>
        </w:rPr>
      </w:pPr>
    </w:p>
    <w:p w14:paraId="74F5A401" w14:textId="77777777" w:rsidR="000A2051" w:rsidRDefault="000A2051" w:rsidP="00DF703E">
      <w:pPr>
        <w:jc w:val="center"/>
        <w:rPr>
          <w:rFonts w:ascii="Tahoma" w:hAnsi="Tahoma" w:cs="Tahoma"/>
          <w:b/>
          <w:bCs/>
        </w:rPr>
      </w:pPr>
    </w:p>
    <w:p w14:paraId="69EA279A" w14:textId="77777777" w:rsidR="000A2051" w:rsidRDefault="000A2051" w:rsidP="00DF703E">
      <w:pPr>
        <w:jc w:val="center"/>
        <w:rPr>
          <w:rFonts w:ascii="Tahoma" w:hAnsi="Tahoma" w:cs="Tahoma"/>
          <w:b/>
          <w:bCs/>
        </w:rPr>
      </w:pPr>
    </w:p>
    <w:p w14:paraId="6D19229E" w14:textId="77777777" w:rsidR="000A2051" w:rsidRDefault="000A2051" w:rsidP="00DF703E">
      <w:pPr>
        <w:jc w:val="center"/>
        <w:rPr>
          <w:rFonts w:ascii="Tahoma" w:hAnsi="Tahoma" w:cs="Tahoma"/>
          <w:b/>
          <w:bCs/>
        </w:rPr>
      </w:pPr>
    </w:p>
    <w:p w14:paraId="7AE6D420" w14:textId="77777777" w:rsidR="000A2051" w:rsidRDefault="000A2051" w:rsidP="00DF703E">
      <w:pPr>
        <w:jc w:val="center"/>
        <w:rPr>
          <w:rFonts w:ascii="Tahoma" w:hAnsi="Tahoma" w:cs="Tahoma"/>
          <w:b/>
          <w:bCs/>
        </w:rPr>
      </w:pPr>
    </w:p>
    <w:p w14:paraId="284123E3" w14:textId="77777777" w:rsidR="000A2051" w:rsidRDefault="000A2051" w:rsidP="00DF703E">
      <w:pPr>
        <w:jc w:val="center"/>
        <w:rPr>
          <w:rFonts w:ascii="Tahoma" w:hAnsi="Tahoma" w:cs="Tahoma"/>
          <w:b/>
          <w:bCs/>
        </w:rPr>
      </w:pPr>
    </w:p>
    <w:p w14:paraId="3760B012" w14:textId="77777777" w:rsidR="0062347A" w:rsidRDefault="0062347A" w:rsidP="00DF703E">
      <w:pPr>
        <w:jc w:val="center"/>
        <w:rPr>
          <w:rFonts w:ascii="Tahoma" w:hAnsi="Tahoma" w:cs="Tahoma"/>
          <w:b/>
          <w:bCs/>
        </w:rPr>
      </w:pPr>
    </w:p>
    <w:p w14:paraId="69697DAB" w14:textId="77777777" w:rsidR="0062347A" w:rsidRDefault="0062347A" w:rsidP="00DF703E">
      <w:pPr>
        <w:jc w:val="center"/>
        <w:rPr>
          <w:rFonts w:ascii="Tahoma" w:hAnsi="Tahoma" w:cs="Tahoma"/>
          <w:b/>
          <w:bCs/>
        </w:rPr>
      </w:pPr>
    </w:p>
    <w:p w14:paraId="1B624DCF" w14:textId="77777777" w:rsidR="0062347A" w:rsidRDefault="0062347A" w:rsidP="00DF703E">
      <w:pPr>
        <w:jc w:val="center"/>
        <w:rPr>
          <w:rFonts w:ascii="Tahoma" w:hAnsi="Tahoma" w:cs="Tahoma"/>
          <w:b/>
          <w:bCs/>
        </w:rPr>
      </w:pPr>
    </w:p>
    <w:p w14:paraId="01E95747" w14:textId="77777777" w:rsidR="0062347A" w:rsidRDefault="0062347A" w:rsidP="00DF703E">
      <w:pPr>
        <w:jc w:val="center"/>
        <w:rPr>
          <w:rFonts w:ascii="Tahoma" w:hAnsi="Tahoma" w:cs="Tahoma"/>
          <w:b/>
          <w:bCs/>
        </w:rPr>
      </w:pPr>
    </w:p>
    <w:p w14:paraId="15906DE7" w14:textId="77777777" w:rsidR="0062347A" w:rsidRDefault="0062347A" w:rsidP="00DF703E">
      <w:pPr>
        <w:jc w:val="center"/>
        <w:rPr>
          <w:rFonts w:ascii="Tahoma" w:hAnsi="Tahoma" w:cs="Tahoma"/>
          <w:b/>
          <w:bCs/>
        </w:rPr>
      </w:pPr>
    </w:p>
    <w:p w14:paraId="640B6C88" w14:textId="77777777" w:rsidR="0062347A" w:rsidRDefault="0062347A" w:rsidP="00DF703E">
      <w:pPr>
        <w:jc w:val="center"/>
        <w:rPr>
          <w:rFonts w:ascii="Tahoma" w:hAnsi="Tahoma" w:cs="Tahoma"/>
          <w:b/>
          <w:bCs/>
        </w:rPr>
      </w:pPr>
    </w:p>
    <w:p w14:paraId="795B86FB" w14:textId="77777777" w:rsidR="0062347A" w:rsidRDefault="0062347A" w:rsidP="00DF703E">
      <w:pPr>
        <w:jc w:val="center"/>
        <w:rPr>
          <w:rFonts w:ascii="Tahoma" w:hAnsi="Tahoma" w:cs="Tahoma"/>
          <w:b/>
          <w:bCs/>
        </w:rPr>
      </w:pPr>
    </w:p>
    <w:p w14:paraId="529CFD79" w14:textId="77777777" w:rsidR="0062347A" w:rsidRDefault="0062347A" w:rsidP="00DF703E">
      <w:pPr>
        <w:jc w:val="center"/>
        <w:rPr>
          <w:rFonts w:ascii="Tahoma" w:hAnsi="Tahoma" w:cs="Tahoma"/>
          <w:b/>
          <w:bCs/>
        </w:rPr>
      </w:pPr>
    </w:p>
    <w:p w14:paraId="162A52BE" w14:textId="77777777" w:rsidR="0062347A" w:rsidRDefault="0062347A" w:rsidP="00DF703E">
      <w:pPr>
        <w:jc w:val="center"/>
        <w:rPr>
          <w:rFonts w:ascii="Tahoma" w:hAnsi="Tahoma" w:cs="Tahoma"/>
          <w:b/>
          <w:bCs/>
        </w:rPr>
      </w:pPr>
    </w:p>
    <w:p w14:paraId="683C2B5C" w14:textId="77777777" w:rsidR="0062347A" w:rsidRDefault="0062347A" w:rsidP="00DF703E">
      <w:pPr>
        <w:jc w:val="center"/>
        <w:rPr>
          <w:rFonts w:ascii="Tahoma" w:hAnsi="Tahoma" w:cs="Tahoma"/>
          <w:b/>
          <w:bCs/>
        </w:rPr>
      </w:pPr>
    </w:p>
    <w:p w14:paraId="4562176B" w14:textId="77777777" w:rsidR="0062347A" w:rsidRDefault="0062347A" w:rsidP="00DF703E">
      <w:pPr>
        <w:jc w:val="center"/>
        <w:rPr>
          <w:rFonts w:ascii="Tahoma" w:hAnsi="Tahoma" w:cs="Tahoma"/>
          <w:b/>
          <w:bCs/>
        </w:rPr>
      </w:pPr>
    </w:p>
    <w:p w14:paraId="4C2B810C" w14:textId="77777777" w:rsidR="0062347A" w:rsidRDefault="0062347A" w:rsidP="00DF703E">
      <w:pPr>
        <w:jc w:val="center"/>
        <w:rPr>
          <w:rFonts w:ascii="Tahoma" w:hAnsi="Tahoma" w:cs="Tahoma"/>
          <w:b/>
          <w:bCs/>
        </w:rPr>
      </w:pPr>
    </w:p>
    <w:p w14:paraId="3E4E0BAC" w14:textId="77777777" w:rsidR="000A2051" w:rsidRDefault="000A2051" w:rsidP="00DF703E">
      <w:pPr>
        <w:jc w:val="center"/>
        <w:rPr>
          <w:rFonts w:ascii="Tahoma" w:hAnsi="Tahoma" w:cs="Tahoma"/>
          <w:b/>
          <w:bCs/>
        </w:rPr>
      </w:pPr>
    </w:p>
    <w:p w14:paraId="01E3BC80" w14:textId="660A9048" w:rsidR="00ED5B4A" w:rsidRPr="001A6FD3" w:rsidRDefault="00ED5B4A" w:rsidP="00DF703E">
      <w:pPr>
        <w:jc w:val="center"/>
        <w:rPr>
          <w:rFonts w:ascii="Tahoma" w:hAnsi="Tahoma" w:cs="Tahoma"/>
          <w:sz w:val="20"/>
          <w:szCs w:val="20"/>
        </w:rPr>
      </w:pPr>
      <w:r w:rsidRPr="001A6FD3">
        <w:rPr>
          <w:rFonts w:ascii="Tahoma" w:hAnsi="Tahoma" w:cs="Tahoma"/>
          <w:b/>
          <w:bCs/>
        </w:rPr>
        <w:lastRenderedPageBreak/>
        <w:t>MUSIC COURSES</w:t>
      </w:r>
    </w:p>
    <w:p w14:paraId="18C31F11" w14:textId="77777777" w:rsidR="00ED5B4A" w:rsidRPr="001A6FD3" w:rsidRDefault="00ED5B4A" w:rsidP="00ED5B4A">
      <w:pPr>
        <w:jc w:val="both"/>
        <w:rPr>
          <w:rFonts w:ascii="Tahoma" w:hAnsi="Tahoma" w:cs="Tahoma"/>
          <w:sz w:val="20"/>
          <w:szCs w:val="20"/>
        </w:rPr>
      </w:pPr>
    </w:p>
    <w:p w14:paraId="108B9B3C" w14:textId="7A8F8D28" w:rsidR="00ED5B4A" w:rsidRDefault="00994B42" w:rsidP="00ED5B4A">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t>Marching Band (Fall)</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D647F">
        <w:rPr>
          <w:rFonts w:ascii="Tahoma" w:hAnsi="Tahoma" w:cs="Tahoma"/>
          <w:b/>
          <w:bCs/>
          <w:sz w:val="22"/>
          <w:szCs w:val="22"/>
        </w:rPr>
        <w:tab/>
      </w:r>
      <w:r w:rsidR="002A4A4A">
        <w:rPr>
          <w:rFonts w:ascii="Tahoma" w:hAnsi="Tahoma" w:cs="Tahoma"/>
          <w:b/>
          <w:bCs/>
          <w:sz w:val="22"/>
          <w:szCs w:val="22"/>
        </w:rPr>
        <w:tab/>
      </w:r>
      <w:r w:rsidR="00ED5B4A">
        <w:rPr>
          <w:rFonts w:ascii="Tahoma" w:hAnsi="Tahoma" w:cs="Tahoma"/>
          <w:b/>
          <w:bCs/>
          <w:sz w:val="22"/>
          <w:szCs w:val="22"/>
        </w:rPr>
        <w:t>Course #:</w:t>
      </w:r>
      <w:r w:rsidR="00ED5B4A">
        <w:rPr>
          <w:rFonts w:ascii="Tahoma" w:hAnsi="Tahoma" w:cs="Tahoma"/>
          <w:b/>
          <w:bCs/>
          <w:sz w:val="22"/>
          <w:szCs w:val="22"/>
        </w:rPr>
        <w:tab/>
        <w:t>6705</w:t>
      </w:r>
    </w:p>
    <w:p w14:paraId="56CEFEEC" w14:textId="5DFEFBF3" w:rsidR="00DF56AA" w:rsidRDefault="00ED5B4A" w:rsidP="00ED5B4A">
      <w:pPr>
        <w:jc w:val="both"/>
        <w:rPr>
          <w:rFonts w:ascii="Tahoma" w:hAnsi="Tahoma" w:cs="Tahoma"/>
          <w:b/>
          <w:bCs/>
          <w:sz w:val="20"/>
          <w:szCs w:val="20"/>
        </w:rPr>
      </w:pPr>
      <w:r w:rsidRPr="001A6FD3">
        <w:rPr>
          <w:rFonts w:ascii="Tahoma" w:hAnsi="Tahoma" w:cs="Tahoma"/>
          <w:b/>
          <w:bCs/>
          <w:sz w:val="20"/>
          <w:szCs w:val="20"/>
        </w:rPr>
        <w:t>Fall Semester (Repeatable for credit)</w:t>
      </w:r>
      <w:r w:rsidRPr="001A6FD3">
        <w:rPr>
          <w:rFonts w:ascii="Tahoma" w:hAnsi="Tahoma" w:cs="Tahoma"/>
          <w:b/>
          <w:bCs/>
          <w:sz w:val="20"/>
          <w:szCs w:val="20"/>
        </w:rPr>
        <w:tab/>
      </w:r>
      <w:r w:rsidRPr="001A6FD3">
        <w:rPr>
          <w:rFonts w:ascii="Tahoma" w:hAnsi="Tahoma" w:cs="Tahoma"/>
          <w:b/>
          <w:bCs/>
          <w:sz w:val="20"/>
          <w:szCs w:val="20"/>
        </w:rPr>
        <w:tab/>
      </w:r>
      <w:r w:rsidRPr="001A6FD3">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Pr="001A6FD3">
        <w:rPr>
          <w:rFonts w:ascii="Tahoma" w:hAnsi="Tahoma" w:cs="Tahoma"/>
          <w:b/>
          <w:bCs/>
          <w:sz w:val="20"/>
          <w:szCs w:val="20"/>
        </w:rPr>
        <w:t>Credit:</w:t>
      </w:r>
      <w:r w:rsidRPr="001A6FD3">
        <w:rPr>
          <w:rFonts w:ascii="Tahoma" w:hAnsi="Tahoma" w:cs="Tahoma"/>
          <w:b/>
          <w:bCs/>
          <w:sz w:val="20"/>
          <w:szCs w:val="20"/>
        </w:rPr>
        <w:tab/>
      </w:r>
      <w:r w:rsidR="00DF56AA">
        <w:rPr>
          <w:rFonts w:ascii="Tahoma" w:hAnsi="Tahoma" w:cs="Tahoma"/>
          <w:b/>
          <w:bCs/>
          <w:sz w:val="20"/>
          <w:szCs w:val="20"/>
        </w:rPr>
        <w:t xml:space="preserve">     </w:t>
      </w:r>
      <w:r w:rsidRPr="001A6FD3">
        <w:rPr>
          <w:rFonts w:ascii="Tahoma" w:hAnsi="Tahoma" w:cs="Tahoma"/>
          <w:b/>
          <w:bCs/>
          <w:sz w:val="20"/>
          <w:szCs w:val="20"/>
        </w:rPr>
        <w:t xml:space="preserve">0.50 </w:t>
      </w:r>
    </w:p>
    <w:p w14:paraId="4F7FED97" w14:textId="77777777" w:rsidR="0062347A" w:rsidRDefault="00ED5B4A" w:rsidP="00ED5B4A">
      <w:pPr>
        <w:ind w:left="2160" w:hanging="2160"/>
        <w:jc w:val="both"/>
        <w:rPr>
          <w:rFonts w:ascii="Tahoma" w:hAnsi="Tahoma" w:cs="Tahoma"/>
          <w:b/>
          <w:bCs/>
          <w:sz w:val="20"/>
          <w:szCs w:val="20"/>
        </w:rPr>
      </w:pPr>
      <w:r w:rsidRPr="001A6FD3">
        <w:rPr>
          <w:rFonts w:ascii="Tahoma" w:hAnsi="Tahoma" w:cs="Tahoma"/>
          <w:b/>
          <w:bCs/>
          <w:sz w:val="20"/>
          <w:szCs w:val="20"/>
        </w:rPr>
        <w:t>Fees:</w:t>
      </w:r>
      <w:r w:rsidR="0062347A">
        <w:rPr>
          <w:rFonts w:ascii="Tahoma" w:hAnsi="Tahoma" w:cs="Tahoma"/>
          <w:b/>
          <w:bCs/>
          <w:sz w:val="20"/>
          <w:szCs w:val="20"/>
        </w:rPr>
        <w:t xml:space="preserve"> </w:t>
      </w:r>
      <w:r w:rsidRPr="001A6FD3">
        <w:rPr>
          <w:rFonts w:ascii="Tahoma" w:hAnsi="Tahoma" w:cs="Tahoma"/>
          <w:b/>
          <w:bCs/>
          <w:sz w:val="20"/>
          <w:szCs w:val="20"/>
        </w:rPr>
        <w:t>$2</w:t>
      </w:r>
      <w:r w:rsidR="00CE66BC">
        <w:rPr>
          <w:rFonts w:ascii="Tahoma" w:hAnsi="Tahoma" w:cs="Tahoma"/>
          <w:b/>
          <w:bCs/>
          <w:sz w:val="20"/>
          <w:szCs w:val="20"/>
        </w:rPr>
        <w:t>5</w:t>
      </w:r>
      <w:r w:rsidRPr="001A6FD3">
        <w:rPr>
          <w:rFonts w:ascii="Tahoma" w:hAnsi="Tahoma" w:cs="Tahoma"/>
          <w:b/>
          <w:bCs/>
          <w:sz w:val="20"/>
          <w:szCs w:val="20"/>
        </w:rPr>
        <w:t xml:space="preserve">0.00 (Includes band performance wear, music and all transportation).  </w:t>
      </w:r>
    </w:p>
    <w:p w14:paraId="06C34952" w14:textId="5F65097D" w:rsidR="00ED5B4A" w:rsidRPr="001A6FD3" w:rsidRDefault="0062347A" w:rsidP="00ED5B4A">
      <w:pPr>
        <w:ind w:left="2160" w:hanging="2160"/>
        <w:jc w:val="both"/>
        <w:rPr>
          <w:rFonts w:ascii="Tahoma" w:hAnsi="Tahoma" w:cs="Tahoma"/>
          <w:sz w:val="20"/>
          <w:szCs w:val="20"/>
        </w:rPr>
      </w:pPr>
      <w:r>
        <w:rPr>
          <w:rFonts w:ascii="Tahoma" w:hAnsi="Tahoma" w:cs="Tahoma"/>
          <w:b/>
          <w:bCs/>
          <w:sz w:val="20"/>
          <w:szCs w:val="20"/>
        </w:rPr>
        <w:t xml:space="preserve">           </w:t>
      </w:r>
      <w:r w:rsidR="00ED5B4A" w:rsidRPr="001A6FD3">
        <w:rPr>
          <w:rFonts w:ascii="Tahoma" w:hAnsi="Tahoma" w:cs="Tahoma"/>
          <w:b/>
          <w:bCs/>
          <w:sz w:val="20"/>
          <w:szCs w:val="20"/>
        </w:rPr>
        <w:t>Fund-raising opportunitie</w:t>
      </w:r>
      <w:r>
        <w:rPr>
          <w:rFonts w:ascii="Tahoma" w:hAnsi="Tahoma" w:cs="Tahoma"/>
          <w:b/>
          <w:bCs/>
          <w:sz w:val="20"/>
          <w:szCs w:val="20"/>
        </w:rPr>
        <w:t xml:space="preserve">s </w:t>
      </w:r>
      <w:r w:rsidR="00ED5B4A" w:rsidRPr="001A6FD3">
        <w:rPr>
          <w:rFonts w:ascii="Tahoma" w:hAnsi="Tahoma" w:cs="Tahoma"/>
          <w:b/>
          <w:bCs/>
          <w:sz w:val="20"/>
          <w:szCs w:val="20"/>
        </w:rPr>
        <w:t>are available throughout the year.</w:t>
      </w:r>
    </w:p>
    <w:p w14:paraId="0CE08D35" w14:textId="77777777" w:rsidR="00ED5B4A" w:rsidRDefault="00ED5B4A" w:rsidP="00ED5B4A">
      <w:pPr>
        <w:jc w:val="both"/>
        <w:rPr>
          <w:rFonts w:ascii="Tahoma" w:hAnsi="Tahoma" w:cs="Tahoma"/>
          <w:b/>
          <w:bCs/>
          <w:sz w:val="18"/>
          <w:szCs w:val="18"/>
        </w:rPr>
      </w:pPr>
    </w:p>
    <w:p w14:paraId="1D95E97F" w14:textId="5A5E7D5F" w:rsidR="00ED5B4A" w:rsidRPr="00CE66BC" w:rsidRDefault="00CE66BC" w:rsidP="00CE66BC">
      <w:pPr>
        <w:rPr>
          <w:rFonts w:ascii="Tahoma" w:hAnsi="Tahoma" w:cs="Tahoma"/>
          <w:sz w:val="20"/>
          <w:szCs w:val="20"/>
        </w:rPr>
      </w:pPr>
      <w:r w:rsidRPr="00CE66BC">
        <w:rPr>
          <w:rFonts w:ascii="Tahoma" w:hAnsi="Tahoma" w:cs="Tahoma"/>
          <w:sz w:val="20"/>
          <w:szCs w:val="20"/>
        </w:rPr>
        <w:t xml:space="preserve">The Marching Band is open to any student regardless of being enrolled in a bands or music class. Band offers all students a comprehensive music and visual program on the highest level of excellence in modern marching band music, technique, performance, and practice. The responsibilities of the Marching Band may include performing as a pep band at football games, as well as performing for various school, civic performances such as pep rallies, assemblies, and parades. Students must participate in after school rehearsals and performances. The Marching Band may compete in field shows during the fall season. Students in the Marching Band may be required to attend a band camp held in the summer prior to school starting. The Marching Band will rehearse after school and on various Saturdays. Please see syllabus for detailed rehearsal and performance schedule. Students who meet the requirements of marching band will earn a .5 PE </w:t>
      </w:r>
      <w:r w:rsidR="006D6F9B">
        <w:rPr>
          <w:rFonts w:ascii="Tahoma" w:hAnsi="Tahoma" w:cs="Tahoma"/>
          <w:sz w:val="20"/>
          <w:szCs w:val="20"/>
        </w:rPr>
        <w:t>Exemption</w:t>
      </w:r>
      <w:r w:rsidRPr="00CE66BC">
        <w:rPr>
          <w:rFonts w:ascii="Tahoma" w:hAnsi="Tahoma" w:cs="Tahoma"/>
          <w:sz w:val="20"/>
          <w:szCs w:val="20"/>
        </w:rPr>
        <w:t xml:space="preserve"> per Marching Band season.  </w:t>
      </w:r>
      <w:r w:rsidR="00ED5B4A" w:rsidRPr="00CE66BC">
        <w:rPr>
          <w:rFonts w:ascii="Tahoma" w:hAnsi="Tahoma" w:cs="Tahoma"/>
          <w:sz w:val="20"/>
          <w:szCs w:val="20"/>
        </w:rPr>
        <w:t xml:space="preserve">Please contact the Band Director for more information via e-mail at </w:t>
      </w:r>
      <w:hyperlink r:id="rId39" w:history="1">
        <w:r w:rsidRPr="00CE66BC">
          <w:rPr>
            <w:rStyle w:val="Hyperlink"/>
            <w:rFonts w:ascii="Tahoma" w:hAnsi="Tahoma" w:cs="Tahoma"/>
            <w:sz w:val="20"/>
            <w:szCs w:val="20"/>
          </w:rPr>
          <w:t>Jason.smith@washoeschools.net</w:t>
        </w:r>
      </w:hyperlink>
      <w:r w:rsidRPr="00CE66BC">
        <w:rPr>
          <w:rFonts w:ascii="Tahoma" w:hAnsi="Tahoma" w:cs="Tahoma"/>
          <w:sz w:val="20"/>
          <w:szCs w:val="20"/>
        </w:rPr>
        <w:t xml:space="preserve">. </w:t>
      </w:r>
    </w:p>
    <w:p w14:paraId="1B2B6C4E" w14:textId="77777777" w:rsidR="00ED5B4A" w:rsidRPr="00D761E9" w:rsidRDefault="00ED5B4A" w:rsidP="00ED5B4A">
      <w:pPr>
        <w:jc w:val="both"/>
        <w:rPr>
          <w:rFonts w:ascii="Tahoma" w:hAnsi="Tahoma" w:cs="Tahoma"/>
          <w:sz w:val="20"/>
          <w:szCs w:val="20"/>
        </w:rPr>
      </w:pPr>
    </w:p>
    <w:p w14:paraId="6BE6A488" w14:textId="3095CD0B" w:rsidR="00ED5B4A" w:rsidRPr="00D761E9" w:rsidRDefault="00ED5B4A" w:rsidP="00ED5B4A">
      <w:pPr>
        <w:jc w:val="both"/>
        <w:rPr>
          <w:rFonts w:ascii="Tahoma" w:hAnsi="Tahoma" w:cs="Tahoma"/>
          <w:bCs/>
          <w:sz w:val="20"/>
          <w:szCs w:val="20"/>
        </w:rPr>
      </w:pPr>
      <w:r w:rsidRPr="00D761E9">
        <w:rPr>
          <w:rFonts w:ascii="Tahoma" w:hAnsi="Tahoma" w:cs="Tahoma"/>
          <w:b/>
          <w:bCs/>
          <w:sz w:val="20"/>
          <w:szCs w:val="20"/>
        </w:rPr>
        <w:t xml:space="preserve">Note:  </w:t>
      </w:r>
      <w:r w:rsidRPr="00D761E9">
        <w:rPr>
          <w:rFonts w:ascii="Tahoma" w:hAnsi="Tahoma" w:cs="Tahoma"/>
          <w:bCs/>
          <w:sz w:val="20"/>
          <w:szCs w:val="20"/>
        </w:rPr>
        <w:t xml:space="preserve">Students need to furnish their own instrument with the exception of Tuba, Bari Saxophone, French Horn, and Euphonium.  </w:t>
      </w:r>
    </w:p>
    <w:p w14:paraId="0A42D817" w14:textId="77777777" w:rsidR="00ED5B4A" w:rsidRPr="00D761E9" w:rsidRDefault="00ED5B4A" w:rsidP="00ED5B4A">
      <w:pPr>
        <w:rPr>
          <w:rFonts w:ascii="Tahoma" w:hAnsi="Tahoma" w:cs="Tahoma"/>
          <w:noProof/>
          <w:sz w:val="20"/>
          <w:szCs w:val="20"/>
        </w:rPr>
      </w:pPr>
    </w:p>
    <w:p w14:paraId="6FCB2BE6" w14:textId="02A3BA91" w:rsidR="008B3053" w:rsidRDefault="008B3053" w:rsidP="008B3053">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t>Marching /Symphonic Band</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Pr>
          <w:rFonts w:ascii="Tahoma" w:hAnsi="Tahoma" w:cs="Tahoma"/>
          <w:b/>
          <w:bCs/>
          <w:sz w:val="22"/>
          <w:szCs w:val="22"/>
        </w:rPr>
        <w:t xml:space="preserve">   Course #: 6705, 6706</w:t>
      </w:r>
    </w:p>
    <w:p w14:paraId="6695B0AB" w14:textId="42449AA8" w:rsidR="00DD7BB2" w:rsidRDefault="005B1AA0" w:rsidP="00DD7BB2">
      <w:pPr>
        <w:jc w:val="both"/>
        <w:rPr>
          <w:rFonts w:ascii="Tahoma" w:hAnsi="Tahoma" w:cs="Tahoma"/>
          <w:sz w:val="20"/>
          <w:szCs w:val="20"/>
        </w:rPr>
      </w:pPr>
      <w:r w:rsidRPr="00FF5E53">
        <w:rPr>
          <w:rFonts w:ascii="Tahoma" w:hAnsi="Tahoma" w:cs="Tahoma"/>
          <w:b/>
          <w:bCs/>
          <w:sz w:val="20"/>
          <w:szCs w:val="20"/>
        </w:rPr>
        <w:t>One Year = 1 credit – Marching band in fall, Symphonic band in spring.</w:t>
      </w:r>
    </w:p>
    <w:p w14:paraId="210D44AD" w14:textId="77777777" w:rsidR="00B4153D" w:rsidRDefault="00DD7BB2" w:rsidP="00DD7BB2">
      <w:pPr>
        <w:ind w:left="2160" w:hanging="2160"/>
        <w:jc w:val="both"/>
        <w:rPr>
          <w:rFonts w:ascii="Tahoma" w:hAnsi="Tahoma" w:cs="Tahoma"/>
          <w:b/>
          <w:bCs/>
          <w:sz w:val="20"/>
          <w:szCs w:val="20"/>
        </w:rPr>
      </w:pPr>
      <w:r w:rsidRPr="001A6FD3">
        <w:rPr>
          <w:rFonts w:ascii="Tahoma" w:hAnsi="Tahoma" w:cs="Tahoma"/>
          <w:b/>
          <w:bCs/>
          <w:sz w:val="20"/>
          <w:szCs w:val="20"/>
        </w:rPr>
        <w:t>Fees:</w:t>
      </w:r>
      <w:r w:rsidR="00B4153D">
        <w:rPr>
          <w:rFonts w:ascii="Tahoma" w:hAnsi="Tahoma" w:cs="Tahoma"/>
          <w:b/>
          <w:bCs/>
          <w:sz w:val="20"/>
          <w:szCs w:val="20"/>
        </w:rPr>
        <w:t xml:space="preserve"> </w:t>
      </w:r>
      <w:r w:rsidRPr="001A6FD3">
        <w:rPr>
          <w:rFonts w:ascii="Tahoma" w:hAnsi="Tahoma" w:cs="Tahoma"/>
          <w:b/>
          <w:bCs/>
          <w:sz w:val="20"/>
          <w:szCs w:val="20"/>
        </w:rPr>
        <w:t>$2</w:t>
      </w:r>
      <w:r w:rsidR="008B3053">
        <w:rPr>
          <w:rFonts w:ascii="Tahoma" w:hAnsi="Tahoma" w:cs="Tahoma"/>
          <w:b/>
          <w:bCs/>
          <w:sz w:val="20"/>
          <w:szCs w:val="20"/>
        </w:rPr>
        <w:t>5</w:t>
      </w:r>
      <w:r w:rsidRPr="001A6FD3">
        <w:rPr>
          <w:rFonts w:ascii="Tahoma" w:hAnsi="Tahoma" w:cs="Tahoma"/>
          <w:b/>
          <w:bCs/>
          <w:sz w:val="20"/>
          <w:szCs w:val="20"/>
        </w:rPr>
        <w:t xml:space="preserve">0.00 (Includes band performance wear, music and all transportation).  </w:t>
      </w:r>
    </w:p>
    <w:p w14:paraId="4C9D4A66" w14:textId="04167652" w:rsidR="00DD7BB2" w:rsidRPr="001A6FD3" w:rsidRDefault="00B4153D" w:rsidP="00DD7BB2">
      <w:pPr>
        <w:ind w:left="2160" w:hanging="2160"/>
        <w:jc w:val="both"/>
        <w:rPr>
          <w:rFonts w:ascii="Tahoma" w:hAnsi="Tahoma" w:cs="Tahoma"/>
          <w:sz w:val="20"/>
          <w:szCs w:val="20"/>
        </w:rPr>
      </w:pPr>
      <w:r>
        <w:rPr>
          <w:rFonts w:ascii="Tahoma" w:hAnsi="Tahoma" w:cs="Tahoma"/>
          <w:b/>
          <w:bCs/>
          <w:sz w:val="20"/>
          <w:szCs w:val="20"/>
        </w:rPr>
        <w:t xml:space="preserve">           </w:t>
      </w:r>
      <w:r w:rsidR="00DD7BB2" w:rsidRPr="001A6FD3">
        <w:rPr>
          <w:rFonts w:ascii="Tahoma" w:hAnsi="Tahoma" w:cs="Tahoma"/>
          <w:b/>
          <w:bCs/>
          <w:sz w:val="20"/>
          <w:szCs w:val="20"/>
        </w:rPr>
        <w:t>Fund-raising opportunities are available throughout the year.</w:t>
      </w:r>
    </w:p>
    <w:p w14:paraId="77608362" w14:textId="77777777" w:rsidR="00DD7BB2" w:rsidRPr="00DD7BB2" w:rsidRDefault="00DD7BB2" w:rsidP="00DD7BB2">
      <w:pPr>
        <w:jc w:val="both"/>
        <w:rPr>
          <w:rFonts w:ascii="Tahoma" w:hAnsi="Tahoma" w:cs="Tahoma"/>
          <w:sz w:val="20"/>
          <w:szCs w:val="20"/>
        </w:rPr>
      </w:pPr>
    </w:p>
    <w:p w14:paraId="12E6EF97" w14:textId="2E723E78" w:rsidR="00DF703E" w:rsidRDefault="008B3053" w:rsidP="008B3053">
      <w:pPr>
        <w:rPr>
          <w:rFonts w:ascii="Tahoma" w:hAnsi="Tahoma" w:cs="Tahoma"/>
          <w:color w:val="000000"/>
          <w:sz w:val="22"/>
          <w:szCs w:val="22"/>
        </w:rPr>
      </w:pPr>
      <w:r w:rsidRPr="008B3053">
        <w:rPr>
          <w:rFonts w:ascii="Tahoma" w:hAnsi="Tahoma" w:cs="Tahoma"/>
          <w:color w:val="000000"/>
          <w:sz w:val="22"/>
          <w:szCs w:val="22"/>
        </w:rPr>
        <w:t>This course is designed to encompass all facets of today's accepted standards of Marching Band and Symphonic Band. It will focus on the development of musical technique, sight-reading, and ensemble performance. There are many co-curricular activities that make up a band program. Students may be required to attend practices and performances outside of the regular school day in order to receive credit for the class. Performances may take place throughout the entire school year. Students in the Marching Band may be required to attend a band camp held in the summer prior to school starting. Students earning credit in the course may also earn a .5 credit PE waiver</w:t>
      </w:r>
      <w:r w:rsidR="00DF703E">
        <w:rPr>
          <w:rFonts w:ascii="Tahoma" w:hAnsi="Tahoma" w:cs="Tahoma"/>
          <w:color w:val="000000"/>
          <w:sz w:val="22"/>
          <w:szCs w:val="22"/>
        </w:rPr>
        <w:t xml:space="preserve"> </w:t>
      </w:r>
      <w:r w:rsidRPr="008B3053">
        <w:rPr>
          <w:rFonts w:ascii="Tahoma" w:hAnsi="Tahoma" w:cs="Tahoma"/>
          <w:color w:val="000000"/>
          <w:sz w:val="22"/>
          <w:szCs w:val="22"/>
        </w:rPr>
        <w:t>during the fall semester.</w:t>
      </w:r>
    </w:p>
    <w:p w14:paraId="3C8683D5" w14:textId="77777777" w:rsidR="00DF703E" w:rsidRDefault="00DF703E" w:rsidP="008B3053">
      <w:pPr>
        <w:rPr>
          <w:rFonts w:ascii="Tahoma" w:hAnsi="Tahoma" w:cs="Tahoma"/>
          <w:color w:val="000000"/>
          <w:sz w:val="22"/>
          <w:szCs w:val="22"/>
        </w:rPr>
      </w:pPr>
    </w:p>
    <w:p w14:paraId="240C161C" w14:textId="0293E016" w:rsidR="008B3053" w:rsidRDefault="008B3053" w:rsidP="008B3053">
      <w:pPr>
        <w:pBdr>
          <w:top w:val="double" w:sz="4" w:space="1" w:color="auto"/>
          <w:left w:val="double" w:sz="4" w:space="4" w:color="auto"/>
          <w:bottom w:val="double" w:sz="4" w:space="0" w:color="auto"/>
          <w:right w:val="double" w:sz="4" w:space="4" w:color="auto"/>
        </w:pBdr>
        <w:jc w:val="both"/>
        <w:rPr>
          <w:rFonts w:ascii="Tahoma" w:hAnsi="Tahoma" w:cs="Tahoma"/>
          <w:sz w:val="20"/>
          <w:szCs w:val="20"/>
        </w:rPr>
      </w:pPr>
      <w:r>
        <w:rPr>
          <w:rFonts w:ascii="Tahoma" w:hAnsi="Tahoma" w:cs="Tahoma"/>
          <w:b/>
          <w:bCs/>
          <w:sz w:val="22"/>
          <w:szCs w:val="22"/>
        </w:rPr>
        <w:t>Marching/Wind Ensemble</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Pr>
          <w:rFonts w:ascii="Tahoma" w:hAnsi="Tahoma" w:cs="Tahoma"/>
          <w:b/>
          <w:bCs/>
          <w:sz w:val="22"/>
          <w:szCs w:val="22"/>
        </w:rPr>
        <w:t xml:space="preserve">  Course #: 6691, 6692</w:t>
      </w:r>
    </w:p>
    <w:p w14:paraId="74E09751" w14:textId="3DC7EF78" w:rsidR="00DD7BB2" w:rsidRPr="00FF5E53" w:rsidRDefault="00DD7BB2" w:rsidP="00DD7BB2">
      <w:pPr>
        <w:jc w:val="both"/>
        <w:rPr>
          <w:rFonts w:ascii="Tahoma" w:hAnsi="Tahoma" w:cs="Tahoma"/>
          <w:b/>
          <w:bCs/>
          <w:sz w:val="20"/>
          <w:szCs w:val="20"/>
        </w:rPr>
      </w:pPr>
      <w:r w:rsidRPr="00FF5E53">
        <w:rPr>
          <w:rFonts w:ascii="Tahoma" w:hAnsi="Tahoma" w:cs="Tahoma"/>
          <w:b/>
          <w:bCs/>
          <w:sz w:val="20"/>
          <w:szCs w:val="20"/>
        </w:rPr>
        <w:t>One Year = 1 credit – Marching band in fall, Wind Ensemble in spring.</w:t>
      </w:r>
    </w:p>
    <w:p w14:paraId="1155C585" w14:textId="77777777" w:rsidR="00B4153D" w:rsidRDefault="00DD7BB2" w:rsidP="00DD7BB2">
      <w:pPr>
        <w:ind w:left="2160" w:hanging="2160"/>
        <w:jc w:val="both"/>
        <w:rPr>
          <w:rFonts w:ascii="Tahoma" w:hAnsi="Tahoma" w:cs="Tahoma"/>
          <w:b/>
          <w:bCs/>
          <w:sz w:val="20"/>
          <w:szCs w:val="20"/>
        </w:rPr>
      </w:pPr>
      <w:r w:rsidRPr="001A6FD3">
        <w:rPr>
          <w:rFonts w:ascii="Tahoma" w:hAnsi="Tahoma" w:cs="Tahoma"/>
          <w:b/>
          <w:bCs/>
          <w:sz w:val="20"/>
          <w:szCs w:val="20"/>
        </w:rPr>
        <w:t>Fees:</w:t>
      </w:r>
      <w:r w:rsidR="00B4153D">
        <w:rPr>
          <w:rFonts w:ascii="Tahoma" w:hAnsi="Tahoma" w:cs="Tahoma"/>
          <w:b/>
          <w:bCs/>
          <w:sz w:val="20"/>
          <w:szCs w:val="20"/>
        </w:rPr>
        <w:t xml:space="preserve"> </w:t>
      </w:r>
      <w:r w:rsidRPr="001A6FD3">
        <w:rPr>
          <w:rFonts w:ascii="Tahoma" w:hAnsi="Tahoma" w:cs="Tahoma"/>
          <w:b/>
          <w:bCs/>
          <w:sz w:val="20"/>
          <w:szCs w:val="20"/>
        </w:rPr>
        <w:t>$2</w:t>
      </w:r>
      <w:r w:rsidR="008B3053">
        <w:rPr>
          <w:rFonts w:ascii="Tahoma" w:hAnsi="Tahoma" w:cs="Tahoma"/>
          <w:b/>
          <w:bCs/>
          <w:sz w:val="20"/>
          <w:szCs w:val="20"/>
        </w:rPr>
        <w:t>5</w:t>
      </w:r>
      <w:r w:rsidRPr="001A6FD3">
        <w:rPr>
          <w:rFonts w:ascii="Tahoma" w:hAnsi="Tahoma" w:cs="Tahoma"/>
          <w:b/>
          <w:bCs/>
          <w:sz w:val="20"/>
          <w:szCs w:val="20"/>
        </w:rPr>
        <w:t xml:space="preserve">0.00 (Includes band performance wear, music and all transportation).  </w:t>
      </w:r>
    </w:p>
    <w:p w14:paraId="44F0013F" w14:textId="427C71D0" w:rsidR="00DD7BB2" w:rsidRPr="001A6FD3" w:rsidRDefault="00B4153D" w:rsidP="00DD7BB2">
      <w:pPr>
        <w:ind w:left="2160" w:hanging="2160"/>
        <w:jc w:val="both"/>
        <w:rPr>
          <w:rFonts w:ascii="Tahoma" w:hAnsi="Tahoma" w:cs="Tahoma"/>
          <w:sz w:val="20"/>
          <w:szCs w:val="20"/>
        </w:rPr>
      </w:pPr>
      <w:r>
        <w:rPr>
          <w:rFonts w:ascii="Tahoma" w:hAnsi="Tahoma" w:cs="Tahoma"/>
          <w:b/>
          <w:bCs/>
          <w:sz w:val="20"/>
          <w:szCs w:val="20"/>
        </w:rPr>
        <w:t xml:space="preserve">          </w:t>
      </w:r>
      <w:r w:rsidR="00DD7BB2" w:rsidRPr="001A6FD3">
        <w:rPr>
          <w:rFonts w:ascii="Tahoma" w:hAnsi="Tahoma" w:cs="Tahoma"/>
          <w:b/>
          <w:bCs/>
          <w:sz w:val="20"/>
          <w:szCs w:val="20"/>
        </w:rPr>
        <w:t>Fund-raising opportunities are available throughout the year.</w:t>
      </w:r>
    </w:p>
    <w:p w14:paraId="217FF53E" w14:textId="77777777" w:rsidR="00DD7BB2" w:rsidRPr="00DD7BB2" w:rsidRDefault="00DD7BB2" w:rsidP="00DD7BB2">
      <w:pPr>
        <w:jc w:val="both"/>
        <w:rPr>
          <w:rFonts w:ascii="Tahoma" w:hAnsi="Tahoma" w:cs="Tahoma"/>
          <w:sz w:val="20"/>
          <w:szCs w:val="20"/>
        </w:rPr>
      </w:pPr>
    </w:p>
    <w:p w14:paraId="62B1E026" w14:textId="77777777" w:rsidR="008B3053" w:rsidRDefault="008B3053" w:rsidP="008B3053">
      <w:pPr>
        <w:rPr>
          <w:rFonts w:ascii="Tahoma" w:hAnsi="Tahoma" w:cs="Tahoma"/>
          <w:color w:val="000000"/>
          <w:sz w:val="22"/>
          <w:szCs w:val="22"/>
        </w:rPr>
      </w:pPr>
      <w:r w:rsidRPr="008B3053">
        <w:rPr>
          <w:rFonts w:ascii="Tahoma" w:hAnsi="Tahoma" w:cs="Tahoma"/>
          <w:color w:val="000000"/>
          <w:sz w:val="22"/>
          <w:szCs w:val="22"/>
        </w:rPr>
        <w:t>This course is designed to encompass all facets of today’s accepted standards of Marching Band and Wind Ensemble. It will focus on the development of musical technique, sight- reading, and ensemble performance. Many co-curricular activities make up a band program. The responsibilities of the Marching Band may include performing as a pep band at football games, as well as performing for various school and civic performances such as pep rallies, assemblies, and parades. Students may be required to attend all practices and performances outside of the regular school day to receive credit for the class. Performances will take place throughout the entire school year. Students in the Marching Band must attend a band camp held in the summer prior to school starting. This is an intermediate to advanced level band class and students may be required to audition in order to be placed in Wind Ensemble. Students earning credit in the course may also earn a .5 credit PE waiver during the fall semester.</w:t>
      </w:r>
    </w:p>
    <w:p w14:paraId="00126148" w14:textId="77777777" w:rsidR="00046490" w:rsidRDefault="00046490" w:rsidP="008B3053">
      <w:pPr>
        <w:rPr>
          <w:rFonts w:ascii="Tahoma" w:hAnsi="Tahoma" w:cs="Tahoma"/>
          <w:color w:val="000000"/>
          <w:sz w:val="22"/>
          <w:szCs w:val="22"/>
        </w:rPr>
      </w:pPr>
    </w:p>
    <w:p w14:paraId="5245F555" w14:textId="358B9155" w:rsidR="00046490" w:rsidRDefault="00046490" w:rsidP="00046490">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t>Color Guard</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 6751, 6752</w:t>
      </w:r>
      <w:r>
        <w:rPr>
          <w:rFonts w:ascii="Tahoma" w:hAnsi="Tahoma" w:cs="Tahoma"/>
          <w:b/>
          <w:bCs/>
          <w:sz w:val="22"/>
          <w:szCs w:val="22"/>
        </w:rPr>
        <w:tab/>
      </w:r>
    </w:p>
    <w:p w14:paraId="4142E80F" w14:textId="77777777" w:rsidR="0069353B" w:rsidRPr="008E43CD" w:rsidRDefault="0069353B" w:rsidP="0069353B">
      <w:pPr>
        <w:rPr>
          <w:rFonts w:ascii="Tahoma" w:hAnsi="Tahoma" w:cs="Tahoma"/>
          <w:b/>
          <w:sz w:val="22"/>
          <w:szCs w:val="22"/>
        </w:rPr>
      </w:pPr>
      <w:r w:rsidRPr="008E43CD">
        <w:rPr>
          <w:rFonts w:ascii="Tahoma" w:hAnsi="Tahoma" w:cs="Tahoma"/>
          <w:b/>
          <w:sz w:val="22"/>
          <w:szCs w:val="22"/>
        </w:rPr>
        <w:t xml:space="preserve">Full year = 1 credit </w:t>
      </w:r>
    </w:p>
    <w:p w14:paraId="06A89E83" w14:textId="25EF99F9" w:rsidR="00046490" w:rsidRDefault="00046490" w:rsidP="00046490">
      <w:pPr>
        <w:rPr>
          <w:rFonts w:ascii="Tahoma" w:hAnsi="Tahoma" w:cs="Tahoma"/>
          <w:sz w:val="22"/>
          <w:szCs w:val="22"/>
        </w:rPr>
      </w:pPr>
      <w:r w:rsidRPr="00046490">
        <w:rPr>
          <w:rFonts w:ascii="Tahoma" w:hAnsi="Tahoma" w:cs="Tahoma"/>
          <w:sz w:val="22"/>
          <w:szCs w:val="22"/>
        </w:rPr>
        <w:t>This class will provide color guard students with a comprehensive study of all aspects of color guard technique and performance. Studies will include dance, flag, and other appropriate equipment technique. There may be required after school rehearsals and performances throughout the school year. All members of the Color Guard are members of the band program and are expected to perform at all Marching Band performances. All members of the Color Guard may be required to participate in Marching Band. Students in the Marching Band may be required to attend a band camp held in the summer prior to school starting. Students earning credit in the course may also earn a .5 credit PE waiver during the fall semester.</w:t>
      </w:r>
    </w:p>
    <w:p w14:paraId="467E8435" w14:textId="77777777" w:rsidR="004E7145" w:rsidRDefault="004E7145" w:rsidP="00046490">
      <w:pPr>
        <w:rPr>
          <w:rFonts w:ascii="Tahoma" w:hAnsi="Tahoma" w:cs="Tahoma"/>
          <w:sz w:val="22"/>
          <w:szCs w:val="22"/>
        </w:rPr>
      </w:pPr>
    </w:p>
    <w:p w14:paraId="14BDFBEA" w14:textId="77777777" w:rsidR="00C60699" w:rsidRDefault="00C60699" w:rsidP="00046490">
      <w:pPr>
        <w:rPr>
          <w:rFonts w:ascii="Tahoma" w:hAnsi="Tahoma" w:cs="Tahoma"/>
          <w:sz w:val="22"/>
          <w:szCs w:val="22"/>
        </w:rPr>
      </w:pPr>
    </w:p>
    <w:p w14:paraId="11EBD9E1" w14:textId="66E7BFC3" w:rsidR="00843776" w:rsidRPr="008E43CD" w:rsidRDefault="00273C0D" w:rsidP="004E7145">
      <w:pPr>
        <w:pBdr>
          <w:top w:val="double" w:sz="4" w:space="1" w:color="auto"/>
          <w:left w:val="double" w:sz="4" w:space="0" w:color="auto"/>
          <w:bottom w:val="double" w:sz="4" w:space="1" w:color="auto"/>
          <w:right w:val="double" w:sz="4" w:space="4" w:color="auto"/>
        </w:pBdr>
        <w:jc w:val="both"/>
        <w:rPr>
          <w:rFonts w:ascii="Tahoma" w:hAnsi="Tahoma" w:cs="Tahoma"/>
          <w:sz w:val="20"/>
          <w:szCs w:val="20"/>
        </w:rPr>
      </w:pPr>
      <w:r w:rsidRPr="008E43CD">
        <w:rPr>
          <w:rFonts w:ascii="Tahoma" w:hAnsi="Tahoma" w:cs="Tahoma"/>
          <w:b/>
          <w:sz w:val="22"/>
          <w:szCs w:val="22"/>
        </w:rPr>
        <w:t>Percussion Ensemble</w:t>
      </w:r>
      <w:r w:rsidR="00843776" w:rsidRPr="008E43CD">
        <w:rPr>
          <w:rFonts w:ascii="Tahoma" w:hAnsi="Tahoma" w:cs="Tahoma"/>
          <w:b/>
          <w:bCs/>
          <w:sz w:val="22"/>
          <w:szCs w:val="22"/>
        </w:rPr>
        <w:tab/>
      </w:r>
      <w:r w:rsidR="00843776" w:rsidRPr="008E43CD">
        <w:rPr>
          <w:rFonts w:ascii="Tahoma" w:hAnsi="Tahoma" w:cs="Tahoma"/>
          <w:b/>
          <w:bCs/>
          <w:sz w:val="22"/>
          <w:szCs w:val="22"/>
        </w:rPr>
        <w:tab/>
      </w:r>
      <w:r w:rsidR="00843776" w:rsidRPr="008E43CD">
        <w:rPr>
          <w:rFonts w:ascii="Tahoma" w:hAnsi="Tahoma" w:cs="Tahoma"/>
          <w:b/>
          <w:bCs/>
          <w:sz w:val="22"/>
          <w:szCs w:val="22"/>
        </w:rPr>
        <w:tab/>
      </w:r>
      <w:r w:rsidR="00843776" w:rsidRPr="008E43CD">
        <w:rPr>
          <w:rFonts w:ascii="Tahoma" w:hAnsi="Tahoma" w:cs="Tahoma"/>
          <w:b/>
          <w:bCs/>
          <w:sz w:val="22"/>
          <w:szCs w:val="22"/>
        </w:rPr>
        <w:tab/>
      </w:r>
      <w:r w:rsidR="00843776" w:rsidRPr="008E43CD">
        <w:rPr>
          <w:rFonts w:ascii="Tahoma" w:hAnsi="Tahoma" w:cs="Tahoma"/>
          <w:b/>
          <w:bCs/>
          <w:sz w:val="22"/>
          <w:szCs w:val="22"/>
        </w:rPr>
        <w:tab/>
      </w:r>
      <w:r w:rsidR="00843776" w:rsidRPr="008E43CD">
        <w:rPr>
          <w:rFonts w:ascii="Tahoma" w:hAnsi="Tahoma" w:cs="Tahoma"/>
          <w:b/>
          <w:bCs/>
          <w:sz w:val="22"/>
          <w:szCs w:val="22"/>
        </w:rPr>
        <w:tab/>
      </w:r>
      <w:r w:rsidR="00843776" w:rsidRPr="008E43CD">
        <w:rPr>
          <w:rFonts w:ascii="Tahoma" w:hAnsi="Tahoma" w:cs="Tahoma"/>
          <w:b/>
          <w:bCs/>
          <w:sz w:val="22"/>
          <w:szCs w:val="22"/>
        </w:rPr>
        <w:tab/>
      </w:r>
      <w:r w:rsidR="00843776" w:rsidRPr="008E43CD">
        <w:rPr>
          <w:rFonts w:ascii="Tahoma" w:hAnsi="Tahoma" w:cs="Tahoma"/>
          <w:b/>
          <w:bCs/>
          <w:sz w:val="22"/>
          <w:szCs w:val="22"/>
        </w:rPr>
        <w:tab/>
        <w:t>Course #: 67</w:t>
      </w:r>
      <w:r w:rsidR="00BD1399" w:rsidRPr="008E43CD">
        <w:rPr>
          <w:rFonts w:ascii="Tahoma" w:hAnsi="Tahoma" w:cs="Tahoma"/>
          <w:b/>
          <w:bCs/>
          <w:sz w:val="22"/>
          <w:szCs w:val="22"/>
        </w:rPr>
        <w:t>13</w:t>
      </w:r>
      <w:r w:rsidR="00843776" w:rsidRPr="008E43CD">
        <w:rPr>
          <w:rFonts w:ascii="Tahoma" w:hAnsi="Tahoma" w:cs="Tahoma"/>
          <w:b/>
          <w:bCs/>
          <w:sz w:val="22"/>
          <w:szCs w:val="22"/>
        </w:rPr>
        <w:t>, 67</w:t>
      </w:r>
      <w:r w:rsidR="00BD1399" w:rsidRPr="008E43CD">
        <w:rPr>
          <w:rFonts w:ascii="Tahoma" w:hAnsi="Tahoma" w:cs="Tahoma"/>
          <w:b/>
          <w:bCs/>
          <w:sz w:val="22"/>
          <w:szCs w:val="22"/>
        </w:rPr>
        <w:t>14</w:t>
      </w:r>
      <w:r w:rsidR="00843776" w:rsidRPr="008E43CD">
        <w:rPr>
          <w:rFonts w:ascii="Tahoma" w:hAnsi="Tahoma" w:cs="Tahoma"/>
          <w:b/>
          <w:bCs/>
          <w:sz w:val="22"/>
          <w:szCs w:val="22"/>
        </w:rPr>
        <w:tab/>
      </w:r>
    </w:p>
    <w:p w14:paraId="4617AA16" w14:textId="77777777" w:rsidR="00B44AB3" w:rsidRPr="008E43CD" w:rsidRDefault="00B44AB3" w:rsidP="00B44AB3">
      <w:pPr>
        <w:rPr>
          <w:rFonts w:ascii="Tahoma" w:hAnsi="Tahoma" w:cs="Tahoma"/>
          <w:b/>
          <w:sz w:val="22"/>
          <w:szCs w:val="22"/>
        </w:rPr>
      </w:pPr>
      <w:r w:rsidRPr="008E43CD">
        <w:rPr>
          <w:rFonts w:ascii="Tahoma" w:hAnsi="Tahoma" w:cs="Tahoma"/>
          <w:b/>
          <w:sz w:val="22"/>
          <w:szCs w:val="22"/>
        </w:rPr>
        <w:t xml:space="preserve">Full year = 1 credit </w:t>
      </w:r>
    </w:p>
    <w:p w14:paraId="303A2301" w14:textId="55DC87FC" w:rsidR="00BC41DF" w:rsidRPr="008E43CD" w:rsidRDefault="00BC41DF" w:rsidP="00B44AB3">
      <w:pPr>
        <w:rPr>
          <w:rFonts w:ascii="Tahoma" w:hAnsi="Tahoma" w:cs="Tahoma"/>
          <w:b/>
          <w:sz w:val="22"/>
          <w:szCs w:val="22"/>
        </w:rPr>
      </w:pPr>
      <w:r w:rsidRPr="008E43CD">
        <w:rPr>
          <w:rFonts w:ascii="Tahoma" w:hAnsi="Tahoma" w:cs="Tahoma"/>
          <w:b/>
          <w:sz w:val="22"/>
          <w:szCs w:val="22"/>
        </w:rPr>
        <w:t>Fee - $30</w:t>
      </w:r>
      <w:r w:rsidR="005D47F7" w:rsidRPr="008E43CD">
        <w:rPr>
          <w:rFonts w:ascii="Tahoma" w:hAnsi="Tahoma" w:cs="Tahoma"/>
          <w:b/>
          <w:sz w:val="22"/>
          <w:szCs w:val="22"/>
        </w:rPr>
        <w:t>.00 per year</w:t>
      </w:r>
    </w:p>
    <w:p w14:paraId="14E4F8B1" w14:textId="77777777" w:rsidR="00B44AB3" w:rsidRPr="008E43CD" w:rsidRDefault="00B44AB3" w:rsidP="00B44AB3">
      <w:pPr>
        <w:rPr>
          <w:rFonts w:ascii="Tahoma" w:hAnsi="Tahoma" w:cs="Tahoma"/>
          <w:color w:val="000000"/>
          <w:sz w:val="22"/>
          <w:szCs w:val="22"/>
        </w:rPr>
      </w:pPr>
      <w:r w:rsidRPr="008E43CD">
        <w:rPr>
          <w:rFonts w:ascii="Tahoma" w:hAnsi="Tahoma" w:cs="Tahoma"/>
          <w:color w:val="000000"/>
          <w:sz w:val="22"/>
          <w:szCs w:val="22"/>
        </w:rPr>
        <w:t>This course is designed for students who wish to develop individual and group skills in the performance and study of percussion instruments. Students are expected to participate in performances outside of school time. Both marching and concert percussion idioms will be addressed in this course.</w:t>
      </w:r>
    </w:p>
    <w:p w14:paraId="10C8FABB" w14:textId="77777777" w:rsidR="00C60699" w:rsidRPr="008E43CD" w:rsidRDefault="00C60699" w:rsidP="00046490">
      <w:pPr>
        <w:rPr>
          <w:rFonts w:ascii="Tahoma" w:hAnsi="Tahoma" w:cs="Tahoma"/>
          <w:sz w:val="22"/>
          <w:szCs w:val="22"/>
        </w:rPr>
      </w:pPr>
    </w:p>
    <w:p w14:paraId="7FBCE386" w14:textId="54C5C4F9" w:rsidR="00551240" w:rsidRPr="008E43CD" w:rsidRDefault="00551240" w:rsidP="00551240">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sidRPr="008E43CD">
        <w:rPr>
          <w:rFonts w:ascii="Tahoma" w:hAnsi="Tahoma" w:cs="Tahoma"/>
          <w:b/>
          <w:sz w:val="22"/>
          <w:szCs w:val="22"/>
        </w:rPr>
        <w:t>Music Appreciation</w:t>
      </w:r>
      <w:r w:rsidRPr="008E43CD">
        <w:rPr>
          <w:rFonts w:ascii="Tahoma" w:hAnsi="Tahoma" w:cs="Tahoma"/>
          <w:b/>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t>Course #: 6</w:t>
      </w:r>
      <w:r w:rsidR="003E05DD" w:rsidRPr="008E43CD">
        <w:rPr>
          <w:rFonts w:ascii="Tahoma" w:hAnsi="Tahoma" w:cs="Tahoma"/>
          <w:b/>
          <w:bCs/>
          <w:sz w:val="22"/>
          <w:szCs w:val="22"/>
        </w:rPr>
        <w:t>599</w:t>
      </w:r>
      <w:r w:rsidRPr="008E43CD">
        <w:rPr>
          <w:rFonts w:ascii="Tahoma" w:hAnsi="Tahoma" w:cs="Tahoma"/>
          <w:b/>
          <w:bCs/>
          <w:sz w:val="22"/>
          <w:szCs w:val="22"/>
        </w:rPr>
        <w:t>, 6</w:t>
      </w:r>
      <w:r w:rsidR="003E05DD" w:rsidRPr="008E43CD">
        <w:rPr>
          <w:rFonts w:ascii="Tahoma" w:hAnsi="Tahoma" w:cs="Tahoma"/>
          <w:b/>
          <w:bCs/>
          <w:sz w:val="22"/>
          <w:szCs w:val="22"/>
        </w:rPr>
        <w:t>600</w:t>
      </w:r>
      <w:r w:rsidRPr="008E43CD">
        <w:rPr>
          <w:rFonts w:ascii="Tahoma" w:hAnsi="Tahoma" w:cs="Tahoma"/>
          <w:b/>
          <w:bCs/>
          <w:sz w:val="22"/>
          <w:szCs w:val="22"/>
        </w:rPr>
        <w:tab/>
      </w:r>
    </w:p>
    <w:p w14:paraId="0C717675" w14:textId="77777777" w:rsidR="00551240" w:rsidRPr="008E43CD" w:rsidRDefault="00551240" w:rsidP="00551240">
      <w:pPr>
        <w:rPr>
          <w:rFonts w:ascii="Tahoma" w:hAnsi="Tahoma" w:cs="Tahoma"/>
          <w:b/>
          <w:sz w:val="22"/>
          <w:szCs w:val="22"/>
        </w:rPr>
      </w:pPr>
      <w:r w:rsidRPr="008E43CD">
        <w:rPr>
          <w:rFonts w:ascii="Tahoma" w:hAnsi="Tahoma" w:cs="Tahoma"/>
          <w:b/>
          <w:sz w:val="22"/>
          <w:szCs w:val="22"/>
        </w:rPr>
        <w:t xml:space="preserve">Full year = 1 credit </w:t>
      </w:r>
    </w:p>
    <w:p w14:paraId="0EDA9711" w14:textId="77777777" w:rsidR="000A2D20" w:rsidRPr="008E43CD" w:rsidRDefault="000A2D20" w:rsidP="000A2D20">
      <w:pPr>
        <w:rPr>
          <w:rFonts w:ascii="Tahoma" w:hAnsi="Tahoma" w:cs="Tahoma"/>
          <w:color w:val="000000"/>
          <w:sz w:val="22"/>
          <w:szCs w:val="22"/>
        </w:rPr>
      </w:pPr>
      <w:r w:rsidRPr="008E43CD">
        <w:rPr>
          <w:rFonts w:ascii="Tahoma" w:hAnsi="Tahoma" w:cs="Tahoma"/>
          <w:color w:val="000000"/>
          <w:sz w:val="22"/>
          <w:szCs w:val="22"/>
        </w:rPr>
        <w:t>This course offers an exciting survey of the traditions of music from the Middle Ages to the present, from Medieval music to Twenty-first Century Pop. Study topics will include how music relates to social, economic, cultural, and political developments of each era in the development of music. The class will show how major events in music affected our society and how major events in society shaped music, as we know it. Other aspects of music to be studied will cover: the art of listening, the fundamental elements of music, world music, musical instruments, and the future of music.</w:t>
      </w:r>
    </w:p>
    <w:p w14:paraId="755CAF45" w14:textId="77777777" w:rsidR="00551240" w:rsidRPr="008E43CD" w:rsidRDefault="00551240" w:rsidP="00046490">
      <w:pPr>
        <w:rPr>
          <w:rFonts w:ascii="Tahoma" w:hAnsi="Tahoma" w:cs="Tahoma"/>
          <w:sz w:val="22"/>
          <w:szCs w:val="22"/>
        </w:rPr>
      </w:pPr>
    </w:p>
    <w:p w14:paraId="118F1C2C" w14:textId="22E756AF" w:rsidR="00476CDA" w:rsidRPr="008E43CD" w:rsidRDefault="00476CDA" w:rsidP="00476CDA">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sidRPr="008E43CD">
        <w:rPr>
          <w:rFonts w:ascii="Tahoma" w:hAnsi="Tahoma" w:cs="Tahoma"/>
          <w:b/>
          <w:bCs/>
          <w:sz w:val="22"/>
          <w:szCs w:val="22"/>
        </w:rPr>
        <w:t>Ukulele 1</w:t>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000013B8" w:rsidRPr="008E43CD">
        <w:rPr>
          <w:rFonts w:ascii="Tahoma" w:hAnsi="Tahoma" w:cs="Tahoma"/>
          <w:b/>
          <w:bCs/>
          <w:sz w:val="22"/>
          <w:szCs w:val="22"/>
        </w:rPr>
        <w:tab/>
      </w:r>
      <w:r w:rsidRPr="008E43CD">
        <w:rPr>
          <w:rFonts w:ascii="Tahoma" w:hAnsi="Tahoma" w:cs="Tahoma"/>
          <w:b/>
          <w:bCs/>
          <w:sz w:val="22"/>
          <w:szCs w:val="22"/>
        </w:rPr>
        <w:t>Course #: 6724</w:t>
      </w:r>
      <w:r w:rsidRPr="008E43CD">
        <w:rPr>
          <w:rFonts w:ascii="Tahoma" w:hAnsi="Tahoma" w:cs="Tahoma"/>
          <w:b/>
          <w:bCs/>
          <w:sz w:val="22"/>
          <w:szCs w:val="22"/>
        </w:rPr>
        <w:tab/>
      </w:r>
    </w:p>
    <w:p w14:paraId="50D8CA00" w14:textId="4E036672" w:rsidR="00476CDA" w:rsidRPr="008E43CD" w:rsidRDefault="00476CDA" w:rsidP="00476CDA">
      <w:pPr>
        <w:rPr>
          <w:rFonts w:ascii="Tahoma" w:hAnsi="Tahoma" w:cs="Tahoma"/>
          <w:b/>
          <w:sz w:val="22"/>
          <w:szCs w:val="22"/>
        </w:rPr>
      </w:pPr>
      <w:r w:rsidRPr="008E43CD">
        <w:rPr>
          <w:rFonts w:ascii="Tahoma" w:hAnsi="Tahoma" w:cs="Tahoma"/>
          <w:b/>
          <w:sz w:val="22"/>
          <w:szCs w:val="22"/>
        </w:rPr>
        <w:t>One Semester = 0.5 credit, Fall semester</w:t>
      </w:r>
    </w:p>
    <w:p w14:paraId="27CA3C11" w14:textId="77777777" w:rsidR="00476CDA" w:rsidRPr="008E43CD" w:rsidRDefault="00476CDA" w:rsidP="00476CDA">
      <w:pPr>
        <w:rPr>
          <w:rFonts w:ascii="Tahoma" w:hAnsi="Tahoma" w:cs="Tahoma"/>
          <w:color w:val="000000"/>
          <w:sz w:val="22"/>
          <w:szCs w:val="22"/>
        </w:rPr>
      </w:pPr>
      <w:r w:rsidRPr="008E43CD">
        <w:rPr>
          <w:rFonts w:ascii="Tahoma" w:hAnsi="Tahoma" w:cs="Tahoma"/>
          <w:color w:val="000000"/>
          <w:sz w:val="22"/>
          <w:szCs w:val="22"/>
        </w:rPr>
        <w:t>This course is designed for students who want to learn to play ukulele. Students will receive guidance and direction in solving problems related to playing the ukulele. Areas of concentration include instrument anatomy, history of the instrument, correct posture, note-reading, aural skills, rhythmic patterns and notation, basic chord study, strumming patterns, reading tablature and musical forms.</w:t>
      </w:r>
    </w:p>
    <w:p w14:paraId="04158CC3" w14:textId="77777777" w:rsidR="00476CDA" w:rsidRPr="008E43CD" w:rsidRDefault="00476CDA" w:rsidP="00476CDA">
      <w:pPr>
        <w:rPr>
          <w:rFonts w:ascii="Tahoma" w:hAnsi="Tahoma" w:cs="Tahoma"/>
          <w:color w:val="000000"/>
          <w:sz w:val="22"/>
          <w:szCs w:val="22"/>
        </w:rPr>
      </w:pPr>
    </w:p>
    <w:p w14:paraId="0BD55AC4" w14:textId="1FF53BFC" w:rsidR="00476CDA" w:rsidRPr="008E43CD" w:rsidRDefault="00476CDA" w:rsidP="00476CDA">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sidRPr="008E43CD">
        <w:rPr>
          <w:rFonts w:ascii="Tahoma" w:hAnsi="Tahoma" w:cs="Tahoma"/>
          <w:b/>
          <w:bCs/>
          <w:sz w:val="22"/>
          <w:szCs w:val="22"/>
        </w:rPr>
        <w:t>Ukulele 2</w:t>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Pr="008E43CD">
        <w:rPr>
          <w:rFonts w:ascii="Tahoma" w:hAnsi="Tahoma" w:cs="Tahoma"/>
          <w:b/>
          <w:bCs/>
          <w:sz w:val="22"/>
          <w:szCs w:val="22"/>
        </w:rPr>
        <w:tab/>
      </w:r>
      <w:r w:rsidR="000013B8" w:rsidRPr="008E43CD">
        <w:rPr>
          <w:rFonts w:ascii="Tahoma" w:hAnsi="Tahoma" w:cs="Tahoma"/>
          <w:b/>
          <w:bCs/>
          <w:sz w:val="22"/>
          <w:szCs w:val="22"/>
        </w:rPr>
        <w:tab/>
      </w:r>
      <w:r w:rsidRPr="008E43CD">
        <w:rPr>
          <w:rFonts w:ascii="Tahoma" w:hAnsi="Tahoma" w:cs="Tahoma"/>
          <w:b/>
          <w:bCs/>
          <w:sz w:val="22"/>
          <w:szCs w:val="22"/>
        </w:rPr>
        <w:tab/>
        <w:t>Course #: 6725</w:t>
      </w:r>
      <w:r w:rsidRPr="008E43CD">
        <w:rPr>
          <w:rFonts w:ascii="Tahoma" w:hAnsi="Tahoma" w:cs="Tahoma"/>
          <w:b/>
          <w:bCs/>
          <w:sz w:val="22"/>
          <w:szCs w:val="22"/>
        </w:rPr>
        <w:tab/>
      </w:r>
    </w:p>
    <w:p w14:paraId="15B69C17" w14:textId="4D582AC5" w:rsidR="00476CDA" w:rsidRPr="008E43CD" w:rsidRDefault="00476CDA" w:rsidP="00476CDA">
      <w:pPr>
        <w:rPr>
          <w:rFonts w:ascii="Tahoma" w:hAnsi="Tahoma" w:cs="Tahoma"/>
          <w:b/>
          <w:sz w:val="22"/>
          <w:szCs w:val="22"/>
        </w:rPr>
      </w:pPr>
      <w:r w:rsidRPr="008E43CD">
        <w:rPr>
          <w:rFonts w:ascii="Tahoma" w:hAnsi="Tahoma" w:cs="Tahoma"/>
          <w:b/>
          <w:sz w:val="22"/>
          <w:szCs w:val="22"/>
        </w:rPr>
        <w:t>One Semester = 0.5 credit, spring semester</w:t>
      </w:r>
    </w:p>
    <w:p w14:paraId="6E67FB53" w14:textId="089B64EB" w:rsidR="00476CDA" w:rsidRPr="005671E9" w:rsidRDefault="00476CDA" w:rsidP="00476CDA">
      <w:pPr>
        <w:rPr>
          <w:rFonts w:ascii="Tahoma" w:hAnsi="Tahoma" w:cs="Tahoma"/>
          <w:b/>
          <w:sz w:val="22"/>
          <w:szCs w:val="22"/>
        </w:rPr>
      </w:pPr>
      <w:r w:rsidRPr="008E43CD">
        <w:rPr>
          <w:rFonts w:ascii="Tahoma" w:hAnsi="Tahoma" w:cs="Tahoma"/>
          <w:bCs/>
          <w:sz w:val="22"/>
          <w:szCs w:val="22"/>
        </w:rPr>
        <w:t xml:space="preserve">Pre-requisite – </w:t>
      </w:r>
      <w:r w:rsidRPr="005671E9">
        <w:rPr>
          <w:rFonts w:ascii="Tahoma" w:hAnsi="Tahoma" w:cs="Tahoma"/>
          <w:b/>
          <w:sz w:val="22"/>
          <w:szCs w:val="22"/>
        </w:rPr>
        <w:t>Ukulele 1</w:t>
      </w:r>
    </w:p>
    <w:p w14:paraId="198ED222" w14:textId="77777777" w:rsidR="00476CDA" w:rsidRDefault="00476CDA" w:rsidP="00476CDA">
      <w:pPr>
        <w:rPr>
          <w:rFonts w:ascii="Tahoma" w:hAnsi="Tahoma" w:cs="Tahoma"/>
          <w:color w:val="000000"/>
          <w:sz w:val="22"/>
          <w:szCs w:val="22"/>
        </w:rPr>
      </w:pPr>
      <w:r w:rsidRPr="008E43CD">
        <w:rPr>
          <w:rFonts w:ascii="Tahoma" w:hAnsi="Tahoma" w:cs="Tahoma"/>
          <w:color w:val="000000"/>
          <w:sz w:val="22"/>
          <w:szCs w:val="22"/>
        </w:rPr>
        <w:t>This course is designed for students who have basic skills in playing the ukulele and wish to progress to an intermediate level of skill. Areas of concentration include review of basic playing techniques, advanced strumming patterns, advanced rhythmic notation and mixed meters, basic song-writing and chord functions, advanced aural skills, musical literature for the instrument, and small and large ensemble playing experiences.</w:t>
      </w:r>
    </w:p>
    <w:p w14:paraId="412F19D3" w14:textId="77777777" w:rsidR="000A2051" w:rsidRDefault="000A2051" w:rsidP="00476CDA">
      <w:pPr>
        <w:rPr>
          <w:rFonts w:ascii="Tahoma" w:hAnsi="Tahoma" w:cs="Tahoma"/>
          <w:color w:val="000000"/>
          <w:sz w:val="22"/>
          <w:szCs w:val="22"/>
        </w:rPr>
      </w:pPr>
    </w:p>
    <w:p w14:paraId="598D8F68" w14:textId="77777777" w:rsidR="00AD3488" w:rsidRPr="00476CDA" w:rsidRDefault="00AD3488" w:rsidP="00476CDA">
      <w:pPr>
        <w:rPr>
          <w:rFonts w:ascii="Tahoma" w:hAnsi="Tahoma" w:cs="Tahoma"/>
          <w:color w:val="000000"/>
          <w:sz w:val="22"/>
          <w:szCs w:val="22"/>
        </w:rPr>
      </w:pPr>
    </w:p>
    <w:p w14:paraId="17202989" w14:textId="77777777" w:rsidR="00476CDA" w:rsidRPr="00EE28D3" w:rsidRDefault="00476CDA" w:rsidP="00476CDA">
      <w:pPr>
        <w:rPr>
          <w:sz w:val="22"/>
          <w:szCs w:val="22"/>
        </w:rPr>
      </w:pPr>
    </w:p>
    <w:p w14:paraId="075ADE50" w14:textId="547F7729" w:rsidR="00ED5B4A" w:rsidRDefault="00CC3257" w:rsidP="00ED5B4A">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lastRenderedPageBreak/>
        <w:t>Concert Choir</w:t>
      </w:r>
      <w:r>
        <w:rPr>
          <w:rFonts w:ascii="Tahoma" w:hAnsi="Tahoma" w:cs="Tahoma"/>
          <w:b/>
          <w:bCs/>
          <w:sz w:val="22"/>
          <w:szCs w:val="22"/>
        </w:rPr>
        <w:tab/>
      </w:r>
      <w:r>
        <w:rPr>
          <w:rFonts w:ascii="Tahoma" w:hAnsi="Tahoma" w:cs="Tahoma"/>
          <w:b/>
          <w:bCs/>
          <w:sz w:val="22"/>
          <w:szCs w:val="22"/>
        </w:rPr>
        <w:tab/>
      </w:r>
      <w:r w:rsidR="00ED5B4A">
        <w:rPr>
          <w:rFonts w:ascii="Tahoma" w:hAnsi="Tahoma" w:cs="Tahoma"/>
          <w:b/>
          <w:bCs/>
          <w:sz w:val="22"/>
          <w:szCs w:val="22"/>
        </w:rPr>
        <w:tab/>
      </w:r>
      <w:r w:rsidR="00ED5B4A">
        <w:rPr>
          <w:rFonts w:ascii="Tahoma" w:hAnsi="Tahoma" w:cs="Tahoma"/>
          <w:b/>
          <w:bCs/>
          <w:sz w:val="22"/>
          <w:szCs w:val="22"/>
        </w:rPr>
        <w:tab/>
      </w:r>
      <w:r w:rsidR="00ED5B4A">
        <w:rPr>
          <w:rFonts w:ascii="Tahoma" w:hAnsi="Tahoma" w:cs="Tahoma"/>
          <w:b/>
          <w:bCs/>
          <w:sz w:val="22"/>
          <w:szCs w:val="22"/>
        </w:rPr>
        <w:tab/>
      </w:r>
      <w:r w:rsidR="00ED5B4A">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sidR="000013B8">
        <w:rPr>
          <w:rFonts w:ascii="Tahoma" w:hAnsi="Tahoma" w:cs="Tahoma"/>
          <w:b/>
          <w:bCs/>
          <w:sz w:val="22"/>
          <w:szCs w:val="22"/>
        </w:rPr>
        <w:t xml:space="preserve">    </w:t>
      </w:r>
      <w:r w:rsidR="00ED5B4A">
        <w:rPr>
          <w:rFonts w:ascii="Tahoma" w:hAnsi="Tahoma" w:cs="Tahoma"/>
          <w:b/>
          <w:bCs/>
          <w:sz w:val="22"/>
          <w:szCs w:val="22"/>
        </w:rPr>
        <w:t>Course #:</w:t>
      </w:r>
      <w:r w:rsidR="005B1AA0">
        <w:rPr>
          <w:rFonts w:ascii="Tahoma" w:hAnsi="Tahoma" w:cs="Tahoma"/>
          <w:b/>
          <w:bCs/>
          <w:sz w:val="22"/>
          <w:szCs w:val="22"/>
        </w:rPr>
        <w:t xml:space="preserve"> </w:t>
      </w:r>
      <w:r w:rsidR="00ED5B4A">
        <w:rPr>
          <w:rFonts w:ascii="Tahoma" w:hAnsi="Tahoma" w:cs="Tahoma"/>
          <w:b/>
          <w:bCs/>
          <w:sz w:val="22"/>
          <w:szCs w:val="22"/>
        </w:rPr>
        <w:t>6801, 6802</w:t>
      </w:r>
      <w:r w:rsidR="00ED5B4A">
        <w:rPr>
          <w:rFonts w:ascii="Tahoma" w:hAnsi="Tahoma" w:cs="Tahoma"/>
          <w:b/>
          <w:bCs/>
          <w:sz w:val="22"/>
          <w:szCs w:val="22"/>
        </w:rPr>
        <w:tab/>
      </w:r>
    </w:p>
    <w:p w14:paraId="440F5E68" w14:textId="43502D25" w:rsidR="00ED5B4A" w:rsidRPr="001A6FD3" w:rsidRDefault="00ED5B4A" w:rsidP="00ED5B4A">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Pr>
          <w:rFonts w:ascii="Tahoma" w:hAnsi="Tahoma" w:cs="Tahoma"/>
          <w:b/>
          <w:bCs/>
          <w:sz w:val="20"/>
          <w:szCs w:val="20"/>
        </w:rPr>
        <w:t>Credit:</w:t>
      </w:r>
      <w:r>
        <w:rPr>
          <w:rFonts w:ascii="Tahoma" w:hAnsi="Tahoma" w:cs="Tahoma"/>
          <w:b/>
          <w:bCs/>
          <w:sz w:val="20"/>
          <w:szCs w:val="20"/>
        </w:rPr>
        <w:tab/>
      </w:r>
      <w:r w:rsidR="00DF56AA">
        <w:rPr>
          <w:rFonts w:ascii="Tahoma" w:hAnsi="Tahoma" w:cs="Tahoma"/>
          <w:b/>
          <w:bCs/>
          <w:sz w:val="20"/>
          <w:szCs w:val="20"/>
        </w:rPr>
        <w:t xml:space="preserve">     </w:t>
      </w:r>
      <w:r w:rsidRPr="001A6FD3">
        <w:rPr>
          <w:rFonts w:ascii="Tahoma" w:hAnsi="Tahoma" w:cs="Tahoma"/>
          <w:b/>
          <w:bCs/>
          <w:sz w:val="20"/>
          <w:szCs w:val="20"/>
        </w:rPr>
        <w:t xml:space="preserve">1 </w:t>
      </w:r>
    </w:p>
    <w:p w14:paraId="1308A5D8" w14:textId="1C293309" w:rsidR="00ED5B4A" w:rsidRPr="00B22D74" w:rsidRDefault="00ED5B4A" w:rsidP="7B52DEF2">
      <w:pPr>
        <w:rPr>
          <w:rFonts w:ascii="Tahoma" w:hAnsi="Tahoma" w:cs="Tahoma"/>
          <w:sz w:val="20"/>
          <w:szCs w:val="20"/>
        </w:rPr>
      </w:pPr>
      <w:r w:rsidRPr="7B52DEF2">
        <w:rPr>
          <w:rFonts w:ascii="Tahoma" w:hAnsi="Tahoma" w:cs="Tahoma"/>
          <w:b/>
          <w:bCs/>
          <w:sz w:val="20"/>
          <w:szCs w:val="20"/>
        </w:rPr>
        <w:t xml:space="preserve">Pre-requisite: </w:t>
      </w:r>
      <w:r w:rsidR="66C27A55" w:rsidRPr="005671E9">
        <w:rPr>
          <w:rFonts w:ascii="Tahoma" w:hAnsi="Tahoma" w:cs="Tahoma"/>
          <w:b/>
          <w:bCs/>
          <w:sz w:val="20"/>
          <w:szCs w:val="20"/>
        </w:rPr>
        <w:t>P</w:t>
      </w:r>
      <w:r w:rsidRPr="005671E9">
        <w:rPr>
          <w:rFonts w:ascii="Tahoma" w:hAnsi="Tahoma" w:cs="Tahoma"/>
          <w:b/>
          <w:bCs/>
          <w:sz w:val="20"/>
          <w:szCs w:val="20"/>
        </w:rPr>
        <w:t>revious choral experience recommended, but not necessary.  Students should be able to match p</w:t>
      </w:r>
      <w:r w:rsidR="00CC3257" w:rsidRPr="005671E9">
        <w:rPr>
          <w:rFonts w:ascii="Tahoma" w:hAnsi="Tahoma" w:cs="Tahoma"/>
          <w:b/>
          <w:bCs/>
          <w:sz w:val="20"/>
          <w:szCs w:val="20"/>
        </w:rPr>
        <w:t xml:space="preserve">itch.  </w:t>
      </w:r>
      <w:r w:rsidR="00CC3257" w:rsidRPr="00B22D74">
        <w:rPr>
          <w:rFonts w:ascii="Tahoma" w:hAnsi="Tahoma" w:cs="Tahoma"/>
          <w:sz w:val="20"/>
          <w:szCs w:val="20"/>
        </w:rPr>
        <w:t xml:space="preserve">              </w:t>
      </w:r>
    </w:p>
    <w:p w14:paraId="169ACFBF" w14:textId="746929A9" w:rsidR="00ED5B4A" w:rsidRPr="001A6FD3" w:rsidRDefault="00CC3257" w:rsidP="00ED5B4A">
      <w:pPr>
        <w:rPr>
          <w:rFonts w:ascii="Tahoma" w:hAnsi="Tahoma" w:cs="Tahoma"/>
          <w:b/>
          <w:bCs/>
          <w:sz w:val="20"/>
          <w:szCs w:val="20"/>
        </w:rPr>
      </w:pPr>
      <w:r>
        <w:rPr>
          <w:rFonts w:ascii="Tahoma" w:hAnsi="Tahoma" w:cs="Tahoma"/>
          <w:b/>
          <w:bCs/>
          <w:sz w:val="20"/>
          <w:szCs w:val="20"/>
        </w:rPr>
        <w:t>Fee</w:t>
      </w:r>
      <w:r w:rsidR="15F2363C">
        <w:rPr>
          <w:rFonts w:ascii="Tahoma" w:hAnsi="Tahoma" w:cs="Tahoma"/>
          <w:b/>
          <w:bCs/>
          <w:sz w:val="20"/>
          <w:szCs w:val="20"/>
        </w:rPr>
        <w:t xml:space="preserve">: </w:t>
      </w:r>
      <w:r>
        <w:rPr>
          <w:rFonts w:ascii="Tahoma" w:hAnsi="Tahoma" w:cs="Tahoma"/>
          <w:b/>
          <w:bCs/>
          <w:sz w:val="20"/>
          <w:szCs w:val="20"/>
        </w:rPr>
        <w:t>$</w:t>
      </w:r>
      <w:r w:rsidR="008B3053">
        <w:rPr>
          <w:rFonts w:ascii="Tahoma" w:hAnsi="Tahoma" w:cs="Tahoma"/>
          <w:b/>
          <w:bCs/>
          <w:sz w:val="20"/>
          <w:szCs w:val="20"/>
        </w:rPr>
        <w:t>50</w:t>
      </w:r>
      <w:r w:rsidR="00ED5B4A" w:rsidRPr="001A6FD3">
        <w:rPr>
          <w:rFonts w:ascii="Tahoma" w:hAnsi="Tahoma" w:cs="Tahoma"/>
          <w:b/>
          <w:bCs/>
          <w:sz w:val="20"/>
          <w:szCs w:val="20"/>
        </w:rPr>
        <w:t xml:space="preserve">.00 </w:t>
      </w:r>
      <w:r w:rsidR="00ED5B4A">
        <w:rPr>
          <w:rFonts w:ascii="Tahoma" w:hAnsi="Tahoma" w:cs="Tahoma"/>
          <w:b/>
          <w:bCs/>
          <w:sz w:val="20"/>
          <w:szCs w:val="20"/>
        </w:rPr>
        <w:t>per year</w:t>
      </w:r>
    </w:p>
    <w:p w14:paraId="4C20A196" w14:textId="77777777" w:rsidR="00ED5B4A" w:rsidRPr="001A6FD3" w:rsidRDefault="00ED5B4A" w:rsidP="00ED5B4A">
      <w:pPr>
        <w:rPr>
          <w:rFonts w:ascii="Tahoma" w:hAnsi="Tahoma" w:cs="Tahoma"/>
          <w:sz w:val="20"/>
          <w:szCs w:val="20"/>
        </w:rPr>
      </w:pPr>
    </w:p>
    <w:p w14:paraId="30D9DBF1" w14:textId="256832A0" w:rsidR="00ED5B4A" w:rsidRDefault="008B3053" w:rsidP="00ED5B4A">
      <w:pPr>
        <w:pStyle w:val="BodyText"/>
        <w:spacing w:after="0"/>
        <w:jc w:val="both"/>
        <w:rPr>
          <w:rFonts w:ascii="Tahoma" w:hAnsi="Tahoma" w:cs="Tahoma"/>
          <w:color w:val="000000"/>
          <w:sz w:val="22"/>
          <w:szCs w:val="22"/>
        </w:rPr>
      </w:pPr>
      <w:r w:rsidRPr="008B3053">
        <w:rPr>
          <w:rFonts w:ascii="Tahoma" w:hAnsi="Tahoma" w:cs="Tahoma"/>
          <w:color w:val="000000"/>
          <w:sz w:val="22"/>
          <w:szCs w:val="22"/>
        </w:rPr>
        <w:t xml:space="preserve">Concert Choir is a course open to all students interested in vocal performance. This course involves the study of and participation in vocal performance, training in proper vocal technique, and refinement of musicianship skills such as sight-reading, ear training, musical interpretation and expression. Students are required to participate in co-curricular rehearsals and performances beyond the school day to receive class credit. Class performances will include but are not limited to Fall, Winter, Zone, Spring, and Festival. This class may qualify for Honors credit. See the instructor for Honors </w:t>
      </w:r>
      <w:r w:rsidR="007B159C" w:rsidRPr="008B3053">
        <w:rPr>
          <w:rFonts w:ascii="Tahoma" w:hAnsi="Tahoma" w:cs="Tahoma"/>
          <w:color w:val="000000"/>
          <w:sz w:val="22"/>
          <w:szCs w:val="22"/>
        </w:rPr>
        <w:t>requirements.</w:t>
      </w:r>
    </w:p>
    <w:p w14:paraId="3AF85C7C" w14:textId="77777777" w:rsidR="008B3053" w:rsidRPr="008B3053" w:rsidRDefault="008B3053" w:rsidP="00ED5B4A">
      <w:pPr>
        <w:pStyle w:val="BodyText"/>
        <w:spacing w:after="0"/>
        <w:jc w:val="both"/>
        <w:rPr>
          <w:rFonts w:ascii="Tahoma" w:hAnsi="Tahoma" w:cs="Tahoma"/>
          <w:b/>
          <w:bCs/>
          <w:sz w:val="20"/>
          <w:szCs w:val="20"/>
        </w:rPr>
      </w:pPr>
    </w:p>
    <w:p w14:paraId="1A1EBB96" w14:textId="466CB0CB" w:rsidR="00ED5B4A" w:rsidRDefault="00ED5B4A" w:rsidP="00ED5B4A">
      <w:pPr>
        <w:pStyle w:val="BodyText"/>
        <w:spacing w:after="0"/>
        <w:jc w:val="both"/>
        <w:rPr>
          <w:rFonts w:ascii="Tahoma" w:hAnsi="Tahoma" w:cs="Tahoma"/>
          <w:sz w:val="20"/>
          <w:szCs w:val="20"/>
        </w:rPr>
      </w:pPr>
    </w:p>
    <w:p w14:paraId="72245005" w14:textId="1C3CAC05" w:rsidR="00DD7BB2" w:rsidRPr="00696424" w:rsidRDefault="00DD7BB2" w:rsidP="0069642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696424">
        <w:rPr>
          <w:rFonts w:ascii="Tahoma" w:hAnsi="Tahoma" w:cs="Tahoma"/>
          <w:b/>
          <w:bCs/>
          <w:sz w:val="22"/>
          <w:szCs w:val="22"/>
        </w:rPr>
        <w:t xml:space="preserve">Advanced Choir </w:t>
      </w:r>
      <w:r w:rsidRPr="00696424">
        <w:rPr>
          <w:rFonts w:ascii="Tahoma" w:hAnsi="Tahoma" w:cs="Tahoma"/>
          <w:b/>
          <w:bCs/>
          <w:sz w:val="22"/>
          <w:szCs w:val="22"/>
        </w:rPr>
        <w:tab/>
      </w:r>
      <w:r w:rsidRPr="00696424">
        <w:rPr>
          <w:rFonts w:ascii="Tahoma" w:hAnsi="Tahoma" w:cs="Tahoma"/>
          <w:b/>
          <w:bCs/>
          <w:sz w:val="22"/>
          <w:szCs w:val="22"/>
        </w:rPr>
        <w:tab/>
      </w:r>
      <w:r w:rsidRPr="00696424">
        <w:rPr>
          <w:rFonts w:ascii="Tahoma" w:hAnsi="Tahoma" w:cs="Tahoma"/>
          <w:b/>
          <w:bCs/>
          <w:sz w:val="22"/>
          <w:szCs w:val="22"/>
        </w:rPr>
        <w:tab/>
      </w:r>
      <w:r w:rsidRPr="00696424">
        <w:rPr>
          <w:rFonts w:ascii="Tahoma" w:hAnsi="Tahoma" w:cs="Tahoma"/>
          <w:b/>
          <w:bCs/>
          <w:sz w:val="22"/>
          <w:szCs w:val="22"/>
        </w:rPr>
        <w:tab/>
      </w:r>
      <w:r w:rsidRPr="00696424">
        <w:rPr>
          <w:rFonts w:ascii="Tahoma" w:hAnsi="Tahoma" w:cs="Tahoma"/>
          <w:b/>
          <w:bCs/>
          <w:sz w:val="22"/>
          <w:szCs w:val="22"/>
        </w:rPr>
        <w:tab/>
      </w:r>
      <w:r w:rsidRPr="00696424">
        <w:rPr>
          <w:rFonts w:ascii="Tahoma" w:hAnsi="Tahoma" w:cs="Tahoma"/>
          <w:b/>
          <w:bCs/>
          <w:sz w:val="22"/>
          <w:szCs w:val="22"/>
        </w:rPr>
        <w:tab/>
        <w:t xml:space="preserve">      </w:t>
      </w:r>
      <w:r w:rsidR="005B1AA0">
        <w:rPr>
          <w:rFonts w:ascii="Tahoma" w:hAnsi="Tahoma" w:cs="Tahoma"/>
          <w:b/>
          <w:bCs/>
          <w:sz w:val="22"/>
          <w:szCs w:val="22"/>
        </w:rPr>
        <w:tab/>
      </w:r>
      <w:r w:rsidR="005B1AA0">
        <w:rPr>
          <w:rFonts w:ascii="Tahoma" w:hAnsi="Tahoma" w:cs="Tahoma"/>
          <w:b/>
          <w:bCs/>
          <w:sz w:val="22"/>
          <w:szCs w:val="22"/>
        </w:rPr>
        <w:tab/>
      </w:r>
      <w:r w:rsidR="000013B8">
        <w:rPr>
          <w:rFonts w:ascii="Tahoma" w:hAnsi="Tahoma" w:cs="Tahoma"/>
          <w:b/>
          <w:bCs/>
          <w:sz w:val="22"/>
          <w:szCs w:val="22"/>
        </w:rPr>
        <w:t xml:space="preserve">  </w:t>
      </w:r>
      <w:r w:rsidR="005B1AA0">
        <w:rPr>
          <w:rFonts w:ascii="Tahoma" w:hAnsi="Tahoma" w:cs="Tahoma"/>
          <w:b/>
          <w:bCs/>
          <w:sz w:val="22"/>
          <w:szCs w:val="22"/>
        </w:rPr>
        <w:tab/>
      </w:r>
      <w:r w:rsidR="000013B8">
        <w:rPr>
          <w:rFonts w:ascii="Tahoma" w:hAnsi="Tahoma" w:cs="Tahoma"/>
          <w:b/>
          <w:bCs/>
          <w:sz w:val="22"/>
          <w:szCs w:val="22"/>
        </w:rPr>
        <w:t xml:space="preserve">      </w:t>
      </w:r>
      <w:r w:rsidRPr="00696424">
        <w:rPr>
          <w:rFonts w:ascii="Tahoma" w:hAnsi="Tahoma" w:cs="Tahoma"/>
          <w:b/>
          <w:bCs/>
          <w:sz w:val="22"/>
          <w:szCs w:val="22"/>
        </w:rPr>
        <w:t>Course #6803</w:t>
      </w:r>
      <w:r w:rsidR="008B3053">
        <w:rPr>
          <w:rFonts w:ascii="Tahoma" w:hAnsi="Tahoma" w:cs="Tahoma"/>
          <w:b/>
          <w:bCs/>
          <w:sz w:val="22"/>
          <w:szCs w:val="22"/>
        </w:rPr>
        <w:t xml:space="preserve">, </w:t>
      </w:r>
      <w:r w:rsidRPr="00696424">
        <w:rPr>
          <w:rFonts w:ascii="Tahoma" w:hAnsi="Tahoma" w:cs="Tahoma"/>
          <w:b/>
          <w:bCs/>
          <w:sz w:val="22"/>
          <w:szCs w:val="22"/>
        </w:rPr>
        <w:t>6804</w:t>
      </w:r>
    </w:p>
    <w:p w14:paraId="1F410EBA" w14:textId="24DD5401" w:rsidR="00696424" w:rsidRPr="001A6FD3" w:rsidRDefault="00696424" w:rsidP="00696424">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Pr>
          <w:rFonts w:ascii="Tahoma" w:hAnsi="Tahoma" w:cs="Tahoma"/>
          <w:b/>
          <w:bCs/>
          <w:sz w:val="20"/>
          <w:szCs w:val="20"/>
        </w:rPr>
        <w:t>Credit:</w:t>
      </w:r>
      <w:r>
        <w:rPr>
          <w:rFonts w:ascii="Tahoma" w:hAnsi="Tahoma" w:cs="Tahoma"/>
          <w:b/>
          <w:bCs/>
          <w:sz w:val="20"/>
          <w:szCs w:val="20"/>
        </w:rPr>
        <w:tab/>
        <w:t xml:space="preserve">     </w:t>
      </w:r>
      <w:r w:rsidRPr="001A6FD3">
        <w:rPr>
          <w:rFonts w:ascii="Tahoma" w:hAnsi="Tahoma" w:cs="Tahoma"/>
          <w:b/>
          <w:bCs/>
          <w:sz w:val="20"/>
          <w:szCs w:val="20"/>
        </w:rPr>
        <w:t xml:space="preserve">1 </w:t>
      </w:r>
    </w:p>
    <w:p w14:paraId="36DD2697" w14:textId="4B8177EE" w:rsidR="00DD7BB2" w:rsidRPr="001A6FD3" w:rsidRDefault="00DD7BB2" w:rsidP="00DD7BB2">
      <w:pPr>
        <w:rPr>
          <w:rFonts w:ascii="Tahoma" w:hAnsi="Tahoma" w:cs="Tahoma"/>
          <w:b/>
          <w:bCs/>
          <w:sz w:val="20"/>
          <w:szCs w:val="20"/>
        </w:rPr>
      </w:pPr>
      <w:r w:rsidRPr="7B52DEF2">
        <w:rPr>
          <w:rFonts w:ascii="Tahoma" w:hAnsi="Tahoma" w:cs="Tahoma"/>
          <w:b/>
          <w:bCs/>
          <w:sz w:val="20"/>
          <w:szCs w:val="20"/>
        </w:rPr>
        <w:t xml:space="preserve">Pre-requisite: </w:t>
      </w:r>
      <w:r w:rsidRPr="005671E9">
        <w:rPr>
          <w:rFonts w:ascii="Tahoma" w:hAnsi="Tahoma" w:cs="Tahoma"/>
          <w:b/>
          <w:bCs/>
          <w:sz w:val="20"/>
          <w:szCs w:val="20"/>
        </w:rPr>
        <w:t xml:space="preserve">Audition and acceptance for choir is required. </w:t>
      </w:r>
      <w:r>
        <w:rPr>
          <w:rFonts w:ascii="Tahoma" w:hAnsi="Tahoma" w:cs="Tahoma"/>
          <w:b/>
          <w:bCs/>
          <w:sz w:val="20"/>
          <w:szCs w:val="20"/>
        </w:rPr>
        <w:t xml:space="preserve">               </w:t>
      </w:r>
    </w:p>
    <w:p w14:paraId="5D1E4C37" w14:textId="790366F0" w:rsidR="00DD7BB2" w:rsidRDefault="00DD7BB2" w:rsidP="00DD7BB2">
      <w:pPr>
        <w:rPr>
          <w:rFonts w:ascii="Tahoma" w:hAnsi="Tahoma" w:cs="Tahoma"/>
          <w:b/>
          <w:bCs/>
          <w:sz w:val="20"/>
          <w:szCs w:val="20"/>
        </w:rPr>
      </w:pPr>
      <w:r>
        <w:rPr>
          <w:rFonts w:ascii="Tahoma" w:hAnsi="Tahoma" w:cs="Tahoma"/>
          <w:b/>
          <w:bCs/>
          <w:sz w:val="20"/>
          <w:szCs w:val="20"/>
        </w:rPr>
        <w:t>Fee: $</w:t>
      </w:r>
      <w:r w:rsidR="008B3053">
        <w:rPr>
          <w:rFonts w:ascii="Tahoma" w:hAnsi="Tahoma" w:cs="Tahoma"/>
          <w:b/>
          <w:bCs/>
          <w:sz w:val="20"/>
          <w:szCs w:val="20"/>
        </w:rPr>
        <w:t>5</w:t>
      </w:r>
      <w:r w:rsidRPr="001A6FD3">
        <w:rPr>
          <w:rFonts w:ascii="Tahoma" w:hAnsi="Tahoma" w:cs="Tahoma"/>
          <w:b/>
          <w:bCs/>
          <w:sz w:val="20"/>
          <w:szCs w:val="20"/>
        </w:rPr>
        <w:t xml:space="preserve">0.00 </w:t>
      </w:r>
      <w:r>
        <w:rPr>
          <w:rFonts w:ascii="Tahoma" w:hAnsi="Tahoma" w:cs="Tahoma"/>
          <w:b/>
          <w:bCs/>
          <w:sz w:val="20"/>
          <w:szCs w:val="20"/>
        </w:rPr>
        <w:t>per year</w:t>
      </w:r>
    </w:p>
    <w:p w14:paraId="7B687D8B" w14:textId="77777777" w:rsidR="00A455B4" w:rsidRPr="001A6FD3" w:rsidRDefault="00A455B4" w:rsidP="00DD7BB2">
      <w:pPr>
        <w:rPr>
          <w:rFonts w:ascii="Tahoma" w:hAnsi="Tahoma" w:cs="Tahoma"/>
          <w:b/>
          <w:bCs/>
          <w:sz w:val="20"/>
          <w:szCs w:val="20"/>
        </w:rPr>
      </w:pPr>
    </w:p>
    <w:p w14:paraId="7EF1EB28" w14:textId="77777777" w:rsidR="008B3053" w:rsidRPr="00EE28D3" w:rsidRDefault="008B3053" w:rsidP="008B3053">
      <w:pPr>
        <w:rPr>
          <w:color w:val="000000"/>
          <w:sz w:val="22"/>
          <w:szCs w:val="22"/>
        </w:rPr>
      </w:pPr>
      <w:r w:rsidRPr="008B3053">
        <w:rPr>
          <w:rFonts w:ascii="Tahoma" w:hAnsi="Tahoma" w:cs="Tahoma"/>
          <w:color w:val="000000"/>
          <w:sz w:val="22"/>
          <w:szCs w:val="22"/>
        </w:rPr>
        <w:t>This course is open to all advanced choir students interested in continuing the development of singing skills, multi-part singing, sight reading, and other musicianship skills. With this training, students will be eligible to audition for Treble Choir or another advanced choir, as well as for Washoe County School District Honor Choir and Nevada All-State Choir. Students are required to participate in co-curricular rehearsals and performances beyond the school day to receive class credit. Class performances will include but are not limited to Fall, Winter, Zone, Spring, and Festival. This class may qualify for Honors credit. See the instructor for Honors requirements</w:t>
      </w:r>
      <w:r w:rsidRPr="00EE28D3">
        <w:rPr>
          <w:color w:val="000000"/>
          <w:sz w:val="22"/>
          <w:szCs w:val="22"/>
        </w:rPr>
        <w:t>.</w:t>
      </w:r>
    </w:p>
    <w:p w14:paraId="29B0A651" w14:textId="77777777" w:rsidR="00305EBF" w:rsidRPr="004E7145" w:rsidRDefault="00305EBF" w:rsidP="00ED5B4A">
      <w:pPr>
        <w:pStyle w:val="BodyText"/>
        <w:spacing w:after="0"/>
        <w:jc w:val="both"/>
        <w:rPr>
          <w:rFonts w:ascii="Tahoma" w:hAnsi="Tahoma" w:cs="Tahoma"/>
          <w:sz w:val="16"/>
          <w:szCs w:val="16"/>
        </w:rPr>
      </w:pPr>
    </w:p>
    <w:p w14:paraId="1578C87B" w14:textId="5348CF43" w:rsidR="00ED5B4A" w:rsidRDefault="00ED5B4A" w:rsidP="00ED5B4A">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t>Concert Orchestra</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Pr>
          <w:rFonts w:ascii="Tahoma" w:hAnsi="Tahoma" w:cs="Tahoma"/>
          <w:b/>
          <w:bCs/>
          <w:sz w:val="22"/>
          <w:szCs w:val="22"/>
        </w:rPr>
        <w:t>Course #:</w:t>
      </w:r>
      <w:r>
        <w:rPr>
          <w:rFonts w:ascii="Tahoma" w:hAnsi="Tahoma" w:cs="Tahoma"/>
          <w:b/>
          <w:bCs/>
          <w:sz w:val="22"/>
          <w:szCs w:val="22"/>
        </w:rPr>
        <w:tab/>
        <w:t>6641, 6642</w:t>
      </w:r>
    </w:p>
    <w:p w14:paraId="55AFCE5B" w14:textId="1A17AE36" w:rsidR="00ED5B4A" w:rsidRDefault="00ED5B4A" w:rsidP="00DF56AA">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DF56AA" w:rsidRPr="00DF56AA">
        <w:rPr>
          <w:rFonts w:ascii="Tahoma" w:hAnsi="Tahoma" w:cs="Tahoma"/>
          <w:b/>
          <w:bCs/>
          <w:sz w:val="20"/>
          <w:szCs w:val="20"/>
        </w:rPr>
        <w:t>Credit:</w:t>
      </w:r>
      <w:r w:rsidR="00DF56AA" w:rsidRPr="00DF56AA">
        <w:rPr>
          <w:rFonts w:ascii="Tahoma" w:hAnsi="Tahoma" w:cs="Tahoma"/>
          <w:b/>
          <w:bCs/>
          <w:sz w:val="20"/>
          <w:szCs w:val="20"/>
        </w:rPr>
        <w:tab/>
        <w:t xml:space="preserve">    1</w:t>
      </w:r>
    </w:p>
    <w:p w14:paraId="457C85FA" w14:textId="77777777" w:rsidR="00905C71" w:rsidRPr="00905C71" w:rsidRDefault="00905C71" w:rsidP="00905C71">
      <w:pPr>
        <w:rPr>
          <w:rFonts w:ascii="Tahoma" w:hAnsi="Tahoma" w:cs="Tahoma"/>
          <w:bCs/>
          <w:sz w:val="20"/>
          <w:szCs w:val="20"/>
        </w:rPr>
      </w:pPr>
      <w:r w:rsidRPr="00905C71">
        <w:rPr>
          <w:rFonts w:ascii="Tahoma" w:hAnsi="Tahoma" w:cs="Tahoma"/>
          <w:b/>
          <w:sz w:val="20"/>
          <w:szCs w:val="20"/>
        </w:rPr>
        <w:t>Prerequisite</w:t>
      </w:r>
      <w:r w:rsidRPr="00905C71">
        <w:rPr>
          <w:rFonts w:ascii="Tahoma" w:hAnsi="Tahoma" w:cs="Tahoma"/>
          <w:bCs/>
          <w:sz w:val="20"/>
          <w:szCs w:val="20"/>
        </w:rPr>
        <w:t xml:space="preserve">:  </w:t>
      </w:r>
      <w:r w:rsidRPr="005671E9">
        <w:rPr>
          <w:rFonts w:ascii="Tahoma" w:hAnsi="Tahoma" w:cs="Tahoma"/>
          <w:b/>
          <w:sz w:val="20"/>
          <w:szCs w:val="20"/>
        </w:rPr>
        <w:t>Middle School Advanced Orchestra or instructor approval</w:t>
      </w:r>
    </w:p>
    <w:p w14:paraId="596BE323" w14:textId="77777777" w:rsidR="004E7145" w:rsidRDefault="00ED5B4A" w:rsidP="004E7145">
      <w:pPr>
        <w:pStyle w:val="BodyText"/>
        <w:rPr>
          <w:rFonts w:ascii="Tahoma" w:hAnsi="Tahoma" w:cs="Tahoma"/>
          <w:b/>
          <w:bCs/>
          <w:sz w:val="20"/>
          <w:szCs w:val="20"/>
        </w:rPr>
      </w:pPr>
      <w:r>
        <w:rPr>
          <w:rFonts w:ascii="Tahoma" w:hAnsi="Tahoma" w:cs="Tahoma"/>
          <w:b/>
          <w:bCs/>
          <w:sz w:val="20"/>
          <w:szCs w:val="20"/>
        </w:rPr>
        <w:t>Fee:</w:t>
      </w:r>
      <w:r>
        <w:rPr>
          <w:rFonts w:ascii="Tahoma" w:hAnsi="Tahoma" w:cs="Tahoma"/>
          <w:sz w:val="20"/>
          <w:szCs w:val="20"/>
        </w:rPr>
        <w:t xml:space="preserve">  </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253F1D">
        <w:rPr>
          <w:rFonts w:ascii="Tahoma" w:hAnsi="Tahoma" w:cs="Tahoma"/>
          <w:b/>
          <w:bCs/>
          <w:sz w:val="20"/>
          <w:szCs w:val="20"/>
        </w:rPr>
        <w:t xml:space="preserve">$25.00 </w:t>
      </w:r>
      <w:r>
        <w:rPr>
          <w:rFonts w:ascii="Tahoma" w:hAnsi="Tahoma" w:cs="Tahoma"/>
          <w:b/>
          <w:bCs/>
          <w:sz w:val="20"/>
          <w:szCs w:val="20"/>
        </w:rPr>
        <w:t>per year</w:t>
      </w:r>
    </w:p>
    <w:p w14:paraId="3491765E" w14:textId="6E1FEA49" w:rsidR="00905C71" w:rsidRPr="004E7145" w:rsidRDefault="004E7145" w:rsidP="004E7145">
      <w:pPr>
        <w:pStyle w:val="BodyText"/>
        <w:rPr>
          <w:rFonts w:ascii="Cornerstone" w:hAnsi="Cornerstone" w:cs="Cornerstone"/>
          <w:sz w:val="16"/>
          <w:szCs w:val="16"/>
        </w:rPr>
      </w:pPr>
      <w:r w:rsidRPr="004E7145">
        <w:rPr>
          <w:rFonts w:ascii="Tahoma" w:hAnsi="Tahoma" w:cs="Tahoma"/>
          <w:sz w:val="22"/>
          <w:szCs w:val="22"/>
        </w:rPr>
        <w:t>C</w:t>
      </w:r>
      <w:r w:rsidR="00905C71" w:rsidRPr="004E7145">
        <w:rPr>
          <w:rFonts w:ascii="Tahoma" w:hAnsi="Tahoma" w:cs="Tahoma"/>
          <w:sz w:val="22"/>
          <w:szCs w:val="22"/>
        </w:rPr>
        <w:t>oncert Or</w:t>
      </w:r>
      <w:r w:rsidR="00905C71" w:rsidRPr="00905C71">
        <w:rPr>
          <w:rFonts w:ascii="Tahoma" w:hAnsi="Tahoma" w:cs="Tahoma"/>
          <w:bCs/>
          <w:sz w:val="22"/>
          <w:szCs w:val="22"/>
        </w:rPr>
        <w:t xml:space="preserve">chestra offers progressing level instruction for students on violin, viola, cello, and double bass.  Students will solidify their understanding of the elements of music through performance and identifying relationships between music, other disciplines, and daily life. Emphasis will be placed on expanding technique through musical community.  Students will be required to perform in concerts during and/or after school wearing the ensemble’s designated attire.  Out of school rehearsals may be required.  Other events such as honor ensembles, Solo &amp; Ensemble Festival, and All-State Orchestra may be required per teacher’s directive.  </w:t>
      </w:r>
    </w:p>
    <w:p w14:paraId="31B1FD48" w14:textId="01BE0808" w:rsidR="006938E7" w:rsidRPr="004E7145" w:rsidRDefault="00ED5B4A" w:rsidP="004E7145">
      <w:pPr>
        <w:jc w:val="both"/>
        <w:rPr>
          <w:rFonts w:ascii="Tahoma" w:hAnsi="Tahoma" w:cs="Tahoma"/>
          <w:b/>
          <w:bCs/>
          <w:sz w:val="22"/>
          <w:szCs w:val="22"/>
        </w:rPr>
      </w:pPr>
      <w:r w:rsidRPr="004E7145">
        <w:rPr>
          <w:rFonts w:ascii="Tahoma" w:hAnsi="Tahoma" w:cs="Tahoma"/>
          <w:b/>
          <w:bCs/>
          <w:sz w:val="22"/>
          <w:szCs w:val="22"/>
        </w:rPr>
        <w:t xml:space="preserve">Note:  </w:t>
      </w:r>
      <w:r w:rsidRPr="004E7145">
        <w:rPr>
          <w:rFonts w:ascii="Tahoma" w:hAnsi="Tahoma" w:cs="Tahoma"/>
          <w:bCs/>
          <w:sz w:val="22"/>
          <w:szCs w:val="22"/>
        </w:rPr>
        <w:t>Students need to furnish their own instrument.</w:t>
      </w:r>
      <w:r w:rsidRPr="004E7145">
        <w:rPr>
          <w:rFonts w:ascii="Tahoma" w:hAnsi="Tahoma" w:cs="Tahoma"/>
          <w:b/>
          <w:bCs/>
          <w:sz w:val="22"/>
          <w:szCs w:val="22"/>
        </w:rPr>
        <w:t xml:space="preserve">  </w:t>
      </w:r>
    </w:p>
    <w:p w14:paraId="2E1111C0" w14:textId="77777777" w:rsidR="000A2051" w:rsidRPr="004E7145" w:rsidRDefault="000A2051" w:rsidP="00ED5B4A">
      <w:pPr>
        <w:rPr>
          <w:rFonts w:ascii="Tahoma" w:hAnsi="Tahoma" w:cs="Tahoma"/>
          <w:b/>
          <w:bCs/>
          <w:sz w:val="16"/>
          <w:szCs w:val="16"/>
        </w:rPr>
      </w:pPr>
    </w:p>
    <w:p w14:paraId="014AAA88" w14:textId="236F6B7C" w:rsidR="00ED5B4A" w:rsidRDefault="00ED5B4A" w:rsidP="00ED5B4A">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Pr>
          <w:rFonts w:ascii="Tahoma" w:hAnsi="Tahoma" w:cs="Tahoma"/>
          <w:b/>
          <w:bCs/>
          <w:sz w:val="22"/>
          <w:szCs w:val="22"/>
        </w:rPr>
        <w:t>S</w:t>
      </w:r>
      <w:r w:rsidR="00F02042">
        <w:rPr>
          <w:rFonts w:ascii="Tahoma" w:hAnsi="Tahoma" w:cs="Tahoma"/>
          <w:b/>
          <w:bCs/>
          <w:sz w:val="22"/>
          <w:szCs w:val="22"/>
        </w:rPr>
        <w:t>i</w:t>
      </w:r>
      <w:r>
        <w:rPr>
          <w:rFonts w:ascii="Tahoma" w:hAnsi="Tahoma" w:cs="Tahoma"/>
          <w:b/>
          <w:bCs/>
          <w:sz w:val="22"/>
          <w:szCs w:val="22"/>
        </w:rPr>
        <w:t>nfonia Orchestra</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Pr>
          <w:rFonts w:ascii="Tahoma" w:hAnsi="Tahoma" w:cs="Tahoma"/>
          <w:b/>
          <w:bCs/>
          <w:sz w:val="22"/>
          <w:szCs w:val="22"/>
        </w:rPr>
        <w:t>Course #:</w:t>
      </w:r>
      <w:r>
        <w:rPr>
          <w:rFonts w:ascii="Tahoma" w:hAnsi="Tahoma" w:cs="Tahoma"/>
          <w:b/>
          <w:bCs/>
          <w:sz w:val="22"/>
          <w:szCs w:val="22"/>
        </w:rPr>
        <w:tab/>
        <w:t>6645, 6646</w:t>
      </w:r>
    </w:p>
    <w:p w14:paraId="287CD323" w14:textId="69B22785" w:rsidR="00ED5B4A" w:rsidRPr="00E06D62" w:rsidRDefault="00ED5B4A" w:rsidP="00DF56AA">
      <w:pPr>
        <w:jc w:val="both"/>
        <w:rPr>
          <w:rFonts w:ascii="Tahoma" w:hAnsi="Tahoma" w:cs="Tahoma"/>
          <w:b/>
          <w:bCs/>
          <w:sz w:val="20"/>
          <w:szCs w:val="20"/>
        </w:rPr>
      </w:pPr>
      <w:r w:rsidRPr="00E06D62">
        <w:rPr>
          <w:rFonts w:ascii="Tahoma" w:hAnsi="Tahoma" w:cs="Tahoma"/>
          <w:b/>
          <w:bCs/>
          <w:sz w:val="20"/>
          <w:szCs w:val="20"/>
        </w:rPr>
        <w:t>Full Year</w:t>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DF56AA" w:rsidRPr="0005676D">
        <w:rPr>
          <w:rFonts w:ascii="Tahoma" w:hAnsi="Tahoma" w:cs="Tahoma"/>
          <w:b/>
          <w:bCs/>
          <w:sz w:val="20"/>
          <w:szCs w:val="20"/>
        </w:rPr>
        <w:t>Credit:</w:t>
      </w:r>
      <w:r w:rsidR="00DF56AA" w:rsidRPr="0005676D">
        <w:rPr>
          <w:rFonts w:ascii="Tahoma" w:hAnsi="Tahoma" w:cs="Tahoma"/>
          <w:b/>
          <w:bCs/>
          <w:sz w:val="20"/>
          <w:szCs w:val="20"/>
        </w:rPr>
        <w:tab/>
        <w:t xml:space="preserve">    1</w:t>
      </w:r>
    </w:p>
    <w:p w14:paraId="0317A193" w14:textId="77777777" w:rsidR="00905C71" w:rsidRPr="00905C71" w:rsidRDefault="00905C71" w:rsidP="00905C71">
      <w:pPr>
        <w:rPr>
          <w:rFonts w:ascii="Tahoma" w:hAnsi="Tahoma" w:cs="Tahoma"/>
          <w:bCs/>
          <w:sz w:val="20"/>
          <w:szCs w:val="20"/>
        </w:rPr>
      </w:pPr>
      <w:r w:rsidRPr="00905C71">
        <w:rPr>
          <w:rFonts w:ascii="Tahoma" w:hAnsi="Tahoma" w:cs="Tahoma"/>
          <w:b/>
          <w:sz w:val="20"/>
          <w:szCs w:val="20"/>
        </w:rPr>
        <w:t>Prerequisite:</w:t>
      </w:r>
      <w:r w:rsidRPr="00905C71">
        <w:rPr>
          <w:rFonts w:ascii="Tahoma" w:hAnsi="Tahoma" w:cs="Tahoma"/>
          <w:bCs/>
          <w:sz w:val="20"/>
          <w:szCs w:val="20"/>
        </w:rPr>
        <w:t xml:space="preserve">  </w:t>
      </w:r>
      <w:r w:rsidRPr="005671E9">
        <w:rPr>
          <w:rFonts w:ascii="Tahoma" w:hAnsi="Tahoma" w:cs="Tahoma"/>
          <w:b/>
          <w:sz w:val="20"/>
          <w:szCs w:val="20"/>
        </w:rPr>
        <w:t>Instructor approval or Concert Orchestra</w:t>
      </w:r>
      <w:r w:rsidRPr="00905C71">
        <w:rPr>
          <w:rFonts w:ascii="Tahoma" w:hAnsi="Tahoma" w:cs="Tahoma"/>
          <w:bCs/>
          <w:sz w:val="20"/>
          <w:szCs w:val="20"/>
        </w:rPr>
        <w:t xml:space="preserve"> </w:t>
      </w:r>
    </w:p>
    <w:p w14:paraId="7D5B7B49" w14:textId="77777777" w:rsidR="00ED5B4A" w:rsidRDefault="00ED5B4A" w:rsidP="00ED5B4A">
      <w:pPr>
        <w:pStyle w:val="BodyText"/>
        <w:spacing w:after="0"/>
        <w:rPr>
          <w:rFonts w:ascii="Tahoma" w:hAnsi="Tahoma" w:cs="Tahoma"/>
          <w:b/>
          <w:bCs/>
          <w:sz w:val="20"/>
          <w:szCs w:val="20"/>
        </w:rPr>
      </w:pPr>
      <w:r w:rsidRPr="00E06D62">
        <w:rPr>
          <w:rFonts w:ascii="Tahoma" w:hAnsi="Tahoma" w:cs="Tahoma"/>
          <w:b/>
          <w:bCs/>
          <w:sz w:val="20"/>
          <w:szCs w:val="20"/>
        </w:rPr>
        <w:t>Fee:</w:t>
      </w:r>
      <w:r w:rsidRPr="00E06D62">
        <w:rPr>
          <w:rFonts w:ascii="Tahoma" w:hAnsi="Tahoma" w:cs="Tahoma"/>
          <w:sz w:val="20"/>
          <w:szCs w:val="20"/>
        </w:rPr>
        <w:t xml:space="preserve">  </w:t>
      </w:r>
      <w:r w:rsidRPr="00E06D62">
        <w:rPr>
          <w:rFonts w:ascii="Tahoma" w:hAnsi="Tahoma" w:cs="Tahoma"/>
          <w:sz w:val="20"/>
          <w:szCs w:val="20"/>
        </w:rPr>
        <w:tab/>
      </w:r>
      <w:r w:rsidRPr="00E06D62">
        <w:rPr>
          <w:rFonts w:ascii="Tahoma" w:hAnsi="Tahoma" w:cs="Tahoma"/>
          <w:sz w:val="20"/>
          <w:szCs w:val="20"/>
        </w:rPr>
        <w:tab/>
      </w:r>
      <w:r w:rsidRPr="00E06D62">
        <w:rPr>
          <w:rFonts w:ascii="Tahoma" w:hAnsi="Tahoma" w:cs="Tahoma"/>
          <w:sz w:val="20"/>
          <w:szCs w:val="20"/>
        </w:rPr>
        <w:tab/>
      </w:r>
      <w:r w:rsidRPr="00E06D62">
        <w:rPr>
          <w:rFonts w:ascii="Tahoma" w:hAnsi="Tahoma" w:cs="Tahoma"/>
          <w:b/>
          <w:bCs/>
          <w:sz w:val="20"/>
          <w:szCs w:val="20"/>
        </w:rPr>
        <w:t xml:space="preserve">$25.00 </w:t>
      </w:r>
      <w:r>
        <w:rPr>
          <w:rFonts w:ascii="Tahoma" w:hAnsi="Tahoma" w:cs="Tahoma"/>
          <w:b/>
          <w:bCs/>
          <w:sz w:val="20"/>
          <w:szCs w:val="20"/>
        </w:rPr>
        <w:t>per year</w:t>
      </w:r>
    </w:p>
    <w:p w14:paraId="45710E0D" w14:textId="77777777" w:rsidR="00A455B4" w:rsidRDefault="00A455B4" w:rsidP="00ED5B4A">
      <w:pPr>
        <w:pStyle w:val="BodyText"/>
        <w:spacing w:after="0"/>
        <w:rPr>
          <w:rFonts w:ascii="Tahoma" w:hAnsi="Tahoma" w:cs="Tahoma"/>
          <w:b/>
          <w:bCs/>
          <w:sz w:val="20"/>
          <w:szCs w:val="20"/>
        </w:rPr>
      </w:pPr>
    </w:p>
    <w:p w14:paraId="667F8398" w14:textId="77777777" w:rsidR="00905C71" w:rsidRPr="004E7145" w:rsidRDefault="00905C71" w:rsidP="00ED5B4A">
      <w:pPr>
        <w:jc w:val="both"/>
        <w:rPr>
          <w:rFonts w:ascii="Tahoma" w:hAnsi="Tahoma" w:cs="Tahoma"/>
          <w:color w:val="000000"/>
          <w:sz w:val="22"/>
          <w:szCs w:val="22"/>
        </w:rPr>
      </w:pPr>
      <w:r w:rsidRPr="004E7145">
        <w:rPr>
          <w:rFonts w:ascii="Tahoma" w:hAnsi="Tahoma" w:cs="Tahoma"/>
          <w:color w:val="000000"/>
          <w:sz w:val="22"/>
          <w:szCs w:val="22"/>
        </w:rPr>
        <w:t xml:space="preserve">Sinfonia Orchestra offers advancing level instruction for students on violin, viola, cello, and double bass. Students will extend their understanding of the elements of music through performance and identifying relationships between music, other disciplines, and daily life. Emphasis will be placed on expanding technique through musical </w:t>
      </w:r>
      <w:r w:rsidRPr="004E7145">
        <w:rPr>
          <w:rFonts w:ascii="Tahoma" w:hAnsi="Tahoma" w:cs="Tahoma"/>
          <w:color w:val="000000"/>
          <w:sz w:val="22"/>
          <w:szCs w:val="22"/>
        </w:rPr>
        <w:lastRenderedPageBreak/>
        <w:t>community.  Students will be required to perform in concerts during and/or after school wearing the ensemble’s designated attire.  Out of school rehearsals may be required.  Other events such as honor ensembles, Solo &amp; Ensemble Festival, and All-State Orchestra may be required per teacher’s directive.  For an annual rental fee, school instruments are available for students who qualify.</w:t>
      </w:r>
    </w:p>
    <w:p w14:paraId="43CAD6B8" w14:textId="43373C16" w:rsidR="00ED5B4A" w:rsidRDefault="00ED5B4A" w:rsidP="00ED5B4A">
      <w:pPr>
        <w:jc w:val="both"/>
        <w:rPr>
          <w:rFonts w:ascii="Tahoma" w:hAnsi="Tahoma" w:cs="Tahoma"/>
          <w:b/>
          <w:bCs/>
          <w:sz w:val="20"/>
          <w:szCs w:val="20"/>
        </w:rPr>
      </w:pPr>
      <w:r w:rsidRPr="004E7145">
        <w:rPr>
          <w:rFonts w:ascii="Tahoma" w:hAnsi="Tahoma" w:cs="Tahoma"/>
          <w:b/>
          <w:bCs/>
          <w:sz w:val="22"/>
          <w:szCs w:val="22"/>
        </w:rPr>
        <w:t xml:space="preserve">Note:  </w:t>
      </w:r>
      <w:r w:rsidRPr="004E7145">
        <w:rPr>
          <w:rFonts w:ascii="Tahoma" w:hAnsi="Tahoma" w:cs="Tahoma"/>
          <w:bCs/>
          <w:sz w:val="22"/>
          <w:szCs w:val="22"/>
        </w:rPr>
        <w:t>Students need to furnish their own instrument.</w:t>
      </w:r>
      <w:r w:rsidRPr="00391EB2">
        <w:rPr>
          <w:rFonts w:ascii="Tahoma" w:hAnsi="Tahoma" w:cs="Tahoma"/>
          <w:b/>
          <w:bCs/>
          <w:sz w:val="20"/>
          <w:szCs w:val="20"/>
        </w:rPr>
        <w:t xml:space="preserve">  </w:t>
      </w:r>
    </w:p>
    <w:p w14:paraId="5CB7B539" w14:textId="0EB03B0E" w:rsidR="00DF703E" w:rsidRPr="004E7145" w:rsidRDefault="00DF703E" w:rsidP="00ED5B4A">
      <w:pPr>
        <w:jc w:val="both"/>
        <w:rPr>
          <w:rFonts w:ascii="Tahoma" w:hAnsi="Tahoma" w:cs="Tahoma"/>
          <w:b/>
          <w:bCs/>
          <w:sz w:val="16"/>
          <w:szCs w:val="16"/>
        </w:rPr>
      </w:pPr>
    </w:p>
    <w:p w14:paraId="6B5DB1F6" w14:textId="5F7F5552" w:rsidR="00ED5B4A" w:rsidRDefault="00ED5B4A" w:rsidP="00ED5B4A">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t>Chamber Orchestra</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Pr>
          <w:rFonts w:ascii="Tahoma" w:hAnsi="Tahoma" w:cs="Tahoma"/>
          <w:b/>
          <w:bCs/>
          <w:sz w:val="22"/>
          <w:szCs w:val="22"/>
        </w:rPr>
        <w:t>Course #:</w:t>
      </w:r>
      <w:r>
        <w:rPr>
          <w:rFonts w:ascii="Tahoma" w:hAnsi="Tahoma" w:cs="Tahoma"/>
          <w:b/>
          <w:bCs/>
          <w:sz w:val="22"/>
          <w:szCs w:val="22"/>
        </w:rPr>
        <w:tab/>
        <w:t>6643, 6644</w:t>
      </w:r>
    </w:p>
    <w:p w14:paraId="04810DE0" w14:textId="369741AD" w:rsidR="0005676D" w:rsidRDefault="00ED5B4A" w:rsidP="0005676D">
      <w:pPr>
        <w:jc w:val="both"/>
        <w:rPr>
          <w:rFonts w:ascii="Tahoma" w:hAnsi="Tahoma" w:cs="Tahoma"/>
          <w:b/>
          <w:bCs/>
          <w:sz w:val="20"/>
          <w:szCs w:val="20"/>
        </w:rPr>
      </w:pPr>
      <w:r w:rsidRPr="00E06D62">
        <w:rPr>
          <w:rFonts w:ascii="Tahoma" w:hAnsi="Tahoma" w:cs="Tahoma"/>
          <w:b/>
          <w:bCs/>
          <w:sz w:val="20"/>
          <w:szCs w:val="20"/>
        </w:rPr>
        <w:t>Full Year</w:t>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Pr="00E06D62">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5B1AA0">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p>
    <w:p w14:paraId="65FE063E" w14:textId="77777777" w:rsidR="00ED5B4A" w:rsidRPr="005671E9" w:rsidRDefault="00ED5B4A" w:rsidP="0005676D">
      <w:pPr>
        <w:ind w:left="2160" w:hanging="2160"/>
        <w:jc w:val="both"/>
        <w:rPr>
          <w:rFonts w:ascii="Tahoma" w:hAnsi="Tahoma" w:cs="Tahoma"/>
          <w:b/>
          <w:bCs/>
          <w:sz w:val="20"/>
          <w:szCs w:val="20"/>
        </w:rPr>
      </w:pPr>
      <w:r w:rsidRPr="00E06D62">
        <w:rPr>
          <w:rFonts w:ascii="Tahoma" w:hAnsi="Tahoma" w:cs="Tahoma"/>
          <w:b/>
          <w:bCs/>
          <w:sz w:val="20"/>
          <w:szCs w:val="20"/>
        </w:rPr>
        <w:t>Pre-requisite:</w:t>
      </w:r>
      <w:r w:rsidRPr="00E06D62">
        <w:rPr>
          <w:rFonts w:ascii="Tahoma" w:hAnsi="Tahoma" w:cs="Tahoma"/>
          <w:b/>
          <w:bCs/>
          <w:sz w:val="20"/>
          <w:szCs w:val="20"/>
        </w:rPr>
        <w:tab/>
      </w:r>
      <w:r w:rsidRPr="005671E9">
        <w:rPr>
          <w:rFonts w:ascii="Tahoma" w:hAnsi="Tahoma" w:cs="Tahoma"/>
          <w:b/>
          <w:bCs/>
          <w:sz w:val="20"/>
          <w:szCs w:val="20"/>
        </w:rPr>
        <w:t>Audition with and teacher approval required.  Acceptance of students is dependent on maintenance of appropriate instrumental balance.</w:t>
      </w:r>
    </w:p>
    <w:p w14:paraId="5D425762" w14:textId="77777777" w:rsidR="00ED5B4A" w:rsidRPr="00E06D62" w:rsidRDefault="00ED5B4A" w:rsidP="00ED5B4A">
      <w:pPr>
        <w:pStyle w:val="BodyText"/>
        <w:spacing w:after="0"/>
        <w:rPr>
          <w:rFonts w:ascii="Tahoma" w:hAnsi="Tahoma" w:cs="Tahoma"/>
          <w:sz w:val="20"/>
          <w:szCs w:val="20"/>
        </w:rPr>
      </w:pPr>
      <w:r w:rsidRPr="00E06D62">
        <w:rPr>
          <w:rFonts w:ascii="Tahoma" w:hAnsi="Tahoma" w:cs="Tahoma"/>
          <w:b/>
          <w:bCs/>
          <w:sz w:val="20"/>
          <w:szCs w:val="20"/>
        </w:rPr>
        <w:t>Fee:</w:t>
      </w:r>
      <w:r w:rsidRPr="00E06D62">
        <w:rPr>
          <w:rFonts w:ascii="Tahoma" w:hAnsi="Tahoma" w:cs="Tahoma"/>
          <w:sz w:val="20"/>
          <w:szCs w:val="20"/>
        </w:rPr>
        <w:t xml:space="preserve">  </w:t>
      </w:r>
      <w:r w:rsidRPr="00E06D62">
        <w:rPr>
          <w:rFonts w:ascii="Tahoma" w:hAnsi="Tahoma" w:cs="Tahoma"/>
          <w:sz w:val="20"/>
          <w:szCs w:val="20"/>
        </w:rPr>
        <w:tab/>
      </w:r>
      <w:r w:rsidRPr="00E06D62">
        <w:rPr>
          <w:rFonts w:ascii="Tahoma" w:hAnsi="Tahoma" w:cs="Tahoma"/>
          <w:sz w:val="20"/>
          <w:szCs w:val="20"/>
        </w:rPr>
        <w:tab/>
      </w:r>
      <w:r w:rsidRPr="00E06D62">
        <w:rPr>
          <w:rFonts w:ascii="Tahoma" w:hAnsi="Tahoma" w:cs="Tahoma"/>
          <w:sz w:val="20"/>
          <w:szCs w:val="20"/>
        </w:rPr>
        <w:tab/>
      </w:r>
      <w:r w:rsidRPr="00E06D62">
        <w:rPr>
          <w:rFonts w:ascii="Tahoma" w:hAnsi="Tahoma" w:cs="Tahoma"/>
          <w:b/>
          <w:bCs/>
          <w:sz w:val="20"/>
          <w:szCs w:val="20"/>
        </w:rPr>
        <w:t xml:space="preserve">$25.00 </w:t>
      </w:r>
      <w:r>
        <w:rPr>
          <w:rFonts w:ascii="Tahoma" w:hAnsi="Tahoma" w:cs="Tahoma"/>
          <w:b/>
          <w:bCs/>
          <w:sz w:val="20"/>
          <w:szCs w:val="20"/>
        </w:rPr>
        <w:t>per year</w:t>
      </w:r>
    </w:p>
    <w:p w14:paraId="5D387454" w14:textId="77777777" w:rsidR="00905C71" w:rsidRPr="00A455B4" w:rsidRDefault="00905C71" w:rsidP="00905C71">
      <w:pPr>
        <w:rPr>
          <w:rFonts w:ascii="Tahoma" w:hAnsi="Tahoma" w:cs="Tahoma"/>
          <w:color w:val="000000"/>
          <w:sz w:val="22"/>
          <w:szCs w:val="22"/>
        </w:rPr>
      </w:pPr>
      <w:r w:rsidRPr="00A455B4">
        <w:rPr>
          <w:rFonts w:ascii="Tahoma" w:hAnsi="Tahoma" w:cs="Tahoma"/>
          <w:color w:val="000000"/>
          <w:sz w:val="22"/>
          <w:szCs w:val="22"/>
        </w:rPr>
        <w:t>Chamber Orchestra will focus on increased technical and musical fluency for 10th grade, 11th grade, and 12th grade students on violin, viola, cello, and double bass. Acceptance for advancement to Chamber Orchestra will be based upon application (which includes a performance audition).  Students will refine their understanding of the elements of music through performance and identifying relationships between music, other disciplines, and daily life. Emphasis will be placed on refining technique through musical community.  Students will be required to perform in concerts during and/or after school wearing the ensemble’s designated attire.  Out of school rehearsals may be required.  Other events such as honor ensembles, Solo &amp; Ensemble Festival, and All-State Orchestra may be required per teacher’s directive.  For an annual rental fee, school instruments are available for students who qualify.</w:t>
      </w:r>
    </w:p>
    <w:p w14:paraId="60D55558" w14:textId="25C61CB1" w:rsidR="00ED5B4A" w:rsidRPr="00A455B4" w:rsidRDefault="00ED5B4A" w:rsidP="00ED5B4A">
      <w:pPr>
        <w:jc w:val="both"/>
        <w:rPr>
          <w:rFonts w:ascii="Tahoma" w:hAnsi="Tahoma" w:cs="Tahoma"/>
          <w:b/>
          <w:bCs/>
          <w:sz w:val="22"/>
          <w:szCs w:val="22"/>
        </w:rPr>
      </w:pPr>
      <w:r w:rsidRPr="00A455B4">
        <w:rPr>
          <w:rFonts w:ascii="Tahoma" w:hAnsi="Tahoma" w:cs="Tahoma"/>
          <w:b/>
          <w:bCs/>
          <w:sz w:val="22"/>
          <w:szCs w:val="22"/>
        </w:rPr>
        <w:t xml:space="preserve">Note:  </w:t>
      </w:r>
      <w:r w:rsidRPr="00A455B4">
        <w:rPr>
          <w:rFonts w:ascii="Tahoma" w:hAnsi="Tahoma" w:cs="Tahoma"/>
          <w:bCs/>
          <w:sz w:val="22"/>
          <w:szCs w:val="22"/>
        </w:rPr>
        <w:t>Students need to furnish their own instrument</w:t>
      </w:r>
      <w:r w:rsidR="004E7145" w:rsidRPr="00A455B4">
        <w:rPr>
          <w:rFonts w:ascii="Tahoma" w:hAnsi="Tahoma" w:cs="Tahoma"/>
          <w:bCs/>
          <w:sz w:val="22"/>
          <w:szCs w:val="22"/>
        </w:rPr>
        <w:t>.</w:t>
      </w:r>
    </w:p>
    <w:bookmarkEnd w:id="10"/>
    <w:p w14:paraId="318D6403" w14:textId="0096782C" w:rsidR="00C82153" w:rsidRDefault="00C82153" w:rsidP="7B52DEF2">
      <w:pPr>
        <w:ind w:left="720" w:firstLine="720"/>
        <w:jc w:val="center"/>
        <w:rPr>
          <w:b/>
          <w:bCs/>
          <w:u w:val="single"/>
        </w:rPr>
      </w:pPr>
    </w:p>
    <w:p w14:paraId="53A0CC26" w14:textId="34887527" w:rsidR="00803E41" w:rsidRPr="00803E41" w:rsidRDefault="00803E41" w:rsidP="00803E41">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803E41">
        <w:rPr>
          <w:rFonts w:ascii="Tahoma" w:hAnsi="Tahoma" w:cs="Tahoma"/>
          <w:b/>
          <w:bCs/>
          <w:sz w:val="22"/>
          <w:szCs w:val="22"/>
        </w:rPr>
        <w:t xml:space="preserve">AP Music Theory </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r w:rsidR="005B1AA0">
        <w:rPr>
          <w:rFonts w:ascii="Tahoma" w:hAnsi="Tahoma" w:cs="Tahoma"/>
          <w:b/>
          <w:bCs/>
          <w:sz w:val="22"/>
          <w:szCs w:val="22"/>
        </w:rPr>
        <w:tab/>
      </w:r>
      <w:r w:rsidR="005B1AA0">
        <w:rPr>
          <w:rFonts w:ascii="Tahoma" w:hAnsi="Tahoma" w:cs="Tahoma"/>
          <w:b/>
          <w:bCs/>
          <w:sz w:val="22"/>
          <w:szCs w:val="22"/>
        </w:rPr>
        <w:tab/>
      </w:r>
      <w:r w:rsidR="005B1AA0">
        <w:rPr>
          <w:rFonts w:ascii="Tahoma" w:hAnsi="Tahoma" w:cs="Tahoma"/>
          <w:b/>
          <w:bCs/>
          <w:sz w:val="22"/>
          <w:szCs w:val="22"/>
        </w:rPr>
        <w:tab/>
      </w:r>
      <w:r w:rsidR="000013B8">
        <w:rPr>
          <w:rFonts w:ascii="Tahoma" w:hAnsi="Tahoma" w:cs="Tahoma"/>
          <w:b/>
          <w:bCs/>
          <w:sz w:val="22"/>
          <w:szCs w:val="22"/>
        </w:rPr>
        <w:t xml:space="preserve">      </w:t>
      </w:r>
      <w:r w:rsidRPr="00803E41">
        <w:rPr>
          <w:rFonts w:ascii="Tahoma" w:hAnsi="Tahoma" w:cs="Tahoma"/>
          <w:b/>
          <w:bCs/>
          <w:sz w:val="22"/>
          <w:szCs w:val="22"/>
        </w:rPr>
        <w:t>Course #6605</w:t>
      </w:r>
      <w:r w:rsidR="00291F82">
        <w:rPr>
          <w:rFonts w:ascii="Tahoma" w:hAnsi="Tahoma" w:cs="Tahoma"/>
          <w:b/>
          <w:bCs/>
          <w:sz w:val="22"/>
          <w:szCs w:val="22"/>
        </w:rPr>
        <w:t>, 6606</w:t>
      </w:r>
    </w:p>
    <w:p w14:paraId="5AC4B5CE" w14:textId="41F08345" w:rsidR="00803E41" w:rsidRDefault="00803E41" w:rsidP="00803E41">
      <w:pPr>
        <w:jc w:val="both"/>
        <w:rPr>
          <w:rFonts w:ascii="Tahoma" w:hAnsi="Tahoma" w:cs="Tahoma"/>
          <w:b/>
          <w:bCs/>
          <w:sz w:val="20"/>
          <w:szCs w:val="20"/>
        </w:rPr>
      </w:pPr>
      <w:r w:rsidRPr="00803E41">
        <w:rPr>
          <w:rFonts w:ascii="Tahoma" w:hAnsi="Tahoma" w:cs="Tahoma"/>
          <w:b/>
          <w:bCs/>
          <w:sz w:val="20"/>
          <w:szCs w:val="20"/>
        </w:rPr>
        <w:t>One Year = 1 credit (Advancement Placement)</w:t>
      </w:r>
    </w:p>
    <w:p w14:paraId="74F3FBDA" w14:textId="1373DCFA" w:rsidR="00803E41" w:rsidRPr="005671E9" w:rsidRDefault="00803E41" w:rsidP="00803E41">
      <w:pPr>
        <w:ind w:left="2160" w:hanging="2160"/>
        <w:jc w:val="both"/>
        <w:rPr>
          <w:rFonts w:ascii="Tahoma" w:hAnsi="Tahoma" w:cs="Tahoma"/>
          <w:b/>
          <w:bCs/>
          <w:sz w:val="20"/>
          <w:szCs w:val="20"/>
        </w:rPr>
      </w:pPr>
      <w:r w:rsidRPr="008821F3">
        <w:rPr>
          <w:rFonts w:ascii="Tahoma" w:hAnsi="Tahoma" w:cs="Tahoma"/>
          <w:b/>
          <w:bCs/>
          <w:sz w:val="20"/>
          <w:szCs w:val="20"/>
        </w:rPr>
        <w:t>Pre-requisite:</w:t>
      </w:r>
      <w:r w:rsidRPr="008821F3">
        <w:rPr>
          <w:rFonts w:ascii="Tahoma" w:hAnsi="Tahoma" w:cs="Tahoma"/>
          <w:b/>
          <w:bCs/>
          <w:sz w:val="20"/>
          <w:szCs w:val="20"/>
        </w:rPr>
        <w:tab/>
      </w:r>
      <w:r w:rsidRPr="005671E9">
        <w:rPr>
          <w:rFonts w:ascii="Tahoma" w:hAnsi="Tahoma" w:cs="Tahoma"/>
          <w:b/>
          <w:bCs/>
          <w:sz w:val="20"/>
          <w:szCs w:val="20"/>
        </w:rPr>
        <w:t>Knowledge of musical notes, scales, etc.  Prior musical experience in a performing group.</w:t>
      </w:r>
    </w:p>
    <w:p w14:paraId="4F11C0C6" w14:textId="037604B9" w:rsidR="00803E41" w:rsidRDefault="00803E41" w:rsidP="00803E41">
      <w:pPr>
        <w:ind w:left="2160" w:hanging="2160"/>
        <w:jc w:val="both"/>
        <w:rPr>
          <w:rFonts w:ascii="Tahoma" w:hAnsi="Tahoma" w:cs="Tahoma"/>
          <w:b/>
          <w:bCs/>
          <w:sz w:val="20"/>
          <w:szCs w:val="20"/>
        </w:rPr>
      </w:pPr>
      <w:r w:rsidRPr="008821F3">
        <w:rPr>
          <w:rFonts w:ascii="Tahoma" w:hAnsi="Tahoma" w:cs="Tahoma"/>
          <w:b/>
          <w:bCs/>
          <w:sz w:val="20"/>
          <w:szCs w:val="20"/>
        </w:rPr>
        <w:t>Fee:</w:t>
      </w:r>
      <w:r w:rsidRPr="008821F3">
        <w:rPr>
          <w:rFonts w:ascii="Tahoma" w:hAnsi="Tahoma" w:cs="Tahoma"/>
          <w:b/>
          <w:bCs/>
          <w:sz w:val="20"/>
          <w:szCs w:val="20"/>
        </w:rPr>
        <w:tab/>
      </w:r>
      <w:r w:rsidR="00196A66">
        <w:rPr>
          <w:rFonts w:ascii="Tahoma" w:hAnsi="Tahoma" w:cs="Tahoma"/>
          <w:b/>
          <w:bCs/>
          <w:sz w:val="20"/>
          <w:szCs w:val="20"/>
        </w:rPr>
        <w:t>AP Exam Fee approx.</w:t>
      </w:r>
      <w:r w:rsidR="00B22D74">
        <w:rPr>
          <w:rFonts w:ascii="Tahoma" w:hAnsi="Tahoma" w:cs="Tahoma"/>
          <w:b/>
          <w:bCs/>
          <w:sz w:val="20"/>
          <w:szCs w:val="20"/>
        </w:rPr>
        <w:t xml:space="preserve"> </w:t>
      </w:r>
      <w:r w:rsidR="00196A66">
        <w:rPr>
          <w:rFonts w:ascii="Tahoma" w:hAnsi="Tahoma" w:cs="Tahoma"/>
          <w:b/>
          <w:bCs/>
          <w:sz w:val="20"/>
          <w:szCs w:val="20"/>
        </w:rPr>
        <w:t>$100 AP Exam is required.</w:t>
      </w:r>
    </w:p>
    <w:p w14:paraId="01182BC4" w14:textId="55F6F7DA" w:rsidR="00803E41" w:rsidRDefault="00803E41" w:rsidP="00803E41">
      <w:pPr>
        <w:jc w:val="both"/>
        <w:rPr>
          <w:rFonts w:ascii="Tahoma" w:hAnsi="Tahoma" w:cs="Tahoma"/>
          <w:sz w:val="20"/>
          <w:szCs w:val="20"/>
        </w:rPr>
      </w:pPr>
      <w:r w:rsidRPr="00803E41">
        <w:rPr>
          <w:rFonts w:ascii="Tahoma" w:hAnsi="Tahoma" w:cs="Tahoma"/>
          <w:sz w:val="20"/>
          <w:szCs w:val="20"/>
        </w:rPr>
        <w:t>A major component of any college curriculum in music is a course introducing the first-year student to music theory, a subject that comprises the musical materials and procedures of the Common Practice period. Such a course may bear a variety of titles (Basic Musicianship, Elementary Theory, Harmony and Dictation, Structure of Music, etc.). It may emphasize one aspect of music, such as harmony; more often, however, it integrates aspects of melody, harmony, texture, rhythm, form, musical analysis, elementary composition, and to some extent, history and style. Musicianship skills such as dictation and other listening skills, sight-singing, and keyboard harmony are considered an important part of the theory course, although they may be taught as separate classes. The student's ability to read and write musical notation is fundamental to such a course. It is also assumed that the student has acquired (or is acquiring) at least basic performance skills in voice or on an instrument. The ultimate goal of an AP Music Theory course is to develop a student's ability to recognize, understand, and describe the basic materials and processes of music that are heard or presented in a score. The achievement of these goals may best be approached by initially addressing fundamental aural, analytical, and compositional skills using both listening and written exercises. Building on this foundation, the</w:t>
      </w:r>
      <w:r>
        <w:rPr>
          <w:rFonts w:ascii="Tahoma" w:hAnsi="Tahoma" w:cs="Tahoma"/>
          <w:sz w:val="20"/>
          <w:szCs w:val="20"/>
        </w:rPr>
        <w:t xml:space="preserve"> </w:t>
      </w:r>
      <w:r w:rsidRPr="00803E41">
        <w:rPr>
          <w:rFonts w:ascii="Tahoma" w:hAnsi="Tahoma" w:cs="Tahoma"/>
          <w:sz w:val="20"/>
          <w:szCs w:val="20"/>
        </w:rPr>
        <w:t>course should progress to include more creative tasks, such as the harmonization of a melody by selecting appropriate chords, composing a musical bass line to provide two-voice counterpoint, or the realization of figured-bass notation. Students are required to take the AP exam in May. All AP exams have a cost associated with them.</w:t>
      </w:r>
    </w:p>
    <w:p w14:paraId="29F15F4C" w14:textId="77777777" w:rsidR="00046490" w:rsidRDefault="00046490" w:rsidP="00803E41">
      <w:pPr>
        <w:jc w:val="both"/>
        <w:rPr>
          <w:rFonts w:ascii="Tahoma" w:hAnsi="Tahoma" w:cs="Tahoma"/>
          <w:sz w:val="20"/>
          <w:szCs w:val="20"/>
        </w:rPr>
      </w:pPr>
    </w:p>
    <w:p w14:paraId="27771335" w14:textId="7B036749" w:rsidR="00046490" w:rsidRPr="002B06CE" w:rsidRDefault="00046490" w:rsidP="0004649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2B06CE">
        <w:rPr>
          <w:rFonts w:ascii="Tahoma" w:hAnsi="Tahoma" w:cs="Tahoma"/>
          <w:b/>
          <w:bCs/>
          <w:sz w:val="22"/>
          <w:szCs w:val="22"/>
        </w:rPr>
        <w:t xml:space="preserve">Theater 1-2 </w:t>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t xml:space="preserve">          </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0013B8">
        <w:rPr>
          <w:rFonts w:ascii="Tahoma" w:hAnsi="Tahoma" w:cs="Tahoma"/>
          <w:b/>
          <w:bCs/>
          <w:sz w:val="22"/>
          <w:szCs w:val="22"/>
        </w:rPr>
        <w:t xml:space="preserve">     </w:t>
      </w:r>
      <w:r w:rsidRPr="002B06CE">
        <w:rPr>
          <w:rFonts w:ascii="Tahoma" w:hAnsi="Tahoma" w:cs="Tahoma"/>
          <w:b/>
          <w:bCs/>
          <w:sz w:val="22"/>
          <w:szCs w:val="22"/>
        </w:rPr>
        <w:t>Course #6451, 6452</w:t>
      </w:r>
    </w:p>
    <w:p w14:paraId="1E289DCA" w14:textId="77777777" w:rsidR="00046490" w:rsidRDefault="00046490" w:rsidP="00046490">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F56AA">
        <w:rPr>
          <w:rFonts w:ascii="Tahoma" w:hAnsi="Tahoma" w:cs="Tahoma"/>
          <w:b/>
          <w:bCs/>
          <w:sz w:val="20"/>
          <w:szCs w:val="20"/>
        </w:rPr>
        <w:t>Credit:</w:t>
      </w:r>
      <w:r w:rsidRPr="00DF56AA">
        <w:rPr>
          <w:rFonts w:ascii="Tahoma" w:hAnsi="Tahoma" w:cs="Tahoma"/>
          <w:b/>
          <w:bCs/>
          <w:sz w:val="20"/>
          <w:szCs w:val="20"/>
        </w:rPr>
        <w:tab/>
        <w:t xml:space="preserve">    1</w:t>
      </w:r>
    </w:p>
    <w:p w14:paraId="173A1771" w14:textId="77777777" w:rsidR="00046490" w:rsidRDefault="00046490" w:rsidP="00046490">
      <w:pPr>
        <w:rPr>
          <w:rFonts w:ascii="Tahoma" w:hAnsi="Tahoma" w:cs="Tahoma"/>
          <w:color w:val="000000"/>
          <w:sz w:val="22"/>
          <w:szCs w:val="22"/>
        </w:rPr>
      </w:pPr>
      <w:r w:rsidRPr="002B06CE">
        <w:rPr>
          <w:rFonts w:ascii="Tahoma" w:hAnsi="Tahoma" w:cs="Tahoma"/>
          <w:color w:val="000000"/>
          <w:sz w:val="22"/>
          <w:szCs w:val="22"/>
        </w:rPr>
        <w:t xml:space="preserve">This course is designed for the beginning theatre student who is interested in learning the fundamentals of theatre arts. Instruction will include theatre etiquette, script analysis and critical response, improvisation, pantomime &amp; movement, voice, interpretation, scene work, solo acting, and theatrical production. Course work will also include written critical analysis, playwriting, careers in theatre, theatre history, and performance </w:t>
      </w:r>
      <w:r w:rsidRPr="002B06CE">
        <w:rPr>
          <w:rFonts w:ascii="Tahoma" w:hAnsi="Tahoma" w:cs="Tahoma"/>
          <w:color w:val="000000"/>
          <w:sz w:val="22"/>
          <w:szCs w:val="22"/>
        </w:rPr>
        <w:lastRenderedPageBreak/>
        <w:t>projects. Student participation in co-curricular performances is required for successful completion of the course.</w:t>
      </w:r>
    </w:p>
    <w:p w14:paraId="7F19796B" w14:textId="77777777" w:rsidR="00E27E20" w:rsidRDefault="00E27E20" w:rsidP="00046490">
      <w:pPr>
        <w:rPr>
          <w:rFonts w:ascii="Tahoma" w:hAnsi="Tahoma" w:cs="Tahoma"/>
          <w:color w:val="000000"/>
          <w:sz w:val="22"/>
          <w:szCs w:val="22"/>
        </w:rPr>
      </w:pPr>
    </w:p>
    <w:p w14:paraId="23BCF6DC" w14:textId="77777777" w:rsidR="00E27E20" w:rsidRPr="002B06CE" w:rsidRDefault="00E27E20" w:rsidP="00046490">
      <w:pPr>
        <w:rPr>
          <w:rFonts w:ascii="Tahoma" w:hAnsi="Tahoma" w:cs="Tahoma"/>
          <w:color w:val="000000"/>
          <w:sz w:val="22"/>
          <w:szCs w:val="22"/>
        </w:rPr>
      </w:pPr>
    </w:p>
    <w:p w14:paraId="2AA20159" w14:textId="77777777" w:rsidR="00046490" w:rsidRDefault="00046490" w:rsidP="00046490">
      <w:pPr>
        <w:jc w:val="both"/>
        <w:rPr>
          <w:rFonts w:ascii="Tahoma" w:hAnsi="Tahoma" w:cs="Tahoma"/>
          <w:sz w:val="20"/>
          <w:szCs w:val="20"/>
        </w:rPr>
      </w:pPr>
    </w:p>
    <w:p w14:paraId="1622E658" w14:textId="2C790B65" w:rsidR="00E27E20" w:rsidRPr="002B06CE" w:rsidRDefault="00E27E20" w:rsidP="00E27E2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2B06CE">
        <w:rPr>
          <w:rFonts w:ascii="Tahoma" w:hAnsi="Tahoma" w:cs="Tahoma"/>
          <w:b/>
          <w:bCs/>
          <w:sz w:val="22"/>
          <w:szCs w:val="22"/>
        </w:rPr>
        <w:t xml:space="preserve">Theater </w:t>
      </w:r>
      <w:r>
        <w:rPr>
          <w:rFonts w:ascii="Tahoma" w:hAnsi="Tahoma" w:cs="Tahoma"/>
          <w:b/>
          <w:bCs/>
          <w:sz w:val="22"/>
          <w:szCs w:val="22"/>
        </w:rPr>
        <w:t>3-4</w:t>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r>
      <w:r w:rsidRPr="002B06CE">
        <w:rPr>
          <w:rFonts w:ascii="Tahoma" w:hAnsi="Tahoma" w:cs="Tahoma"/>
          <w:b/>
          <w:bCs/>
          <w:sz w:val="22"/>
          <w:szCs w:val="22"/>
        </w:rPr>
        <w:tab/>
        <w:t xml:space="preserve">          </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r w:rsidRPr="002B06CE">
        <w:rPr>
          <w:rFonts w:ascii="Tahoma" w:hAnsi="Tahoma" w:cs="Tahoma"/>
          <w:b/>
          <w:bCs/>
          <w:sz w:val="22"/>
          <w:szCs w:val="22"/>
        </w:rPr>
        <w:t>Course #6</w:t>
      </w:r>
      <w:r w:rsidR="00F20B7E">
        <w:rPr>
          <w:rFonts w:ascii="Tahoma" w:hAnsi="Tahoma" w:cs="Tahoma"/>
          <w:b/>
          <w:bCs/>
          <w:sz w:val="22"/>
          <w:szCs w:val="22"/>
        </w:rPr>
        <w:t>51</w:t>
      </w:r>
      <w:r w:rsidRPr="002B06CE">
        <w:rPr>
          <w:rFonts w:ascii="Tahoma" w:hAnsi="Tahoma" w:cs="Tahoma"/>
          <w:b/>
          <w:bCs/>
          <w:sz w:val="22"/>
          <w:szCs w:val="22"/>
        </w:rPr>
        <w:t>1, 65</w:t>
      </w:r>
      <w:r w:rsidR="00F20B7E">
        <w:rPr>
          <w:rFonts w:ascii="Tahoma" w:hAnsi="Tahoma" w:cs="Tahoma"/>
          <w:b/>
          <w:bCs/>
          <w:sz w:val="22"/>
          <w:szCs w:val="22"/>
        </w:rPr>
        <w:t>1</w:t>
      </w:r>
      <w:r w:rsidRPr="002B06CE">
        <w:rPr>
          <w:rFonts w:ascii="Tahoma" w:hAnsi="Tahoma" w:cs="Tahoma"/>
          <w:b/>
          <w:bCs/>
          <w:sz w:val="22"/>
          <w:szCs w:val="22"/>
        </w:rPr>
        <w:t>2</w:t>
      </w:r>
    </w:p>
    <w:p w14:paraId="53EB7138" w14:textId="77777777" w:rsidR="00E27E20" w:rsidRDefault="00E27E20" w:rsidP="00E27E20">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F56AA">
        <w:rPr>
          <w:rFonts w:ascii="Tahoma" w:hAnsi="Tahoma" w:cs="Tahoma"/>
          <w:b/>
          <w:bCs/>
          <w:sz w:val="20"/>
          <w:szCs w:val="20"/>
        </w:rPr>
        <w:t>Credit:</w:t>
      </w:r>
      <w:r w:rsidRPr="00DF56AA">
        <w:rPr>
          <w:rFonts w:ascii="Tahoma" w:hAnsi="Tahoma" w:cs="Tahoma"/>
          <w:b/>
          <w:bCs/>
          <w:sz w:val="20"/>
          <w:szCs w:val="20"/>
        </w:rPr>
        <w:tab/>
        <w:t xml:space="preserve">    1</w:t>
      </w:r>
    </w:p>
    <w:p w14:paraId="33B70DA7" w14:textId="77777777" w:rsidR="00AD60B0" w:rsidRPr="005671E9" w:rsidRDefault="00AD60B0" w:rsidP="00AD60B0">
      <w:pPr>
        <w:rPr>
          <w:rFonts w:ascii="Tahoma" w:hAnsi="Tahoma" w:cs="Tahoma"/>
          <w:bCs/>
          <w:color w:val="000000"/>
          <w:sz w:val="22"/>
          <w:szCs w:val="22"/>
        </w:rPr>
      </w:pPr>
      <w:r w:rsidRPr="00AD60B0">
        <w:rPr>
          <w:rFonts w:ascii="Tahoma" w:hAnsi="Tahoma" w:cs="Tahoma"/>
          <w:b/>
          <w:color w:val="000000"/>
          <w:sz w:val="22"/>
          <w:szCs w:val="22"/>
        </w:rPr>
        <w:t>Prerequisite</w:t>
      </w:r>
      <w:r w:rsidRPr="005671E9">
        <w:rPr>
          <w:rFonts w:ascii="Tahoma" w:hAnsi="Tahoma" w:cs="Tahoma"/>
          <w:bCs/>
          <w:color w:val="000000"/>
          <w:sz w:val="22"/>
          <w:szCs w:val="22"/>
        </w:rPr>
        <w:t>: Successful completion of Theatre Arts 1-2</w:t>
      </w:r>
    </w:p>
    <w:p w14:paraId="500E5F8B" w14:textId="77777777" w:rsidR="00AD60B0" w:rsidRDefault="00AD60B0" w:rsidP="00535D0E">
      <w:pPr>
        <w:pStyle w:val="BodyText"/>
        <w:spacing w:after="0"/>
        <w:ind w:right="116"/>
        <w:rPr>
          <w:rFonts w:ascii="Tahoma" w:hAnsi="Tahoma" w:cs="Tahoma"/>
          <w:color w:val="000000"/>
          <w:sz w:val="22"/>
          <w:szCs w:val="22"/>
        </w:rPr>
      </w:pPr>
    </w:p>
    <w:p w14:paraId="42DE6847" w14:textId="5D102954" w:rsidR="00535D0E" w:rsidRPr="00535D0E" w:rsidRDefault="00535D0E" w:rsidP="00535D0E">
      <w:pPr>
        <w:pStyle w:val="BodyText"/>
        <w:spacing w:after="0"/>
        <w:ind w:right="116"/>
        <w:rPr>
          <w:rFonts w:ascii="Tahoma" w:hAnsi="Tahoma" w:cs="Tahoma"/>
          <w:color w:val="000000"/>
          <w:sz w:val="22"/>
          <w:szCs w:val="22"/>
        </w:rPr>
      </w:pPr>
      <w:r w:rsidRPr="00535D0E">
        <w:rPr>
          <w:rFonts w:ascii="Tahoma" w:hAnsi="Tahoma" w:cs="Tahoma"/>
          <w:color w:val="000000"/>
          <w:sz w:val="22"/>
          <w:szCs w:val="22"/>
        </w:rPr>
        <w:t>This course is an intermediate level drama course in acting, movement, physical theatre, playwrighting, and play production. Instruction will include challenging units in character development and script analysis while preparing for performances of monologues and scenes. Students also may expect to learn basic stage makeup application, mask and puppetry performance techniques, stage combat, and production elements for a one-act play. Student participation in some co-curricular rehearsals and performances is required for successful completion of the course.</w:t>
      </w:r>
    </w:p>
    <w:p w14:paraId="142DC09A" w14:textId="77777777" w:rsidR="00046490" w:rsidRPr="00803E41" w:rsidRDefault="00046490" w:rsidP="00803E41">
      <w:pPr>
        <w:jc w:val="both"/>
        <w:rPr>
          <w:rFonts w:ascii="Tahoma" w:hAnsi="Tahoma" w:cs="Tahoma"/>
          <w:sz w:val="20"/>
          <w:szCs w:val="20"/>
        </w:rPr>
      </w:pPr>
    </w:p>
    <w:p w14:paraId="382F2FCF" w14:textId="77777777" w:rsidR="003E54E6" w:rsidRDefault="003E54E6" w:rsidP="00803E41">
      <w:pPr>
        <w:jc w:val="center"/>
        <w:rPr>
          <w:rFonts w:ascii="Tahoma" w:eastAsia="Tahoma" w:hAnsi="Tahoma" w:cs="Tahoma"/>
          <w:b/>
          <w:bCs/>
          <w:sz w:val="32"/>
          <w:szCs w:val="32"/>
          <w:u w:val="single"/>
        </w:rPr>
      </w:pPr>
      <w:bookmarkStart w:id="11" w:name="_Hlk92644000"/>
    </w:p>
    <w:p w14:paraId="7D9E406B" w14:textId="77777777" w:rsidR="003E54E6" w:rsidRDefault="003E54E6" w:rsidP="00803E41">
      <w:pPr>
        <w:jc w:val="center"/>
        <w:rPr>
          <w:rFonts w:ascii="Tahoma" w:eastAsia="Tahoma" w:hAnsi="Tahoma" w:cs="Tahoma"/>
          <w:b/>
          <w:bCs/>
          <w:sz w:val="32"/>
          <w:szCs w:val="32"/>
          <w:u w:val="single"/>
        </w:rPr>
      </w:pPr>
    </w:p>
    <w:p w14:paraId="4AD1BB2E" w14:textId="77777777" w:rsidR="009729E7" w:rsidRDefault="009729E7" w:rsidP="00803E41">
      <w:pPr>
        <w:jc w:val="center"/>
        <w:rPr>
          <w:rFonts w:ascii="Tahoma" w:eastAsia="Tahoma" w:hAnsi="Tahoma" w:cs="Tahoma"/>
          <w:b/>
          <w:bCs/>
          <w:sz w:val="32"/>
          <w:szCs w:val="32"/>
          <w:u w:val="single"/>
        </w:rPr>
      </w:pPr>
    </w:p>
    <w:p w14:paraId="7D1CAAC9" w14:textId="77777777" w:rsidR="009729E7" w:rsidRDefault="009729E7" w:rsidP="00803E41">
      <w:pPr>
        <w:jc w:val="center"/>
        <w:rPr>
          <w:rFonts w:ascii="Tahoma" w:eastAsia="Tahoma" w:hAnsi="Tahoma" w:cs="Tahoma"/>
          <w:b/>
          <w:bCs/>
          <w:sz w:val="32"/>
          <w:szCs w:val="32"/>
          <w:u w:val="single"/>
        </w:rPr>
      </w:pPr>
    </w:p>
    <w:p w14:paraId="1871BB15" w14:textId="77777777" w:rsidR="009729E7" w:rsidRDefault="009729E7" w:rsidP="00803E41">
      <w:pPr>
        <w:jc w:val="center"/>
        <w:rPr>
          <w:rFonts w:ascii="Tahoma" w:eastAsia="Tahoma" w:hAnsi="Tahoma" w:cs="Tahoma"/>
          <w:b/>
          <w:bCs/>
          <w:sz w:val="32"/>
          <w:szCs w:val="32"/>
          <w:u w:val="single"/>
        </w:rPr>
      </w:pPr>
    </w:p>
    <w:p w14:paraId="77F61EE2" w14:textId="77777777" w:rsidR="009729E7" w:rsidRDefault="009729E7" w:rsidP="00803E41">
      <w:pPr>
        <w:jc w:val="center"/>
        <w:rPr>
          <w:rFonts w:ascii="Tahoma" w:eastAsia="Tahoma" w:hAnsi="Tahoma" w:cs="Tahoma"/>
          <w:b/>
          <w:bCs/>
          <w:sz w:val="32"/>
          <w:szCs w:val="32"/>
          <w:u w:val="single"/>
        </w:rPr>
      </w:pPr>
    </w:p>
    <w:p w14:paraId="33A53678" w14:textId="77777777" w:rsidR="009729E7" w:rsidRDefault="009729E7" w:rsidP="00803E41">
      <w:pPr>
        <w:jc w:val="center"/>
        <w:rPr>
          <w:rFonts w:ascii="Tahoma" w:eastAsia="Tahoma" w:hAnsi="Tahoma" w:cs="Tahoma"/>
          <w:b/>
          <w:bCs/>
          <w:sz w:val="32"/>
          <w:szCs w:val="32"/>
          <w:u w:val="single"/>
        </w:rPr>
      </w:pPr>
    </w:p>
    <w:p w14:paraId="583C5E3A" w14:textId="77777777" w:rsidR="009729E7" w:rsidRDefault="009729E7" w:rsidP="00803E41">
      <w:pPr>
        <w:jc w:val="center"/>
        <w:rPr>
          <w:rFonts w:ascii="Tahoma" w:eastAsia="Tahoma" w:hAnsi="Tahoma" w:cs="Tahoma"/>
          <w:b/>
          <w:bCs/>
          <w:sz w:val="32"/>
          <w:szCs w:val="32"/>
          <w:u w:val="single"/>
        </w:rPr>
      </w:pPr>
    </w:p>
    <w:p w14:paraId="232A5FB3" w14:textId="77777777" w:rsidR="009729E7" w:rsidRDefault="009729E7" w:rsidP="00803E41">
      <w:pPr>
        <w:jc w:val="center"/>
        <w:rPr>
          <w:rFonts w:ascii="Tahoma" w:eastAsia="Tahoma" w:hAnsi="Tahoma" w:cs="Tahoma"/>
          <w:b/>
          <w:bCs/>
          <w:sz w:val="32"/>
          <w:szCs w:val="32"/>
          <w:u w:val="single"/>
        </w:rPr>
      </w:pPr>
    </w:p>
    <w:p w14:paraId="211CCE1C" w14:textId="77777777" w:rsidR="009729E7" w:rsidRDefault="009729E7" w:rsidP="00803E41">
      <w:pPr>
        <w:jc w:val="center"/>
        <w:rPr>
          <w:rFonts w:ascii="Tahoma" w:eastAsia="Tahoma" w:hAnsi="Tahoma" w:cs="Tahoma"/>
          <w:b/>
          <w:bCs/>
          <w:sz w:val="32"/>
          <w:szCs w:val="32"/>
          <w:u w:val="single"/>
        </w:rPr>
      </w:pPr>
    </w:p>
    <w:p w14:paraId="67C4036E" w14:textId="77777777" w:rsidR="009729E7" w:rsidRDefault="009729E7" w:rsidP="00803E41">
      <w:pPr>
        <w:jc w:val="center"/>
        <w:rPr>
          <w:rFonts w:ascii="Tahoma" w:eastAsia="Tahoma" w:hAnsi="Tahoma" w:cs="Tahoma"/>
          <w:b/>
          <w:bCs/>
          <w:sz w:val="32"/>
          <w:szCs w:val="32"/>
          <w:u w:val="single"/>
        </w:rPr>
      </w:pPr>
    </w:p>
    <w:p w14:paraId="4179A1FD" w14:textId="77777777" w:rsidR="009729E7" w:rsidRDefault="009729E7" w:rsidP="00803E41">
      <w:pPr>
        <w:jc w:val="center"/>
        <w:rPr>
          <w:rFonts w:ascii="Tahoma" w:eastAsia="Tahoma" w:hAnsi="Tahoma" w:cs="Tahoma"/>
          <w:b/>
          <w:bCs/>
          <w:sz w:val="32"/>
          <w:szCs w:val="32"/>
          <w:u w:val="single"/>
        </w:rPr>
      </w:pPr>
    </w:p>
    <w:p w14:paraId="5B139E76" w14:textId="77777777" w:rsidR="009729E7" w:rsidRDefault="009729E7" w:rsidP="00803E41">
      <w:pPr>
        <w:jc w:val="center"/>
        <w:rPr>
          <w:rFonts w:ascii="Tahoma" w:eastAsia="Tahoma" w:hAnsi="Tahoma" w:cs="Tahoma"/>
          <w:b/>
          <w:bCs/>
          <w:sz w:val="32"/>
          <w:szCs w:val="32"/>
          <w:u w:val="single"/>
        </w:rPr>
      </w:pPr>
    </w:p>
    <w:p w14:paraId="5EF7D65A" w14:textId="77777777" w:rsidR="009729E7" w:rsidRDefault="009729E7" w:rsidP="00803E41">
      <w:pPr>
        <w:jc w:val="center"/>
        <w:rPr>
          <w:rFonts w:ascii="Tahoma" w:eastAsia="Tahoma" w:hAnsi="Tahoma" w:cs="Tahoma"/>
          <w:b/>
          <w:bCs/>
          <w:sz w:val="32"/>
          <w:szCs w:val="32"/>
          <w:u w:val="single"/>
        </w:rPr>
      </w:pPr>
    </w:p>
    <w:p w14:paraId="14B1A7E7" w14:textId="77777777" w:rsidR="009729E7" w:rsidRDefault="009729E7" w:rsidP="00803E41">
      <w:pPr>
        <w:jc w:val="center"/>
        <w:rPr>
          <w:rFonts w:ascii="Tahoma" w:eastAsia="Tahoma" w:hAnsi="Tahoma" w:cs="Tahoma"/>
          <w:b/>
          <w:bCs/>
          <w:sz w:val="32"/>
          <w:szCs w:val="32"/>
          <w:u w:val="single"/>
        </w:rPr>
      </w:pPr>
    </w:p>
    <w:p w14:paraId="05105E3A" w14:textId="77777777" w:rsidR="009729E7" w:rsidRDefault="009729E7" w:rsidP="00803E41">
      <w:pPr>
        <w:jc w:val="center"/>
        <w:rPr>
          <w:rFonts w:ascii="Tahoma" w:eastAsia="Tahoma" w:hAnsi="Tahoma" w:cs="Tahoma"/>
          <w:b/>
          <w:bCs/>
          <w:sz w:val="32"/>
          <w:szCs w:val="32"/>
          <w:u w:val="single"/>
        </w:rPr>
      </w:pPr>
    </w:p>
    <w:p w14:paraId="4DE286D8" w14:textId="77777777" w:rsidR="009729E7" w:rsidRDefault="009729E7" w:rsidP="00803E41">
      <w:pPr>
        <w:jc w:val="center"/>
        <w:rPr>
          <w:rFonts w:ascii="Tahoma" w:eastAsia="Tahoma" w:hAnsi="Tahoma" w:cs="Tahoma"/>
          <w:b/>
          <w:bCs/>
          <w:sz w:val="32"/>
          <w:szCs w:val="32"/>
          <w:u w:val="single"/>
        </w:rPr>
      </w:pPr>
    </w:p>
    <w:p w14:paraId="0FAD6A38" w14:textId="77777777" w:rsidR="009729E7" w:rsidRDefault="009729E7" w:rsidP="00803E41">
      <w:pPr>
        <w:jc w:val="center"/>
        <w:rPr>
          <w:rFonts w:ascii="Tahoma" w:eastAsia="Tahoma" w:hAnsi="Tahoma" w:cs="Tahoma"/>
          <w:b/>
          <w:bCs/>
          <w:sz w:val="32"/>
          <w:szCs w:val="32"/>
          <w:u w:val="single"/>
        </w:rPr>
      </w:pPr>
    </w:p>
    <w:p w14:paraId="7F08E633" w14:textId="77777777" w:rsidR="009729E7" w:rsidRDefault="009729E7" w:rsidP="00803E41">
      <w:pPr>
        <w:jc w:val="center"/>
        <w:rPr>
          <w:rFonts w:ascii="Tahoma" w:eastAsia="Tahoma" w:hAnsi="Tahoma" w:cs="Tahoma"/>
          <w:b/>
          <w:bCs/>
          <w:sz w:val="32"/>
          <w:szCs w:val="32"/>
          <w:u w:val="single"/>
        </w:rPr>
      </w:pPr>
    </w:p>
    <w:p w14:paraId="6BD0C16B" w14:textId="77777777" w:rsidR="009729E7" w:rsidRDefault="009729E7" w:rsidP="00803E41">
      <w:pPr>
        <w:jc w:val="center"/>
        <w:rPr>
          <w:rFonts w:ascii="Tahoma" w:eastAsia="Tahoma" w:hAnsi="Tahoma" w:cs="Tahoma"/>
          <w:b/>
          <w:bCs/>
          <w:sz w:val="32"/>
          <w:szCs w:val="32"/>
          <w:u w:val="single"/>
        </w:rPr>
      </w:pPr>
    </w:p>
    <w:p w14:paraId="08145B8D" w14:textId="77777777" w:rsidR="009729E7" w:rsidRDefault="009729E7" w:rsidP="00803E41">
      <w:pPr>
        <w:jc w:val="center"/>
        <w:rPr>
          <w:rFonts w:ascii="Tahoma" w:eastAsia="Tahoma" w:hAnsi="Tahoma" w:cs="Tahoma"/>
          <w:b/>
          <w:bCs/>
          <w:sz w:val="32"/>
          <w:szCs w:val="32"/>
          <w:u w:val="single"/>
        </w:rPr>
      </w:pPr>
    </w:p>
    <w:p w14:paraId="2FD425BF" w14:textId="77777777" w:rsidR="009729E7" w:rsidRDefault="009729E7" w:rsidP="00803E41">
      <w:pPr>
        <w:jc w:val="center"/>
        <w:rPr>
          <w:rFonts w:ascii="Tahoma" w:eastAsia="Tahoma" w:hAnsi="Tahoma" w:cs="Tahoma"/>
          <w:b/>
          <w:bCs/>
          <w:sz w:val="32"/>
          <w:szCs w:val="32"/>
          <w:u w:val="single"/>
        </w:rPr>
      </w:pPr>
    </w:p>
    <w:p w14:paraId="71853CC8" w14:textId="7DFF9D66" w:rsidR="00C82153" w:rsidRPr="0011567A" w:rsidRDefault="7A553245" w:rsidP="00803E41">
      <w:pPr>
        <w:jc w:val="center"/>
        <w:rPr>
          <w:rFonts w:ascii="Tahoma" w:eastAsia="Tahoma" w:hAnsi="Tahoma" w:cs="Tahoma"/>
          <w:b/>
          <w:bCs/>
          <w:sz w:val="32"/>
          <w:szCs w:val="32"/>
          <w:u w:val="single"/>
        </w:rPr>
      </w:pPr>
      <w:r w:rsidRPr="7B52DEF2">
        <w:rPr>
          <w:rFonts w:ascii="Tahoma" w:eastAsia="Tahoma" w:hAnsi="Tahoma" w:cs="Tahoma"/>
          <w:b/>
          <w:bCs/>
          <w:sz w:val="32"/>
          <w:szCs w:val="32"/>
          <w:u w:val="single"/>
        </w:rPr>
        <w:t>World Languages Department</w:t>
      </w:r>
    </w:p>
    <w:p w14:paraId="2D8B6051" w14:textId="7E33D817" w:rsidR="00C82153" w:rsidRPr="0011567A" w:rsidRDefault="00C82153" w:rsidP="002B06CE">
      <w:pPr>
        <w:jc w:val="center"/>
        <w:rPr>
          <w:b/>
          <w:bCs/>
          <w:sz w:val="28"/>
          <w:szCs w:val="28"/>
          <w:u w:val="single"/>
        </w:rPr>
      </w:pPr>
      <w:r w:rsidRPr="7B52DEF2">
        <w:rPr>
          <w:b/>
          <w:bCs/>
          <w:u w:val="single"/>
        </w:rPr>
        <w:t>Pathways to AP Spanish</w:t>
      </w:r>
    </w:p>
    <w:p w14:paraId="7078B4CC" w14:textId="77777777" w:rsidR="00FD7A68" w:rsidRDefault="31B05A2D" w:rsidP="7B52DEF2">
      <w:pPr>
        <w:jc w:val="center"/>
      </w:pPr>
      <w:r>
        <w:rPr>
          <w:noProof/>
        </w:rPr>
        <w:drawing>
          <wp:inline distT="0" distB="0" distL="0" distR="0" wp14:anchorId="63B6B65D" wp14:editId="103962E6">
            <wp:extent cx="5486400" cy="4248150"/>
            <wp:effectExtent l="0" t="0" r="0" b="0"/>
            <wp:docPr id="1327069545" name="Picture 1327069545" descr="Pathways to AP Spanish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69545" name="Picture 1327069545" descr="Pathways to AP Spanish Chart"/>
                    <pic:cNvPicPr/>
                  </pic:nvPicPr>
                  <pic:blipFill>
                    <a:blip r:embed="rId40">
                      <a:extLst>
                        <a:ext uri="{28A0092B-C50C-407E-A947-70E740481C1C}">
                          <a14:useLocalDpi xmlns:a14="http://schemas.microsoft.com/office/drawing/2010/main" val="0"/>
                        </a:ext>
                      </a:extLst>
                    </a:blip>
                    <a:stretch>
                      <a:fillRect/>
                    </a:stretch>
                  </pic:blipFill>
                  <pic:spPr>
                    <a:xfrm>
                      <a:off x="0" y="0"/>
                      <a:ext cx="5486400" cy="4248150"/>
                    </a:xfrm>
                    <a:prstGeom prst="rect">
                      <a:avLst/>
                    </a:prstGeom>
                  </pic:spPr>
                </pic:pic>
              </a:graphicData>
            </a:graphic>
          </wp:inline>
        </w:drawing>
      </w:r>
    </w:p>
    <w:p w14:paraId="6F9AA0A9" w14:textId="4313FA5E" w:rsidR="00D20B8F" w:rsidRPr="007F45A1" w:rsidRDefault="00D20B8F" w:rsidP="7B52DEF2">
      <w:pPr>
        <w:jc w:val="center"/>
        <w:rPr>
          <w:rFonts w:ascii="Tahoma" w:hAnsi="Tahoma" w:cs="Tahoma"/>
        </w:rPr>
      </w:pPr>
      <w:r w:rsidRPr="007F45A1">
        <w:rPr>
          <w:rFonts w:ascii="Tahoma" w:hAnsi="Tahoma" w:cs="Tahoma"/>
        </w:rPr>
        <w:t>WORLD LANGUAGES COURSES</w:t>
      </w:r>
    </w:p>
    <w:p w14:paraId="1A1264EA" w14:textId="77777777" w:rsidR="002B5271" w:rsidRPr="007F45A1" w:rsidRDefault="002B5271" w:rsidP="00126A18">
      <w:pPr>
        <w:pStyle w:val="Default"/>
        <w:rPr>
          <w:rFonts w:ascii="Tahoma" w:hAnsi="Tahoma" w:cs="Tahoma"/>
          <w:sz w:val="20"/>
          <w:szCs w:val="20"/>
        </w:rPr>
      </w:pPr>
      <w:r w:rsidRPr="007F45A1">
        <w:rPr>
          <w:rFonts w:ascii="Tahoma" w:hAnsi="Tahoma" w:cs="Tahoma"/>
          <w:sz w:val="20"/>
          <w:szCs w:val="20"/>
        </w:rPr>
        <w:t xml:space="preserve">All WCSD World Language courses are performance-based in three modes of communication: interpretive, interpersonal, and presentational. Learners accomplish real-world communicative tasks in culturally appropriate ways as they gain familiarity with products, practices, perspectives, and interactions of and within the target culture(s). </w:t>
      </w:r>
    </w:p>
    <w:p w14:paraId="4EB61FAD" w14:textId="77777777" w:rsidR="00D20B8F" w:rsidRPr="007F45A1" w:rsidRDefault="00D20B8F" w:rsidP="00F273E8">
      <w:pPr>
        <w:rPr>
          <w:rFonts w:ascii="Tahoma" w:hAnsi="Tahoma" w:cs="Tahoma"/>
        </w:rPr>
      </w:pPr>
    </w:p>
    <w:p w14:paraId="3BEA124E" w14:textId="38805D13" w:rsidR="00126A18" w:rsidRDefault="00126A18" w:rsidP="00126A18">
      <w:pPr>
        <w:jc w:val="center"/>
      </w:pPr>
    </w:p>
    <w:p w14:paraId="1DCD07BD" w14:textId="77777777" w:rsidR="00126A18" w:rsidRDefault="00126A18" w:rsidP="00F273E8"/>
    <w:p w14:paraId="5DAEA97C" w14:textId="73BFD53F" w:rsidR="00126A18" w:rsidRDefault="00126A18" w:rsidP="00F273E8"/>
    <w:p w14:paraId="2164D922" w14:textId="34EAC1F2" w:rsidR="00EB35DD" w:rsidRDefault="00EB35DD" w:rsidP="00F273E8"/>
    <w:p w14:paraId="2D1F3D87" w14:textId="22882B01" w:rsidR="00EB35DD" w:rsidRDefault="00EB35DD" w:rsidP="00F273E8"/>
    <w:p w14:paraId="159683A3" w14:textId="77777777" w:rsidR="00862014" w:rsidRDefault="00862014" w:rsidP="00F273E8"/>
    <w:p w14:paraId="5CE6795D" w14:textId="77777777" w:rsidR="00EB35DD" w:rsidRDefault="00EB35DD" w:rsidP="00F273E8"/>
    <w:p w14:paraId="1C5019BF" w14:textId="77777777" w:rsidR="007F45A1" w:rsidRDefault="007F45A1" w:rsidP="00F273E8"/>
    <w:p w14:paraId="1F1FE1AF" w14:textId="77777777" w:rsidR="007F45A1" w:rsidRDefault="007F45A1" w:rsidP="00F273E8"/>
    <w:p w14:paraId="1AD2A060" w14:textId="77777777" w:rsidR="007F45A1" w:rsidRDefault="007F45A1" w:rsidP="00F273E8"/>
    <w:p w14:paraId="6B0AD177" w14:textId="77777777" w:rsidR="007F45A1" w:rsidRDefault="007F45A1" w:rsidP="00F273E8"/>
    <w:p w14:paraId="7DAEC59B" w14:textId="77777777" w:rsidR="007F45A1" w:rsidRDefault="007F45A1" w:rsidP="00F273E8"/>
    <w:p w14:paraId="06F424C2" w14:textId="77777777" w:rsidR="007F45A1" w:rsidRDefault="007F45A1" w:rsidP="00F273E8"/>
    <w:p w14:paraId="3EE2C02A" w14:textId="77777777" w:rsidR="007F45A1" w:rsidRPr="00F273E8" w:rsidRDefault="007F45A1" w:rsidP="00F273E8"/>
    <w:p w14:paraId="1CE1FEA3" w14:textId="5783A3DC" w:rsidR="005E63DD"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Spanish 1-2</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AD4527">
        <w:rPr>
          <w:rFonts w:ascii="Tahoma" w:hAnsi="Tahoma" w:cs="Tahoma"/>
          <w:b/>
          <w:bCs/>
          <w:sz w:val="22"/>
          <w:szCs w:val="22"/>
        </w:rPr>
        <w:tab/>
      </w:r>
      <w:r w:rsidR="00AD4527">
        <w:rPr>
          <w:rFonts w:ascii="Tahoma" w:hAnsi="Tahoma" w:cs="Tahoma"/>
          <w:b/>
          <w:bCs/>
          <w:sz w:val="22"/>
          <w:szCs w:val="22"/>
        </w:rPr>
        <w:tab/>
      </w:r>
      <w:r w:rsidR="002C5F31">
        <w:rPr>
          <w:rFonts w:ascii="Tahoma" w:hAnsi="Tahoma" w:cs="Tahoma"/>
          <w:b/>
          <w:bCs/>
          <w:sz w:val="22"/>
          <w:szCs w:val="22"/>
        </w:rPr>
        <w:tab/>
      </w:r>
      <w:r>
        <w:rPr>
          <w:rFonts w:ascii="Tahoma" w:hAnsi="Tahoma" w:cs="Tahoma"/>
          <w:b/>
          <w:bCs/>
          <w:sz w:val="22"/>
          <w:szCs w:val="22"/>
        </w:rPr>
        <w:tab/>
        <w:t>Course #:</w:t>
      </w:r>
      <w:r w:rsidR="002C5F31">
        <w:rPr>
          <w:rFonts w:ascii="Tahoma" w:hAnsi="Tahoma" w:cs="Tahoma"/>
          <w:b/>
          <w:bCs/>
          <w:sz w:val="22"/>
          <w:szCs w:val="22"/>
        </w:rPr>
        <w:t xml:space="preserve"> </w:t>
      </w:r>
      <w:r w:rsidR="002C5F31">
        <w:rPr>
          <w:rFonts w:ascii="Tahoma" w:hAnsi="Tahoma" w:cs="Tahoma"/>
          <w:b/>
          <w:bCs/>
          <w:sz w:val="22"/>
          <w:szCs w:val="22"/>
        </w:rPr>
        <w:tab/>
      </w:r>
      <w:r>
        <w:rPr>
          <w:rFonts w:ascii="Tahoma" w:hAnsi="Tahoma" w:cs="Tahoma"/>
          <w:b/>
          <w:bCs/>
          <w:sz w:val="22"/>
          <w:szCs w:val="22"/>
        </w:rPr>
        <w:t>4611, 4612</w:t>
      </w:r>
      <w:r w:rsidR="005E63DD">
        <w:rPr>
          <w:rFonts w:ascii="Tahoma" w:hAnsi="Tahoma" w:cs="Tahoma"/>
          <w:b/>
          <w:bCs/>
          <w:sz w:val="22"/>
          <w:szCs w:val="22"/>
        </w:rPr>
        <w:tab/>
      </w:r>
    </w:p>
    <w:p w14:paraId="365F95A3" w14:textId="77777777" w:rsidR="00D20B8F" w:rsidRPr="00F273E8" w:rsidRDefault="00D20B8F" w:rsidP="0005676D">
      <w:pPr>
        <w:jc w:val="both"/>
        <w:rPr>
          <w:rFonts w:ascii="Tahoma" w:hAnsi="Tahoma" w:cs="Tahoma"/>
          <w:b/>
          <w:bCs/>
          <w:sz w:val="20"/>
          <w:szCs w:val="20"/>
        </w:rPr>
      </w:pPr>
      <w:r w:rsidRPr="00F273E8">
        <w:rPr>
          <w:rFonts w:ascii="Tahoma" w:hAnsi="Tahoma" w:cs="Tahoma"/>
          <w:b/>
          <w:bCs/>
          <w:sz w:val="20"/>
          <w:szCs w:val="20"/>
        </w:rPr>
        <w:t>Full Year</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p>
    <w:p w14:paraId="55301C91" w14:textId="77777777" w:rsidR="000F70E8" w:rsidRDefault="000F70E8" w:rsidP="00227665">
      <w:pPr>
        <w:pStyle w:val="Default"/>
        <w:rPr>
          <w:rFonts w:ascii="Tahoma" w:hAnsi="Tahoma" w:cs="Tahoma"/>
          <w:sz w:val="22"/>
          <w:szCs w:val="22"/>
        </w:rPr>
      </w:pPr>
    </w:p>
    <w:p w14:paraId="19861F8D" w14:textId="400D317B" w:rsidR="00227665" w:rsidRPr="00227665" w:rsidRDefault="00227665" w:rsidP="00227665">
      <w:pPr>
        <w:pStyle w:val="Default"/>
        <w:rPr>
          <w:rFonts w:ascii="Tahoma" w:hAnsi="Tahoma" w:cs="Tahoma"/>
          <w:sz w:val="22"/>
          <w:szCs w:val="22"/>
        </w:rPr>
      </w:pPr>
      <w:r w:rsidRPr="00227665">
        <w:rPr>
          <w:rFonts w:ascii="Tahoma" w:hAnsi="Tahoma" w:cs="Tahoma"/>
          <w:sz w:val="22"/>
          <w:szCs w:val="22"/>
        </w:rPr>
        <w:t>Introduction to the World Language: This introductory course is designed for students beginning their journey in a new language. Through engaging activities, students develop foundational skills in speaking, listening, reading, and writing. Emphasis is placed on everyday vocabulary, basic grammar structures, and simple conversations. Cultural exploration is integrated, providing students with an understanding of the cultural contexts of the language they are studying. By the end of Level 1-2, students will be able to engage in basic exchanges and demonstrate cultural awareness. </w:t>
      </w:r>
    </w:p>
    <w:p w14:paraId="30365A7E" w14:textId="77777777" w:rsidR="00D20B8F" w:rsidRDefault="00D20B8F" w:rsidP="00F273E8">
      <w:pPr>
        <w:jc w:val="both"/>
        <w:rPr>
          <w:rFonts w:ascii="Tahoma" w:hAnsi="Tahoma" w:cs="Tahoma"/>
          <w:sz w:val="20"/>
          <w:szCs w:val="20"/>
        </w:rPr>
      </w:pPr>
    </w:p>
    <w:p w14:paraId="303A69B8" w14:textId="3BC352C4"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Pr>
          <w:rFonts w:ascii="Tahoma" w:hAnsi="Tahoma" w:cs="Tahoma"/>
          <w:b/>
          <w:bCs/>
          <w:sz w:val="22"/>
          <w:szCs w:val="22"/>
        </w:rPr>
        <w:t>Spanish 3-4</w:t>
      </w:r>
      <w:r w:rsidR="00892E72">
        <w:rPr>
          <w:rFonts w:ascii="Tahoma" w:hAnsi="Tahoma" w:cs="Tahoma"/>
          <w:b/>
          <w:bCs/>
          <w:sz w:val="22"/>
          <w:szCs w:val="22"/>
        </w:rPr>
        <w:t xml:space="preserve"> (H)</w:t>
      </w:r>
      <w:r w:rsidR="00892E72">
        <w:rPr>
          <w:rFonts w:ascii="Tahoma" w:hAnsi="Tahoma" w:cs="Tahoma"/>
          <w:b/>
          <w:bCs/>
          <w:sz w:val="22"/>
          <w:szCs w:val="22"/>
        </w:rPr>
        <w:tab/>
      </w:r>
      <w:r w:rsidR="00892E72">
        <w:rPr>
          <w:rFonts w:ascii="Tahoma" w:hAnsi="Tahoma" w:cs="Tahoma"/>
          <w:b/>
          <w:bCs/>
          <w:sz w:val="22"/>
          <w:szCs w:val="22"/>
        </w:rPr>
        <w:tab/>
      </w:r>
      <w:r w:rsidR="00892E72">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2A4A4A">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4613, 4614</w:t>
      </w:r>
    </w:p>
    <w:p w14:paraId="4BF6786E" w14:textId="247E19D2" w:rsidR="00D20B8F" w:rsidRPr="00F273E8" w:rsidRDefault="00D20B8F" w:rsidP="0005676D">
      <w:pPr>
        <w:jc w:val="both"/>
        <w:rPr>
          <w:rFonts w:ascii="Tahoma" w:hAnsi="Tahoma" w:cs="Tahoma"/>
          <w:b/>
          <w:bCs/>
          <w:sz w:val="20"/>
          <w:szCs w:val="20"/>
        </w:rPr>
      </w:pPr>
      <w:r w:rsidRPr="00F273E8">
        <w:rPr>
          <w:rFonts w:ascii="Tahoma" w:hAnsi="Tahoma" w:cs="Tahoma"/>
          <w:b/>
          <w:bCs/>
          <w:sz w:val="20"/>
          <w:szCs w:val="20"/>
        </w:rPr>
        <w:t>Full Year</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892E72">
        <w:rPr>
          <w:rFonts w:ascii="Tahoma" w:hAnsi="Tahoma" w:cs="Tahoma"/>
          <w:b/>
          <w:bCs/>
          <w:sz w:val="20"/>
          <w:szCs w:val="20"/>
        </w:rPr>
        <w:t>/Honors</w:t>
      </w:r>
    </w:p>
    <w:p w14:paraId="497703D4" w14:textId="77777777" w:rsidR="00D20B8F" w:rsidRPr="005C0934" w:rsidRDefault="00D20B8F" w:rsidP="00671AC4">
      <w:pPr>
        <w:jc w:val="both"/>
        <w:rPr>
          <w:rFonts w:ascii="Tahoma" w:hAnsi="Tahoma" w:cs="Tahoma"/>
          <w:b/>
          <w:bCs/>
          <w:sz w:val="20"/>
          <w:szCs w:val="20"/>
        </w:rPr>
      </w:pPr>
      <w:r w:rsidRPr="00F273E8">
        <w:rPr>
          <w:rFonts w:ascii="Tahoma" w:hAnsi="Tahoma" w:cs="Tahoma"/>
          <w:b/>
          <w:bCs/>
          <w:sz w:val="20"/>
          <w:szCs w:val="20"/>
        </w:rPr>
        <w:t>Pre-requisite:</w:t>
      </w:r>
      <w:r w:rsidRPr="00F273E8">
        <w:rPr>
          <w:rFonts w:ascii="Tahoma" w:hAnsi="Tahoma" w:cs="Tahoma"/>
          <w:b/>
          <w:bCs/>
          <w:sz w:val="20"/>
          <w:szCs w:val="20"/>
        </w:rPr>
        <w:tab/>
      </w:r>
      <w:r w:rsidRPr="00F273E8">
        <w:rPr>
          <w:rFonts w:ascii="Tahoma" w:hAnsi="Tahoma" w:cs="Tahoma"/>
          <w:b/>
          <w:bCs/>
          <w:sz w:val="20"/>
          <w:szCs w:val="20"/>
        </w:rPr>
        <w:tab/>
      </w:r>
      <w:r w:rsidRPr="005C0934">
        <w:rPr>
          <w:rFonts w:ascii="Tahoma" w:hAnsi="Tahoma" w:cs="Tahoma"/>
          <w:b/>
          <w:bCs/>
          <w:sz w:val="20"/>
          <w:szCs w:val="20"/>
        </w:rPr>
        <w:t>Spanish 1-2</w:t>
      </w:r>
    </w:p>
    <w:p w14:paraId="6930D75C" w14:textId="77777777" w:rsidR="000F70E8" w:rsidRDefault="000F70E8" w:rsidP="008441E6">
      <w:pPr>
        <w:pStyle w:val="Default"/>
        <w:rPr>
          <w:rFonts w:ascii="Tahoma" w:hAnsi="Tahoma" w:cs="Tahoma"/>
          <w:sz w:val="22"/>
          <w:szCs w:val="22"/>
        </w:rPr>
      </w:pPr>
    </w:p>
    <w:p w14:paraId="60F0811E" w14:textId="21CA4E76" w:rsidR="008441E6" w:rsidRPr="008441E6" w:rsidRDefault="008441E6" w:rsidP="008441E6">
      <w:pPr>
        <w:pStyle w:val="Default"/>
        <w:rPr>
          <w:rFonts w:ascii="Tahoma" w:hAnsi="Tahoma" w:cs="Tahoma"/>
          <w:sz w:val="22"/>
          <w:szCs w:val="22"/>
        </w:rPr>
      </w:pPr>
      <w:r w:rsidRPr="008441E6">
        <w:rPr>
          <w:rFonts w:ascii="Tahoma" w:hAnsi="Tahoma" w:cs="Tahoma"/>
          <w:sz w:val="22"/>
          <w:szCs w:val="22"/>
        </w:rPr>
        <w:t>Building Proficiency in the World Language: In Level 3-4, students expand on their foundational skills, gaining greater confidence in using the language in real-life situations. This course introduces more complex vocabulary and grammar, allowing students to discuss topics related to personal interests and daily life. Reading and listening skills are further developed through authentic materials, while writing tasks encourage students to express themselves in short paragraphs. Cultural themes deepen, as students explore traditions, values, and perspectives of the language's communities. </w:t>
      </w:r>
    </w:p>
    <w:p w14:paraId="4163B91A" w14:textId="77777777" w:rsidR="00DF703E" w:rsidRPr="00DF703E" w:rsidRDefault="00DF703E" w:rsidP="00DF703E"/>
    <w:p w14:paraId="7925E82C" w14:textId="4F4AEE83"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Pr>
          <w:rFonts w:ascii="Tahoma" w:hAnsi="Tahoma" w:cs="Tahoma"/>
          <w:b/>
          <w:bCs/>
          <w:sz w:val="22"/>
          <w:szCs w:val="22"/>
        </w:rPr>
        <w:t>Spanish 5-6</w:t>
      </w:r>
      <w:r>
        <w:rPr>
          <w:rFonts w:ascii="Tahoma" w:hAnsi="Tahoma" w:cs="Tahoma"/>
          <w:b/>
          <w:bCs/>
          <w:sz w:val="22"/>
          <w:szCs w:val="22"/>
        </w:rPr>
        <w:tab/>
      </w:r>
      <w:r w:rsidR="00302034">
        <w:rPr>
          <w:rFonts w:ascii="Tahoma" w:hAnsi="Tahoma" w:cs="Tahoma"/>
          <w:b/>
          <w:bCs/>
          <w:sz w:val="22"/>
          <w:szCs w:val="22"/>
        </w:rPr>
        <w:t>(H)</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AD4527">
        <w:rPr>
          <w:rFonts w:ascii="Tahoma" w:hAnsi="Tahoma" w:cs="Tahoma"/>
          <w:b/>
          <w:bCs/>
          <w:sz w:val="22"/>
          <w:szCs w:val="22"/>
        </w:rPr>
        <w:tab/>
      </w:r>
      <w:r w:rsidR="00AD4527">
        <w:rPr>
          <w:rFonts w:ascii="Tahoma" w:hAnsi="Tahoma" w:cs="Tahoma"/>
          <w:b/>
          <w:bCs/>
          <w:sz w:val="22"/>
          <w:szCs w:val="22"/>
        </w:rPr>
        <w:tab/>
      </w:r>
      <w:r w:rsidR="002A4A4A">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4615, 4616</w:t>
      </w:r>
    </w:p>
    <w:p w14:paraId="3E48CEE1" w14:textId="77777777" w:rsidR="00D20B8F" w:rsidRPr="00F273E8" w:rsidRDefault="00D20B8F" w:rsidP="00F273E8">
      <w:pPr>
        <w:jc w:val="both"/>
        <w:rPr>
          <w:rFonts w:ascii="Tahoma" w:hAnsi="Tahoma" w:cs="Tahoma"/>
          <w:b/>
          <w:bCs/>
          <w:sz w:val="20"/>
          <w:szCs w:val="20"/>
        </w:rPr>
      </w:pPr>
      <w:r w:rsidRPr="00F273E8">
        <w:rPr>
          <w:rFonts w:ascii="Tahoma" w:hAnsi="Tahoma" w:cs="Tahoma"/>
          <w:b/>
          <w:bCs/>
          <w:sz w:val="20"/>
          <w:szCs w:val="20"/>
        </w:rPr>
        <w:t>Full Year</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sidRPr="00F273E8">
        <w:rPr>
          <w:rFonts w:ascii="Tahoma" w:hAnsi="Tahoma" w:cs="Tahoma"/>
          <w:b/>
          <w:bCs/>
          <w:sz w:val="20"/>
          <w:szCs w:val="20"/>
        </w:rPr>
        <w:t>Honors</w:t>
      </w:r>
    </w:p>
    <w:p w14:paraId="0A3560FD" w14:textId="77777777" w:rsidR="00D20B8F" w:rsidRPr="005C0934" w:rsidRDefault="00D20B8F" w:rsidP="00F273E8">
      <w:pPr>
        <w:jc w:val="both"/>
        <w:rPr>
          <w:rFonts w:ascii="Tahoma" w:hAnsi="Tahoma" w:cs="Tahoma"/>
          <w:b/>
          <w:bCs/>
          <w:sz w:val="20"/>
          <w:szCs w:val="20"/>
        </w:rPr>
      </w:pPr>
      <w:r>
        <w:rPr>
          <w:rFonts w:ascii="Tahoma" w:hAnsi="Tahoma" w:cs="Tahoma"/>
          <w:b/>
          <w:bCs/>
          <w:sz w:val="20"/>
          <w:szCs w:val="20"/>
        </w:rPr>
        <w:t>Pre-requisite:</w:t>
      </w:r>
      <w:r>
        <w:rPr>
          <w:rFonts w:ascii="Tahoma" w:hAnsi="Tahoma" w:cs="Tahoma"/>
          <w:b/>
          <w:bCs/>
          <w:sz w:val="20"/>
          <w:szCs w:val="20"/>
        </w:rPr>
        <w:tab/>
      </w:r>
      <w:r>
        <w:rPr>
          <w:rFonts w:ascii="Tahoma" w:hAnsi="Tahoma" w:cs="Tahoma"/>
          <w:b/>
          <w:bCs/>
          <w:sz w:val="20"/>
          <w:szCs w:val="20"/>
        </w:rPr>
        <w:tab/>
      </w:r>
      <w:r w:rsidRPr="005C0934">
        <w:rPr>
          <w:rFonts w:ascii="Tahoma" w:hAnsi="Tahoma" w:cs="Tahoma"/>
          <w:b/>
          <w:bCs/>
          <w:sz w:val="20"/>
          <w:szCs w:val="20"/>
        </w:rPr>
        <w:t>Spanish 3-4</w:t>
      </w:r>
    </w:p>
    <w:p w14:paraId="0A72BDB4" w14:textId="77777777" w:rsidR="00D20B8F" w:rsidRPr="00F273E8" w:rsidRDefault="00D20B8F" w:rsidP="00F273E8">
      <w:pPr>
        <w:jc w:val="both"/>
        <w:rPr>
          <w:rFonts w:ascii="Tahoma" w:hAnsi="Tahoma" w:cs="Tahoma"/>
          <w:sz w:val="20"/>
          <w:szCs w:val="20"/>
        </w:rPr>
      </w:pPr>
    </w:p>
    <w:p w14:paraId="1DEE2E53" w14:textId="77777777" w:rsidR="00895AAC" w:rsidRPr="00895AAC" w:rsidRDefault="00895AAC" w:rsidP="00895AAC">
      <w:pPr>
        <w:pStyle w:val="Default"/>
        <w:rPr>
          <w:rFonts w:ascii="Tahoma" w:hAnsi="Tahoma" w:cs="Tahoma"/>
          <w:sz w:val="22"/>
          <w:szCs w:val="22"/>
        </w:rPr>
      </w:pPr>
      <w:r w:rsidRPr="00895AAC">
        <w:rPr>
          <w:rFonts w:ascii="Tahoma" w:hAnsi="Tahoma" w:cs="Tahoma"/>
          <w:sz w:val="22"/>
          <w:szCs w:val="22"/>
        </w:rPr>
        <w:t>Intermediate Communication in the World Language: Level 5-6 focuses on enhancing students' ability to communicate effectively in various social and academic contexts. Students work on refining their speaking, listening, reading, and writing skills through interactive and collaborative projects. They learn to describe events, express opinions, and discuss abstract topics using more nuanced vocabulary and grammar. Cultural studies are integrated into the curriculum, fostering greater appreciation for global perspectives. By the end of the course, students will be able to hold conversations on a variety of topics with increased accuracy and fluency. </w:t>
      </w:r>
    </w:p>
    <w:p w14:paraId="0D692895" w14:textId="77777777" w:rsidR="00FF0F00" w:rsidRDefault="00FF0F00" w:rsidP="00F273E8">
      <w:pPr>
        <w:jc w:val="both"/>
        <w:rPr>
          <w:rFonts w:ascii="Tahoma" w:hAnsi="Tahoma" w:cs="Tahoma"/>
          <w:bCs/>
          <w:sz w:val="20"/>
          <w:szCs w:val="20"/>
        </w:rPr>
      </w:pPr>
    </w:p>
    <w:p w14:paraId="204E8955" w14:textId="77777777" w:rsidR="00D20B8F" w:rsidRDefault="00D20B8F" w:rsidP="00F273E8">
      <w:pPr>
        <w:jc w:val="both"/>
        <w:rPr>
          <w:rFonts w:ascii="Tahoma" w:hAnsi="Tahoma" w:cs="Tahoma"/>
          <w:sz w:val="20"/>
          <w:szCs w:val="20"/>
        </w:rPr>
      </w:pPr>
    </w:p>
    <w:p w14:paraId="7FF737F9" w14:textId="08ACF21B"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Pr>
          <w:rFonts w:ascii="Tahoma" w:hAnsi="Tahoma" w:cs="Tahoma"/>
          <w:b/>
          <w:bCs/>
          <w:sz w:val="22"/>
          <w:szCs w:val="22"/>
        </w:rPr>
        <w:t>Spanish 9-10</w:t>
      </w:r>
      <w:r w:rsidR="00302034">
        <w:rPr>
          <w:rFonts w:ascii="Tahoma" w:hAnsi="Tahoma" w:cs="Tahoma"/>
          <w:b/>
          <w:bCs/>
          <w:sz w:val="22"/>
          <w:szCs w:val="22"/>
        </w:rPr>
        <w:t xml:space="preserve"> (H)</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AD4527">
        <w:rPr>
          <w:rFonts w:ascii="Tahoma" w:hAnsi="Tahoma" w:cs="Tahoma"/>
          <w:b/>
          <w:bCs/>
          <w:sz w:val="22"/>
          <w:szCs w:val="22"/>
        </w:rPr>
        <w:tab/>
      </w:r>
      <w:r w:rsidR="00AD4527">
        <w:rPr>
          <w:rFonts w:ascii="Tahoma" w:hAnsi="Tahoma" w:cs="Tahoma"/>
          <w:b/>
          <w:bCs/>
          <w:sz w:val="22"/>
          <w:szCs w:val="22"/>
        </w:rPr>
        <w:tab/>
      </w:r>
      <w:r w:rsidR="002A4A4A">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r>
      <w:r w:rsidR="0010590E">
        <w:rPr>
          <w:rFonts w:ascii="Tahoma" w:hAnsi="Tahoma" w:cs="Tahoma"/>
          <w:b/>
          <w:bCs/>
          <w:sz w:val="22"/>
          <w:szCs w:val="22"/>
        </w:rPr>
        <w:t>4619, 4620</w:t>
      </w:r>
    </w:p>
    <w:p w14:paraId="4A2B5134" w14:textId="77777777" w:rsidR="00D20B8F" w:rsidRPr="00F273E8" w:rsidRDefault="00D20B8F" w:rsidP="00F273E8">
      <w:pPr>
        <w:jc w:val="both"/>
        <w:rPr>
          <w:rFonts w:ascii="Tahoma" w:hAnsi="Tahoma" w:cs="Tahoma"/>
          <w:b/>
          <w:bCs/>
          <w:sz w:val="20"/>
          <w:szCs w:val="20"/>
        </w:rPr>
      </w:pPr>
      <w:r w:rsidRPr="00F273E8">
        <w:rPr>
          <w:rFonts w:ascii="Tahoma" w:hAnsi="Tahoma" w:cs="Tahoma"/>
          <w:b/>
          <w:bCs/>
          <w:sz w:val="20"/>
          <w:szCs w:val="20"/>
        </w:rPr>
        <w:t>Full Year Each</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sidRPr="00F273E8">
        <w:rPr>
          <w:rFonts w:ascii="Tahoma" w:hAnsi="Tahoma" w:cs="Tahoma"/>
          <w:b/>
          <w:bCs/>
          <w:sz w:val="20"/>
          <w:szCs w:val="20"/>
        </w:rPr>
        <w:t>Honors</w:t>
      </w:r>
    </w:p>
    <w:p w14:paraId="7AD71A91" w14:textId="77777777" w:rsidR="00D20B8F" w:rsidRPr="00F273E8" w:rsidRDefault="00D20B8F" w:rsidP="00F273E8">
      <w:pPr>
        <w:jc w:val="both"/>
        <w:rPr>
          <w:rFonts w:ascii="Tahoma" w:hAnsi="Tahoma" w:cs="Tahoma"/>
          <w:b/>
          <w:bCs/>
          <w:sz w:val="20"/>
          <w:szCs w:val="20"/>
        </w:rPr>
      </w:pPr>
      <w:r w:rsidRPr="00F273E8">
        <w:rPr>
          <w:rFonts w:ascii="Tahoma" w:hAnsi="Tahoma" w:cs="Tahoma"/>
          <w:b/>
          <w:bCs/>
          <w:sz w:val="20"/>
          <w:szCs w:val="20"/>
        </w:rPr>
        <w:t>Pre-requisite:</w:t>
      </w:r>
      <w:r w:rsidRPr="00F273E8">
        <w:rPr>
          <w:rFonts w:ascii="Tahoma" w:hAnsi="Tahoma" w:cs="Tahoma"/>
          <w:b/>
          <w:bCs/>
          <w:sz w:val="20"/>
          <w:szCs w:val="20"/>
        </w:rPr>
        <w:tab/>
      </w:r>
      <w:r w:rsidRPr="00F273E8">
        <w:rPr>
          <w:rFonts w:ascii="Tahoma" w:hAnsi="Tahoma" w:cs="Tahoma"/>
          <w:b/>
          <w:bCs/>
          <w:sz w:val="20"/>
          <w:szCs w:val="20"/>
        </w:rPr>
        <w:tab/>
      </w:r>
      <w:r w:rsidRPr="005C0934">
        <w:rPr>
          <w:rFonts w:ascii="Tahoma" w:hAnsi="Tahoma" w:cs="Tahoma"/>
          <w:b/>
          <w:bCs/>
          <w:sz w:val="20"/>
          <w:szCs w:val="20"/>
        </w:rPr>
        <w:t>Spanish 5-6</w:t>
      </w:r>
    </w:p>
    <w:p w14:paraId="0303C16C" w14:textId="77777777" w:rsidR="000F70E8" w:rsidRDefault="000F70E8" w:rsidP="000F70E8">
      <w:pPr>
        <w:pStyle w:val="Default"/>
        <w:rPr>
          <w:rFonts w:ascii="Tahoma" w:hAnsi="Tahoma" w:cs="Tahoma"/>
          <w:sz w:val="22"/>
          <w:szCs w:val="22"/>
        </w:rPr>
      </w:pPr>
      <w:r w:rsidRPr="000F70E8">
        <w:rPr>
          <w:rFonts w:ascii="Tahoma" w:hAnsi="Tahoma" w:cs="Tahoma"/>
          <w:sz w:val="22"/>
          <w:szCs w:val="22"/>
        </w:rPr>
        <w:t>Advanced Proficiency in the World Language In this advanced course, students strive for proficiency as they explore complex themes and sophisticated language structures. Emphasis is placed on critical thinking, cultural analysis, and in-depth discussions, as students read authentic texts and engage in detailed conversations. Writing assignments challenge students to articulate well-organized arguments and narratives. Through immersive activities, students gain insights into the cultural, historical, and societal contexts of the language. By the end of Level 9-10, students will be able to communicate with increased precision and participate confidently in discussions on diverse topics. </w:t>
      </w:r>
    </w:p>
    <w:p w14:paraId="1AA77C93" w14:textId="77777777" w:rsidR="00936AD0" w:rsidRPr="00936AD0" w:rsidRDefault="00936AD0" w:rsidP="00936AD0"/>
    <w:p w14:paraId="3E051FDD" w14:textId="77777777" w:rsidR="005E3EC4" w:rsidRDefault="005E3EC4" w:rsidP="00936AD0">
      <w:pPr>
        <w:pStyle w:val="Default"/>
        <w:jc w:val="center"/>
        <w:rPr>
          <w:rFonts w:ascii="Tahoma" w:eastAsia="Times" w:hAnsi="Tahoma" w:cs="Tahoma"/>
          <w:b/>
          <w:sz w:val="22"/>
          <w:szCs w:val="22"/>
          <w:u w:val="single"/>
        </w:rPr>
      </w:pPr>
    </w:p>
    <w:p w14:paraId="2662DC4F" w14:textId="1C387C4C" w:rsidR="00936AD0" w:rsidRPr="00936AD0" w:rsidRDefault="00936AD0" w:rsidP="00936AD0">
      <w:pPr>
        <w:pStyle w:val="Default"/>
        <w:jc w:val="center"/>
        <w:rPr>
          <w:rFonts w:ascii="Tahoma" w:eastAsia="Times" w:hAnsi="Tahoma" w:cs="Tahoma"/>
          <w:b/>
          <w:sz w:val="22"/>
          <w:szCs w:val="22"/>
          <w:u w:val="single"/>
        </w:rPr>
      </w:pPr>
      <w:r w:rsidRPr="00936AD0">
        <w:rPr>
          <w:rFonts w:ascii="Tahoma" w:eastAsia="Times" w:hAnsi="Tahoma" w:cs="Tahoma"/>
          <w:b/>
          <w:sz w:val="22"/>
          <w:szCs w:val="22"/>
          <w:u w:val="single"/>
        </w:rPr>
        <w:lastRenderedPageBreak/>
        <w:t>Spanish Literacy (Spanish for Spanish Speakers)</w:t>
      </w:r>
    </w:p>
    <w:p w14:paraId="39AA926C" w14:textId="77777777" w:rsidR="00936AD0" w:rsidRPr="00936AD0" w:rsidRDefault="00936AD0" w:rsidP="00936AD0">
      <w:pPr>
        <w:pStyle w:val="Default"/>
        <w:jc w:val="center"/>
        <w:rPr>
          <w:rFonts w:ascii="Tahoma" w:hAnsi="Tahoma" w:cs="Tahoma"/>
          <w:sz w:val="22"/>
          <w:szCs w:val="22"/>
          <w:u w:val="single"/>
        </w:rPr>
      </w:pPr>
    </w:p>
    <w:p w14:paraId="5FC01D43" w14:textId="77777777" w:rsidR="00936AD0" w:rsidRPr="00936AD0" w:rsidRDefault="00936AD0" w:rsidP="00936AD0">
      <w:pPr>
        <w:pStyle w:val="Default"/>
        <w:rPr>
          <w:rFonts w:ascii="Tahoma" w:hAnsi="Tahoma" w:cs="Tahoma"/>
          <w:sz w:val="22"/>
          <w:szCs w:val="22"/>
        </w:rPr>
      </w:pPr>
      <w:r w:rsidRPr="00936AD0">
        <w:rPr>
          <w:rFonts w:ascii="Tahoma" w:hAnsi="Tahoma" w:cs="Tahoma"/>
          <w:sz w:val="22"/>
          <w:szCs w:val="22"/>
        </w:rPr>
        <w:t xml:space="preserve">Spanish Literacy is an opportunity for students whose heritage language is Spanish to be taught the Spanish language in Spanish. The courses will count towards the two-year world language requirement for the Honors Diploma. </w:t>
      </w:r>
    </w:p>
    <w:p w14:paraId="5E1B8627" w14:textId="77777777" w:rsidR="006663F3" w:rsidRDefault="006663F3" w:rsidP="00F273E8">
      <w:pPr>
        <w:jc w:val="both"/>
        <w:rPr>
          <w:rFonts w:ascii="Tahoma" w:hAnsi="Tahoma" w:cs="Tahoma"/>
          <w:bCs/>
          <w:sz w:val="20"/>
          <w:szCs w:val="20"/>
        </w:rPr>
      </w:pPr>
    </w:p>
    <w:p w14:paraId="35C70BBF" w14:textId="0CDC076D" w:rsidR="005954E6" w:rsidRPr="002908AB" w:rsidRDefault="005954E6" w:rsidP="005954E6">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bookmarkStart w:id="12" w:name="_Hlk28592590"/>
      <w:r w:rsidRPr="002908AB">
        <w:rPr>
          <w:rFonts w:ascii="Tahoma" w:hAnsi="Tahoma" w:cs="Tahoma"/>
          <w:b/>
          <w:bCs/>
          <w:sz w:val="22"/>
          <w:szCs w:val="22"/>
        </w:rPr>
        <w:t>Spanish Literacy 3-4 (Spanish for Spanish Speakers 3-4)</w:t>
      </w:r>
      <w:r w:rsidRPr="002908AB">
        <w:rPr>
          <w:rFonts w:ascii="Tahoma" w:hAnsi="Tahoma" w:cs="Tahoma"/>
          <w:b/>
          <w:bCs/>
          <w:sz w:val="22"/>
          <w:szCs w:val="22"/>
        </w:rPr>
        <w:tab/>
      </w:r>
      <w:r w:rsidR="002908AB" w:rsidRPr="002908AB">
        <w:rPr>
          <w:rFonts w:ascii="Tahoma" w:hAnsi="Tahoma" w:cs="Tahoma"/>
          <w:b/>
          <w:bCs/>
          <w:sz w:val="22"/>
          <w:szCs w:val="22"/>
        </w:rPr>
        <w:t>(H)</w:t>
      </w:r>
      <w:r w:rsidR="00AD4527" w:rsidRPr="002908AB">
        <w:rPr>
          <w:rFonts w:ascii="Tahoma" w:hAnsi="Tahoma" w:cs="Tahoma"/>
          <w:b/>
          <w:bCs/>
          <w:sz w:val="22"/>
          <w:szCs w:val="22"/>
        </w:rPr>
        <w:tab/>
      </w:r>
      <w:r w:rsidR="00AD4527" w:rsidRPr="002908AB">
        <w:rPr>
          <w:rFonts w:ascii="Tahoma" w:hAnsi="Tahoma" w:cs="Tahoma"/>
          <w:b/>
          <w:bCs/>
          <w:sz w:val="22"/>
          <w:szCs w:val="22"/>
        </w:rPr>
        <w:tab/>
      </w:r>
      <w:r w:rsidRPr="002908AB">
        <w:rPr>
          <w:rFonts w:ascii="Tahoma" w:hAnsi="Tahoma" w:cs="Tahoma"/>
          <w:b/>
          <w:bCs/>
          <w:sz w:val="22"/>
          <w:szCs w:val="22"/>
        </w:rPr>
        <w:t>Course #:</w:t>
      </w:r>
      <w:r w:rsidRPr="002908AB">
        <w:rPr>
          <w:rFonts w:ascii="Tahoma" w:hAnsi="Tahoma" w:cs="Tahoma"/>
          <w:b/>
          <w:bCs/>
          <w:sz w:val="22"/>
          <w:szCs w:val="22"/>
        </w:rPr>
        <w:tab/>
        <w:t>4653, 4654</w:t>
      </w:r>
    </w:p>
    <w:p w14:paraId="301A7F0C" w14:textId="77777777" w:rsidR="005954E6" w:rsidRPr="00F273E8" w:rsidRDefault="005954E6" w:rsidP="005954E6">
      <w:pPr>
        <w:jc w:val="both"/>
        <w:rPr>
          <w:rFonts w:ascii="Tahoma" w:hAnsi="Tahoma" w:cs="Tahoma"/>
          <w:b/>
          <w:bCs/>
          <w:sz w:val="20"/>
          <w:szCs w:val="20"/>
        </w:rPr>
      </w:pPr>
      <w:r w:rsidRPr="00F273E8">
        <w:rPr>
          <w:rFonts w:ascii="Tahoma" w:hAnsi="Tahoma" w:cs="Tahoma"/>
          <w:b/>
          <w:bCs/>
          <w:sz w:val="20"/>
          <w:szCs w:val="20"/>
        </w:rPr>
        <w:t>Full Year Each</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r>
        <w:rPr>
          <w:rFonts w:ascii="Tahoma" w:hAnsi="Tahoma" w:cs="Tahoma"/>
          <w:b/>
          <w:bCs/>
        </w:rPr>
        <w:t xml:space="preserve"> </w:t>
      </w:r>
    </w:p>
    <w:p w14:paraId="5B63FE2B" w14:textId="77777777" w:rsidR="00291685" w:rsidRPr="00291685" w:rsidRDefault="00291685" w:rsidP="00291685">
      <w:pPr>
        <w:pStyle w:val="Default"/>
        <w:rPr>
          <w:rFonts w:ascii="Tahoma" w:hAnsi="Tahoma" w:cs="Tahoma"/>
          <w:sz w:val="22"/>
          <w:szCs w:val="22"/>
        </w:rPr>
      </w:pPr>
      <w:r w:rsidRPr="00291685">
        <w:rPr>
          <w:rFonts w:ascii="Tahoma" w:hAnsi="Tahoma" w:cs="Tahoma"/>
          <w:sz w:val="22"/>
          <w:szCs w:val="22"/>
        </w:rPr>
        <w:t>This course is designed specifically for Spanish-speaking students who have grown up using the language in their homes and communities. Spanish Literacy 3-4 builds on students' existing linguistic and cultural knowledge, helping them to develop literacy skills, expand their academic vocabulary, and deepen their understanding of Spanish-speaking cultures. Through reading and writing activities tailored to heritage speakers, students strengthen their grammar, orthography, and formal writing abilities. The course fosters pride in cultural heritage, encourages exploration of identity, and introduces students to the diversity within the Spanish-speaking world. By the end of the course, students will have gained confidence in their language skills and enhanced their ability to use Spanish in academic and professional contexts. </w:t>
      </w:r>
    </w:p>
    <w:p w14:paraId="6BBB96EE" w14:textId="169A0E4B" w:rsidR="00DF703E" w:rsidRPr="00291685" w:rsidRDefault="00DF703E" w:rsidP="00DF703E">
      <w:pPr>
        <w:rPr>
          <w:rFonts w:ascii="Tahoma" w:hAnsi="Tahoma" w:cs="Tahoma"/>
          <w:sz w:val="22"/>
          <w:szCs w:val="22"/>
        </w:rPr>
      </w:pPr>
    </w:p>
    <w:bookmarkEnd w:id="12"/>
    <w:p w14:paraId="4E9FF3C8" w14:textId="6AB19894" w:rsidR="005954E6" w:rsidRPr="00291685" w:rsidRDefault="005954E6" w:rsidP="005954E6">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291685">
        <w:rPr>
          <w:rFonts w:ascii="Tahoma" w:hAnsi="Tahoma" w:cs="Tahoma"/>
          <w:b/>
          <w:bCs/>
          <w:sz w:val="22"/>
          <w:szCs w:val="22"/>
        </w:rPr>
        <w:t>Spanish Literacy 5-6 (Spanish for Spanish Speakers 5-6)</w:t>
      </w:r>
      <w:r w:rsidR="00AD4527" w:rsidRPr="00291685">
        <w:rPr>
          <w:rFonts w:ascii="Tahoma" w:hAnsi="Tahoma" w:cs="Tahoma"/>
          <w:b/>
          <w:bCs/>
          <w:sz w:val="22"/>
          <w:szCs w:val="22"/>
        </w:rPr>
        <w:tab/>
      </w:r>
      <w:r w:rsidR="00291685" w:rsidRPr="00291685">
        <w:rPr>
          <w:rFonts w:ascii="Tahoma" w:hAnsi="Tahoma" w:cs="Tahoma"/>
          <w:b/>
          <w:bCs/>
          <w:sz w:val="22"/>
          <w:szCs w:val="22"/>
        </w:rPr>
        <w:t>(H)</w:t>
      </w:r>
      <w:r w:rsidR="00AD4527" w:rsidRPr="00291685">
        <w:rPr>
          <w:rFonts w:ascii="Tahoma" w:hAnsi="Tahoma" w:cs="Tahoma"/>
          <w:b/>
          <w:bCs/>
          <w:sz w:val="22"/>
          <w:szCs w:val="22"/>
        </w:rPr>
        <w:tab/>
      </w:r>
      <w:r w:rsidRPr="00291685">
        <w:rPr>
          <w:b/>
          <w:bCs/>
          <w:sz w:val="22"/>
          <w:szCs w:val="22"/>
        </w:rPr>
        <w:tab/>
      </w:r>
      <w:r w:rsidRPr="00291685">
        <w:rPr>
          <w:rFonts w:ascii="Tahoma" w:hAnsi="Tahoma" w:cs="Tahoma"/>
          <w:b/>
          <w:bCs/>
          <w:sz w:val="22"/>
          <w:szCs w:val="22"/>
        </w:rPr>
        <w:t>Course #:</w:t>
      </w:r>
      <w:r w:rsidRPr="00291685">
        <w:rPr>
          <w:rFonts w:ascii="Tahoma" w:hAnsi="Tahoma" w:cs="Tahoma"/>
          <w:b/>
          <w:bCs/>
          <w:sz w:val="22"/>
          <w:szCs w:val="22"/>
        </w:rPr>
        <w:tab/>
        <w:t>4655, 4656</w:t>
      </w:r>
    </w:p>
    <w:p w14:paraId="69581BD1" w14:textId="77777777" w:rsidR="005954E6" w:rsidRPr="00F273E8" w:rsidRDefault="005954E6" w:rsidP="005954E6">
      <w:pPr>
        <w:jc w:val="both"/>
        <w:rPr>
          <w:rFonts w:ascii="Tahoma" w:hAnsi="Tahoma" w:cs="Tahoma"/>
          <w:b/>
          <w:bCs/>
          <w:sz w:val="20"/>
          <w:szCs w:val="20"/>
        </w:rPr>
      </w:pPr>
      <w:r w:rsidRPr="00F273E8">
        <w:rPr>
          <w:rFonts w:ascii="Tahoma" w:hAnsi="Tahoma" w:cs="Tahoma"/>
          <w:b/>
          <w:bCs/>
          <w:sz w:val="20"/>
          <w:szCs w:val="20"/>
        </w:rPr>
        <w:t>Full Year Each</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r>
        <w:rPr>
          <w:rFonts w:ascii="Tahoma" w:hAnsi="Tahoma" w:cs="Tahoma"/>
          <w:b/>
          <w:bCs/>
        </w:rPr>
        <w:t xml:space="preserve"> </w:t>
      </w:r>
      <w:r w:rsidRPr="005954E6">
        <w:rPr>
          <w:rFonts w:ascii="Tahoma" w:hAnsi="Tahoma" w:cs="Tahoma"/>
          <w:b/>
          <w:bCs/>
          <w:sz w:val="20"/>
          <w:szCs w:val="20"/>
        </w:rPr>
        <w:t>/Honors</w:t>
      </w:r>
    </w:p>
    <w:p w14:paraId="0BA47131" w14:textId="77777777" w:rsidR="00A840A7" w:rsidRPr="00A840A7" w:rsidRDefault="00A840A7" w:rsidP="00A840A7">
      <w:pPr>
        <w:pStyle w:val="Default"/>
        <w:rPr>
          <w:rFonts w:ascii="Tahoma" w:hAnsi="Tahoma" w:cs="Tahoma"/>
          <w:sz w:val="22"/>
          <w:szCs w:val="22"/>
        </w:rPr>
      </w:pPr>
      <w:r w:rsidRPr="00A840A7">
        <w:rPr>
          <w:rFonts w:ascii="Tahoma" w:hAnsi="Tahoma" w:cs="Tahoma"/>
          <w:sz w:val="22"/>
          <w:szCs w:val="22"/>
        </w:rPr>
        <w:t>In Spanish Literacy 5-6, students continue to build on the foundational skills acquired in the previous level, with a focus on advanced literacy development, academic language proficiency, and nuanced cultural analysis. This course emphasizes reading comprehension, essay writing, and public speaking skills, using a variety of authentic texts that highlight social and cultural issues across Spanish-speaking communities. Students will engage in discussions and projects that encourage critical thinking and a deeper appreciation for their linguistic heritage. By the end of this course, students will be well-prepared to excel in higher-level Spanish courses and confidently use Spanish in academic, professional, and community settings. </w:t>
      </w:r>
    </w:p>
    <w:p w14:paraId="3CEA2D41" w14:textId="77777777" w:rsidR="001C56F2" w:rsidRDefault="001C56F2" w:rsidP="001C56F2"/>
    <w:p w14:paraId="52E96453" w14:textId="33664C79" w:rsidR="00D20B8F" w:rsidRPr="00357C64"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Advanced Placement Spanish Language</w:t>
      </w:r>
      <w:r>
        <w:rPr>
          <w:rFonts w:ascii="Tahoma" w:hAnsi="Tahoma" w:cs="Tahoma"/>
          <w:b/>
          <w:bCs/>
          <w:sz w:val="22"/>
          <w:szCs w:val="22"/>
        </w:rPr>
        <w:tab/>
      </w:r>
      <w:r w:rsidR="00AD4527">
        <w:rPr>
          <w:rFonts w:ascii="Tahoma" w:hAnsi="Tahoma" w:cs="Tahoma"/>
          <w:b/>
          <w:bCs/>
          <w:sz w:val="22"/>
          <w:szCs w:val="22"/>
        </w:rPr>
        <w:tab/>
      </w:r>
      <w:r w:rsidR="00AD4527">
        <w:rPr>
          <w:rFonts w:ascii="Tahoma" w:hAnsi="Tahoma" w:cs="Tahoma"/>
          <w:b/>
          <w:bCs/>
          <w:sz w:val="22"/>
          <w:szCs w:val="22"/>
        </w:rPr>
        <w:tab/>
      </w:r>
      <w:r w:rsidR="00AD4527">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4641, 4642</w:t>
      </w:r>
    </w:p>
    <w:p w14:paraId="5EBAB6B7" w14:textId="77777777" w:rsidR="00D20B8F" w:rsidRPr="00F273E8" w:rsidRDefault="00D20B8F" w:rsidP="00F273E8">
      <w:pPr>
        <w:jc w:val="both"/>
        <w:rPr>
          <w:rFonts w:ascii="Tahoma" w:hAnsi="Tahoma" w:cs="Tahoma"/>
          <w:b/>
          <w:bCs/>
          <w:sz w:val="20"/>
          <w:szCs w:val="20"/>
        </w:rPr>
      </w:pPr>
      <w:r w:rsidRPr="00F273E8">
        <w:rPr>
          <w:rFonts w:ascii="Tahoma" w:hAnsi="Tahoma" w:cs="Tahoma"/>
          <w:b/>
          <w:bCs/>
          <w:sz w:val="20"/>
          <w:szCs w:val="20"/>
        </w:rPr>
        <w:t>Full Year</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sidRPr="00F273E8">
        <w:rPr>
          <w:rFonts w:ascii="Tahoma" w:hAnsi="Tahoma" w:cs="Tahoma"/>
          <w:b/>
          <w:bCs/>
          <w:sz w:val="20"/>
          <w:szCs w:val="20"/>
        </w:rPr>
        <w:t>Honors</w:t>
      </w:r>
    </w:p>
    <w:p w14:paraId="3C008045" w14:textId="495136F1" w:rsidR="00D20B8F" w:rsidRPr="00F273E8" w:rsidRDefault="00D20B8F" w:rsidP="00DD00B0">
      <w:pPr>
        <w:ind w:left="2160" w:hanging="2160"/>
        <w:jc w:val="both"/>
        <w:rPr>
          <w:rFonts w:ascii="Tahoma" w:hAnsi="Tahoma" w:cs="Tahoma"/>
          <w:b/>
          <w:bCs/>
          <w:sz w:val="20"/>
          <w:szCs w:val="20"/>
        </w:rPr>
      </w:pPr>
      <w:r w:rsidRPr="00F273E8">
        <w:rPr>
          <w:rFonts w:ascii="Tahoma" w:hAnsi="Tahoma" w:cs="Tahoma"/>
          <w:b/>
          <w:bCs/>
          <w:sz w:val="20"/>
          <w:szCs w:val="20"/>
        </w:rPr>
        <w:t>Pre-requisite:</w:t>
      </w:r>
      <w:r w:rsidRPr="00F273E8">
        <w:rPr>
          <w:rFonts w:ascii="Tahoma" w:hAnsi="Tahoma" w:cs="Tahoma"/>
          <w:b/>
          <w:bCs/>
          <w:sz w:val="20"/>
          <w:szCs w:val="20"/>
        </w:rPr>
        <w:tab/>
      </w:r>
      <w:r w:rsidR="00BB475F" w:rsidRPr="005C0934">
        <w:rPr>
          <w:rFonts w:ascii="Tahoma" w:hAnsi="Tahoma" w:cs="Tahoma"/>
          <w:b/>
          <w:bCs/>
          <w:sz w:val="20"/>
          <w:szCs w:val="20"/>
        </w:rPr>
        <w:t>Spanish 5-6 (H) or Spanish Literacy 5-6 (H)</w:t>
      </w:r>
    </w:p>
    <w:p w14:paraId="7A459F38" w14:textId="685A8DD9" w:rsidR="00D20B8F" w:rsidRPr="00F273E8" w:rsidRDefault="00D20B8F" w:rsidP="00F273E8">
      <w:pPr>
        <w:jc w:val="both"/>
        <w:rPr>
          <w:rFonts w:ascii="Tahoma" w:hAnsi="Tahoma" w:cs="Tahoma"/>
          <w:b/>
          <w:bCs/>
          <w:sz w:val="20"/>
          <w:szCs w:val="20"/>
        </w:rPr>
      </w:pPr>
      <w:r w:rsidRPr="00F273E8">
        <w:rPr>
          <w:rFonts w:ascii="Tahoma" w:hAnsi="Tahoma" w:cs="Tahoma"/>
          <w:b/>
          <w:bCs/>
          <w:sz w:val="20"/>
          <w:szCs w:val="20"/>
        </w:rPr>
        <w:t>Fee:</w:t>
      </w:r>
      <w:r w:rsidRPr="00F273E8">
        <w:rPr>
          <w:rFonts w:ascii="Tahoma" w:hAnsi="Tahoma" w:cs="Tahoma"/>
          <w:b/>
          <w:bCs/>
          <w:sz w:val="20"/>
          <w:szCs w:val="20"/>
        </w:rPr>
        <w:tab/>
      </w:r>
      <w:r w:rsidRPr="00F273E8">
        <w:rPr>
          <w:rFonts w:ascii="Tahoma" w:hAnsi="Tahoma" w:cs="Tahoma"/>
          <w:b/>
          <w:bCs/>
          <w:sz w:val="20"/>
          <w:szCs w:val="20"/>
        </w:rPr>
        <w:tab/>
      </w:r>
      <w:r w:rsidRPr="00F273E8">
        <w:rPr>
          <w:rFonts w:ascii="Tahoma" w:hAnsi="Tahoma" w:cs="Tahoma"/>
          <w:b/>
          <w:bCs/>
          <w:sz w:val="20"/>
          <w:szCs w:val="20"/>
        </w:rPr>
        <w:tab/>
      </w:r>
      <w:r w:rsidR="00D154C7">
        <w:rPr>
          <w:rFonts w:ascii="Tahoma" w:hAnsi="Tahoma" w:cs="Tahoma"/>
          <w:b/>
          <w:bCs/>
          <w:sz w:val="20"/>
          <w:szCs w:val="20"/>
        </w:rPr>
        <w:t>AP Exam Fee approx.</w:t>
      </w:r>
      <w:r w:rsidR="005E3EC4">
        <w:rPr>
          <w:rFonts w:ascii="Tahoma" w:hAnsi="Tahoma" w:cs="Tahoma"/>
          <w:b/>
          <w:bCs/>
          <w:sz w:val="20"/>
          <w:szCs w:val="20"/>
        </w:rPr>
        <w:t xml:space="preserve"> </w:t>
      </w:r>
      <w:r w:rsidR="00D154C7">
        <w:rPr>
          <w:rFonts w:ascii="Tahoma" w:hAnsi="Tahoma" w:cs="Tahoma"/>
          <w:b/>
          <w:bCs/>
          <w:sz w:val="20"/>
          <w:szCs w:val="20"/>
        </w:rPr>
        <w:t>$100 AP Exam is required.</w:t>
      </w:r>
      <w:r w:rsidR="001A5E34">
        <w:rPr>
          <w:rFonts w:ascii="Tahoma" w:hAnsi="Tahoma" w:cs="Tahoma"/>
          <w:b/>
          <w:bCs/>
          <w:sz w:val="20"/>
          <w:szCs w:val="20"/>
        </w:rPr>
        <w:t xml:space="preserve"> $30 course practice manual</w:t>
      </w:r>
    </w:p>
    <w:p w14:paraId="26561CFC" w14:textId="1A3410DB" w:rsidR="00D20B8F" w:rsidRDefault="009E0EE7" w:rsidP="00126A18">
      <w:pPr>
        <w:shd w:val="clear" w:color="auto" w:fill="FFFFFF"/>
        <w:spacing w:after="100" w:afterAutospacing="1"/>
        <w:rPr>
          <w:rFonts w:ascii="Tahoma" w:hAnsi="Tahoma" w:cs="Tahoma"/>
          <w:sz w:val="20"/>
          <w:szCs w:val="20"/>
        </w:rPr>
      </w:pPr>
      <w:r w:rsidRPr="009E0EE7">
        <w:rPr>
          <w:rFonts w:ascii="Tahoma" w:hAnsi="Tahoma" w:cs="Tahoma"/>
          <w:sz w:val="20"/>
          <w:szCs w:val="20"/>
        </w:rPr>
        <w:t>The Advanced Placement Spanish Language course is designed for those students interested in broadening their knowledge of Spanish at a pre-college level. The goal of AP Spanish Language is to develop students’ communicative ability in the three modes of communication: interpersonal, interpretive, and presentational. Students will participate in daily prompts that emphasize listening, speaking, reading, and writing. Extensive reading in the language is required. Written compositions and essays are assigned regularly, and oral work is required. A complete review of grammar is included. Completion of this course satisfies the humanities requirement for high school graduation. Students are required to take the AP exam in May. All AP exams have a cost associated with them.</w:t>
      </w:r>
      <w:r w:rsidR="00126A18">
        <w:rPr>
          <w:rFonts w:ascii="Tahoma" w:hAnsi="Tahoma" w:cs="Tahoma"/>
          <w:sz w:val="20"/>
          <w:szCs w:val="20"/>
        </w:rPr>
        <w:t xml:space="preserve"> </w:t>
      </w:r>
    </w:p>
    <w:p w14:paraId="6F8127F2" w14:textId="77777777" w:rsidR="00D154C7" w:rsidRDefault="00D154C7" w:rsidP="00126A18">
      <w:pPr>
        <w:shd w:val="clear" w:color="auto" w:fill="FFFFFF"/>
        <w:spacing w:after="100" w:afterAutospacing="1"/>
        <w:rPr>
          <w:rFonts w:ascii="Tahoma" w:hAnsi="Tahoma" w:cs="Tahoma"/>
          <w:sz w:val="20"/>
          <w:szCs w:val="20"/>
        </w:rPr>
      </w:pPr>
    </w:p>
    <w:p w14:paraId="2F83A785" w14:textId="77777777" w:rsidR="00D154C7" w:rsidRDefault="00D154C7" w:rsidP="00126A18">
      <w:pPr>
        <w:shd w:val="clear" w:color="auto" w:fill="FFFFFF"/>
        <w:spacing w:after="100" w:afterAutospacing="1"/>
        <w:rPr>
          <w:rFonts w:ascii="Tahoma" w:hAnsi="Tahoma" w:cs="Tahoma"/>
          <w:sz w:val="20"/>
          <w:szCs w:val="20"/>
        </w:rPr>
      </w:pPr>
    </w:p>
    <w:p w14:paraId="6B2C3AC1" w14:textId="77777777" w:rsidR="00D154C7" w:rsidRDefault="00D154C7" w:rsidP="00126A18">
      <w:pPr>
        <w:shd w:val="clear" w:color="auto" w:fill="FFFFFF"/>
        <w:spacing w:after="100" w:afterAutospacing="1"/>
        <w:rPr>
          <w:rFonts w:ascii="Tahoma" w:hAnsi="Tahoma" w:cs="Tahoma"/>
          <w:sz w:val="20"/>
          <w:szCs w:val="20"/>
        </w:rPr>
      </w:pPr>
    </w:p>
    <w:p w14:paraId="0DE1B9A5" w14:textId="77777777" w:rsidR="00D154C7" w:rsidRDefault="00D154C7" w:rsidP="00126A18">
      <w:pPr>
        <w:shd w:val="clear" w:color="auto" w:fill="FFFFFF"/>
        <w:spacing w:after="100" w:afterAutospacing="1"/>
        <w:rPr>
          <w:rFonts w:ascii="Tahoma" w:hAnsi="Tahoma" w:cs="Tahoma"/>
          <w:sz w:val="20"/>
          <w:szCs w:val="20"/>
        </w:rPr>
      </w:pPr>
    </w:p>
    <w:p w14:paraId="3906397C" w14:textId="77777777" w:rsidR="00D154C7" w:rsidRDefault="00D154C7" w:rsidP="00126A18">
      <w:pPr>
        <w:shd w:val="clear" w:color="auto" w:fill="FFFFFF"/>
        <w:spacing w:after="100" w:afterAutospacing="1"/>
        <w:rPr>
          <w:rFonts w:ascii="Tahoma" w:hAnsi="Tahoma" w:cs="Tahoma"/>
          <w:bCs/>
          <w:sz w:val="20"/>
          <w:szCs w:val="20"/>
        </w:rPr>
      </w:pPr>
    </w:p>
    <w:p w14:paraId="49F9F800" w14:textId="139602D7" w:rsidR="002B06CE" w:rsidRPr="00EE28D3" w:rsidRDefault="002B06CE" w:rsidP="002B06CE">
      <w:pPr>
        <w:spacing w:after="120"/>
        <w:jc w:val="center"/>
        <w:rPr>
          <w:b/>
          <w:u w:val="single"/>
        </w:rPr>
      </w:pPr>
      <w:bookmarkStart w:id="13" w:name="_Hlk92644144"/>
      <w:bookmarkEnd w:id="11"/>
      <w:r w:rsidRPr="00EE28D3">
        <w:rPr>
          <w:b/>
          <w:u w:val="single"/>
        </w:rPr>
        <w:lastRenderedPageBreak/>
        <w:t>MATH</w:t>
      </w:r>
      <w:r>
        <w:rPr>
          <w:b/>
          <w:u w:val="single"/>
        </w:rPr>
        <w:t>EMATICS</w:t>
      </w:r>
      <w:r w:rsidRPr="00EE28D3">
        <w:rPr>
          <w:b/>
          <w:u w:val="single"/>
        </w:rPr>
        <w:t xml:space="preserve"> COURSE SEQUENCE</w:t>
      </w:r>
    </w:p>
    <w:p w14:paraId="15ABE8B3" w14:textId="5B61CB17" w:rsidR="002B06CE" w:rsidRPr="00EE28D3" w:rsidRDefault="002B06CE" w:rsidP="002B06CE">
      <w:pPr>
        <w:ind w:firstLine="720"/>
        <w:jc w:val="center"/>
        <w:rPr>
          <w:rFonts w:ascii="Calibri" w:hAnsi="Calibri" w:cs="Calibri"/>
          <w:bCs/>
          <w:i/>
          <w:iCs/>
          <w:sz w:val="28"/>
          <w:szCs w:val="28"/>
        </w:rPr>
      </w:pPr>
      <w:r w:rsidRPr="00EE28D3">
        <w:rPr>
          <w:rFonts w:ascii="Calibri" w:hAnsi="Calibri" w:cs="Calibri"/>
          <w:bCs/>
          <w:i/>
          <w:iCs/>
        </w:rPr>
        <w:t>This indicates the most common pathways and is not exhaustive</w:t>
      </w:r>
    </w:p>
    <w:p w14:paraId="7F0AE68D" w14:textId="12B9D5FF" w:rsidR="002B06CE" w:rsidRPr="00EE28D3" w:rsidRDefault="002B06CE" w:rsidP="002B06CE">
      <w:r w:rsidRPr="00EE28D3">
        <w:rPr>
          <w:noProof/>
        </w:rPr>
        <mc:AlternateContent>
          <mc:Choice Requires="wps">
            <w:drawing>
              <wp:anchor distT="0" distB="0" distL="114300" distR="114300" simplePos="0" relativeHeight="251930624" behindDoc="0" locked="0" layoutInCell="1" allowOverlap="1" wp14:anchorId="547941D1" wp14:editId="5F668752">
                <wp:simplePos x="0" y="0"/>
                <wp:positionH relativeFrom="column">
                  <wp:posOffset>5810250</wp:posOffset>
                </wp:positionH>
                <wp:positionV relativeFrom="paragraph">
                  <wp:posOffset>165735</wp:posOffset>
                </wp:positionV>
                <wp:extent cx="877570" cy="594360"/>
                <wp:effectExtent l="0" t="0" r="17780" b="53340"/>
                <wp:wrapNone/>
                <wp:docPr id="79"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141AE40F" w14:textId="77777777" w:rsidR="002B06CE" w:rsidRPr="003A2E1C" w:rsidRDefault="002B06CE" w:rsidP="002B06CE">
                            <w:pPr>
                              <w:jc w:val="center"/>
                            </w:pPr>
                            <w:r w:rsidRPr="003A2E1C">
                              <w:t>Grade 1</w:t>
                            </w:r>
                            <w:r>
                              <w:t>2</w:t>
                            </w:r>
                            <w:r w:rsidRPr="003A2E1C">
                              <w:t xml:space="preserve"> </w:t>
                            </w:r>
                          </w:p>
                          <w:p w14:paraId="66ABDFB9"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47941D1" id="AutoShape 3" o:spid="_x0000_s1026" alt="&quot;&quot;" style="position:absolute;margin-left:457.5pt;margin-top:13.05pt;width:69.1pt;height:46.8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" fillcolor="#f2f2f2">
                <v:shadow on="t" opacity="24903f" origin=",.5" offset="0,.55556mm"/>
                <v:textbox>
                  <w:txbxContent>
                    <w:p w14:paraId="141AE40F" w14:textId="77777777" w:rsidR="002B06CE" w:rsidRPr="003A2E1C" w:rsidRDefault="002B06CE" w:rsidP="002B06CE">
                      <w:pPr>
                        <w:jc w:val="center"/>
                      </w:pPr>
                      <w:r w:rsidRPr="003A2E1C">
                        <w:t>Grade 1</w:t>
                      </w:r>
                      <w:r>
                        <w:t>2</w:t>
                      </w:r>
                      <w:r w:rsidRPr="003A2E1C">
                        <w:t xml:space="preserve"> </w:t>
                      </w:r>
                    </w:p>
                    <w:p w14:paraId="66ABDFB9" w14:textId="77777777" w:rsidR="002B06CE" w:rsidRPr="003A2E1C" w:rsidRDefault="002B06CE" w:rsidP="002B06CE">
                      <w:pPr>
                        <w:jc w:val="center"/>
                      </w:pPr>
                      <w:r w:rsidRPr="003A2E1C">
                        <w:t>Options</w:t>
                      </w:r>
                    </w:p>
                  </w:txbxContent>
                </v:textbox>
              </v:roundrect>
            </w:pict>
          </mc:Fallback>
        </mc:AlternateContent>
      </w:r>
      <w:r w:rsidRPr="00EE28D3">
        <w:rPr>
          <w:noProof/>
        </w:rPr>
        <mc:AlternateContent>
          <mc:Choice Requires="wps">
            <w:drawing>
              <wp:anchor distT="0" distB="0" distL="114300" distR="114300" simplePos="0" relativeHeight="251931648" behindDoc="0" locked="0" layoutInCell="1" allowOverlap="1" wp14:anchorId="61FC3F86" wp14:editId="7480CB3F">
                <wp:simplePos x="0" y="0"/>
                <wp:positionH relativeFrom="column">
                  <wp:posOffset>-2030095</wp:posOffset>
                </wp:positionH>
                <wp:positionV relativeFrom="paragraph">
                  <wp:posOffset>120650</wp:posOffset>
                </wp:positionV>
                <wp:extent cx="877570" cy="594360"/>
                <wp:effectExtent l="0" t="0" r="17780" b="53340"/>
                <wp:wrapNone/>
                <wp:docPr id="80"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6AB2B8F6" w14:textId="77777777" w:rsidR="002B06CE" w:rsidRPr="003A2E1C" w:rsidRDefault="002B06CE" w:rsidP="002B06CE">
                            <w:pPr>
                              <w:jc w:val="center"/>
                            </w:pPr>
                            <w:r w:rsidRPr="003A2E1C">
                              <w:t xml:space="preserve">Grade 7 </w:t>
                            </w:r>
                          </w:p>
                          <w:p w14:paraId="656E9FC3"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FC3F86" id="_x0000_s1027" alt="&quot;&quot;" style="position:absolute;margin-left:-159.85pt;margin-top:9.5pt;width:69.1pt;height:46.8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" fillcolor="#f2f2f2">
                <v:shadow on="t" opacity="24903f" origin=",.5" offset="0,.55556mm"/>
                <v:textbox>
                  <w:txbxContent>
                    <w:p w14:paraId="6AB2B8F6" w14:textId="77777777" w:rsidR="002B06CE" w:rsidRPr="003A2E1C" w:rsidRDefault="002B06CE" w:rsidP="002B06CE">
                      <w:pPr>
                        <w:jc w:val="center"/>
                      </w:pPr>
                      <w:r w:rsidRPr="003A2E1C">
                        <w:t xml:space="preserve">Grade 7 </w:t>
                      </w:r>
                    </w:p>
                    <w:p w14:paraId="656E9FC3" w14:textId="77777777" w:rsidR="002B06CE" w:rsidRPr="003A2E1C" w:rsidRDefault="002B06CE" w:rsidP="002B06CE">
                      <w:pPr>
                        <w:jc w:val="center"/>
                      </w:pPr>
                      <w:r w:rsidRPr="003A2E1C">
                        <w:t>Options</w:t>
                      </w:r>
                    </w:p>
                  </w:txbxContent>
                </v:textbox>
              </v:roundrect>
            </w:pict>
          </mc:Fallback>
        </mc:AlternateContent>
      </w:r>
      <w:r w:rsidRPr="00EE28D3">
        <w:tab/>
      </w:r>
      <w:r w:rsidRPr="00EE28D3">
        <w:tab/>
      </w:r>
      <w:r w:rsidRPr="00EE28D3">
        <w:tab/>
      </w:r>
    </w:p>
    <w:p w14:paraId="603BB305" w14:textId="7CF7C0ED" w:rsidR="002B06CE" w:rsidRPr="00EE28D3" w:rsidRDefault="00950D4D" w:rsidP="002B06CE">
      <w:r w:rsidRPr="00EE28D3">
        <w:rPr>
          <w:noProof/>
        </w:rPr>
        <mc:AlternateContent>
          <mc:Choice Requires="wps">
            <w:drawing>
              <wp:anchor distT="0" distB="0" distL="114300" distR="114300" simplePos="0" relativeHeight="251929600" behindDoc="0" locked="0" layoutInCell="1" allowOverlap="1" wp14:anchorId="3E943D3C" wp14:editId="0947D578">
                <wp:simplePos x="0" y="0"/>
                <wp:positionH relativeFrom="column">
                  <wp:posOffset>4665980</wp:posOffset>
                </wp:positionH>
                <wp:positionV relativeFrom="paragraph">
                  <wp:posOffset>12065</wp:posOffset>
                </wp:positionV>
                <wp:extent cx="877570" cy="594360"/>
                <wp:effectExtent l="0" t="0" r="17780" b="53340"/>
                <wp:wrapThrough wrapText="bothSides">
                  <wp:wrapPolygon edited="0">
                    <wp:start x="1407" y="0"/>
                    <wp:lineTo x="0" y="2077"/>
                    <wp:lineTo x="0" y="19385"/>
                    <wp:lineTo x="938" y="22154"/>
                    <wp:lineTo x="2344" y="22846"/>
                    <wp:lineTo x="2813" y="22846"/>
                    <wp:lineTo x="18755" y="22846"/>
                    <wp:lineTo x="19224" y="22846"/>
                    <wp:lineTo x="20631" y="22154"/>
                    <wp:lineTo x="21569" y="20077"/>
                    <wp:lineTo x="21569" y="2077"/>
                    <wp:lineTo x="20162" y="0"/>
                    <wp:lineTo x="1407" y="0"/>
                  </wp:wrapPolygon>
                </wp:wrapThrough>
                <wp:docPr id="8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26282"/>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2AE83E9F" w14:textId="77777777" w:rsidR="002B06CE" w:rsidRPr="003A2E1C" w:rsidRDefault="002B06CE" w:rsidP="002B06CE">
                            <w:pPr>
                              <w:jc w:val="center"/>
                            </w:pPr>
                            <w:r w:rsidRPr="003A2E1C">
                              <w:t xml:space="preserve">Grade 11 </w:t>
                            </w:r>
                          </w:p>
                          <w:p w14:paraId="2AB72CEF"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E943D3C" id="_x0000_s1028" style="position:absolute;margin-left:367.4pt;margin-top:.95pt;width:69.1pt;height:46.8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72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" fillcolor="#f2f2f2">
                <v:shadow on="t" opacity="24903f" origin=",.5" offset="0,.55556mm"/>
                <v:textbox>
                  <w:txbxContent>
                    <w:p w14:paraId="2AE83E9F" w14:textId="77777777" w:rsidR="002B06CE" w:rsidRPr="003A2E1C" w:rsidRDefault="002B06CE" w:rsidP="002B06CE">
                      <w:pPr>
                        <w:jc w:val="center"/>
                      </w:pPr>
                      <w:r w:rsidRPr="003A2E1C">
                        <w:t xml:space="preserve">Grade 11 </w:t>
                      </w:r>
                    </w:p>
                    <w:p w14:paraId="2AB72CEF" w14:textId="77777777" w:rsidR="002B06CE" w:rsidRPr="003A2E1C" w:rsidRDefault="002B06CE" w:rsidP="002B06CE">
                      <w:pPr>
                        <w:jc w:val="center"/>
                      </w:pPr>
                      <w:r w:rsidRPr="003A2E1C">
                        <w:t>Options</w:t>
                      </w:r>
                    </w:p>
                  </w:txbxContent>
                </v:textbox>
                <w10:wrap type="through"/>
              </v:roundrect>
            </w:pict>
          </mc:Fallback>
        </mc:AlternateContent>
      </w:r>
      <w:r w:rsidR="002B06CE" w:rsidRPr="00EE28D3">
        <w:rPr>
          <w:noProof/>
        </w:rPr>
        <mc:AlternateContent>
          <mc:Choice Requires="wps">
            <w:drawing>
              <wp:anchor distT="0" distB="0" distL="114300" distR="114300" simplePos="0" relativeHeight="251920384" behindDoc="0" locked="0" layoutInCell="1" allowOverlap="1" wp14:anchorId="0959AF2D" wp14:editId="0C021E1C">
                <wp:simplePos x="0" y="0"/>
                <wp:positionH relativeFrom="column">
                  <wp:posOffset>1108075</wp:posOffset>
                </wp:positionH>
                <wp:positionV relativeFrom="paragraph">
                  <wp:posOffset>12065</wp:posOffset>
                </wp:positionV>
                <wp:extent cx="877570" cy="594360"/>
                <wp:effectExtent l="0" t="0" r="17780" b="53340"/>
                <wp:wrapNone/>
                <wp:docPr id="81"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5FF3F958" w14:textId="77777777" w:rsidR="002B06CE" w:rsidRPr="003A2E1C" w:rsidRDefault="002B06CE" w:rsidP="002B06CE">
                            <w:pPr>
                              <w:jc w:val="center"/>
                            </w:pPr>
                            <w:r w:rsidRPr="003A2E1C">
                              <w:t>Grade 8</w:t>
                            </w:r>
                          </w:p>
                          <w:p w14:paraId="2DB18853"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959AF2D" id="_x0000_s1029" alt="&quot;&quot;" style="position:absolute;margin-left:87.25pt;margin-top:.95pt;width:69.1pt;height:46.8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" fillcolor="#f2f2f2">
                <v:shadow on="t" opacity="24903f" origin=",.5" offset="0,.55556mm"/>
                <v:textbox>
                  <w:txbxContent>
                    <w:p w14:paraId="5FF3F958" w14:textId="77777777" w:rsidR="002B06CE" w:rsidRPr="003A2E1C" w:rsidRDefault="002B06CE" w:rsidP="002B06CE">
                      <w:pPr>
                        <w:jc w:val="center"/>
                      </w:pPr>
                      <w:r w:rsidRPr="003A2E1C">
                        <w:t>Grade 8</w:t>
                      </w:r>
                    </w:p>
                    <w:p w14:paraId="2DB18853" w14:textId="77777777" w:rsidR="002B06CE" w:rsidRPr="003A2E1C" w:rsidRDefault="002B06CE" w:rsidP="002B06CE">
                      <w:pPr>
                        <w:jc w:val="center"/>
                      </w:pPr>
                      <w:r w:rsidRPr="003A2E1C">
                        <w:t>Options</w:t>
                      </w:r>
                    </w:p>
                  </w:txbxContent>
                </v:textbox>
              </v:roundrect>
            </w:pict>
          </mc:Fallback>
        </mc:AlternateContent>
      </w:r>
      <w:r w:rsidR="002B06CE" w:rsidRPr="00EE28D3">
        <w:rPr>
          <w:noProof/>
        </w:rPr>
        <mc:AlternateContent>
          <mc:Choice Requires="wps">
            <w:drawing>
              <wp:anchor distT="0" distB="0" distL="114300" distR="114300" simplePos="0" relativeHeight="251951104" behindDoc="0" locked="0" layoutInCell="1" allowOverlap="1" wp14:anchorId="708EFC1E" wp14:editId="5335E40B">
                <wp:simplePos x="0" y="0"/>
                <wp:positionH relativeFrom="margin">
                  <wp:posOffset>-27305</wp:posOffset>
                </wp:positionH>
                <wp:positionV relativeFrom="paragraph">
                  <wp:posOffset>14605</wp:posOffset>
                </wp:positionV>
                <wp:extent cx="877570" cy="594360"/>
                <wp:effectExtent l="0" t="0" r="17780" b="53340"/>
                <wp:wrapNone/>
                <wp:docPr id="82"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0EC7AC73" w14:textId="77777777" w:rsidR="002B06CE" w:rsidRPr="003A2E1C" w:rsidRDefault="002B06CE" w:rsidP="002B06CE">
                            <w:pPr>
                              <w:jc w:val="center"/>
                            </w:pPr>
                            <w:r>
                              <w:t>Grade 7</w:t>
                            </w:r>
                          </w:p>
                          <w:p w14:paraId="1D2F7885"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08EFC1E" id="_x0000_s1030" alt="&quot;&quot;" style="position:absolute;margin-left:-2.15pt;margin-top:1.15pt;width:69.1pt;height:46.8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" fillcolor="#f2f2f2">
                <v:shadow on="t" opacity="24903f" origin=",.5" offset="0,.55556mm"/>
                <v:textbox>
                  <w:txbxContent>
                    <w:p w14:paraId="0EC7AC73" w14:textId="77777777" w:rsidR="002B06CE" w:rsidRPr="003A2E1C" w:rsidRDefault="002B06CE" w:rsidP="002B06CE">
                      <w:pPr>
                        <w:jc w:val="center"/>
                      </w:pPr>
                      <w:r>
                        <w:t>Grade 7</w:t>
                      </w:r>
                    </w:p>
                    <w:p w14:paraId="1D2F7885" w14:textId="77777777" w:rsidR="002B06CE" w:rsidRPr="003A2E1C" w:rsidRDefault="002B06CE" w:rsidP="002B06CE">
                      <w:pPr>
                        <w:jc w:val="center"/>
                      </w:pPr>
                      <w:r w:rsidRPr="003A2E1C">
                        <w:t>Options</w:t>
                      </w:r>
                    </w:p>
                  </w:txbxContent>
                </v:textbox>
                <w10:wrap anchorx="margin"/>
              </v:roundrect>
            </w:pict>
          </mc:Fallback>
        </mc:AlternateContent>
      </w:r>
      <w:r w:rsidR="002B06CE" w:rsidRPr="00EE28D3">
        <w:rPr>
          <w:noProof/>
        </w:rPr>
        <mc:AlternateContent>
          <mc:Choice Requires="wps">
            <w:drawing>
              <wp:anchor distT="0" distB="0" distL="114300" distR="114300" simplePos="0" relativeHeight="251927552" behindDoc="0" locked="0" layoutInCell="1" allowOverlap="1" wp14:anchorId="7C2B867C" wp14:editId="557A5D46">
                <wp:simplePos x="0" y="0"/>
                <wp:positionH relativeFrom="column">
                  <wp:posOffset>2301240</wp:posOffset>
                </wp:positionH>
                <wp:positionV relativeFrom="paragraph">
                  <wp:posOffset>13970</wp:posOffset>
                </wp:positionV>
                <wp:extent cx="877570" cy="594360"/>
                <wp:effectExtent l="0" t="0" r="17780" b="53340"/>
                <wp:wrapNone/>
                <wp:docPr id="83"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412F3765" w14:textId="77777777" w:rsidR="002B06CE" w:rsidRPr="003A2E1C" w:rsidRDefault="002B06CE" w:rsidP="002B06CE">
                            <w:pPr>
                              <w:jc w:val="center"/>
                            </w:pPr>
                            <w:r w:rsidRPr="003A2E1C">
                              <w:t xml:space="preserve">Grade 9 </w:t>
                            </w:r>
                          </w:p>
                          <w:p w14:paraId="4B6CF68E"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2B867C" id="_x0000_s1031" alt="&quot;&quot;" style="position:absolute;margin-left:181.2pt;margin-top:1.1pt;width:69.1pt;height:46.8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" fillcolor="#f2f2f2">
                <v:shadow on="t" opacity="24903f" origin=",.5" offset="0,.55556mm"/>
                <v:textbox>
                  <w:txbxContent>
                    <w:p w14:paraId="412F3765" w14:textId="77777777" w:rsidR="002B06CE" w:rsidRPr="003A2E1C" w:rsidRDefault="002B06CE" w:rsidP="002B06CE">
                      <w:pPr>
                        <w:jc w:val="center"/>
                      </w:pPr>
                      <w:r w:rsidRPr="003A2E1C">
                        <w:t xml:space="preserve">Grade 9 </w:t>
                      </w:r>
                    </w:p>
                    <w:p w14:paraId="4B6CF68E" w14:textId="77777777" w:rsidR="002B06CE" w:rsidRPr="003A2E1C" w:rsidRDefault="002B06CE" w:rsidP="002B06CE">
                      <w:pPr>
                        <w:jc w:val="center"/>
                      </w:pPr>
                      <w:r w:rsidRPr="003A2E1C">
                        <w:t>Options</w:t>
                      </w:r>
                    </w:p>
                  </w:txbxContent>
                </v:textbox>
              </v:roundrect>
            </w:pict>
          </mc:Fallback>
        </mc:AlternateContent>
      </w:r>
      <w:r w:rsidR="002B06CE" w:rsidRPr="00EE28D3">
        <w:rPr>
          <w:noProof/>
        </w:rPr>
        <mc:AlternateContent>
          <mc:Choice Requires="wps">
            <w:drawing>
              <wp:anchor distT="0" distB="0" distL="114300" distR="114300" simplePos="0" relativeHeight="251922432" behindDoc="0" locked="0" layoutInCell="1" allowOverlap="1" wp14:anchorId="3E15B373" wp14:editId="7AAB94F4">
                <wp:simplePos x="0" y="0"/>
                <wp:positionH relativeFrom="column">
                  <wp:posOffset>3506470</wp:posOffset>
                </wp:positionH>
                <wp:positionV relativeFrom="paragraph">
                  <wp:posOffset>13970</wp:posOffset>
                </wp:positionV>
                <wp:extent cx="877570" cy="594360"/>
                <wp:effectExtent l="0" t="0" r="17780" b="53340"/>
                <wp:wrapNone/>
                <wp:docPr id="84"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solidFill>
                          <a:sysClr val="window" lastClr="FFFFFF">
                            <a:lumMod val="95000"/>
                            <a:lumOff val="0"/>
                          </a:sysClr>
                        </a:solidFill>
                        <a:ln w="9525">
                          <a:solidFill>
                            <a:sysClr val="windowText" lastClr="000000">
                              <a:lumMod val="95000"/>
                              <a:lumOff val="0"/>
                            </a:sysClr>
                          </a:solidFill>
                          <a:round/>
                          <a:headEnd/>
                          <a:tailEnd/>
                        </a:ln>
                        <a:effectLst>
                          <a:outerShdw dist="20000" dir="5400000" rotWithShape="0">
                            <a:srgbClr val="808080">
                              <a:alpha val="37999"/>
                            </a:srgbClr>
                          </a:outerShdw>
                        </a:effectLst>
                      </wps:spPr>
                      <wps:txbx>
                        <w:txbxContent>
                          <w:p w14:paraId="2E3B8FC3" w14:textId="77777777" w:rsidR="002B06CE" w:rsidRPr="003A2E1C" w:rsidRDefault="002B06CE" w:rsidP="002B06CE">
                            <w:pPr>
                              <w:jc w:val="center"/>
                            </w:pPr>
                            <w:r w:rsidRPr="003A2E1C">
                              <w:t xml:space="preserve">Grade 10 </w:t>
                            </w:r>
                          </w:p>
                          <w:p w14:paraId="3E06EE14" w14:textId="77777777" w:rsidR="002B06CE" w:rsidRPr="003A2E1C" w:rsidRDefault="002B06CE" w:rsidP="002B06CE">
                            <w:pPr>
                              <w:jc w:val="center"/>
                            </w:pPr>
                            <w:r w:rsidRPr="003A2E1C">
                              <w:t>Options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E15B373" id="_x0000_s1032" alt="&quot;&quot;" style="position:absolute;margin-left:276.1pt;margin-top:1.1pt;width:69.1pt;height:46.8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" fillcolor="#f2f2f2">
                <v:shadow on="t" opacity="24903f" origin=",.5" offset="0,.55556mm"/>
                <v:textbox>
                  <w:txbxContent>
                    <w:p w14:paraId="2E3B8FC3" w14:textId="77777777" w:rsidR="002B06CE" w:rsidRPr="003A2E1C" w:rsidRDefault="002B06CE" w:rsidP="002B06CE">
                      <w:pPr>
                        <w:jc w:val="center"/>
                      </w:pPr>
                      <w:r w:rsidRPr="003A2E1C">
                        <w:t xml:space="preserve">Grade 10 </w:t>
                      </w:r>
                    </w:p>
                    <w:p w14:paraId="3E06EE14" w14:textId="77777777" w:rsidR="002B06CE" w:rsidRPr="003A2E1C" w:rsidRDefault="002B06CE" w:rsidP="002B06CE">
                      <w:pPr>
                        <w:jc w:val="center"/>
                      </w:pPr>
                      <w:r w:rsidRPr="003A2E1C">
                        <w:t>Options</w:t>
                      </w:r>
                    </w:p>
                  </w:txbxContent>
                </v:textbox>
              </v:roundrect>
            </w:pict>
          </mc:Fallback>
        </mc:AlternateContent>
      </w:r>
    </w:p>
    <w:p w14:paraId="6D4FB422" w14:textId="77777777" w:rsidR="002B06CE" w:rsidRPr="00EE28D3" w:rsidRDefault="002B06CE" w:rsidP="002B06CE">
      <w:r w:rsidRPr="00EE28D3">
        <w:rPr>
          <w:noProof/>
        </w:rPr>
        <mc:AlternateContent>
          <mc:Choice Requires="wps">
            <w:drawing>
              <wp:anchor distT="0" distB="0" distL="114300" distR="114300" simplePos="0" relativeHeight="251919360" behindDoc="0" locked="0" layoutInCell="1" allowOverlap="1" wp14:anchorId="4382C062" wp14:editId="75B13D59">
                <wp:simplePos x="0" y="0"/>
                <wp:positionH relativeFrom="column">
                  <wp:posOffset>877570</wp:posOffset>
                </wp:positionH>
                <wp:positionV relativeFrom="paragraph">
                  <wp:posOffset>133350</wp:posOffset>
                </wp:positionV>
                <wp:extent cx="5661660" cy="0"/>
                <wp:effectExtent l="0" t="0" r="34290" b="19050"/>
                <wp:wrapNone/>
                <wp:docPr id="86" name="Straight Connector 86" descr="Math Class Course Sequence Chart"/>
                <wp:cNvGraphicFramePr/>
                <a:graphic xmlns:a="http://schemas.openxmlformats.org/drawingml/2006/main">
                  <a:graphicData uri="http://schemas.microsoft.com/office/word/2010/wordprocessingShape">
                    <wps:wsp>
                      <wps:cNvCnPr/>
                      <wps:spPr>
                        <a:xfrm>
                          <a:off x="0" y="0"/>
                          <a:ext cx="56616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770408CC">
              <v:line id="Straight Connector 86" style="position:absolute;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Math Class Course Sequence Chart" o:spid="_x0000_s1026" strokecolor="#4579b8 [3044]" from="69.1pt,10.5pt" to="514.9pt,10.5pt" w14:anchorId="148846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"/>
            </w:pict>
          </mc:Fallback>
        </mc:AlternateContent>
      </w:r>
    </w:p>
    <w:p w14:paraId="25BE7D15" w14:textId="4051275E" w:rsidR="002B06CE" w:rsidRPr="00EE28D3" w:rsidRDefault="002B06CE" w:rsidP="002B06CE"/>
    <w:p w14:paraId="17D14481" w14:textId="7BBD0D4E" w:rsidR="002B06CE" w:rsidRPr="00EE28D3" w:rsidRDefault="002B06CE" w:rsidP="002B06CE"/>
    <w:p w14:paraId="523DD357" w14:textId="04601778" w:rsidR="002B06CE" w:rsidRPr="00EE28D3" w:rsidRDefault="00950D4D" w:rsidP="002B06CE">
      <w:r w:rsidRPr="00EE28D3">
        <w:rPr>
          <w:noProof/>
        </w:rPr>
        <mc:AlternateContent>
          <mc:Choice Requires="wps">
            <w:drawing>
              <wp:anchor distT="0" distB="0" distL="114300" distR="114300" simplePos="0" relativeHeight="251941888" behindDoc="0" locked="0" layoutInCell="1" allowOverlap="1" wp14:anchorId="6E4E8F23" wp14:editId="67BBF256">
                <wp:simplePos x="0" y="0"/>
                <wp:positionH relativeFrom="column">
                  <wp:posOffset>5871845</wp:posOffset>
                </wp:positionH>
                <wp:positionV relativeFrom="paragraph">
                  <wp:posOffset>6350</wp:posOffset>
                </wp:positionV>
                <wp:extent cx="1097280" cy="502920"/>
                <wp:effectExtent l="0" t="0" r="26670" b="11430"/>
                <wp:wrapThrough wrapText="bothSides">
                  <wp:wrapPolygon edited="0">
                    <wp:start x="0" y="0"/>
                    <wp:lineTo x="0" y="21273"/>
                    <wp:lineTo x="21750" y="21273"/>
                    <wp:lineTo x="21750" y="0"/>
                    <wp:lineTo x="0" y="0"/>
                  </wp:wrapPolygon>
                </wp:wrapThrough>
                <wp:docPr id="8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50439820" w14:textId="77777777" w:rsidR="002B06CE" w:rsidRPr="0069056F" w:rsidRDefault="002B06CE" w:rsidP="002B06CE">
                            <w:pPr>
                              <w:jc w:val="center"/>
                              <w:rPr>
                                <w:color w:val="000000" w:themeColor="text1"/>
                              </w:rPr>
                            </w:pPr>
                            <w:r>
                              <w:rPr>
                                <w:color w:val="000000" w:themeColor="text1"/>
                              </w:rPr>
                              <w:t>Introductory</w:t>
                            </w:r>
                            <w:r>
                              <w:rPr>
                                <w:color w:val="000000" w:themeColor="text1"/>
                              </w:rPr>
                              <w:br/>
                              <w:t xml:space="preserve">Pre-Calculus </w:t>
                            </w:r>
                            <w:r w:rsidRPr="00FC48EA">
                              <w:rPr>
                                <w:color w:val="000000" w:themeColor="text1"/>
                                <w:sz w:val="20"/>
                              </w:rPr>
                              <w:t>nometry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E4E8F23" id="AutoShape 43" o:spid="_x0000_s1033" style="position:absolute;margin-left:462.35pt;margin-top:.5pt;width:86.4pt;height:39.6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" fillcolor="white [3201]" strokecolor="black [3200]" strokeweight="1.5pt">
                <v:textbox>
                  <w:txbxContent>
                    <w:p w14:paraId="50439820" w14:textId="77777777" w:rsidR="002B06CE" w:rsidRPr="0069056F" w:rsidRDefault="002B06CE" w:rsidP="002B06CE">
                      <w:pPr>
                        <w:jc w:val="center"/>
                        <w:rPr>
                          <w:color w:val="000000" w:themeColor="text1"/>
                        </w:rPr>
                      </w:pPr>
                      <w:r>
                        <w:rPr>
                          <w:color w:val="000000" w:themeColor="text1"/>
                        </w:rPr>
                        <w:t>Introductory</w:t>
                      </w:r>
                      <w:r>
                        <w:rPr>
                          <w:color w:val="000000" w:themeColor="text1"/>
                        </w:rPr>
                        <w:br/>
                        <w:t xml:space="preserve">Pre-Calculus </w:t>
                      </w:r>
                      <w:r w:rsidRPr="00FC48EA">
                        <w:rPr>
                          <w:color w:val="000000" w:themeColor="text1"/>
                          <w:sz w:val="20"/>
                        </w:rPr>
                        <w:t>nometry</w:t>
                      </w:r>
                    </w:p>
                  </w:txbxContent>
                </v:textbox>
                <w10:wrap type="through"/>
              </v:roundrect>
            </w:pict>
          </mc:Fallback>
        </mc:AlternateContent>
      </w:r>
      <w:r w:rsidR="002B06CE" w:rsidRPr="00EE28D3">
        <w:rPr>
          <w:noProof/>
        </w:rPr>
        <mc:AlternateContent>
          <mc:Choice Requires="wps">
            <w:drawing>
              <wp:anchor distT="0" distB="0" distL="114300" distR="114300" simplePos="0" relativeHeight="251914240" behindDoc="0" locked="0" layoutInCell="1" allowOverlap="1" wp14:anchorId="52C67244" wp14:editId="556E3F3B">
                <wp:simplePos x="0" y="0"/>
                <wp:positionH relativeFrom="column">
                  <wp:posOffset>5608320</wp:posOffset>
                </wp:positionH>
                <wp:positionV relativeFrom="paragraph">
                  <wp:posOffset>53068</wp:posOffset>
                </wp:positionV>
                <wp:extent cx="276860" cy="5255169"/>
                <wp:effectExtent l="0" t="0" r="27940" b="22225"/>
                <wp:wrapNone/>
                <wp:docPr id="87" name="Left Brace 87" descr="Continuation of Math Course Sequence"/>
                <wp:cNvGraphicFramePr/>
                <a:graphic xmlns:a="http://schemas.openxmlformats.org/drawingml/2006/main">
                  <a:graphicData uri="http://schemas.microsoft.com/office/word/2010/wordprocessingShape">
                    <wps:wsp>
                      <wps:cNvSpPr/>
                      <wps:spPr>
                        <a:xfrm>
                          <a:off x="0" y="0"/>
                          <a:ext cx="276860" cy="5255169"/>
                        </a:xfrm>
                        <a:prstGeom prst="leftBrace">
                          <a:avLst>
                            <a:gd name="adj1" fmla="val 8333"/>
                            <a:gd name="adj2" fmla="val 2725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0BA25F18">
              <v:shapetype id="_x0000_t87" coordsize="21600,21600" filled="f" o:spt="87" adj="1800,10800" path="m21600,qx10800@0l10800@2qy0@11,10800@3l10800@1qy21600,21600e" w14:anchorId="02DD9E10">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Left Brace 87" style="position:absolute;margin-left:441.6pt;margin-top:4.2pt;width:21.8pt;height:413.8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Continuation of Math Course Sequence" o:spid="_x0000_s1026" strokecolor="black [3213]" type="#_x0000_t87" adj="95,5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"/>
            </w:pict>
          </mc:Fallback>
        </mc:AlternateContent>
      </w:r>
    </w:p>
    <w:p w14:paraId="28E19F93" w14:textId="77777777" w:rsidR="002B06CE" w:rsidRPr="00EE28D3" w:rsidRDefault="002B06CE" w:rsidP="002B06CE">
      <w:pPr>
        <w:tabs>
          <w:tab w:val="left" w:pos="1785"/>
        </w:tabs>
        <w:rPr>
          <w:b/>
        </w:rPr>
      </w:pPr>
      <w:r w:rsidRPr="00EE28D3">
        <w:rPr>
          <w:noProof/>
        </w:rPr>
        <mc:AlternateContent>
          <mc:Choice Requires="wps">
            <w:drawing>
              <wp:anchor distT="0" distB="0" distL="114300" distR="114300" simplePos="0" relativeHeight="251924480" behindDoc="0" locked="0" layoutInCell="1" allowOverlap="1" wp14:anchorId="6F9C94D7" wp14:editId="6506F50A">
                <wp:simplePos x="0" y="0"/>
                <wp:positionH relativeFrom="column">
                  <wp:posOffset>4565015</wp:posOffset>
                </wp:positionH>
                <wp:positionV relativeFrom="paragraph">
                  <wp:posOffset>158750</wp:posOffset>
                </wp:positionV>
                <wp:extent cx="1097280" cy="502920"/>
                <wp:effectExtent l="0" t="0" r="26670" b="11430"/>
                <wp:wrapNone/>
                <wp:docPr id="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solidFill>
                          <a:sysClr val="window" lastClr="FFFFFF"/>
                        </a:solidFill>
                        <a:ln w="19050" cap="flat" cmpd="sng" algn="ctr">
                          <a:solidFill>
                            <a:sysClr val="windowText" lastClr="000000"/>
                          </a:solidFill>
                          <a:prstDash val="solid"/>
                          <a:headEnd/>
                          <a:tailEnd/>
                        </a:ln>
                        <a:effectLst/>
                      </wps:spPr>
                      <wps:txbx>
                        <w:txbxContent>
                          <w:p w14:paraId="4C2FF285" w14:textId="77777777" w:rsidR="002B06CE" w:rsidRPr="00993581" w:rsidRDefault="002B06CE" w:rsidP="002B06CE">
                            <w:pPr>
                              <w:jc w:val="center"/>
                              <w:rPr>
                                <w:color w:val="000000" w:themeColor="text1"/>
                              </w:rPr>
                            </w:pPr>
                            <w:r w:rsidRPr="00993581">
                              <w:rPr>
                                <w:color w:val="000000" w:themeColor="text1"/>
                              </w:rPr>
                              <w:t>Algebra 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F9C94D7" id="_x0000_s1034" style="position:absolute;margin-left:359.45pt;margin-top:12.5pt;width:86.4pt;height:39.6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" fillcolor="window" strokecolor="windowText" strokeweight="1.5pt">
                <v:textbox>
                  <w:txbxContent>
                    <w:p w14:paraId="4C2FF285" w14:textId="77777777" w:rsidR="002B06CE" w:rsidRPr="00993581" w:rsidRDefault="002B06CE" w:rsidP="002B06CE">
                      <w:pPr>
                        <w:jc w:val="center"/>
                        <w:rPr>
                          <w:color w:val="000000" w:themeColor="text1"/>
                        </w:rPr>
                      </w:pPr>
                      <w:r w:rsidRPr="00993581">
                        <w:rPr>
                          <w:color w:val="000000" w:themeColor="text1"/>
                        </w:rPr>
                        <w:t>Algebra 2**</w:t>
                      </w:r>
                    </w:p>
                  </w:txbxContent>
                </v:textbox>
              </v:roundrect>
            </w:pict>
          </mc:Fallback>
        </mc:AlternateContent>
      </w:r>
      <w:r w:rsidRPr="00EE28D3">
        <w:tab/>
      </w:r>
    </w:p>
    <w:p w14:paraId="72B3A49D" w14:textId="77777777" w:rsidR="002B06CE" w:rsidRPr="00EE28D3" w:rsidRDefault="002B06CE" w:rsidP="002B06CE">
      <w:r w:rsidRPr="00EE28D3">
        <w:rPr>
          <w:noProof/>
        </w:rPr>
        <mc:AlternateContent>
          <mc:Choice Requires="wps">
            <w:drawing>
              <wp:anchor distT="0" distB="0" distL="114300" distR="114300" simplePos="0" relativeHeight="251918336" behindDoc="0" locked="0" layoutInCell="1" allowOverlap="1" wp14:anchorId="56F36110" wp14:editId="51DF9A3F">
                <wp:simplePos x="0" y="0"/>
                <wp:positionH relativeFrom="column">
                  <wp:posOffset>3472271</wp:posOffset>
                </wp:positionH>
                <wp:positionV relativeFrom="paragraph">
                  <wp:posOffset>17780</wp:posOffset>
                </wp:positionV>
                <wp:extent cx="877824" cy="594360"/>
                <wp:effectExtent l="0" t="0" r="17780" b="15240"/>
                <wp:wrapNone/>
                <wp:docPr id="90"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824"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6677AB8F" w14:textId="77777777" w:rsidR="002B06CE" w:rsidRDefault="002B06CE" w:rsidP="002B06CE">
                            <w:pPr>
                              <w:jc w:val="center"/>
                              <w:rPr>
                                <w:color w:val="000000" w:themeColor="text1"/>
                              </w:rPr>
                            </w:pPr>
                            <w:r w:rsidRPr="00993581">
                              <w:rPr>
                                <w:color w:val="000000" w:themeColor="text1"/>
                              </w:rPr>
                              <w:t>Geometry**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6F36110" id="_x0000_s1035" style="position:absolute;margin-left:273.4pt;margin-top:1.4pt;width:69.1pt;height:46.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" fillcolor="white [3201]" strokecolor="black [3200]" strokeweight="1.5pt">
                <v:textbox>
                  <w:txbxContent>
                    <w:p w14:paraId="6677AB8F" w14:textId="77777777" w:rsidR="002B06CE" w:rsidRDefault="002B06CE" w:rsidP="002B06CE">
                      <w:pPr>
                        <w:jc w:val="center"/>
                        <w:rPr>
                          <w:color w:val="000000" w:themeColor="text1"/>
                        </w:rPr>
                      </w:pPr>
                      <w:r w:rsidRPr="00993581">
                        <w:rPr>
                          <w:color w:val="000000" w:themeColor="text1"/>
                        </w:rPr>
                        <w:t>Geometry**</w:t>
                      </w:r>
                    </w:p>
                  </w:txbxContent>
                </v:textbox>
              </v:roundrect>
            </w:pict>
          </mc:Fallback>
        </mc:AlternateContent>
      </w:r>
    </w:p>
    <w:p w14:paraId="70BF0F8C" w14:textId="77777777" w:rsidR="002B06CE" w:rsidRPr="00EE28D3" w:rsidRDefault="002B06CE" w:rsidP="002B06CE">
      <w:r w:rsidRPr="00EE28D3">
        <w:rPr>
          <w:noProof/>
        </w:rPr>
        <mc:AlternateContent>
          <mc:Choice Requires="wps">
            <w:drawing>
              <wp:anchor distT="0" distB="0" distL="114300" distR="114300" simplePos="0" relativeHeight="251912192" behindDoc="0" locked="0" layoutInCell="1" allowOverlap="1" wp14:anchorId="0A2D5142" wp14:editId="5E65A218">
                <wp:simplePos x="0" y="0"/>
                <wp:positionH relativeFrom="column">
                  <wp:posOffset>3069771</wp:posOffset>
                </wp:positionH>
                <wp:positionV relativeFrom="paragraph">
                  <wp:posOffset>145777</wp:posOffset>
                </wp:positionV>
                <wp:extent cx="378642" cy="436517"/>
                <wp:effectExtent l="0" t="38100" r="59690" b="20955"/>
                <wp:wrapNone/>
                <wp:docPr id="91" name="Straight Arrow Connector 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378642" cy="43651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4A28A128">
              <v:shapetype id="_x0000_t32" coordsize="21600,21600" o:oned="t" filled="f" o:spt="32" path="m,l21600,21600e" w14:anchorId="3C3DD999">
                <v:path fillok="f" arrowok="t" o:connecttype="none"/>
                <o:lock v:ext="edit" shapetype="t"/>
              </v:shapetype>
              <v:shape id="Straight Arrow Connector 91" style="position:absolute;margin-left:241.7pt;margin-top:11.5pt;width:29.8pt;height:34.35pt;flip: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">
                <v:stroke endarrow="block"/>
              </v:shape>
            </w:pict>
          </mc:Fallback>
        </mc:AlternateContent>
      </w:r>
      <w:r w:rsidRPr="00EE28D3">
        <w:rPr>
          <w:noProof/>
        </w:rPr>
        <mc:AlternateContent>
          <mc:Choice Requires="wps">
            <w:drawing>
              <wp:anchor distT="0" distB="0" distL="114300" distR="114300" simplePos="0" relativeHeight="251907072" behindDoc="0" locked="0" layoutInCell="1" allowOverlap="1" wp14:anchorId="3151E2F5" wp14:editId="7C085446">
                <wp:simplePos x="0" y="0"/>
                <wp:positionH relativeFrom="column">
                  <wp:posOffset>4188823</wp:posOffset>
                </wp:positionH>
                <wp:positionV relativeFrom="paragraph">
                  <wp:posOffset>121920</wp:posOffset>
                </wp:positionV>
                <wp:extent cx="341630" cy="0"/>
                <wp:effectExtent l="0" t="76200" r="20320" b="95250"/>
                <wp:wrapNone/>
                <wp:docPr id="92" name="Straight Arrow Connector 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690A9EF1">
              <v:shape id="Straight Arrow Connector 92" style="position:absolute;margin-left:329.85pt;margin-top:9.6pt;width:26.9pt;height:0;z-index:251907072;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63u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" w14:anchorId="30986F8B">
                <v:stroke endarrow="block"/>
              </v:shape>
            </w:pict>
          </mc:Fallback>
        </mc:AlternateContent>
      </w:r>
    </w:p>
    <w:p w14:paraId="6CC45914" w14:textId="77777777" w:rsidR="002B06CE" w:rsidRPr="00EE28D3" w:rsidRDefault="002B06CE" w:rsidP="002B06CE">
      <w:r w:rsidRPr="00EE28D3">
        <w:rPr>
          <w:noProof/>
        </w:rPr>
        <mc:AlternateContent>
          <mc:Choice Requires="wps">
            <w:drawing>
              <wp:anchor distT="0" distB="0" distL="114300" distR="114300" simplePos="0" relativeHeight="251923456" behindDoc="0" locked="0" layoutInCell="1" allowOverlap="1" wp14:anchorId="1F183BA8" wp14:editId="7FB56190">
                <wp:simplePos x="0" y="0"/>
                <wp:positionH relativeFrom="column">
                  <wp:posOffset>5887085</wp:posOffset>
                </wp:positionH>
                <wp:positionV relativeFrom="paragraph">
                  <wp:posOffset>29210</wp:posOffset>
                </wp:positionV>
                <wp:extent cx="1097280" cy="502920"/>
                <wp:effectExtent l="0" t="0" r="26670" b="11430"/>
                <wp:wrapNone/>
                <wp:docPr id="9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17FD8596" w14:textId="77777777" w:rsidR="002B06CE" w:rsidRPr="0069056F" w:rsidRDefault="002B06CE" w:rsidP="002B06CE">
                            <w:pPr>
                              <w:jc w:val="center"/>
                              <w:rPr>
                                <w:color w:val="000000" w:themeColor="text1"/>
                              </w:rPr>
                            </w:pPr>
                            <w:r>
                              <w:rPr>
                                <w:color w:val="000000" w:themeColor="text1"/>
                              </w:rPr>
                              <w:t xml:space="preserve">Pre-Calculus </w:t>
                            </w:r>
                            <w:r w:rsidRPr="00FC48EA">
                              <w:rPr>
                                <w:color w:val="000000" w:themeColor="text1"/>
                                <w:sz w:val="20"/>
                              </w:rPr>
                              <w:t>w/Trigonometry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F183BA8" id="_x0000_s1036" style="position:absolute;margin-left:463.55pt;margin-top:2.3pt;width:86.4pt;height:39.6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" fillcolor="white [3201]" strokecolor="black [3200]" strokeweight="1.5pt">
                <v:textbox>
                  <w:txbxContent>
                    <w:p w14:paraId="17FD8596" w14:textId="77777777" w:rsidR="002B06CE" w:rsidRPr="0069056F" w:rsidRDefault="002B06CE" w:rsidP="002B06CE">
                      <w:pPr>
                        <w:jc w:val="center"/>
                        <w:rPr>
                          <w:color w:val="000000" w:themeColor="text1"/>
                        </w:rPr>
                      </w:pPr>
                      <w:r>
                        <w:rPr>
                          <w:color w:val="000000" w:themeColor="text1"/>
                        </w:rPr>
                        <w:t xml:space="preserve">Pre-Calculus </w:t>
                      </w:r>
                      <w:r w:rsidRPr="00FC48EA">
                        <w:rPr>
                          <w:color w:val="000000" w:themeColor="text1"/>
                          <w:sz w:val="20"/>
                        </w:rPr>
                        <w:t>w/Trigonometry</w:t>
                      </w:r>
                    </w:p>
                  </w:txbxContent>
                </v:textbox>
              </v:roundrect>
            </w:pict>
          </mc:Fallback>
        </mc:AlternateContent>
      </w:r>
      <w:r w:rsidRPr="00EE28D3">
        <w:rPr>
          <w:noProof/>
          <w:color w:val="0000CC"/>
        </w:rPr>
        <mc:AlternateContent>
          <mc:Choice Requires="wps">
            <w:drawing>
              <wp:anchor distT="0" distB="0" distL="114300" distR="114300" simplePos="0" relativeHeight="251917312" behindDoc="0" locked="0" layoutInCell="1" allowOverlap="1" wp14:anchorId="6C6CC0BA" wp14:editId="232AA3AC">
                <wp:simplePos x="0" y="0"/>
                <wp:positionH relativeFrom="column">
                  <wp:posOffset>1108075</wp:posOffset>
                </wp:positionH>
                <wp:positionV relativeFrom="paragraph">
                  <wp:posOffset>61595</wp:posOffset>
                </wp:positionV>
                <wp:extent cx="877570" cy="594360"/>
                <wp:effectExtent l="0" t="0" r="17780" b="15240"/>
                <wp:wrapNone/>
                <wp:docPr id="9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73FA8FE6" w14:textId="77777777" w:rsidR="002B06CE" w:rsidRPr="00993581" w:rsidRDefault="002B06CE" w:rsidP="002B06CE">
                            <w:pPr>
                              <w:jc w:val="center"/>
                              <w:rPr>
                                <w:color w:val="000000" w:themeColor="text1"/>
                              </w:rPr>
                            </w:pPr>
                            <w:r w:rsidRPr="00993581">
                              <w:rPr>
                                <w:color w:val="000000" w:themeColor="text1"/>
                              </w:rPr>
                              <w:t>Math</w:t>
                            </w:r>
                            <w:r w:rsidRPr="00993581">
                              <w:rPr>
                                <w:color w:val="000000" w:themeColor="text1"/>
                              </w:rPr>
                              <w:br/>
                              <w:t>8</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C6CC0BA" id="AutoShape 38" o:spid="_x0000_s1037" style="position:absolute;margin-left:87.25pt;margin-top:4.85pt;width:69.1pt;height:46.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" fillcolor="white [3201]" strokecolor="black [3200]" strokeweight="1.5pt">
                <v:textbox>
                  <w:txbxContent>
                    <w:p w14:paraId="73FA8FE6" w14:textId="77777777" w:rsidR="002B06CE" w:rsidRPr="00993581" w:rsidRDefault="002B06CE" w:rsidP="002B06CE">
                      <w:pPr>
                        <w:jc w:val="center"/>
                        <w:rPr>
                          <w:color w:val="000000" w:themeColor="text1"/>
                        </w:rPr>
                      </w:pPr>
                      <w:r w:rsidRPr="00993581">
                        <w:rPr>
                          <w:color w:val="000000" w:themeColor="text1"/>
                        </w:rPr>
                        <w:t>Math</w:t>
                      </w:r>
                      <w:r w:rsidRPr="00993581">
                        <w:rPr>
                          <w:color w:val="000000" w:themeColor="text1"/>
                        </w:rPr>
                        <w:br/>
                        <w:t>8</w:t>
                      </w:r>
                    </w:p>
                  </w:txbxContent>
                </v:textbox>
              </v:roundrect>
            </w:pict>
          </mc:Fallback>
        </mc:AlternateContent>
      </w:r>
      <w:r w:rsidRPr="00EE28D3">
        <w:rPr>
          <w:noProof/>
          <w:color w:val="0000CC"/>
        </w:rPr>
        <mc:AlternateContent>
          <mc:Choice Requires="wps">
            <w:drawing>
              <wp:anchor distT="0" distB="0" distL="114300" distR="114300" simplePos="0" relativeHeight="251915264" behindDoc="0" locked="0" layoutInCell="1" allowOverlap="1" wp14:anchorId="35D5B9F4" wp14:editId="634B8F85">
                <wp:simplePos x="0" y="0"/>
                <wp:positionH relativeFrom="column">
                  <wp:posOffset>2253615</wp:posOffset>
                </wp:positionH>
                <wp:positionV relativeFrom="paragraph">
                  <wp:posOffset>53975</wp:posOffset>
                </wp:positionV>
                <wp:extent cx="877824" cy="594360"/>
                <wp:effectExtent l="0" t="0" r="17780" b="15240"/>
                <wp:wrapNone/>
                <wp:docPr id="9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824"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6E6F6489" w14:textId="77777777" w:rsidR="002B06CE" w:rsidRDefault="002B06CE" w:rsidP="002B06CE">
                            <w:pPr>
                              <w:jc w:val="center"/>
                              <w:rPr>
                                <w:color w:val="000000" w:themeColor="text1"/>
                              </w:rPr>
                            </w:pPr>
                            <w:r w:rsidRPr="00993581">
                              <w:rPr>
                                <w:color w:val="000000" w:themeColor="text1"/>
                              </w:rPr>
                              <w:t>Algebra 1</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5D5B9F4" id="_x0000_s1038" style="position:absolute;margin-left:177.45pt;margin-top:4.25pt;width:69.1pt;height:46.8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" fillcolor="white [3201]" strokecolor="black [3200]" strokeweight="1.5pt">
                <v:textbox>
                  <w:txbxContent>
                    <w:p w14:paraId="6E6F6489" w14:textId="77777777" w:rsidR="002B06CE" w:rsidRDefault="002B06CE" w:rsidP="002B06CE">
                      <w:pPr>
                        <w:jc w:val="center"/>
                        <w:rPr>
                          <w:color w:val="000000" w:themeColor="text1"/>
                        </w:rPr>
                      </w:pPr>
                      <w:r w:rsidRPr="00993581">
                        <w:rPr>
                          <w:color w:val="000000" w:themeColor="text1"/>
                        </w:rPr>
                        <w:t>Algebra 1</w:t>
                      </w:r>
                    </w:p>
                  </w:txbxContent>
                </v:textbox>
              </v:roundrect>
            </w:pict>
          </mc:Fallback>
        </mc:AlternateContent>
      </w:r>
      <w:r w:rsidRPr="00EE28D3">
        <w:rPr>
          <w:noProof/>
          <w:color w:val="0000CC"/>
        </w:rPr>
        <mc:AlternateContent>
          <mc:Choice Requires="wps">
            <w:drawing>
              <wp:anchor distT="0" distB="0" distL="114300" distR="114300" simplePos="0" relativeHeight="251921408" behindDoc="0" locked="0" layoutInCell="1" allowOverlap="1" wp14:anchorId="64CDBEE6" wp14:editId="442178BD">
                <wp:simplePos x="0" y="0"/>
                <wp:positionH relativeFrom="column">
                  <wp:posOffset>-27305</wp:posOffset>
                </wp:positionH>
                <wp:positionV relativeFrom="paragraph">
                  <wp:posOffset>54610</wp:posOffset>
                </wp:positionV>
                <wp:extent cx="877570" cy="594360"/>
                <wp:effectExtent l="0" t="0" r="17780" b="15240"/>
                <wp:wrapNone/>
                <wp:docPr id="9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4270D0E2" w14:textId="77777777" w:rsidR="002B06CE" w:rsidRPr="00993581" w:rsidRDefault="002B06CE" w:rsidP="002B06CE">
                            <w:pPr>
                              <w:jc w:val="center"/>
                              <w:rPr>
                                <w:color w:val="000000" w:themeColor="text1"/>
                              </w:rPr>
                            </w:pPr>
                            <w:r w:rsidRPr="00993581">
                              <w:rPr>
                                <w:color w:val="000000" w:themeColor="text1"/>
                              </w:rPr>
                              <w:t>Math</w:t>
                            </w:r>
                            <w:r w:rsidRPr="00993581">
                              <w:rPr>
                                <w:color w:val="000000" w:themeColor="text1"/>
                              </w:rPr>
                              <w:br/>
                              <w:t>7</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4CDBEE6" id="_x0000_s1039" style="position:absolute;margin-left:-2.15pt;margin-top:4.3pt;width:69.1pt;height:46.8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" fillcolor="white [3201]" strokecolor="black [3200]" strokeweight="1.5pt">
                <v:textbox>
                  <w:txbxContent>
                    <w:p w14:paraId="4270D0E2" w14:textId="77777777" w:rsidR="002B06CE" w:rsidRPr="00993581" w:rsidRDefault="002B06CE" w:rsidP="002B06CE">
                      <w:pPr>
                        <w:jc w:val="center"/>
                        <w:rPr>
                          <w:color w:val="000000" w:themeColor="text1"/>
                        </w:rPr>
                      </w:pPr>
                      <w:r w:rsidRPr="00993581">
                        <w:rPr>
                          <w:color w:val="000000" w:themeColor="text1"/>
                        </w:rPr>
                        <w:t>Math</w:t>
                      </w:r>
                      <w:r w:rsidRPr="00993581">
                        <w:rPr>
                          <w:color w:val="000000" w:themeColor="text1"/>
                        </w:rPr>
                        <w:br/>
                        <w:t>7</w:t>
                      </w:r>
                    </w:p>
                  </w:txbxContent>
                </v:textbox>
              </v:roundrect>
            </w:pict>
          </mc:Fallback>
        </mc:AlternateContent>
      </w:r>
    </w:p>
    <w:p w14:paraId="439A51C5" w14:textId="77777777" w:rsidR="002B06CE" w:rsidRPr="00EE28D3" w:rsidRDefault="002B06CE" w:rsidP="002B06CE">
      <w:r w:rsidRPr="00EE28D3">
        <w:rPr>
          <w:noProof/>
        </w:rPr>
        <mc:AlternateContent>
          <mc:Choice Requires="wps">
            <w:drawing>
              <wp:anchor distT="0" distB="0" distL="114300" distR="114300" simplePos="0" relativeHeight="251911168" behindDoc="0" locked="0" layoutInCell="1" allowOverlap="1" wp14:anchorId="5321B5D0" wp14:editId="6695EE4C">
                <wp:simplePos x="0" y="0"/>
                <wp:positionH relativeFrom="column">
                  <wp:posOffset>3100251</wp:posOffset>
                </wp:positionH>
                <wp:positionV relativeFrom="paragraph">
                  <wp:posOffset>156482</wp:posOffset>
                </wp:positionV>
                <wp:extent cx="315141" cy="944336"/>
                <wp:effectExtent l="0" t="0" r="66040" b="65405"/>
                <wp:wrapNone/>
                <wp:docPr id="97" name="Straight Arrow Connector 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15141" cy="944336"/>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0DB337E7">
              <v:shape id="Straight Arrow Connector 97" style="position:absolute;margin-left:244.1pt;margin-top:12.3pt;width:24.8pt;height:74.3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windowTex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" w14:anchorId="0F2F38A6">
                <v:stroke endarrow="block"/>
              </v:shape>
            </w:pict>
          </mc:Fallback>
        </mc:AlternateContent>
      </w:r>
    </w:p>
    <w:p w14:paraId="123FD600" w14:textId="77777777" w:rsidR="002B06CE" w:rsidRPr="00EE28D3" w:rsidRDefault="002B06CE" w:rsidP="002B06CE">
      <w:r w:rsidRPr="00EE28D3">
        <w:rPr>
          <w:noProof/>
        </w:rPr>
        <mc:AlternateContent>
          <mc:Choice Requires="wps">
            <w:drawing>
              <wp:anchor distT="0" distB="0" distL="114300" distR="114300" simplePos="0" relativeHeight="251908096" behindDoc="0" locked="0" layoutInCell="1" allowOverlap="1" wp14:anchorId="370142CE" wp14:editId="20E3D6F7">
                <wp:simplePos x="0" y="0"/>
                <wp:positionH relativeFrom="column">
                  <wp:posOffset>1883954</wp:posOffset>
                </wp:positionH>
                <wp:positionV relativeFrom="paragraph">
                  <wp:posOffset>53975</wp:posOffset>
                </wp:positionV>
                <wp:extent cx="341630" cy="0"/>
                <wp:effectExtent l="0" t="76200" r="20320" b="95250"/>
                <wp:wrapNone/>
                <wp:docPr id="98" name="Straight Arrow Connector 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7FFA2E1D">
              <v:shape id="Straight Arrow Connector 98" style="position:absolute;margin-left:148.35pt;margin-top:4.25pt;width:26.9pt;height:0;z-index:251908096;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63u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" w14:anchorId="02C38D66">
                <v:stroke endarrow="block"/>
              </v:shape>
            </w:pict>
          </mc:Fallback>
        </mc:AlternateContent>
      </w:r>
      <w:r w:rsidRPr="00EE28D3">
        <w:rPr>
          <w:noProof/>
        </w:rPr>
        <mc:AlternateContent>
          <mc:Choice Requires="wps">
            <w:drawing>
              <wp:anchor distT="0" distB="0" distL="114300" distR="114300" simplePos="0" relativeHeight="251910144" behindDoc="0" locked="0" layoutInCell="1" allowOverlap="1" wp14:anchorId="51D056E0" wp14:editId="5FBA9726">
                <wp:simplePos x="0" y="0"/>
                <wp:positionH relativeFrom="column">
                  <wp:posOffset>737689</wp:posOffset>
                </wp:positionH>
                <wp:positionV relativeFrom="paragraph">
                  <wp:posOffset>61142</wp:posOffset>
                </wp:positionV>
                <wp:extent cx="341630" cy="0"/>
                <wp:effectExtent l="0" t="76200" r="20320" b="95250"/>
                <wp:wrapNone/>
                <wp:docPr id="99" name="Straight Arrow Connector 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072095DB">
              <v:shape id="Straight Arrow Connector 99" style="position:absolute;margin-left:58.1pt;margin-top:4.8pt;width:26.9pt;height:0;z-index:25191014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63u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" w14:anchorId="7A252272">
                <v:stroke endarrow="block"/>
              </v:shape>
            </w:pict>
          </mc:Fallback>
        </mc:AlternateContent>
      </w:r>
    </w:p>
    <w:p w14:paraId="360172E6" w14:textId="01023827" w:rsidR="002B06CE" w:rsidRPr="00EE28D3" w:rsidRDefault="00536279" w:rsidP="002B06CE">
      <w:r w:rsidRPr="00EE28D3">
        <w:rPr>
          <w:noProof/>
        </w:rPr>
        <mc:AlternateContent>
          <mc:Choice Requires="wps">
            <w:drawing>
              <wp:anchor distT="0" distB="0" distL="114300" distR="114300" simplePos="0" relativeHeight="251948032" behindDoc="0" locked="0" layoutInCell="1" allowOverlap="1" wp14:anchorId="2BB23E22" wp14:editId="514DEED7">
                <wp:simplePos x="0" y="0"/>
                <wp:positionH relativeFrom="column">
                  <wp:posOffset>4281805</wp:posOffset>
                </wp:positionH>
                <wp:positionV relativeFrom="paragraph">
                  <wp:posOffset>55880</wp:posOffset>
                </wp:positionV>
                <wp:extent cx="276860" cy="2307590"/>
                <wp:effectExtent l="0" t="0" r="27940" b="16510"/>
                <wp:wrapNone/>
                <wp:docPr id="102" name="Left Brace 1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6860" cy="2307590"/>
                        </a:xfrm>
                        <a:prstGeom prst="leftBrace">
                          <a:avLst>
                            <a:gd name="adj1" fmla="val 8333"/>
                            <a:gd name="adj2" fmla="val 3787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56777FF8">
              <v:shapetype id="_x0000_t87" coordsize="21600,21600" filled="f" o:spt="87" adj="1800,10800" path="m21600,qx10800@0l10800@2qy0@11,10800@3l10800@1qy21600,21600e" w14:anchorId="6051DA45">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Left Brace 102" style="position:absolute;margin-left:337.15pt;margin-top:4.4pt;width:21.8pt;height:181.7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strokecolor="black [3213]" type="#_x0000_t87" adj="216,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"/>
            </w:pict>
          </mc:Fallback>
        </mc:AlternateContent>
      </w:r>
      <w:r w:rsidR="002B06CE" w:rsidRPr="00EE28D3">
        <w:rPr>
          <w:noProof/>
        </w:rPr>
        <mc:AlternateContent>
          <mc:Choice Requires="wps">
            <w:drawing>
              <wp:anchor distT="0" distB="0" distL="114300" distR="114300" simplePos="0" relativeHeight="251926528" behindDoc="0" locked="0" layoutInCell="1" allowOverlap="1" wp14:anchorId="14641A7A" wp14:editId="5F5866FA">
                <wp:simplePos x="0" y="0"/>
                <wp:positionH relativeFrom="column">
                  <wp:posOffset>5885180</wp:posOffset>
                </wp:positionH>
                <wp:positionV relativeFrom="paragraph">
                  <wp:posOffset>135255</wp:posOffset>
                </wp:positionV>
                <wp:extent cx="1097280" cy="502920"/>
                <wp:effectExtent l="0" t="0" r="26670" b="11430"/>
                <wp:wrapNone/>
                <wp:docPr id="100"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7D0A4457" w14:textId="77777777" w:rsidR="002B06CE" w:rsidRPr="0069056F" w:rsidRDefault="002B06CE" w:rsidP="002B06CE">
                            <w:pPr>
                              <w:jc w:val="center"/>
                              <w:rPr>
                                <w:color w:val="000000" w:themeColor="text1"/>
                              </w:rPr>
                            </w:pPr>
                            <w:r w:rsidRPr="0069056F">
                              <w:rPr>
                                <w:color w:val="000000" w:themeColor="text1"/>
                              </w:rPr>
                              <w:t>Adv</w:t>
                            </w:r>
                            <w:r>
                              <w:rPr>
                                <w:color w:val="000000" w:themeColor="text1"/>
                              </w:rPr>
                              <w:t>anced</w:t>
                            </w:r>
                            <w:r w:rsidRPr="0069056F">
                              <w:rPr>
                                <w:color w:val="000000" w:themeColor="text1"/>
                              </w:rPr>
                              <w:t xml:space="preserve"> Algebra 3</w:t>
                            </w:r>
                          </w:p>
                          <w:p w14:paraId="0DECC06F" w14:textId="77777777" w:rsidR="002B06CE" w:rsidRPr="00CA4435" w:rsidRDefault="002B06CE" w:rsidP="002B06CE">
                            <w:pPr>
                              <w:jc w:val="center"/>
                              <w:rPr>
                                <w:color w:val="000000" w:themeColor="text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4641A7A" id="_x0000_s1040" style="position:absolute;margin-left:463.4pt;margin-top:10.65pt;width:86.4pt;height:39.6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" fillcolor="white [3201]" strokecolor="black [3200]" strokeweight="1.5pt">
                <v:textbox>
                  <w:txbxContent>
                    <w:p w14:paraId="7D0A4457" w14:textId="77777777" w:rsidR="002B06CE" w:rsidRPr="0069056F" w:rsidRDefault="002B06CE" w:rsidP="002B06CE">
                      <w:pPr>
                        <w:jc w:val="center"/>
                        <w:rPr>
                          <w:color w:val="000000" w:themeColor="text1"/>
                        </w:rPr>
                      </w:pPr>
                      <w:r w:rsidRPr="0069056F">
                        <w:rPr>
                          <w:color w:val="000000" w:themeColor="text1"/>
                        </w:rPr>
                        <w:t>Adv</w:t>
                      </w:r>
                      <w:r>
                        <w:rPr>
                          <w:color w:val="000000" w:themeColor="text1"/>
                        </w:rPr>
                        <w:t>anced</w:t>
                      </w:r>
                      <w:r w:rsidRPr="0069056F">
                        <w:rPr>
                          <w:color w:val="000000" w:themeColor="text1"/>
                        </w:rPr>
                        <w:t xml:space="preserve"> Algebra 3</w:t>
                      </w:r>
                    </w:p>
                    <w:p w14:paraId="0DECC06F" w14:textId="77777777" w:rsidR="002B06CE" w:rsidRPr="00CA4435" w:rsidRDefault="002B06CE" w:rsidP="002B06CE">
                      <w:pPr>
                        <w:jc w:val="center"/>
                        <w:rPr>
                          <w:color w:val="000000" w:themeColor="text1"/>
                        </w:rPr>
                      </w:pPr>
                    </w:p>
                  </w:txbxContent>
                </v:textbox>
              </v:roundrect>
            </w:pict>
          </mc:Fallback>
        </mc:AlternateContent>
      </w:r>
    </w:p>
    <w:p w14:paraId="70A1C488" w14:textId="77777777" w:rsidR="002B06CE" w:rsidRPr="00EE28D3" w:rsidRDefault="002B06CE" w:rsidP="002B06CE">
      <w:pPr>
        <w:tabs>
          <w:tab w:val="left" w:pos="1830"/>
        </w:tabs>
      </w:pPr>
      <w:r w:rsidRPr="00EE28D3">
        <w:tab/>
      </w:r>
    </w:p>
    <w:p w14:paraId="08FD9397" w14:textId="625564A0" w:rsidR="002B06CE" w:rsidRPr="00EE28D3" w:rsidRDefault="002B06CE" w:rsidP="002B06CE">
      <w:pPr>
        <w:tabs>
          <w:tab w:val="left" w:pos="1830"/>
        </w:tabs>
      </w:pPr>
      <w:r w:rsidRPr="00EE28D3">
        <w:rPr>
          <w:noProof/>
        </w:rPr>
        <mc:AlternateContent>
          <mc:Choice Requires="wps">
            <w:drawing>
              <wp:anchor distT="0" distB="0" distL="114300" distR="114300" simplePos="0" relativeHeight="251957248" behindDoc="0" locked="0" layoutInCell="1" allowOverlap="1" wp14:anchorId="5D73688C" wp14:editId="4F288F35">
                <wp:simplePos x="0" y="0"/>
                <wp:positionH relativeFrom="column">
                  <wp:posOffset>3476625</wp:posOffset>
                </wp:positionH>
                <wp:positionV relativeFrom="paragraph">
                  <wp:posOffset>98425</wp:posOffset>
                </wp:positionV>
                <wp:extent cx="904875" cy="819150"/>
                <wp:effectExtent l="0" t="0" r="28575" b="19050"/>
                <wp:wrapNone/>
                <wp:docPr id="20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81915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4E9F1B7E" w14:textId="77777777" w:rsidR="002B06CE" w:rsidRDefault="002B06CE" w:rsidP="002B06CE">
                            <w:pPr>
                              <w:jc w:val="center"/>
                              <w:rPr>
                                <w:color w:val="000000" w:themeColor="text1"/>
                              </w:rPr>
                            </w:pPr>
                            <w:r w:rsidRPr="003C7D4E">
                              <w:rPr>
                                <w:color w:val="000000" w:themeColor="text1"/>
                              </w:rPr>
                              <w:t xml:space="preserve">Geometry </w:t>
                            </w:r>
                          </w:p>
                          <w:p w14:paraId="48EEA151" w14:textId="77777777" w:rsidR="002B06CE" w:rsidRPr="00A33CBE" w:rsidRDefault="002B06CE" w:rsidP="002B06CE">
                            <w:pPr>
                              <w:jc w:val="center"/>
                              <w:rPr>
                                <w:color w:val="000000" w:themeColor="text1"/>
                              </w:rPr>
                            </w:pPr>
                            <w:r w:rsidRPr="00A33CBE">
                              <w:rPr>
                                <w:b/>
                                <w:color w:val="000000" w:themeColor="text1"/>
                              </w:rPr>
                              <w:t>and</w:t>
                            </w:r>
                            <w:r w:rsidRPr="00A33CBE">
                              <w:rPr>
                                <w:color w:val="000000" w:themeColor="text1"/>
                              </w:rPr>
                              <w:t xml:space="preserve"> </w:t>
                            </w:r>
                          </w:p>
                          <w:p w14:paraId="05AF7386" w14:textId="77777777" w:rsidR="002B06CE" w:rsidRDefault="002B06CE" w:rsidP="002B06CE">
                            <w:pPr>
                              <w:jc w:val="center"/>
                              <w:rPr>
                                <w:color w:val="000000" w:themeColor="text1"/>
                              </w:rPr>
                            </w:pPr>
                            <w:r w:rsidRPr="003C7D4E">
                              <w:rPr>
                                <w:color w:val="000000" w:themeColor="text1"/>
                              </w:rPr>
                              <w:t>Algebra 2 **</w:t>
                            </w:r>
                            <w:r>
                              <w:rPr>
                                <w:color w:val="000000" w:themeColor="text1"/>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73688C" id="_x0000_s1041" style="position:absolute;margin-left:273.75pt;margin-top:7.75pt;width:71.25pt;height:64.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" fillcolor="white [3201]" strokecolor="black [3200]" strokeweight="1.5pt">
                <v:textbox>
                  <w:txbxContent>
                    <w:p w14:paraId="4E9F1B7E" w14:textId="77777777" w:rsidR="002B06CE" w:rsidRDefault="002B06CE" w:rsidP="002B06CE">
                      <w:pPr>
                        <w:jc w:val="center"/>
                        <w:rPr>
                          <w:color w:val="000000" w:themeColor="text1"/>
                        </w:rPr>
                      </w:pPr>
                      <w:r w:rsidRPr="003C7D4E">
                        <w:rPr>
                          <w:color w:val="000000" w:themeColor="text1"/>
                        </w:rPr>
                        <w:t xml:space="preserve">Geometry </w:t>
                      </w:r>
                    </w:p>
                    <w:p w14:paraId="48EEA151" w14:textId="77777777" w:rsidR="002B06CE" w:rsidRPr="00A33CBE" w:rsidRDefault="002B06CE" w:rsidP="002B06CE">
                      <w:pPr>
                        <w:jc w:val="center"/>
                        <w:rPr>
                          <w:color w:val="000000" w:themeColor="text1"/>
                        </w:rPr>
                      </w:pPr>
                      <w:r w:rsidRPr="00A33CBE">
                        <w:rPr>
                          <w:b/>
                          <w:color w:val="000000" w:themeColor="text1"/>
                        </w:rPr>
                        <w:t>and</w:t>
                      </w:r>
                      <w:r w:rsidRPr="00A33CBE">
                        <w:rPr>
                          <w:color w:val="000000" w:themeColor="text1"/>
                        </w:rPr>
                        <w:t xml:space="preserve"> </w:t>
                      </w:r>
                    </w:p>
                    <w:p w14:paraId="05AF7386" w14:textId="77777777" w:rsidR="002B06CE" w:rsidRDefault="002B06CE" w:rsidP="002B06CE">
                      <w:pPr>
                        <w:jc w:val="center"/>
                        <w:rPr>
                          <w:color w:val="000000" w:themeColor="text1"/>
                        </w:rPr>
                      </w:pPr>
                      <w:r w:rsidRPr="003C7D4E">
                        <w:rPr>
                          <w:color w:val="000000" w:themeColor="text1"/>
                        </w:rPr>
                        <w:t>Algebra 2 **</w:t>
                      </w:r>
                      <w:r>
                        <w:rPr>
                          <w:color w:val="000000" w:themeColor="text1"/>
                        </w:rPr>
                        <w:t>*</w:t>
                      </w:r>
                    </w:p>
                  </w:txbxContent>
                </v:textbox>
              </v:roundrect>
            </w:pict>
          </mc:Fallback>
        </mc:AlternateContent>
      </w:r>
    </w:p>
    <w:p w14:paraId="0313B6D7" w14:textId="77777777" w:rsidR="002B06CE" w:rsidRPr="00EE28D3" w:rsidRDefault="002B06CE" w:rsidP="002B06CE">
      <w:pPr>
        <w:tabs>
          <w:tab w:val="left" w:pos="1830"/>
        </w:tabs>
        <w:rPr>
          <w:b/>
        </w:rPr>
      </w:pPr>
      <w:r w:rsidRPr="00EE28D3">
        <w:rPr>
          <w:noProof/>
        </w:rPr>
        <mc:AlternateContent>
          <mc:Choice Requires="wps">
            <w:drawing>
              <wp:anchor distT="0" distB="0" distL="114300" distR="114300" simplePos="0" relativeHeight="251937792" behindDoc="0" locked="0" layoutInCell="1" allowOverlap="1" wp14:anchorId="4329A261" wp14:editId="2F473330">
                <wp:simplePos x="0" y="0"/>
                <wp:positionH relativeFrom="column">
                  <wp:posOffset>4560570</wp:posOffset>
                </wp:positionH>
                <wp:positionV relativeFrom="paragraph">
                  <wp:posOffset>10795</wp:posOffset>
                </wp:positionV>
                <wp:extent cx="1097280" cy="502920"/>
                <wp:effectExtent l="0" t="0" r="26670" b="11430"/>
                <wp:wrapNone/>
                <wp:docPr id="103"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solidFill>
                          <a:sysClr val="window" lastClr="FFFFFF"/>
                        </a:solidFill>
                        <a:ln w="19050" cap="flat" cmpd="sng" algn="ctr">
                          <a:solidFill>
                            <a:sysClr val="windowText" lastClr="000000"/>
                          </a:solidFill>
                          <a:prstDash val="solid"/>
                          <a:headEnd/>
                          <a:tailEnd/>
                        </a:ln>
                        <a:effectLst/>
                      </wps:spPr>
                      <wps:txbx>
                        <w:txbxContent>
                          <w:p w14:paraId="36EFA004" w14:textId="77777777" w:rsidR="002B06CE" w:rsidRDefault="002B06CE" w:rsidP="002B06CE">
                            <w:pPr>
                              <w:jc w:val="center"/>
                              <w:rPr>
                                <w:color w:val="000000" w:themeColor="text1"/>
                              </w:rPr>
                            </w:pPr>
                            <w:r>
                              <w:rPr>
                                <w:color w:val="000000" w:themeColor="text1"/>
                              </w:rPr>
                              <w:t>AP Statistics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29A261" id="Rounded Rectangle 32" o:spid="_x0000_s1042" style="position:absolute;margin-left:359.1pt;margin-top:.85pt;width:86.4pt;height:39.6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" fillcolor="window" strokecolor="windowText" strokeweight="1.5pt">
                <v:textbox>
                  <w:txbxContent>
                    <w:p w14:paraId="36EFA004" w14:textId="77777777" w:rsidR="002B06CE" w:rsidRDefault="002B06CE" w:rsidP="002B06CE">
                      <w:pPr>
                        <w:jc w:val="center"/>
                        <w:rPr>
                          <w:color w:val="000000" w:themeColor="text1"/>
                        </w:rPr>
                      </w:pPr>
                      <w:r>
                        <w:rPr>
                          <w:color w:val="000000" w:themeColor="text1"/>
                        </w:rPr>
                        <w:t>AP Statistics</w:t>
                      </w:r>
                    </w:p>
                  </w:txbxContent>
                </v:textbox>
              </v:roundrect>
            </w:pict>
          </mc:Fallback>
        </mc:AlternateContent>
      </w:r>
      <w:r w:rsidRPr="00EE28D3">
        <w:tab/>
      </w:r>
    </w:p>
    <w:p w14:paraId="265A0550" w14:textId="77777777" w:rsidR="002B06CE" w:rsidRPr="00EE28D3" w:rsidRDefault="002B06CE" w:rsidP="002B06CE">
      <w:r w:rsidRPr="00EE28D3">
        <w:rPr>
          <w:noProof/>
        </w:rPr>
        <mc:AlternateContent>
          <mc:Choice Requires="wps">
            <w:drawing>
              <wp:anchor distT="0" distB="0" distL="114300" distR="114300" simplePos="0" relativeHeight="251933696" behindDoc="0" locked="0" layoutInCell="1" allowOverlap="1" wp14:anchorId="59838B02" wp14:editId="2678AC03">
                <wp:simplePos x="0" y="0"/>
                <wp:positionH relativeFrom="column">
                  <wp:posOffset>5885815</wp:posOffset>
                </wp:positionH>
                <wp:positionV relativeFrom="paragraph">
                  <wp:posOffset>78740</wp:posOffset>
                </wp:positionV>
                <wp:extent cx="1097280" cy="502920"/>
                <wp:effectExtent l="0" t="0" r="26670" b="11430"/>
                <wp:wrapNone/>
                <wp:docPr id="10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21DA861B" w14:textId="77777777" w:rsidR="002B06CE" w:rsidRPr="00CA4435" w:rsidRDefault="002B06CE" w:rsidP="002B06CE">
                            <w:pPr>
                              <w:jc w:val="center"/>
                              <w:rPr>
                                <w:color w:val="000000" w:themeColor="text1"/>
                              </w:rPr>
                            </w:pPr>
                            <w:r>
                              <w:rPr>
                                <w:color w:val="000000" w:themeColor="text1"/>
                              </w:rPr>
                              <w:t>Prob/Stat Discrete</w:t>
                            </w:r>
                          </w:p>
                          <w:p w14:paraId="57578CAE" w14:textId="77777777" w:rsidR="002B06CE" w:rsidRPr="00CA4435" w:rsidRDefault="002B06CE" w:rsidP="002B06CE">
                            <w:pPr>
                              <w:jc w:val="center"/>
                              <w:rPr>
                                <w:color w:val="000000" w:themeColor="text1"/>
                              </w:rPr>
                            </w:pPr>
                            <w:r>
                              <w:rPr>
                                <w:color w:val="000000" w:themeColor="text1"/>
                              </w:rPr>
                              <w:tab/>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9838B02" id="_x0000_s1043" style="position:absolute;margin-left:463.45pt;margin-top:6.2pt;width:86.4pt;height:39.6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" fillcolor="white [3201]" strokecolor="black [3200]" strokeweight="1.5pt">
                <v:textbox>
                  <w:txbxContent>
                    <w:p w14:paraId="21DA861B" w14:textId="77777777" w:rsidR="002B06CE" w:rsidRPr="00CA4435" w:rsidRDefault="002B06CE" w:rsidP="002B06CE">
                      <w:pPr>
                        <w:jc w:val="center"/>
                        <w:rPr>
                          <w:color w:val="000000" w:themeColor="text1"/>
                        </w:rPr>
                      </w:pPr>
                      <w:r>
                        <w:rPr>
                          <w:color w:val="000000" w:themeColor="text1"/>
                        </w:rPr>
                        <w:t>Prob/Stat Discrete</w:t>
                      </w:r>
                    </w:p>
                    <w:p w14:paraId="57578CAE" w14:textId="77777777" w:rsidR="002B06CE" w:rsidRPr="00CA4435" w:rsidRDefault="002B06CE" w:rsidP="002B06CE">
                      <w:pPr>
                        <w:jc w:val="center"/>
                        <w:rPr>
                          <w:color w:val="000000" w:themeColor="text1"/>
                        </w:rPr>
                      </w:pPr>
                      <w:r>
                        <w:rPr>
                          <w:color w:val="000000" w:themeColor="text1"/>
                        </w:rPr>
                        <w:tab/>
                      </w:r>
                    </w:p>
                  </w:txbxContent>
                </v:textbox>
              </v:roundrect>
            </w:pict>
          </mc:Fallback>
        </mc:AlternateContent>
      </w:r>
    </w:p>
    <w:p w14:paraId="668A922C" w14:textId="77777777" w:rsidR="002B06CE" w:rsidRPr="00EE28D3" w:rsidRDefault="002B06CE" w:rsidP="002B06CE"/>
    <w:p w14:paraId="6D169718" w14:textId="77777777" w:rsidR="002B06CE" w:rsidRPr="00EE28D3" w:rsidRDefault="002B06CE" w:rsidP="002B06CE">
      <w:r w:rsidRPr="00EE28D3">
        <w:rPr>
          <w:noProof/>
          <w:color w:val="0000CC"/>
        </w:rPr>
        <mc:AlternateContent>
          <mc:Choice Requires="wps">
            <w:drawing>
              <wp:anchor distT="0" distB="0" distL="114300" distR="114300" simplePos="0" relativeHeight="251928576" behindDoc="0" locked="0" layoutInCell="1" allowOverlap="1" wp14:anchorId="7E6BB239" wp14:editId="04A12B53">
                <wp:simplePos x="0" y="0"/>
                <wp:positionH relativeFrom="column">
                  <wp:posOffset>1108075</wp:posOffset>
                </wp:positionH>
                <wp:positionV relativeFrom="paragraph">
                  <wp:posOffset>8255</wp:posOffset>
                </wp:positionV>
                <wp:extent cx="877824" cy="594360"/>
                <wp:effectExtent l="0" t="0" r="17780" b="15240"/>
                <wp:wrapNone/>
                <wp:docPr id="10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824"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54BCC501" w14:textId="77777777" w:rsidR="002B06CE" w:rsidRPr="00993581" w:rsidRDefault="002B06CE" w:rsidP="002B06CE">
                            <w:pPr>
                              <w:spacing w:before="60"/>
                              <w:jc w:val="center"/>
                              <w:rPr>
                                <w:color w:val="000000" w:themeColor="text1"/>
                              </w:rPr>
                            </w:pPr>
                            <w:r w:rsidRPr="00993581">
                              <w:rPr>
                                <w:color w:val="000000" w:themeColor="text1"/>
                              </w:rPr>
                              <w:t>Algebra 1*</w:t>
                            </w:r>
                            <w:r>
                              <w:rPr>
                                <w:color w:val="000000" w:themeColor="text1"/>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6BB239" id="_x0000_s1044" style="position:absolute;margin-left:87.25pt;margin-top:.65pt;width:69.1pt;height:46.8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" fillcolor="white [3201]" strokecolor="black [3200]" strokeweight="1.5pt">
                <v:textbox>
                  <w:txbxContent>
                    <w:p w14:paraId="54BCC501" w14:textId="77777777" w:rsidR="002B06CE" w:rsidRPr="00993581" w:rsidRDefault="002B06CE" w:rsidP="002B06CE">
                      <w:pPr>
                        <w:spacing w:before="60"/>
                        <w:jc w:val="center"/>
                        <w:rPr>
                          <w:color w:val="000000" w:themeColor="text1"/>
                        </w:rPr>
                      </w:pPr>
                      <w:r w:rsidRPr="00993581">
                        <w:rPr>
                          <w:color w:val="000000" w:themeColor="text1"/>
                        </w:rPr>
                        <w:t>Algebra 1*</w:t>
                      </w:r>
                      <w:r>
                        <w:rPr>
                          <w:color w:val="000000" w:themeColor="text1"/>
                        </w:rPr>
                        <w:t xml:space="preserve"> </w:t>
                      </w:r>
                    </w:p>
                  </w:txbxContent>
                </v:textbox>
              </v:roundrect>
            </w:pict>
          </mc:Fallback>
        </mc:AlternateContent>
      </w:r>
      <w:r w:rsidRPr="00EE28D3">
        <w:rPr>
          <w:noProof/>
          <w:color w:val="0000CC"/>
        </w:rPr>
        <mc:AlternateContent>
          <mc:Choice Requires="wps">
            <w:drawing>
              <wp:anchor distT="0" distB="0" distL="114300" distR="114300" simplePos="0" relativeHeight="251925504" behindDoc="0" locked="0" layoutInCell="1" allowOverlap="1" wp14:anchorId="3607B0F2" wp14:editId="601C0AAE">
                <wp:simplePos x="0" y="0"/>
                <wp:positionH relativeFrom="column">
                  <wp:posOffset>-27305</wp:posOffset>
                </wp:positionH>
                <wp:positionV relativeFrom="paragraph">
                  <wp:posOffset>3175</wp:posOffset>
                </wp:positionV>
                <wp:extent cx="877570" cy="594360"/>
                <wp:effectExtent l="0" t="0" r="17780" b="15240"/>
                <wp:wrapNone/>
                <wp:docPr id="10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68DE9060" w14:textId="77777777" w:rsidR="002B06CE" w:rsidRPr="00993581" w:rsidRDefault="002B06CE" w:rsidP="002B06CE">
                            <w:pPr>
                              <w:jc w:val="center"/>
                              <w:rPr>
                                <w:color w:val="000000" w:themeColor="text1"/>
                              </w:rPr>
                            </w:pPr>
                            <w:r w:rsidRPr="00993581">
                              <w:rPr>
                                <w:color w:val="000000" w:themeColor="text1"/>
                              </w:rPr>
                              <w:t>Math</w:t>
                            </w:r>
                            <w:r w:rsidRPr="00993581">
                              <w:rPr>
                                <w:color w:val="000000" w:themeColor="text1"/>
                              </w:rPr>
                              <w:br/>
                              <w:t>7/8</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607B0F2" id="_x0000_s1045" style="position:absolute;margin-left:-2.15pt;margin-top:.25pt;width:69.1pt;height:46.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" fillcolor="white [3201]" strokecolor="black [3200]" strokeweight="1.5pt">
                <v:textbox>
                  <w:txbxContent>
                    <w:p w14:paraId="68DE9060" w14:textId="77777777" w:rsidR="002B06CE" w:rsidRPr="00993581" w:rsidRDefault="002B06CE" w:rsidP="002B06CE">
                      <w:pPr>
                        <w:jc w:val="center"/>
                        <w:rPr>
                          <w:color w:val="000000" w:themeColor="text1"/>
                        </w:rPr>
                      </w:pPr>
                      <w:r w:rsidRPr="00993581">
                        <w:rPr>
                          <w:color w:val="000000" w:themeColor="text1"/>
                        </w:rPr>
                        <w:t>Math</w:t>
                      </w:r>
                      <w:r w:rsidRPr="00993581">
                        <w:rPr>
                          <w:color w:val="000000" w:themeColor="text1"/>
                        </w:rPr>
                        <w:br/>
                        <w:t>7/8</w:t>
                      </w:r>
                    </w:p>
                  </w:txbxContent>
                </v:textbox>
              </v:roundrect>
            </w:pict>
          </mc:Fallback>
        </mc:AlternateContent>
      </w:r>
    </w:p>
    <w:p w14:paraId="16AF7041" w14:textId="77777777" w:rsidR="002B06CE" w:rsidRPr="00EE28D3" w:rsidRDefault="002B06CE" w:rsidP="002B06CE">
      <w:r w:rsidRPr="00EE28D3">
        <w:rPr>
          <w:noProof/>
        </w:rPr>
        <mc:AlternateContent>
          <mc:Choice Requires="wps">
            <w:drawing>
              <wp:anchor distT="0" distB="0" distL="114300" distR="114300" simplePos="0" relativeHeight="251913216" behindDoc="0" locked="0" layoutInCell="1" allowOverlap="1" wp14:anchorId="2ED29C17" wp14:editId="45E714F5">
                <wp:simplePos x="0" y="0"/>
                <wp:positionH relativeFrom="column">
                  <wp:posOffset>1933303</wp:posOffset>
                </wp:positionH>
                <wp:positionV relativeFrom="paragraph">
                  <wp:posOffset>99604</wp:posOffset>
                </wp:positionV>
                <wp:extent cx="293642" cy="478972"/>
                <wp:effectExtent l="0" t="0" r="68580" b="54610"/>
                <wp:wrapNone/>
                <wp:docPr id="107" name="Straight Arrow Connector 1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93642" cy="478972"/>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2BF232BC">
              <v:shape id="Straight Arrow Connector 107" style="position:absolute;margin-left:152.25pt;margin-top:7.85pt;width:23.1pt;height:37.7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windowTex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" w14:anchorId="631A2DDE">
                <v:stroke endarrow="block"/>
              </v:shape>
            </w:pict>
          </mc:Fallback>
        </mc:AlternateContent>
      </w:r>
      <w:r w:rsidRPr="00EE28D3">
        <w:rPr>
          <w:noProof/>
        </w:rPr>
        <mc:AlternateContent>
          <mc:Choice Requires="wps">
            <w:drawing>
              <wp:anchor distT="0" distB="0" distL="114300" distR="114300" simplePos="0" relativeHeight="251932672" behindDoc="0" locked="0" layoutInCell="1" allowOverlap="1" wp14:anchorId="7C52700E" wp14:editId="01A1B224">
                <wp:simplePos x="0" y="0"/>
                <wp:positionH relativeFrom="column">
                  <wp:posOffset>5885815</wp:posOffset>
                </wp:positionH>
                <wp:positionV relativeFrom="paragraph">
                  <wp:posOffset>180975</wp:posOffset>
                </wp:positionV>
                <wp:extent cx="1097280" cy="502920"/>
                <wp:effectExtent l="0" t="0" r="26670" b="11430"/>
                <wp:wrapNone/>
                <wp:docPr id="10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3D55AAFC" w14:textId="77777777" w:rsidR="002B06CE" w:rsidRPr="0069056F" w:rsidRDefault="002B06CE" w:rsidP="002B06CE">
                            <w:pPr>
                              <w:jc w:val="center"/>
                            </w:pPr>
                            <w:r w:rsidRPr="0069056F">
                              <w:t>Pre-College Math</w:t>
                            </w:r>
                          </w:p>
                          <w:p w14:paraId="1A8D65E8" w14:textId="77777777" w:rsidR="002B06CE" w:rsidRPr="00CA4435" w:rsidRDefault="002B06CE" w:rsidP="002B06CE">
                            <w:pPr>
                              <w:jc w:val="center"/>
                              <w:rPr>
                                <w:color w:val="000000" w:themeColor="text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C52700E" id="_x0000_s1046" style="position:absolute;margin-left:463.45pt;margin-top:14.25pt;width:86.4pt;height:39.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" fillcolor="white [3201]" strokecolor="black [3200]" strokeweight="1.5pt">
                <v:textbox>
                  <w:txbxContent>
                    <w:p w14:paraId="3D55AAFC" w14:textId="77777777" w:rsidR="002B06CE" w:rsidRPr="0069056F" w:rsidRDefault="002B06CE" w:rsidP="002B06CE">
                      <w:pPr>
                        <w:jc w:val="center"/>
                      </w:pPr>
                      <w:r w:rsidRPr="0069056F">
                        <w:t>Pre-College Math</w:t>
                      </w:r>
                    </w:p>
                    <w:p w14:paraId="1A8D65E8" w14:textId="77777777" w:rsidR="002B06CE" w:rsidRPr="00CA4435" w:rsidRDefault="002B06CE" w:rsidP="002B06CE">
                      <w:pPr>
                        <w:jc w:val="center"/>
                        <w:rPr>
                          <w:color w:val="000000" w:themeColor="text1"/>
                        </w:rPr>
                      </w:pPr>
                    </w:p>
                  </w:txbxContent>
                </v:textbox>
              </v:roundrect>
            </w:pict>
          </mc:Fallback>
        </mc:AlternateContent>
      </w:r>
    </w:p>
    <w:p w14:paraId="63721CE4" w14:textId="77777777" w:rsidR="002B06CE" w:rsidRPr="00EE28D3" w:rsidRDefault="002B06CE" w:rsidP="002B06CE">
      <w:r w:rsidRPr="00EE28D3">
        <w:rPr>
          <w:noProof/>
        </w:rPr>
        <mc:AlternateContent>
          <mc:Choice Requires="wps">
            <w:drawing>
              <wp:anchor distT="0" distB="0" distL="114300" distR="114300" simplePos="0" relativeHeight="251916288" behindDoc="0" locked="0" layoutInCell="1" allowOverlap="1" wp14:anchorId="333BB5AB" wp14:editId="4D1BD97D">
                <wp:simplePos x="0" y="0"/>
                <wp:positionH relativeFrom="column">
                  <wp:posOffset>1983559</wp:posOffset>
                </wp:positionH>
                <wp:positionV relativeFrom="paragraph">
                  <wp:posOffset>10795</wp:posOffset>
                </wp:positionV>
                <wp:extent cx="288290" cy="1145177"/>
                <wp:effectExtent l="0" t="0" r="54610" b="55245"/>
                <wp:wrapNone/>
                <wp:docPr id="109" name="Straight Arrow Connector 1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88290" cy="1145177"/>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3E0D2BDF">
              <v:shape id="Straight Arrow Connector 109" style="position:absolute;margin-left:156.2pt;margin-top:.85pt;width:22.7pt;height:90.1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windowTex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" w14:anchorId="49B7959C">
                <v:stroke endarrow="block"/>
              </v:shape>
            </w:pict>
          </mc:Fallback>
        </mc:AlternateContent>
      </w:r>
      <w:r w:rsidRPr="00EE28D3">
        <w:rPr>
          <w:noProof/>
        </w:rPr>
        <mc:AlternateContent>
          <mc:Choice Requires="wps">
            <w:drawing>
              <wp:anchor distT="0" distB="0" distL="114300" distR="114300" simplePos="0" relativeHeight="251909120" behindDoc="0" locked="0" layoutInCell="1" allowOverlap="1" wp14:anchorId="05060AAD" wp14:editId="40736C1F">
                <wp:simplePos x="0" y="0"/>
                <wp:positionH relativeFrom="column">
                  <wp:posOffset>735874</wp:posOffset>
                </wp:positionH>
                <wp:positionV relativeFrom="paragraph">
                  <wp:posOffset>11430</wp:posOffset>
                </wp:positionV>
                <wp:extent cx="341630" cy="0"/>
                <wp:effectExtent l="0" t="76200" r="20320" b="95250"/>
                <wp:wrapNone/>
                <wp:docPr id="110" name="Straight Arrow Connector 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0B64101C">
              <v:shape id="Straight Arrow Connector 110" style="position:absolute;margin-left:57.95pt;margin-top:.9pt;width:26.9pt;height:0;z-index:25190912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63u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" w14:anchorId="4B8ED060">
                <v:stroke endarrow="block"/>
              </v:shape>
            </w:pict>
          </mc:Fallback>
        </mc:AlternateContent>
      </w:r>
      <w:r w:rsidRPr="00EE28D3">
        <w:rPr>
          <w:noProof/>
        </w:rPr>
        <mc:AlternateContent>
          <mc:Choice Requires="wps">
            <w:drawing>
              <wp:anchor distT="0" distB="0" distL="114300" distR="114300" simplePos="0" relativeHeight="251944960" behindDoc="0" locked="0" layoutInCell="1" allowOverlap="1" wp14:anchorId="134D1161" wp14:editId="0EA07DB9">
                <wp:simplePos x="0" y="0"/>
                <wp:positionH relativeFrom="column">
                  <wp:posOffset>4558030</wp:posOffset>
                </wp:positionH>
                <wp:positionV relativeFrom="paragraph">
                  <wp:posOffset>5715</wp:posOffset>
                </wp:positionV>
                <wp:extent cx="1097280" cy="502920"/>
                <wp:effectExtent l="0" t="0" r="26670" b="11430"/>
                <wp:wrapNone/>
                <wp:docPr id="11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3D8B3F63" w14:textId="77777777" w:rsidR="002B06CE" w:rsidRPr="0069056F" w:rsidRDefault="002B06CE" w:rsidP="002B06CE">
                            <w:pPr>
                              <w:jc w:val="center"/>
                              <w:rPr>
                                <w:color w:val="000000" w:themeColor="text1"/>
                              </w:rPr>
                            </w:pPr>
                            <w:r>
                              <w:rPr>
                                <w:color w:val="000000" w:themeColor="text1"/>
                              </w:rPr>
                              <w:t xml:space="preserve">Introductory </w:t>
                            </w:r>
                            <w:r>
                              <w:rPr>
                                <w:color w:val="000000" w:themeColor="text1"/>
                              </w:rPr>
                              <w:br/>
                              <w:t xml:space="preserve">Pre-Calculus </w:t>
                            </w:r>
                            <w:r w:rsidRPr="00FC48EA">
                              <w:rPr>
                                <w:color w:val="000000" w:themeColor="text1"/>
                                <w:sz w:val="20"/>
                              </w:rPr>
                              <w:t>nometry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34D1161" id="_x0000_s1047" style="position:absolute;margin-left:358.9pt;margin-top:.45pt;width:86.4pt;height:39.6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" fillcolor="white [3201]" strokecolor="black [3200]" strokeweight="1.5pt">
                <v:textbox>
                  <w:txbxContent>
                    <w:p w14:paraId="3D8B3F63" w14:textId="77777777" w:rsidR="002B06CE" w:rsidRPr="0069056F" w:rsidRDefault="002B06CE" w:rsidP="002B06CE">
                      <w:pPr>
                        <w:jc w:val="center"/>
                        <w:rPr>
                          <w:color w:val="000000" w:themeColor="text1"/>
                        </w:rPr>
                      </w:pPr>
                      <w:r>
                        <w:rPr>
                          <w:color w:val="000000" w:themeColor="text1"/>
                        </w:rPr>
                        <w:t xml:space="preserve">Introductory </w:t>
                      </w:r>
                      <w:r>
                        <w:rPr>
                          <w:color w:val="000000" w:themeColor="text1"/>
                        </w:rPr>
                        <w:br/>
                        <w:t xml:space="preserve">Pre-Calculus </w:t>
                      </w:r>
                      <w:r w:rsidRPr="00FC48EA">
                        <w:rPr>
                          <w:color w:val="000000" w:themeColor="text1"/>
                          <w:sz w:val="20"/>
                        </w:rPr>
                        <w:t>nometry</w:t>
                      </w:r>
                    </w:p>
                  </w:txbxContent>
                </v:textbox>
              </v:roundrect>
            </w:pict>
          </mc:Fallback>
        </mc:AlternateContent>
      </w:r>
    </w:p>
    <w:p w14:paraId="2BCB4845" w14:textId="77777777" w:rsidR="002B06CE" w:rsidRPr="00EE28D3" w:rsidRDefault="002B06CE" w:rsidP="002B06CE">
      <w:pPr>
        <w:tabs>
          <w:tab w:val="left" w:pos="1920"/>
        </w:tabs>
        <w:rPr>
          <w:b/>
        </w:rPr>
      </w:pPr>
      <w:r w:rsidRPr="00EE28D3">
        <w:rPr>
          <w:noProof/>
        </w:rPr>
        <mc:AlternateContent>
          <mc:Choice Requires="wps">
            <w:drawing>
              <wp:anchor distT="0" distB="0" distL="114300" distR="114300" simplePos="0" relativeHeight="251935744" behindDoc="0" locked="0" layoutInCell="1" allowOverlap="1" wp14:anchorId="3E03E09F" wp14:editId="35CD195E">
                <wp:simplePos x="0" y="0"/>
                <wp:positionH relativeFrom="column">
                  <wp:posOffset>3474176</wp:posOffset>
                </wp:positionH>
                <wp:positionV relativeFrom="paragraph">
                  <wp:posOffset>6985</wp:posOffset>
                </wp:positionV>
                <wp:extent cx="877570" cy="594360"/>
                <wp:effectExtent l="0" t="0" r="17780" b="15240"/>
                <wp:wrapNone/>
                <wp:docPr id="112"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220B8518" w14:textId="77777777" w:rsidR="002B06CE" w:rsidRPr="00993581" w:rsidRDefault="002B06CE" w:rsidP="002B06CE">
                            <w:pPr>
                              <w:jc w:val="center"/>
                              <w:rPr>
                                <w:color w:val="000000" w:themeColor="text1"/>
                              </w:rPr>
                            </w:pPr>
                            <w:r w:rsidRPr="00993581">
                              <w:rPr>
                                <w:color w:val="000000" w:themeColor="text1"/>
                              </w:rPr>
                              <w:t>Algebra 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E03E09F" id="_x0000_s1048" style="position:absolute;margin-left:273.55pt;margin-top:.55pt;width:69.1pt;height:46.8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" fillcolor="white [3201]" strokecolor="black [3200]" strokeweight="1.5pt">
                <v:textbox>
                  <w:txbxContent>
                    <w:p w14:paraId="220B8518" w14:textId="77777777" w:rsidR="002B06CE" w:rsidRPr="00993581" w:rsidRDefault="002B06CE" w:rsidP="002B06CE">
                      <w:pPr>
                        <w:jc w:val="center"/>
                        <w:rPr>
                          <w:color w:val="000000" w:themeColor="text1"/>
                        </w:rPr>
                      </w:pPr>
                      <w:r w:rsidRPr="00993581">
                        <w:rPr>
                          <w:color w:val="000000" w:themeColor="text1"/>
                        </w:rPr>
                        <w:t>Algebra 2**</w:t>
                      </w:r>
                    </w:p>
                  </w:txbxContent>
                </v:textbox>
              </v:roundrect>
            </w:pict>
          </mc:Fallback>
        </mc:AlternateContent>
      </w:r>
      <w:r w:rsidRPr="00EE28D3">
        <w:rPr>
          <w:noProof/>
        </w:rPr>
        <mc:AlternateContent>
          <mc:Choice Requires="wps">
            <w:drawing>
              <wp:anchor distT="0" distB="0" distL="114300" distR="114300" simplePos="0" relativeHeight="251934720" behindDoc="0" locked="0" layoutInCell="1" allowOverlap="1" wp14:anchorId="1852EA51" wp14:editId="3FF3DD9F">
                <wp:simplePos x="0" y="0"/>
                <wp:positionH relativeFrom="column">
                  <wp:posOffset>2253615</wp:posOffset>
                </wp:positionH>
                <wp:positionV relativeFrom="paragraph">
                  <wp:posOffset>6985</wp:posOffset>
                </wp:positionV>
                <wp:extent cx="877824" cy="594360"/>
                <wp:effectExtent l="0" t="0" r="17780" b="15240"/>
                <wp:wrapNone/>
                <wp:docPr id="11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824" cy="59436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2EFDB22D" w14:textId="77777777" w:rsidR="002B06CE" w:rsidRPr="00993581" w:rsidRDefault="002B06CE" w:rsidP="002B06CE">
                            <w:pPr>
                              <w:jc w:val="center"/>
                              <w:rPr>
                                <w:color w:val="000000" w:themeColor="text1"/>
                              </w:rPr>
                            </w:pPr>
                            <w:r w:rsidRPr="00993581">
                              <w:rPr>
                                <w:color w:val="000000" w:themeColor="text1"/>
                              </w:rPr>
                              <w:t>Geometry**</w:t>
                            </w:r>
                            <w:r>
                              <w:rPr>
                                <w:color w:val="000000" w:themeColor="text1"/>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852EA51" id="_x0000_s1049" style="position:absolute;margin-left:177.45pt;margin-top:.55pt;width:69.1pt;height:46.8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" fillcolor="white [3201]" strokecolor="black [3200]" strokeweight="1.5pt">
                <v:textbox>
                  <w:txbxContent>
                    <w:p w14:paraId="2EFDB22D" w14:textId="77777777" w:rsidR="002B06CE" w:rsidRPr="00993581" w:rsidRDefault="002B06CE" w:rsidP="002B06CE">
                      <w:pPr>
                        <w:jc w:val="center"/>
                        <w:rPr>
                          <w:color w:val="000000" w:themeColor="text1"/>
                        </w:rPr>
                      </w:pPr>
                      <w:r w:rsidRPr="00993581">
                        <w:rPr>
                          <w:color w:val="000000" w:themeColor="text1"/>
                        </w:rPr>
                        <w:t>Geometry**</w:t>
                      </w:r>
                      <w:r>
                        <w:rPr>
                          <w:color w:val="000000" w:themeColor="text1"/>
                        </w:rPr>
                        <w:t xml:space="preserve"> </w:t>
                      </w:r>
                    </w:p>
                  </w:txbxContent>
                </v:textbox>
              </v:roundrect>
            </w:pict>
          </mc:Fallback>
        </mc:AlternateContent>
      </w:r>
    </w:p>
    <w:p w14:paraId="30A0590E" w14:textId="77777777" w:rsidR="002B06CE" w:rsidRPr="00EE28D3" w:rsidRDefault="002B06CE" w:rsidP="002B06CE">
      <w:r w:rsidRPr="00EE28D3">
        <w:rPr>
          <w:noProof/>
        </w:rPr>
        <mc:AlternateContent>
          <mc:Choice Requires="wps">
            <w:drawing>
              <wp:anchor distT="0" distB="0" distL="114300" distR="114300" simplePos="0" relativeHeight="251906048" behindDoc="0" locked="0" layoutInCell="1" allowOverlap="1" wp14:anchorId="0989FF72" wp14:editId="2707C7B1">
                <wp:simplePos x="0" y="0"/>
                <wp:positionH relativeFrom="column">
                  <wp:posOffset>3106601</wp:posOffset>
                </wp:positionH>
                <wp:positionV relativeFrom="paragraph">
                  <wp:posOffset>143600</wp:posOffset>
                </wp:positionV>
                <wp:extent cx="341630" cy="0"/>
                <wp:effectExtent l="0" t="76200" r="20320" b="95250"/>
                <wp:wrapNone/>
                <wp:docPr id="114" name="Straight Arrow Connector 1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72CFBE29">
              <v:shape id="Straight Arrow Connector 114" style="position:absolute;margin-left:244.6pt;margin-top:11.3pt;width:26.9pt;height:0;z-index:25190604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63u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" w14:anchorId="51311EF3">
                <v:stroke endarrow="block"/>
              </v:shape>
            </w:pict>
          </mc:Fallback>
        </mc:AlternateContent>
      </w:r>
    </w:p>
    <w:p w14:paraId="12854DB3" w14:textId="77777777" w:rsidR="002B06CE" w:rsidRPr="00EE28D3" w:rsidRDefault="002B06CE" w:rsidP="002B06CE">
      <w:r w:rsidRPr="00EE28D3">
        <w:rPr>
          <w:noProof/>
        </w:rPr>
        <mc:AlternateContent>
          <mc:Choice Requires="wps">
            <w:drawing>
              <wp:anchor distT="0" distB="0" distL="114300" distR="114300" simplePos="0" relativeHeight="251942912" behindDoc="0" locked="0" layoutInCell="1" allowOverlap="1" wp14:anchorId="0191ACE4" wp14:editId="4CA25489">
                <wp:simplePos x="0" y="0"/>
                <wp:positionH relativeFrom="column">
                  <wp:posOffset>5887720</wp:posOffset>
                </wp:positionH>
                <wp:positionV relativeFrom="paragraph">
                  <wp:posOffset>123190</wp:posOffset>
                </wp:positionV>
                <wp:extent cx="1097280" cy="502920"/>
                <wp:effectExtent l="0" t="0" r="26670" b="11430"/>
                <wp:wrapNone/>
                <wp:docPr id="11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55A934A0" w14:textId="77777777" w:rsidR="002B06CE" w:rsidRPr="00704971" w:rsidRDefault="002B06CE" w:rsidP="002B06CE">
                            <w:pPr>
                              <w:jc w:val="center"/>
                              <w:rPr>
                                <w:color w:val="000000" w:themeColor="text1"/>
                              </w:rPr>
                            </w:pPr>
                            <w:r>
                              <w:rPr>
                                <w:color w:val="000000" w:themeColor="text1"/>
                              </w:rPr>
                              <w:t xml:space="preserve">EC </w:t>
                            </w:r>
                            <w:r w:rsidRPr="00704971">
                              <w:rPr>
                                <w:color w:val="000000" w:themeColor="text1"/>
                              </w:rPr>
                              <w:t>Math 09</w:t>
                            </w:r>
                            <w:r>
                              <w:rPr>
                                <w:color w:val="000000" w:themeColor="text1"/>
                              </w:rPr>
                              <w:t>5</w:t>
                            </w:r>
                            <w:r w:rsidRPr="00704971">
                              <w:rPr>
                                <w:color w:val="000000" w:themeColor="text1"/>
                              </w:rPr>
                              <w:br/>
                            </w:r>
                            <w:r>
                              <w:rPr>
                                <w:color w:val="000000" w:themeColor="text1"/>
                              </w:rPr>
                              <w:t>EC Math 096</w:t>
                            </w:r>
                          </w:p>
                          <w:p w14:paraId="5754B484" w14:textId="77777777" w:rsidR="002B06CE" w:rsidRPr="00CA4435" w:rsidRDefault="002B06CE" w:rsidP="002B06CE">
                            <w:pPr>
                              <w:jc w:val="center"/>
                              <w:rPr>
                                <w:color w:val="000000" w:themeColor="text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191ACE4" id="_x0000_s1050" style="position:absolute;margin-left:463.6pt;margin-top:9.7pt;width:86.4pt;height:39.6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" fillcolor="white [3201]" strokecolor="black [3200]" strokeweight="1.5pt">
                <v:textbox>
                  <w:txbxContent>
                    <w:p w14:paraId="55A934A0" w14:textId="77777777" w:rsidR="002B06CE" w:rsidRPr="00704971" w:rsidRDefault="002B06CE" w:rsidP="002B06CE">
                      <w:pPr>
                        <w:jc w:val="center"/>
                        <w:rPr>
                          <w:color w:val="000000" w:themeColor="text1"/>
                        </w:rPr>
                      </w:pPr>
                      <w:r>
                        <w:rPr>
                          <w:color w:val="000000" w:themeColor="text1"/>
                        </w:rPr>
                        <w:t xml:space="preserve">EC </w:t>
                      </w:r>
                      <w:r w:rsidRPr="00704971">
                        <w:rPr>
                          <w:color w:val="000000" w:themeColor="text1"/>
                        </w:rPr>
                        <w:t>Math 09</w:t>
                      </w:r>
                      <w:r>
                        <w:rPr>
                          <w:color w:val="000000" w:themeColor="text1"/>
                        </w:rPr>
                        <w:t>5</w:t>
                      </w:r>
                      <w:r w:rsidRPr="00704971">
                        <w:rPr>
                          <w:color w:val="000000" w:themeColor="text1"/>
                        </w:rPr>
                        <w:br/>
                      </w:r>
                      <w:r>
                        <w:rPr>
                          <w:color w:val="000000" w:themeColor="text1"/>
                        </w:rPr>
                        <w:t>EC Math 096</w:t>
                      </w:r>
                    </w:p>
                    <w:p w14:paraId="5754B484" w14:textId="77777777" w:rsidR="002B06CE" w:rsidRPr="00CA4435" w:rsidRDefault="002B06CE" w:rsidP="002B06CE">
                      <w:pPr>
                        <w:jc w:val="center"/>
                        <w:rPr>
                          <w:color w:val="000000" w:themeColor="text1"/>
                        </w:rPr>
                      </w:pPr>
                    </w:p>
                  </w:txbxContent>
                </v:textbox>
              </v:roundrect>
            </w:pict>
          </mc:Fallback>
        </mc:AlternateContent>
      </w:r>
    </w:p>
    <w:p w14:paraId="1F0276D0" w14:textId="77777777" w:rsidR="002B06CE" w:rsidRPr="00EE28D3" w:rsidRDefault="002B06CE" w:rsidP="002B06CE"/>
    <w:p w14:paraId="3C94D88A" w14:textId="77777777" w:rsidR="002B06CE" w:rsidRPr="00EE28D3" w:rsidRDefault="002B06CE" w:rsidP="002B06CE">
      <w:r w:rsidRPr="00EE28D3">
        <w:rPr>
          <w:noProof/>
        </w:rPr>
        <mc:AlternateContent>
          <mc:Choice Requires="wps">
            <w:drawing>
              <wp:anchor distT="0" distB="0" distL="114300" distR="114300" simplePos="0" relativeHeight="251936768" behindDoc="0" locked="0" layoutInCell="1" allowOverlap="1" wp14:anchorId="0A91DDF8" wp14:editId="18FD3C00">
                <wp:simplePos x="0" y="0"/>
                <wp:positionH relativeFrom="column">
                  <wp:posOffset>4559300</wp:posOffset>
                </wp:positionH>
                <wp:positionV relativeFrom="paragraph">
                  <wp:posOffset>6985</wp:posOffset>
                </wp:positionV>
                <wp:extent cx="1097280" cy="502920"/>
                <wp:effectExtent l="0" t="0" r="26670" b="11430"/>
                <wp:wrapNone/>
                <wp:docPr id="11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solidFill>
                          <a:sysClr val="window" lastClr="FFFFFF"/>
                        </a:solidFill>
                        <a:ln w="19050" cap="flat" cmpd="sng" algn="ctr">
                          <a:solidFill>
                            <a:sysClr val="windowText" lastClr="000000"/>
                          </a:solidFill>
                          <a:prstDash val="solid"/>
                          <a:headEnd/>
                          <a:tailEnd/>
                        </a:ln>
                        <a:effectLst/>
                      </wps:spPr>
                      <wps:txbx>
                        <w:txbxContent>
                          <w:p w14:paraId="679E1659" w14:textId="77777777" w:rsidR="002B06CE" w:rsidRPr="0069056F" w:rsidRDefault="002B06CE" w:rsidP="002B06CE">
                            <w:pPr>
                              <w:jc w:val="center"/>
                              <w:rPr>
                                <w:color w:val="000000" w:themeColor="text1"/>
                              </w:rPr>
                            </w:pPr>
                            <w:r>
                              <w:rPr>
                                <w:color w:val="000000" w:themeColor="text1"/>
                              </w:rPr>
                              <w:t xml:space="preserve">Pre-Calculus </w:t>
                            </w:r>
                            <w:r w:rsidRPr="00FC48EA">
                              <w:rPr>
                                <w:color w:val="000000" w:themeColor="text1"/>
                                <w:sz w:val="20"/>
                              </w:rPr>
                              <w:t>w/Trigonometry</w:t>
                            </w:r>
                          </w:p>
                          <w:p w14:paraId="36CC51D6" w14:textId="77777777" w:rsidR="002B06CE" w:rsidRPr="0069056F" w:rsidRDefault="002B06CE" w:rsidP="002B06CE">
                            <w:pPr>
                              <w:jc w:val="center"/>
                              <w:rPr>
                                <w:color w:val="000000" w:themeColor="text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A91DDF8" id="_x0000_s1051" style="position:absolute;margin-left:359pt;margin-top:.55pt;width:86.4pt;height:39.6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" fillcolor="window" strokecolor="windowText" strokeweight="1.5pt">
                <v:textbox>
                  <w:txbxContent>
                    <w:p w14:paraId="679E1659" w14:textId="77777777" w:rsidR="002B06CE" w:rsidRPr="0069056F" w:rsidRDefault="002B06CE" w:rsidP="002B06CE">
                      <w:pPr>
                        <w:jc w:val="center"/>
                        <w:rPr>
                          <w:color w:val="000000" w:themeColor="text1"/>
                        </w:rPr>
                      </w:pPr>
                      <w:r>
                        <w:rPr>
                          <w:color w:val="000000" w:themeColor="text1"/>
                        </w:rPr>
                        <w:t xml:space="preserve">Pre-Calculus </w:t>
                      </w:r>
                      <w:r w:rsidRPr="00FC48EA">
                        <w:rPr>
                          <w:color w:val="000000" w:themeColor="text1"/>
                          <w:sz w:val="20"/>
                        </w:rPr>
                        <w:t>w/Trigonometry</w:t>
                      </w:r>
                    </w:p>
                    <w:p w14:paraId="36CC51D6" w14:textId="77777777" w:rsidR="002B06CE" w:rsidRPr="0069056F" w:rsidRDefault="002B06CE" w:rsidP="002B06CE">
                      <w:pPr>
                        <w:jc w:val="center"/>
                        <w:rPr>
                          <w:color w:val="000000" w:themeColor="text1"/>
                        </w:rPr>
                      </w:pPr>
                    </w:p>
                  </w:txbxContent>
                </v:textbox>
              </v:roundrect>
            </w:pict>
          </mc:Fallback>
        </mc:AlternateContent>
      </w:r>
    </w:p>
    <w:p w14:paraId="3543EAD8" w14:textId="77777777" w:rsidR="002B06CE" w:rsidRPr="00EE28D3" w:rsidRDefault="002B06CE" w:rsidP="002B06CE">
      <w:r w:rsidRPr="00EE28D3">
        <w:rPr>
          <w:noProof/>
        </w:rPr>
        <mc:AlternateContent>
          <mc:Choice Requires="wps">
            <w:drawing>
              <wp:anchor distT="0" distB="0" distL="114300" distR="114300" simplePos="0" relativeHeight="251956224" behindDoc="0" locked="0" layoutInCell="1" allowOverlap="1" wp14:anchorId="45F39BB9" wp14:editId="2DA9EC3D">
                <wp:simplePos x="0" y="0"/>
                <wp:positionH relativeFrom="column">
                  <wp:posOffset>2035810</wp:posOffset>
                </wp:positionH>
                <wp:positionV relativeFrom="paragraph">
                  <wp:posOffset>167005</wp:posOffset>
                </wp:positionV>
                <wp:extent cx="904875" cy="819150"/>
                <wp:effectExtent l="0" t="0" r="28575" b="19050"/>
                <wp:wrapNone/>
                <wp:docPr id="20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81915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576C6219" w14:textId="77777777" w:rsidR="002B06CE" w:rsidRDefault="002B06CE" w:rsidP="002B06CE">
                            <w:pPr>
                              <w:jc w:val="center"/>
                              <w:rPr>
                                <w:color w:val="000000" w:themeColor="text1"/>
                              </w:rPr>
                            </w:pPr>
                            <w:r w:rsidRPr="003C7D4E">
                              <w:rPr>
                                <w:color w:val="000000" w:themeColor="text1"/>
                              </w:rPr>
                              <w:t xml:space="preserve">Geometry </w:t>
                            </w:r>
                          </w:p>
                          <w:p w14:paraId="73FC2D60" w14:textId="77777777" w:rsidR="002B06CE" w:rsidRPr="00A33CBE" w:rsidRDefault="002B06CE" w:rsidP="002B06CE">
                            <w:pPr>
                              <w:jc w:val="center"/>
                              <w:rPr>
                                <w:color w:val="000000" w:themeColor="text1"/>
                              </w:rPr>
                            </w:pPr>
                            <w:r w:rsidRPr="00A33CBE">
                              <w:rPr>
                                <w:b/>
                                <w:color w:val="000000" w:themeColor="text1"/>
                              </w:rPr>
                              <w:t>and</w:t>
                            </w:r>
                            <w:r w:rsidRPr="00A33CBE">
                              <w:rPr>
                                <w:color w:val="000000" w:themeColor="text1"/>
                              </w:rPr>
                              <w:t xml:space="preserve"> </w:t>
                            </w:r>
                          </w:p>
                          <w:p w14:paraId="2C65A2FA" w14:textId="77777777" w:rsidR="002B06CE" w:rsidRDefault="002B06CE" w:rsidP="002B06CE">
                            <w:pPr>
                              <w:jc w:val="center"/>
                              <w:rPr>
                                <w:color w:val="000000" w:themeColor="text1"/>
                              </w:rPr>
                            </w:pPr>
                            <w:r w:rsidRPr="003C7D4E">
                              <w:rPr>
                                <w:color w:val="000000" w:themeColor="text1"/>
                              </w:rPr>
                              <w:t>Algebra 2 **</w:t>
                            </w:r>
                            <w:r>
                              <w:rPr>
                                <w:color w:val="000000" w:themeColor="text1"/>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5F39BB9" id="_x0000_s1052" style="position:absolute;margin-left:160.3pt;margin-top:13.15pt;width:71.25pt;height:64.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" fillcolor="white [3201]" strokecolor="black [3200]" strokeweight="1.5pt">
                <v:textbox>
                  <w:txbxContent>
                    <w:p w14:paraId="576C6219" w14:textId="77777777" w:rsidR="002B06CE" w:rsidRDefault="002B06CE" w:rsidP="002B06CE">
                      <w:pPr>
                        <w:jc w:val="center"/>
                        <w:rPr>
                          <w:color w:val="000000" w:themeColor="text1"/>
                        </w:rPr>
                      </w:pPr>
                      <w:r w:rsidRPr="003C7D4E">
                        <w:rPr>
                          <w:color w:val="000000" w:themeColor="text1"/>
                        </w:rPr>
                        <w:t xml:space="preserve">Geometry </w:t>
                      </w:r>
                    </w:p>
                    <w:p w14:paraId="73FC2D60" w14:textId="77777777" w:rsidR="002B06CE" w:rsidRPr="00A33CBE" w:rsidRDefault="002B06CE" w:rsidP="002B06CE">
                      <w:pPr>
                        <w:jc w:val="center"/>
                        <w:rPr>
                          <w:color w:val="000000" w:themeColor="text1"/>
                        </w:rPr>
                      </w:pPr>
                      <w:r w:rsidRPr="00A33CBE">
                        <w:rPr>
                          <w:b/>
                          <w:color w:val="000000" w:themeColor="text1"/>
                        </w:rPr>
                        <w:t>and</w:t>
                      </w:r>
                      <w:r w:rsidRPr="00A33CBE">
                        <w:rPr>
                          <w:color w:val="000000" w:themeColor="text1"/>
                        </w:rPr>
                        <w:t xml:space="preserve"> </w:t>
                      </w:r>
                    </w:p>
                    <w:p w14:paraId="2C65A2FA" w14:textId="77777777" w:rsidR="002B06CE" w:rsidRDefault="002B06CE" w:rsidP="002B06CE">
                      <w:pPr>
                        <w:jc w:val="center"/>
                        <w:rPr>
                          <w:color w:val="000000" w:themeColor="text1"/>
                        </w:rPr>
                      </w:pPr>
                      <w:r w:rsidRPr="003C7D4E">
                        <w:rPr>
                          <w:color w:val="000000" w:themeColor="text1"/>
                        </w:rPr>
                        <w:t>Algebra 2 **</w:t>
                      </w:r>
                      <w:r>
                        <w:rPr>
                          <w:color w:val="000000" w:themeColor="text1"/>
                        </w:rPr>
                        <w:t>*</w:t>
                      </w:r>
                    </w:p>
                  </w:txbxContent>
                </v:textbox>
              </v:roundrect>
            </w:pict>
          </mc:Fallback>
        </mc:AlternateContent>
      </w:r>
      <w:r w:rsidRPr="00EE28D3">
        <w:rPr>
          <w:noProof/>
        </w:rPr>
        <mc:AlternateContent>
          <mc:Choice Requires="wps">
            <w:drawing>
              <wp:anchor distT="0" distB="0" distL="114300" distR="114300" simplePos="0" relativeHeight="251902976" behindDoc="0" locked="0" layoutInCell="1" allowOverlap="1" wp14:anchorId="6AD8A671" wp14:editId="70849063">
                <wp:simplePos x="0" y="0"/>
                <wp:positionH relativeFrom="column">
                  <wp:posOffset>5495290</wp:posOffset>
                </wp:positionH>
                <wp:positionV relativeFrom="paragraph">
                  <wp:posOffset>97155</wp:posOffset>
                </wp:positionV>
                <wp:extent cx="409303" cy="2272847"/>
                <wp:effectExtent l="0" t="0" r="67310" b="89535"/>
                <wp:wrapNone/>
                <wp:docPr id="117" name="Connector: Elbow 1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09303" cy="2272847"/>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4C7CC866">
              <v:shapetype id="_x0000_t34" coordsize="21600,21600" o:oned="t" filled="f" o:spt="34" adj="10800" path="m,l@0,0@0,21600,21600,21600e" w14:anchorId="335CD957">
                <v:stroke joinstyle="miter"/>
                <v:formulas>
                  <v:f eqn="val #0"/>
                </v:formulas>
                <v:path fillok="f" arrowok="t" o:connecttype="none"/>
                <v:handles>
                  <v:h position="#0,center"/>
                </v:handles>
                <o:lock v:ext="edit" shapetype="t"/>
              </v:shapetype>
              <v:shape id="Connector: Elbow 117" style="position:absolute;margin-left:432.7pt;margin-top:7.65pt;width:32.25pt;height:178.9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">
                <v:stroke endarrow="block"/>
              </v:shape>
            </w:pict>
          </mc:Fallback>
        </mc:AlternateContent>
      </w:r>
      <w:r w:rsidRPr="00EE28D3">
        <w:rPr>
          <w:noProof/>
        </w:rPr>
        <mc:AlternateContent>
          <mc:Choice Requires="wps">
            <w:drawing>
              <wp:anchor distT="0" distB="0" distL="114300" distR="114300" simplePos="0" relativeHeight="251943936" behindDoc="0" locked="0" layoutInCell="1" allowOverlap="1" wp14:anchorId="1386A17D" wp14:editId="2EEDF88D">
                <wp:simplePos x="0" y="0"/>
                <wp:positionH relativeFrom="column">
                  <wp:posOffset>5887720</wp:posOffset>
                </wp:positionH>
                <wp:positionV relativeFrom="paragraph">
                  <wp:posOffset>229235</wp:posOffset>
                </wp:positionV>
                <wp:extent cx="1097280" cy="502920"/>
                <wp:effectExtent l="0" t="0" r="26670" b="11430"/>
                <wp:wrapNone/>
                <wp:docPr id="11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solidFill>
                          <a:sysClr val="window" lastClr="FFFFFF"/>
                        </a:solidFill>
                        <a:ln w="19050" cap="flat" cmpd="sng" algn="ctr">
                          <a:solidFill>
                            <a:sysClr val="windowText" lastClr="000000"/>
                          </a:solidFill>
                          <a:prstDash val="solid"/>
                          <a:headEnd/>
                          <a:tailEnd/>
                        </a:ln>
                        <a:effectLst/>
                      </wps:spPr>
                      <wps:txbx>
                        <w:txbxContent>
                          <w:p w14:paraId="522A2843" w14:textId="77777777" w:rsidR="002B06CE" w:rsidRPr="00704971" w:rsidRDefault="002B06CE" w:rsidP="002B06CE">
                            <w:pPr>
                              <w:jc w:val="center"/>
                              <w:rPr>
                                <w:color w:val="000000" w:themeColor="text1"/>
                              </w:rPr>
                            </w:pPr>
                            <w:r>
                              <w:rPr>
                                <w:color w:val="000000" w:themeColor="text1"/>
                              </w:rPr>
                              <w:t xml:space="preserve">EC </w:t>
                            </w:r>
                            <w:r w:rsidRPr="00704971">
                              <w:rPr>
                                <w:color w:val="000000" w:themeColor="text1"/>
                              </w:rPr>
                              <w:t>Math 096</w:t>
                            </w:r>
                            <w:r w:rsidRPr="00704971">
                              <w:rPr>
                                <w:color w:val="000000" w:themeColor="text1"/>
                              </w:rPr>
                              <w:br/>
                            </w:r>
                            <w:r w:rsidRPr="00704971">
                              <w:rPr>
                                <w:color w:val="000000" w:themeColor="text1"/>
                              </w:rPr>
                              <w:t>Alg Pre-Calc</w:t>
                            </w:r>
                          </w:p>
                          <w:p w14:paraId="36576B35" w14:textId="77777777" w:rsidR="002B06CE" w:rsidRPr="00CA4435" w:rsidRDefault="002B06CE" w:rsidP="002B06CE">
                            <w:pPr>
                              <w:jc w:val="center"/>
                              <w:rPr>
                                <w:color w:val="000000" w:themeColor="text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386A17D" id="_x0000_s1053" style="position:absolute;margin-left:463.6pt;margin-top:18.05pt;width:86.4pt;height:39.6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" fillcolor="window" strokecolor="windowText" strokeweight="1.5pt">
                <v:textbox>
                  <w:txbxContent>
                    <w:p w14:paraId="522A2843" w14:textId="77777777" w:rsidR="002B06CE" w:rsidRPr="00704971" w:rsidRDefault="002B06CE" w:rsidP="002B06CE">
                      <w:pPr>
                        <w:jc w:val="center"/>
                        <w:rPr>
                          <w:color w:val="000000" w:themeColor="text1"/>
                        </w:rPr>
                      </w:pPr>
                      <w:r>
                        <w:rPr>
                          <w:color w:val="000000" w:themeColor="text1"/>
                        </w:rPr>
                        <w:t xml:space="preserve">EC </w:t>
                      </w:r>
                      <w:r w:rsidRPr="00704971">
                        <w:rPr>
                          <w:color w:val="000000" w:themeColor="text1"/>
                        </w:rPr>
                        <w:t>Math 096</w:t>
                      </w:r>
                      <w:r w:rsidRPr="00704971">
                        <w:rPr>
                          <w:color w:val="000000" w:themeColor="text1"/>
                        </w:rPr>
                        <w:br/>
                      </w:r>
                      <w:r w:rsidRPr="00704971">
                        <w:rPr>
                          <w:color w:val="000000" w:themeColor="text1"/>
                        </w:rPr>
                        <w:t>Alg Pre-Calc</w:t>
                      </w:r>
                    </w:p>
                    <w:p w14:paraId="36576B35" w14:textId="77777777" w:rsidR="002B06CE" w:rsidRPr="00CA4435" w:rsidRDefault="002B06CE" w:rsidP="002B06CE">
                      <w:pPr>
                        <w:jc w:val="center"/>
                        <w:rPr>
                          <w:color w:val="000000" w:themeColor="text1"/>
                        </w:rPr>
                      </w:pPr>
                    </w:p>
                  </w:txbxContent>
                </v:textbox>
              </v:roundrect>
            </w:pict>
          </mc:Fallback>
        </mc:AlternateContent>
      </w:r>
    </w:p>
    <w:p w14:paraId="0995299A" w14:textId="77777777" w:rsidR="002B06CE" w:rsidRPr="00EE28D3" w:rsidRDefault="002B06CE" w:rsidP="002B06CE">
      <w:pPr>
        <w:tabs>
          <w:tab w:val="left" w:pos="1875"/>
        </w:tabs>
      </w:pPr>
      <w:r w:rsidRPr="00EE28D3">
        <w:tab/>
      </w:r>
    </w:p>
    <w:p w14:paraId="3A69B736" w14:textId="77777777" w:rsidR="002B06CE" w:rsidRPr="00EE28D3" w:rsidRDefault="002B06CE" w:rsidP="002B06CE">
      <w:pPr>
        <w:tabs>
          <w:tab w:val="left" w:pos="1875"/>
        </w:tabs>
      </w:pPr>
      <w:r w:rsidRPr="00EE28D3">
        <w:rPr>
          <w:noProof/>
        </w:rPr>
        <mc:AlternateContent>
          <mc:Choice Requires="wps">
            <w:drawing>
              <wp:anchor distT="0" distB="0" distL="114300" distR="114300" simplePos="0" relativeHeight="251939840" behindDoc="0" locked="0" layoutInCell="1" allowOverlap="1" wp14:anchorId="7A64FF47" wp14:editId="0FA240A1">
                <wp:simplePos x="0" y="0"/>
                <wp:positionH relativeFrom="column">
                  <wp:posOffset>3310346</wp:posOffset>
                </wp:positionH>
                <wp:positionV relativeFrom="paragraph">
                  <wp:posOffset>29482</wp:posOffset>
                </wp:positionV>
                <wp:extent cx="1097280" cy="502920"/>
                <wp:effectExtent l="0" t="0" r="26670" b="11430"/>
                <wp:wrapNone/>
                <wp:docPr id="120"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solidFill>
                          <a:sysClr val="window" lastClr="FFFFFF"/>
                        </a:solidFill>
                        <a:ln w="19050" cap="flat" cmpd="sng" algn="ctr">
                          <a:solidFill>
                            <a:sysClr val="windowText" lastClr="000000"/>
                          </a:solidFill>
                          <a:prstDash val="solid"/>
                          <a:headEnd/>
                          <a:tailEnd/>
                        </a:ln>
                        <a:effectLst/>
                      </wps:spPr>
                      <wps:txbx>
                        <w:txbxContent>
                          <w:p w14:paraId="52B89410" w14:textId="77777777" w:rsidR="002B06CE" w:rsidRPr="0069056F" w:rsidRDefault="002B06CE" w:rsidP="002B06CE">
                            <w:pPr>
                              <w:jc w:val="center"/>
                              <w:rPr>
                                <w:color w:val="000000" w:themeColor="text1"/>
                              </w:rPr>
                            </w:pPr>
                            <w:r>
                              <w:rPr>
                                <w:color w:val="000000" w:themeColor="text1"/>
                              </w:rPr>
                              <w:t xml:space="preserve">Pre-Calculus </w:t>
                            </w:r>
                            <w:r w:rsidRPr="00FC48EA">
                              <w:rPr>
                                <w:color w:val="000000" w:themeColor="text1"/>
                                <w:sz w:val="20"/>
                              </w:rPr>
                              <w:t>w/Trigonometry</w:t>
                            </w:r>
                          </w:p>
                          <w:p w14:paraId="0E15126A" w14:textId="77777777" w:rsidR="002B06CE" w:rsidRPr="0069056F" w:rsidRDefault="002B06CE" w:rsidP="002B06CE">
                            <w:pPr>
                              <w:jc w:val="center"/>
                              <w:rPr>
                                <w:color w:val="000000" w:themeColor="text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A64FF47" id="_x0000_s1054" style="position:absolute;margin-left:260.65pt;margin-top:2.3pt;width:86.4pt;height:39.6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" fillcolor="window" strokecolor="windowText" strokeweight="1.5pt">
                <v:textbox>
                  <w:txbxContent>
                    <w:p w14:paraId="52B89410" w14:textId="77777777" w:rsidR="002B06CE" w:rsidRPr="0069056F" w:rsidRDefault="002B06CE" w:rsidP="002B06CE">
                      <w:pPr>
                        <w:jc w:val="center"/>
                        <w:rPr>
                          <w:color w:val="000000" w:themeColor="text1"/>
                        </w:rPr>
                      </w:pPr>
                      <w:r>
                        <w:rPr>
                          <w:color w:val="000000" w:themeColor="text1"/>
                        </w:rPr>
                        <w:t xml:space="preserve">Pre-Calculus </w:t>
                      </w:r>
                      <w:r w:rsidRPr="00FC48EA">
                        <w:rPr>
                          <w:color w:val="000000" w:themeColor="text1"/>
                          <w:sz w:val="20"/>
                        </w:rPr>
                        <w:t>w/Trigonometry</w:t>
                      </w:r>
                    </w:p>
                    <w:p w14:paraId="0E15126A" w14:textId="77777777" w:rsidR="002B06CE" w:rsidRPr="0069056F" w:rsidRDefault="002B06CE" w:rsidP="002B06CE">
                      <w:pPr>
                        <w:jc w:val="center"/>
                        <w:rPr>
                          <w:color w:val="000000" w:themeColor="text1"/>
                        </w:rPr>
                      </w:pPr>
                    </w:p>
                  </w:txbxContent>
                </v:textbox>
              </v:roundrect>
            </w:pict>
          </mc:Fallback>
        </mc:AlternateContent>
      </w:r>
    </w:p>
    <w:p w14:paraId="04A66A4A" w14:textId="77777777" w:rsidR="002B06CE" w:rsidRPr="00EE28D3" w:rsidRDefault="002B06CE" w:rsidP="002B06CE">
      <w:pPr>
        <w:tabs>
          <w:tab w:val="left" w:pos="1875"/>
        </w:tabs>
      </w:pPr>
      <w:r w:rsidRPr="00EE28D3">
        <w:rPr>
          <w:noProof/>
        </w:rPr>
        <mc:AlternateContent>
          <mc:Choice Requires="wps">
            <w:drawing>
              <wp:anchor distT="0" distB="0" distL="114300" distR="114300" simplePos="0" relativeHeight="251905024" behindDoc="0" locked="0" layoutInCell="1" allowOverlap="1" wp14:anchorId="5E962173" wp14:editId="28A423EC">
                <wp:simplePos x="0" y="0"/>
                <wp:positionH relativeFrom="column">
                  <wp:posOffset>2943497</wp:posOffset>
                </wp:positionH>
                <wp:positionV relativeFrom="paragraph">
                  <wp:posOffset>147229</wp:posOffset>
                </wp:positionV>
                <wp:extent cx="341630" cy="0"/>
                <wp:effectExtent l="0" t="76200" r="20320" b="95250"/>
                <wp:wrapNone/>
                <wp:docPr id="121" name="Straight Arrow Connector 1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2B0528C9">
              <v:shape id="Straight Arrow Connector 121" style="position:absolute;margin-left:231.75pt;margin-top:11.6pt;width:26.9pt;height:0;z-index:25190502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63u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" w14:anchorId="6214D0B6">
                <v:stroke endarrow="block"/>
              </v:shape>
            </w:pict>
          </mc:Fallback>
        </mc:AlternateContent>
      </w:r>
    </w:p>
    <w:p w14:paraId="7F4839EC" w14:textId="77777777" w:rsidR="002B06CE" w:rsidRPr="00EE28D3" w:rsidRDefault="002B06CE" w:rsidP="002B06CE">
      <w:pPr>
        <w:tabs>
          <w:tab w:val="left" w:pos="1875"/>
        </w:tabs>
      </w:pPr>
      <w:r w:rsidRPr="00EE28D3">
        <w:rPr>
          <w:noProof/>
        </w:rPr>
        <mc:AlternateContent>
          <mc:Choice Requires="wps">
            <w:drawing>
              <wp:anchor distT="0" distB="0" distL="114300" distR="114300" simplePos="0" relativeHeight="251901952" behindDoc="0" locked="0" layoutInCell="1" allowOverlap="1" wp14:anchorId="28330921" wp14:editId="3C02D540">
                <wp:simplePos x="0" y="0"/>
                <wp:positionH relativeFrom="column">
                  <wp:posOffset>3444240</wp:posOffset>
                </wp:positionH>
                <wp:positionV relativeFrom="paragraph">
                  <wp:posOffset>33928</wp:posOffset>
                </wp:positionV>
                <wp:extent cx="1001486" cy="792480"/>
                <wp:effectExtent l="0" t="0" r="65405" b="102870"/>
                <wp:wrapNone/>
                <wp:docPr id="122" name="Connector: Elbow 1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01486" cy="792480"/>
                        </a:xfrm>
                        <a:prstGeom prst="bentConnector3">
                          <a:avLst>
                            <a:gd name="adj1" fmla="val 4521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3A764E7A">
              <v:shape id="Connector: Elbow 122" style="position:absolute;margin-left:271.2pt;margin-top:2.65pt;width:78.85pt;height:62.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type="#_x0000_t34" adj="9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" w14:anchorId="3DA450E6">
                <v:stroke endarrow="block"/>
              </v:shape>
            </w:pict>
          </mc:Fallback>
        </mc:AlternateContent>
      </w:r>
    </w:p>
    <w:p w14:paraId="10E316E9" w14:textId="77777777" w:rsidR="002B06CE" w:rsidRPr="00EE28D3" w:rsidRDefault="002B06CE" w:rsidP="002B06CE">
      <w:pPr>
        <w:tabs>
          <w:tab w:val="left" w:pos="1875"/>
        </w:tabs>
      </w:pPr>
      <w:r w:rsidRPr="00EE28D3">
        <w:rPr>
          <w:b/>
          <w:noProof/>
        </w:rPr>
        <mc:AlternateContent>
          <mc:Choice Requires="wps">
            <w:drawing>
              <wp:anchor distT="0" distB="0" distL="114300" distR="114300" simplePos="0" relativeHeight="251949056" behindDoc="0" locked="0" layoutInCell="1" allowOverlap="1" wp14:anchorId="065A6AC6" wp14:editId="55BEDFD5">
                <wp:simplePos x="0" y="0"/>
                <wp:positionH relativeFrom="column">
                  <wp:posOffset>5885180</wp:posOffset>
                </wp:positionH>
                <wp:positionV relativeFrom="paragraph">
                  <wp:posOffset>11430</wp:posOffset>
                </wp:positionV>
                <wp:extent cx="1097280" cy="502920"/>
                <wp:effectExtent l="0" t="0" r="26670" b="11430"/>
                <wp:wrapNone/>
                <wp:docPr id="12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597035DD" w14:textId="77777777" w:rsidR="002B06CE" w:rsidRPr="0069056F" w:rsidRDefault="002B06CE" w:rsidP="002B06CE">
                            <w:pPr>
                              <w:jc w:val="center"/>
                              <w:rPr>
                                <w:color w:val="000000" w:themeColor="text1"/>
                              </w:rPr>
                            </w:pPr>
                            <w:r w:rsidRPr="0069056F">
                              <w:rPr>
                                <w:color w:val="000000" w:themeColor="text1"/>
                              </w:rPr>
                              <w:t>College Dual Credit Course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65A6AC6" id="_x0000_s1055" style="position:absolute;margin-left:463.4pt;margin-top:.9pt;width:86.4pt;height:39.6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" fillcolor="white [3201]" strokecolor="black [3200]" strokeweight="1.5pt">
                <v:textbox>
                  <w:txbxContent>
                    <w:p w14:paraId="597035DD" w14:textId="77777777" w:rsidR="002B06CE" w:rsidRPr="0069056F" w:rsidRDefault="002B06CE" w:rsidP="002B06CE">
                      <w:pPr>
                        <w:jc w:val="center"/>
                        <w:rPr>
                          <w:color w:val="000000" w:themeColor="text1"/>
                        </w:rPr>
                      </w:pPr>
                      <w:r w:rsidRPr="0069056F">
                        <w:rPr>
                          <w:color w:val="000000" w:themeColor="text1"/>
                        </w:rPr>
                        <w:t>College Dual Credit Course</w:t>
                      </w:r>
                    </w:p>
                  </w:txbxContent>
                </v:textbox>
              </v:roundrect>
            </w:pict>
          </mc:Fallback>
        </mc:AlternateContent>
      </w:r>
    </w:p>
    <w:p w14:paraId="72F2AC01" w14:textId="77777777" w:rsidR="002B06CE" w:rsidRPr="00EE28D3" w:rsidRDefault="002B06CE" w:rsidP="002B06CE">
      <w:pPr>
        <w:tabs>
          <w:tab w:val="left" w:pos="1875"/>
        </w:tabs>
        <w:rPr>
          <w:b/>
        </w:rPr>
      </w:pPr>
    </w:p>
    <w:p w14:paraId="62BD8784" w14:textId="77777777" w:rsidR="002B06CE" w:rsidRPr="00EE28D3" w:rsidRDefault="002B06CE" w:rsidP="002B06CE">
      <w:pPr>
        <w:tabs>
          <w:tab w:val="left" w:pos="1875"/>
        </w:tabs>
        <w:rPr>
          <w:b/>
        </w:rPr>
      </w:pPr>
      <w:r w:rsidRPr="00EE28D3">
        <w:rPr>
          <w:noProof/>
        </w:rPr>
        <mc:AlternateContent>
          <mc:Choice Requires="wps">
            <w:drawing>
              <wp:anchor distT="0" distB="0" distL="114300" distR="114300" simplePos="0" relativeHeight="251950080" behindDoc="0" locked="0" layoutInCell="1" allowOverlap="1" wp14:anchorId="169DC72C" wp14:editId="53BBBAC9">
                <wp:simplePos x="0" y="0"/>
                <wp:positionH relativeFrom="column">
                  <wp:posOffset>5564777</wp:posOffset>
                </wp:positionH>
                <wp:positionV relativeFrom="paragraph">
                  <wp:posOffset>35288</wp:posOffset>
                </wp:positionV>
                <wp:extent cx="309245" cy="311331"/>
                <wp:effectExtent l="0" t="38100" r="52705" b="31750"/>
                <wp:wrapNone/>
                <wp:docPr id="124" name="Straight Arrow Connector 1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309245" cy="3113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7377EA0C">
              <v:shape id="Straight Arrow Connector 124" style="position:absolute;margin-left:438.15pt;margin-top:2.8pt;width:24.35pt;height:24.5pt;flip: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" w14:anchorId="2C961218">
                <v:stroke endarrow="block"/>
              </v:shape>
            </w:pict>
          </mc:Fallback>
        </mc:AlternateContent>
      </w:r>
      <w:r w:rsidRPr="00EE28D3">
        <w:rPr>
          <w:noProof/>
        </w:rPr>
        <mc:AlternateContent>
          <mc:Choice Requires="wps">
            <w:drawing>
              <wp:anchor distT="0" distB="0" distL="114300" distR="114300" simplePos="0" relativeHeight="251945984" behindDoc="0" locked="0" layoutInCell="1" allowOverlap="1" wp14:anchorId="06764E61" wp14:editId="03A981DC">
                <wp:simplePos x="0" y="0"/>
                <wp:positionH relativeFrom="column">
                  <wp:posOffset>4474210</wp:posOffset>
                </wp:positionH>
                <wp:positionV relativeFrom="paragraph">
                  <wp:posOffset>62956</wp:posOffset>
                </wp:positionV>
                <wp:extent cx="1096645" cy="502920"/>
                <wp:effectExtent l="0" t="0" r="27305" b="11430"/>
                <wp:wrapNone/>
                <wp:docPr id="12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645"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40CF3275" w14:textId="77777777" w:rsidR="002B06CE" w:rsidRPr="00CA4435" w:rsidRDefault="002B06CE" w:rsidP="002B06CE">
                            <w:pPr>
                              <w:jc w:val="center"/>
                              <w:rPr>
                                <w:color w:val="000000" w:themeColor="text1"/>
                              </w:rPr>
                            </w:pPr>
                            <w:r>
                              <w:rPr>
                                <w:color w:val="000000" w:themeColor="text1"/>
                              </w:rPr>
                              <w:t>AP Calculus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6764E61" id="_x0000_s1056" style="position:absolute;margin-left:352.3pt;margin-top:4.95pt;width:86.35pt;height:39.6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" fillcolor="white [3201]" strokecolor="black [3200]" strokeweight="1.5pt">
                <v:textbox>
                  <w:txbxContent>
                    <w:p w14:paraId="40CF3275" w14:textId="77777777" w:rsidR="002B06CE" w:rsidRPr="00CA4435" w:rsidRDefault="002B06CE" w:rsidP="002B06CE">
                      <w:pPr>
                        <w:jc w:val="center"/>
                        <w:rPr>
                          <w:color w:val="000000" w:themeColor="text1"/>
                        </w:rPr>
                      </w:pPr>
                      <w:r>
                        <w:rPr>
                          <w:color w:val="000000" w:themeColor="text1"/>
                        </w:rPr>
                        <w:t>AP Calculus</w:t>
                      </w:r>
                    </w:p>
                  </w:txbxContent>
                </v:textbox>
              </v:roundrect>
            </w:pict>
          </mc:Fallback>
        </mc:AlternateContent>
      </w:r>
    </w:p>
    <w:p w14:paraId="1C04B530" w14:textId="77777777" w:rsidR="002B06CE" w:rsidRPr="00EE28D3" w:rsidRDefault="002B06CE" w:rsidP="002B06CE">
      <w:r w:rsidRPr="00EE28D3">
        <w:rPr>
          <w:noProof/>
        </w:rPr>
        <mc:AlternateContent>
          <mc:Choice Requires="wps">
            <w:drawing>
              <wp:anchor distT="0" distB="0" distL="114300" distR="114300" simplePos="0" relativeHeight="251952128" behindDoc="0" locked="0" layoutInCell="1" allowOverlap="1" wp14:anchorId="18E78541" wp14:editId="04EFC82A">
                <wp:simplePos x="0" y="0"/>
                <wp:positionH relativeFrom="column">
                  <wp:posOffset>970280</wp:posOffset>
                </wp:positionH>
                <wp:positionV relativeFrom="paragraph">
                  <wp:posOffset>55245</wp:posOffset>
                </wp:positionV>
                <wp:extent cx="1115060" cy="518795"/>
                <wp:effectExtent l="19050" t="19050" r="27940" b="14605"/>
                <wp:wrapNone/>
                <wp:docPr id="19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518795"/>
                        </a:xfrm>
                        <a:prstGeom prst="roundRect">
                          <a:avLst>
                            <a:gd name="adj" fmla="val 16667"/>
                          </a:avLst>
                        </a:prstGeom>
                        <a:solidFill>
                          <a:schemeClr val="lt1">
                            <a:lumMod val="100000"/>
                            <a:lumOff val="0"/>
                          </a:schemeClr>
                        </a:solidFill>
                        <a:ln w="31750" cmpd="sng">
                          <a:solidFill>
                            <a:srgbClr val="006600"/>
                          </a:solidFill>
                          <a:prstDash val="lgDash"/>
                          <a:round/>
                          <a:headEnd/>
                          <a:tailEnd/>
                        </a:ln>
                      </wps:spPr>
                      <wps:txbx>
                        <w:txbxContent>
                          <w:p w14:paraId="67CF7DCE" w14:textId="77777777" w:rsidR="002B06CE" w:rsidRDefault="002B06CE" w:rsidP="002B06CE">
                            <w:pPr>
                              <w:jc w:val="center"/>
                              <w:rPr>
                                <w:color w:val="000000" w:themeColor="text1"/>
                                <w:sz w:val="20"/>
                              </w:rPr>
                            </w:pPr>
                            <w:r w:rsidRPr="00993581">
                              <w:rPr>
                                <w:color w:val="000000" w:themeColor="text1"/>
                                <w:sz w:val="20"/>
                              </w:rPr>
                              <w:t xml:space="preserve">GT </w:t>
                            </w:r>
                            <w:r>
                              <w:rPr>
                                <w:color w:val="000000" w:themeColor="text1"/>
                                <w:sz w:val="20"/>
                              </w:rPr>
                              <w:t>Math</w:t>
                            </w:r>
                          </w:p>
                          <w:p w14:paraId="1E1A36BB" w14:textId="77777777" w:rsidR="002B06CE" w:rsidRPr="00993581" w:rsidRDefault="002B06CE" w:rsidP="002B06CE">
                            <w:pPr>
                              <w:jc w:val="center"/>
                              <w:rPr>
                                <w:color w:val="000000" w:themeColor="text1"/>
                                <w:sz w:val="20"/>
                              </w:rPr>
                            </w:pPr>
                            <w:r w:rsidRPr="00993581">
                              <w:rPr>
                                <w:color w:val="000000" w:themeColor="text1"/>
                                <w:sz w:val="20"/>
                              </w:rPr>
                              <w:t xml:space="preserve">Integrated </w:t>
                            </w:r>
                            <w:r>
                              <w:rPr>
                                <w:color w:val="000000" w:themeColor="text1"/>
                                <w:sz w:val="20"/>
                              </w:rPr>
                              <w:t xml:space="preserve">II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E78541" id="AutoShape 27" o:spid="_x0000_s1057" style="position:absolute;margin-left:76.4pt;margin-top:4.35pt;width:87.8pt;height:40.8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" fillcolor="white [3201]" strokecolor="#060" strokeweight="2.5pt">
                <v:stroke dashstyle="longDash"/>
                <v:textbox>
                  <w:txbxContent>
                    <w:p w14:paraId="67CF7DCE" w14:textId="77777777" w:rsidR="002B06CE" w:rsidRDefault="002B06CE" w:rsidP="002B06CE">
                      <w:pPr>
                        <w:jc w:val="center"/>
                        <w:rPr>
                          <w:color w:val="000000" w:themeColor="text1"/>
                          <w:sz w:val="20"/>
                        </w:rPr>
                      </w:pPr>
                      <w:r w:rsidRPr="00993581">
                        <w:rPr>
                          <w:color w:val="000000" w:themeColor="text1"/>
                          <w:sz w:val="20"/>
                        </w:rPr>
                        <w:t xml:space="preserve">GT </w:t>
                      </w:r>
                      <w:r>
                        <w:rPr>
                          <w:color w:val="000000" w:themeColor="text1"/>
                          <w:sz w:val="20"/>
                        </w:rPr>
                        <w:t>Math</w:t>
                      </w:r>
                    </w:p>
                    <w:p w14:paraId="1E1A36BB" w14:textId="77777777" w:rsidR="002B06CE" w:rsidRPr="00993581" w:rsidRDefault="002B06CE" w:rsidP="002B06CE">
                      <w:pPr>
                        <w:jc w:val="center"/>
                        <w:rPr>
                          <w:color w:val="000000" w:themeColor="text1"/>
                          <w:sz w:val="20"/>
                        </w:rPr>
                      </w:pPr>
                      <w:r w:rsidRPr="00993581">
                        <w:rPr>
                          <w:color w:val="000000" w:themeColor="text1"/>
                          <w:sz w:val="20"/>
                        </w:rPr>
                        <w:t xml:space="preserve">Integrated </w:t>
                      </w:r>
                      <w:r>
                        <w:rPr>
                          <w:color w:val="000000" w:themeColor="text1"/>
                          <w:sz w:val="20"/>
                        </w:rPr>
                        <w:t xml:space="preserve">II </w:t>
                      </w:r>
                    </w:p>
                  </w:txbxContent>
                </v:textbox>
              </v:roundrect>
            </w:pict>
          </mc:Fallback>
        </mc:AlternateContent>
      </w:r>
      <w:r w:rsidRPr="00EE28D3">
        <w:rPr>
          <w:noProof/>
        </w:rPr>
        <mc:AlternateContent>
          <mc:Choice Requires="wps">
            <w:drawing>
              <wp:anchor distT="0" distB="0" distL="114300" distR="114300" simplePos="0" relativeHeight="251955200" behindDoc="1" locked="0" layoutInCell="1" allowOverlap="1" wp14:anchorId="7DDE938C" wp14:editId="63F9963F">
                <wp:simplePos x="0" y="0"/>
                <wp:positionH relativeFrom="column">
                  <wp:posOffset>230505</wp:posOffset>
                </wp:positionH>
                <wp:positionV relativeFrom="paragraph">
                  <wp:posOffset>326390</wp:posOffset>
                </wp:positionV>
                <wp:extent cx="2333625" cy="9525"/>
                <wp:effectExtent l="0" t="0" r="28575" b="28575"/>
                <wp:wrapNone/>
                <wp:docPr id="202" name="Straight Connector 2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333625"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1FEF7B98">
              <v:line id="Straight Connector 202" style="position:absolute;z-index:-25136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windowText" from="18.15pt,25.7pt" to="201.9pt,26.45pt" w14:anchorId="106050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"/>
            </w:pict>
          </mc:Fallback>
        </mc:AlternateContent>
      </w:r>
      <w:r w:rsidRPr="00EE28D3">
        <w:rPr>
          <w:noProof/>
        </w:rPr>
        <mc:AlternateContent>
          <mc:Choice Requires="wps">
            <w:drawing>
              <wp:anchor distT="0" distB="0" distL="114300" distR="114300" simplePos="0" relativeHeight="251954176" behindDoc="0" locked="0" layoutInCell="1" allowOverlap="1" wp14:anchorId="56985E9F" wp14:editId="2E72E91B">
                <wp:simplePos x="0" y="0"/>
                <wp:positionH relativeFrom="column">
                  <wp:posOffset>-219075</wp:posOffset>
                </wp:positionH>
                <wp:positionV relativeFrom="paragraph">
                  <wp:posOffset>57150</wp:posOffset>
                </wp:positionV>
                <wp:extent cx="999490" cy="496570"/>
                <wp:effectExtent l="19050" t="19050" r="10160" b="17780"/>
                <wp:wrapNone/>
                <wp:docPr id="20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496570"/>
                        </a:xfrm>
                        <a:prstGeom prst="roundRect">
                          <a:avLst>
                            <a:gd name="adj" fmla="val 16667"/>
                          </a:avLst>
                        </a:prstGeom>
                        <a:solidFill>
                          <a:schemeClr val="lt1">
                            <a:lumMod val="100000"/>
                            <a:lumOff val="0"/>
                          </a:schemeClr>
                        </a:solidFill>
                        <a:ln w="31750" cmpd="sng">
                          <a:solidFill>
                            <a:srgbClr val="006600"/>
                          </a:solidFill>
                          <a:prstDash val="lgDash"/>
                          <a:round/>
                          <a:headEnd/>
                          <a:tailEnd/>
                        </a:ln>
                      </wps:spPr>
                      <wps:txbx>
                        <w:txbxContent>
                          <w:p w14:paraId="6EB2772D" w14:textId="77777777" w:rsidR="002B06CE" w:rsidRDefault="002B06CE" w:rsidP="002B06CE">
                            <w:pPr>
                              <w:jc w:val="center"/>
                              <w:rPr>
                                <w:color w:val="000000" w:themeColor="text1"/>
                                <w:sz w:val="20"/>
                              </w:rPr>
                            </w:pPr>
                            <w:r>
                              <w:rPr>
                                <w:color w:val="000000" w:themeColor="text1"/>
                                <w:sz w:val="20"/>
                              </w:rPr>
                              <w:t>GT</w:t>
                            </w:r>
                            <w:r w:rsidRPr="00993581">
                              <w:rPr>
                                <w:color w:val="000000" w:themeColor="text1"/>
                                <w:sz w:val="20"/>
                              </w:rPr>
                              <w:t xml:space="preserve"> </w:t>
                            </w:r>
                            <w:r>
                              <w:rPr>
                                <w:color w:val="000000" w:themeColor="text1"/>
                                <w:sz w:val="20"/>
                              </w:rPr>
                              <w:t>Math</w:t>
                            </w:r>
                          </w:p>
                          <w:p w14:paraId="4F92F1FB" w14:textId="77777777" w:rsidR="002B06CE" w:rsidRPr="00993581" w:rsidRDefault="002B06CE" w:rsidP="002B06CE">
                            <w:pPr>
                              <w:jc w:val="center"/>
                              <w:rPr>
                                <w:color w:val="000000" w:themeColor="text1"/>
                                <w:sz w:val="20"/>
                              </w:rPr>
                            </w:pPr>
                            <w:r w:rsidRPr="00993581">
                              <w:rPr>
                                <w:color w:val="000000" w:themeColor="text1"/>
                                <w:sz w:val="20"/>
                              </w:rPr>
                              <w:t>Integrated</w:t>
                            </w:r>
                            <w:r>
                              <w:rPr>
                                <w:color w:val="000000" w:themeColor="text1"/>
                                <w:sz w:val="20"/>
                              </w:rPr>
                              <w:t xml:space="preserve">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985E9F" id="AutoShape 25" o:spid="_x0000_s1058" style="position:absolute;margin-left:-17.25pt;margin-top:4.5pt;width:78.7pt;height:39.1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" fillcolor="white [3201]" strokecolor="#060" strokeweight="2.5pt">
                <v:stroke dashstyle="longDash"/>
                <v:textbox>
                  <w:txbxContent>
                    <w:p w14:paraId="6EB2772D" w14:textId="77777777" w:rsidR="002B06CE" w:rsidRDefault="002B06CE" w:rsidP="002B06CE">
                      <w:pPr>
                        <w:jc w:val="center"/>
                        <w:rPr>
                          <w:color w:val="000000" w:themeColor="text1"/>
                          <w:sz w:val="20"/>
                        </w:rPr>
                      </w:pPr>
                      <w:r>
                        <w:rPr>
                          <w:color w:val="000000" w:themeColor="text1"/>
                          <w:sz w:val="20"/>
                        </w:rPr>
                        <w:t>GT</w:t>
                      </w:r>
                      <w:r w:rsidRPr="00993581">
                        <w:rPr>
                          <w:color w:val="000000" w:themeColor="text1"/>
                          <w:sz w:val="20"/>
                        </w:rPr>
                        <w:t xml:space="preserve"> </w:t>
                      </w:r>
                      <w:r>
                        <w:rPr>
                          <w:color w:val="000000" w:themeColor="text1"/>
                          <w:sz w:val="20"/>
                        </w:rPr>
                        <w:t>Math</w:t>
                      </w:r>
                    </w:p>
                    <w:p w14:paraId="4F92F1FB" w14:textId="77777777" w:rsidR="002B06CE" w:rsidRPr="00993581" w:rsidRDefault="002B06CE" w:rsidP="002B06CE">
                      <w:pPr>
                        <w:jc w:val="center"/>
                        <w:rPr>
                          <w:color w:val="000000" w:themeColor="text1"/>
                          <w:sz w:val="20"/>
                        </w:rPr>
                      </w:pPr>
                      <w:r w:rsidRPr="00993581">
                        <w:rPr>
                          <w:color w:val="000000" w:themeColor="text1"/>
                          <w:sz w:val="20"/>
                        </w:rPr>
                        <w:t>Integrated</w:t>
                      </w:r>
                      <w:r>
                        <w:rPr>
                          <w:color w:val="000000" w:themeColor="text1"/>
                          <w:sz w:val="20"/>
                        </w:rPr>
                        <w:t xml:space="preserve"> I</w:t>
                      </w:r>
                    </w:p>
                  </w:txbxContent>
                </v:textbox>
              </v:roundrect>
            </w:pict>
          </mc:Fallback>
        </mc:AlternateContent>
      </w:r>
      <w:r w:rsidRPr="00EE28D3">
        <w:rPr>
          <w:noProof/>
        </w:rPr>
        <mc:AlternateContent>
          <mc:Choice Requires="wps">
            <w:drawing>
              <wp:anchor distT="0" distB="0" distL="114300" distR="114300" simplePos="0" relativeHeight="251953152" behindDoc="0" locked="0" layoutInCell="1" allowOverlap="1" wp14:anchorId="09658781" wp14:editId="170C1969">
                <wp:simplePos x="0" y="0"/>
                <wp:positionH relativeFrom="page">
                  <wp:posOffset>2915920</wp:posOffset>
                </wp:positionH>
                <wp:positionV relativeFrom="paragraph">
                  <wp:posOffset>15875</wp:posOffset>
                </wp:positionV>
                <wp:extent cx="1356360" cy="539750"/>
                <wp:effectExtent l="0" t="0" r="15240" b="12700"/>
                <wp:wrapNone/>
                <wp:docPr id="200"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360" cy="539750"/>
                        </a:xfrm>
                        <a:prstGeom prst="rightArrowCallout">
                          <a:avLst>
                            <a:gd name="adj1" fmla="val 25000"/>
                            <a:gd name="adj2" fmla="val 25000"/>
                            <a:gd name="adj3" fmla="val 37261"/>
                            <a:gd name="adj4" fmla="val 66667"/>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535A151B" w14:textId="77777777" w:rsidR="002B06CE" w:rsidRPr="000A445F" w:rsidRDefault="002B06CE" w:rsidP="002B06CE">
                            <w:pPr>
                              <w:rPr>
                                <w:color w:val="000000" w:themeColor="text1"/>
                                <w:sz w:val="20"/>
                              </w:rPr>
                            </w:pPr>
                            <w:r w:rsidRPr="00CA4435">
                              <w:rPr>
                                <w:color w:val="000000" w:themeColor="text1"/>
                              </w:rPr>
                              <w:t xml:space="preserve">  </w:t>
                            </w:r>
                            <w:r>
                              <w:rPr>
                                <w:color w:val="000000" w:themeColor="text1"/>
                                <w:sz w:val="20"/>
                              </w:rPr>
                              <w:t xml:space="preserve">Appropriate </w:t>
                            </w:r>
                            <w:r>
                              <w:rPr>
                                <w:color w:val="000000" w:themeColor="text1"/>
                                <w:sz w:val="20"/>
                              </w:rPr>
                              <w:br/>
                              <w:t xml:space="preserve">        </w:t>
                            </w:r>
                            <w:r w:rsidRPr="000A445F">
                              <w:rPr>
                                <w:color w:val="000000" w:themeColor="text1"/>
                                <w:sz w:val="20"/>
                              </w:rPr>
                              <w:t xml:space="preserve">HS </w:t>
                            </w:r>
                            <w:r w:rsidRPr="000A445F">
                              <w:rPr>
                                <w:color w:val="000000" w:themeColor="text1"/>
                                <w:sz w:val="20"/>
                              </w:rPr>
                              <w:br/>
                              <w:t xml:space="preserve">     Courses</w:t>
                            </w:r>
                          </w:p>
                          <w:p w14:paraId="41E88E5E" w14:textId="77777777" w:rsidR="002B06CE" w:rsidRPr="00CA4435" w:rsidRDefault="002B06CE" w:rsidP="002B06CE">
                            <w:pPr>
                              <w:rPr>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658781"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96" o:spid="_x0000_s1059" type="#_x0000_t78" style="position:absolute;margin-left:229.6pt;margin-top:1.25pt;width:106.8pt;height:42.5pt;z-index:25195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" adj=",,18397" fillcolor="white [3201]" strokecolor="black [3200]" strokeweight="2pt">
                <v:textbox>
                  <w:txbxContent>
                    <w:p w14:paraId="535A151B" w14:textId="77777777" w:rsidR="002B06CE" w:rsidRPr="000A445F" w:rsidRDefault="002B06CE" w:rsidP="002B06CE">
                      <w:pPr>
                        <w:rPr>
                          <w:color w:val="000000" w:themeColor="text1"/>
                          <w:sz w:val="20"/>
                        </w:rPr>
                      </w:pPr>
                      <w:r w:rsidRPr="00CA4435">
                        <w:rPr>
                          <w:color w:val="000000" w:themeColor="text1"/>
                        </w:rPr>
                        <w:t xml:space="preserve">  </w:t>
                      </w:r>
                      <w:r>
                        <w:rPr>
                          <w:color w:val="000000" w:themeColor="text1"/>
                          <w:sz w:val="20"/>
                        </w:rPr>
                        <w:t xml:space="preserve">Appropriate </w:t>
                      </w:r>
                      <w:r>
                        <w:rPr>
                          <w:color w:val="000000" w:themeColor="text1"/>
                          <w:sz w:val="20"/>
                        </w:rPr>
                        <w:br/>
                        <w:t xml:space="preserve">        </w:t>
                      </w:r>
                      <w:r w:rsidRPr="000A445F">
                        <w:rPr>
                          <w:color w:val="000000" w:themeColor="text1"/>
                          <w:sz w:val="20"/>
                        </w:rPr>
                        <w:t xml:space="preserve">HS </w:t>
                      </w:r>
                      <w:r w:rsidRPr="000A445F">
                        <w:rPr>
                          <w:color w:val="000000" w:themeColor="text1"/>
                          <w:sz w:val="20"/>
                        </w:rPr>
                        <w:br/>
                        <w:t xml:space="preserve">     Courses</w:t>
                      </w:r>
                    </w:p>
                    <w:p w14:paraId="41E88E5E" w14:textId="77777777" w:rsidR="002B06CE" w:rsidRPr="00CA4435" w:rsidRDefault="002B06CE" w:rsidP="002B06CE">
                      <w:pPr>
                        <w:rPr>
                          <w:color w:val="000000" w:themeColor="text1"/>
                        </w:rPr>
                      </w:pPr>
                    </w:p>
                  </w:txbxContent>
                </v:textbox>
                <w10:wrap anchorx="page"/>
              </v:shape>
            </w:pict>
          </mc:Fallback>
        </mc:AlternateContent>
      </w:r>
      <w:r w:rsidRPr="00EE28D3">
        <w:rPr>
          <w:noProof/>
        </w:rPr>
        <mc:AlternateContent>
          <mc:Choice Requires="wps">
            <w:drawing>
              <wp:anchor distT="0" distB="0" distL="114300" distR="114300" simplePos="0" relativeHeight="251938816" behindDoc="0" locked="0" layoutInCell="1" allowOverlap="1" wp14:anchorId="463797CD" wp14:editId="5DC77853">
                <wp:simplePos x="0" y="0"/>
                <wp:positionH relativeFrom="column">
                  <wp:posOffset>5904230</wp:posOffset>
                </wp:positionH>
                <wp:positionV relativeFrom="paragraph">
                  <wp:posOffset>109674</wp:posOffset>
                </wp:positionV>
                <wp:extent cx="1097280" cy="502920"/>
                <wp:effectExtent l="0" t="0" r="26670" b="11430"/>
                <wp:wrapNone/>
                <wp:docPr id="12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11AA72A9" w14:textId="77777777" w:rsidR="002B06CE" w:rsidRPr="00CA4435" w:rsidRDefault="002B06CE" w:rsidP="002B06CE">
                            <w:pPr>
                              <w:jc w:val="center"/>
                              <w:rPr>
                                <w:color w:val="000000" w:themeColor="text1"/>
                              </w:rPr>
                            </w:pPr>
                            <w:r>
                              <w:rPr>
                                <w:color w:val="000000" w:themeColor="text1"/>
                              </w:rPr>
                              <w:t>AP Statistics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63797CD" id="_x0000_s1060" style="position:absolute;margin-left:464.9pt;margin-top:8.65pt;width:86.4pt;height:39.6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" fillcolor="white [3201]" strokecolor="black [3200]" strokeweight="1.5pt">
                <v:textbox>
                  <w:txbxContent>
                    <w:p w14:paraId="11AA72A9" w14:textId="77777777" w:rsidR="002B06CE" w:rsidRPr="00CA4435" w:rsidRDefault="002B06CE" w:rsidP="002B06CE">
                      <w:pPr>
                        <w:jc w:val="center"/>
                        <w:rPr>
                          <w:color w:val="000000" w:themeColor="text1"/>
                        </w:rPr>
                      </w:pPr>
                      <w:r>
                        <w:rPr>
                          <w:color w:val="000000" w:themeColor="text1"/>
                        </w:rPr>
                        <w:t>AP Statistics</w:t>
                      </w:r>
                    </w:p>
                  </w:txbxContent>
                </v:textbox>
              </v:roundrect>
            </w:pict>
          </mc:Fallback>
        </mc:AlternateContent>
      </w:r>
    </w:p>
    <w:p w14:paraId="7BA7AAEE" w14:textId="77777777" w:rsidR="002B06CE" w:rsidRPr="00EE28D3" w:rsidRDefault="002B06CE" w:rsidP="002B06CE">
      <w:r w:rsidRPr="00EE28D3">
        <w:rPr>
          <w:noProof/>
        </w:rPr>
        <mc:AlternateContent>
          <mc:Choice Requires="wps">
            <w:drawing>
              <wp:anchor distT="0" distB="0" distL="114300" distR="114300" simplePos="0" relativeHeight="251904000" behindDoc="0" locked="0" layoutInCell="1" allowOverlap="1" wp14:anchorId="485FF4B9" wp14:editId="7905D7EF">
                <wp:simplePos x="0" y="0"/>
                <wp:positionH relativeFrom="column">
                  <wp:posOffset>5545092</wp:posOffset>
                </wp:positionH>
                <wp:positionV relativeFrom="paragraph">
                  <wp:posOffset>22860</wp:posOffset>
                </wp:positionV>
                <wp:extent cx="341630" cy="145869"/>
                <wp:effectExtent l="0" t="0" r="77470" b="64135"/>
                <wp:wrapNone/>
                <wp:docPr id="127" name="Straight Arrow Connector 1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41630" cy="1458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2CE5DABF">
              <v:shape id="Straight Arrow Connector 127" style="position:absolute;margin-left:436.6pt;margin-top:1.8pt;width:26.9pt;height:11.5pt;z-index:251904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alt="&quot;&quo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" w14:anchorId="0694E37E">
                <v:stroke endarrow="block"/>
              </v:shape>
            </w:pict>
          </mc:Fallback>
        </mc:AlternateContent>
      </w:r>
    </w:p>
    <w:p w14:paraId="6A556B03" w14:textId="77777777" w:rsidR="002B06CE" w:rsidRPr="00EE28D3" w:rsidRDefault="002B06CE" w:rsidP="002B06CE"/>
    <w:p w14:paraId="69F74A59" w14:textId="77777777" w:rsidR="002B06CE" w:rsidRPr="00EE28D3" w:rsidRDefault="002B06CE" w:rsidP="002B06CE"/>
    <w:p w14:paraId="4EEC26A0" w14:textId="77777777" w:rsidR="002B06CE" w:rsidRPr="00EE28D3" w:rsidRDefault="002B06CE" w:rsidP="002B06CE">
      <w:r w:rsidRPr="00EE28D3">
        <w:rPr>
          <w:noProof/>
        </w:rPr>
        <mc:AlternateContent>
          <mc:Choice Requires="wps">
            <w:drawing>
              <wp:anchor distT="0" distB="0" distL="114300" distR="114300" simplePos="0" relativeHeight="251947008" behindDoc="0" locked="0" layoutInCell="1" allowOverlap="1" wp14:anchorId="363AEBF8" wp14:editId="0D7B6842">
                <wp:simplePos x="0" y="0"/>
                <wp:positionH relativeFrom="column">
                  <wp:posOffset>-344805</wp:posOffset>
                </wp:positionH>
                <wp:positionV relativeFrom="paragraph">
                  <wp:posOffset>111760</wp:posOffset>
                </wp:positionV>
                <wp:extent cx="5953125" cy="1990725"/>
                <wp:effectExtent l="0" t="0" r="28575" b="28575"/>
                <wp:wrapNone/>
                <wp:docPr id="197" name="Text Box 197"/>
                <wp:cNvGraphicFramePr/>
                <a:graphic xmlns:a="http://schemas.openxmlformats.org/drawingml/2006/main">
                  <a:graphicData uri="http://schemas.microsoft.com/office/word/2010/wordprocessingShape">
                    <wps:wsp>
                      <wps:cNvSpPr txBox="1"/>
                      <wps:spPr>
                        <a:xfrm>
                          <a:off x="0" y="0"/>
                          <a:ext cx="5953125" cy="1990725"/>
                        </a:xfrm>
                        <a:prstGeom prst="rect">
                          <a:avLst/>
                        </a:prstGeom>
                        <a:solidFill>
                          <a:schemeClr val="lt1"/>
                        </a:solidFill>
                        <a:ln w="6350">
                          <a:solidFill>
                            <a:prstClr val="black"/>
                          </a:solidFill>
                        </a:ln>
                      </wps:spPr>
                      <wps:txbx>
                        <w:txbxContent>
                          <w:p w14:paraId="52FD6DF2" w14:textId="77777777" w:rsidR="002B06CE" w:rsidRPr="00BF0E88" w:rsidRDefault="002B06CE" w:rsidP="002B06CE">
                            <w:pPr>
                              <w:pStyle w:val="Footer"/>
                              <w:rPr>
                                <w:rFonts w:ascii="Tahoma" w:hAnsi="Tahoma" w:cs="Tahoma"/>
                                <w:sz w:val="20"/>
                                <w:szCs w:val="20"/>
                              </w:rPr>
                            </w:pPr>
                            <w:r w:rsidRPr="00BF0E88">
                              <w:rPr>
                                <w:rFonts w:ascii="Tahoma" w:hAnsi="Tahoma" w:cs="Tahoma"/>
                                <w:sz w:val="20"/>
                                <w:szCs w:val="20"/>
                              </w:rPr>
                              <w:t>* High School credit is not awarded for high school level courses taken prior to 9</w:t>
                            </w:r>
                            <w:r w:rsidRPr="00BF0E88">
                              <w:rPr>
                                <w:rFonts w:ascii="Tahoma" w:hAnsi="Tahoma" w:cs="Tahoma"/>
                                <w:sz w:val="20"/>
                                <w:szCs w:val="20"/>
                                <w:vertAlign w:val="superscript"/>
                              </w:rPr>
                              <w:t>th</w:t>
                            </w:r>
                            <w:r w:rsidRPr="00BF0E88">
                              <w:rPr>
                                <w:rFonts w:ascii="Tahoma" w:hAnsi="Tahoma" w:cs="Tahoma"/>
                                <w:sz w:val="20"/>
                                <w:szCs w:val="20"/>
                              </w:rPr>
                              <w:t xml:space="preserve"> grade. Middle School students must earn a qualifying grade in Algebra 1 to progress on to the next course in sequence.</w:t>
                            </w:r>
                          </w:p>
                          <w:p w14:paraId="5F6FD1BA" w14:textId="77777777" w:rsidR="002B06CE" w:rsidRPr="00BF0E88" w:rsidRDefault="002B06CE" w:rsidP="002B06CE">
                            <w:pPr>
                              <w:pStyle w:val="Footer"/>
                              <w:rPr>
                                <w:rFonts w:ascii="Tahoma" w:hAnsi="Tahoma" w:cs="Tahoma"/>
                                <w:sz w:val="20"/>
                                <w:szCs w:val="20"/>
                              </w:rPr>
                            </w:pPr>
                            <w:r w:rsidRPr="00BF0E88">
                              <w:rPr>
                                <w:rFonts w:ascii="Tahoma" w:hAnsi="Tahoma" w:cs="Tahoma"/>
                                <w:sz w:val="20"/>
                                <w:szCs w:val="20"/>
                              </w:rPr>
                              <w:br/>
                              <w:t>** Students choose from two class options to fulfill this requirement – Geometry or Formal Geometry (H) and Algebra 2 or Honors Algebra 2 (H)</w:t>
                            </w:r>
                          </w:p>
                          <w:p w14:paraId="01944301" w14:textId="77777777" w:rsidR="00BF0E88" w:rsidRPr="00BF0E88" w:rsidRDefault="002B06CE" w:rsidP="002B06CE">
                            <w:pPr>
                              <w:pStyle w:val="Footer"/>
                              <w:rPr>
                                <w:rFonts w:ascii="Tahoma" w:hAnsi="Tahoma" w:cs="Tahoma"/>
                                <w:sz w:val="20"/>
                                <w:szCs w:val="20"/>
                              </w:rPr>
                            </w:pPr>
                            <w:r w:rsidRPr="00BF0E88">
                              <w:rPr>
                                <w:rFonts w:ascii="Tahoma" w:hAnsi="Tahoma" w:cs="Tahoma"/>
                                <w:sz w:val="20"/>
                                <w:szCs w:val="20"/>
                              </w:rPr>
                              <w:br/>
                              <w:t xml:space="preserve">***Students can concurrently enroll in Formal Geometry and Honors Algebra 2 for acceleration. </w:t>
                            </w:r>
                          </w:p>
                          <w:p w14:paraId="707B700C" w14:textId="2C3B7F6D" w:rsidR="002B06CE" w:rsidRPr="00BF0E88" w:rsidRDefault="002B06CE" w:rsidP="002B06CE">
                            <w:pPr>
                              <w:pStyle w:val="Footer"/>
                              <w:rPr>
                                <w:rFonts w:ascii="Tahoma" w:hAnsi="Tahoma" w:cs="Tahoma"/>
                                <w:b/>
                                <w:i/>
                                <w:sz w:val="20"/>
                                <w:szCs w:val="20"/>
                              </w:rPr>
                            </w:pPr>
                            <w:r w:rsidRPr="00BF0E88">
                              <w:rPr>
                                <w:rFonts w:ascii="Tahoma" w:hAnsi="Tahoma" w:cs="Tahoma"/>
                                <w:b/>
                                <w:i/>
                                <w:sz w:val="20"/>
                                <w:szCs w:val="20"/>
                              </w:rPr>
                              <w:br/>
                              <w:t xml:space="preserve">All students must earn credits in Algebra 1, Geometry and Algebra 2 before enrolling in any of the senior level courses. Some senior level courses have other pre-requisites (see the Course Descriptions). </w:t>
                            </w:r>
                          </w:p>
                          <w:p w14:paraId="4A865E5E" w14:textId="77777777" w:rsidR="002B06CE" w:rsidRPr="00BF0E88" w:rsidRDefault="002B06CE" w:rsidP="002B06CE">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AEBF8" id="_x0000_t202" coordsize="21600,21600" o:spt="202" path="m,l,21600r21600,l21600,xe">
                <v:stroke joinstyle="miter"/>
                <v:path gradientshapeok="t" o:connecttype="rect"/>
              </v:shapetype>
              <v:shape id="Text Box 197" o:spid="_x0000_s1061" type="#_x0000_t202" style="position:absolute;margin-left:-27.15pt;margin-top:8.8pt;width:468.75pt;height:156.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" fillcolor="white [3201]" strokeweight=".5pt">
                <v:textbox>
                  <w:txbxContent>
                    <w:p w14:paraId="52FD6DF2" w14:textId="77777777" w:rsidR="002B06CE" w:rsidRPr="00BF0E88" w:rsidRDefault="002B06CE" w:rsidP="002B06CE">
                      <w:pPr>
                        <w:pStyle w:val="Footer"/>
                        <w:rPr>
                          <w:rFonts w:ascii="Tahoma" w:hAnsi="Tahoma" w:cs="Tahoma"/>
                          <w:sz w:val="20"/>
                          <w:szCs w:val="20"/>
                        </w:rPr>
                      </w:pPr>
                      <w:r w:rsidRPr="00BF0E88">
                        <w:rPr>
                          <w:rFonts w:ascii="Tahoma" w:hAnsi="Tahoma" w:cs="Tahoma"/>
                          <w:sz w:val="20"/>
                          <w:szCs w:val="20"/>
                        </w:rPr>
                        <w:t>* High School credit is not awarded for high school level courses taken prior to 9</w:t>
                      </w:r>
                      <w:r w:rsidRPr="00BF0E88">
                        <w:rPr>
                          <w:rFonts w:ascii="Tahoma" w:hAnsi="Tahoma" w:cs="Tahoma"/>
                          <w:sz w:val="20"/>
                          <w:szCs w:val="20"/>
                          <w:vertAlign w:val="superscript"/>
                        </w:rPr>
                        <w:t>th</w:t>
                      </w:r>
                      <w:r w:rsidRPr="00BF0E88">
                        <w:rPr>
                          <w:rFonts w:ascii="Tahoma" w:hAnsi="Tahoma" w:cs="Tahoma"/>
                          <w:sz w:val="20"/>
                          <w:szCs w:val="20"/>
                        </w:rPr>
                        <w:t xml:space="preserve"> grade. Middle School students must earn a qualifying grade in Algebra 1 to progress on to the next course in sequence.</w:t>
                      </w:r>
                    </w:p>
                    <w:p w14:paraId="5F6FD1BA" w14:textId="77777777" w:rsidR="002B06CE" w:rsidRPr="00BF0E88" w:rsidRDefault="002B06CE" w:rsidP="002B06CE">
                      <w:pPr>
                        <w:pStyle w:val="Footer"/>
                        <w:rPr>
                          <w:rFonts w:ascii="Tahoma" w:hAnsi="Tahoma" w:cs="Tahoma"/>
                          <w:sz w:val="20"/>
                          <w:szCs w:val="20"/>
                        </w:rPr>
                      </w:pPr>
                      <w:r w:rsidRPr="00BF0E88">
                        <w:rPr>
                          <w:rFonts w:ascii="Tahoma" w:hAnsi="Tahoma" w:cs="Tahoma"/>
                          <w:sz w:val="20"/>
                          <w:szCs w:val="20"/>
                        </w:rPr>
                        <w:br/>
                        <w:t>** Students choose from two class options to fulfill this requirement – Geometry or Formal Geometry (H) and Algebra 2 or Honors Algebra 2 (H)</w:t>
                      </w:r>
                    </w:p>
                    <w:p w14:paraId="01944301" w14:textId="77777777" w:rsidR="00BF0E88" w:rsidRPr="00BF0E88" w:rsidRDefault="002B06CE" w:rsidP="002B06CE">
                      <w:pPr>
                        <w:pStyle w:val="Footer"/>
                        <w:rPr>
                          <w:rFonts w:ascii="Tahoma" w:hAnsi="Tahoma" w:cs="Tahoma"/>
                          <w:sz w:val="20"/>
                          <w:szCs w:val="20"/>
                        </w:rPr>
                      </w:pPr>
                      <w:r w:rsidRPr="00BF0E88">
                        <w:rPr>
                          <w:rFonts w:ascii="Tahoma" w:hAnsi="Tahoma" w:cs="Tahoma"/>
                          <w:sz w:val="20"/>
                          <w:szCs w:val="20"/>
                        </w:rPr>
                        <w:br/>
                        <w:t xml:space="preserve">***Students can concurrently enroll in Formal Geometry and Honors Algebra 2 for acceleration. </w:t>
                      </w:r>
                    </w:p>
                    <w:p w14:paraId="707B700C" w14:textId="2C3B7F6D" w:rsidR="002B06CE" w:rsidRPr="00BF0E88" w:rsidRDefault="002B06CE" w:rsidP="002B06CE">
                      <w:pPr>
                        <w:pStyle w:val="Footer"/>
                        <w:rPr>
                          <w:rFonts w:ascii="Tahoma" w:hAnsi="Tahoma" w:cs="Tahoma"/>
                          <w:b/>
                          <w:i/>
                          <w:sz w:val="20"/>
                          <w:szCs w:val="20"/>
                        </w:rPr>
                      </w:pPr>
                      <w:r w:rsidRPr="00BF0E88">
                        <w:rPr>
                          <w:rFonts w:ascii="Tahoma" w:hAnsi="Tahoma" w:cs="Tahoma"/>
                          <w:b/>
                          <w:i/>
                          <w:sz w:val="20"/>
                          <w:szCs w:val="20"/>
                        </w:rPr>
                        <w:br/>
                        <w:t xml:space="preserve">All students must earn credits in Algebra 1, Geometry and Algebra 2 before enrolling in any of the senior level courses. Some senior level courses have other pre-requisites (see the Course Descriptions). </w:t>
                      </w:r>
                    </w:p>
                    <w:p w14:paraId="4A865E5E" w14:textId="77777777" w:rsidR="002B06CE" w:rsidRPr="00BF0E88" w:rsidRDefault="002B06CE" w:rsidP="002B06CE">
                      <w:pPr>
                        <w:rPr>
                          <w:sz w:val="20"/>
                          <w:szCs w:val="20"/>
                        </w:rPr>
                      </w:pPr>
                    </w:p>
                  </w:txbxContent>
                </v:textbox>
              </v:shape>
            </w:pict>
          </mc:Fallback>
        </mc:AlternateContent>
      </w:r>
    </w:p>
    <w:p w14:paraId="5492B059" w14:textId="77777777" w:rsidR="002B06CE" w:rsidRPr="00EE28D3" w:rsidRDefault="002B06CE" w:rsidP="002B06CE">
      <w:r w:rsidRPr="00EE28D3">
        <w:rPr>
          <w:noProof/>
        </w:rPr>
        <mc:AlternateContent>
          <mc:Choice Requires="wps">
            <w:drawing>
              <wp:anchor distT="0" distB="0" distL="114300" distR="114300" simplePos="0" relativeHeight="251940864" behindDoc="0" locked="0" layoutInCell="1" allowOverlap="1" wp14:anchorId="525B5350" wp14:editId="14980BC4">
                <wp:simplePos x="0" y="0"/>
                <wp:positionH relativeFrom="column">
                  <wp:posOffset>5906135</wp:posOffset>
                </wp:positionH>
                <wp:positionV relativeFrom="paragraph">
                  <wp:posOffset>13970</wp:posOffset>
                </wp:positionV>
                <wp:extent cx="1097280" cy="502920"/>
                <wp:effectExtent l="0" t="0" r="26670" b="11430"/>
                <wp:wrapNone/>
                <wp:docPr id="19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02920"/>
                        </a:xfrm>
                        <a:prstGeom prst="roundRect">
                          <a:avLst>
                            <a:gd name="adj" fmla="val 16667"/>
                          </a:avLst>
                        </a:prstGeom>
                        <a:ln w="19050">
                          <a:headEnd/>
                          <a:tailEnd/>
                        </a:ln>
                      </wps:spPr>
                      <wps:style>
                        <a:lnRef idx="2">
                          <a:schemeClr val="dk1"/>
                        </a:lnRef>
                        <a:fillRef idx="1">
                          <a:schemeClr val="lt1"/>
                        </a:fillRef>
                        <a:effectRef idx="0">
                          <a:schemeClr val="dk1"/>
                        </a:effectRef>
                        <a:fontRef idx="minor">
                          <a:schemeClr val="dk1"/>
                        </a:fontRef>
                      </wps:style>
                      <wps:txbx>
                        <w:txbxContent>
                          <w:p w14:paraId="1FDF061B" w14:textId="77777777" w:rsidR="002B06CE" w:rsidRPr="00CA4435" w:rsidRDefault="002B06CE" w:rsidP="002B06CE">
                            <w:pPr>
                              <w:jc w:val="center"/>
                              <w:rPr>
                                <w:color w:val="000000" w:themeColor="text1"/>
                              </w:rPr>
                            </w:pPr>
                            <w:r>
                              <w:rPr>
                                <w:color w:val="000000" w:themeColor="text1"/>
                              </w:rPr>
                              <w:t>AP Calculus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25B5350" id="_x0000_s1062" style="position:absolute;margin-left:465.05pt;margin-top:1.1pt;width:86.4pt;height:39.6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" fillcolor="white [3201]" strokecolor="black [3200]" strokeweight="1.5pt">
                <v:textbox>
                  <w:txbxContent>
                    <w:p w14:paraId="1FDF061B" w14:textId="77777777" w:rsidR="002B06CE" w:rsidRPr="00CA4435" w:rsidRDefault="002B06CE" w:rsidP="002B06CE">
                      <w:pPr>
                        <w:jc w:val="center"/>
                        <w:rPr>
                          <w:color w:val="000000" w:themeColor="text1"/>
                        </w:rPr>
                      </w:pPr>
                      <w:r>
                        <w:rPr>
                          <w:color w:val="000000" w:themeColor="text1"/>
                        </w:rPr>
                        <w:t>AP Calculus</w:t>
                      </w:r>
                    </w:p>
                  </w:txbxContent>
                </v:textbox>
              </v:roundrect>
            </w:pict>
          </mc:Fallback>
        </mc:AlternateContent>
      </w:r>
    </w:p>
    <w:p w14:paraId="1A843993" w14:textId="77777777" w:rsidR="002B06CE" w:rsidRPr="00EE28D3" w:rsidRDefault="002B06CE" w:rsidP="002B06CE"/>
    <w:p w14:paraId="5DA17DD0" w14:textId="77777777" w:rsidR="002B06CE" w:rsidRPr="00EE28D3" w:rsidRDefault="002B06CE" w:rsidP="002B06CE"/>
    <w:p w14:paraId="603460FA" w14:textId="77777777" w:rsidR="002B06CE" w:rsidRPr="002B06CE" w:rsidRDefault="002B06CE" w:rsidP="002B06CE">
      <w:pPr>
        <w:pStyle w:val="Title"/>
        <w:rPr>
          <w:rFonts w:ascii="Tahoma" w:hAnsi="Tahoma" w:cs="Tahoma"/>
          <w:b w:val="0"/>
          <w:bCs w:val="0"/>
          <w:sz w:val="32"/>
          <w:szCs w:val="32"/>
        </w:rPr>
      </w:pPr>
      <w:r w:rsidRPr="002B06CE">
        <w:rPr>
          <w:rFonts w:ascii="Tahoma" w:hAnsi="Tahoma" w:cs="Tahoma"/>
          <w:sz w:val="32"/>
          <w:szCs w:val="32"/>
        </w:rPr>
        <w:t>MATHEMATICS</w:t>
      </w:r>
    </w:p>
    <w:p w14:paraId="284667AD" w14:textId="002251D5" w:rsidR="00493131" w:rsidRDefault="00493131" w:rsidP="00FE7CBF">
      <w:pPr>
        <w:widowControl w:val="0"/>
        <w:tabs>
          <w:tab w:val="left" w:pos="360"/>
          <w:tab w:val="left" w:pos="10440"/>
        </w:tabs>
        <w:jc w:val="center"/>
        <w:rPr>
          <w:b/>
          <w:bCs/>
          <w:sz w:val="20"/>
          <w:szCs w:val="20"/>
        </w:rPr>
      </w:pPr>
    </w:p>
    <w:p w14:paraId="30042301" w14:textId="77777777" w:rsidR="00493131" w:rsidRDefault="00493131" w:rsidP="00E93F15">
      <w:pPr>
        <w:widowControl w:val="0"/>
        <w:tabs>
          <w:tab w:val="left" w:pos="360"/>
          <w:tab w:val="left" w:pos="10440"/>
        </w:tabs>
        <w:rPr>
          <w:b/>
          <w:bCs/>
          <w:sz w:val="20"/>
          <w:szCs w:val="20"/>
        </w:rPr>
      </w:pPr>
    </w:p>
    <w:p w14:paraId="29BF97F5" w14:textId="77777777" w:rsidR="00493131" w:rsidRDefault="00493131" w:rsidP="00FE7CBF">
      <w:pPr>
        <w:widowControl w:val="0"/>
        <w:tabs>
          <w:tab w:val="left" w:pos="360"/>
          <w:tab w:val="left" w:pos="10440"/>
        </w:tabs>
        <w:jc w:val="center"/>
        <w:rPr>
          <w:b/>
          <w:bCs/>
          <w:sz w:val="20"/>
          <w:szCs w:val="20"/>
        </w:rPr>
      </w:pPr>
    </w:p>
    <w:p w14:paraId="7E99CB0F" w14:textId="77777777" w:rsidR="00BA1A34" w:rsidRPr="00BA1A34" w:rsidRDefault="00B16CD1" w:rsidP="00671AC4">
      <w:pPr>
        <w:jc w:val="both"/>
        <w:rPr>
          <w:rFonts w:ascii="Tahoma" w:hAnsi="Tahoma" w:cs="Tahoma"/>
          <w:bCs/>
          <w:sz w:val="20"/>
          <w:szCs w:val="20"/>
        </w:rPr>
      </w:pPr>
      <w:r>
        <w:rPr>
          <w:rFonts w:ascii="Tahoma" w:hAnsi="Tahoma" w:cs="Tahoma"/>
          <w:bCs/>
          <w:sz w:val="20"/>
          <w:szCs w:val="20"/>
        </w:rPr>
        <w:t>Note</w:t>
      </w:r>
      <w:r w:rsidR="00BA1A34" w:rsidRPr="00BA1A34">
        <w:rPr>
          <w:rFonts w:ascii="Tahoma" w:hAnsi="Tahoma" w:cs="Tahoma"/>
          <w:bCs/>
          <w:sz w:val="20"/>
          <w:szCs w:val="20"/>
        </w:rPr>
        <w:t xml:space="preserve">:  All Math students will need to furnish:  A notebook (3 ring binder-type), straight-edge, graph paper, lined paper, pencil, and Scientific Calculator.  Geometry students will also need a compass and protractor.  </w:t>
      </w:r>
    </w:p>
    <w:p w14:paraId="496A61AC" w14:textId="77777777" w:rsidR="00C8798A" w:rsidRPr="00967385" w:rsidRDefault="00C8798A" w:rsidP="003D244A">
      <w:pPr>
        <w:pStyle w:val="BodyText2"/>
        <w:spacing w:after="0" w:line="240" w:lineRule="auto"/>
        <w:jc w:val="both"/>
        <w:rPr>
          <w:rFonts w:ascii="Tahoma" w:hAnsi="Tahoma" w:cs="Tahoma"/>
          <w:b/>
          <w:bCs/>
          <w:sz w:val="20"/>
          <w:szCs w:val="20"/>
        </w:rPr>
      </w:pPr>
    </w:p>
    <w:p w14:paraId="1131D8C2" w14:textId="695DB2C9" w:rsidR="00994B42" w:rsidRDefault="00994B42" w:rsidP="00994B4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Algebra</w:t>
      </w:r>
      <w:r w:rsidR="00967385">
        <w:rPr>
          <w:rFonts w:ascii="Tahoma" w:hAnsi="Tahoma" w:cs="Tahoma"/>
          <w:b/>
          <w:bCs/>
          <w:sz w:val="22"/>
          <w:szCs w:val="22"/>
        </w:rPr>
        <w:t xml:space="preserve"> 1</w:t>
      </w:r>
      <w:r>
        <w:rPr>
          <w:rFonts w:ascii="Tahoma" w:hAnsi="Tahoma" w:cs="Tahoma"/>
          <w:b/>
          <w:bCs/>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2201, 2202</w:t>
      </w:r>
    </w:p>
    <w:p w14:paraId="405532B7" w14:textId="0F9C786B" w:rsidR="00994B42" w:rsidRPr="008E3251" w:rsidRDefault="00994B42" w:rsidP="0005676D">
      <w:pPr>
        <w:jc w:val="both"/>
        <w:rPr>
          <w:rFonts w:ascii="Tahoma" w:hAnsi="Tahoma" w:cs="Tahoma"/>
          <w:b/>
          <w:bCs/>
          <w:sz w:val="20"/>
          <w:szCs w:val="20"/>
        </w:rPr>
      </w:pPr>
      <w:r w:rsidRPr="008E3251">
        <w:rPr>
          <w:rFonts w:ascii="Tahoma" w:hAnsi="Tahoma" w:cs="Tahoma"/>
          <w:b/>
          <w:bCs/>
          <w:sz w:val="20"/>
          <w:szCs w:val="20"/>
        </w:rPr>
        <w:t>Full Year:</w:t>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p>
    <w:p w14:paraId="281ADD8E" w14:textId="4F5F173B" w:rsidR="004D4A6C" w:rsidRDefault="00E93F15" w:rsidP="00160BB7">
      <w:pPr>
        <w:pStyle w:val="NormalWeb"/>
        <w:rPr>
          <w:rFonts w:ascii="Tahoma" w:hAnsi="Tahoma" w:cs="Tahoma"/>
          <w:sz w:val="20"/>
          <w:szCs w:val="20"/>
        </w:rPr>
      </w:pPr>
      <w:r w:rsidRPr="00E93F15">
        <w:rPr>
          <w:rFonts w:ascii="Tahoma" w:hAnsi="Tahoma" w:cs="Tahoma"/>
          <w:sz w:val="20"/>
          <w:szCs w:val="20"/>
        </w:rPr>
        <w:t xml:space="preserve">This is a one-year course designed to teach the fundamentals of elementary algebra. This course lays the foundation of knowledge and skills to meet the Nevada Academic Content Standards in Mathematics (NVACS) for high school students. A strong foundation in algebra is needed for subsequent mathematics courses. The NVACS studied include all 5 Domains: Relationships between Quantities and Reasoning with Equations, Linear and Exponential Relationships, Descriptive Statistics, Expressions and Equations and Quadratic Functions and Modeling. Throughout the year, students will be expected to develop the ability to reason and communicate mathematically, apply learned concepts to new problem-solving situations and exhibit increased confidence in their ability to solve mathematical problems. </w:t>
      </w:r>
    </w:p>
    <w:p w14:paraId="2638A582" w14:textId="77777777" w:rsidR="00967385" w:rsidRDefault="00967385" w:rsidP="00305EBF">
      <w:pPr>
        <w:rPr>
          <w:rFonts w:ascii="Tahoma" w:hAnsi="Tahoma" w:cs="Tahoma"/>
          <w:sz w:val="20"/>
          <w:szCs w:val="20"/>
        </w:rPr>
      </w:pPr>
    </w:p>
    <w:p w14:paraId="66323FFF" w14:textId="7564AB55"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Geometry</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967385">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2211, 2212</w:t>
      </w:r>
    </w:p>
    <w:p w14:paraId="30CDF653" w14:textId="72D7BB47" w:rsidR="00D20B8F" w:rsidRPr="0005676D" w:rsidRDefault="00D20B8F" w:rsidP="0005676D">
      <w:pPr>
        <w:jc w:val="both"/>
        <w:rPr>
          <w:rFonts w:ascii="Tahoma" w:hAnsi="Tahoma" w:cs="Tahoma"/>
          <w:b/>
          <w:bCs/>
          <w:sz w:val="20"/>
          <w:szCs w:val="20"/>
        </w:rPr>
      </w:pPr>
      <w:r w:rsidRPr="008E3251">
        <w:rPr>
          <w:rFonts w:ascii="Tahoma" w:hAnsi="Tahoma" w:cs="Tahoma"/>
          <w:b/>
          <w:bCs/>
          <w:sz w:val="20"/>
          <w:szCs w:val="20"/>
        </w:rPr>
        <w:t>Full Year:</w:t>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p>
    <w:p w14:paraId="686F9C13" w14:textId="539002C9" w:rsidR="00D20B8F" w:rsidRPr="003279F2" w:rsidRDefault="00D20B8F" w:rsidP="00E93F15">
      <w:pPr>
        <w:ind w:left="2160" w:hanging="2160"/>
        <w:jc w:val="both"/>
        <w:rPr>
          <w:rFonts w:ascii="Tahoma" w:hAnsi="Tahoma" w:cs="Tahoma"/>
          <w:sz w:val="20"/>
          <w:szCs w:val="20"/>
        </w:rPr>
      </w:pPr>
      <w:r>
        <w:rPr>
          <w:rFonts w:ascii="Tahoma" w:hAnsi="Tahoma" w:cs="Tahoma"/>
          <w:b/>
          <w:bCs/>
          <w:sz w:val="20"/>
          <w:szCs w:val="20"/>
        </w:rPr>
        <w:t xml:space="preserve">Pre-requisite: </w:t>
      </w:r>
      <w:r>
        <w:rPr>
          <w:rFonts w:ascii="Tahoma" w:hAnsi="Tahoma" w:cs="Tahoma"/>
          <w:b/>
          <w:bCs/>
          <w:sz w:val="20"/>
          <w:szCs w:val="20"/>
        </w:rPr>
        <w:tab/>
      </w:r>
      <w:r w:rsidR="00E93F15" w:rsidRPr="005C0934">
        <w:rPr>
          <w:rFonts w:ascii="Tahoma" w:hAnsi="Tahoma" w:cs="Tahoma"/>
          <w:b/>
          <w:bCs/>
          <w:sz w:val="20"/>
          <w:szCs w:val="20"/>
        </w:rPr>
        <w:t>Successful completion of all semesters of Algebra 1 (or all semesters</w:t>
      </w:r>
      <w:r w:rsidR="00160BB7" w:rsidRPr="005C0934">
        <w:rPr>
          <w:rFonts w:ascii="Tahoma" w:hAnsi="Tahoma" w:cs="Tahoma"/>
          <w:b/>
          <w:bCs/>
          <w:sz w:val="20"/>
          <w:szCs w:val="20"/>
        </w:rPr>
        <w:t xml:space="preserve"> </w:t>
      </w:r>
      <w:r w:rsidR="00E93F15" w:rsidRPr="005C0934">
        <w:rPr>
          <w:rFonts w:ascii="Tahoma" w:hAnsi="Tahoma" w:cs="Tahoma"/>
          <w:b/>
          <w:bCs/>
          <w:sz w:val="20"/>
          <w:szCs w:val="20"/>
        </w:rPr>
        <w:t>of the 2-year course).</w:t>
      </w:r>
      <w:r w:rsidRPr="00E93F15">
        <w:rPr>
          <w:rFonts w:ascii="Tahoma" w:hAnsi="Tahoma" w:cs="Tahoma"/>
          <w:b/>
          <w:bCs/>
          <w:sz w:val="20"/>
          <w:szCs w:val="20"/>
        </w:rPr>
        <w:tab/>
      </w:r>
    </w:p>
    <w:p w14:paraId="1CC38183" w14:textId="320DD6EA" w:rsidR="00E93F15" w:rsidRPr="00E93F15" w:rsidRDefault="00E93F15" w:rsidP="00E93F15">
      <w:pPr>
        <w:rPr>
          <w:rFonts w:ascii="Tahoma" w:hAnsi="Tahoma" w:cs="Tahoma"/>
          <w:sz w:val="20"/>
          <w:szCs w:val="20"/>
        </w:rPr>
      </w:pPr>
      <w:r w:rsidRPr="00E93F15">
        <w:rPr>
          <w:rFonts w:ascii="Tahoma" w:hAnsi="Tahoma" w:cs="Tahoma"/>
          <w:sz w:val="20"/>
          <w:szCs w:val="20"/>
        </w:rPr>
        <w:t xml:space="preserve">This is a one-year course that will cover the following topics through emphasis on basic geometric proofs, axioms, postulates and theorems, plane geometric figures, right triangles with trigonometry, constructions, congruence and similarity, circles, coordinate and transformational geometry, inductive and deductive reasoning, three-dimensional geometry, and probability. Emphasis is on the development of deductive reasoning skills. Students will also review algebraic techniques, work on realistic problems, and use technology when possible. </w:t>
      </w:r>
    </w:p>
    <w:p w14:paraId="134C34B1" w14:textId="77777777" w:rsidR="00776828" w:rsidRDefault="006E49E4" w:rsidP="00967385">
      <w:pPr>
        <w:rPr>
          <w:rFonts w:ascii="Tahoma" w:hAnsi="Tahoma" w:cs="Tahoma"/>
          <w:sz w:val="20"/>
          <w:szCs w:val="20"/>
        </w:rPr>
      </w:pPr>
      <w:r w:rsidRPr="008E3251">
        <w:rPr>
          <w:rFonts w:ascii="Tahoma" w:hAnsi="Tahoma" w:cs="Tahoma"/>
          <w:b/>
          <w:bCs/>
          <w:sz w:val="20"/>
          <w:szCs w:val="20"/>
        </w:rPr>
        <w:t>Scientific calculators are recommended</w:t>
      </w:r>
      <w:r>
        <w:rPr>
          <w:rFonts w:ascii="Tahoma" w:hAnsi="Tahoma" w:cs="Tahoma"/>
          <w:b/>
          <w:bCs/>
          <w:sz w:val="20"/>
          <w:szCs w:val="20"/>
        </w:rPr>
        <w:t>.</w:t>
      </w:r>
    </w:p>
    <w:p w14:paraId="6D8E2352" w14:textId="035666C1" w:rsidR="00D20B8F" w:rsidRDefault="00D20B8F" w:rsidP="00776828">
      <w:pPr>
        <w:jc w:val="center"/>
        <w:rPr>
          <w:rFonts w:ascii="Tahoma" w:hAnsi="Tahoma" w:cs="Tahoma"/>
          <w:sz w:val="20"/>
          <w:szCs w:val="20"/>
        </w:rPr>
      </w:pPr>
    </w:p>
    <w:p w14:paraId="00EDE366" w14:textId="5E2395CE"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Formal Geometry</w:t>
      </w:r>
      <w:r w:rsidR="000657F2">
        <w:rPr>
          <w:rFonts w:ascii="Tahoma" w:hAnsi="Tahoma" w:cs="Tahoma"/>
          <w:b/>
          <w:bCs/>
          <w:sz w:val="22"/>
          <w:szCs w:val="22"/>
        </w:rPr>
        <w:t xml:space="preserve"> (H)</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2215, 2216</w:t>
      </w:r>
    </w:p>
    <w:p w14:paraId="41397507" w14:textId="154C3685" w:rsidR="00D20B8F" w:rsidRDefault="00D20B8F" w:rsidP="008E3251">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Pr>
          <w:rFonts w:ascii="Tahoma" w:hAnsi="Tahoma" w:cs="Tahoma"/>
          <w:b/>
          <w:bCs/>
          <w:sz w:val="20"/>
          <w:szCs w:val="20"/>
        </w:rPr>
        <w:t xml:space="preserve">Honors </w:t>
      </w:r>
    </w:p>
    <w:p w14:paraId="544B777E" w14:textId="13494853" w:rsidR="00D20B8F" w:rsidRDefault="00D20B8F" w:rsidP="00E93F15">
      <w:pPr>
        <w:ind w:left="2160" w:hanging="2160"/>
        <w:jc w:val="both"/>
        <w:rPr>
          <w:rFonts w:ascii="Tahoma" w:hAnsi="Tahoma" w:cs="Tahoma"/>
          <w:sz w:val="20"/>
          <w:szCs w:val="20"/>
        </w:rPr>
      </w:pPr>
      <w:r>
        <w:rPr>
          <w:rFonts w:ascii="Tahoma" w:hAnsi="Tahoma" w:cs="Tahoma"/>
          <w:b/>
          <w:bCs/>
          <w:sz w:val="20"/>
          <w:szCs w:val="20"/>
        </w:rPr>
        <w:t xml:space="preserve">Pre-requisite:  </w:t>
      </w:r>
      <w:r>
        <w:rPr>
          <w:rFonts w:ascii="Tahoma" w:hAnsi="Tahoma" w:cs="Tahoma"/>
          <w:b/>
          <w:bCs/>
          <w:sz w:val="20"/>
          <w:szCs w:val="20"/>
        </w:rPr>
        <w:tab/>
      </w:r>
      <w:r w:rsidR="00E93F15" w:rsidRPr="005C0934">
        <w:rPr>
          <w:rFonts w:ascii="Tahoma" w:hAnsi="Tahoma" w:cs="Tahoma"/>
          <w:b/>
          <w:bCs/>
          <w:sz w:val="20"/>
          <w:szCs w:val="20"/>
        </w:rPr>
        <w:t>Successful completion of all semesters of Algebra 1.</w:t>
      </w:r>
      <w:r w:rsidR="00E93F15" w:rsidRPr="00E93F15">
        <w:rPr>
          <w:rFonts w:ascii="Tahoma" w:hAnsi="Tahoma" w:cs="Tahoma"/>
          <w:b/>
          <w:sz w:val="20"/>
          <w:szCs w:val="20"/>
        </w:rPr>
        <w:t xml:space="preserve">  </w:t>
      </w:r>
    </w:p>
    <w:p w14:paraId="6E33FBEE" w14:textId="2DD64F6E" w:rsidR="00E93F15" w:rsidRPr="00E93F15" w:rsidRDefault="00E93F15" w:rsidP="00E93F15">
      <w:pPr>
        <w:rPr>
          <w:rFonts w:ascii="Tahoma" w:hAnsi="Tahoma" w:cs="Tahoma"/>
          <w:sz w:val="20"/>
          <w:szCs w:val="20"/>
        </w:rPr>
      </w:pPr>
      <w:r w:rsidRPr="00E93F15">
        <w:rPr>
          <w:rFonts w:ascii="Tahoma" w:hAnsi="Tahoma" w:cs="Tahoma"/>
          <w:sz w:val="20"/>
          <w:szCs w:val="20"/>
        </w:rPr>
        <w:t xml:space="preserve">This is a one-year course that will cover the following topics through emphasis on basic geometric proofs, axioms, postulates and theorems, plane geometric figures, right triangles with trigonometry (Law of Sine and Cosine), constructions, congruence and similarity, circles, coordinate and transformational geometry, inductive and deductive reasoning, three-dimensional geometry, and probability. Emphasis is on the development of deductive reasoning skills. Students will also review algebraic techniques, and work on realistic problems. An ability to think abstractly is critical for successful completion of this course. </w:t>
      </w:r>
    </w:p>
    <w:p w14:paraId="672E48B8" w14:textId="77777777" w:rsidR="00EB35DD" w:rsidRDefault="00EB35DD" w:rsidP="008E3251">
      <w:pPr>
        <w:jc w:val="both"/>
        <w:rPr>
          <w:rFonts w:ascii="Tahoma" w:hAnsi="Tahoma" w:cs="Tahoma"/>
          <w:sz w:val="20"/>
          <w:szCs w:val="20"/>
        </w:rPr>
      </w:pPr>
    </w:p>
    <w:p w14:paraId="5F5D7574" w14:textId="06E291E8"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Algebra 2</w:t>
      </w:r>
      <w:r w:rsidR="00B46BF6">
        <w:rPr>
          <w:rFonts w:ascii="Tahoma" w:hAnsi="Tahoma" w:cs="Tahoma"/>
          <w:b/>
          <w:bCs/>
          <w:sz w:val="22"/>
          <w:szCs w:val="22"/>
        </w:rPr>
        <w:t xml:space="preserve"> </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sz w:val="22"/>
          <w:szCs w:val="22"/>
        </w:rPr>
        <w:tab/>
      </w:r>
      <w:r>
        <w:rPr>
          <w:rFonts w:ascii="Tahoma" w:hAnsi="Tahoma" w:cs="Tahoma"/>
          <w:sz w:val="22"/>
          <w:szCs w:val="22"/>
        </w:rPr>
        <w:tab/>
      </w:r>
      <w:r w:rsidR="00E93F15">
        <w:rPr>
          <w:rFonts w:ascii="Tahoma" w:hAnsi="Tahoma" w:cs="Tahoma"/>
          <w:sz w:val="22"/>
          <w:szCs w:val="22"/>
        </w:rPr>
        <w:tab/>
      </w:r>
      <w:r w:rsidR="00E93F15">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2</w:t>
      </w:r>
      <w:r w:rsidR="00B46BF6">
        <w:rPr>
          <w:rFonts w:ascii="Tahoma" w:hAnsi="Tahoma" w:cs="Tahoma"/>
          <w:b/>
          <w:bCs/>
          <w:sz w:val="22"/>
          <w:szCs w:val="22"/>
        </w:rPr>
        <w:t>22</w:t>
      </w:r>
      <w:r w:rsidR="00E93F15">
        <w:rPr>
          <w:rFonts w:ascii="Tahoma" w:hAnsi="Tahoma" w:cs="Tahoma"/>
          <w:b/>
          <w:bCs/>
          <w:sz w:val="22"/>
          <w:szCs w:val="22"/>
        </w:rPr>
        <w:t>1</w:t>
      </w:r>
      <w:r>
        <w:rPr>
          <w:rFonts w:ascii="Tahoma" w:hAnsi="Tahoma" w:cs="Tahoma"/>
          <w:b/>
          <w:bCs/>
          <w:sz w:val="22"/>
          <w:szCs w:val="22"/>
        </w:rPr>
        <w:t>, 222</w:t>
      </w:r>
      <w:r w:rsidR="00E93F15">
        <w:rPr>
          <w:rFonts w:ascii="Tahoma" w:hAnsi="Tahoma" w:cs="Tahoma"/>
          <w:b/>
          <w:bCs/>
          <w:sz w:val="22"/>
          <w:szCs w:val="22"/>
        </w:rPr>
        <w:t>2</w:t>
      </w:r>
    </w:p>
    <w:p w14:paraId="1F6FD2F0" w14:textId="031B4C9C" w:rsidR="00D20B8F" w:rsidRDefault="00D20B8F" w:rsidP="008E3251">
      <w:pPr>
        <w:jc w:val="both"/>
        <w:rPr>
          <w:rFonts w:ascii="Tahoma" w:hAnsi="Tahoma" w:cs="Tahoma"/>
          <w:b/>
          <w:bCs/>
          <w:sz w:val="20"/>
          <w:szCs w:val="20"/>
        </w:rPr>
      </w:pPr>
      <w:r>
        <w:rPr>
          <w:rFonts w:ascii="Tahoma" w:hAnsi="Tahoma" w:cs="Tahoma"/>
          <w:b/>
          <w:bCs/>
          <w:sz w:val="20"/>
          <w:szCs w:val="20"/>
        </w:rPr>
        <w:t>Fu</w:t>
      </w:r>
      <w:r w:rsidR="007B2B85">
        <w:rPr>
          <w:rFonts w:ascii="Tahoma" w:hAnsi="Tahoma" w:cs="Tahoma"/>
          <w:b/>
          <w:bCs/>
          <w:sz w:val="20"/>
          <w:szCs w:val="20"/>
        </w:rPr>
        <w:t>ll Year</w:t>
      </w:r>
      <w:r w:rsidR="007B2B85">
        <w:rPr>
          <w:rFonts w:ascii="Tahoma" w:hAnsi="Tahoma" w:cs="Tahoma"/>
          <w:b/>
          <w:bCs/>
          <w:sz w:val="20"/>
          <w:szCs w:val="20"/>
        </w:rPr>
        <w:tab/>
      </w:r>
      <w:r w:rsidR="007B2B85">
        <w:rPr>
          <w:rFonts w:ascii="Tahoma" w:hAnsi="Tahoma" w:cs="Tahoma"/>
          <w:b/>
          <w:bCs/>
          <w:sz w:val="20"/>
          <w:szCs w:val="20"/>
        </w:rPr>
        <w:tab/>
      </w:r>
      <w:r w:rsidR="007B2B85">
        <w:rPr>
          <w:rFonts w:ascii="Tahoma" w:hAnsi="Tahoma" w:cs="Tahoma"/>
          <w:b/>
          <w:bCs/>
          <w:sz w:val="20"/>
          <w:szCs w:val="20"/>
        </w:rPr>
        <w:tab/>
      </w:r>
      <w:r w:rsidR="007B2B85">
        <w:rPr>
          <w:rFonts w:ascii="Tahoma" w:hAnsi="Tahoma" w:cs="Tahoma"/>
          <w:b/>
          <w:bCs/>
          <w:sz w:val="20"/>
          <w:szCs w:val="20"/>
        </w:rPr>
        <w:tab/>
      </w:r>
      <w:r w:rsidR="007B2B85">
        <w:rPr>
          <w:rFonts w:ascii="Tahoma" w:hAnsi="Tahoma" w:cs="Tahoma"/>
          <w:b/>
          <w:bCs/>
          <w:sz w:val="20"/>
          <w:szCs w:val="20"/>
        </w:rPr>
        <w:tab/>
      </w:r>
      <w:r w:rsidR="007B2B85">
        <w:rPr>
          <w:rFonts w:ascii="Tahoma" w:hAnsi="Tahoma" w:cs="Tahoma"/>
          <w:b/>
          <w:bCs/>
          <w:sz w:val="20"/>
          <w:szCs w:val="20"/>
        </w:rPr>
        <w:tab/>
      </w:r>
      <w:r w:rsidR="007B2B85">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p>
    <w:p w14:paraId="1FFBF4F7" w14:textId="77777777" w:rsidR="00D20B8F" w:rsidRDefault="00D20B8F" w:rsidP="008E3251">
      <w:pPr>
        <w:jc w:val="both"/>
        <w:rPr>
          <w:rFonts w:ascii="Tahoma" w:hAnsi="Tahoma" w:cs="Tahoma"/>
          <w:b/>
          <w:bCs/>
          <w:sz w:val="20"/>
          <w:szCs w:val="20"/>
        </w:rPr>
      </w:pPr>
      <w:r>
        <w:rPr>
          <w:rFonts w:ascii="Tahoma" w:hAnsi="Tahoma" w:cs="Tahoma"/>
          <w:b/>
          <w:bCs/>
          <w:sz w:val="20"/>
          <w:szCs w:val="20"/>
        </w:rPr>
        <w:t xml:space="preserve">Pre-requisite: </w:t>
      </w:r>
      <w:r>
        <w:rPr>
          <w:rFonts w:ascii="Tahoma" w:hAnsi="Tahoma" w:cs="Tahoma"/>
          <w:b/>
          <w:bCs/>
          <w:sz w:val="20"/>
          <w:szCs w:val="20"/>
        </w:rPr>
        <w:tab/>
        <w:t xml:space="preserve"> </w:t>
      </w:r>
      <w:r>
        <w:rPr>
          <w:rFonts w:ascii="Tahoma" w:hAnsi="Tahoma" w:cs="Tahoma"/>
          <w:b/>
          <w:bCs/>
          <w:sz w:val="20"/>
          <w:szCs w:val="20"/>
        </w:rPr>
        <w:tab/>
      </w:r>
      <w:r w:rsidR="00B46BF6" w:rsidRPr="005C0934">
        <w:rPr>
          <w:rFonts w:ascii="Tahoma" w:hAnsi="Tahoma" w:cs="Tahoma"/>
          <w:b/>
          <w:bCs/>
          <w:sz w:val="20"/>
          <w:szCs w:val="20"/>
        </w:rPr>
        <w:t>Alg</w:t>
      </w:r>
      <w:r w:rsidR="003279F2" w:rsidRPr="005C0934">
        <w:rPr>
          <w:rFonts w:ascii="Tahoma" w:hAnsi="Tahoma" w:cs="Tahoma"/>
          <w:b/>
          <w:bCs/>
          <w:sz w:val="20"/>
          <w:szCs w:val="20"/>
        </w:rPr>
        <w:t>ebra</w:t>
      </w:r>
      <w:r w:rsidR="00B46BF6" w:rsidRPr="005C0934">
        <w:rPr>
          <w:rFonts w:ascii="Tahoma" w:hAnsi="Tahoma" w:cs="Tahoma"/>
          <w:b/>
          <w:bCs/>
          <w:sz w:val="20"/>
          <w:szCs w:val="20"/>
        </w:rPr>
        <w:t xml:space="preserve"> 1 and </w:t>
      </w:r>
      <w:r w:rsidRPr="005C0934">
        <w:rPr>
          <w:rFonts w:ascii="Tahoma" w:hAnsi="Tahoma" w:cs="Tahoma"/>
          <w:b/>
          <w:bCs/>
          <w:sz w:val="20"/>
          <w:szCs w:val="20"/>
        </w:rPr>
        <w:t>Geometry or Formal Geometry</w:t>
      </w:r>
    </w:p>
    <w:p w14:paraId="1FF16EEA" w14:textId="77777777" w:rsidR="00D20B8F" w:rsidRDefault="00D20B8F" w:rsidP="008E3251">
      <w:pPr>
        <w:jc w:val="both"/>
        <w:rPr>
          <w:rFonts w:ascii="Tahoma" w:hAnsi="Tahoma" w:cs="Tahoma"/>
          <w:sz w:val="20"/>
          <w:szCs w:val="20"/>
        </w:rPr>
      </w:pPr>
    </w:p>
    <w:p w14:paraId="0C38CFEB" w14:textId="77777777" w:rsidR="00E93F15" w:rsidRDefault="00E93F15" w:rsidP="00E93F15">
      <w:pPr>
        <w:pStyle w:val="Default"/>
        <w:rPr>
          <w:rFonts w:ascii="Tahoma" w:hAnsi="Tahoma" w:cs="Tahoma"/>
          <w:bCs/>
          <w:sz w:val="20"/>
          <w:szCs w:val="20"/>
        </w:rPr>
      </w:pPr>
      <w:r w:rsidRPr="00E93F15">
        <w:rPr>
          <w:rFonts w:ascii="Tahoma" w:hAnsi="Tahoma" w:cs="Tahoma"/>
          <w:bCs/>
          <w:sz w:val="20"/>
          <w:szCs w:val="20"/>
        </w:rPr>
        <w:t xml:space="preserve">This is a one-year course, which strengthens and expands on the techniques and concepts learned in Algebra 1.  This course will reinforce the student’s problem solving and algebraic skills in preparation for advanced mathematics courses.  The major topics of study are relations and functions, domain and range of parent functions systems of nonlinear equations, polynomials and polynomial functions, complex numbers, quadratic equations, rational and radical functions, exponential and logarithmic functions, statistics, and matrices.  Throughout the year, students will continue to develop the ability to reason and communicate mathematically, apply learned concepts to new problem-solving situations, and exhibit increased confidence in their ability to solve mathematical problems. </w:t>
      </w:r>
    </w:p>
    <w:p w14:paraId="30B27C3C" w14:textId="77777777" w:rsidR="001A1790" w:rsidRDefault="001A1790" w:rsidP="001A1790"/>
    <w:p w14:paraId="367F8C72" w14:textId="77777777" w:rsidR="001A1790" w:rsidRPr="001A1790" w:rsidRDefault="001A1790" w:rsidP="001A1790"/>
    <w:p w14:paraId="2BC8FABD" w14:textId="36990DA8" w:rsidR="00E93F15" w:rsidRDefault="00E93F15" w:rsidP="00E93F15">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lastRenderedPageBreak/>
        <w:t>Algebra 2 Honors</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sidR="00160BB7">
        <w:rPr>
          <w:rFonts w:ascii="Tahoma" w:hAnsi="Tahoma" w:cs="Tahoma"/>
          <w:sz w:val="22"/>
          <w:szCs w:val="22"/>
        </w:rPr>
        <w:tab/>
      </w:r>
      <w:r>
        <w:rPr>
          <w:rFonts w:ascii="Tahoma" w:hAnsi="Tahoma" w:cs="Tahoma"/>
          <w:sz w:val="22"/>
          <w:szCs w:val="22"/>
        </w:rPr>
        <w:tab/>
      </w:r>
      <w:r>
        <w:rPr>
          <w:rFonts w:ascii="Tahoma" w:hAnsi="Tahoma" w:cs="Tahoma"/>
          <w:b/>
          <w:bCs/>
          <w:sz w:val="22"/>
          <w:szCs w:val="22"/>
        </w:rPr>
        <w:t>Course #:</w:t>
      </w:r>
      <w:r>
        <w:rPr>
          <w:rFonts w:ascii="Tahoma" w:hAnsi="Tahoma" w:cs="Tahoma"/>
          <w:b/>
          <w:bCs/>
          <w:sz w:val="22"/>
          <w:szCs w:val="22"/>
        </w:rPr>
        <w:tab/>
        <w:t>2227, 2228</w:t>
      </w:r>
    </w:p>
    <w:p w14:paraId="5847DBF5" w14:textId="3E7E7073" w:rsidR="00E93F15" w:rsidRDefault="00E93F15" w:rsidP="00E93F15">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r>
        <w:rPr>
          <w:rFonts w:ascii="Tahoma" w:hAnsi="Tahoma" w:cs="Tahoma"/>
          <w:b/>
          <w:bCs/>
        </w:rPr>
        <w:t xml:space="preserve"> </w:t>
      </w:r>
      <w:r>
        <w:rPr>
          <w:rFonts w:ascii="Tahoma" w:hAnsi="Tahoma" w:cs="Tahoma"/>
          <w:b/>
          <w:bCs/>
          <w:sz w:val="20"/>
          <w:szCs w:val="20"/>
        </w:rPr>
        <w:t>/Honors</w:t>
      </w:r>
    </w:p>
    <w:p w14:paraId="57CE21CA" w14:textId="7D6843C2" w:rsidR="00E93F15" w:rsidRPr="005C0934" w:rsidRDefault="00E93F15" w:rsidP="00E93F15">
      <w:pPr>
        <w:ind w:left="2160" w:hanging="2160"/>
        <w:jc w:val="both"/>
        <w:rPr>
          <w:rFonts w:ascii="Tahoma" w:hAnsi="Tahoma" w:cs="Tahoma"/>
          <w:sz w:val="20"/>
          <w:szCs w:val="20"/>
        </w:rPr>
      </w:pPr>
      <w:r>
        <w:rPr>
          <w:rFonts w:ascii="Tahoma" w:hAnsi="Tahoma" w:cs="Tahoma"/>
          <w:b/>
          <w:bCs/>
          <w:sz w:val="20"/>
          <w:szCs w:val="20"/>
        </w:rPr>
        <w:t xml:space="preserve">Pre-requisite: </w:t>
      </w:r>
      <w:r>
        <w:rPr>
          <w:rFonts w:ascii="Tahoma" w:hAnsi="Tahoma" w:cs="Tahoma"/>
          <w:b/>
          <w:bCs/>
          <w:sz w:val="20"/>
          <w:szCs w:val="20"/>
        </w:rPr>
        <w:tab/>
      </w:r>
      <w:r w:rsidRPr="005C0934">
        <w:rPr>
          <w:rFonts w:ascii="Tahoma" w:hAnsi="Tahoma" w:cs="Tahoma"/>
          <w:b/>
          <w:bCs/>
          <w:sz w:val="20"/>
          <w:szCs w:val="20"/>
        </w:rPr>
        <w:t xml:space="preserve"> </w:t>
      </w:r>
      <w:r w:rsidRPr="005C0934">
        <w:rPr>
          <w:rFonts w:ascii="Tahoma" w:hAnsi="Tahoma" w:cs="Tahoma"/>
          <w:b/>
          <w:bCs/>
          <w:color w:val="000000"/>
          <w:sz w:val="20"/>
          <w:szCs w:val="20"/>
        </w:rPr>
        <w:t>Successful completion of all semesters of Algebra 1 and Formal Geometry.</w:t>
      </w:r>
      <w:r w:rsidRPr="005C0934">
        <w:rPr>
          <w:rFonts w:ascii="Tahoma" w:hAnsi="Tahoma" w:cs="Tahoma"/>
          <w:color w:val="000000"/>
          <w:sz w:val="20"/>
          <w:szCs w:val="20"/>
        </w:rPr>
        <w:t xml:space="preserve"> </w:t>
      </w:r>
    </w:p>
    <w:p w14:paraId="19F32FC8" w14:textId="77777777" w:rsidR="00E93F15" w:rsidRDefault="00E93F15" w:rsidP="00E93F15">
      <w:pPr>
        <w:jc w:val="both"/>
        <w:rPr>
          <w:rFonts w:ascii="Tahoma" w:hAnsi="Tahoma" w:cs="Tahoma"/>
          <w:sz w:val="20"/>
          <w:szCs w:val="20"/>
        </w:rPr>
      </w:pPr>
    </w:p>
    <w:p w14:paraId="217CC6A1" w14:textId="77777777" w:rsidR="00E93F15" w:rsidRPr="00967385" w:rsidRDefault="00E93F15" w:rsidP="00E93F15">
      <w:pPr>
        <w:pStyle w:val="NormalWeb"/>
        <w:jc w:val="both"/>
        <w:rPr>
          <w:rFonts w:ascii="Tahoma" w:hAnsi="Tahoma" w:cs="Tahoma"/>
          <w:b/>
          <w:bCs/>
          <w:sz w:val="20"/>
          <w:szCs w:val="20"/>
        </w:rPr>
      </w:pPr>
      <w:r w:rsidRPr="4F7D78C5">
        <w:rPr>
          <w:rFonts w:ascii="Tahoma" w:hAnsi="Tahoma" w:cs="Tahoma"/>
          <w:color w:val="000000" w:themeColor="text1"/>
          <w:sz w:val="20"/>
          <w:szCs w:val="20"/>
        </w:rPr>
        <w:t>This is a one-year course, designed for students with a strong understanding of the concepts learned in Algebra 1 and Geometry. This course will build upon the student’s problem solving and algebraic skills in preparation for advanced mathematics courses through a course that addresses the rigor expected of an honors level course.  The major topics of study are relations and functions, domain and range of parent functions, systems of nonlinear equations, polynomials and polynomial functions, complex numbers, quadratic equations, rational and radical functions, exponential and logarithmic functions, statistics, and matrices.  Throughout the year, students will continue to develop the ability to reason and communicate mathematically, apply learned concepts to new problem-solving situations, and exhibit increased confidence in their ability to solve mathematical problems.</w:t>
      </w:r>
      <w:r w:rsidRPr="4F7D78C5">
        <w:rPr>
          <w:color w:val="000000" w:themeColor="text1"/>
        </w:rPr>
        <w:t xml:space="preserve"> </w:t>
      </w:r>
      <w:r w:rsidRPr="4F7D78C5">
        <w:rPr>
          <w:rFonts w:ascii="Tahoma" w:hAnsi="Tahoma" w:cs="Tahoma"/>
          <w:b/>
          <w:bCs/>
          <w:color w:val="000000" w:themeColor="text1"/>
          <w:sz w:val="20"/>
          <w:szCs w:val="20"/>
        </w:rPr>
        <w:t>Students may enroll in Algebra 2 Honors and Formal Geometry concurrently if their course history supports this decision</w:t>
      </w:r>
      <w:r w:rsidRPr="4F7D78C5">
        <w:rPr>
          <w:rFonts w:ascii="Tahoma" w:hAnsi="Tahoma" w:cs="Tahoma"/>
          <w:color w:val="000000" w:themeColor="text1"/>
          <w:sz w:val="20"/>
          <w:szCs w:val="20"/>
        </w:rPr>
        <w:t xml:space="preserve">. </w:t>
      </w:r>
      <w:r w:rsidRPr="4F7D78C5">
        <w:rPr>
          <w:rFonts w:ascii="Tahoma" w:hAnsi="Tahoma" w:cs="Tahoma"/>
          <w:b/>
          <w:bCs/>
          <w:sz w:val="20"/>
          <w:szCs w:val="20"/>
        </w:rPr>
        <w:t>Graphing calculators are recommended.</w:t>
      </w:r>
    </w:p>
    <w:p w14:paraId="1701A043" w14:textId="77777777" w:rsidR="4F7D78C5" w:rsidRDefault="4F7D78C5" w:rsidP="4F7D78C5">
      <w:pPr>
        <w:pStyle w:val="NormalWeb"/>
        <w:jc w:val="both"/>
        <w:rPr>
          <w:rFonts w:ascii="Tahoma" w:hAnsi="Tahoma" w:cs="Tahoma"/>
          <w:b/>
          <w:bCs/>
          <w:sz w:val="20"/>
          <w:szCs w:val="20"/>
        </w:rPr>
      </w:pPr>
    </w:p>
    <w:p w14:paraId="1169542C" w14:textId="2004C9D1" w:rsidR="56735629" w:rsidRDefault="56735629" w:rsidP="00756656">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4F7D78C5">
        <w:rPr>
          <w:rFonts w:ascii="Tahoma" w:hAnsi="Tahoma" w:cs="Tahoma"/>
          <w:b/>
          <w:bCs/>
          <w:sz w:val="22"/>
          <w:szCs w:val="22"/>
        </w:rPr>
        <w:t>ADV Algebra 3</w:t>
      </w:r>
      <w:r w:rsidRPr="00756656">
        <w:rPr>
          <w:rFonts w:ascii="Tahoma" w:hAnsi="Tahoma" w:cs="Tahoma"/>
          <w:b/>
          <w:bCs/>
          <w:sz w:val="22"/>
          <w:szCs w:val="22"/>
        </w:rPr>
        <w:tab/>
      </w:r>
      <w:r w:rsidRPr="00756656">
        <w:rPr>
          <w:rFonts w:ascii="Tahoma" w:hAnsi="Tahoma" w:cs="Tahoma"/>
          <w:b/>
          <w:bCs/>
          <w:sz w:val="22"/>
          <w:szCs w:val="22"/>
        </w:rPr>
        <w:tab/>
      </w:r>
      <w:r w:rsidRPr="00756656">
        <w:rPr>
          <w:rFonts w:ascii="Tahoma" w:hAnsi="Tahoma" w:cs="Tahoma"/>
          <w:b/>
          <w:bCs/>
          <w:sz w:val="22"/>
          <w:szCs w:val="22"/>
        </w:rPr>
        <w:tab/>
      </w:r>
      <w:r w:rsidRPr="00756656">
        <w:rPr>
          <w:rFonts w:ascii="Tahoma" w:hAnsi="Tahoma" w:cs="Tahoma"/>
          <w:b/>
          <w:bCs/>
          <w:sz w:val="22"/>
          <w:szCs w:val="22"/>
        </w:rPr>
        <w:tab/>
      </w:r>
      <w:r w:rsidRPr="00756656">
        <w:rPr>
          <w:rFonts w:ascii="Tahoma" w:hAnsi="Tahoma" w:cs="Tahoma"/>
          <w:b/>
          <w:bCs/>
          <w:sz w:val="22"/>
          <w:szCs w:val="22"/>
        </w:rPr>
        <w:tab/>
      </w:r>
      <w:r w:rsidR="00160BB7">
        <w:rPr>
          <w:rFonts w:ascii="Tahoma" w:hAnsi="Tahoma" w:cs="Tahoma"/>
          <w:b/>
          <w:bCs/>
          <w:sz w:val="22"/>
          <w:szCs w:val="22"/>
        </w:rPr>
        <w:tab/>
      </w:r>
      <w:r w:rsidR="00160BB7">
        <w:rPr>
          <w:rFonts w:ascii="Tahoma" w:hAnsi="Tahoma" w:cs="Tahoma"/>
          <w:b/>
          <w:bCs/>
          <w:sz w:val="22"/>
          <w:szCs w:val="22"/>
        </w:rPr>
        <w:tab/>
      </w:r>
      <w:r w:rsidR="00160BB7">
        <w:rPr>
          <w:rFonts w:ascii="Tahoma" w:hAnsi="Tahoma" w:cs="Tahoma"/>
          <w:b/>
          <w:bCs/>
          <w:sz w:val="22"/>
          <w:szCs w:val="22"/>
        </w:rPr>
        <w:tab/>
      </w:r>
      <w:r w:rsidR="6E11413C" w:rsidRPr="4F7D78C5">
        <w:rPr>
          <w:rFonts w:ascii="Tahoma" w:hAnsi="Tahoma" w:cs="Tahoma"/>
          <w:b/>
          <w:bCs/>
          <w:sz w:val="22"/>
          <w:szCs w:val="22"/>
        </w:rPr>
        <w:t xml:space="preserve">     </w:t>
      </w:r>
      <w:r w:rsidR="00F42810">
        <w:rPr>
          <w:rFonts w:ascii="Tahoma" w:hAnsi="Tahoma" w:cs="Tahoma"/>
          <w:b/>
          <w:bCs/>
          <w:sz w:val="22"/>
          <w:szCs w:val="22"/>
        </w:rPr>
        <w:tab/>
      </w:r>
      <w:r w:rsidRPr="4F7D78C5">
        <w:rPr>
          <w:rFonts w:ascii="Tahoma" w:hAnsi="Tahoma" w:cs="Tahoma"/>
          <w:b/>
          <w:bCs/>
          <w:sz w:val="22"/>
          <w:szCs w:val="22"/>
        </w:rPr>
        <w:t>Course #:</w:t>
      </w:r>
      <w:r w:rsidRPr="00756656">
        <w:rPr>
          <w:rFonts w:ascii="Tahoma" w:hAnsi="Tahoma" w:cs="Tahoma"/>
          <w:b/>
          <w:bCs/>
          <w:sz w:val="22"/>
          <w:szCs w:val="22"/>
        </w:rPr>
        <w:tab/>
      </w:r>
      <w:r w:rsidRPr="4F7D78C5">
        <w:rPr>
          <w:rFonts w:ascii="Tahoma" w:hAnsi="Tahoma" w:cs="Tahoma"/>
          <w:b/>
          <w:bCs/>
          <w:sz w:val="22"/>
          <w:szCs w:val="22"/>
        </w:rPr>
        <w:t>22</w:t>
      </w:r>
      <w:r w:rsidR="44D95310" w:rsidRPr="4F7D78C5">
        <w:rPr>
          <w:rFonts w:ascii="Tahoma" w:hAnsi="Tahoma" w:cs="Tahoma"/>
          <w:b/>
          <w:bCs/>
          <w:sz w:val="22"/>
          <w:szCs w:val="22"/>
        </w:rPr>
        <w:t>41</w:t>
      </w:r>
      <w:r w:rsidRPr="4F7D78C5">
        <w:rPr>
          <w:rFonts w:ascii="Tahoma" w:hAnsi="Tahoma" w:cs="Tahoma"/>
          <w:b/>
          <w:bCs/>
          <w:sz w:val="22"/>
          <w:szCs w:val="22"/>
        </w:rPr>
        <w:t>, 22</w:t>
      </w:r>
      <w:r w:rsidR="6F98E026" w:rsidRPr="4F7D78C5">
        <w:rPr>
          <w:rFonts w:ascii="Tahoma" w:hAnsi="Tahoma" w:cs="Tahoma"/>
          <w:b/>
          <w:bCs/>
          <w:sz w:val="22"/>
          <w:szCs w:val="22"/>
        </w:rPr>
        <w:t>42</w:t>
      </w:r>
    </w:p>
    <w:p w14:paraId="2DED23DE" w14:textId="10187C18" w:rsidR="56735629" w:rsidRDefault="56735629" w:rsidP="4F7D78C5">
      <w:pPr>
        <w:jc w:val="both"/>
        <w:rPr>
          <w:rFonts w:ascii="Tahoma" w:hAnsi="Tahoma" w:cs="Tahoma"/>
          <w:b/>
          <w:bCs/>
          <w:sz w:val="20"/>
          <w:szCs w:val="20"/>
        </w:rPr>
      </w:pPr>
      <w:r w:rsidRPr="4F7D78C5">
        <w:rPr>
          <w:rFonts w:ascii="Tahoma" w:hAnsi="Tahoma" w:cs="Tahoma"/>
          <w:b/>
          <w:bCs/>
          <w:sz w:val="20"/>
          <w:szCs w:val="20"/>
        </w:rPr>
        <w:t>Full Year</w:t>
      </w:r>
      <w:r>
        <w:tab/>
      </w:r>
      <w:r>
        <w:tab/>
      </w:r>
      <w:r>
        <w:tab/>
      </w:r>
      <w:r>
        <w:tab/>
      </w:r>
      <w:r>
        <w:tab/>
      </w:r>
      <w:r>
        <w:tab/>
      </w:r>
      <w:r w:rsidR="00756656">
        <w:tab/>
      </w:r>
      <w:r w:rsidR="00756656">
        <w:tab/>
      </w:r>
      <w:r w:rsidR="00DD7BB2">
        <w:t xml:space="preserve">     </w:t>
      </w:r>
      <w:r w:rsidR="00160BB7">
        <w:tab/>
      </w:r>
      <w:r w:rsidR="00160BB7">
        <w:tab/>
      </w:r>
      <w:r w:rsidR="00160BB7">
        <w:tab/>
      </w:r>
      <w:r w:rsidRPr="4F7D78C5">
        <w:rPr>
          <w:rFonts w:ascii="Tahoma" w:hAnsi="Tahoma" w:cs="Tahoma"/>
          <w:b/>
          <w:bCs/>
          <w:sz w:val="20"/>
          <w:szCs w:val="20"/>
        </w:rPr>
        <w:t>Credit:</w:t>
      </w:r>
      <w:r>
        <w:tab/>
      </w:r>
      <w:r w:rsidRPr="4F7D78C5">
        <w:rPr>
          <w:rFonts w:ascii="Tahoma" w:hAnsi="Tahoma" w:cs="Tahoma"/>
          <w:b/>
          <w:bCs/>
          <w:sz w:val="20"/>
          <w:szCs w:val="20"/>
        </w:rPr>
        <w:t xml:space="preserve">    1</w:t>
      </w:r>
      <w:r w:rsidRPr="4F7D78C5">
        <w:rPr>
          <w:rFonts w:ascii="Tahoma" w:hAnsi="Tahoma" w:cs="Tahoma"/>
          <w:b/>
          <w:bCs/>
        </w:rPr>
        <w:t xml:space="preserve"> </w:t>
      </w:r>
    </w:p>
    <w:p w14:paraId="4CDFA015" w14:textId="07D6D1D9" w:rsidR="56735629" w:rsidRPr="005C0934" w:rsidRDefault="56735629" w:rsidP="4F7D78C5">
      <w:pPr>
        <w:ind w:left="2160" w:hanging="2160"/>
        <w:jc w:val="both"/>
        <w:rPr>
          <w:b/>
          <w:bCs/>
        </w:rPr>
      </w:pPr>
      <w:r w:rsidRPr="4F7D78C5">
        <w:rPr>
          <w:rFonts w:ascii="Tahoma" w:hAnsi="Tahoma" w:cs="Tahoma"/>
          <w:b/>
          <w:bCs/>
          <w:sz w:val="20"/>
          <w:szCs w:val="20"/>
        </w:rPr>
        <w:t>Pre-requisite:</w:t>
      </w:r>
      <w:r>
        <w:tab/>
      </w:r>
      <w:r w:rsidR="7D10717F" w:rsidRPr="005C0934">
        <w:rPr>
          <w:rFonts w:ascii="Tahoma" w:hAnsi="Tahoma" w:cs="Tahoma"/>
          <w:b/>
          <w:bCs/>
          <w:sz w:val="20"/>
          <w:szCs w:val="20"/>
        </w:rPr>
        <w:t xml:space="preserve">Prerequisite: Successful completion of Algebra 2 </w:t>
      </w:r>
    </w:p>
    <w:p w14:paraId="402F98F5" w14:textId="4AC15359" w:rsidR="0866715A" w:rsidRDefault="0866715A" w:rsidP="00536279">
      <w:pPr>
        <w:rPr>
          <w:rFonts w:ascii="Tahoma" w:hAnsi="Tahoma" w:cs="Tahoma"/>
          <w:b/>
          <w:bCs/>
          <w:sz w:val="20"/>
          <w:szCs w:val="20"/>
        </w:rPr>
      </w:pPr>
      <w:r w:rsidRPr="4F7D78C5">
        <w:rPr>
          <w:rFonts w:ascii="Tahoma" w:hAnsi="Tahoma" w:cs="Tahoma"/>
          <w:b/>
          <w:bCs/>
          <w:sz w:val="20"/>
          <w:szCs w:val="20"/>
        </w:rPr>
        <w:t>Materials:</w:t>
      </w:r>
      <w:r>
        <w:tab/>
      </w:r>
      <w:r>
        <w:tab/>
      </w:r>
      <w:r w:rsidRPr="4F7D78C5">
        <w:rPr>
          <w:rFonts w:ascii="Tahoma" w:hAnsi="Tahoma" w:cs="Tahoma"/>
          <w:b/>
          <w:bCs/>
          <w:sz w:val="20"/>
          <w:szCs w:val="20"/>
        </w:rPr>
        <w:t>Graphing Calculator</w:t>
      </w:r>
      <w:r w:rsidR="00536279">
        <w:rPr>
          <w:rFonts w:ascii="Tahoma" w:hAnsi="Tahoma" w:cs="Tahoma"/>
          <w:b/>
          <w:bCs/>
          <w:sz w:val="20"/>
          <w:szCs w:val="20"/>
        </w:rPr>
        <w:tab/>
      </w:r>
      <w:r w:rsidR="00536279">
        <w:rPr>
          <w:rFonts w:ascii="Tahoma" w:hAnsi="Tahoma" w:cs="Tahoma"/>
          <w:b/>
          <w:bCs/>
          <w:sz w:val="20"/>
          <w:szCs w:val="20"/>
        </w:rPr>
        <w:tab/>
      </w:r>
      <w:r w:rsidR="00536279">
        <w:rPr>
          <w:rFonts w:ascii="Tahoma" w:hAnsi="Tahoma" w:cs="Tahoma"/>
          <w:b/>
          <w:bCs/>
          <w:sz w:val="20"/>
          <w:szCs w:val="20"/>
        </w:rPr>
        <w:tab/>
      </w:r>
      <w:r w:rsidR="00536279">
        <w:rPr>
          <w:rFonts w:ascii="Tahoma" w:hAnsi="Tahoma" w:cs="Tahoma"/>
          <w:b/>
          <w:bCs/>
          <w:sz w:val="20"/>
          <w:szCs w:val="20"/>
        </w:rPr>
        <w:tab/>
      </w:r>
      <w:r w:rsidR="00536279">
        <w:rPr>
          <w:rFonts w:ascii="Tahoma" w:hAnsi="Tahoma" w:cs="Tahoma"/>
          <w:b/>
          <w:bCs/>
          <w:sz w:val="20"/>
          <w:szCs w:val="20"/>
        </w:rPr>
        <w:tab/>
      </w:r>
      <w:r w:rsidR="00536279">
        <w:rPr>
          <w:rFonts w:ascii="Tahoma" w:hAnsi="Tahoma" w:cs="Tahoma"/>
          <w:b/>
          <w:bCs/>
          <w:sz w:val="20"/>
          <w:szCs w:val="20"/>
        </w:rPr>
        <w:tab/>
      </w:r>
      <w:r w:rsidR="00536279">
        <w:rPr>
          <w:rFonts w:ascii="Tahoma" w:hAnsi="Tahoma" w:cs="Tahoma"/>
          <w:b/>
          <w:bCs/>
          <w:sz w:val="20"/>
          <w:szCs w:val="20"/>
        </w:rPr>
        <w:tab/>
        <w:t>Fee: $20</w:t>
      </w:r>
    </w:p>
    <w:p w14:paraId="4295A1F2" w14:textId="09FEAAFE" w:rsidR="4F7D78C5" w:rsidRDefault="4F7D78C5" w:rsidP="4F7D78C5">
      <w:pPr>
        <w:pStyle w:val="NormalWeb"/>
        <w:jc w:val="both"/>
        <w:rPr>
          <w:rFonts w:ascii="Tahoma" w:hAnsi="Tahoma" w:cs="Tahoma"/>
          <w:b/>
          <w:bCs/>
        </w:rPr>
      </w:pPr>
    </w:p>
    <w:p w14:paraId="6C4AFB39" w14:textId="77777777" w:rsidR="00160BB7" w:rsidRDefault="00160BB7" w:rsidP="00160BB7">
      <w:pPr>
        <w:jc w:val="both"/>
        <w:rPr>
          <w:rFonts w:ascii="Tahoma" w:hAnsi="Tahoma" w:cs="Tahoma"/>
          <w:sz w:val="20"/>
          <w:szCs w:val="20"/>
        </w:rPr>
      </w:pPr>
      <w:r w:rsidRPr="00160BB7">
        <w:rPr>
          <w:rFonts w:ascii="Tahoma" w:hAnsi="Tahoma" w:cs="Tahoma"/>
          <w:sz w:val="20"/>
          <w:szCs w:val="20"/>
        </w:rPr>
        <w:t>This is a one-year non-honors level course designed to build upon the concepts presented in Algebra 2. Students will apply Algebra 2 concepts in real-life contexts to strengthen and expand problem solving, numerical literacy and application skills in preparation for post-secondary choices including the world of work, college, technical training or the military. Mathematics topics that will be imbedded into the modules include: Functions (Linear, Quadratics, Exponentials, Logarithms, Rational, and Polynomial); Geometry and Measurement, Linear Programming, Probability and Data Analysis. Financial Math is a strong second semester focus. Graphing Calculators are required.</w:t>
      </w:r>
    </w:p>
    <w:p w14:paraId="7DFE9808" w14:textId="77777777" w:rsidR="002C77D8" w:rsidRPr="00160BB7" w:rsidRDefault="002C77D8" w:rsidP="00160BB7">
      <w:pPr>
        <w:jc w:val="both"/>
        <w:rPr>
          <w:rFonts w:ascii="Tahoma" w:hAnsi="Tahoma" w:cs="Tahoma"/>
          <w:sz w:val="20"/>
          <w:szCs w:val="20"/>
        </w:rPr>
      </w:pPr>
    </w:p>
    <w:p w14:paraId="11C215A3" w14:textId="4E083AD8" w:rsidR="00D20B8F" w:rsidRDefault="00967385"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Pre-Calculus with Trigonometry</w:t>
      </w:r>
      <w:r w:rsidR="00D20B8F">
        <w:rPr>
          <w:rFonts w:ascii="Tahoma" w:hAnsi="Tahoma" w:cs="Tahoma"/>
          <w:b/>
          <w:bCs/>
          <w:sz w:val="22"/>
          <w:szCs w:val="22"/>
        </w:rPr>
        <w:tab/>
      </w:r>
      <w:r w:rsidR="000657F2">
        <w:rPr>
          <w:rFonts w:ascii="Tahoma" w:hAnsi="Tahoma" w:cs="Tahoma"/>
          <w:b/>
          <w:bCs/>
          <w:sz w:val="22"/>
          <w:szCs w:val="22"/>
        </w:rPr>
        <w:t>(H)</w:t>
      </w:r>
      <w:r w:rsidR="00D20B8F">
        <w:rPr>
          <w:rFonts w:ascii="Tahoma" w:hAnsi="Tahoma" w:cs="Tahoma"/>
          <w:b/>
          <w:bCs/>
          <w:sz w:val="22"/>
          <w:szCs w:val="22"/>
        </w:rPr>
        <w:tab/>
      </w:r>
      <w:r w:rsidR="00D20B8F">
        <w:rPr>
          <w:rFonts w:ascii="Tahoma" w:hAnsi="Tahoma" w:cs="Tahoma"/>
          <w:b/>
          <w:bCs/>
          <w:sz w:val="22"/>
          <w:szCs w:val="22"/>
        </w:rPr>
        <w:tab/>
      </w:r>
      <w:r w:rsidR="00D20B8F">
        <w:rPr>
          <w:rFonts w:ascii="Tahoma" w:hAnsi="Tahoma" w:cs="Tahoma"/>
          <w:b/>
          <w:bCs/>
          <w:sz w:val="22"/>
          <w:szCs w:val="22"/>
        </w:rPr>
        <w:tab/>
      </w:r>
      <w:r w:rsidR="00160BB7">
        <w:rPr>
          <w:rFonts w:ascii="Tahoma" w:hAnsi="Tahoma" w:cs="Tahoma"/>
          <w:b/>
          <w:bCs/>
          <w:sz w:val="22"/>
          <w:szCs w:val="22"/>
        </w:rPr>
        <w:tab/>
      </w:r>
      <w:r w:rsidR="00160BB7">
        <w:rPr>
          <w:rFonts w:ascii="Tahoma" w:hAnsi="Tahoma" w:cs="Tahoma"/>
          <w:b/>
          <w:bCs/>
          <w:sz w:val="22"/>
          <w:szCs w:val="22"/>
        </w:rPr>
        <w:tab/>
      </w:r>
      <w:r w:rsidR="00160BB7">
        <w:rPr>
          <w:rFonts w:ascii="Tahoma" w:hAnsi="Tahoma" w:cs="Tahoma"/>
          <w:b/>
          <w:bCs/>
          <w:sz w:val="22"/>
          <w:szCs w:val="22"/>
        </w:rPr>
        <w:tab/>
      </w:r>
      <w:r w:rsidR="00D20B8F">
        <w:rPr>
          <w:rFonts w:ascii="Tahoma" w:hAnsi="Tahoma" w:cs="Tahoma"/>
          <w:b/>
          <w:bCs/>
          <w:sz w:val="22"/>
          <w:szCs w:val="22"/>
        </w:rPr>
        <w:t>Course #:</w:t>
      </w:r>
      <w:r w:rsidR="00D20B8F">
        <w:rPr>
          <w:rFonts w:ascii="Tahoma" w:hAnsi="Tahoma" w:cs="Tahoma"/>
          <w:b/>
          <w:bCs/>
          <w:sz w:val="22"/>
          <w:szCs w:val="22"/>
        </w:rPr>
        <w:tab/>
        <w:t>2231, 2232</w:t>
      </w:r>
    </w:p>
    <w:p w14:paraId="5DC4DB8A" w14:textId="3BBB7169" w:rsidR="00D20B8F" w:rsidRPr="008E3251" w:rsidRDefault="00D20B8F" w:rsidP="008E3251">
      <w:pPr>
        <w:jc w:val="both"/>
        <w:rPr>
          <w:rFonts w:ascii="Tahoma" w:hAnsi="Tahoma" w:cs="Tahoma"/>
          <w:b/>
          <w:bCs/>
          <w:sz w:val="20"/>
          <w:szCs w:val="20"/>
        </w:rPr>
      </w:pPr>
      <w:r w:rsidRPr="008E3251">
        <w:rPr>
          <w:rFonts w:ascii="Tahoma" w:hAnsi="Tahoma" w:cs="Tahoma"/>
          <w:b/>
          <w:bCs/>
          <w:sz w:val="20"/>
          <w:szCs w:val="20"/>
        </w:rPr>
        <w:t>Full Year</w:t>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Pr="008E3251">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sidRPr="008E3251">
        <w:rPr>
          <w:rFonts w:ascii="Tahoma" w:hAnsi="Tahoma" w:cs="Tahoma"/>
          <w:b/>
          <w:bCs/>
          <w:sz w:val="20"/>
          <w:szCs w:val="20"/>
        </w:rPr>
        <w:t>Honors</w:t>
      </w:r>
    </w:p>
    <w:p w14:paraId="6427285A" w14:textId="77777777" w:rsidR="00D20B8F" w:rsidRPr="008E3251" w:rsidRDefault="00D20B8F" w:rsidP="008E3251">
      <w:pPr>
        <w:jc w:val="both"/>
        <w:rPr>
          <w:rFonts w:ascii="Tahoma" w:hAnsi="Tahoma" w:cs="Tahoma"/>
          <w:b/>
          <w:bCs/>
          <w:sz w:val="20"/>
          <w:szCs w:val="20"/>
        </w:rPr>
      </w:pPr>
      <w:r w:rsidRPr="008E3251">
        <w:rPr>
          <w:rFonts w:ascii="Tahoma" w:hAnsi="Tahoma" w:cs="Tahoma"/>
          <w:b/>
          <w:bCs/>
          <w:sz w:val="20"/>
          <w:szCs w:val="20"/>
        </w:rPr>
        <w:t xml:space="preserve">Pre-requisite:  </w:t>
      </w:r>
      <w:r w:rsidRPr="008E3251">
        <w:rPr>
          <w:rFonts w:ascii="Tahoma" w:hAnsi="Tahoma" w:cs="Tahoma"/>
          <w:b/>
          <w:bCs/>
          <w:sz w:val="20"/>
          <w:szCs w:val="20"/>
        </w:rPr>
        <w:tab/>
        <w:t xml:space="preserve">Algebra </w:t>
      </w:r>
      <w:r>
        <w:rPr>
          <w:rFonts w:ascii="Tahoma" w:hAnsi="Tahoma" w:cs="Tahoma"/>
          <w:b/>
          <w:bCs/>
          <w:sz w:val="20"/>
          <w:szCs w:val="20"/>
        </w:rPr>
        <w:t>2</w:t>
      </w:r>
    </w:p>
    <w:p w14:paraId="4D440220" w14:textId="77777777" w:rsidR="00D20B8F" w:rsidRDefault="00E045E2" w:rsidP="008E3251">
      <w:pPr>
        <w:jc w:val="both"/>
        <w:rPr>
          <w:rFonts w:ascii="Tahoma" w:hAnsi="Tahoma" w:cs="Tahoma"/>
          <w:b/>
          <w:sz w:val="20"/>
          <w:szCs w:val="20"/>
        </w:rPr>
      </w:pPr>
      <w:r w:rsidRPr="00E045E2">
        <w:rPr>
          <w:rFonts w:ascii="Tahoma" w:hAnsi="Tahoma" w:cs="Tahoma"/>
          <w:b/>
          <w:sz w:val="20"/>
          <w:szCs w:val="20"/>
        </w:rPr>
        <w:t>Materials:</w:t>
      </w:r>
      <w:r w:rsidRPr="00E045E2">
        <w:rPr>
          <w:rFonts w:ascii="Tahoma" w:hAnsi="Tahoma" w:cs="Tahoma"/>
          <w:b/>
          <w:sz w:val="20"/>
          <w:szCs w:val="20"/>
        </w:rPr>
        <w:tab/>
      </w:r>
      <w:r w:rsidRPr="00E045E2">
        <w:rPr>
          <w:rFonts w:ascii="Tahoma" w:hAnsi="Tahoma" w:cs="Tahoma"/>
          <w:b/>
          <w:sz w:val="20"/>
          <w:szCs w:val="20"/>
        </w:rPr>
        <w:tab/>
        <w:t>Graphing Calculator</w:t>
      </w:r>
    </w:p>
    <w:p w14:paraId="45126203" w14:textId="77777777" w:rsidR="00E045E2" w:rsidRPr="00E045E2" w:rsidRDefault="00E045E2" w:rsidP="008E3251">
      <w:pPr>
        <w:jc w:val="both"/>
        <w:rPr>
          <w:rFonts w:ascii="Tahoma" w:hAnsi="Tahoma" w:cs="Tahoma"/>
          <w:b/>
          <w:sz w:val="20"/>
          <w:szCs w:val="20"/>
        </w:rPr>
      </w:pPr>
    </w:p>
    <w:p w14:paraId="6D46E581" w14:textId="77777777" w:rsidR="00D20B8F" w:rsidRDefault="00967385" w:rsidP="00967385">
      <w:pPr>
        <w:rPr>
          <w:rFonts w:ascii="Tahoma" w:hAnsi="Tahoma" w:cs="Tahoma"/>
          <w:sz w:val="20"/>
          <w:szCs w:val="20"/>
        </w:rPr>
      </w:pPr>
      <w:r w:rsidRPr="00544D95">
        <w:rPr>
          <w:rFonts w:ascii="Tahoma" w:hAnsi="Tahoma" w:cs="Tahoma"/>
          <w:sz w:val="20"/>
          <w:szCs w:val="20"/>
        </w:rPr>
        <w:t>This is a one-year course designed to teach the fundamentals of pre-calculus with trigonometry. The course begins with a review of the basics of functions, polynomial functions and equations, radical and rational functions and equations and exponential and logarithmic functions. Trigonometry topics are trigonometric functions; applications of trigonometric functions, trigonometric identities, polar coordinates, graphs of polar equations, complex numbers, powers and roots. Additional topics are vectors, sequences and series, conics, inverse and composition of functions, and limits. Throughout the year, students will continue to develop the ability to reason and communicate mathematically, apply learned concepts to new problem-solving situations, and exhibit increased confidence in their ability to solve mathematical problems. A graphing calculator is required.</w:t>
      </w:r>
      <w:r w:rsidR="003279F2">
        <w:rPr>
          <w:rFonts w:ascii="Tahoma" w:hAnsi="Tahoma" w:cs="Tahoma"/>
          <w:sz w:val="20"/>
          <w:szCs w:val="20"/>
        </w:rPr>
        <w:t xml:space="preserve">  </w:t>
      </w:r>
    </w:p>
    <w:p w14:paraId="1E6639A8" w14:textId="77777777" w:rsidR="00EB35DD" w:rsidRDefault="00EB35DD" w:rsidP="00967385">
      <w:pPr>
        <w:rPr>
          <w:rFonts w:ascii="Tahoma" w:hAnsi="Tahoma" w:cs="Tahoma"/>
          <w:sz w:val="20"/>
          <w:szCs w:val="20"/>
        </w:rPr>
      </w:pPr>
    </w:p>
    <w:p w14:paraId="590F3DA4" w14:textId="77777777" w:rsidR="00F76D33" w:rsidRDefault="00F76D33" w:rsidP="00967385">
      <w:pPr>
        <w:rPr>
          <w:rFonts w:ascii="Tahoma" w:hAnsi="Tahoma" w:cs="Tahoma"/>
          <w:sz w:val="20"/>
          <w:szCs w:val="20"/>
        </w:rPr>
      </w:pPr>
    </w:p>
    <w:p w14:paraId="38FF94B8" w14:textId="77777777" w:rsidR="00F76D33" w:rsidRDefault="00F76D33" w:rsidP="00967385">
      <w:pPr>
        <w:rPr>
          <w:rFonts w:ascii="Tahoma" w:hAnsi="Tahoma" w:cs="Tahoma"/>
          <w:sz w:val="20"/>
          <w:szCs w:val="20"/>
        </w:rPr>
      </w:pPr>
    </w:p>
    <w:p w14:paraId="57238BDB" w14:textId="77777777" w:rsidR="00F76D33" w:rsidRDefault="00F76D33" w:rsidP="00967385">
      <w:pPr>
        <w:rPr>
          <w:rFonts w:ascii="Tahoma" w:hAnsi="Tahoma" w:cs="Tahoma"/>
          <w:sz w:val="20"/>
          <w:szCs w:val="20"/>
        </w:rPr>
      </w:pPr>
    </w:p>
    <w:p w14:paraId="20CA2F26" w14:textId="77777777" w:rsidR="00F76D33" w:rsidRDefault="00F76D33" w:rsidP="00967385">
      <w:pPr>
        <w:rPr>
          <w:rFonts w:ascii="Tahoma" w:hAnsi="Tahoma" w:cs="Tahoma"/>
          <w:sz w:val="20"/>
          <w:szCs w:val="20"/>
        </w:rPr>
      </w:pPr>
    </w:p>
    <w:p w14:paraId="4449A4E2" w14:textId="77777777" w:rsidR="00F76D33" w:rsidRDefault="00F76D33" w:rsidP="00967385">
      <w:pPr>
        <w:rPr>
          <w:rFonts w:ascii="Tahoma" w:hAnsi="Tahoma" w:cs="Tahoma"/>
          <w:sz w:val="20"/>
          <w:szCs w:val="20"/>
        </w:rPr>
      </w:pPr>
    </w:p>
    <w:p w14:paraId="42308E9C" w14:textId="77777777" w:rsidR="00F76D33" w:rsidRDefault="00F76D33" w:rsidP="00967385">
      <w:pPr>
        <w:rPr>
          <w:rFonts w:ascii="Tahoma" w:hAnsi="Tahoma" w:cs="Tahoma"/>
          <w:sz w:val="20"/>
          <w:szCs w:val="20"/>
        </w:rPr>
      </w:pPr>
    </w:p>
    <w:p w14:paraId="1CA40EB4" w14:textId="77777777" w:rsidR="00F76D33" w:rsidRDefault="00F76D33" w:rsidP="00967385">
      <w:pPr>
        <w:rPr>
          <w:rFonts w:ascii="Tahoma" w:hAnsi="Tahoma" w:cs="Tahoma"/>
          <w:sz w:val="20"/>
          <w:szCs w:val="20"/>
        </w:rPr>
      </w:pPr>
    </w:p>
    <w:p w14:paraId="68BD7665" w14:textId="77777777" w:rsidR="00F76D33" w:rsidRDefault="00F76D33" w:rsidP="00967385">
      <w:pPr>
        <w:rPr>
          <w:rFonts w:ascii="Tahoma" w:hAnsi="Tahoma" w:cs="Tahoma"/>
          <w:sz w:val="20"/>
          <w:szCs w:val="20"/>
        </w:rPr>
      </w:pPr>
    </w:p>
    <w:p w14:paraId="4889C068" w14:textId="77777777" w:rsidR="00F76D33" w:rsidRDefault="00F76D33" w:rsidP="00967385">
      <w:pPr>
        <w:rPr>
          <w:rFonts w:ascii="Tahoma" w:hAnsi="Tahoma" w:cs="Tahoma"/>
          <w:sz w:val="20"/>
          <w:szCs w:val="20"/>
        </w:rPr>
      </w:pPr>
    </w:p>
    <w:p w14:paraId="138D1BEE" w14:textId="77777777" w:rsidR="00F76D33" w:rsidRDefault="00F76D33" w:rsidP="00967385">
      <w:pPr>
        <w:rPr>
          <w:rFonts w:ascii="Tahoma" w:hAnsi="Tahoma" w:cs="Tahoma"/>
          <w:sz w:val="20"/>
          <w:szCs w:val="20"/>
        </w:rPr>
      </w:pPr>
    </w:p>
    <w:p w14:paraId="3D55B7E5" w14:textId="6245B5ED" w:rsidR="00E93F15" w:rsidRDefault="00E93F15" w:rsidP="00E93F15">
      <w:pPr>
        <w:pBdr>
          <w:top w:val="double" w:sz="4" w:space="1" w:color="auto"/>
          <w:left w:val="double" w:sz="4" w:space="4" w:color="auto"/>
          <w:bottom w:val="double" w:sz="4" w:space="1" w:color="auto"/>
          <w:right w:val="double" w:sz="4" w:space="0" w:color="auto"/>
        </w:pBdr>
        <w:ind w:right="-260"/>
        <w:jc w:val="both"/>
        <w:rPr>
          <w:rFonts w:ascii="Tahoma" w:hAnsi="Tahoma" w:cs="Tahoma"/>
          <w:sz w:val="22"/>
          <w:szCs w:val="22"/>
        </w:rPr>
      </w:pPr>
      <w:r w:rsidRPr="00E93F15">
        <w:rPr>
          <w:rFonts w:ascii="Tahoma" w:hAnsi="Tahoma" w:cs="Tahoma"/>
          <w:b/>
          <w:bCs/>
          <w:sz w:val="22"/>
          <w:szCs w:val="22"/>
        </w:rPr>
        <w:lastRenderedPageBreak/>
        <w:t>Probability, Statistics and Discrete Mathematics</w:t>
      </w:r>
      <w:r w:rsidRPr="00DF18E7">
        <w:rPr>
          <w:b/>
          <w:bCs/>
          <w:sz w:val="22"/>
          <w:szCs w:val="22"/>
        </w:rPr>
        <w:tab/>
      </w:r>
      <w:r w:rsidR="00160BB7">
        <w:rPr>
          <w:b/>
          <w:bCs/>
          <w:sz w:val="22"/>
          <w:szCs w:val="22"/>
        </w:rPr>
        <w:tab/>
      </w:r>
      <w:r w:rsidR="00160BB7">
        <w:rPr>
          <w:b/>
          <w:bCs/>
          <w:sz w:val="22"/>
          <w:szCs w:val="22"/>
        </w:rPr>
        <w:tab/>
      </w:r>
      <w:r w:rsidR="00160BB7">
        <w:rPr>
          <w:b/>
          <w:bCs/>
          <w:sz w:val="22"/>
          <w:szCs w:val="22"/>
        </w:rPr>
        <w:tab/>
      </w:r>
      <w:r w:rsidRPr="000B78BA">
        <w:rPr>
          <w:rFonts w:ascii="Tahoma" w:hAnsi="Tahoma" w:cs="Tahoma"/>
          <w:b/>
          <w:bCs/>
          <w:sz w:val="20"/>
          <w:szCs w:val="20"/>
        </w:rPr>
        <w:t>Course #:</w:t>
      </w:r>
      <w:r w:rsidRPr="000B78BA">
        <w:rPr>
          <w:rFonts w:ascii="Tahoma" w:hAnsi="Tahoma" w:cs="Tahoma"/>
          <w:b/>
          <w:bCs/>
          <w:sz w:val="20"/>
          <w:szCs w:val="20"/>
        </w:rPr>
        <w:tab/>
        <w:t>22</w:t>
      </w:r>
      <w:r w:rsidR="000B78BA" w:rsidRPr="000B78BA">
        <w:rPr>
          <w:rFonts w:ascii="Tahoma" w:hAnsi="Tahoma" w:cs="Tahoma"/>
          <w:b/>
          <w:bCs/>
          <w:sz w:val="20"/>
          <w:szCs w:val="20"/>
        </w:rPr>
        <w:t>43</w:t>
      </w:r>
      <w:r w:rsidRPr="000B78BA">
        <w:rPr>
          <w:rFonts w:ascii="Tahoma" w:hAnsi="Tahoma" w:cs="Tahoma"/>
          <w:b/>
          <w:bCs/>
          <w:sz w:val="20"/>
          <w:szCs w:val="20"/>
        </w:rPr>
        <w:t>-22</w:t>
      </w:r>
      <w:r w:rsidR="000B78BA" w:rsidRPr="000B78BA">
        <w:rPr>
          <w:rFonts w:ascii="Tahoma" w:hAnsi="Tahoma" w:cs="Tahoma"/>
          <w:b/>
          <w:bCs/>
          <w:sz w:val="20"/>
          <w:szCs w:val="20"/>
        </w:rPr>
        <w:t>44</w:t>
      </w:r>
    </w:p>
    <w:p w14:paraId="1C7C9A45" w14:textId="3796CD6C" w:rsidR="00E93F15" w:rsidRPr="00FD3F05" w:rsidRDefault="00E93F15" w:rsidP="00E93F15">
      <w:pPr>
        <w:ind w:right="-260"/>
        <w:jc w:val="both"/>
        <w:rPr>
          <w:rFonts w:ascii="Tahoma" w:hAnsi="Tahoma" w:cs="Tahoma"/>
          <w:b/>
          <w:bCs/>
          <w:sz w:val="20"/>
          <w:szCs w:val="20"/>
        </w:rPr>
      </w:pPr>
      <w:r w:rsidRPr="00FD3F05">
        <w:rPr>
          <w:rFonts w:ascii="Tahoma" w:hAnsi="Tahoma" w:cs="Tahoma"/>
          <w:b/>
          <w:bCs/>
          <w:sz w:val="20"/>
          <w:szCs w:val="20"/>
        </w:rPr>
        <w:t>Full Year</w:t>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p>
    <w:p w14:paraId="733706E1" w14:textId="77777777" w:rsidR="00E93F15" w:rsidRPr="00FD3F05" w:rsidRDefault="00E93F15" w:rsidP="000B78BA">
      <w:pPr>
        <w:ind w:left="2160" w:right="-260" w:hanging="2160"/>
        <w:jc w:val="both"/>
        <w:rPr>
          <w:rFonts w:ascii="Tahoma" w:hAnsi="Tahoma" w:cs="Tahoma"/>
          <w:b/>
          <w:bCs/>
          <w:sz w:val="20"/>
          <w:szCs w:val="20"/>
        </w:rPr>
      </w:pPr>
      <w:r w:rsidRPr="00FD3F05">
        <w:rPr>
          <w:rFonts w:ascii="Tahoma" w:hAnsi="Tahoma" w:cs="Tahoma"/>
          <w:b/>
          <w:bCs/>
          <w:sz w:val="20"/>
          <w:szCs w:val="20"/>
        </w:rPr>
        <w:t xml:space="preserve">Pre-requisite:  </w:t>
      </w:r>
      <w:r w:rsidRPr="00FD3F05">
        <w:rPr>
          <w:rFonts w:ascii="Tahoma" w:hAnsi="Tahoma" w:cs="Tahoma"/>
          <w:b/>
          <w:bCs/>
          <w:sz w:val="20"/>
          <w:szCs w:val="20"/>
        </w:rPr>
        <w:tab/>
      </w:r>
      <w:r w:rsidR="000B78BA" w:rsidRPr="000B78BA">
        <w:rPr>
          <w:rFonts w:ascii="Tahoma" w:hAnsi="Tahoma" w:cs="Tahoma"/>
          <w:b/>
          <w:sz w:val="20"/>
          <w:szCs w:val="20"/>
        </w:rPr>
        <w:t xml:space="preserve">Successful completion of all semesters </w:t>
      </w:r>
      <w:r w:rsidR="000B78BA" w:rsidRPr="000B78BA">
        <w:rPr>
          <w:rFonts w:ascii="Tahoma" w:hAnsi="Tahoma" w:cs="Tahoma"/>
          <w:b/>
          <w:bCs/>
          <w:sz w:val="20"/>
          <w:szCs w:val="20"/>
        </w:rPr>
        <w:t>of Algebra 1, Geometry an</w:t>
      </w:r>
      <w:r w:rsidR="000B78BA">
        <w:rPr>
          <w:rFonts w:ascii="Tahoma" w:hAnsi="Tahoma" w:cs="Tahoma"/>
          <w:b/>
          <w:bCs/>
          <w:sz w:val="20"/>
          <w:szCs w:val="20"/>
        </w:rPr>
        <w:t xml:space="preserve">d </w:t>
      </w:r>
      <w:r w:rsidR="000B78BA" w:rsidRPr="000B78BA">
        <w:rPr>
          <w:rFonts w:ascii="Tahoma" w:hAnsi="Tahoma" w:cs="Tahoma"/>
          <w:b/>
          <w:bCs/>
          <w:sz w:val="20"/>
          <w:szCs w:val="20"/>
        </w:rPr>
        <w:t>Algebra 2</w:t>
      </w:r>
    </w:p>
    <w:p w14:paraId="210FE053" w14:textId="77777777" w:rsidR="00E93F15" w:rsidRPr="000C406D" w:rsidRDefault="00E93F15" w:rsidP="00E93F15">
      <w:pPr>
        <w:pStyle w:val="Footer"/>
        <w:tabs>
          <w:tab w:val="clear" w:pos="4320"/>
          <w:tab w:val="clear" w:pos="8640"/>
        </w:tabs>
        <w:jc w:val="both"/>
        <w:rPr>
          <w:rFonts w:ascii="Times" w:hAnsi="Times" w:cs="Times"/>
          <w:sz w:val="16"/>
          <w:szCs w:val="16"/>
        </w:rPr>
      </w:pPr>
    </w:p>
    <w:p w14:paraId="791D89EB" w14:textId="27072C5E" w:rsidR="00E93F15" w:rsidRPr="00DC33B7" w:rsidRDefault="000B78BA" w:rsidP="00967385">
      <w:pPr>
        <w:rPr>
          <w:rFonts w:ascii="Tahoma" w:hAnsi="Tahoma" w:cs="Tahoma"/>
          <w:sz w:val="22"/>
          <w:szCs w:val="22"/>
        </w:rPr>
      </w:pPr>
      <w:r w:rsidRPr="00DC33B7">
        <w:rPr>
          <w:rFonts w:ascii="Tahoma" w:hAnsi="Tahoma" w:cs="Tahoma"/>
          <w:sz w:val="22"/>
          <w:szCs w:val="22"/>
        </w:rPr>
        <w:t>This is a one-year course designed to provide students with opportunities to explore concrete concepts, probability, statistics and discrete mathematics. The first semester consists of studying set theory, probability, statistics, experimental design, sampling techniques, distributions, measures of center, spread and position. Students are provided with opportunities to collect and analyze data relevant to students and draw conclusions based on this analysis. The second semester will involve hypothesis testing, confidence intervals, correlation, and linear regression, finance, and number representations. Throughout the course, emphasis will be given to providing students with numerous opportunities to model problem situations using hands-on materials, graphing calculators, and computers. Students need to have completed the first semester of Probability, Statistics and Discrete Mathematics to continue into the second semester.</w:t>
      </w:r>
    </w:p>
    <w:p w14:paraId="28713BB5" w14:textId="1B0C5A0F" w:rsidR="00DF703E" w:rsidRPr="000C406D" w:rsidRDefault="00DF703E" w:rsidP="00967385">
      <w:pPr>
        <w:rPr>
          <w:rFonts w:ascii="Tahoma" w:hAnsi="Tahoma" w:cs="Tahoma"/>
          <w:sz w:val="16"/>
          <w:szCs w:val="16"/>
        </w:rPr>
      </w:pPr>
    </w:p>
    <w:p w14:paraId="7FAE8EE8" w14:textId="27F998E9" w:rsidR="00D20B8F" w:rsidRDefault="00964429" w:rsidP="00671AC4">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sidRPr="7B52DEF2">
        <w:rPr>
          <w:rFonts w:ascii="Tahoma" w:hAnsi="Tahoma" w:cs="Tahoma"/>
          <w:b/>
          <w:bCs/>
          <w:sz w:val="22"/>
          <w:szCs w:val="22"/>
        </w:rPr>
        <w:t xml:space="preserve">AP Statistics </w:t>
      </w:r>
      <w:r w:rsidR="00D20B8F">
        <w:tab/>
      </w:r>
      <w:r w:rsidR="00D20B8F">
        <w:tab/>
      </w:r>
      <w:r w:rsidR="00D20B8F">
        <w:tab/>
      </w:r>
      <w:r w:rsidR="00D20B8F">
        <w:tab/>
      </w:r>
      <w:r w:rsidR="00D20B8F">
        <w:tab/>
      </w:r>
      <w:r w:rsidR="00F42810">
        <w:tab/>
      </w:r>
      <w:r w:rsidR="00F42810">
        <w:tab/>
      </w:r>
      <w:r w:rsidR="00F42810">
        <w:tab/>
      </w:r>
      <w:r w:rsidR="00D20B8F">
        <w:tab/>
      </w:r>
      <w:r w:rsidR="00D20B8F" w:rsidRPr="7B52DEF2">
        <w:rPr>
          <w:rFonts w:ascii="Tahoma" w:hAnsi="Tahoma" w:cs="Tahoma"/>
          <w:b/>
          <w:bCs/>
          <w:sz w:val="22"/>
          <w:szCs w:val="22"/>
        </w:rPr>
        <w:t>Course #:</w:t>
      </w:r>
      <w:r w:rsidR="00D20B8F">
        <w:tab/>
      </w:r>
      <w:r w:rsidR="00D20B8F" w:rsidRPr="7B52DEF2">
        <w:rPr>
          <w:rFonts w:ascii="Tahoma" w:hAnsi="Tahoma" w:cs="Tahoma"/>
          <w:b/>
          <w:bCs/>
          <w:sz w:val="22"/>
          <w:szCs w:val="22"/>
        </w:rPr>
        <w:t>2271, 2272</w:t>
      </w:r>
    </w:p>
    <w:p w14:paraId="66AD6439" w14:textId="35261A8B" w:rsidR="00D20B8F" w:rsidRPr="00FD3F05" w:rsidRDefault="00D20B8F" w:rsidP="00FD3F05">
      <w:pPr>
        <w:jc w:val="both"/>
        <w:rPr>
          <w:rFonts w:ascii="Tahoma" w:hAnsi="Tahoma" w:cs="Tahoma"/>
          <w:b/>
          <w:bCs/>
          <w:sz w:val="20"/>
          <w:szCs w:val="20"/>
        </w:rPr>
      </w:pPr>
      <w:r w:rsidRPr="00FD3F05">
        <w:rPr>
          <w:rFonts w:ascii="Tahoma" w:hAnsi="Tahoma" w:cs="Tahoma"/>
          <w:b/>
          <w:bCs/>
          <w:sz w:val="20"/>
          <w:szCs w:val="20"/>
        </w:rPr>
        <w:t>Full Year</w:t>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00D01195">
        <w:rPr>
          <w:rFonts w:ascii="Tahoma" w:hAnsi="Tahoma" w:cs="Tahoma"/>
          <w:b/>
          <w:bCs/>
          <w:sz w:val="20"/>
          <w:szCs w:val="20"/>
        </w:rPr>
        <w:tab/>
      </w:r>
      <w:r w:rsidR="00D01195">
        <w:rPr>
          <w:rFonts w:ascii="Tahoma" w:hAnsi="Tahoma" w:cs="Tahoma"/>
          <w:b/>
          <w:bCs/>
          <w:sz w:val="20"/>
          <w:szCs w:val="20"/>
        </w:rPr>
        <w:tab/>
      </w:r>
      <w:r w:rsidR="00D01195">
        <w:rPr>
          <w:rFonts w:ascii="Tahoma" w:hAnsi="Tahoma" w:cs="Tahoma"/>
          <w:b/>
          <w:bCs/>
          <w:sz w:val="20"/>
          <w:szCs w:val="20"/>
        </w:rPr>
        <w:tab/>
      </w:r>
      <w:r w:rsidR="00D01195">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sidRPr="00FD3F05">
        <w:rPr>
          <w:rFonts w:ascii="Tahoma" w:hAnsi="Tahoma" w:cs="Tahoma"/>
          <w:b/>
          <w:bCs/>
          <w:sz w:val="20"/>
          <w:szCs w:val="20"/>
        </w:rPr>
        <w:t>Honors</w:t>
      </w:r>
    </w:p>
    <w:p w14:paraId="24EAC7FC" w14:textId="45A3DBFA" w:rsidR="00964429" w:rsidRDefault="00D20B8F" w:rsidP="00964429">
      <w:pPr>
        <w:ind w:left="2160" w:hanging="2160"/>
        <w:jc w:val="both"/>
        <w:rPr>
          <w:rFonts w:ascii="Tahoma" w:hAnsi="Tahoma" w:cs="Tahoma"/>
          <w:b/>
          <w:bCs/>
          <w:sz w:val="20"/>
          <w:szCs w:val="20"/>
        </w:rPr>
      </w:pPr>
      <w:r w:rsidRPr="00FD3F05">
        <w:rPr>
          <w:rFonts w:ascii="Tahoma" w:hAnsi="Tahoma" w:cs="Tahoma"/>
          <w:b/>
          <w:bCs/>
          <w:sz w:val="20"/>
          <w:szCs w:val="20"/>
        </w:rPr>
        <w:t xml:space="preserve">Pre-requisite:  </w:t>
      </w:r>
      <w:r w:rsidRPr="00FD3F05">
        <w:rPr>
          <w:rFonts w:ascii="Tahoma" w:hAnsi="Tahoma" w:cs="Tahoma"/>
          <w:b/>
          <w:bCs/>
          <w:sz w:val="20"/>
          <w:szCs w:val="20"/>
        </w:rPr>
        <w:tab/>
        <w:t xml:space="preserve">Algebra </w:t>
      </w:r>
      <w:r>
        <w:rPr>
          <w:rFonts w:ascii="Tahoma" w:hAnsi="Tahoma" w:cs="Tahoma"/>
          <w:b/>
          <w:bCs/>
          <w:sz w:val="20"/>
          <w:szCs w:val="20"/>
        </w:rPr>
        <w:t>2</w:t>
      </w:r>
      <w:r w:rsidR="00DC33B7">
        <w:rPr>
          <w:rFonts w:ascii="Tahoma" w:hAnsi="Tahoma" w:cs="Tahoma"/>
          <w:b/>
          <w:bCs/>
          <w:sz w:val="20"/>
          <w:szCs w:val="20"/>
        </w:rPr>
        <w:t>.</w:t>
      </w:r>
    </w:p>
    <w:p w14:paraId="5E06C9E3" w14:textId="203FF94C" w:rsidR="00D20B8F" w:rsidRPr="00FD3F05" w:rsidRDefault="00964429" w:rsidP="00964429">
      <w:pPr>
        <w:ind w:left="2160" w:hanging="2160"/>
        <w:jc w:val="both"/>
        <w:rPr>
          <w:rFonts w:ascii="Tahoma" w:hAnsi="Tahoma" w:cs="Tahoma"/>
          <w:b/>
          <w:bCs/>
          <w:sz w:val="20"/>
          <w:szCs w:val="20"/>
        </w:rPr>
      </w:pPr>
      <w:r>
        <w:rPr>
          <w:rFonts w:ascii="Tahoma" w:hAnsi="Tahoma" w:cs="Tahoma"/>
          <w:b/>
          <w:bCs/>
          <w:sz w:val="20"/>
          <w:szCs w:val="20"/>
        </w:rPr>
        <w:t xml:space="preserve">Fee:  </w:t>
      </w:r>
      <w:r>
        <w:rPr>
          <w:rFonts w:ascii="Tahoma" w:hAnsi="Tahoma" w:cs="Tahoma"/>
          <w:b/>
          <w:bCs/>
          <w:sz w:val="20"/>
          <w:szCs w:val="20"/>
        </w:rPr>
        <w:tab/>
      </w:r>
      <w:r w:rsidR="006C22B5">
        <w:rPr>
          <w:rFonts w:ascii="Tahoma" w:hAnsi="Tahoma" w:cs="Tahoma"/>
          <w:b/>
          <w:bCs/>
          <w:sz w:val="20"/>
          <w:szCs w:val="20"/>
        </w:rPr>
        <w:t>AP Exam Fee approx.$100  AP Exam is required.</w:t>
      </w:r>
    </w:p>
    <w:p w14:paraId="457C0446" w14:textId="77777777" w:rsidR="00D20B8F" w:rsidRPr="00FD3F05" w:rsidRDefault="00D20B8F" w:rsidP="00FD3F05">
      <w:pPr>
        <w:jc w:val="both"/>
        <w:rPr>
          <w:rFonts w:ascii="Tahoma" w:hAnsi="Tahoma" w:cs="Tahoma"/>
          <w:b/>
          <w:bCs/>
          <w:sz w:val="20"/>
          <w:szCs w:val="20"/>
        </w:rPr>
      </w:pPr>
      <w:r w:rsidRPr="00FD3F05">
        <w:rPr>
          <w:rFonts w:ascii="Tahoma" w:hAnsi="Tahoma" w:cs="Tahoma"/>
          <w:b/>
          <w:bCs/>
          <w:sz w:val="20"/>
          <w:szCs w:val="20"/>
        </w:rPr>
        <w:t>Materials:</w:t>
      </w:r>
      <w:r w:rsidRPr="00FD3F05">
        <w:rPr>
          <w:rFonts w:ascii="Tahoma" w:hAnsi="Tahoma" w:cs="Tahoma"/>
          <w:b/>
          <w:bCs/>
          <w:sz w:val="20"/>
          <w:szCs w:val="20"/>
        </w:rPr>
        <w:tab/>
      </w:r>
      <w:r w:rsidRPr="00FD3F05">
        <w:rPr>
          <w:rFonts w:ascii="Tahoma" w:hAnsi="Tahoma" w:cs="Tahoma"/>
          <w:b/>
          <w:bCs/>
          <w:sz w:val="20"/>
          <w:szCs w:val="20"/>
        </w:rPr>
        <w:tab/>
        <w:t>Graphing Calculator</w:t>
      </w:r>
    </w:p>
    <w:p w14:paraId="41BCC01B" w14:textId="77777777" w:rsidR="00D20B8F" w:rsidRPr="000C406D" w:rsidRDefault="00D20B8F" w:rsidP="00FD3F05">
      <w:pPr>
        <w:jc w:val="both"/>
        <w:rPr>
          <w:sz w:val="16"/>
          <w:szCs w:val="16"/>
        </w:rPr>
      </w:pPr>
    </w:p>
    <w:p w14:paraId="01229B03" w14:textId="77777777" w:rsidR="000B78BA" w:rsidRPr="00CC76C7" w:rsidRDefault="000B78BA" w:rsidP="000B78BA">
      <w:pPr>
        <w:rPr>
          <w:rFonts w:ascii="Tahoma" w:hAnsi="Tahoma" w:cs="Tahoma"/>
          <w:sz w:val="22"/>
          <w:szCs w:val="22"/>
        </w:rPr>
      </w:pPr>
      <w:r w:rsidRPr="00CC76C7">
        <w:rPr>
          <w:rFonts w:ascii="Tahoma" w:hAnsi="Tahoma" w:cs="Tahoma"/>
          <w:sz w:val="22"/>
          <w:szCs w:val="22"/>
        </w:rPr>
        <w:t xml:space="preserve">This is a one-year course designed to offer Statistics to those students wishing to study the topic at or on par with the university level. The major topics of study are Inferential and Descriptive Statistics, Data Collection and Analysis, Data Distributions, Probability, and Experimental Design. Students are required to take the AP exam in May. All AP exams have a cost associated with them. </w:t>
      </w:r>
    </w:p>
    <w:p w14:paraId="27A17558" w14:textId="7D8100A3" w:rsidR="00D20B8F" w:rsidRPr="00CC76C7" w:rsidRDefault="00D20B8F" w:rsidP="00FD3F05">
      <w:pPr>
        <w:jc w:val="both"/>
        <w:rPr>
          <w:rFonts w:ascii="Tahoma" w:hAnsi="Tahoma" w:cs="Tahoma"/>
          <w:sz w:val="22"/>
          <w:szCs w:val="22"/>
        </w:rPr>
      </w:pPr>
      <w:r w:rsidRPr="00CC76C7">
        <w:rPr>
          <w:rFonts w:ascii="Tahoma" w:hAnsi="Tahoma" w:cs="Tahoma"/>
          <w:b/>
          <w:bCs/>
          <w:sz w:val="22"/>
          <w:szCs w:val="22"/>
        </w:rPr>
        <w:t xml:space="preserve">A graphing calculator is required for this course.  </w:t>
      </w:r>
      <w:r w:rsidRPr="00CC76C7">
        <w:rPr>
          <w:rFonts w:ascii="Tahoma" w:hAnsi="Tahoma" w:cs="Tahoma"/>
          <w:sz w:val="22"/>
          <w:szCs w:val="22"/>
        </w:rPr>
        <w:t xml:space="preserve">Students must take the Advanced Placement Statistics Test given in May </w:t>
      </w:r>
      <w:r w:rsidR="00DC33B7" w:rsidRPr="00CC76C7">
        <w:rPr>
          <w:rFonts w:ascii="Tahoma" w:hAnsi="Tahoma" w:cs="Tahoma"/>
          <w:sz w:val="22"/>
          <w:szCs w:val="22"/>
        </w:rPr>
        <w:t>to</w:t>
      </w:r>
      <w:r w:rsidRPr="00CC76C7">
        <w:rPr>
          <w:rFonts w:ascii="Tahoma" w:hAnsi="Tahoma" w:cs="Tahoma"/>
          <w:sz w:val="22"/>
          <w:szCs w:val="22"/>
        </w:rPr>
        <w:t xml:space="preserve"> get AP credit.  </w:t>
      </w:r>
    </w:p>
    <w:p w14:paraId="2E9B06AA" w14:textId="77777777" w:rsidR="00EB35DD" w:rsidRPr="000C406D" w:rsidRDefault="00EB35DD" w:rsidP="00FD3F05">
      <w:pPr>
        <w:jc w:val="both"/>
        <w:rPr>
          <w:rFonts w:ascii="Tahoma" w:hAnsi="Tahoma" w:cs="Tahoma"/>
          <w:sz w:val="16"/>
          <w:szCs w:val="16"/>
        </w:rPr>
      </w:pPr>
    </w:p>
    <w:p w14:paraId="68C1B68C" w14:textId="12A1B925" w:rsidR="007B2B85" w:rsidRDefault="007B2B85" w:rsidP="007B2B85">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Pr>
          <w:rFonts w:ascii="Tahoma" w:hAnsi="Tahoma" w:cs="Tahoma"/>
          <w:b/>
          <w:bCs/>
          <w:sz w:val="22"/>
          <w:szCs w:val="22"/>
        </w:rPr>
        <w:t xml:space="preserve">AP Calculus </w:t>
      </w:r>
      <w:r w:rsidR="002A7F42">
        <w:rPr>
          <w:rFonts w:ascii="Tahoma" w:hAnsi="Tahoma" w:cs="Tahoma"/>
          <w:b/>
          <w:bCs/>
          <w:sz w:val="22"/>
          <w:szCs w:val="22"/>
        </w:rPr>
        <w:t>AB</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F42810">
        <w:rPr>
          <w:rFonts w:ascii="Tahoma" w:hAnsi="Tahoma" w:cs="Tahoma"/>
          <w:b/>
          <w:bCs/>
          <w:sz w:val="22"/>
          <w:szCs w:val="22"/>
        </w:rPr>
        <w:tab/>
      </w:r>
      <w:r w:rsidR="00F42810">
        <w:rPr>
          <w:rFonts w:ascii="Tahoma" w:hAnsi="Tahoma" w:cs="Tahoma"/>
          <w:b/>
          <w:bCs/>
          <w:sz w:val="22"/>
          <w:szCs w:val="22"/>
        </w:rPr>
        <w:tab/>
      </w:r>
      <w:r w:rsidR="00F42810">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2255, 2256</w:t>
      </w:r>
    </w:p>
    <w:p w14:paraId="6A851B02" w14:textId="77777777" w:rsidR="007B2B85" w:rsidRPr="00FD3F05" w:rsidRDefault="007B2B85" w:rsidP="007B2B85">
      <w:pPr>
        <w:jc w:val="both"/>
        <w:rPr>
          <w:rFonts w:ascii="Tahoma" w:hAnsi="Tahoma" w:cs="Tahoma"/>
          <w:b/>
          <w:bCs/>
          <w:sz w:val="20"/>
          <w:szCs w:val="20"/>
        </w:rPr>
      </w:pPr>
      <w:r w:rsidRPr="00FD3F05">
        <w:rPr>
          <w:rFonts w:ascii="Tahoma" w:hAnsi="Tahoma" w:cs="Tahoma"/>
          <w:b/>
          <w:bCs/>
          <w:sz w:val="20"/>
          <w:szCs w:val="20"/>
        </w:rPr>
        <w:t>Full Year</w:t>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Pr>
          <w:rFonts w:ascii="Tahoma" w:hAnsi="Tahoma" w:cs="Tahoma"/>
          <w:b/>
          <w:bCs/>
          <w:sz w:val="20"/>
          <w:szCs w:val="20"/>
        </w:rPr>
        <w:tab/>
      </w:r>
      <w:r w:rsidRPr="00FD3F05">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r w:rsidR="0005676D">
        <w:rPr>
          <w:rFonts w:ascii="Tahoma" w:hAnsi="Tahoma" w:cs="Tahoma"/>
          <w:b/>
          <w:bCs/>
        </w:rPr>
        <w:t xml:space="preserve"> </w:t>
      </w:r>
      <w:r w:rsidR="0005676D">
        <w:rPr>
          <w:rFonts w:ascii="Tahoma" w:hAnsi="Tahoma" w:cs="Tahoma"/>
          <w:b/>
          <w:bCs/>
          <w:sz w:val="20"/>
          <w:szCs w:val="20"/>
        </w:rPr>
        <w:t>/</w:t>
      </w:r>
      <w:r w:rsidRPr="00FD3F05">
        <w:rPr>
          <w:rFonts w:ascii="Tahoma" w:hAnsi="Tahoma" w:cs="Tahoma"/>
          <w:b/>
          <w:bCs/>
          <w:sz w:val="20"/>
          <w:szCs w:val="20"/>
        </w:rPr>
        <w:t>Honors</w:t>
      </w:r>
    </w:p>
    <w:p w14:paraId="0F6A0920" w14:textId="0BCC2373" w:rsidR="007B2B85" w:rsidRPr="00FD3F05" w:rsidRDefault="007B2B85" w:rsidP="00011B0D">
      <w:pPr>
        <w:ind w:left="2160" w:hanging="2160"/>
        <w:jc w:val="both"/>
        <w:rPr>
          <w:rFonts w:ascii="Tahoma" w:hAnsi="Tahoma" w:cs="Tahoma"/>
          <w:b/>
          <w:bCs/>
          <w:sz w:val="20"/>
          <w:szCs w:val="20"/>
        </w:rPr>
      </w:pPr>
      <w:r w:rsidRPr="00FD3F05">
        <w:rPr>
          <w:rFonts w:ascii="Tahoma" w:hAnsi="Tahoma" w:cs="Tahoma"/>
          <w:b/>
          <w:bCs/>
          <w:sz w:val="20"/>
          <w:szCs w:val="20"/>
        </w:rPr>
        <w:t xml:space="preserve">Pre-requisite:  </w:t>
      </w:r>
      <w:r w:rsidRPr="00FD3F05">
        <w:rPr>
          <w:rFonts w:ascii="Tahoma" w:hAnsi="Tahoma" w:cs="Tahoma"/>
          <w:b/>
          <w:bCs/>
          <w:sz w:val="20"/>
          <w:szCs w:val="20"/>
        </w:rPr>
        <w:tab/>
      </w:r>
      <w:r w:rsidR="000C406D">
        <w:rPr>
          <w:rFonts w:ascii="Tahoma" w:hAnsi="Tahoma" w:cs="Tahoma"/>
          <w:b/>
          <w:bCs/>
          <w:sz w:val="20"/>
          <w:szCs w:val="20"/>
        </w:rPr>
        <w:t>Successful completion of all semesters of Pre-Calculus with Trigonometry</w:t>
      </w:r>
    </w:p>
    <w:p w14:paraId="44BD3BCB" w14:textId="1174BCC3" w:rsidR="006103F4" w:rsidRDefault="007B2B85" w:rsidP="007B2B85">
      <w:pPr>
        <w:jc w:val="both"/>
        <w:rPr>
          <w:rFonts w:ascii="Tahoma" w:hAnsi="Tahoma" w:cs="Tahoma"/>
          <w:b/>
          <w:bCs/>
          <w:sz w:val="20"/>
          <w:szCs w:val="20"/>
        </w:rPr>
      </w:pPr>
      <w:r w:rsidRPr="00FD3F05">
        <w:rPr>
          <w:rFonts w:ascii="Tahoma" w:hAnsi="Tahoma" w:cs="Tahoma"/>
          <w:b/>
          <w:bCs/>
          <w:sz w:val="20"/>
          <w:szCs w:val="20"/>
        </w:rPr>
        <w:t>Fee:</w:t>
      </w:r>
      <w:r w:rsidRPr="00FD3F05">
        <w:rPr>
          <w:rFonts w:ascii="Tahoma" w:hAnsi="Tahoma" w:cs="Tahoma"/>
          <w:b/>
          <w:bCs/>
          <w:sz w:val="20"/>
          <w:szCs w:val="20"/>
        </w:rPr>
        <w:tab/>
      </w:r>
      <w:r w:rsidRPr="00FD3F05">
        <w:rPr>
          <w:rFonts w:ascii="Tahoma" w:hAnsi="Tahoma" w:cs="Tahoma"/>
          <w:b/>
          <w:bCs/>
          <w:sz w:val="20"/>
          <w:szCs w:val="20"/>
        </w:rPr>
        <w:tab/>
      </w:r>
      <w:r w:rsidRPr="00FD3F05">
        <w:rPr>
          <w:rFonts w:ascii="Tahoma" w:hAnsi="Tahoma" w:cs="Tahoma"/>
          <w:b/>
          <w:bCs/>
          <w:sz w:val="20"/>
          <w:szCs w:val="20"/>
        </w:rPr>
        <w:tab/>
      </w:r>
      <w:r w:rsidR="000C406D">
        <w:rPr>
          <w:rFonts w:ascii="Tahoma" w:hAnsi="Tahoma" w:cs="Tahoma"/>
          <w:b/>
          <w:bCs/>
          <w:sz w:val="20"/>
          <w:szCs w:val="20"/>
        </w:rPr>
        <w:t>AP Exam Fee approx.$100  AP Exam is required.</w:t>
      </w:r>
    </w:p>
    <w:p w14:paraId="244B5E30" w14:textId="133DCBB9" w:rsidR="007B2B85" w:rsidRDefault="007B2B85" w:rsidP="007B2B85">
      <w:pPr>
        <w:jc w:val="both"/>
        <w:rPr>
          <w:rFonts w:ascii="Tahoma" w:hAnsi="Tahoma" w:cs="Tahoma"/>
          <w:b/>
          <w:bCs/>
          <w:sz w:val="20"/>
          <w:szCs w:val="20"/>
        </w:rPr>
      </w:pPr>
      <w:r w:rsidRPr="00FD3F05">
        <w:rPr>
          <w:rFonts w:ascii="Tahoma" w:hAnsi="Tahoma" w:cs="Tahoma"/>
          <w:b/>
          <w:bCs/>
          <w:sz w:val="20"/>
          <w:szCs w:val="20"/>
        </w:rPr>
        <w:t>Materials:</w:t>
      </w:r>
      <w:r w:rsidRPr="00FD3F05">
        <w:rPr>
          <w:rFonts w:ascii="Tahoma" w:hAnsi="Tahoma" w:cs="Tahoma"/>
          <w:b/>
          <w:bCs/>
          <w:sz w:val="20"/>
          <w:szCs w:val="20"/>
        </w:rPr>
        <w:tab/>
      </w:r>
      <w:r w:rsidRPr="00FD3F05">
        <w:rPr>
          <w:rFonts w:ascii="Tahoma" w:hAnsi="Tahoma" w:cs="Tahoma"/>
          <w:b/>
          <w:bCs/>
          <w:sz w:val="20"/>
          <w:szCs w:val="20"/>
        </w:rPr>
        <w:tab/>
        <w:t>Graphing Calculator</w:t>
      </w:r>
    </w:p>
    <w:p w14:paraId="7A691480" w14:textId="77777777" w:rsidR="000B78BA" w:rsidRPr="000C406D" w:rsidRDefault="000B78BA" w:rsidP="000B78BA">
      <w:pPr>
        <w:rPr>
          <w:rFonts w:ascii="Tahoma" w:hAnsi="Tahoma" w:cs="Tahoma"/>
          <w:sz w:val="16"/>
          <w:szCs w:val="16"/>
        </w:rPr>
      </w:pPr>
    </w:p>
    <w:p w14:paraId="17772FA3" w14:textId="3AF0DCBE" w:rsidR="000B78BA" w:rsidRPr="004415BC" w:rsidRDefault="000B78BA" w:rsidP="7B52DEF2">
      <w:pPr>
        <w:rPr>
          <w:rFonts w:ascii="Tahoma" w:hAnsi="Tahoma" w:cs="Tahoma"/>
          <w:sz w:val="22"/>
          <w:szCs w:val="22"/>
        </w:rPr>
      </w:pPr>
      <w:r w:rsidRPr="004415BC">
        <w:rPr>
          <w:rFonts w:ascii="Tahoma" w:hAnsi="Tahoma" w:cs="Tahoma"/>
          <w:sz w:val="22"/>
          <w:szCs w:val="22"/>
        </w:rPr>
        <w:t xml:space="preserve">Advanced Placement Calculus AB is a one-year course designed for those students wishing to study mathematics on the collegiate level. The major topics of study are functions, limits and continuity, derivatives and applications of the derivative, integrals, techniques of integration, and applications of the integral, and inverse functions. This is for students who have completed the equivalent of four years of college preparatory mathematics. Students apply skills and information acquired in previous math courses. Students are required to take the AP exam in May. All AP exams have a cost associated with them. </w:t>
      </w:r>
    </w:p>
    <w:p w14:paraId="526B2F32" w14:textId="0C5B680D" w:rsidR="000B78BA" w:rsidRPr="000C406D" w:rsidRDefault="000B78BA" w:rsidP="007B2B85">
      <w:pPr>
        <w:jc w:val="both"/>
        <w:rPr>
          <w:rFonts w:ascii="Tahoma" w:hAnsi="Tahoma" w:cs="Tahoma"/>
          <w:b/>
          <w:bCs/>
          <w:sz w:val="16"/>
          <w:szCs w:val="16"/>
        </w:rPr>
      </w:pPr>
    </w:p>
    <w:p w14:paraId="4BE640D5" w14:textId="61410A58" w:rsidR="00F83DB2" w:rsidRDefault="00F83DB2" w:rsidP="00F83DB2">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Pr>
          <w:rFonts w:ascii="Tahoma" w:hAnsi="Tahoma" w:cs="Tahoma"/>
          <w:b/>
          <w:bCs/>
          <w:sz w:val="22"/>
          <w:szCs w:val="22"/>
        </w:rPr>
        <w:t>Math 126</w:t>
      </w:r>
      <w:r w:rsidR="00382F6B">
        <w:rPr>
          <w:rFonts w:ascii="Tahoma" w:hAnsi="Tahoma" w:cs="Tahoma"/>
          <w:b/>
          <w:bCs/>
          <w:sz w:val="22"/>
          <w:szCs w:val="22"/>
        </w:rPr>
        <w:t>,</w:t>
      </w:r>
      <w:r>
        <w:rPr>
          <w:rFonts w:ascii="Tahoma" w:hAnsi="Tahoma" w:cs="Tahoma"/>
          <w:b/>
          <w:bCs/>
          <w:sz w:val="22"/>
          <w:szCs w:val="22"/>
        </w:rPr>
        <w:t xml:space="preserve"> Pre-Calculus I (Taught at Galena)</w:t>
      </w:r>
      <w:r>
        <w:tab/>
      </w:r>
      <w:r w:rsidR="00F42810">
        <w:t xml:space="preserve">      </w:t>
      </w:r>
      <w:r w:rsidR="00382F6B">
        <w:tab/>
      </w:r>
      <w:r w:rsidR="00382F6B">
        <w:tab/>
      </w:r>
      <w:r w:rsidR="00F42810">
        <w:t xml:space="preserve">    </w:t>
      </w:r>
      <w:r>
        <w:tab/>
      </w:r>
      <w:r w:rsidR="00080145">
        <w:tab/>
      </w:r>
      <w:r w:rsidR="008C4122">
        <w:t xml:space="preserve">     </w:t>
      </w:r>
      <w:r w:rsidRPr="7B52DEF2">
        <w:rPr>
          <w:rFonts w:ascii="Tahoma" w:hAnsi="Tahoma" w:cs="Tahoma"/>
          <w:b/>
          <w:bCs/>
          <w:sz w:val="22"/>
          <w:szCs w:val="22"/>
        </w:rPr>
        <w:t>Course #:</w:t>
      </w:r>
      <w:r>
        <w:tab/>
      </w:r>
      <w:r>
        <w:rPr>
          <w:rFonts w:ascii="Tahoma" w:hAnsi="Tahoma" w:cs="Tahoma"/>
          <w:b/>
          <w:bCs/>
          <w:sz w:val="22"/>
          <w:szCs w:val="22"/>
        </w:rPr>
        <w:t>14226</w:t>
      </w:r>
    </w:p>
    <w:p w14:paraId="44731290" w14:textId="35C64028" w:rsidR="00F83DB2" w:rsidRPr="006159DE" w:rsidRDefault="00F83DB2" w:rsidP="00F83DB2">
      <w:pPr>
        <w:rPr>
          <w:rFonts w:ascii="Tahoma" w:eastAsia="Trebuchet MS" w:hAnsi="Tahoma" w:cs="Tahoma"/>
          <w:b/>
          <w:bCs/>
          <w:color w:val="333333"/>
        </w:rPr>
      </w:pPr>
      <w:r w:rsidRPr="006159DE">
        <w:rPr>
          <w:rFonts w:ascii="Tahoma" w:eastAsia="Trebuchet MS" w:hAnsi="Tahoma" w:cs="Tahoma"/>
          <w:b/>
          <w:bCs/>
          <w:color w:val="333333"/>
          <w:sz w:val="22"/>
          <w:szCs w:val="22"/>
        </w:rPr>
        <w:t xml:space="preserve">UNR </w:t>
      </w:r>
      <w:r>
        <w:rPr>
          <w:rFonts w:ascii="Tahoma" w:eastAsia="Trebuchet MS" w:hAnsi="Tahoma" w:cs="Tahoma"/>
          <w:b/>
          <w:bCs/>
          <w:color w:val="333333"/>
          <w:sz w:val="22"/>
          <w:szCs w:val="22"/>
        </w:rPr>
        <w:t>Concurrent</w:t>
      </w:r>
      <w:r w:rsidRPr="006159DE">
        <w:rPr>
          <w:rFonts w:ascii="Tahoma" w:eastAsia="Trebuchet MS" w:hAnsi="Tahoma" w:cs="Tahoma"/>
          <w:b/>
          <w:bCs/>
          <w:color w:val="333333"/>
          <w:sz w:val="22"/>
          <w:szCs w:val="22"/>
        </w:rPr>
        <w:t xml:space="preserve"> Enrollment Course </w:t>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00086D6C">
        <w:rPr>
          <w:rFonts w:ascii="Tahoma" w:eastAsia="Trebuchet MS" w:hAnsi="Tahoma" w:cs="Tahoma"/>
          <w:b/>
          <w:bCs/>
          <w:color w:val="333333"/>
          <w:sz w:val="22"/>
          <w:szCs w:val="22"/>
        </w:rPr>
        <w:tab/>
      </w:r>
      <w:r w:rsidR="00086D6C">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1 Credit</w:t>
      </w:r>
      <w:r w:rsidR="00382F6B" w:rsidRPr="006159DE">
        <w:rPr>
          <w:rFonts w:ascii="Tahoma" w:eastAsia="Trebuchet MS" w:hAnsi="Tahoma" w:cs="Tahoma"/>
          <w:b/>
          <w:bCs/>
          <w:color w:val="333333"/>
          <w:sz w:val="22"/>
          <w:szCs w:val="22"/>
        </w:rPr>
        <w:t xml:space="preserve"> </w:t>
      </w:r>
      <w:r w:rsidRPr="006159DE">
        <w:rPr>
          <w:rFonts w:ascii="Tahoma" w:eastAsia="Trebuchet MS" w:hAnsi="Tahoma" w:cs="Tahoma"/>
          <w:b/>
          <w:bCs/>
          <w:color w:val="333333"/>
          <w:sz w:val="22"/>
          <w:szCs w:val="22"/>
        </w:rPr>
        <w:t>(GHS)</w:t>
      </w:r>
    </w:p>
    <w:p w14:paraId="0D9BE8F2" w14:textId="2189E96F" w:rsidR="00F83DB2" w:rsidRPr="00086D6C" w:rsidRDefault="00F83DB2" w:rsidP="00F83DB2">
      <w:pPr>
        <w:rPr>
          <w:rFonts w:ascii="Tahoma" w:eastAsia="Trebuchet MS" w:hAnsi="Tahoma" w:cs="Tahoma"/>
          <w:b/>
          <w:bCs/>
          <w:color w:val="333333"/>
        </w:rPr>
      </w:pPr>
      <w:r w:rsidRPr="00086D6C">
        <w:rPr>
          <w:rFonts w:ascii="Tahoma" w:eastAsia="Trebuchet MS" w:hAnsi="Tahoma" w:cs="Tahoma"/>
          <w:b/>
          <w:bCs/>
          <w:color w:val="333333"/>
          <w:sz w:val="22"/>
          <w:szCs w:val="22"/>
        </w:rPr>
        <w:t>Requires Enrollment and fees associated with UNR, approximately $75</w:t>
      </w:r>
      <w:r w:rsidRPr="00086D6C">
        <w:rPr>
          <w:rFonts w:ascii="Tahoma" w:eastAsia="Trebuchet MS" w:hAnsi="Tahoma" w:cs="Tahoma"/>
          <w:b/>
          <w:bCs/>
          <w:color w:val="333333"/>
          <w:sz w:val="22"/>
          <w:szCs w:val="22"/>
        </w:rPr>
        <w:tab/>
      </w:r>
      <w:r w:rsidRPr="00086D6C">
        <w:rPr>
          <w:rFonts w:ascii="Tahoma" w:eastAsia="Trebuchet MS" w:hAnsi="Tahoma" w:cs="Tahoma"/>
          <w:b/>
          <w:bCs/>
          <w:color w:val="333333"/>
          <w:sz w:val="22"/>
          <w:szCs w:val="22"/>
        </w:rPr>
        <w:tab/>
      </w:r>
      <w:r w:rsidR="00086D6C">
        <w:rPr>
          <w:rFonts w:ascii="Tahoma" w:eastAsia="Trebuchet MS" w:hAnsi="Tahoma" w:cs="Tahoma"/>
          <w:b/>
          <w:bCs/>
          <w:color w:val="333333"/>
          <w:sz w:val="22"/>
          <w:szCs w:val="22"/>
        </w:rPr>
        <w:t>Fall semester</w:t>
      </w:r>
    </w:p>
    <w:p w14:paraId="54139FAA" w14:textId="77777777" w:rsidR="00086D6C" w:rsidRPr="00D01195" w:rsidRDefault="00086D6C" w:rsidP="00086D6C">
      <w:pPr>
        <w:shd w:val="clear" w:color="auto" w:fill="FFFFFF" w:themeFill="background1"/>
        <w:rPr>
          <w:rFonts w:ascii="Tahoma" w:hAnsi="Tahoma" w:cs="Tahoma"/>
          <w:b/>
          <w:bCs/>
          <w:color w:val="000000" w:themeColor="text1"/>
          <w:sz w:val="22"/>
          <w:szCs w:val="22"/>
        </w:rPr>
      </w:pPr>
      <w:r w:rsidRPr="00086D6C">
        <w:rPr>
          <w:rFonts w:ascii="Tahoma" w:hAnsi="Tahoma" w:cs="Tahoma"/>
          <w:b/>
          <w:bCs/>
          <w:color w:val="000000" w:themeColor="text1"/>
          <w:sz w:val="22"/>
          <w:szCs w:val="22"/>
        </w:rPr>
        <w:t xml:space="preserve">Prerequisite: </w:t>
      </w:r>
      <w:r w:rsidRPr="00D01195">
        <w:rPr>
          <w:rFonts w:ascii="Tahoma" w:hAnsi="Tahoma" w:cs="Tahoma"/>
          <w:b/>
          <w:bCs/>
          <w:color w:val="000000" w:themeColor="text1"/>
          <w:sz w:val="22"/>
          <w:szCs w:val="22"/>
        </w:rPr>
        <w:t>Successful completion of all semesters of Algebra 2</w:t>
      </w:r>
    </w:p>
    <w:p w14:paraId="0FE1297B" w14:textId="77777777" w:rsidR="00086D6C" w:rsidRPr="00086D6C" w:rsidRDefault="00086D6C" w:rsidP="00086D6C">
      <w:pPr>
        <w:rPr>
          <w:rFonts w:ascii="Tahoma" w:hAnsi="Tahoma" w:cs="Tahoma"/>
          <w:sz w:val="22"/>
          <w:szCs w:val="22"/>
        </w:rPr>
      </w:pPr>
      <w:r w:rsidRPr="00086D6C">
        <w:rPr>
          <w:rFonts w:ascii="Tahoma" w:hAnsi="Tahoma" w:cs="Tahoma"/>
          <w:sz w:val="22"/>
          <w:szCs w:val="22"/>
        </w:rPr>
        <w:t>This college course focuses on t</w:t>
      </w:r>
      <w:r w:rsidRPr="00086D6C">
        <w:rPr>
          <w:rFonts w:ascii="Tahoma" w:eastAsiaTheme="minorHAnsi" w:hAnsi="Tahoma" w:cs="Tahoma"/>
          <w:bCs/>
          <w:sz w:val="22"/>
          <w:szCs w:val="22"/>
        </w:rPr>
        <w:t xml:space="preserve">he study of functions, their properties, their graphs, and applications including polynomial, radical, rational, exponential, and logarithmic functions. The course also covers the solving of equations, systems of equations, and inequalities. </w:t>
      </w:r>
      <w:r w:rsidRPr="00086D6C">
        <w:rPr>
          <w:rFonts w:ascii="Tahoma" w:hAnsi="Tahoma" w:cs="Tahoma"/>
          <w:sz w:val="22"/>
          <w:szCs w:val="22"/>
        </w:rPr>
        <w:t>Expectations for this course are determined by the partner University/College. To be enrolled in the class, students must maintain consistent attendance.</w:t>
      </w:r>
    </w:p>
    <w:p w14:paraId="4C5A0833" w14:textId="77777777" w:rsidR="00305EBF" w:rsidRPr="00086D6C" w:rsidRDefault="00305EBF" w:rsidP="007B2B85">
      <w:pPr>
        <w:jc w:val="both"/>
        <w:rPr>
          <w:rFonts w:ascii="Tahoma" w:hAnsi="Tahoma" w:cs="Tahoma"/>
          <w:sz w:val="22"/>
          <w:szCs w:val="22"/>
        </w:rPr>
      </w:pPr>
    </w:p>
    <w:p w14:paraId="37A2BB1C" w14:textId="1736B6FA" w:rsidR="001636F9" w:rsidRDefault="001636F9" w:rsidP="001636F9">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Pr>
          <w:rFonts w:ascii="Tahoma" w:hAnsi="Tahoma" w:cs="Tahoma"/>
          <w:b/>
          <w:bCs/>
          <w:sz w:val="22"/>
          <w:szCs w:val="22"/>
        </w:rPr>
        <w:lastRenderedPageBreak/>
        <w:t>Math 127, Pre-Calculus II (Taught at Galena)</w:t>
      </w:r>
      <w:r>
        <w:tab/>
        <w:t xml:space="preserve">  </w:t>
      </w:r>
      <w:r w:rsidR="00080145">
        <w:tab/>
      </w:r>
      <w:r w:rsidR="00080145">
        <w:tab/>
      </w:r>
      <w:r>
        <w:t xml:space="preserve">        </w:t>
      </w:r>
      <w:r>
        <w:tab/>
      </w:r>
      <w:r w:rsidR="00080145">
        <w:tab/>
      </w:r>
      <w:r>
        <w:t xml:space="preserve">     </w:t>
      </w:r>
      <w:r w:rsidRPr="7B52DEF2">
        <w:rPr>
          <w:rFonts w:ascii="Tahoma" w:hAnsi="Tahoma" w:cs="Tahoma"/>
          <w:b/>
          <w:bCs/>
          <w:sz w:val="22"/>
          <w:szCs w:val="22"/>
        </w:rPr>
        <w:t>Course #:</w:t>
      </w:r>
      <w:r>
        <w:tab/>
      </w:r>
      <w:r>
        <w:rPr>
          <w:rFonts w:ascii="Tahoma" w:hAnsi="Tahoma" w:cs="Tahoma"/>
          <w:b/>
          <w:bCs/>
          <w:sz w:val="22"/>
          <w:szCs w:val="22"/>
        </w:rPr>
        <w:t>14</w:t>
      </w:r>
      <w:r w:rsidRPr="7B52DEF2">
        <w:rPr>
          <w:rFonts w:ascii="Tahoma" w:hAnsi="Tahoma" w:cs="Tahoma"/>
          <w:b/>
          <w:bCs/>
          <w:sz w:val="22"/>
          <w:szCs w:val="22"/>
        </w:rPr>
        <w:t>227</w:t>
      </w:r>
    </w:p>
    <w:p w14:paraId="78F0EB59" w14:textId="5024136E" w:rsidR="001636F9" w:rsidRPr="006159DE" w:rsidRDefault="001636F9" w:rsidP="001636F9">
      <w:pPr>
        <w:rPr>
          <w:rFonts w:ascii="Tahoma" w:eastAsia="Trebuchet MS" w:hAnsi="Tahoma" w:cs="Tahoma"/>
          <w:b/>
          <w:bCs/>
          <w:color w:val="333333"/>
        </w:rPr>
      </w:pPr>
      <w:r w:rsidRPr="006159DE">
        <w:rPr>
          <w:rFonts w:ascii="Tahoma" w:eastAsia="Trebuchet MS" w:hAnsi="Tahoma" w:cs="Tahoma"/>
          <w:b/>
          <w:bCs/>
          <w:color w:val="333333"/>
          <w:sz w:val="22"/>
          <w:szCs w:val="22"/>
        </w:rPr>
        <w:t xml:space="preserve">UNR </w:t>
      </w:r>
      <w:r>
        <w:rPr>
          <w:rFonts w:ascii="Tahoma" w:eastAsia="Trebuchet MS" w:hAnsi="Tahoma" w:cs="Tahoma"/>
          <w:b/>
          <w:bCs/>
          <w:color w:val="333333"/>
          <w:sz w:val="22"/>
          <w:szCs w:val="22"/>
        </w:rPr>
        <w:t>Concurrent</w:t>
      </w:r>
      <w:r w:rsidRPr="006159DE">
        <w:rPr>
          <w:rFonts w:ascii="Tahoma" w:eastAsia="Trebuchet MS" w:hAnsi="Tahoma" w:cs="Tahoma"/>
          <w:b/>
          <w:bCs/>
          <w:color w:val="333333"/>
          <w:sz w:val="22"/>
          <w:szCs w:val="22"/>
        </w:rPr>
        <w:t xml:space="preserve"> Enrollment Course </w:t>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00086D6C">
        <w:rPr>
          <w:rFonts w:ascii="Tahoma" w:eastAsia="Trebuchet MS" w:hAnsi="Tahoma" w:cs="Tahoma"/>
          <w:b/>
          <w:bCs/>
          <w:color w:val="333333"/>
          <w:sz w:val="22"/>
          <w:szCs w:val="22"/>
        </w:rPr>
        <w:tab/>
      </w:r>
      <w:r w:rsidR="00086D6C">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1 Credit</w:t>
      </w:r>
      <w:r w:rsidR="00086D6C" w:rsidRPr="006159DE">
        <w:rPr>
          <w:rFonts w:ascii="Tahoma" w:eastAsia="Trebuchet MS" w:hAnsi="Tahoma" w:cs="Tahoma"/>
          <w:b/>
          <w:bCs/>
          <w:color w:val="333333"/>
          <w:sz w:val="22"/>
          <w:szCs w:val="22"/>
        </w:rPr>
        <w:t xml:space="preserve"> </w:t>
      </w:r>
      <w:r w:rsidRPr="006159DE">
        <w:rPr>
          <w:rFonts w:ascii="Tahoma" w:eastAsia="Trebuchet MS" w:hAnsi="Tahoma" w:cs="Tahoma"/>
          <w:b/>
          <w:bCs/>
          <w:color w:val="333333"/>
          <w:sz w:val="22"/>
          <w:szCs w:val="22"/>
        </w:rPr>
        <w:t>(GHS)</w:t>
      </w:r>
    </w:p>
    <w:p w14:paraId="4D81AECA" w14:textId="678E892A" w:rsidR="001636F9" w:rsidRPr="006159DE" w:rsidRDefault="001636F9" w:rsidP="001636F9">
      <w:pPr>
        <w:rPr>
          <w:rFonts w:ascii="Tahoma" w:eastAsia="Trebuchet MS" w:hAnsi="Tahoma" w:cs="Tahoma"/>
          <w:b/>
          <w:bCs/>
          <w:color w:val="333333"/>
        </w:rPr>
      </w:pPr>
      <w:r w:rsidRPr="006159DE">
        <w:rPr>
          <w:rFonts w:ascii="Tahoma" w:eastAsia="Trebuchet MS" w:hAnsi="Tahoma" w:cs="Tahoma"/>
          <w:b/>
          <w:bCs/>
          <w:color w:val="333333"/>
          <w:sz w:val="22"/>
          <w:szCs w:val="22"/>
        </w:rPr>
        <w:t>Requires Enrollment and fees associated with UNR, approximately $75</w:t>
      </w:r>
      <w:r w:rsidRPr="006159DE">
        <w:rPr>
          <w:rFonts w:ascii="Tahoma" w:eastAsia="Trebuchet MS" w:hAnsi="Tahoma" w:cs="Tahoma"/>
          <w:b/>
          <w:bCs/>
          <w:color w:val="333333"/>
          <w:sz w:val="22"/>
          <w:szCs w:val="22"/>
        </w:rPr>
        <w:tab/>
      </w:r>
      <w:r w:rsidRPr="006159DE">
        <w:rPr>
          <w:rFonts w:ascii="Tahoma" w:eastAsia="Trebuchet MS" w:hAnsi="Tahoma" w:cs="Tahoma"/>
          <w:b/>
          <w:bCs/>
          <w:color w:val="333333"/>
          <w:sz w:val="22"/>
          <w:szCs w:val="22"/>
        </w:rPr>
        <w:tab/>
      </w:r>
      <w:r w:rsidR="00086D6C">
        <w:rPr>
          <w:rFonts w:ascii="Tahoma" w:eastAsia="Trebuchet MS" w:hAnsi="Tahoma" w:cs="Tahoma"/>
          <w:b/>
          <w:bCs/>
          <w:color w:val="333333"/>
          <w:sz w:val="22"/>
          <w:szCs w:val="22"/>
        </w:rPr>
        <w:t>Spring Semester</w:t>
      </w:r>
    </w:p>
    <w:p w14:paraId="020AC22C" w14:textId="77777777" w:rsidR="00080145" w:rsidRPr="00D01195" w:rsidRDefault="00080145" w:rsidP="00080145">
      <w:pPr>
        <w:rPr>
          <w:rFonts w:ascii="Tahoma" w:hAnsi="Tahoma" w:cs="Tahoma"/>
          <w:b/>
          <w:bCs/>
          <w:sz w:val="22"/>
          <w:szCs w:val="22"/>
        </w:rPr>
      </w:pPr>
      <w:r w:rsidRPr="00080145">
        <w:rPr>
          <w:rFonts w:ascii="Tahoma" w:hAnsi="Tahoma" w:cs="Tahoma"/>
          <w:b/>
          <w:bCs/>
          <w:sz w:val="22"/>
          <w:szCs w:val="22"/>
        </w:rPr>
        <w:t>Prerequisite:</w:t>
      </w:r>
      <w:r w:rsidRPr="00080145">
        <w:rPr>
          <w:rFonts w:ascii="Tahoma" w:hAnsi="Tahoma" w:cs="Tahoma"/>
          <w:sz w:val="22"/>
          <w:szCs w:val="22"/>
        </w:rPr>
        <w:t xml:space="preserve"> </w:t>
      </w:r>
      <w:r w:rsidRPr="00D01195">
        <w:rPr>
          <w:rFonts w:ascii="Tahoma" w:hAnsi="Tahoma" w:cs="Tahoma"/>
          <w:b/>
          <w:bCs/>
          <w:sz w:val="22"/>
          <w:szCs w:val="22"/>
        </w:rPr>
        <w:t>Successful completion of Math 126 or Pre-Calculus with Trigonometry with a C or better.</w:t>
      </w:r>
    </w:p>
    <w:p w14:paraId="71C7C7B5" w14:textId="77777777" w:rsidR="00080145" w:rsidRPr="00080145" w:rsidRDefault="00080145" w:rsidP="00080145">
      <w:pPr>
        <w:rPr>
          <w:rFonts w:ascii="Tahoma" w:hAnsi="Tahoma" w:cs="Tahoma"/>
          <w:sz w:val="22"/>
          <w:szCs w:val="22"/>
        </w:rPr>
      </w:pPr>
      <w:r w:rsidRPr="00080145">
        <w:rPr>
          <w:rFonts w:ascii="Tahoma" w:hAnsi="Tahoma" w:cs="Tahoma"/>
          <w:sz w:val="22"/>
          <w:szCs w:val="22"/>
        </w:rPr>
        <w:t xml:space="preserve">This college course </w:t>
      </w:r>
      <w:r w:rsidRPr="00080145">
        <w:rPr>
          <w:rFonts w:ascii="Tahoma" w:eastAsiaTheme="minorHAnsi" w:hAnsi="Tahoma" w:cs="Tahoma"/>
          <w:bCs/>
          <w:sz w:val="22"/>
          <w:szCs w:val="22"/>
        </w:rPr>
        <w:t>is a continuation of </w:t>
      </w:r>
      <w:hyperlink r:id="rId41" w:tooltip="MATH 126" w:history="1">
        <w:r w:rsidRPr="00080145">
          <w:rPr>
            <w:rFonts w:ascii="Tahoma" w:eastAsiaTheme="minorHAnsi" w:hAnsi="Tahoma" w:cs="Tahoma"/>
            <w:sz w:val="22"/>
            <w:szCs w:val="22"/>
          </w:rPr>
          <w:t>Math 126</w:t>
        </w:r>
      </w:hyperlink>
      <w:r w:rsidRPr="00080145">
        <w:rPr>
          <w:rFonts w:ascii="Tahoma" w:eastAsiaTheme="minorHAnsi" w:hAnsi="Tahoma" w:cs="Tahoma"/>
          <w:bCs/>
          <w:sz w:val="22"/>
          <w:szCs w:val="22"/>
        </w:rPr>
        <w:t xml:space="preserve">. It includes the study of circular functions, their graphs and applications, analytic trigonometry, the coordinate geometry of lines and conics and elementary vector algebra. Computer use and a graphing calculator may be required. </w:t>
      </w:r>
      <w:r w:rsidRPr="00080145">
        <w:rPr>
          <w:rFonts w:ascii="Tahoma" w:hAnsi="Tahoma" w:cs="Tahoma"/>
          <w:sz w:val="22"/>
          <w:szCs w:val="22"/>
        </w:rPr>
        <w:t>Expectations for this course are determined by the partner University/College. To be enrolled in the class, students must maintain consistent attendance.</w:t>
      </w:r>
    </w:p>
    <w:p w14:paraId="600113F6" w14:textId="77777777" w:rsidR="00305EBF" w:rsidRDefault="00305EBF" w:rsidP="007B2B85">
      <w:pPr>
        <w:jc w:val="both"/>
        <w:rPr>
          <w:rFonts w:ascii="Tahoma" w:hAnsi="Tahoma" w:cs="Tahoma"/>
          <w:sz w:val="22"/>
          <w:szCs w:val="22"/>
        </w:rPr>
      </w:pPr>
    </w:p>
    <w:p w14:paraId="4AE37409" w14:textId="108DA3C9" w:rsidR="007138F9" w:rsidRDefault="005C2266" w:rsidP="007138F9">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Pr>
          <w:rFonts w:ascii="Tahoma" w:hAnsi="Tahoma" w:cs="Tahoma"/>
          <w:b/>
          <w:bCs/>
          <w:sz w:val="22"/>
          <w:szCs w:val="22"/>
        </w:rPr>
        <w:t xml:space="preserve">Statistical Reasoning </w:t>
      </w:r>
      <w:r w:rsidR="00246EAD">
        <w:rPr>
          <w:rFonts w:ascii="Tahoma" w:hAnsi="Tahoma" w:cs="Tahoma"/>
          <w:b/>
          <w:bCs/>
          <w:sz w:val="22"/>
          <w:szCs w:val="22"/>
        </w:rPr>
        <w:t>in Sports</w:t>
      </w:r>
      <w:r w:rsidR="00246EAD">
        <w:rPr>
          <w:rFonts w:ascii="Tahoma" w:hAnsi="Tahoma" w:cs="Tahoma"/>
          <w:b/>
          <w:bCs/>
          <w:sz w:val="22"/>
          <w:szCs w:val="22"/>
        </w:rPr>
        <w:tab/>
      </w:r>
      <w:r w:rsidR="00246EAD">
        <w:rPr>
          <w:rFonts w:ascii="Tahoma" w:hAnsi="Tahoma" w:cs="Tahoma"/>
          <w:b/>
          <w:bCs/>
          <w:sz w:val="22"/>
          <w:szCs w:val="22"/>
        </w:rPr>
        <w:tab/>
      </w:r>
      <w:r w:rsidR="00246EAD">
        <w:rPr>
          <w:rFonts w:ascii="Tahoma" w:hAnsi="Tahoma" w:cs="Tahoma"/>
          <w:b/>
          <w:bCs/>
          <w:sz w:val="22"/>
          <w:szCs w:val="22"/>
        </w:rPr>
        <w:tab/>
      </w:r>
      <w:r w:rsidR="001F6613">
        <w:rPr>
          <w:rFonts w:ascii="Tahoma" w:hAnsi="Tahoma" w:cs="Tahoma"/>
          <w:b/>
          <w:bCs/>
          <w:sz w:val="22"/>
          <w:szCs w:val="22"/>
        </w:rPr>
        <w:tab/>
      </w:r>
      <w:r w:rsidR="007138F9">
        <w:tab/>
      </w:r>
      <w:r w:rsidR="00F42810">
        <w:tab/>
      </w:r>
      <w:r w:rsidR="007138F9">
        <w:tab/>
      </w:r>
      <w:r w:rsidR="007138F9" w:rsidRPr="7B52DEF2">
        <w:rPr>
          <w:rFonts w:ascii="Tahoma" w:hAnsi="Tahoma" w:cs="Tahoma"/>
          <w:b/>
          <w:bCs/>
          <w:sz w:val="22"/>
          <w:szCs w:val="22"/>
        </w:rPr>
        <w:t>Course #:</w:t>
      </w:r>
      <w:r w:rsidR="007138F9">
        <w:tab/>
      </w:r>
      <w:r w:rsidR="007138F9">
        <w:rPr>
          <w:rFonts w:ascii="Tahoma" w:hAnsi="Tahoma" w:cs="Tahoma"/>
          <w:b/>
          <w:bCs/>
          <w:sz w:val="22"/>
          <w:szCs w:val="22"/>
        </w:rPr>
        <w:t>2</w:t>
      </w:r>
      <w:r w:rsidR="001F6613">
        <w:rPr>
          <w:rFonts w:ascii="Tahoma" w:hAnsi="Tahoma" w:cs="Tahoma"/>
          <w:b/>
          <w:bCs/>
          <w:sz w:val="22"/>
          <w:szCs w:val="22"/>
        </w:rPr>
        <w:t>4</w:t>
      </w:r>
      <w:r w:rsidR="007138F9">
        <w:rPr>
          <w:rFonts w:ascii="Tahoma" w:hAnsi="Tahoma" w:cs="Tahoma"/>
          <w:b/>
          <w:bCs/>
          <w:sz w:val="22"/>
          <w:szCs w:val="22"/>
        </w:rPr>
        <w:t>2</w:t>
      </w:r>
      <w:r w:rsidR="001F6613">
        <w:rPr>
          <w:rFonts w:ascii="Tahoma" w:hAnsi="Tahoma" w:cs="Tahoma"/>
          <w:b/>
          <w:bCs/>
          <w:sz w:val="22"/>
          <w:szCs w:val="22"/>
        </w:rPr>
        <w:t>5, 242</w:t>
      </w:r>
      <w:r w:rsidR="007138F9">
        <w:rPr>
          <w:rFonts w:ascii="Tahoma" w:hAnsi="Tahoma" w:cs="Tahoma"/>
          <w:b/>
          <w:bCs/>
          <w:sz w:val="22"/>
          <w:szCs w:val="22"/>
        </w:rPr>
        <w:t>6</w:t>
      </w:r>
    </w:p>
    <w:p w14:paraId="12E75B62" w14:textId="5BD9FF91" w:rsidR="007138F9" w:rsidRPr="006159DE" w:rsidRDefault="003827CA" w:rsidP="007138F9">
      <w:pPr>
        <w:rPr>
          <w:rFonts w:ascii="Tahoma" w:eastAsia="Trebuchet MS" w:hAnsi="Tahoma" w:cs="Tahoma"/>
          <w:b/>
          <w:bCs/>
          <w:color w:val="333333"/>
        </w:rPr>
      </w:pPr>
      <w:r>
        <w:rPr>
          <w:rFonts w:ascii="Tahoma" w:eastAsia="Trebuchet MS" w:hAnsi="Tahoma" w:cs="Tahoma"/>
          <w:b/>
          <w:bCs/>
          <w:color w:val="333333"/>
          <w:sz w:val="22"/>
          <w:szCs w:val="22"/>
        </w:rPr>
        <w:t>Full Year</w:t>
      </w:r>
      <w:r>
        <w:rPr>
          <w:rFonts w:ascii="Tahoma" w:eastAsia="Trebuchet MS" w:hAnsi="Tahoma" w:cs="Tahoma"/>
          <w:b/>
          <w:bCs/>
          <w:color w:val="333333"/>
          <w:sz w:val="22"/>
          <w:szCs w:val="22"/>
        </w:rPr>
        <w:tab/>
      </w:r>
      <w:r>
        <w:rPr>
          <w:rFonts w:ascii="Tahoma" w:eastAsia="Trebuchet MS" w:hAnsi="Tahoma" w:cs="Tahoma"/>
          <w:b/>
          <w:bCs/>
          <w:color w:val="333333"/>
          <w:sz w:val="22"/>
          <w:szCs w:val="22"/>
        </w:rPr>
        <w:tab/>
      </w:r>
      <w:r>
        <w:rPr>
          <w:rFonts w:ascii="Tahoma" w:eastAsia="Trebuchet MS" w:hAnsi="Tahoma" w:cs="Tahoma"/>
          <w:b/>
          <w:bCs/>
          <w:color w:val="333333"/>
          <w:sz w:val="22"/>
          <w:szCs w:val="22"/>
        </w:rPr>
        <w:tab/>
      </w:r>
      <w:r>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 xml:space="preserve"> </w:t>
      </w:r>
      <w:r w:rsidR="007138F9" w:rsidRPr="006159DE">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ab/>
      </w:r>
      <w:r w:rsidR="007138F9" w:rsidRPr="006159DE">
        <w:rPr>
          <w:rFonts w:ascii="Tahoma" w:eastAsia="Trebuchet MS" w:hAnsi="Tahoma" w:cs="Tahoma"/>
          <w:b/>
          <w:bCs/>
          <w:color w:val="333333"/>
          <w:sz w:val="22"/>
          <w:szCs w:val="22"/>
        </w:rPr>
        <w:tab/>
        <w:t>1 Credit</w:t>
      </w:r>
    </w:p>
    <w:p w14:paraId="2F398EDA" w14:textId="77777777" w:rsidR="009840B6" w:rsidRPr="00CC76C7" w:rsidRDefault="009840B6" w:rsidP="009840B6">
      <w:pPr>
        <w:pStyle w:val="Default"/>
        <w:rPr>
          <w:rFonts w:ascii="Tahoma" w:hAnsi="Tahoma" w:cs="Tahoma"/>
          <w:sz w:val="22"/>
          <w:szCs w:val="22"/>
        </w:rPr>
      </w:pPr>
      <w:r w:rsidRPr="00CC76C7">
        <w:rPr>
          <w:rFonts w:ascii="Tahoma" w:hAnsi="Tahoma" w:cs="Tahoma"/>
          <w:b/>
          <w:bCs/>
          <w:sz w:val="22"/>
          <w:szCs w:val="22"/>
        </w:rPr>
        <w:t>Prerequisite</w:t>
      </w:r>
      <w:r w:rsidRPr="00D01195">
        <w:rPr>
          <w:rFonts w:ascii="Tahoma" w:hAnsi="Tahoma" w:cs="Tahoma"/>
          <w:b/>
          <w:bCs/>
          <w:sz w:val="22"/>
          <w:szCs w:val="22"/>
        </w:rPr>
        <w:t>: Successful completion of all semesters of Algebra 1, Geometry and Algebra 2.</w:t>
      </w:r>
      <w:r w:rsidRPr="00CC76C7">
        <w:rPr>
          <w:rFonts w:ascii="Tahoma" w:hAnsi="Tahoma" w:cs="Tahoma"/>
          <w:b/>
          <w:bCs/>
          <w:sz w:val="22"/>
          <w:szCs w:val="22"/>
        </w:rPr>
        <w:t xml:space="preserve"> </w:t>
      </w:r>
    </w:p>
    <w:p w14:paraId="4E2A1D48" w14:textId="77777777" w:rsidR="009840B6" w:rsidRPr="00CC76C7" w:rsidRDefault="009840B6" w:rsidP="009840B6">
      <w:pPr>
        <w:pStyle w:val="Default"/>
        <w:rPr>
          <w:rFonts w:ascii="Tahoma" w:hAnsi="Tahoma" w:cs="Tahoma"/>
          <w:sz w:val="22"/>
          <w:szCs w:val="22"/>
        </w:rPr>
      </w:pPr>
      <w:r w:rsidRPr="00CC76C7">
        <w:rPr>
          <w:rFonts w:ascii="Tahoma" w:hAnsi="Tahoma" w:cs="Tahoma"/>
          <w:sz w:val="22"/>
          <w:szCs w:val="22"/>
        </w:rPr>
        <w:t>This class offers a unique and powerful way to introduce the principles of statistical reasoning. Statistical Reasoning is Sports makes learning statistics exciting with high interest sports (and life) examples that show how statistics is part of everyday life. This class examines fascinating questions about sports and life by investigating the underlying statistical questions and creating a fun atmosphere in the classroom in which students perform simulations, analyze data, and use simple randomization processes to develop and understanding of statistics.</w:t>
      </w:r>
    </w:p>
    <w:p w14:paraId="3A493998" w14:textId="77777777" w:rsidR="00305EBF" w:rsidRDefault="00305EBF" w:rsidP="007B2B85">
      <w:pPr>
        <w:jc w:val="both"/>
        <w:rPr>
          <w:rFonts w:ascii="Tahoma" w:hAnsi="Tahoma" w:cs="Tahoma"/>
          <w:sz w:val="22"/>
          <w:szCs w:val="22"/>
        </w:rPr>
      </w:pPr>
    </w:p>
    <w:p w14:paraId="68F467CC" w14:textId="77777777" w:rsidR="002E2CF6" w:rsidRPr="00F83DB2" w:rsidRDefault="002E2CF6" w:rsidP="007B2B85">
      <w:pPr>
        <w:jc w:val="both"/>
        <w:rPr>
          <w:rFonts w:ascii="Tahoma" w:hAnsi="Tahoma" w:cs="Tahoma"/>
          <w:sz w:val="22"/>
          <w:szCs w:val="22"/>
        </w:rPr>
      </w:pPr>
    </w:p>
    <w:bookmarkEnd w:id="13"/>
    <w:p w14:paraId="6DEC1FE7" w14:textId="2BA11EC0" w:rsidR="00C57252" w:rsidRDefault="00C57252" w:rsidP="00C57252">
      <w:pPr>
        <w:jc w:val="center"/>
      </w:pPr>
    </w:p>
    <w:p w14:paraId="62DE5DEF" w14:textId="26334979" w:rsidR="00C57252" w:rsidRDefault="00C57252" w:rsidP="00C57252">
      <w:pPr>
        <w:jc w:val="center"/>
        <w:rPr>
          <w:noProof/>
        </w:rPr>
      </w:pPr>
    </w:p>
    <w:p w14:paraId="5CA7B405" w14:textId="77777777" w:rsidR="00305EBF" w:rsidRDefault="00305EBF" w:rsidP="00C57252">
      <w:pPr>
        <w:jc w:val="center"/>
        <w:rPr>
          <w:noProof/>
        </w:rPr>
      </w:pPr>
    </w:p>
    <w:p w14:paraId="00EF85C4" w14:textId="77777777" w:rsidR="00305EBF" w:rsidRDefault="00305EBF" w:rsidP="00C57252">
      <w:pPr>
        <w:jc w:val="center"/>
        <w:rPr>
          <w:noProof/>
        </w:rPr>
      </w:pPr>
    </w:p>
    <w:p w14:paraId="5C54F6E9" w14:textId="77777777" w:rsidR="00305EBF" w:rsidRDefault="00305EBF" w:rsidP="00C57252">
      <w:pPr>
        <w:jc w:val="center"/>
        <w:rPr>
          <w:noProof/>
        </w:rPr>
      </w:pPr>
    </w:p>
    <w:p w14:paraId="21016D55" w14:textId="77777777" w:rsidR="00305EBF" w:rsidRDefault="00305EBF" w:rsidP="00C57252">
      <w:pPr>
        <w:jc w:val="center"/>
        <w:rPr>
          <w:noProof/>
        </w:rPr>
      </w:pPr>
    </w:p>
    <w:p w14:paraId="26C08F6E" w14:textId="77777777" w:rsidR="00305EBF" w:rsidRDefault="00305EBF" w:rsidP="00C57252">
      <w:pPr>
        <w:jc w:val="center"/>
        <w:rPr>
          <w:noProof/>
        </w:rPr>
      </w:pPr>
    </w:p>
    <w:p w14:paraId="7354B5A6" w14:textId="77777777" w:rsidR="00305EBF" w:rsidRDefault="00305EBF" w:rsidP="00C57252">
      <w:pPr>
        <w:jc w:val="center"/>
        <w:rPr>
          <w:noProof/>
        </w:rPr>
      </w:pPr>
    </w:p>
    <w:p w14:paraId="51845CF4" w14:textId="77777777" w:rsidR="00305EBF" w:rsidRDefault="00305EBF" w:rsidP="00C57252">
      <w:pPr>
        <w:jc w:val="center"/>
        <w:rPr>
          <w:noProof/>
        </w:rPr>
      </w:pPr>
    </w:p>
    <w:p w14:paraId="190CD787" w14:textId="77777777" w:rsidR="00305EBF" w:rsidRDefault="00305EBF" w:rsidP="00C57252">
      <w:pPr>
        <w:jc w:val="center"/>
        <w:rPr>
          <w:noProof/>
        </w:rPr>
      </w:pPr>
    </w:p>
    <w:p w14:paraId="569BA9E3" w14:textId="77777777" w:rsidR="00305EBF" w:rsidRDefault="00305EBF" w:rsidP="00C57252">
      <w:pPr>
        <w:jc w:val="center"/>
        <w:rPr>
          <w:noProof/>
        </w:rPr>
      </w:pPr>
    </w:p>
    <w:p w14:paraId="528B9B0E" w14:textId="77777777" w:rsidR="00305EBF" w:rsidRDefault="00305EBF" w:rsidP="00C57252">
      <w:pPr>
        <w:jc w:val="center"/>
        <w:rPr>
          <w:noProof/>
        </w:rPr>
      </w:pPr>
    </w:p>
    <w:p w14:paraId="2B7C0256" w14:textId="77777777" w:rsidR="00305EBF" w:rsidRDefault="00305EBF" w:rsidP="00C57252">
      <w:pPr>
        <w:jc w:val="center"/>
        <w:rPr>
          <w:noProof/>
        </w:rPr>
      </w:pPr>
    </w:p>
    <w:p w14:paraId="5A6A55C6" w14:textId="77777777" w:rsidR="00305EBF" w:rsidRDefault="00305EBF" w:rsidP="00C57252">
      <w:pPr>
        <w:jc w:val="center"/>
        <w:rPr>
          <w:noProof/>
        </w:rPr>
      </w:pPr>
    </w:p>
    <w:p w14:paraId="2C5F02AB" w14:textId="77777777" w:rsidR="00305EBF" w:rsidRDefault="00305EBF" w:rsidP="00C57252">
      <w:pPr>
        <w:jc w:val="center"/>
        <w:rPr>
          <w:noProof/>
        </w:rPr>
      </w:pPr>
    </w:p>
    <w:p w14:paraId="2774086B" w14:textId="77777777" w:rsidR="00305EBF" w:rsidRDefault="00305EBF" w:rsidP="00C57252">
      <w:pPr>
        <w:jc w:val="center"/>
        <w:rPr>
          <w:noProof/>
        </w:rPr>
      </w:pPr>
    </w:p>
    <w:p w14:paraId="4EE69293" w14:textId="77777777" w:rsidR="00305EBF" w:rsidRDefault="00305EBF" w:rsidP="00C57252">
      <w:pPr>
        <w:jc w:val="center"/>
        <w:rPr>
          <w:noProof/>
        </w:rPr>
      </w:pPr>
    </w:p>
    <w:p w14:paraId="0A6E92AC" w14:textId="77777777" w:rsidR="00305EBF" w:rsidRDefault="00305EBF" w:rsidP="00C57252">
      <w:pPr>
        <w:jc w:val="center"/>
        <w:rPr>
          <w:noProof/>
        </w:rPr>
      </w:pPr>
    </w:p>
    <w:p w14:paraId="523F9907" w14:textId="77777777" w:rsidR="00305EBF" w:rsidRDefault="00305EBF" w:rsidP="00C57252">
      <w:pPr>
        <w:jc w:val="center"/>
        <w:rPr>
          <w:noProof/>
        </w:rPr>
      </w:pPr>
    </w:p>
    <w:p w14:paraId="6853E161" w14:textId="77777777" w:rsidR="00305EBF" w:rsidRDefault="00305EBF" w:rsidP="00C57252">
      <w:pPr>
        <w:jc w:val="center"/>
        <w:rPr>
          <w:noProof/>
        </w:rPr>
      </w:pPr>
    </w:p>
    <w:p w14:paraId="488C3DA9" w14:textId="77777777" w:rsidR="002F7098" w:rsidRDefault="002F7098" w:rsidP="00C57252">
      <w:pPr>
        <w:jc w:val="center"/>
        <w:rPr>
          <w:noProof/>
        </w:rPr>
      </w:pPr>
    </w:p>
    <w:p w14:paraId="0971251A" w14:textId="77777777" w:rsidR="00305EBF" w:rsidRDefault="00305EBF" w:rsidP="00C57252">
      <w:pPr>
        <w:jc w:val="center"/>
        <w:rPr>
          <w:noProof/>
        </w:rPr>
      </w:pPr>
    </w:p>
    <w:p w14:paraId="41A54D3F" w14:textId="77777777" w:rsidR="00305EBF" w:rsidRDefault="00305EBF" w:rsidP="00C57252">
      <w:pPr>
        <w:jc w:val="center"/>
        <w:rPr>
          <w:noProof/>
        </w:rPr>
      </w:pPr>
    </w:p>
    <w:p w14:paraId="6AD4CF27" w14:textId="77777777" w:rsidR="00305EBF" w:rsidRDefault="00305EBF" w:rsidP="00C57252">
      <w:pPr>
        <w:jc w:val="center"/>
        <w:rPr>
          <w:noProof/>
        </w:rPr>
      </w:pPr>
    </w:p>
    <w:p w14:paraId="2368F46E" w14:textId="77777777" w:rsidR="00305EBF" w:rsidRDefault="00305EBF" w:rsidP="00C57252">
      <w:pPr>
        <w:jc w:val="center"/>
        <w:rPr>
          <w:rFonts w:ascii="Tahoma" w:hAnsi="Tahoma" w:cs="Tahoma"/>
          <w:sz w:val="18"/>
          <w:szCs w:val="18"/>
        </w:rPr>
      </w:pPr>
    </w:p>
    <w:p w14:paraId="368BF31D" w14:textId="7B4A66A4" w:rsidR="00D20B8F" w:rsidRPr="00F94DEA" w:rsidRDefault="00D20B8F" w:rsidP="00B21D1E">
      <w:pPr>
        <w:pStyle w:val="Title"/>
        <w:pBdr>
          <w:top w:val="thinThickSmallGap" w:sz="24" w:space="1" w:color="auto"/>
          <w:left w:val="thinThickSmallGap" w:sz="24" w:space="4" w:color="auto"/>
          <w:bottom w:val="thickThinSmallGap" w:sz="24" w:space="1" w:color="auto"/>
          <w:right w:val="thickThinSmallGap" w:sz="24" w:space="4" w:color="auto"/>
        </w:pBdr>
        <w:rPr>
          <w:rFonts w:ascii="Tahoma" w:hAnsi="Tahoma" w:cs="Tahoma"/>
          <w:sz w:val="32"/>
          <w:szCs w:val="32"/>
          <w:u w:val="none"/>
        </w:rPr>
      </w:pPr>
      <w:bookmarkStart w:id="14" w:name="_Hlk92644587"/>
      <w:r w:rsidRPr="00F94DEA">
        <w:rPr>
          <w:rFonts w:ascii="Tahoma" w:hAnsi="Tahoma" w:cs="Tahoma"/>
          <w:sz w:val="32"/>
          <w:szCs w:val="32"/>
          <w:u w:val="none"/>
        </w:rPr>
        <w:lastRenderedPageBreak/>
        <w:t>Physical Education</w:t>
      </w:r>
    </w:p>
    <w:p w14:paraId="31FA6645" w14:textId="77777777" w:rsidR="00D20B8F" w:rsidRDefault="00D20B8F" w:rsidP="00F94DEA">
      <w:pPr>
        <w:tabs>
          <w:tab w:val="left" w:pos="540"/>
          <w:tab w:val="left" w:pos="5040"/>
          <w:tab w:val="left" w:pos="5580"/>
          <w:tab w:val="left" w:pos="6840"/>
        </w:tabs>
        <w:rPr>
          <w:rFonts w:ascii="Tahoma" w:hAnsi="Tahoma" w:cs="Tahoma"/>
          <w:b/>
          <w:sz w:val="28"/>
          <w:szCs w:val="28"/>
        </w:rPr>
      </w:pPr>
    </w:p>
    <w:p w14:paraId="6E322A86" w14:textId="1362170C" w:rsidR="00D20B8F" w:rsidRDefault="00D20B8F" w:rsidP="00F94DEA">
      <w:pPr>
        <w:rPr>
          <w:rFonts w:ascii="Tahoma" w:hAnsi="Tahoma" w:cs="Tahoma"/>
          <w:b/>
          <w:bCs/>
          <w:sz w:val="28"/>
          <w:szCs w:val="28"/>
        </w:rPr>
      </w:pPr>
      <w:r w:rsidRPr="002E0A47">
        <w:rPr>
          <w:rFonts w:ascii="Tahoma" w:hAnsi="Tahoma" w:cs="Tahoma"/>
          <w:b/>
          <w:bCs/>
          <w:sz w:val="28"/>
          <w:szCs w:val="28"/>
        </w:rPr>
        <w:t>PHYSICAL EDUCATION/HEALTH COURSES</w:t>
      </w:r>
    </w:p>
    <w:p w14:paraId="76717463" w14:textId="77777777" w:rsidR="00722BBE" w:rsidRDefault="00722BBE" w:rsidP="002E0A47">
      <w:pPr>
        <w:jc w:val="both"/>
        <w:rPr>
          <w:rFonts w:ascii="Tahoma" w:hAnsi="Tahoma" w:cs="Tahoma"/>
          <w:sz w:val="20"/>
          <w:szCs w:val="20"/>
        </w:rPr>
      </w:pPr>
    </w:p>
    <w:p w14:paraId="17981180" w14:textId="76793781" w:rsidR="00D20B8F" w:rsidRPr="004370D3" w:rsidRDefault="00D20B8F" w:rsidP="00DE1483">
      <w:pPr>
        <w:jc w:val="both"/>
        <w:rPr>
          <w:rFonts w:ascii="Tahoma" w:hAnsi="Tahoma" w:cs="Tahoma"/>
          <w:sz w:val="20"/>
          <w:szCs w:val="20"/>
        </w:rPr>
      </w:pPr>
      <w:r w:rsidRPr="004370D3">
        <w:rPr>
          <w:rFonts w:ascii="Tahoma" w:hAnsi="Tahoma" w:cs="Tahoma"/>
          <w:sz w:val="20"/>
          <w:szCs w:val="20"/>
        </w:rPr>
        <w:t>ALL students taking a PE class of any type at Galena High will be required to purchase and wear a uniform.  Uniforms will be purchased through the PE Department and cost $</w:t>
      </w:r>
      <w:r w:rsidR="00C57252" w:rsidRPr="004370D3">
        <w:rPr>
          <w:rFonts w:ascii="Tahoma" w:hAnsi="Tahoma" w:cs="Tahoma"/>
          <w:sz w:val="20"/>
          <w:szCs w:val="20"/>
        </w:rPr>
        <w:t>2</w:t>
      </w:r>
      <w:r w:rsidR="005D14C2" w:rsidRPr="004370D3">
        <w:rPr>
          <w:rFonts w:ascii="Tahoma" w:hAnsi="Tahoma" w:cs="Tahoma"/>
          <w:sz w:val="20"/>
          <w:szCs w:val="20"/>
        </w:rPr>
        <w:t>0</w:t>
      </w:r>
      <w:r w:rsidRPr="004370D3">
        <w:rPr>
          <w:rFonts w:ascii="Tahoma" w:hAnsi="Tahoma" w:cs="Tahoma"/>
          <w:sz w:val="20"/>
          <w:szCs w:val="20"/>
        </w:rPr>
        <w:t>.  Sweatpants available for additional $</w:t>
      </w:r>
      <w:r w:rsidR="001D41CA" w:rsidRPr="004370D3">
        <w:rPr>
          <w:rFonts w:ascii="Tahoma" w:hAnsi="Tahoma" w:cs="Tahoma"/>
          <w:sz w:val="20"/>
          <w:szCs w:val="20"/>
        </w:rPr>
        <w:t>25</w:t>
      </w:r>
      <w:r w:rsidRPr="004370D3">
        <w:rPr>
          <w:rFonts w:ascii="Tahoma" w:hAnsi="Tahoma" w:cs="Tahoma"/>
          <w:sz w:val="20"/>
          <w:szCs w:val="20"/>
        </w:rPr>
        <w:t>.00.</w:t>
      </w:r>
    </w:p>
    <w:p w14:paraId="3FE4230F" w14:textId="77777777" w:rsidR="00D20B8F" w:rsidRDefault="00D20B8F" w:rsidP="00671AC4">
      <w:pPr>
        <w:jc w:val="both"/>
        <w:rPr>
          <w:rFonts w:ascii="Tahoma" w:hAnsi="Tahoma" w:cs="Tahoma"/>
          <w:sz w:val="20"/>
          <w:szCs w:val="20"/>
        </w:rPr>
      </w:pPr>
    </w:p>
    <w:p w14:paraId="2E21BBD6" w14:textId="77777777" w:rsidR="00D20B8F" w:rsidRPr="002E0A47" w:rsidRDefault="00D20B8F" w:rsidP="00671AC4">
      <w:pPr>
        <w:jc w:val="both"/>
        <w:rPr>
          <w:rFonts w:ascii="Tahoma" w:hAnsi="Tahoma" w:cs="Tahoma"/>
          <w:sz w:val="20"/>
          <w:szCs w:val="20"/>
        </w:rPr>
      </w:pPr>
    </w:p>
    <w:p w14:paraId="5F2FBBDC" w14:textId="02B92994" w:rsidR="00D20B8F" w:rsidRPr="002E0A47" w:rsidRDefault="00D20B8F" w:rsidP="00671AC4">
      <w:pPr>
        <w:pBdr>
          <w:top w:val="double" w:sz="4" w:space="1" w:color="auto"/>
          <w:left w:val="double" w:sz="4" w:space="4" w:color="auto"/>
          <w:bottom w:val="double" w:sz="4" w:space="1" w:color="auto"/>
          <w:right w:val="double" w:sz="4" w:space="4" w:color="auto"/>
        </w:pBdr>
        <w:tabs>
          <w:tab w:val="left" w:pos="2160"/>
          <w:tab w:val="left" w:pos="5760"/>
          <w:tab w:val="left" w:pos="6840"/>
        </w:tabs>
        <w:jc w:val="both"/>
        <w:rPr>
          <w:rFonts w:ascii="Tahoma" w:hAnsi="Tahoma" w:cs="Tahoma"/>
          <w:b/>
          <w:bCs/>
          <w:sz w:val="22"/>
          <w:szCs w:val="22"/>
        </w:rPr>
      </w:pPr>
      <w:r w:rsidRPr="002E0A47">
        <w:rPr>
          <w:rFonts w:ascii="Tahoma" w:hAnsi="Tahoma" w:cs="Tahoma"/>
          <w:b/>
          <w:bCs/>
          <w:sz w:val="22"/>
          <w:szCs w:val="22"/>
        </w:rPr>
        <w:t>Health</w:t>
      </w:r>
      <w:r w:rsidRPr="002E0A47">
        <w:rPr>
          <w:rFonts w:ascii="Tahoma" w:hAnsi="Tahoma" w:cs="Tahoma"/>
          <w:b/>
          <w:bCs/>
          <w:sz w:val="22"/>
          <w:szCs w:val="22"/>
        </w:rPr>
        <w:tab/>
      </w:r>
      <w:r w:rsidRPr="002E0A47">
        <w:rPr>
          <w:rFonts w:ascii="Tahoma" w:hAnsi="Tahoma" w:cs="Tahoma"/>
          <w:b/>
          <w:bCs/>
          <w:sz w:val="22"/>
          <w:szCs w:val="22"/>
        </w:rPr>
        <w:tab/>
      </w:r>
      <w:r w:rsidR="00160BB7">
        <w:rPr>
          <w:rFonts w:ascii="Tahoma" w:hAnsi="Tahoma" w:cs="Tahoma"/>
          <w:b/>
          <w:bCs/>
          <w:sz w:val="22"/>
          <w:szCs w:val="22"/>
        </w:rPr>
        <w:tab/>
      </w:r>
      <w:r w:rsidR="00160BB7">
        <w:rPr>
          <w:rFonts w:ascii="Tahoma" w:hAnsi="Tahoma" w:cs="Tahoma"/>
          <w:b/>
          <w:bCs/>
          <w:sz w:val="22"/>
          <w:szCs w:val="22"/>
        </w:rPr>
        <w:tab/>
      </w:r>
      <w:r w:rsidR="00160BB7">
        <w:rPr>
          <w:rFonts w:ascii="Tahoma" w:hAnsi="Tahoma" w:cs="Tahoma"/>
          <w:b/>
          <w:bCs/>
          <w:sz w:val="22"/>
          <w:szCs w:val="22"/>
        </w:rPr>
        <w:tab/>
      </w:r>
      <w:r w:rsidR="008C4122">
        <w:rPr>
          <w:rFonts w:ascii="Tahoma" w:hAnsi="Tahoma" w:cs="Tahoma"/>
          <w:b/>
          <w:bCs/>
          <w:sz w:val="22"/>
          <w:szCs w:val="22"/>
        </w:rPr>
        <w:tab/>
      </w:r>
      <w:r w:rsidRPr="002E0A47">
        <w:rPr>
          <w:rFonts w:ascii="Tahoma" w:hAnsi="Tahoma" w:cs="Tahoma"/>
          <w:b/>
          <w:bCs/>
          <w:sz w:val="22"/>
          <w:szCs w:val="22"/>
        </w:rPr>
        <w:t>Course #:</w:t>
      </w:r>
      <w:r w:rsidRPr="002E0A47">
        <w:rPr>
          <w:rFonts w:ascii="Tahoma" w:hAnsi="Tahoma" w:cs="Tahoma"/>
          <w:b/>
          <w:bCs/>
          <w:sz w:val="22"/>
          <w:szCs w:val="22"/>
        </w:rPr>
        <w:tab/>
        <w:t>5</w:t>
      </w:r>
      <w:r>
        <w:rPr>
          <w:rFonts w:ascii="Tahoma" w:hAnsi="Tahoma" w:cs="Tahoma"/>
          <w:b/>
          <w:bCs/>
          <w:sz w:val="22"/>
          <w:szCs w:val="22"/>
        </w:rPr>
        <w:t>311</w:t>
      </w:r>
    </w:p>
    <w:p w14:paraId="4546CCD3" w14:textId="300CE576" w:rsidR="00D20B8F" w:rsidRPr="002E0A47" w:rsidRDefault="0005676D" w:rsidP="00671AC4">
      <w:pPr>
        <w:tabs>
          <w:tab w:val="left" w:pos="2160"/>
          <w:tab w:val="left" w:pos="5760"/>
          <w:tab w:val="left" w:pos="6840"/>
        </w:tabs>
        <w:jc w:val="both"/>
        <w:rPr>
          <w:rFonts w:ascii="Tahoma" w:hAnsi="Tahoma" w:cs="Tahoma"/>
          <w:b/>
          <w:bCs/>
          <w:sz w:val="20"/>
          <w:szCs w:val="20"/>
        </w:rPr>
      </w:pPr>
      <w:r>
        <w:rPr>
          <w:rFonts w:ascii="Tahoma" w:hAnsi="Tahoma" w:cs="Tahoma"/>
          <w:b/>
          <w:bCs/>
          <w:sz w:val="20"/>
          <w:szCs w:val="20"/>
        </w:rPr>
        <w:t>Semester</w:t>
      </w:r>
      <w:r>
        <w:rPr>
          <w:rFonts w:ascii="Tahoma" w:hAnsi="Tahoma" w:cs="Tahoma"/>
          <w:b/>
          <w:bCs/>
          <w:sz w:val="20"/>
          <w:szCs w:val="20"/>
        </w:rPr>
        <w:tab/>
      </w:r>
      <w:r>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sidR="00160BB7">
        <w:rPr>
          <w:rFonts w:ascii="Tahoma" w:hAnsi="Tahoma" w:cs="Tahoma"/>
          <w:b/>
          <w:bCs/>
          <w:sz w:val="20"/>
          <w:szCs w:val="20"/>
        </w:rPr>
        <w:tab/>
      </w:r>
      <w:r>
        <w:rPr>
          <w:rFonts w:ascii="Tahoma" w:hAnsi="Tahoma" w:cs="Tahoma"/>
          <w:b/>
          <w:bCs/>
          <w:sz w:val="20"/>
          <w:szCs w:val="20"/>
        </w:rPr>
        <w:t xml:space="preserve">Credit:      </w:t>
      </w:r>
      <w:r w:rsidR="00D20B8F" w:rsidRPr="002E0A47">
        <w:rPr>
          <w:rFonts w:ascii="Tahoma" w:hAnsi="Tahoma" w:cs="Tahoma"/>
          <w:b/>
          <w:bCs/>
          <w:sz w:val="20"/>
          <w:szCs w:val="20"/>
        </w:rPr>
        <w:t xml:space="preserve">0.50 </w:t>
      </w:r>
    </w:p>
    <w:p w14:paraId="482C95B1" w14:textId="77777777" w:rsidR="00D20B8F" w:rsidRPr="002E0A47" w:rsidRDefault="00D20B8F" w:rsidP="00671AC4">
      <w:pPr>
        <w:tabs>
          <w:tab w:val="left" w:pos="2160"/>
          <w:tab w:val="left" w:pos="5760"/>
          <w:tab w:val="left" w:pos="6840"/>
        </w:tabs>
        <w:jc w:val="both"/>
        <w:rPr>
          <w:rFonts w:ascii="Tahoma" w:hAnsi="Tahoma" w:cs="Tahoma"/>
          <w:b/>
          <w:bCs/>
          <w:sz w:val="20"/>
          <w:szCs w:val="20"/>
        </w:rPr>
      </w:pPr>
      <w:r w:rsidRPr="002E0A47">
        <w:rPr>
          <w:rFonts w:ascii="Tahoma" w:hAnsi="Tahoma" w:cs="Tahoma"/>
          <w:b/>
          <w:bCs/>
          <w:sz w:val="20"/>
          <w:szCs w:val="20"/>
        </w:rPr>
        <w:t>Pre-requisite:</w:t>
      </w:r>
      <w:r w:rsidRPr="002E0A47">
        <w:rPr>
          <w:rFonts w:ascii="Tahoma" w:hAnsi="Tahoma" w:cs="Tahoma"/>
          <w:b/>
          <w:bCs/>
          <w:sz w:val="20"/>
          <w:szCs w:val="20"/>
        </w:rPr>
        <w:tab/>
        <w:t>None</w:t>
      </w:r>
    </w:p>
    <w:p w14:paraId="71777560" w14:textId="77777777" w:rsidR="00D20B8F" w:rsidRPr="002E0A47" w:rsidRDefault="00D20B8F" w:rsidP="00671AC4">
      <w:pPr>
        <w:tabs>
          <w:tab w:val="left" w:pos="2160"/>
          <w:tab w:val="left" w:pos="5760"/>
          <w:tab w:val="left" w:pos="6840"/>
        </w:tabs>
        <w:jc w:val="both"/>
        <w:rPr>
          <w:rFonts w:ascii="Tahoma" w:hAnsi="Tahoma" w:cs="Tahoma"/>
          <w:sz w:val="20"/>
          <w:szCs w:val="20"/>
        </w:rPr>
      </w:pPr>
    </w:p>
    <w:p w14:paraId="0EDEC80F" w14:textId="77777777" w:rsidR="0016463F" w:rsidRPr="000E7A37" w:rsidRDefault="0016463F" w:rsidP="0016463F">
      <w:pPr>
        <w:rPr>
          <w:rFonts w:ascii="Tahoma" w:hAnsi="Tahoma" w:cs="Tahoma"/>
          <w:sz w:val="20"/>
          <w:szCs w:val="20"/>
        </w:rPr>
      </w:pPr>
      <w:r w:rsidRPr="000E7A37">
        <w:rPr>
          <w:rFonts w:ascii="Tahoma" w:hAnsi="Tahoma" w:cs="Tahoma"/>
          <w:sz w:val="20"/>
          <w:szCs w:val="20"/>
        </w:rPr>
        <w:t xml:space="preserve">This course is a one semester course which covers the following topics: body function; physical and emotional development; drugs, alcohol, and tobacco; disease and disorders; fitness and exercise; nutrition; consumer health, safety, first aid, and emergency care; family health, growth and development; environmental health and related fields; community health; health careers; human sexuality and HIV/AIDS.**Topics related to human sexuality and HIV/AIDS education are provided through the Sexuality, Health and Responsibility Education (S.H.A.R.E.) program - parent permission required. </w:t>
      </w:r>
    </w:p>
    <w:p w14:paraId="13AD9562" w14:textId="77777777" w:rsidR="00D20B8F" w:rsidRDefault="00D20B8F" w:rsidP="00671AC4">
      <w:pPr>
        <w:jc w:val="both"/>
        <w:rPr>
          <w:rFonts w:ascii="Tahoma" w:hAnsi="Tahoma" w:cs="Tahoma"/>
          <w:sz w:val="20"/>
          <w:szCs w:val="20"/>
        </w:rPr>
      </w:pPr>
    </w:p>
    <w:p w14:paraId="410B657D" w14:textId="77777777" w:rsidR="000E7A37" w:rsidRPr="00114118" w:rsidRDefault="000E7A37" w:rsidP="00671AC4">
      <w:pPr>
        <w:jc w:val="both"/>
        <w:rPr>
          <w:rFonts w:ascii="Tahoma" w:hAnsi="Tahoma" w:cs="Tahoma"/>
          <w:sz w:val="20"/>
          <w:szCs w:val="20"/>
        </w:rPr>
      </w:pPr>
    </w:p>
    <w:p w14:paraId="1F9C356F" w14:textId="24D102FA" w:rsidR="00D20B8F" w:rsidRPr="002E0A47" w:rsidRDefault="00D20B8F" w:rsidP="00671AC4">
      <w:pPr>
        <w:pBdr>
          <w:top w:val="double" w:sz="4" w:space="1" w:color="auto"/>
          <w:left w:val="double" w:sz="4" w:space="4" w:color="auto"/>
          <w:bottom w:val="double" w:sz="4" w:space="1" w:color="auto"/>
          <w:right w:val="double" w:sz="4" w:space="4" w:color="auto"/>
        </w:pBdr>
        <w:tabs>
          <w:tab w:val="left" w:pos="2160"/>
          <w:tab w:val="left" w:pos="5760"/>
          <w:tab w:val="left" w:pos="6840"/>
        </w:tabs>
        <w:jc w:val="both"/>
        <w:rPr>
          <w:rFonts w:ascii="Tahoma" w:hAnsi="Tahoma" w:cs="Tahoma"/>
          <w:b/>
          <w:bCs/>
          <w:sz w:val="22"/>
          <w:szCs w:val="22"/>
        </w:rPr>
      </w:pPr>
      <w:r w:rsidRPr="002E0A47">
        <w:rPr>
          <w:rFonts w:ascii="Tahoma" w:hAnsi="Tahoma" w:cs="Tahoma"/>
          <w:b/>
          <w:bCs/>
          <w:sz w:val="22"/>
          <w:szCs w:val="22"/>
        </w:rPr>
        <w:t>Power Walking</w:t>
      </w:r>
      <w:r>
        <w:rPr>
          <w:rFonts w:ascii="Tahoma" w:hAnsi="Tahoma" w:cs="Tahoma"/>
          <w:b/>
          <w:bCs/>
          <w:sz w:val="22"/>
          <w:szCs w:val="22"/>
        </w:rPr>
        <w:tab/>
      </w:r>
      <w:r w:rsidR="008229BF">
        <w:rPr>
          <w:rFonts w:ascii="Tahoma" w:hAnsi="Tahoma" w:cs="Tahoma"/>
          <w:b/>
          <w:bCs/>
          <w:sz w:val="22"/>
          <w:szCs w:val="22"/>
        </w:rPr>
        <w:tab/>
      </w:r>
      <w:r w:rsidR="008229BF">
        <w:rPr>
          <w:rFonts w:ascii="Tahoma" w:hAnsi="Tahoma" w:cs="Tahoma"/>
          <w:b/>
          <w:bCs/>
          <w:sz w:val="22"/>
          <w:szCs w:val="22"/>
        </w:rPr>
        <w:tab/>
      </w:r>
      <w:r w:rsidR="00F42810">
        <w:rPr>
          <w:rFonts w:ascii="Tahoma" w:hAnsi="Tahoma" w:cs="Tahoma"/>
          <w:b/>
          <w:bCs/>
          <w:sz w:val="22"/>
          <w:szCs w:val="22"/>
        </w:rPr>
        <w:tab/>
      </w:r>
      <w:r w:rsidR="008229BF">
        <w:rPr>
          <w:rFonts w:ascii="Tahoma" w:hAnsi="Tahoma" w:cs="Tahoma"/>
          <w:b/>
          <w:bCs/>
          <w:sz w:val="22"/>
          <w:szCs w:val="22"/>
        </w:rPr>
        <w:tab/>
      </w:r>
      <w:r w:rsidRPr="002E0A47">
        <w:rPr>
          <w:rFonts w:ascii="Tahoma" w:hAnsi="Tahoma" w:cs="Tahoma"/>
          <w:b/>
          <w:bCs/>
          <w:sz w:val="22"/>
          <w:szCs w:val="22"/>
        </w:rPr>
        <w:t xml:space="preserve"> Course #:</w:t>
      </w:r>
      <w:r w:rsidRPr="002E0A47">
        <w:rPr>
          <w:rFonts w:ascii="Tahoma" w:hAnsi="Tahoma" w:cs="Tahoma"/>
          <w:b/>
          <w:bCs/>
          <w:sz w:val="22"/>
          <w:szCs w:val="22"/>
        </w:rPr>
        <w:tab/>
        <w:t>5</w:t>
      </w:r>
      <w:r>
        <w:rPr>
          <w:rFonts w:ascii="Tahoma" w:hAnsi="Tahoma" w:cs="Tahoma"/>
          <w:b/>
          <w:bCs/>
          <w:sz w:val="22"/>
          <w:szCs w:val="22"/>
        </w:rPr>
        <w:t>1</w:t>
      </w:r>
      <w:r w:rsidR="00114118">
        <w:rPr>
          <w:rFonts w:ascii="Tahoma" w:hAnsi="Tahoma" w:cs="Tahoma"/>
          <w:b/>
          <w:bCs/>
          <w:sz w:val="22"/>
          <w:szCs w:val="22"/>
        </w:rPr>
        <w:t>41</w:t>
      </w:r>
      <w:r w:rsidRPr="002E0A47">
        <w:rPr>
          <w:rFonts w:ascii="Tahoma" w:hAnsi="Tahoma" w:cs="Tahoma"/>
          <w:b/>
          <w:bCs/>
          <w:sz w:val="22"/>
          <w:szCs w:val="22"/>
        </w:rPr>
        <w:t>, 5</w:t>
      </w:r>
      <w:r>
        <w:rPr>
          <w:rFonts w:ascii="Tahoma" w:hAnsi="Tahoma" w:cs="Tahoma"/>
          <w:b/>
          <w:bCs/>
          <w:sz w:val="22"/>
          <w:szCs w:val="22"/>
        </w:rPr>
        <w:t>1</w:t>
      </w:r>
      <w:r w:rsidR="00114118">
        <w:rPr>
          <w:rFonts w:ascii="Tahoma" w:hAnsi="Tahoma" w:cs="Tahoma"/>
          <w:b/>
          <w:bCs/>
          <w:sz w:val="22"/>
          <w:szCs w:val="22"/>
        </w:rPr>
        <w:t>4</w:t>
      </w:r>
      <w:r>
        <w:rPr>
          <w:rFonts w:ascii="Tahoma" w:hAnsi="Tahoma" w:cs="Tahoma"/>
          <w:b/>
          <w:bCs/>
          <w:sz w:val="22"/>
          <w:szCs w:val="22"/>
        </w:rPr>
        <w:t>2</w:t>
      </w:r>
    </w:p>
    <w:p w14:paraId="46BAA749" w14:textId="055A5EDB" w:rsidR="0005676D" w:rsidRDefault="00D20B8F" w:rsidP="00671AC4">
      <w:pPr>
        <w:tabs>
          <w:tab w:val="left" w:pos="2160"/>
          <w:tab w:val="left" w:pos="5760"/>
          <w:tab w:val="left" w:pos="6840"/>
        </w:tabs>
        <w:jc w:val="both"/>
        <w:rPr>
          <w:rFonts w:ascii="Tahoma" w:hAnsi="Tahoma" w:cs="Tahoma"/>
          <w:b/>
          <w:bCs/>
          <w:sz w:val="20"/>
          <w:szCs w:val="20"/>
        </w:rPr>
      </w:pPr>
      <w:r w:rsidRPr="002E0A47">
        <w:rPr>
          <w:rFonts w:ascii="Tahoma" w:hAnsi="Tahoma" w:cs="Tahoma"/>
          <w:b/>
          <w:bCs/>
          <w:sz w:val="20"/>
          <w:szCs w:val="20"/>
        </w:rPr>
        <w:t>Full Year or Semester</w:t>
      </w:r>
      <w:r w:rsidRPr="002E0A47">
        <w:rPr>
          <w:rFonts w:ascii="Tahoma" w:hAnsi="Tahoma" w:cs="Tahoma"/>
          <w:b/>
          <w:bCs/>
          <w:sz w:val="20"/>
          <w:szCs w:val="20"/>
        </w:rPr>
        <w:tab/>
      </w:r>
      <w:r w:rsidRPr="002E0A47">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t xml:space="preserve"> </w:t>
      </w:r>
      <w:r w:rsidRPr="002E0A47">
        <w:rPr>
          <w:rFonts w:ascii="Tahoma" w:hAnsi="Tahoma" w:cs="Tahoma"/>
          <w:b/>
          <w:bCs/>
          <w:sz w:val="20"/>
          <w:szCs w:val="20"/>
        </w:rPr>
        <w:t>Credit:</w:t>
      </w:r>
      <w:r>
        <w:rPr>
          <w:rFonts w:ascii="Tahoma" w:hAnsi="Tahoma" w:cs="Tahoma"/>
          <w:b/>
          <w:bCs/>
          <w:sz w:val="20"/>
          <w:szCs w:val="20"/>
        </w:rPr>
        <w:t xml:space="preserve"> </w:t>
      </w:r>
      <w:r w:rsidR="0005676D">
        <w:rPr>
          <w:rFonts w:ascii="Tahoma" w:hAnsi="Tahoma" w:cs="Tahoma"/>
          <w:b/>
          <w:bCs/>
          <w:sz w:val="20"/>
          <w:szCs w:val="20"/>
        </w:rPr>
        <w:t xml:space="preserve">     </w:t>
      </w:r>
      <w:r w:rsidRPr="002E0A47">
        <w:rPr>
          <w:rFonts w:ascii="Tahoma" w:hAnsi="Tahoma" w:cs="Tahoma"/>
          <w:b/>
          <w:bCs/>
          <w:sz w:val="20"/>
          <w:szCs w:val="20"/>
        </w:rPr>
        <w:t xml:space="preserve">0.50 </w:t>
      </w:r>
      <w:r>
        <w:rPr>
          <w:rFonts w:ascii="Tahoma" w:hAnsi="Tahoma" w:cs="Tahoma"/>
          <w:b/>
          <w:bCs/>
          <w:sz w:val="20"/>
          <w:szCs w:val="20"/>
        </w:rPr>
        <w:t>p</w:t>
      </w:r>
      <w:r w:rsidRPr="002E0A47">
        <w:rPr>
          <w:rFonts w:ascii="Tahoma" w:hAnsi="Tahoma" w:cs="Tahoma"/>
          <w:b/>
          <w:bCs/>
          <w:sz w:val="20"/>
          <w:szCs w:val="20"/>
        </w:rPr>
        <w:t xml:space="preserve">er Sem </w:t>
      </w:r>
    </w:p>
    <w:p w14:paraId="1BAF133F" w14:textId="6533061F" w:rsidR="00D20B8F" w:rsidRPr="002E0A47" w:rsidRDefault="00D20B8F" w:rsidP="00671AC4">
      <w:pPr>
        <w:tabs>
          <w:tab w:val="left" w:pos="2160"/>
          <w:tab w:val="left" w:pos="5760"/>
          <w:tab w:val="left" w:pos="6840"/>
        </w:tabs>
        <w:jc w:val="both"/>
        <w:rPr>
          <w:rFonts w:ascii="Tahoma" w:hAnsi="Tahoma" w:cs="Tahoma"/>
          <w:b/>
          <w:bCs/>
          <w:sz w:val="20"/>
          <w:szCs w:val="20"/>
        </w:rPr>
      </w:pPr>
      <w:r w:rsidRPr="002E0A47">
        <w:rPr>
          <w:rFonts w:ascii="Tahoma" w:hAnsi="Tahoma" w:cs="Tahoma"/>
          <w:b/>
          <w:bCs/>
          <w:sz w:val="20"/>
          <w:szCs w:val="20"/>
        </w:rPr>
        <w:t xml:space="preserve">Fee: </w:t>
      </w:r>
      <w:r w:rsidRPr="001D41CA">
        <w:rPr>
          <w:rFonts w:ascii="Tahoma" w:hAnsi="Tahoma" w:cs="Tahoma"/>
          <w:b/>
          <w:bCs/>
          <w:sz w:val="20"/>
          <w:szCs w:val="20"/>
        </w:rPr>
        <w:t>$</w:t>
      </w:r>
      <w:r w:rsidR="00C57252" w:rsidRPr="001D41CA">
        <w:rPr>
          <w:rFonts w:ascii="Tahoma" w:hAnsi="Tahoma" w:cs="Tahoma"/>
          <w:b/>
          <w:bCs/>
          <w:sz w:val="20"/>
          <w:szCs w:val="20"/>
        </w:rPr>
        <w:t>2</w:t>
      </w:r>
      <w:r w:rsidR="001D41CA" w:rsidRPr="001D41CA">
        <w:rPr>
          <w:rFonts w:ascii="Tahoma" w:hAnsi="Tahoma" w:cs="Tahoma"/>
          <w:b/>
          <w:bCs/>
          <w:sz w:val="20"/>
          <w:szCs w:val="20"/>
        </w:rPr>
        <w:t>0</w:t>
      </w:r>
      <w:r w:rsidRPr="001D41CA">
        <w:rPr>
          <w:rFonts w:ascii="Tahoma" w:hAnsi="Tahoma" w:cs="Tahoma"/>
          <w:b/>
          <w:bCs/>
          <w:sz w:val="20"/>
          <w:szCs w:val="20"/>
        </w:rPr>
        <w:t xml:space="preserve"> uniform fee</w:t>
      </w:r>
      <w:r w:rsidR="00114118">
        <w:rPr>
          <w:rFonts w:ascii="Tahoma" w:hAnsi="Tahoma" w:cs="Tahoma"/>
          <w:b/>
          <w:bCs/>
          <w:sz w:val="20"/>
          <w:szCs w:val="20"/>
        </w:rPr>
        <w:t>, $5 course fee</w:t>
      </w:r>
      <w:r w:rsidR="00FD2580">
        <w:rPr>
          <w:rFonts w:ascii="Tahoma" w:hAnsi="Tahoma" w:cs="Tahoma"/>
          <w:b/>
          <w:bCs/>
          <w:sz w:val="20"/>
          <w:szCs w:val="20"/>
        </w:rPr>
        <w:t xml:space="preserve"> per semester</w:t>
      </w:r>
    </w:p>
    <w:p w14:paraId="26821481" w14:textId="77777777" w:rsidR="00D20B8F" w:rsidRPr="002E0A47" w:rsidRDefault="00D20B8F" w:rsidP="00671AC4">
      <w:pPr>
        <w:tabs>
          <w:tab w:val="left" w:pos="2160"/>
          <w:tab w:val="left" w:pos="5760"/>
          <w:tab w:val="left" w:pos="6840"/>
        </w:tabs>
        <w:ind w:left="2160" w:hanging="2160"/>
        <w:jc w:val="both"/>
        <w:rPr>
          <w:rFonts w:ascii="Tahoma" w:hAnsi="Tahoma" w:cs="Tahoma"/>
          <w:sz w:val="20"/>
          <w:szCs w:val="20"/>
        </w:rPr>
      </w:pPr>
    </w:p>
    <w:p w14:paraId="7D3EBF97" w14:textId="77777777" w:rsidR="00114118" w:rsidRPr="00114118" w:rsidRDefault="00114118" w:rsidP="00114118">
      <w:pPr>
        <w:rPr>
          <w:rFonts w:ascii="Tahoma" w:hAnsi="Tahoma" w:cs="Tahoma"/>
          <w:sz w:val="22"/>
          <w:szCs w:val="22"/>
        </w:rPr>
      </w:pPr>
      <w:r w:rsidRPr="00114118">
        <w:rPr>
          <w:rFonts w:ascii="Tahoma" w:hAnsi="Tahoma" w:cs="Tahoma"/>
          <w:sz w:val="22"/>
          <w:szCs w:val="22"/>
        </w:rPr>
        <w:t>This course is designed to introduce the student to walking as a lifetime aerobic activity. Walking will be done throughout the semester with appropriate dress required for both hot and cold temperatures. Students are responsible for walking at a sufficient pace, staying with the class and following school rules/community laws at all times. Note: A variety of walking courses are used throughout the semester, they range from 2 miles to 4.5 miles in a class period. Students and parents will also be required to sign and return a "class rules and liability form" the first week of school.</w:t>
      </w:r>
    </w:p>
    <w:p w14:paraId="6D44988D" w14:textId="77777777" w:rsidR="00D20B8F" w:rsidRPr="002E0A47" w:rsidRDefault="00D20B8F" w:rsidP="00671AC4">
      <w:pPr>
        <w:tabs>
          <w:tab w:val="left" w:pos="2160"/>
          <w:tab w:val="left" w:pos="5760"/>
          <w:tab w:val="left" w:pos="6840"/>
        </w:tabs>
        <w:jc w:val="both"/>
        <w:rPr>
          <w:rFonts w:ascii="Tahoma" w:hAnsi="Tahoma" w:cs="Tahoma"/>
          <w:sz w:val="20"/>
          <w:szCs w:val="20"/>
        </w:rPr>
      </w:pPr>
    </w:p>
    <w:p w14:paraId="5DD8A3CA" w14:textId="0E6C92AB" w:rsidR="00D20B8F" w:rsidRPr="003D3983" w:rsidRDefault="00D20B8F" w:rsidP="003D3983">
      <w:pPr>
        <w:pStyle w:val="Heading9"/>
        <w:pBdr>
          <w:top w:val="double" w:sz="4" w:space="1" w:color="auto"/>
          <w:left w:val="double" w:sz="4" w:space="4" w:color="auto"/>
          <w:bottom w:val="double" w:sz="4" w:space="1" w:color="auto"/>
          <w:right w:val="double" w:sz="4" w:space="4" w:color="auto"/>
        </w:pBdr>
        <w:spacing w:before="0" w:after="0"/>
        <w:rPr>
          <w:rFonts w:ascii="Tahoma" w:hAnsi="Tahoma" w:cs="Tahoma"/>
          <w:b/>
          <w:bCs/>
        </w:rPr>
      </w:pPr>
      <w:r w:rsidRPr="003D3983">
        <w:rPr>
          <w:rFonts w:ascii="Tahoma" w:hAnsi="Tahoma" w:cs="Tahoma"/>
          <w:b/>
          <w:bCs/>
        </w:rPr>
        <w:t>Basketball Conditioning</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Pr="003D3983">
        <w:rPr>
          <w:rFonts w:ascii="Tahoma" w:hAnsi="Tahoma" w:cs="Tahoma"/>
          <w:b/>
          <w:bCs/>
        </w:rPr>
        <w:tab/>
      </w:r>
      <w:r w:rsidR="008229BF">
        <w:rPr>
          <w:rFonts w:ascii="Tahoma" w:hAnsi="Tahoma" w:cs="Tahoma"/>
          <w:b/>
          <w:bCs/>
        </w:rPr>
        <w:tab/>
      </w:r>
      <w:r w:rsidR="008229BF">
        <w:rPr>
          <w:rFonts w:ascii="Tahoma" w:hAnsi="Tahoma" w:cs="Tahoma"/>
          <w:b/>
          <w:bCs/>
        </w:rPr>
        <w:tab/>
      </w:r>
      <w:r w:rsidR="008229BF">
        <w:rPr>
          <w:rFonts w:ascii="Tahoma" w:hAnsi="Tahoma" w:cs="Tahoma"/>
          <w:b/>
          <w:bCs/>
        </w:rPr>
        <w:tab/>
      </w:r>
      <w:r w:rsidRPr="003D3983">
        <w:rPr>
          <w:rFonts w:ascii="Tahoma" w:hAnsi="Tahoma" w:cs="Tahoma"/>
          <w:b/>
          <w:bCs/>
        </w:rPr>
        <w:t>Course #:</w:t>
      </w:r>
      <w:r w:rsidRPr="003D3983">
        <w:rPr>
          <w:rFonts w:ascii="Tahoma" w:hAnsi="Tahoma" w:cs="Tahoma"/>
          <w:b/>
          <w:bCs/>
        </w:rPr>
        <w:tab/>
        <w:t>5</w:t>
      </w:r>
      <w:r>
        <w:rPr>
          <w:rFonts w:ascii="Tahoma" w:hAnsi="Tahoma" w:cs="Tahoma"/>
          <w:b/>
          <w:bCs/>
        </w:rPr>
        <w:t>20</w:t>
      </w:r>
      <w:r w:rsidR="006723D8">
        <w:rPr>
          <w:rFonts w:ascii="Tahoma" w:hAnsi="Tahoma" w:cs="Tahoma"/>
          <w:b/>
          <w:bCs/>
        </w:rPr>
        <w:t>3, 5204</w:t>
      </w:r>
    </w:p>
    <w:p w14:paraId="5B106881" w14:textId="316B8858" w:rsidR="00D20B8F" w:rsidRPr="003D3983" w:rsidRDefault="00A35EF5" w:rsidP="003D3983">
      <w:pPr>
        <w:tabs>
          <w:tab w:val="left" w:pos="2160"/>
          <w:tab w:val="left" w:pos="5760"/>
          <w:tab w:val="left" w:pos="6840"/>
        </w:tabs>
        <w:jc w:val="both"/>
        <w:rPr>
          <w:rFonts w:ascii="Tahoma" w:hAnsi="Tahoma" w:cs="Tahoma"/>
          <w:b/>
          <w:bCs/>
          <w:sz w:val="20"/>
          <w:szCs w:val="20"/>
        </w:rPr>
      </w:pPr>
      <w:r>
        <w:rPr>
          <w:rFonts w:ascii="Tahoma" w:hAnsi="Tahoma" w:cs="Tahoma"/>
          <w:b/>
          <w:bCs/>
          <w:sz w:val="20"/>
          <w:szCs w:val="20"/>
        </w:rPr>
        <w:t xml:space="preserve">Full Year or </w:t>
      </w:r>
      <w:r w:rsidR="00D20B8F" w:rsidRPr="003D3983">
        <w:rPr>
          <w:rFonts w:ascii="Tahoma" w:hAnsi="Tahoma" w:cs="Tahoma"/>
          <w:b/>
          <w:bCs/>
          <w:sz w:val="20"/>
          <w:szCs w:val="20"/>
        </w:rPr>
        <w:t>Semeste</w:t>
      </w:r>
      <w:r>
        <w:rPr>
          <w:rFonts w:ascii="Tahoma" w:hAnsi="Tahoma" w:cs="Tahoma"/>
          <w:b/>
          <w:bCs/>
          <w:sz w:val="20"/>
          <w:szCs w:val="20"/>
        </w:rPr>
        <w:t>r</w:t>
      </w:r>
      <w:r w:rsidR="00D20B8F" w:rsidRPr="003D3983">
        <w:rPr>
          <w:rFonts w:ascii="Tahoma" w:hAnsi="Tahoma" w:cs="Tahoma"/>
          <w:b/>
          <w:bCs/>
          <w:sz w:val="20"/>
          <w:szCs w:val="20"/>
        </w:rPr>
        <w:tab/>
      </w:r>
      <w:r>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Pr>
          <w:rFonts w:ascii="Tahoma" w:hAnsi="Tahoma" w:cs="Tahoma"/>
          <w:b/>
          <w:bCs/>
          <w:sz w:val="20"/>
          <w:szCs w:val="20"/>
        </w:rPr>
        <w:t>C</w:t>
      </w:r>
      <w:r w:rsidR="00D20B8F" w:rsidRPr="003D3983">
        <w:rPr>
          <w:rFonts w:ascii="Tahoma" w:hAnsi="Tahoma" w:cs="Tahoma"/>
          <w:b/>
          <w:bCs/>
          <w:sz w:val="20"/>
          <w:szCs w:val="20"/>
        </w:rPr>
        <w:t>redit:</w:t>
      </w:r>
      <w:r>
        <w:rPr>
          <w:rFonts w:ascii="Tahoma" w:hAnsi="Tahoma" w:cs="Tahoma"/>
          <w:b/>
          <w:bCs/>
          <w:sz w:val="20"/>
          <w:szCs w:val="20"/>
        </w:rPr>
        <w:t xml:space="preserve">  </w:t>
      </w:r>
      <w:r w:rsidR="0005676D">
        <w:rPr>
          <w:rFonts w:ascii="Tahoma" w:hAnsi="Tahoma" w:cs="Tahoma"/>
          <w:b/>
          <w:bCs/>
          <w:sz w:val="20"/>
          <w:szCs w:val="20"/>
        </w:rPr>
        <w:t xml:space="preserve">    </w:t>
      </w:r>
      <w:r w:rsidR="00D20B8F" w:rsidRPr="003D3983">
        <w:rPr>
          <w:rFonts w:ascii="Tahoma" w:hAnsi="Tahoma" w:cs="Tahoma"/>
          <w:b/>
          <w:bCs/>
          <w:sz w:val="20"/>
          <w:szCs w:val="20"/>
        </w:rPr>
        <w:t xml:space="preserve">0.50 </w:t>
      </w:r>
      <w:r>
        <w:rPr>
          <w:rFonts w:ascii="Tahoma" w:hAnsi="Tahoma" w:cs="Tahoma"/>
          <w:b/>
          <w:bCs/>
          <w:sz w:val="20"/>
          <w:szCs w:val="20"/>
        </w:rPr>
        <w:t xml:space="preserve"> per Sem</w:t>
      </w:r>
    </w:p>
    <w:p w14:paraId="71F441F2" w14:textId="557046B0" w:rsidR="00D20B8F" w:rsidRPr="003D3983" w:rsidRDefault="00D20B8F" w:rsidP="003D3983">
      <w:pPr>
        <w:tabs>
          <w:tab w:val="left" w:pos="2160"/>
          <w:tab w:val="left" w:pos="5760"/>
          <w:tab w:val="left" w:pos="6840"/>
        </w:tabs>
        <w:jc w:val="both"/>
        <w:rPr>
          <w:rFonts w:ascii="Tahoma" w:hAnsi="Tahoma" w:cs="Tahoma"/>
          <w:b/>
          <w:bCs/>
          <w:sz w:val="20"/>
          <w:szCs w:val="20"/>
        </w:rPr>
      </w:pPr>
      <w:r w:rsidRPr="003D3983">
        <w:rPr>
          <w:rFonts w:ascii="Tahoma" w:hAnsi="Tahoma" w:cs="Tahoma"/>
          <w:b/>
          <w:bCs/>
          <w:sz w:val="20"/>
          <w:szCs w:val="20"/>
        </w:rPr>
        <w:t xml:space="preserve">Fee:  </w:t>
      </w:r>
      <w:r w:rsidRPr="001D41CA">
        <w:rPr>
          <w:rFonts w:ascii="Tahoma" w:hAnsi="Tahoma" w:cs="Tahoma"/>
          <w:b/>
          <w:bCs/>
          <w:sz w:val="20"/>
          <w:szCs w:val="20"/>
        </w:rPr>
        <w:t>$</w:t>
      </w:r>
      <w:r w:rsidR="00C57252" w:rsidRPr="001D41CA">
        <w:rPr>
          <w:rFonts w:ascii="Tahoma" w:hAnsi="Tahoma" w:cs="Tahoma"/>
          <w:b/>
          <w:bCs/>
          <w:sz w:val="20"/>
          <w:szCs w:val="20"/>
        </w:rPr>
        <w:t>2</w:t>
      </w:r>
      <w:r w:rsidR="001D41CA" w:rsidRPr="001D41CA">
        <w:rPr>
          <w:rFonts w:ascii="Tahoma" w:hAnsi="Tahoma" w:cs="Tahoma"/>
          <w:b/>
          <w:bCs/>
          <w:sz w:val="20"/>
          <w:szCs w:val="20"/>
        </w:rPr>
        <w:t>0</w:t>
      </w:r>
      <w:r w:rsidRPr="001D41CA">
        <w:rPr>
          <w:rFonts w:ascii="Tahoma" w:hAnsi="Tahoma" w:cs="Tahoma"/>
          <w:b/>
          <w:bCs/>
          <w:sz w:val="20"/>
          <w:szCs w:val="20"/>
        </w:rPr>
        <w:t xml:space="preserve"> uniform fee</w:t>
      </w:r>
      <w:r w:rsidR="00114118">
        <w:rPr>
          <w:rFonts w:ascii="Tahoma" w:hAnsi="Tahoma" w:cs="Tahoma"/>
          <w:b/>
          <w:bCs/>
          <w:sz w:val="20"/>
          <w:szCs w:val="20"/>
        </w:rPr>
        <w:t>, $5 course fee</w:t>
      </w:r>
      <w:r w:rsidR="00FD2580">
        <w:rPr>
          <w:rFonts w:ascii="Tahoma" w:hAnsi="Tahoma" w:cs="Tahoma"/>
          <w:b/>
          <w:bCs/>
          <w:sz w:val="20"/>
          <w:szCs w:val="20"/>
        </w:rPr>
        <w:t xml:space="preserve"> per semester</w:t>
      </w:r>
    </w:p>
    <w:p w14:paraId="4292E430" w14:textId="77777777" w:rsidR="00D20B8F" w:rsidRPr="003D3983" w:rsidRDefault="00D20B8F" w:rsidP="003D3983">
      <w:pPr>
        <w:tabs>
          <w:tab w:val="left" w:pos="2160"/>
          <w:tab w:val="left" w:pos="5760"/>
          <w:tab w:val="left" w:pos="6840"/>
        </w:tabs>
        <w:ind w:left="2160" w:hanging="2160"/>
        <w:jc w:val="both"/>
        <w:rPr>
          <w:rFonts w:ascii="Tahoma" w:hAnsi="Tahoma" w:cs="Tahoma"/>
          <w:sz w:val="20"/>
          <w:szCs w:val="20"/>
        </w:rPr>
      </w:pPr>
    </w:p>
    <w:p w14:paraId="1848E845" w14:textId="77777777" w:rsidR="000E7A37" w:rsidRPr="000E7A37" w:rsidRDefault="000E7A37" w:rsidP="000E7A37">
      <w:pPr>
        <w:rPr>
          <w:rFonts w:ascii="Tahoma" w:hAnsi="Tahoma" w:cs="Tahoma"/>
          <w:sz w:val="20"/>
          <w:szCs w:val="20"/>
        </w:rPr>
      </w:pPr>
      <w:r w:rsidRPr="000E7A37">
        <w:rPr>
          <w:rFonts w:ascii="Tahoma" w:hAnsi="Tahoma" w:cs="Tahoma"/>
          <w:sz w:val="20"/>
          <w:szCs w:val="20"/>
        </w:rPr>
        <w:t>This course is designed for students who want to play the game of basketball to the best of their ability.  The class will include in-depth instruction on the fundamental aspects of the game (shooting, dribbling, passing, defense, etc.).  It is also designed to teach various team concepts, such as person-to-person defense, zone defense, offensive strategies, historical basketball facts and rules that govern the game.  </w:t>
      </w:r>
    </w:p>
    <w:p w14:paraId="400368F2" w14:textId="77777777" w:rsidR="00D20B8F" w:rsidRDefault="00D20B8F" w:rsidP="003D3983">
      <w:pPr>
        <w:tabs>
          <w:tab w:val="left" w:pos="2160"/>
          <w:tab w:val="left" w:pos="5760"/>
          <w:tab w:val="left" w:pos="6840"/>
        </w:tabs>
        <w:jc w:val="both"/>
        <w:rPr>
          <w:rFonts w:ascii="Tahoma" w:hAnsi="Tahoma" w:cs="Tahoma"/>
          <w:sz w:val="20"/>
          <w:szCs w:val="20"/>
        </w:rPr>
      </w:pPr>
    </w:p>
    <w:p w14:paraId="47D33D18" w14:textId="77777777" w:rsidR="00AD3488" w:rsidRDefault="00AD3488" w:rsidP="003D3983">
      <w:pPr>
        <w:tabs>
          <w:tab w:val="left" w:pos="2160"/>
          <w:tab w:val="left" w:pos="5760"/>
          <w:tab w:val="left" w:pos="6840"/>
        </w:tabs>
        <w:jc w:val="both"/>
        <w:rPr>
          <w:rFonts w:ascii="Tahoma" w:hAnsi="Tahoma" w:cs="Tahoma"/>
          <w:sz w:val="20"/>
          <w:szCs w:val="20"/>
        </w:rPr>
      </w:pPr>
    </w:p>
    <w:p w14:paraId="3BA9B41C" w14:textId="77777777" w:rsidR="00AD3488" w:rsidRDefault="00AD3488" w:rsidP="003D3983">
      <w:pPr>
        <w:tabs>
          <w:tab w:val="left" w:pos="2160"/>
          <w:tab w:val="left" w:pos="5760"/>
          <w:tab w:val="left" w:pos="6840"/>
        </w:tabs>
        <w:jc w:val="both"/>
        <w:rPr>
          <w:rFonts w:ascii="Tahoma" w:hAnsi="Tahoma" w:cs="Tahoma"/>
          <w:sz w:val="20"/>
          <w:szCs w:val="20"/>
        </w:rPr>
      </w:pPr>
    </w:p>
    <w:p w14:paraId="64E9E31D" w14:textId="77777777" w:rsidR="00AD3488" w:rsidRDefault="00AD3488" w:rsidP="003D3983">
      <w:pPr>
        <w:tabs>
          <w:tab w:val="left" w:pos="2160"/>
          <w:tab w:val="left" w:pos="5760"/>
          <w:tab w:val="left" w:pos="6840"/>
        </w:tabs>
        <w:jc w:val="both"/>
        <w:rPr>
          <w:rFonts w:ascii="Tahoma" w:hAnsi="Tahoma" w:cs="Tahoma"/>
          <w:sz w:val="20"/>
          <w:szCs w:val="20"/>
        </w:rPr>
      </w:pPr>
    </w:p>
    <w:p w14:paraId="4841DD06" w14:textId="77777777" w:rsidR="00AD3488" w:rsidRDefault="00AD3488" w:rsidP="003D3983">
      <w:pPr>
        <w:tabs>
          <w:tab w:val="left" w:pos="2160"/>
          <w:tab w:val="left" w:pos="5760"/>
          <w:tab w:val="left" w:pos="6840"/>
        </w:tabs>
        <w:jc w:val="both"/>
        <w:rPr>
          <w:rFonts w:ascii="Tahoma" w:hAnsi="Tahoma" w:cs="Tahoma"/>
          <w:sz w:val="20"/>
          <w:szCs w:val="20"/>
        </w:rPr>
      </w:pPr>
    </w:p>
    <w:p w14:paraId="36CDE91D" w14:textId="77777777" w:rsidR="00AD3488" w:rsidRDefault="00AD3488" w:rsidP="003D3983">
      <w:pPr>
        <w:tabs>
          <w:tab w:val="left" w:pos="2160"/>
          <w:tab w:val="left" w:pos="5760"/>
          <w:tab w:val="left" w:pos="6840"/>
        </w:tabs>
        <w:jc w:val="both"/>
        <w:rPr>
          <w:rFonts w:ascii="Tahoma" w:hAnsi="Tahoma" w:cs="Tahoma"/>
          <w:sz w:val="20"/>
          <w:szCs w:val="20"/>
        </w:rPr>
      </w:pPr>
    </w:p>
    <w:p w14:paraId="5E58337F" w14:textId="77777777" w:rsidR="00AD3488" w:rsidRDefault="00AD3488" w:rsidP="003D3983">
      <w:pPr>
        <w:tabs>
          <w:tab w:val="left" w:pos="2160"/>
          <w:tab w:val="left" w:pos="5760"/>
          <w:tab w:val="left" w:pos="6840"/>
        </w:tabs>
        <w:jc w:val="both"/>
        <w:rPr>
          <w:rFonts w:ascii="Tahoma" w:hAnsi="Tahoma" w:cs="Tahoma"/>
          <w:sz w:val="20"/>
          <w:szCs w:val="20"/>
        </w:rPr>
      </w:pPr>
    </w:p>
    <w:p w14:paraId="73F9581A" w14:textId="77777777" w:rsidR="00AD3488" w:rsidRPr="003D3983" w:rsidRDefault="00AD3488" w:rsidP="003D3983">
      <w:pPr>
        <w:tabs>
          <w:tab w:val="left" w:pos="2160"/>
          <w:tab w:val="left" w:pos="5760"/>
          <w:tab w:val="left" w:pos="6840"/>
        </w:tabs>
        <w:jc w:val="both"/>
        <w:rPr>
          <w:rFonts w:ascii="Tahoma" w:hAnsi="Tahoma" w:cs="Tahoma"/>
          <w:sz w:val="20"/>
          <w:szCs w:val="20"/>
        </w:rPr>
      </w:pPr>
    </w:p>
    <w:p w14:paraId="5DDDE97F" w14:textId="590CE958" w:rsidR="00D20B8F" w:rsidRPr="003D3983" w:rsidRDefault="00D20B8F" w:rsidP="003D3983">
      <w:pPr>
        <w:pBdr>
          <w:top w:val="double" w:sz="4" w:space="1" w:color="auto"/>
          <w:left w:val="double" w:sz="4" w:space="4" w:color="auto"/>
          <w:bottom w:val="double" w:sz="4" w:space="1" w:color="auto"/>
          <w:right w:val="double" w:sz="4" w:space="4" w:color="auto"/>
        </w:pBdr>
        <w:tabs>
          <w:tab w:val="left" w:pos="2160"/>
          <w:tab w:val="left" w:pos="5760"/>
          <w:tab w:val="left" w:pos="6840"/>
        </w:tabs>
        <w:jc w:val="both"/>
        <w:rPr>
          <w:rFonts w:ascii="Tahoma" w:hAnsi="Tahoma" w:cs="Tahoma"/>
          <w:b/>
          <w:bCs/>
          <w:sz w:val="22"/>
          <w:szCs w:val="22"/>
        </w:rPr>
      </w:pPr>
      <w:r w:rsidRPr="003D3983">
        <w:rPr>
          <w:rFonts w:ascii="Tahoma" w:hAnsi="Tahoma" w:cs="Tahoma"/>
          <w:b/>
          <w:bCs/>
          <w:sz w:val="22"/>
          <w:szCs w:val="22"/>
        </w:rPr>
        <w:lastRenderedPageBreak/>
        <w:t>Fitne</w:t>
      </w:r>
      <w:r>
        <w:rPr>
          <w:rFonts w:ascii="Tahoma" w:hAnsi="Tahoma" w:cs="Tahoma"/>
          <w:b/>
          <w:bCs/>
          <w:sz w:val="22"/>
          <w:szCs w:val="22"/>
        </w:rPr>
        <w:t>ss and Weight Training</w:t>
      </w:r>
      <w:r w:rsidRPr="003D3983">
        <w:rPr>
          <w:rFonts w:ascii="Tahoma" w:hAnsi="Tahoma" w:cs="Tahoma"/>
          <w:b/>
          <w:bCs/>
          <w:sz w:val="22"/>
          <w:szCs w:val="22"/>
        </w:rPr>
        <w:tab/>
      </w:r>
      <w:r w:rsidR="008229BF">
        <w:rPr>
          <w:rFonts w:ascii="Tahoma" w:hAnsi="Tahoma" w:cs="Tahoma"/>
          <w:b/>
          <w:bCs/>
          <w:sz w:val="22"/>
          <w:szCs w:val="22"/>
        </w:rPr>
        <w:tab/>
      </w:r>
      <w:r w:rsidR="008229BF">
        <w:rPr>
          <w:rFonts w:ascii="Tahoma" w:hAnsi="Tahoma" w:cs="Tahoma"/>
          <w:b/>
          <w:bCs/>
          <w:sz w:val="22"/>
          <w:szCs w:val="22"/>
        </w:rPr>
        <w:tab/>
      </w:r>
      <w:r w:rsidR="008229BF">
        <w:rPr>
          <w:rFonts w:ascii="Tahoma" w:hAnsi="Tahoma" w:cs="Tahoma"/>
          <w:b/>
          <w:bCs/>
          <w:sz w:val="22"/>
          <w:szCs w:val="22"/>
        </w:rPr>
        <w:tab/>
      </w:r>
      <w:r w:rsidRPr="003D3983">
        <w:rPr>
          <w:rFonts w:ascii="Tahoma" w:hAnsi="Tahoma" w:cs="Tahoma"/>
          <w:b/>
          <w:bCs/>
          <w:sz w:val="22"/>
          <w:szCs w:val="22"/>
        </w:rPr>
        <w:t>Course #:</w:t>
      </w:r>
      <w:r w:rsidRPr="003D3983">
        <w:rPr>
          <w:rFonts w:ascii="Tahoma" w:hAnsi="Tahoma" w:cs="Tahoma"/>
          <w:b/>
          <w:bCs/>
          <w:sz w:val="22"/>
          <w:szCs w:val="22"/>
        </w:rPr>
        <w:tab/>
        <w:t>5</w:t>
      </w:r>
      <w:r>
        <w:rPr>
          <w:rFonts w:ascii="Tahoma" w:hAnsi="Tahoma" w:cs="Tahoma"/>
          <w:b/>
          <w:bCs/>
          <w:sz w:val="22"/>
          <w:szCs w:val="22"/>
        </w:rPr>
        <w:t>213</w:t>
      </w:r>
      <w:r w:rsidRPr="003D3983">
        <w:rPr>
          <w:rFonts w:ascii="Tahoma" w:hAnsi="Tahoma" w:cs="Tahoma"/>
          <w:b/>
          <w:bCs/>
          <w:sz w:val="22"/>
          <w:szCs w:val="22"/>
        </w:rPr>
        <w:t>, 52</w:t>
      </w:r>
      <w:r>
        <w:rPr>
          <w:rFonts w:ascii="Tahoma" w:hAnsi="Tahoma" w:cs="Tahoma"/>
          <w:b/>
          <w:bCs/>
          <w:sz w:val="22"/>
          <w:szCs w:val="22"/>
        </w:rPr>
        <w:t>14</w:t>
      </w:r>
    </w:p>
    <w:p w14:paraId="2553A852" w14:textId="64C6BA78" w:rsidR="00D20B8F" w:rsidRPr="003D3983" w:rsidRDefault="00D20B8F" w:rsidP="003D3983">
      <w:pPr>
        <w:tabs>
          <w:tab w:val="left" w:pos="2160"/>
          <w:tab w:val="left" w:pos="5760"/>
          <w:tab w:val="left" w:pos="6840"/>
        </w:tabs>
        <w:jc w:val="both"/>
        <w:rPr>
          <w:rFonts w:ascii="Tahoma" w:hAnsi="Tahoma" w:cs="Tahoma"/>
          <w:b/>
          <w:bCs/>
          <w:sz w:val="20"/>
          <w:szCs w:val="20"/>
        </w:rPr>
      </w:pPr>
      <w:r w:rsidRPr="003D3983">
        <w:rPr>
          <w:rFonts w:ascii="Tahoma" w:hAnsi="Tahoma" w:cs="Tahoma"/>
          <w:b/>
          <w:bCs/>
          <w:sz w:val="20"/>
          <w:szCs w:val="20"/>
        </w:rPr>
        <w:t>Full Year or Semester</w:t>
      </w:r>
      <w:r w:rsidRPr="003D3983">
        <w:rPr>
          <w:rFonts w:ascii="Tahoma" w:hAnsi="Tahoma" w:cs="Tahoma"/>
          <w:b/>
          <w:bCs/>
          <w:sz w:val="20"/>
          <w:szCs w:val="20"/>
        </w:rPr>
        <w:tab/>
      </w:r>
      <w:r w:rsidRPr="003D3983">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Pr>
          <w:rFonts w:ascii="Tahoma" w:hAnsi="Tahoma" w:cs="Tahoma"/>
          <w:b/>
          <w:bCs/>
          <w:sz w:val="20"/>
          <w:szCs w:val="20"/>
        </w:rPr>
        <w:t xml:space="preserve">Credit: </w:t>
      </w:r>
      <w:r w:rsidR="0005676D">
        <w:rPr>
          <w:rFonts w:ascii="Tahoma" w:hAnsi="Tahoma" w:cs="Tahoma"/>
          <w:b/>
          <w:bCs/>
          <w:sz w:val="20"/>
          <w:szCs w:val="20"/>
        </w:rPr>
        <w:t xml:space="preserve">    </w:t>
      </w:r>
      <w:r w:rsidRPr="003D3983">
        <w:rPr>
          <w:rFonts w:ascii="Tahoma" w:hAnsi="Tahoma" w:cs="Tahoma"/>
          <w:b/>
          <w:bCs/>
          <w:sz w:val="20"/>
          <w:szCs w:val="20"/>
        </w:rPr>
        <w:t>0.50</w:t>
      </w:r>
      <w:r>
        <w:rPr>
          <w:rFonts w:ascii="Tahoma" w:hAnsi="Tahoma" w:cs="Tahoma"/>
          <w:b/>
          <w:bCs/>
          <w:sz w:val="20"/>
          <w:szCs w:val="20"/>
        </w:rPr>
        <w:t xml:space="preserve"> </w:t>
      </w:r>
      <w:r w:rsidRPr="003D3983">
        <w:rPr>
          <w:rFonts w:ascii="Tahoma" w:hAnsi="Tahoma" w:cs="Tahoma"/>
          <w:b/>
          <w:bCs/>
          <w:sz w:val="20"/>
          <w:szCs w:val="20"/>
        </w:rPr>
        <w:t>per Sem</w:t>
      </w:r>
    </w:p>
    <w:p w14:paraId="156D1CF2" w14:textId="77777777" w:rsidR="00D20B8F" w:rsidRPr="003D3983" w:rsidRDefault="00D20B8F" w:rsidP="003D3983">
      <w:pPr>
        <w:tabs>
          <w:tab w:val="left" w:pos="2160"/>
          <w:tab w:val="left" w:pos="5760"/>
          <w:tab w:val="left" w:pos="6840"/>
        </w:tabs>
        <w:ind w:left="2160" w:hanging="2160"/>
        <w:jc w:val="both"/>
        <w:rPr>
          <w:rFonts w:ascii="Tahoma" w:hAnsi="Tahoma" w:cs="Tahoma"/>
          <w:b/>
          <w:bCs/>
          <w:sz w:val="20"/>
          <w:szCs w:val="20"/>
        </w:rPr>
      </w:pPr>
      <w:r w:rsidRPr="003D3983">
        <w:rPr>
          <w:rFonts w:ascii="Tahoma" w:hAnsi="Tahoma" w:cs="Tahoma"/>
          <w:b/>
          <w:bCs/>
          <w:sz w:val="20"/>
          <w:szCs w:val="20"/>
        </w:rPr>
        <w:t>Pre-requisite:</w:t>
      </w:r>
      <w:r w:rsidRPr="003D3983">
        <w:rPr>
          <w:rFonts w:ascii="Tahoma" w:hAnsi="Tahoma" w:cs="Tahoma"/>
          <w:b/>
          <w:bCs/>
          <w:sz w:val="20"/>
          <w:szCs w:val="20"/>
        </w:rPr>
        <w:tab/>
        <w:t>Sophomore standing or above (or Freshman with summer school PE credit), a willingness to fully participate in rigorous exercise, and Required Uniform</w:t>
      </w:r>
    </w:p>
    <w:p w14:paraId="15FC2A83" w14:textId="437739B7" w:rsidR="00D20B8F" w:rsidRPr="003D3983" w:rsidRDefault="00D20B8F" w:rsidP="003D3983">
      <w:pPr>
        <w:tabs>
          <w:tab w:val="left" w:pos="2160"/>
          <w:tab w:val="left" w:pos="5760"/>
          <w:tab w:val="left" w:pos="6840"/>
        </w:tabs>
        <w:ind w:left="2160" w:hanging="2160"/>
        <w:jc w:val="both"/>
        <w:rPr>
          <w:rFonts w:ascii="Tahoma" w:hAnsi="Tahoma" w:cs="Tahoma"/>
          <w:b/>
          <w:bCs/>
          <w:sz w:val="20"/>
          <w:szCs w:val="20"/>
        </w:rPr>
      </w:pPr>
      <w:r w:rsidRPr="003D3983">
        <w:rPr>
          <w:rFonts w:ascii="Tahoma" w:hAnsi="Tahoma" w:cs="Tahoma"/>
          <w:b/>
          <w:bCs/>
          <w:sz w:val="20"/>
          <w:szCs w:val="20"/>
        </w:rPr>
        <w:t xml:space="preserve">Fee:   </w:t>
      </w:r>
      <w:r w:rsidRPr="003D3983">
        <w:rPr>
          <w:rFonts w:ascii="Tahoma" w:hAnsi="Tahoma" w:cs="Tahoma"/>
          <w:b/>
          <w:bCs/>
          <w:sz w:val="20"/>
          <w:szCs w:val="20"/>
        </w:rPr>
        <w:tab/>
      </w:r>
      <w:r w:rsidRPr="001D41CA">
        <w:rPr>
          <w:rFonts w:ascii="Tahoma" w:hAnsi="Tahoma" w:cs="Tahoma"/>
          <w:b/>
          <w:bCs/>
          <w:sz w:val="20"/>
          <w:szCs w:val="20"/>
        </w:rPr>
        <w:t>$</w:t>
      </w:r>
      <w:r w:rsidR="00C57252" w:rsidRPr="001D41CA">
        <w:rPr>
          <w:rFonts w:ascii="Tahoma" w:hAnsi="Tahoma" w:cs="Tahoma"/>
          <w:b/>
          <w:bCs/>
          <w:sz w:val="20"/>
          <w:szCs w:val="20"/>
        </w:rPr>
        <w:t>2</w:t>
      </w:r>
      <w:r w:rsidR="001D41CA" w:rsidRPr="001D41CA">
        <w:rPr>
          <w:rFonts w:ascii="Tahoma" w:hAnsi="Tahoma" w:cs="Tahoma"/>
          <w:b/>
          <w:bCs/>
          <w:sz w:val="20"/>
          <w:szCs w:val="20"/>
        </w:rPr>
        <w:t>0</w:t>
      </w:r>
      <w:r w:rsidRPr="001D41CA">
        <w:rPr>
          <w:rFonts w:ascii="Tahoma" w:hAnsi="Tahoma" w:cs="Tahoma"/>
          <w:b/>
          <w:bCs/>
          <w:sz w:val="20"/>
          <w:szCs w:val="20"/>
        </w:rPr>
        <w:t xml:space="preserve"> uniform fee plus $</w:t>
      </w:r>
      <w:r w:rsidR="00114118">
        <w:rPr>
          <w:rFonts w:ascii="Tahoma" w:hAnsi="Tahoma" w:cs="Tahoma"/>
          <w:b/>
          <w:bCs/>
          <w:sz w:val="20"/>
          <w:szCs w:val="20"/>
        </w:rPr>
        <w:t>10</w:t>
      </w:r>
      <w:r w:rsidRPr="001D41CA">
        <w:rPr>
          <w:rFonts w:ascii="Tahoma" w:hAnsi="Tahoma" w:cs="Tahoma"/>
          <w:b/>
          <w:bCs/>
          <w:sz w:val="20"/>
          <w:szCs w:val="20"/>
        </w:rPr>
        <w:t xml:space="preserve"> per semester equipment maintenance fee</w:t>
      </w:r>
    </w:p>
    <w:p w14:paraId="05F798B8" w14:textId="77777777" w:rsidR="00D20B8F" w:rsidRPr="003D3983" w:rsidRDefault="00D20B8F" w:rsidP="003D3983">
      <w:pPr>
        <w:tabs>
          <w:tab w:val="left" w:pos="2160"/>
          <w:tab w:val="left" w:pos="5760"/>
          <w:tab w:val="left" w:pos="6840"/>
        </w:tabs>
        <w:ind w:left="2160" w:hanging="2160"/>
        <w:jc w:val="both"/>
        <w:rPr>
          <w:rFonts w:ascii="Tahoma" w:hAnsi="Tahoma" w:cs="Tahoma"/>
          <w:sz w:val="20"/>
          <w:szCs w:val="20"/>
        </w:rPr>
      </w:pPr>
    </w:p>
    <w:p w14:paraId="60FBC79A" w14:textId="77777777" w:rsidR="008229BF" w:rsidRPr="00EE28D3" w:rsidRDefault="008229BF" w:rsidP="008229BF">
      <w:pPr>
        <w:rPr>
          <w:sz w:val="22"/>
          <w:szCs w:val="22"/>
        </w:rPr>
      </w:pPr>
      <w:r w:rsidRPr="008229BF">
        <w:rPr>
          <w:rFonts w:ascii="Tahoma" w:hAnsi="Tahoma" w:cs="Tahoma"/>
          <w:sz w:val="20"/>
          <w:szCs w:val="20"/>
        </w:rPr>
        <w:t>This course is designed to condition both male and female interscholastic athletes who have a desire to condition every day through weight training, aerobics, cardiovascular workouts, and a variety of activities that will enhance each individual's fitness level and also meet personal and team training goals. The course is designed to increase the student's strength, flexibility, endurance, and overall muscular toning</w:t>
      </w:r>
      <w:r w:rsidRPr="00EE28D3">
        <w:rPr>
          <w:sz w:val="22"/>
          <w:szCs w:val="22"/>
        </w:rPr>
        <w:t>.</w:t>
      </w:r>
    </w:p>
    <w:p w14:paraId="547DCFD1" w14:textId="77777777" w:rsidR="00D20B8F" w:rsidRPr="003D3983" w:rsidRDefault="00D20B8F" w:rsidP="003D3983">
      <w:pPr>
        <w:tabs>
          <w:tab w:val="left" w:pos="2160"/>
          <w:tab w:val="left" w:pos="5760"/>
          <w:tab w:val="left" w:pos="6840"/>
        </w:tabs>
        <w:jc w:val="both"/>
        <w:rPr>
          <w:rFonts w:ascii="Tahoma" w:hAnsi="Tahoma" w:cs="Tahoma"/>
          <w:sz w:val="20"/>
          <w:szCs w:val="20"/>
        </w:rPr>
      </w:pPr>
    </w:p>
    <w:p w14:paraId="31B0FCB2" w14:textId="6763CF4D" w:rsidR="00D20B8F" w:rsidRPr="003D3983" w:rsidRDefault="00114118" w:rsidP="00114118">
      <w:pPr>
        <w:pBdr>
          <w:top w:val="double" w:sz="4" w:space="1" w:color="auto"/>
          <w:left w:val="double" w:sz="4" w:space="4" w:color="auto"/>
          <w:bottom w:val="double" w:sz="4" w:space="1" w:color="auto"/>
          <w:right w:val="double" w:sz="4" w:space="4" w:color="auto"/>
        </w:pBdr>
        <w:tabs>
          <w:tab w:val="left" w:pos="2160"/>
          <w:tab w:val="left" w:pos="5760"/>
          <w:tab w:val="left" w:pos="6840"/>
        </w:tabs>
        <w:jc w:val="both"/>
        <w:rPr>
          <w:rFonts w:ascii="Tahoma" w:hAnsi="Tahoma" w:cs="Tahoma"/>
          <w:b/>
          <w:bCs/>
          <w:sz w:val="22"/>
          <w:szCs w:val="22"/>
        </w:rPr>
      </w:pPr>
      <w:r>
        <w:rPr>
          <w:rFonts w:ascii="Tahoma" w:hAnsi="Tahoma" w:cs="Tahoma"/>
          <w:b/>
          <w:bCs/>
          <w:sz w:val="22"/>
          <w:szCs w:val="22"/>
        </w:rPr>
        <w:t>Volleyball</w:t>
      </w:r>
      <w:r w:rsidR="00D20B8F">
        <w:rPr>
          <w:rFonts w:ascii="Tahoma" w:hAnsi="Tahoma" w:cs="Tahoma"/>
          <w:b/>
          <w:bCs/>
          <w:sz w:val="22"/>
          <w:szCs w:val="22"/>
        </w:rPr>
        <w:tab/>
      </w:r>
      <w:r w:rsidR="008229BF">
        <w:rPr>
          <w:rFonts w:ascii="Tahoma" w:hAnsi="Tahoma" w:cs="Tahoma"/>
          <w:b/>
          <w:bCs/>
          <w:sz w:val="22"/>
          <w:szCs w:val="22"/>
        </w:rPr>
        <w:tab/>
      </w:r>
      <w:r w:rsidR="008229BF">
        <w:rPr>
          <w:rFonts w:ascii="Tahoma" w:hAnsi="Tahoma" w:cs="Tahoma"/>
          <w:b/>
          <w:bCs/>
          <w:sz w:val="22"/>
          <w:szCs w:val="22"/>
        </w:rPr>
        <w:tab/>
      </w:r>
      <w:r>
        <w:rPr>
          <w:rFonts w:ascii="Tahoma" w:hAnsi="Tahoma" w:cs="Tahoma"/>
          <w:b/>
          <w:bCs/>
          <w:sz w:val="22"/>
          <w:szCs w:val="22"/>
        </w:rPr>
        <w:tab/>
      </w:r>
      <w:r w:rsidR="008229BF">
        <w:rPr>
          <w:rFonts w:ascii="Tahoma" w:hAnsi="Tahoma" w:cs="Tahoma"/>
          <w:b/>
          <w:bCs/>
          <w:sz w:val="22"/>
          <w:szCs w:val="22"/>
        </w:rPr>
        <w:tab/>
      </w:r>
      <w:r w:rsidR="00D20B8F" w:rsidRPr="003D3983">
        <w:rPr>
          <w:rFonts w:ascii="Tahoma" w:hAnsi="Tahoma" w:cs="Tahoma"/>
          <w:b/>
          <w:bCs/>
          <w:sz w:val="22"/>
          <w:szCs w:val="22"/>
        </w:rPr>
        <w:t>Course #:</w:t>
      </w:r>
      <w:r w:rsidR="00D20B8F" w:rsidRPr="003D3983">
        <w:rPr>
          <w:rFonts w:ascii="Tahoma" w:hAnsi="Tahoma" w:cs="Tahoma"/>
          <w:b/>
          <w:bCs/>
          <w:sz w:val="22"/>
          <w:szCs w:val="22"/>
        </w:rPr>
        <w:tab/>
      </w:r>
      <w:r>
        <w:rPr>
          <w:rFonts w:ascii="Tahoma" w:hAnsi="Tahoma" w:cs="Tahoma"/>
          <w:b/>
          <w:bCs/>
          <w:sz w:val="22"/>
          <w:szCs w:val="22"/>
        </w:rPr>
        <w:t>5191, 5192</w:t>
      </w:r>
    </w:p>
    <w:p w14:paraId="075EFC2E" w14:textId="4770F8F8" w:rsidR="00D20B8F" w:rsidRPr="003D3983" w:rsidRDefault="00D20B8F" w:rsidP="00FD2580">
      <w:pPr>
        <w:tabs>
          <w:tab w:val="left" w:pos="2160"/>
          <w:tab w:val="left" w:pos="5760"/>
          <w:tab w:val="left" w:pos="6840"/>
        </w:tabs>
        <w:jc w:val="both"/>
        <w:rPr>
          <w:rFonts w:ascii="Tahoma" w:hAnsi="Tahoma" w:cs="Tahoma"/>
          <w:b/>
          <w:bCs/>
          <w:sz w:val="20"/>
          <w:szCs w:val="20"/>
        </w:rPr>
      </w:pPr>
      <w:r w:rsidRPr="003D3983">
        <w:rPr>
          <w:rFonts w:ascii="Tahoma" w:hAnsi="Tahoma" w:cs="Tahoma"/>
          <w:b/>
          <w:bCs/>
          <w:sz w:val="20"/>
          <w:szCs w:val="20"/>
        </w:rPr>
        <w:t xml:space="preserve">Full Year </w:t>
      </w:r>
      <w:r w:rsidRPr="003D3983">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sidR="008229BF">
        <w:rPr>
          <w:rFonts w:ascii="Tahoma" w:hAnsi="Tahoma" w:cs="Tahoma"/>
          <w:b/>
          <w:bCs/>
          <w:sz w:val="20"/>
          <w:szCs w:val="20"/>
        </w:rPr>
        <w:tab/>
      </w:r>
      <w:r w:rsidR="00A9133B">
        <w:rPr>
          <w:rFonts w:ascii="Tahoma" w:hAnsi="Tahoma" w:cs="Tahoma"/>
          <w:b/>
          <w:bCs/>
          <w:sz w:val="20"/>
          <w:szCs w:val="20"/>
        </w:rPr>
        <w:tab/>
      </w:r>
      <w:r w:rsidRPr="003D3983">
        <w:rPr>
          <w:rFonts w:ascii="Tahoma" w:hAnsi="Tahoma" w:cs="Tahoma"/>
          <w:b/>
          <w:bCs/>
          <w:sz w:val="20"/>
          <w:szCs w:val="20"/>
        </w:rPr>
        <w:t>Credit</w:t>
      </w:r>
      <w:r w:rsidR="008229BF">
        <w:rPr>
          <w:rFonts w:ascii="Tahoma" w:hAnsi="Tahoma" w:cs="Tahoma"/>
          <w:b/>
          <w:bCs/>
          <w:sz w:val="20"/>
          <w:szCs w:val="20"/>
        </w:rPr>
        <w:t>:</w:t>
      </w:r>
      <w:r>
        <w:rPr>
          <w:rFonts w:ascii="Tahoma" w:hAnsi="Tahoma" w:cs="Tahoma"/>
          <w:b/>
          <w:bCs/>
          <w:sz w:val="20"/>
          <w:szCs w:val="20"/>
        </w:rPr>
        <w:t xml:space="preserve"> </w:t>
      </w:r>
      <w:r w:rsidRPr="003D3983">
        <w:rPr>
          <w:rFonts w:ascii="Tahoma" w:hAnsi="Tahoma" w:cs="Tahoma"/>
          <w:b/>
          <w:bCs/>
          <w:sz w:val="20"/>
          <w:szCs w:val="20"/>
        </w:rPr>
        <w:t xml:space="preserve">0.50 Per Sem </w:t>
      </w:r>
      <w:r w:rsidR="008229BF">
        <w:rPr>
          <w:rFonts w:ascii="Tahoma" w:hAnsi="Tahoma" w:cs="Tahoma"/>
          <w:b/>
          <w:bCs/>
          <w:sz w:val="20"/>
          <w:szCs w:val="20"/>
        </w:rPr>
        <w:t xml:space="preserve">          </w:t>
      </w:r>
    </w:p>
    <w:p w14:paraId="45682DDF" w14:textId="7E514A9E" w:rsidR="00D20B8F" w:rsidRPr="003D3983" w:rsidRDefault="00D20B8F" w:rsidP="003D3983">
      <w:pPr>
        <w:tabs>
          <w:tab w:val="left" w:pos="2160"/>
          <w:tab w:val="left" w:pos="5760"/>
          <w:tab w:val="left" w:pos="6840"/>
        </w:tabs>
        <w:jc w:val="both"/>
        <w:rPr>
          <w:rFonts w:ascii="Tahoma" w:hAnsi="Tahoma" w:cs="Tahoma"/>
          <w:b/>
          <w:bCs/>
          <w:sz w:val="20"/>
          <w:szCs w:val="20"/>
        </w:rPr>
      </w:pPr>
      <w:r w:rsidRPr="003D3983">
        <w:rPr>
          <w:rFonts w:ascii="Tahoma" w:hAnsi="Tahoma" w:cs="Tahoma"/>
          <w:b/>
          <w:bCs/>
          <w:sz w:val="20"/>
          <w:szCs w:val="20"/>
        </w:rPr>
        <w:t xml:space="preserve">Fee: </w:t>
      </w:r>
      <w:r w:rsidRPr="001D41CA">
        <w:rPr>
          <w:rFonts w:ascii="Tahoma" w:hAnsi="Tahoma" w:cs="Tahoma"/>
          <w:b/>
          <w:bCs/>
          <w:sz w:val="20"/>
          <w:szCs w:val="20"/>
        </w:rPr>
        <w:t>$</w:t>
      </w:r>
      <w:r w:rsidR="00C57252" w:rsidRPr="001D41CA">
        <w:rPr>
          <w:rFonts w:ascii="Tahoma" w:hAnsi="Tahoma" w:cs="Tahoma"/>
          <w:b/>
          <w:bCs/>
          <w:sz w:val="20"/>
          <w:szCs w:val="20"/>
        </w:rPr>
        <w:t>2</w:t>
      </w:r>
      <w:r w:rsidR="001D41CA" w:rsidRPr="001D41CA">
        <w:rPr>
          <w:rFonts w:ascii="Tahoma" w:hAnsi="Tahoma" w:cs="Tahoma"/>
          <w:b/>
          <w:bCs/>
          <w:sz w:val="20"/>
          <w:szCs w:val="20"/>
        </w:rPr>
        <w:t>0</w:t>
      </w:r>
      <w:r w:rsidRPr="001D41CA">
        <w:rPr>
          <w:rFonts w:ascii="Tahoma" w:hAnsi="Tahoma" w:cs="Tahoma"/>
          <w:b/>
          <w:bCs/>
          <w:sz w:val="20"/>
          <w:szCs w:val="20"/>
        </w:rPr>
        <w:t xml:space="preserve"> uniform fee</w:t>
      </w:r>
      <w:r w:rsidR="00FD2580">
        <w:rPr>
          <w:rFonts w:ascii="Tahoma" w:hAnsi="Tahoma" w:cs="Tahoma"/>
          <w:b/>
          <w:bCs/>
          <w:sz w:val="20"/>
          <w:szCs w:val="20"/>
        </w:rPr>
        <w:t>,</w:t>
      </w:r>
      <w:r w:rsidRPr="001D41CA">
        <w:rPr>
          <w:rFonts w:ascii="Tahoma" w:hAnsi="Tahoma" w:cs="Tahoma"/>
          <w:b/>
          <w:bCs/>
          <w:sz w:val="20"/>
          <w:szCs w:val="20"/>
        </w:rPr>
        <w:t xml:space="preserve"> $5 </w:t>
      </w:r>
      <w:r w:rsidR="00FD2580">
        <w:rPr>
          <w:rFonts w:ascii="Tahoma" w:hAnsi="Tahoma" w:cs="Tahoma"/>
          <w:b/>
          <w:bCs/>
          <w:sz w:val="20"/>
          <w:szCs w:val="20"/>
        </w:rPr>
        <w:t>course fee per</w:t>
      </w:r>
      <w:r w:rsidRPr="001D41CA">
        <w:rPr>
          <w:rFonts w:ascii="Tahoma" w:hAnsi="Tahoma" w:cs="Tahoma"/>
          <w:b/>
          <w:bCs/>
          <w:sz w:val="20"/>
          <w:szCs w:val="20"/>
        </w:rPr>
        <w:t xml:space="preserve"> semester </w:t>
      </w:r>
    </w:p>
    <w:p w14:paraId="48B499CE" w14:textId="77777777" w:rsidR="00D20B8F" w:rsidRPr="003D3983" w:rsidRDefault="00D20B8F" w:rsidP="003D3983">
      <w:pPr>
        <w:tabs>
          <w:tab w:val="left" w:pos="2160"/>
          <w:tab w:val="left" w:pos="5760"/>
          <w:tab w:val="left" w:pos="6840"/>
        </w:tabs>
        <w:ind w:left="2160" w:hanging="2160"/>
        <w:jc w:val="both"/>
        <w:rPr>
          <w:rFonts w:ascii="Tahoma" w:hAnsi="Tahoma" w:cs="Tahoma"/>
          <w:sz w:val="20"/>
          <w:szCs w:val="20"/>
        </w:rPr>
      </w:pPr>
    </w:p>
    <w:p w14:paraId="6A418369" w14:textId="77777777" w:rsidR="00FD2580" w:rsidRPr="00FD2580" w:rsidRDefault="00FD2580" w:rsidP="00FD2580">
      <w:pPr>
        <w:rPr>
          <w:rFonts w:ascii="Tahoma" w:hAnsi="Tahoma" w:cs="Tahoma"/>
          <w:sz w:val="22"/>
          <w:szCs w:val="22"/>
        </w:rPr>
      </w:pPr>
      <w:r w:rsidRPr="00FD2580">
        <w:rPr>
          <w:rFonts w:ascii="Tahoma" w:hAnsi="Tahoma" w:cs="Tahoma"/>
          <w:sz w:val="22"/>
          <w:szCs w:val="22"/>
        </w:rPr>
        <w:t>This course will include the basic skills of volleyball: passing, setting, serving, attaching, and rules of the game. Also, other net sports will be included such as tennis, badminton, and volley-tennis. Emphasis will be on team and skill-building techniques.</w:t>
      </w:r>
    </w:p>
    <w:p w14:paraId="599E75BF" w14:textId="08296FA5" w:rsidR="00153D4C" w:rsidRPr="003D3983" w:rsidRDefault="00153D4C" w:rsidP="00153D4C">
      <w:pPr>
        <w:pStyle w:val="Heading9"/>
        <w:pBdr>
          <w:top w:val="double" w:sz="4" w:space="1" w:color="auto"/>
          <w:left w:val="double" w:sz="4" w:space="4" w:color="auto"/>
          <w:bottom w:val="double" w:sz="4" w:space="1" w:color="auto"/>
          <w:right w:val="double" w:sz="4" w:space="4" w:color="auto"/>
        </w:pBdr>
        <w:rPr>
          <w:rFonts w:ascii="Tahoma" w:hAnsi="Tahoma" w:cs="Tahoma"/>
          <w:b/>
          <w:bCs/>
        </w:rPr>
      </w:pPr>
      <w:r>
        <w:rPr>
          <w:rFonts w:ascii="Tahoma" w:hAnsi="Tahoma" w:cs="Tahoma"/>
          <w:b/>
          <w:bCs/>
        </w:rPr>
        <w:t>Sports Medicine</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sidR="009069C2">
        <w:rPr>
          <w:rFonts w:ascii="Tahoma" w:hAnsi="Tahoma" w:cs="Tahoma"/>
          <w:b/>
          <w:bCs/>
        </w:rPr>
        <w:tab/>
      </w:r>
      <w:r w:rsidR="009069C2">
        <w:rPr>
          <w:rFonts w:ascii="Tahoma" w:hAnsi="Tahoma" w:cs="Tahoma"/>
          <w:b/>
          <w:bCs/>
        </w:rPr>
        <w:tab/>
      </w:r>
      <w:r w:rsidR="009069C2">
        <w:rPr>
          <w:rFonts w:ascii="Tahoma" w:hAnsi="Tahoma" w:cs="Tahoma"/>
          <w:b/>
          <w:bCs/>
        </w:rPr>
        <w:tab/>
      </w:r>
      <w:r w:rsidR="009069C2">
        <w:rPr>
          <w:rFonts w:ascii="Tahoma" w:hAnsi="Tahoma" w:cs="Tahoma"/>
          <w:b/>
          <w:bCs/>
        </w:rPr>
        <w:tab/>
      </w:r>
      <w:r w:rsidR="009069C2">
        <w:rPr>
          <w:rFonts w:ascii="Tahoma" w:hAnsi="Tahoma" w:cs="Tahoma"/>
          <w:b/>
          <w:bCs/>
        </w:rPr>
        <w:tab/>
      </w:r>
      <w:r w:rsidRPr="003D3983">
        <w:rPr>
          <w:rFonts w:ascii="Tahoma" w:hAnsi="Tahoma" w:cs="Tahoma"/>
          <w:b/>
          <w:bCs/>
        </w:rPr>
        <w:t>Course #:</w:t>
      </w:r>
      <w:r w:rsidRPr="003D3983">
        <w:rPr>
          <w:rFonts w:ascii="Tahoma" w:hAnsi="Tahoma" w:cs="Tahoma"/>
          <w:b/>
          <w:bCs/>
        </w:rPr>
        <w:tab/>
      </w:r>
      <w:r>
        <w:rPr>
          <w:rFonts w:ascii="Tahoma" w:hAnsi="Tahoma" w:cs="Tahoma"/>
          <w:b/>
          <w:bCs/>
        </w:rPr>
        <w:t>5333, 5334</w:t>
      </w:r>
    </w:p>
    <w:p w14:paraId="4D154905" w14:textId="77777777" w:rsidR="00A9133B" w:rsidRDefault="002C5DF2" w:rsidP="00153D4C">
      <w:pPr>
        <w:tabs>
          <w:tab w:val="left" w:pos="2160"/>
          <w:tab w:val="left" w:pos="5760"/>
          <w:tab w:val="left" w:pos="6840"/>
        </w:tabs>
        <w:jc w:val="both"/>
        <w:rPr>
          <w:rFonts w:ascii="Tahoma" w:hAnsi="Tahoma" w:cs="Tahoma"/>
          <w:b/>
          <w:bCs/>
          <w:sz w:val="20"/>
          <w:szCs w:val="20"/>
        </w:rPr>
      </w:pPr>
      <w:r>
        <w:rPr>
          <w:rFonts w:ascii="Tahoma" w:hAnsi="Tahoma" w:cs="Tahoma"/>
          <w:b/>
          <w:bCs/>
          <w:sz w:val="20"/>
          <w:szCs w:val="20"/>
        </w:rPr>
        <w:t>Full Year</w:t>
      </w:r>
      <w:r w:rsidR="00153D4C" w:rsidRPr="003D3983">
        <w:rPr>
          <w:rFonts w:ascii="Tahoma" w:hAnsi="Tahoma" w:cs="Tahoma"/>
          <w:b/>
          <w:bCs/>
          <w:sz w:val="20"/>
          <w:szCs w:val="20"/>
        </w:rPr>
        <w:tab/>
      </w:r>
      <w:r>
        <w:rPr>
          <w:rFonts w:ascii="Tahoma" w:hAnsi="Tahoma" w:cs="Tahoma"/>
          <w:b/>
          <w:bCs/>
          <w:sz w:val="20"/>
          <w:szCs w:val="20"/>
        </w:rPr>
        <w:t xml:space="preserve">                                                         </w:t>
      </w:r>
      <w:r w:rsidR="0005676D">
        <w:rPr>
          <w:rFonts w:ascii="Tahoma" w:hAnsi="Tahoma" w:cs="Tahoma"/>
          <w:b/>
          <w:bCs/>
          <w:sz w:val="20"/>
          <w:szCs w:val="20"/>
        </w:rPr>
        <w:tab/>
      </w:r>
      <w:r w:rsidR="009069C2">
        <w:rPr>
          <w:rFonts w:ascii="Tahoma" w:hAnsi="Tahoma" w:cs="Tahoma"/>
          <w:b/>
          <w:bCs/>
          <w:sz w:val="20"/>
          <w:szCs w:val="20"/>
        </w:rPr>
        <w:tab/>
      </w:r>
      <w:r w:rsidR="009069C2">
        <w:rPr>
          <w:rFonts w:ascii="Tahoma" w:hAnsi="Tahoma" w:cs="Tahoma"/>
          <w:b/>
          <w:bCs/>
          <w:sz w:val="20"/>
          <w:szCs w:val="20"/>
        </w:rPr>
        <w:tab/>
      </w:r>
      <w:r w:rsidR="009069C2">
        <w:rPr>
          <w:rFonts w:ascii="Tahoma" w:hAnsi="Tahoma" w:cs="Tahoma"/>
          <w:b/>
          <w:bCs/>
          <w:sz w:val="20"/>
          <w:szCs w:val="20"/>
        </w:rPr>
        <w:tab/>
        <w:t xml:space="preserve">    </w:t>
      </w:r>
      <w:r w:rsidR="00153D4C" w:rsidRPr="003D3983">
        <w:rPr>
          <w:rFonts w:ascii="Tahoma" w:hAnsi="Tahoma" w:cs="Tahoma"/>
          <w:b/>
          <w:bCs/>
          <w:sz w:val="20"/>
          <w:szCs w:val="20"/>
        </w:rPr>
        <w:t>Credit:</w:t>
      </w:r>
      <w:r w:rsidR="0005676D">
        <w:rPr>
          <w:rFonts w:ascii="Tahoma" w:hAnsi="Tahoma" w:cs="Tahoma"/>
          <w:b/>
          <w:bCs/>
          <w:sz w:val="20"/>
          <w:szCs w:val="20"/>
        </w:rPr>
        <w:t xml:space="preserve">    </w:t>
      </w:r>
      <w:r w:rsidR="00153D4C" w:rsidRPr="003D3983">
        <w:rPr>
          <w:rFonts w:ascii="Tahoma" w:hAnsi="Tahoma" w:cs="Tahoma"/>
          <w:b/>
          <w:bCs/>
          <w:sz w:val="20"/>
          <w:szCs w:val="20"/>
        </w:rPr>
        <w:t xml:space="preserve">0.50 </w:t>
      </w:r>
      <w:r w:rsidR="00153D4C">
        <w:rPr>
          <w:rFonts w:ascii="Tahoma" w:hAnsi="Tahoma" w:cs="Tahoma"/>
          <w:b/>
          <w:bCs/>
          <w:sz w:val="20"/>
          <w:szCs w:val="20"/>
        </w:rPr>
        <w:t>p</w:t>
      </w:r>
      <w:r w:rsidR="00153D4C" w:rsidRPr="003D3983">
        <w:rPr>
          <w:rFonts w:ascii="Tahoma" w:hAnsi="Tahoma" w:cs="Tahoma"/>
          <w:b/>
          <w:bCs/>
          <w:sz w:val="20"/>
          <w:szCs w:val="20"/>
        </w:rPr>
        <w:t xml:space="preserve">er Sem </w:t>
      </w:r>
    </w:p>
    <w:p w14:paraId="2F1812F4" w14:textId="7B3576A3" w:rsidR="00153D4C" w:rsidRPr="003D3983" w:rsidRDefault="00153D4C" w:rsidP="00153D4C">
      <w:pPr>
        <w:tabs>
          <w:tab w:val="left" w:pos="2160"/>
          <w:tab w:val="left" w:pos="5760"/>
          <w:tab w:val="left" w:pos="6840"/>
        </w:tabs>
        <w:jc w:val="both"/>
        <w:rPr>
          <w:rFonts w:ascii="Tahoma" w:hAnsi="Tahoma" w:cs="Tahoma"/>
          <w:b/>
          <w:bCs/>
          <w:sz w:val="20"/>
          <w:szCs w:val="20"/>
        </w:rPr>
      </w:pPr>
      <w:r w:rsidRPr="003D3983">
        <w:rPr>
          <w:rFonts w:ascii="Tahoma" w:hAnsi="Tahoma" w:cs="Tahoma"/>
          <w:b/>
          <w:bCs/>
          <w:sz w:val="20"/>
          <w:szCs w:val="20"/>
        </w:rPr>
        <w:t>Pre-requisite:</w:t>
      </w:r>
      <w:r w:rsidRPr="003D3983">
        <w:rPr>
          <w:rFonts w:ascii="Tahoma" w:hAnsi="Tahoma" w:cs="Tahoma"/>
          <w:b/>
          <w:bCs/>
          <w:sz w:val="20"/>
          <w:szCs w:val="20"/>
        </w:rPr>
        <w:tab/>
      </w:r>
      <w:r>
        <w:rPr>
          <w:rFonts w:ascii="Tahoma" w:hAnsi="Tahoma" w:cs="Tahoma"/>
          <w:b/>
          <w:bCs/>
          <w:sz w:val="20"/>
          <w:szCs w:val="20"/>
        </w:rPr>
        <w:t>Junior standing or above</w:t>
      </w:r>
    </w:p>
    <w:p w14:paraId="499BEA10" w14:textId="27CF5E7F" w:rsidR="00153D4C" w:rsidRPr="003D3983" w:rsidRDefault="00153D4C" w:rsidP="00153D4C">
      <w:pPr>
        <w:tabs>
          <w:tab w:val="left" w:pos="2160"/>
          <w:tab w:val="left" w:pos="5760"/>
          <w:tab w:val="left" w:pos="6840"/>
        </w:tabs>
        <w:jc w:val="both"/>
        <w:rPr>
          <w:rFonts w:ascii="Tahoma" w:hAnsi="Tahoma" w:cs="Tahoma"/>
          <w:b/>
          <w:bCs/>
          <w:sz w:val="20"/>
          <w:szCs w:val="20"/>
        </w:rPr>
      </w:pPr>
      <w:r w:rsidRPr="003D3983">
        <w:rPr>
          <w:rFonts w:ascii="Tahoma" w:hAnsi="Tahoma" w:cs="Tahoma"/>
          <w:b/>
          <w:bCs/>
          <w:sz w:val="20"/>
          <w:szCs w:val="20"/>
        </w:rPr>
        <w:t xml:space="preserve">Fee:  </w:t>
      </w:r>
      <w:r w:rsidRPr="003D3983">
        <w:rPr>
          <w:rFonts w:ascii="Tahoma" w:hAnsi="Tahoma" w:cs="Tahoma"/>
          <w:b/>
          <w:bCs/>
          <w:sz w:val="20"/>
          <w:szCs w:val="20"/>
        </w:rPr>
        <w:tab/>
      </w:r>
      <w:r w:rsidRPr="00987040">
        <w:rPr>
          <w:rFonts w:ascii="Tahoma" w:hAnsi="Tahoma" w:cs="Tahoma"/>
          <w:b/>
          <w:bCs/>
          <w:color w:val="000000" w:themeColor="text1"/>
          <w:sz w:val="20"/>
          <w:szCs w:val="20"/>
        </w:rPr>
        <w:t>$</w:t>
      </w:r>
      <w:r w:rsidR="00AB6FA1" w:rsidRPr="00987040">
        <w:rPr>
          <w:rFonts w:ascii="Tahoma" w:hAnsi="Tahoma" w:cs="Tahoma"/>
          <w:b/>
          <w:bCs/>
          <w:color w:val="000000" w:themeColor="text1"/>
          <w:sz w:val="20"/>
          <w:szCs w:val="20"/>
        </w:rPr>
        <w:t>1</w:t>
      </w:r>
      <w:r w:rsidR="00547498">
        <w:rPr>
          <w:rFonts w:ascii="Tahoma" w:hAnsi="Tahoma" w:cs="Tahoma"/>
          <w:b/>
          <w:bCs/>
          <w:color w:val="000000" w:themeColor="text1"/>
          <w:sz w:val="20"/>
          <w:szCs w:val="20"/>
        </w:rPr>
        <w:t>5</w:t>
      </w:r>
      <w:r w:rsidRPr="00987040">
        <w:rPr>
          <w:rFonts w:ascii="Tahoma" w:hAnsi="Tahoma" w:cs="Tahoma"/>
          <w:b/>
          <w:bCs/>
          <w:color w:val="000000" w:themeColor="text1"/>
          <w:sz w:val="20"/>
          <w:szCs w:val="20"/>
        </w:rPr>
        <w:t>/year, $1</w:t>
      </w:r>
      <w:r w:rsidR="00154AF0">
        <w:rPr>
          <w:rFonts w:ascii="Tahoma" w:hAnsi="Tahoma" w:cs="Tahoma"/>
          <w:b/>
          <w:bCs/>
          <w:color w:val="000000" w:themeColor="text1"/>
          <w:sz w:val="20"/>
          <w:szCs w:val="20"/>
        </w:rPr>
        <w:t>2</w:t>
      </w:r>
      <w:r w:rsidRPr="00987040">
        <w:rPr>
          <w:rFonts w:ascii="Tahoma" w:hAnsi="Tahoma" w:cs="Tahoma"/>
          <w:b/>
          <w:bCs/>
          <w:color w:val="000000" w:themeColor="text1"/>
          <w:sz w:val="20"/>
          <w:szCs w:val="20"/>
        </w:rPr>
        <w:t xml:space="preserve"> </w:t>
      </w:r>
      <w:r>
        <w:rPr>
          <w:rFonts w:ascii="Tahoma" w:hAnsi="Tahoma" w:cs="Tahoma"/>
          <w:b/>
          <w:bCs/>
          <w:sz w:val="20"/>
          <w:szCs w:val="20"/>
        </w:rPr>
        <w:t>optional fee for CPR Certification Exam</w:t>
      </w:r>
    </w:p>
    <w:p w14:paraId="7D6F5654" w14:textId="77777777" w:rsidR="00153D4C" w:rsidRPr="003D3983" w:rsidRDefault="00153D4C" w:rsidP="00153D4C">
      <w:pPr>
        <w:tabs>
          <w:tab w:val="left" w:pos="2160"/>
          <w:tab w:val="left" w:pos="5760"/>
          <w:tab w:val="left" w:pos="6840"/>
        </w:tabs>
        <w:jc w:val="both"/>
        <w:rPr>
          <w:rFonts w:ascii="Tahoma" w:hAnsi="Tahoma" w:cs="Tahoma"/>
          <w:sz w:val="20"/>
          <w:szCs w:val="20"/>
        </w:rPr>
      </w:pPr>
    </w:p>
    <w:p w14:paraId="334FD1A6" w14:textId="66AF0B96" w:rsidR="00D20B8F" w:rsidRPr="009069C2" w:rsidRDefault="00153D4C" w:rsidP="000E7A37">
      <w:pPr>
        <w:rPr>
          <w:rFonts w:ascii="Tahoma" w:hAnsi="Tahoma" w:cs="Tahoma"/>
          <w:b/>
          <w:color w:val="000000"/>
          <w:sz w:val="20"/>
          <w:szCs w:val="20"/>
        </w:rPr>
      </w:pPr>
      <w:r w:rsidRPr="009069C2">
        <w:rPr>
          <w:rFonts w:ascii="Tahoma" w:hAnsi="Tahoma" w:cs="Tahoma"/>
          <w:sz w:val="20"/>
          <w:szCs w:val="20"/>
        </w:rPr>
        <w:t xml:space="preserve">This course is designed to introduce students to the field of sports medicine. It will provide </w:t>
      </w:r>
      <w:r w:rsidR="00A9133B" w:rsidRPr="009069C2">
        <w:rPr>
          <w:rFonts w:ascii="Tahoma" w:hAnsi="Tahoma" w:cs="Tahoma"/>
          <w:sz w:val="20"/>
          <w:szCs w:val="20"/>
        </w:rPr>
        <w:t>students with</w:t>
      </w:r>
      <w:r w:rsidRPr="009069C2">
        <w:rPr>
          <w:rFonts w:ascii="Tahoma" w:hAnsi="Tahoma" w:cs="Tahoma"/>
          <w:sz w:val="20"/>
          <w:szCs w:val="20"/>
        </w:rPr>
        <w:t xml:space="preserve"> the opportunity to explore athletic training and sports medicine related fields. Students will receive instruction in sports medicine terminology, physical fitness, anatomy and physiology, kinesiology, injury evaluation and prevention procedures, and careers in sports medicine. Students will also demonstrate skills in cardiopulmonary resuscitation (CPR), first aid, and sports injury management and rehabilitation. The appropriate use of technology and industry-standard equipment is an integral part of this course</w:t>
      </w:r>
      <w:r w:rsidR="000E7A37" w:rsidRPr="009069C2">
        <w:rPr>
          <w:rFonts w:ascii="Tahoma" w:hAnsi="Tahoma" w:cs="Tahoma"/>
          <w:sz w:val="20"/>
          <w:szCs w:val="20"/>
        </w:rPr>
        <w:t>.</w:t>
      </w:r>
    </w:p>
    <w:p w14:paraId="182A8DF8" w14:textId="07B429D3" w:rsidR="00766E4F" w:rsidRDefault="00766E4F" w:rsidP="003D3983">
      <w:pPr>
        <w:tabs>
          <w:tab w:val="left" w:pos="540"/>
          <w:tab w:val="left" w:pos="5040"/>
          <w:tab w:val="left" w:pos="5580"/>
          <w:tab w:val="left" w:pos="6840"/>
        </w:tabs>
        <w:jc w:val="both"/>
        <w:rPr>
          <w:rFonts w:ascii="Tahoma" w:hAnsi="Tahoma" w:cs="Tahoma"/>
          <w:sz w:val="20"/>
          <w:szCs w:val="20"/>
        </w:rPr>
      </w:pPr>
    </w:p>
    <w:p w14:paraId="33953391" w14:textId="77777777" w:rsidR="00766E4F" w:rsidRDefault="00766E4F" w:rsidP="003D3983">
      <w:pPr>
        <w:tabs>
          <w:tab w:val="left" w:pos="540"/>
          <w:tab w:val="left" w:pos="5040"/>
          <w:tab w:val="left" w:pos="5580"/>
          <w:tab w:val="left" w:pos="6840"/>
        </w:tabs>
        <w:jc w:val="both"/>
        <w:rPr>
          <w:rFonts w:ascii="Tahoma" w:hAnsi="Tahoma" w:cs="Tahoma"/>
          <w:sz w:val="20"/>
          <w:szCs w:val="20"/>
        </w:rPr>
      </w:pPr>
    </w:p>
    <w:p w14:paraId="7DE81EA9" w14:textId="77777777" w:rsidR="00D20B8F" w:rsidRDefault="00D20B8F" w:rsidP="003D3983">
      <w:pPr>
        <w:tabs>
          <w:tab w:val="left" w:pos="540"/>
          <w:tab w:val="left" w:pos="5040"/>
          <w:tab w:val="left" w:pos="5580"/>
          <w:tab w:val="left" w:pos="6840"/>
        </w:tabs>
        <w:jc w:val="both"/>
        <w:rPr>
          <w:rFonts w:ascii="Tahoma" w:hAnsi="Tahoma" w:cs="Tahoma"/>
          <w:sz w:val="20"/>
          <w:szCs w:val="20"/>
        </w:rPr>
      </w:pPr>
    </w:p>
    <w:p w14:paraId="4CED2331" w14:textId="77777777" w:rsidR="00D20B8F" w:rsidRDefault="00D20B8F" w:rsidP="00FE0428">
      <w:pPr>
        <w:tabs>
          <w:tab w:val="left" w:pos="540"/>
          <w:tab w:val="left" w:pos="5040"/>
          <w:tab w:val="left" w:pos="5580"/>
          <w:tab w:val="left" w:pos="6840"/>
        </w:tabs>
        <w:jc w:val="center"/>
        <w:rPr>
          <w:rFonts w:ascii="Tahoma" w:hAnsi="Tahoma" w:cs="Tahoma"/>
          <w:sz w:val="20"/>
          <w:szCs w:val="20"/>
        </w:rPr>
      </w:pPr>
    </w:p>
    <w:bookmarkEnd w:id="14"/>
    <w:p w14:paraId="406BFAEC" w14:textId="77777777" w:rsidR="00D20B8F" w:rsidRDefault="00D20B8F" w:rsidP="00233DB9">
      <w:pPr>
        <w:tabs>
          <w:tab w:val="left" w:pos="360"/>
          <w:tab w:val="left" w:pos="5760"/>
          <w:tab w:val="left" w:pos="6840"/>
        </w:tabs>
        <w:rPr>
          <w:rFonts w:ascii="Tahoma" w:hAnsi="Tahoma" w:cs="Tahoma"/>
          <w:sz w:val="20"/>
          <w:szCs w:val="20"/>
        </w:rPr>
      </w:pPr>
    </w:p>
    <w:p w14:paraId="20413D7C" w14:textId="77777777" w:rsidR="00486AFF" w:rsidRDefault="00486AFF" w:rsidP="00A35F31">
      <w:pPr>
        <w:jc w:val="both"/>
        <w:rPr>
          <w:rFonts w:ascii="Cornerstone" w:hAnsi="Cornerstone" w:cs="Cornerstone"/>
          <w:b/>
          <w:bCs/>
          <w:color w:val="000000" w:themeColor="text1"/>
          <w:sz w:val="20"/>
          <w:szCs w:val="20"/>
        </w:rPr>
      </w:pPr>
    </w:p>
    <w:p w14:paraId="2F2C368D" w14:textId="77777777" w:rsidR="00B10917" w:rsidRDefault="00B10917" w:rsidP="00A35F31">
      <w:pPr>
        <w:jc w:val="both"/>
        <w:rPr>
          <w:rFonts w:ascii="Cornerstone" w:hAnsi="Cornerstone" w:cs="Cornerstone"/>
          <w:b/>
          <w:bCs/>
          <w:color w:val="000000" w:themeColor="text1"/>
          <w:sz w:val="20"/>
          <w:szCs w:val="20"/>
        </w:rPr>
      </w:pPr>
    </w:p>
    <w:p w14:paraId="756C7874" w14:textId="77777777" w:rsidR="00B10917" w:rsidRDefault="00B10917" w:rsidP="00A35F31">
      <w:pPr>
        <w:jc w:val="both"/>
        <w:rPr>
          <w:rFonts w:ascii="Cornerstone" w:hAnsi="Cornerstone" w:cs="Cornerstone"/>
          <w:b/>
          <w:bCs/>
          <w:color w:val="000000" w:themeColor="text1"/>
          <w:sz w:val="20"/>
          <w:szCs w:val="20"/>
        </w:rPr>
      </w:pPr>
    </w:p>
    <w:p w14:paraId="2C79167F" w14:textId="77777777" w:rsidR="00B10917" w:rsidRDefault="00B10917" w:rsidP="00A35F31">
      <w:pPr>
        <w:jc w:val="both"/>
        <w:rPr>
          <w:rFonts w:ascii="Cornerstone" w:hAnsi="Cornerstone" w:cs="Cornerstone"/>
          <w:b/>
          <w:bCs/>
          <w:color w:val="000000" w:themeColor="text1"/>
          <w:sz w:val="20"/>
          <w:szCs w:val="20"/>
        </w:rPr>
      </w:pPr>
    </w:p>
    <w:p w14:paraId="005BEAD9" w14:textId="77777777" w:rsidR="00B10917" w:rsidRDefault="00B10917" w:rsidP="00A35F31">
      <w:pPr>
        <w:jc w:val="both"/>
        <w:rPr>
          <w:rFonts w:ascii="Cornerstone" w:hAnsi="Cornerstone" w:cs="Cornerstone"/>
          <w:b/>
          <w:bCs/>
          <w:color w:val="000000" w:themeColor="text1"/>
          <w:sz w:val="20"/>
          <w:szCs w:val="20"/>
        </w:rPr>
      </w:pPr>
    </w:p>
    <w:p w14:paraId="126597B2" w14:textId="77777777" w:rsidR="00B10917" w:rsidRDefault="00B10917" w:rsidP="00A35F31">
      <w:pPr>
        <w:jc w:val="both"/>
        <w:rPr>
          <w:rFonts w:ascii="Cornerstone" w:hAnsi="Cornerstone" w:cs="Cornerstone"/>
          <w:b/>
          <w:bCs/>
          <w:color w:val="000000" w:themeColor="text1"/>
          <w:sz w:val="20"/>
          <w:szCs w:val="20"/>
        </w:rPr>
      </w:pPr>
    </w:p>
    <w:p w14:paraId="318591B6" w14:textId="77777777" w:rsidR="00B10917" w:rsidRDefault="00B10917" w:rsidP="00A35F31">
      <w:pPr>
        <w:jc w:val="both"/>
        <w:rPr>
          <w:rFonts w:ascii="Cornerstone" w:hAnsi="Cornerstone" w:cs="Cornerstone"/>
          <w:b/>
          <w:bCs/>
          <w:color w:val="000000" w:themeColor="text1"/>
          <w:sz w:val="20"/>
          <w:szCs w:val="20"/>
        </w:rPr>
      </w:pPr>
    </w:p>
    <w:p w14:paraId="022A7B2C" w14:textId="77777777" w:rsidR="00B10917" w:rsidRDefault="00B10917" w:rsidP="00A35F31">
      <w:pPr>
        <w:jc w:val="both"/>
        <w:rPr>
          <w:rFonts w:ascii="Cornerstone" w:hAnsi="Cornerstone" w:cs="Cornerstone"/>
          <w:b/>
          <w:bCs/>
          <w:color w:val="000000" w:themeColor="text1"/>
          <w:sz w:val="20"/>
          <w:szCs w:val="20"/>
        </w:rPr>
      </w:pPr>
    </w:p>
    <w:p w14:paraId="4788B0A4" w14:textId="77777777" w:rsidR="00B10917" w:rsidRDefault="00B10917" w:rsidP="00A35F31">
      <w:pPr>
        <w:jc w:val="both"/>
        <w:rPr>
          <w:rFonts w:ascii="Cornerstone" w:hAnsi="Cornerstone" w:cs="Cornerstone"/>
          <w:b/>
          <w:bCs/>
          <w:color w:val="000000" w:themeColor="text1"/>
          <w:sz w:val="20"/>
          <w:szCs w:val="20"/>
        </w:rPr>
      </w:pPr>
    </w:p>
    <w:p w14:paraId="27ADEE58" w14:textId="77777777" w:rsidR="00B10917" w:rsidRDefault="00B10917" w:rsidP="00A35F31">
      <w:pPr>
        <w:jc w:val="both"/>
        <w:rPr>
          <w:rFonts w:ascii="Cornerstone" w:hAnsi="Cornerstone" w:cs="Cornerstone"/>
          <w:b/>
          <w:bCs/>
          <w:color w:val="000000" w:themeColor="text1"/>
          <w:sz w:val="20"/>
          <w:szCs w:val="20"/>
        </w:rPr>
      </w:pPr>
    </w:p>
    <w:p w14:paraId="06F8DF86" w14:textId="77777777" w:rsidR="00B10917" w:rsidRDefault="00B10917" w:rsidP="00A35F31">
      <w:pPr>
        <w:jc w:val="both"/>
        <w:rPr>
          <w:rFonts w:ascii="Cornerstone" w:hAnsi="Cornerstone" w:cs="Cornerstone"/>
          <w:b/>
          <w:bCs/>
          <w:color w:val="000000" w:themeColor="text1"/>
          <w:sz w:val="20"/>
          <w:szCs w:val="20"/>
        </w:rPr>
      </w:pPr>
    </w:p>
    <w:p w14:paraId="42E490A5" w14:textId="77777777" w:rsidR="00B10917" w:rsidRDefault="00B10917" w:rsidP="00A35F31">
      <w:pPr>
        <w:jc w:val="both"/>
        <w:rPr>
          <w:rFonts w:ascii="Cornerstone" w:hAnsi="Cornerstone" w:cs="Cornerstone"/>
          <w:b/>
          <w:bCs/>
          <w:color w:val="000000" w:themeColor="text1"/>
          <w:sz w:val="20"/>
          <w:szCs w:val="20"/>
        </w:rPr>
      </w:pPr>
    </w:p>
    <w:p w14:paraId="7A4A06DC" w14:textId="77777777" w:rsidR="00A6622C" w:rsidRDefault="00A6622C" w:rsidP="00A35F31">
      <w:pPr>
        <w:jc w:val="both"/>
        <w:rPr>
          <w:rFonts w:ascii="Cornerstone" w:hAnsi="Cornerstone" w:cs="Cornerstone"/>
          <w:b/>
          <w:bCs/>
          <w:color w:val="000000" w:themeColor="text1"/>
          <w:sz w:val="20"/>
          <w:szCs w:val="20"/>
        </w:rPr>
      </w:pPr>
    </w:p>
    <w:p w14:paraId="73BF58BF" w14:textId="77777777" w:rsidR="00A6622C" w:rsidRDefault="00A6622C" w:rsidP="00A35F31">
      <w:pPr>
        <w:jc w:val="both"/>
        <w:rPr>
          <w:rFonts w:ascii="Cornerstone" w:hAnsi="Cornerstone" w:cs="Cornerstone"/>
          <w:b/>
          <w:bCs/>
          <w:color w:val="000000" w:themeColor="text1"/>
          <w:sz w:val="20"/>
          <w:szCs w:val="20"/>
        </w:rPr>
      </w:pPr>
    </w:p>
    <w:p w14:paraId="63BD19FA" w14:textId="77777777" w:rsidR="00A6622C" w:rsidRDefault="00A6622C" w:rsidP="00A35F31">
      <w:pPr>
        <w:jc w:val="both"/>
        <w:rPr>
          <w:rFonts w:ascii="Cornerstone" w:hAnsi="Cornerstone" w:cs="Cornerstone"/>
          <w:b/>
          <w:bCs/>
          <w:color w:val="000000" w:themeColor="text1"/>
          <w:sz w:val="20"/>
          <w:szCs w:val="20"/>
        </w:rPr>
      </w:pPr>
    </w:p>
    <w:p w14:paraId="7D8B3B8E" w14:textId="5C0BCA96" w:rsidR="003F583A" w:rsidRPr="00EB35DD" w:rsidRDefault="07274D5F" w:rsidP="00EB35DD">
      <w:pPr>
        <w:pStyle w:val="Heading3"/>
        <w:jc w:val="center"/>
        <w:rPr>
          <w:rFonts w:ascii="Times New Roman" w:hAnsi="Times New Roman"/>
        </w:rPr>
      </w:pPr>
      <w:bookmarkStart w:id="15" w:name="_Hlk92644726"/>
      <w:r w:rsidRPr="0CDA5E4B">
        <w:rPr>
          <w:rFonts w:ascii="Times New Roman" w:hAnsi="Times New Roman"/>
        </w:rPr>
        <w:lastRenderedPageBreak/>
        <w:t xml:space="preserve">GHS </w:t>
      </w:r>
      <w:r w:rsidR="003F583A" w:rsidRPr="0CDA5E4B">
        <w:rPr>
          <w:rFonts w:ascii="Times New Roman" w:hAnsi="Times New Roman"/>
        </w:rPr>
        <w:t xml:space="preserve">Science Course Pre-Requisite Matrix </w:t>
      </w:r>
      <w:r w:rsidR="00E45D57" w:rsidRPr="0CDA5E4B">
        <w:rPr>
          <w:rFonts w:ascii="Times New Roman" w:hAnsi="Times New Roman"/>
        </w:rPr>
        <w:t>202</w:t>
      </w:r>
      <w:r w:rsidR="00256865">
        <w:rPr>
          <w:rFonts w:ascii="Times New Roman" w:hAnsi="Times New Roman"/>
        </w:rPr>
        <w:t>5</w:t>
      </w:r>
      <w:r w:rsidR="00E45D57" w:rsidRPr="0CDA5E4B">
        <w:rPr>
          <w:rFonts w:ascii="Times New Roman" w:hAnsi="Times New Roman"/>
        </w:rPr>
        <w:t>-202</w:t>
      </w:r>
      <w:r w:rsidR="00256865">
        <w:rPr>
          <w:rFonts w:ascii="Times New Roman" w:hAnsi="Times New Roman"/>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5940"/>
        <w:gridCol w:w="1890"/>
      </w:tblGrid>
      <w:tr w:rsidR="003F583A" w:rsidRPr="0088711E" w14:paraId="710AD03D" w14:textId="77777777" w:rsidTr="0CDA5E4B">
        <w:tc>
          <w:tcPr>
            <w:tcW w:w="2898" w:type="dxa"/>
          </w:tcPr>
          <w:p w14:paraId="6178B06B" w14:textId="77777777" w:rsidR="003F583A" w:rsidRPr="0088711E" w:rsidRDefault="003F583A" w:rsidP="00B16E44">
            <w:pPr>
              <w:jc w:val="center"/>
              <w:rPr>
                <w:b/>
                <w:sz w:val="28"/>
              </w:rPr>
            </w:pPr>
            <w:r w:rsidRPr="0088711E">
              <w:rPr>
                <w:b/>
                <w:sz w:val="28"/>
              </w:rPr>
              <w:t>Course Name</w:t>
            </w:r>
          </w:p>
        </w:tc>
        <w:tc>
          <w:tcPr>
            <w:tcW w:w="5940" w:type="dxa"/>
          </w:tcPr>
          <w:p w14:paraId="6E14E032" w14:textId="77777777" w:rsidR="003F583A" w:rsidRPr="0088711E" w:rsidRDefault="003F583A" w:rsidP="00B16E44">
            <w:pPr>
              <w:jc w:val="center"/>
              <w:rPr>
                <w:b/>
                <w:sz w:val="28"/>
              </w:rPr>
            </w:pPr>
            <w:r w:rsidRPr="0088711E">
              <w:rPr>
                <w:b/>
                <w:sz w:val="28"/>
              </w:rPr>
              <w:t>Current Course Pre-Requisites</w:t>
            </w:r>
          </w:p>
        </w:tc>
        <w:tc>
          <w:tcPr>
            <w:tcW w:w="1890" w:type="dxa"/>
          </w:tcPr>
          <w:p w14:paraId="31E9CA83" w14:textId="77777777" w:rsidR="003F583A" w:rsidRPr="0088711E" w:rsidRDefault="003F583A" w:rsidP="00B16E44">
            <w:pPr>
              <w:jc w:val="center"/>
              <w:rPr>
                <w:b/>
                <w:sz w:val="28"/>
              </w:rPr>
            </w:pPr>
            <w:r w:rsidRPr="0088711E">
              <w:rPr>
                <w:b/>
                <w:sz w:val="28"/>
              </w:rPr>
              <w:t>Grade-level</w:t>
            </w:r>
          </w:p>
        </w:tc>
      </w:tr>
      <w:tr w:rsidR="003F583A" w:rsidRPr="0088711E" w14:paraId="4C031A57" w14:textId="77777777" w:rsidTr="0CDA5E4B">
        <w:tc>
          <w:tcPr>
            <w:tcW w:w="2898" w:type="dxa"/>
            <w:vAlign w:val="center"/>
          </w:tcPr>
          <w:p w14:paraId="46E3AD65"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Biology</w:t>
            </w:r>
          </w:p>
        </w:tc>
        <w:tc>
          <w:tcPr>
            <w:tcW w:w="5940" w:type="dxa"/>
          </w:tcPr>
          <w:p w14:paraId="277FD1A3" w14:textId="77777777" w:rsidR="003F583A" w:rsidRPr="00EB35DD" w:rsidRDefault="003F583A" w:rsidP="00B16E44">
            <w:pPr>
              <w:rPr>
                <w:rFonts w:ascii="Century Schoolbook" w:hAnsi="Century Schoolbook"/>
                <w:sz w:val="22"/>
                <w:szCs w:val="22"/>
              </w:rPr>
            </w:pPr>
          </w:p>
        </w:tc>
        <w:tc>
          <w:tcPr>
            <w:tcW w:w="1890" w:type="dxa"/>
            <w:vAlign w:val="center"/>
          </w:tcPr>
          <w:p w14:paraId="6D9A1ACD"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9</w:t>
            </w:r>
            <w:r w:rsidRPr="00EB35DD">
              <w:rPr>
                <w:rFonts w:ascii="Century Schoolbook" w:hAnsi="Century Schoolbook"/>
                <w:sz w:val="22"/>
                <w:szCs w:val="22"/>
                <w:vertAlign w:val="superscript"/>
              </w:rPr>
              <w:t>th</w:t>
            </w:r>
            <w:r w:rsidRPr="00EB35DD">
              <w:rPr>
                <w:rFonts w:ascii="Century Schoolbook" w:hAnsi="Century Schoolbook"/>
                <w:sz w:val="22"/>
                <w:szCs w:val="22"/>
              </w:rPr>
              <w:t xml:space="preserve"> </w:t>
            </w:r>
          </w:p>
        </w:tc>
      </w:tr>
      <w:tr w:rsidR="003F583A" w:rsidRPr="0088711E" w14:paraId="378AAAB3" w14:textId="77777777" w:rsidTr="0CDA5E4B">
        <w:tc>
          <w:tcPr>
            <w:tcW w:w="2898" w:type="dxa"/>
            <w:vAlign w:val="center"/>
          </w:tcPr>
          <w:p w14:paraId="2E165CCA"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Biology (H)</w:t>
            </w:r>
          </w:p>
        </w:tc>
        <w:tc>
          <w:tcPr>
            <w:tcW w:w="5940" w:type="dxa"/>
          </w:tcPr>
          <w:p w14:paraId="2AF27B6A" w14:textId="77777777" w:rsidR="003F583A" w:rsidRPr="00EB35DD" w:rsidRDefault="003F583A" w:rsidP="00B16E44">
            <w:pPr>
              <w:rPr>
                <w:rFonts w:ascii="Century Schoolbook" w:hAnsi="Century Schoolbook"/>
                <w:sz w:val="22"/>
                <w:szCs w:val="22"/>
              </w:rPr>
            </w:pPr>
          </w:p>
        </w:tc>
        <w:tc>
          <w:tcPr>
            <w:tcW w:w="1890" w:type="dxa"/>
            <w:vAlign w:val="center"/>
          </w:tcPr>
          <w:p w14:paraId="337556AB"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9</w:t>
            </w:r>
            <w:r w:rsidRPr="00EB35DD">
              <w:rPr>
                <w:rFonts w:ascii="Century Schoolbook" w:hAnsi="Century Schoolbook"/>
                <w:sz w:val="22"/>
                <w:szCs w:val="22"/>
                <w:vertAlign w:val="superscript"/>
              </w:rPr>
              <w:t>th</w:t>
            </w:r>
          </w:p>
        </w:tc>
      </w:tr>
      <w:tr w:rsidR="003F583A" w:rsidRPr="0088711E" w14:paraId="080F70B9" w14:textId="77777777" w:rsidTr="0CDA5E4B">
        <w:tc>
          <w:tcPr>
            <w:tcW w:w="2898" w:type="dxa"/>
            <w:vAlign w:val="center"/>
          </w:tcPr>
          <w:p w14:paraId="6866DE6C"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Chemistry (H)</w:t>
            </w:r>
          </w:p>
        </w:tc>
        <w:tc>
          <w:tcPr>
            <w:tcW w:w="5940" w:type="dxa"/>
          </w:tcPr>
          <w:p w14:paraId="4D6FCACC" w14:textId="77777777" w:rsidR="003F583A" w:rsidRPr="00EB35DD" w:rsidRDefault="003F583A" w:rsidP="00B16E44">
            <w:pPr>
              <w:rPr>
                <w:rFonts w:ascii="Century Schoolbook" w:hAnsi="Century Schoolbook"/>
                <w:sz w:val="22"/>
                <w:szCs w:val="22"/>
              </w:rPr>
            </w:pPr>
            <w:r w:rsidRPr="00EB35DD">
              <w:rPr>
                <w:rFonts w:ascii="Century Schoolbook" w:hAnsi="Century Schoolbook"/>
                <w:b/>
                <w:sz w:val="22"/>
                <w:szCs w:val="22"/>
              </w:rPr>
              <w:t>Prerequisites:</w:t>
            </w:r>
            <w:r w:rsidRPr="00EB35DD">
              <w:rPr>
                <w:rFonts w:ascii="Century Schoolbook" w:hAnsi="Century Schoolbook"/>
                <w:sz w:val="22"/>
                <w:szCs w:val="22"/>
              </w:rPr>
              <w:t xml:space="preserve">  </w:t>
            </w:r>
          </w:p>
          <w:p w14:paraId="54C3CDB9" w14:textId="1D9366ED"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Successful completion of Biology and Algebra 1</w:t>
            </w:r>
          </w:p>
          <w:p w14:paraId="76B81556" w14:textId="77777777" w:rsidR="003F583A" w:rsidRPr="00EB35DD" w:rsidRDefault="003F583A" w:rsidP="00B16E44">
            <w:pPr>
              <w:rPr>
                <w:rFonts w:ascii="Century Schoolbook" w:hAnsi="Century Schoolbook"/>
                <w:sz w:val="22"/>
                <w:szCs w:val="22"/>
              </w:rPr>
            </w:pPr>
            <w:r w:rsidRPr="00EB35DD">
              <w:rPr>
                <w:rFonts w:ascii="Century Schoolbook" w:hAnsi="Century Schoolbook"/>
                <w:b/>
                <w:sz w:val="22"/>
                <w:szCs w:val="22"/>
              </w:rPr>
              <w:t>Requisite:</w:t>
            </w:r>
            <w:r w:rsidRPr="00EB35DD">
              <w:rPr>
                <w:rFonts w:ascii="Century Schoolbook" w:hAnsi="Century Schoolbook"/>
                <w:sz w:val="22"/>
                <w:szCs w:val="22"/>
              </w:rPr>
              <w:t xml:space="preserve"> </w:t>
            </w:r>
          </w:p>
          <w:p w14:paraId="0F176A00"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Concurrent enrollment in Geometry or higher</w:t>
            </w:r>
          </w:p>
        </w:tc>
        <w:tc>
          <w:tcPr>
            <w:tcW w:w="1890" w:type="dxa"/>
            <w:vAlign w:val="center"/>
          </w:tcPr>
          <w:p w14:paraId="104A28E4" w14:textId="27244807" w:rsidR="003F583A" w:rsidRPr="00EB35DD" w:rsidRDefault="009E088D" w:rsidP="00B16E44">
            <w:pPr>
              <w:jc w:val="center"/>
              <w:rPr>
                <w:rFonts w:ascii="Century Schoolbook" w:hAnsi="Century Schoolbook"/>
                <w:sz w:val="22"/>
                <w:szCs w:val="22"/>
              </w:rPr>
            </w:pPr>
            <w:r>
              <w:rPr>
                <w:rFonts w:ascii="Century Schoolbook" w:hAnsi="Century Schoolbook"/>
                <w:sz w:val="22"/>
                <w:szCs w:val="22"/>
              </w:rPr>
              <w:t>10</w:t>
            </w:r>
            <w:r w:rsidRPr="009E088D">
              <w:rPr>
                <w:rFonts w:ascii="Century Schoolbook" w:hAnsi="Century Schoolbook"/>
                <w:sz w:val="22"/>
                <w:szCs w:val="22"/>
                <w:vertAlign w:val="superscript"/>
              </w:rPr>
              <w:t>th</w:t>
            </w:r>
            <w:r>
              <w:rPr>
                <w:rFonts w:ascii="Century Schoolbook" w:hAnsi="Century Schoolbook"/>
                <w:sz w:val="22"/>
                <w:szCs w:val="22"/>
              </w:rPr>
              <w:t xml:space="preserve"> – 12</w:t>
            </w:r>
            <w:r w:rsidRPr="009E088D">
              <w:rPr>
                <w:rFonts w:ascii="Century Schoolbook" w:hAnsi="Century Schoolbook"/>
                <w:sz w:val="22"/>
                <w:szCs w:val="22"/>
                <w:vertAlign w:val="superscript"/>
              </w:rPr>
              <w:t>th</w:t>
            </w:r>
            <w:r>
              <w:rPr>
                <w:rFonts w:ascii="Century Schoolbook" w:hAnsi="Century Schoolbook"/>
                <w:sz w:val="22"/>
                <w:szCs w:val="22"/>
              </w:rPr>
              <w:t xml:space="preserve"> </w:t>
            </w:r>
          </w:p>
        </w:tc>
      </w:tr>
      <w:tr w:rsidR="003F583A" w:rsidRPr="0088711E" w14:paraId="412526AB" w14:textId="77777777" w:rsidTr="0CDA5E4B">
        <w:trPr>
          <w:trHeight w:val="494"/>
        </w:trPr>
        <w:tc>
          <w:tcPr>
            <w:tcW w:w="2898" w:type="dxa"/>
            <w:vAlign w:val="center"/>
          </w:tcPr>
          <w:p w14:paraId="53641E08"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Earth Science</w:t>
            </w:r>
          </w:p>
        </w:tc>
        <w:tc>
          <w:tcPr>
            <w:tcW w:w="5940" w:type="dxa"/>
          </w:tcPr>
          <w:p w14:paraId="42E0F4EB"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One year of science; credit earned in Algebra 1</w:t>
            </w:r>
          </w:p>
        </w:tc>
        <w:tc>
          <w:tcPr>
            <w:tcW w:w="1890" w:type="dxa"/>
            <w:vAlign w:val="center"/>
          </w:tcPr>
          <w:p w14:paraId="4B20B74F" w14:textId="676F9FF0" w:rsidR="003F583A" w:rsidRPr="00EB35DD" w:rsidRDefault="75E7B8E4" w:rsidP="00B16E44">
            <w:pPr>
              <w:jc w:val="center"/>
              <w:rPr>
                <w:rFonts w:ascii="Century Schoolbook" w:hAnsi="Century Schoolbook"/>
                <w:sz w:val="22"/>
                <w:szCs w:val="22"/>
              </w:rPr>
            </w:pPr>
            <w:r w:rsidRPr="00EB35DD">
              <w:rPr>
                <w:rFonts w:ascii="Century Schoolbook" w:hAnsi="Century Schoolbook"/>
                <w:sz w:val="22"/>
                <w:szCs w:val="22"/>
              </w:rPr>
              <w:t>1</w:t>
            </w:r>
            <w:r w:rsidR="009069C2">
              <w:rPr>
                <w:rFonts w:ascii="Century Schoolbook" w:hAnsi="Century Schoolbook"/>
                <w:sz w:val="22"/>
                <w:szCs w:val="22"/>
              </w:rPr>
              <w:t>0</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1A5E34" w:rsidRPr="0088711E" w14:paraId="3CFB1161" w14:textId="77777777" w:rsidTr="0CDA5E4B">
        <w:tc>
          <w:tcPr>
            <w:tcW w:w="2898" w:type="dxa"/>
            <w:vAlign w:val="center"/>
          </w:tcPr>
          <w:p w14:paraId="283284E2" w14:textId="6F619F2C" w:rsidR="001A5E34" w:rsidRPr="00EB35DD" w:rsidRDefault="00FE6203" w:rsidP="001A5E34">
            <w:pPr>
              <w:rPr>
                <w:rFonts w:ascii="Century Schoolbook" w:hAnsi="Century Schoolbook"/>
                <w:sz w:val="22"/>
                <w:szCs w:val="22"/>
              </w:rPr>
            </w:pPr>
            <w:r>
              <w:rPr>
                <w:rFonts w:ascii="Century Schoolbook" w:hAnsi="Century Schoolbook"/>
                <w:sz w:val="22"/>
                <w:szCs w:val="22"/>
              </w:rPr>
              <w:t>Astronomy</w:t>
            </w:r>
          </w:p>
        </w:tc>
        <w:tc>
          <w:tcPr>
            <w:tcW w:w="5940" w:type="dxa"/>
          </w:tcPr>
          <w:p w14:paraId="3520A9B2" w14:textId="038B909D" w:rsidR="001A5E34" w:rsidRPr="00EB35DD" w:rsidRDefault="00B359DE" w:rsidP="001A5E34">
            <w:pPr>
              <w:rPr>
                <w:rFonts w:ascii="Century Schoolbook" w:hAnsi="Century Schoolbook"/>
                <w:b/>
                <w:sz w:val="22"/>
                <w:szCs w:val="22"/>
              </w:rPr>
            </w:pPr>
            <w:r w:rsidRPr="00EB35DD">
              <w:rPr>
                <w:rFonts w:ascii="Century Schoolbook" w:hAnsi="Century Schoolbook"/>
                <w:sz w:val="22"/>
                <w:szCs w:val="22"/>
              </w:rPr>
              <w:t>One year of science; credit earned in Algebra 1</w:t>
            </w:r>
          </w:p>
        </w:tc>
        <w:tc>
          <w:tcPr>
            <w:tcW w:w="1890" w:type="dxa"/>
            <w:vAlign w:val="center"/>
          </w:tcPr>
          <w:p w14:paraId="411AD21A" w14:textId="101A1792" w:rsidR="001A5E34" w:rsidRPr="00EB35DD" w:rsidRDefault="00B359DE" w:rsidP="001A5E34">
            <w:pPr>
              <w:jc w:val="center"/>
              <w:rPr>
                <w:rFonts w:ascii="Century Schoolbook" w:hAnsi="Century Schoolbook"/>
                <w:sz w:val="22"/>
                <w:szCs w:val="22"/>
              </w:rPr>
            </w:pPr>
            <w:r w:rsidRPr="00EB35DD">
              <w:rPr>
                <w:rFonts w:ascii="Century Schoolbook" w:hAnsi="Century Schoolbook"/>
                <w:sz w:val="22"/>
                <w:szCs w:val="22"/>
              </w:rPr>
              <w:t>1</w:t>
            </w:r>
            <w:r>
              <w:rPr>
                <w:rFonts w:ascii="Century Schoolbook" w:hAnsi="Century Schoolbook"/>
                <w:sz w:val="22"/>
                <w:szCs w:val="22"/>
              </w:rPr>
              <w:t>0</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006838" w:rsidRPr="0088711E" w14:paraId="3827B12A" w14:textId="77777777" w:rsidTr="0CDA5E4B">
        <w:tc>
          <w:tcPr>
            <w:tcW w:w="2898" w:type="dxa"/>
            <w:vAlign w:val="center"/>
          </w:tcPr>
          <w:p w14:paraId="04391BDE" w14:textId="1954CFE6" w:rsidR="00006838" w:rsidRDefault="00006838" w:rsidP="00B16E44">
            <w:pPr>
              <w:rPr>
                <w:rFonts w:ascii="Century Schoolbook" w:hAnsi="Century Schoolbook"/>
                <w:sz w:val="22"/>
                <w:szCs w:val="22"/>
              </w:rPr>
            </w:pPr>
            <w:r>
              <w:rPr>
                <w:rFonts w:ascii="Century Schoolbook" w:hAnsi="Century Schoolbook"/>
                <w:sz w:val="22"/>
                <w:szCs w:val="22"/>
              </w:rPr>
              <w:t>Zoo</w:t>
            </w:r>
            <w:r w:rsidR="00ED40BD">
              <w:rPr>
                <w:rFonts w:ascii="Century Schoolbook" w:hAnsi="Century Schoolbook"/>
                <w:sz w:val="22"/>
                <w:szCs w:val="22"/>
              </w:rPr>
              <w:t>logy</w:t>
            </w:r>
          </w:p>
        </w:tc>
        <w:tc>
          <w:tcPr>
            <w:tcW w:w="5940" w:type="dxa"/>
          </w:tcPr>
          <w:p w14:paraId="1DEED776" w14:textId="09A14614" w:rsidR="00006838" w:rsidRPr="00EB35DD" w:rsidRDefault="00B836EA" w:rsidP="00B16E44">
            <w:pPr>
              <w:rPr>
                <w:rFonts w:ascii="Century Schoolbook" w:hAnsi="Century Schoolbook"/>
                <w:b/>
                <w:sz w:val="22"/>
                <w:szCs w:val="22"/>
              </w:rPr>
            </w:pPr>
            <w:r>
              <w:rPr>
                <w:rFonts w:ascii="Century Schoolbook" w:hAnsi="Century Schoolbook"/>
                <w:sz w:val="22"/>
                <w:szCs w:val="22"/>
              </w:rPr>
              <w:t>Two</w:t>
            </w:r>
            <w:r w:rsidRPr="00EB35DD">
              <w:rPr>
                <w:rFonts w:ascii="Century Schoolbook" w:hAnsi="Century Schoolbook"/>
                <w:sz w:val="22"/>
                <w:szCs w:val="22"/>
              </w:rPr>
              <w:t xml:space="preserve"> year</w:t>
            </w:r>
            <w:r>
              <w:rPr>
                <w:rFonts w:ascii="Century Schoolbook" w:hAnsi="Century Schoolbook"/>
                <w:sz w:val="22"/>
                <w:szCs w:val="22"/>
              </w:rPr>
              <w:t>s</w:t>
            </w:r>
            <w:r w:rsidRPr="00EB35DD">
              <w:rPr>
                <w:rFonts w:ascii="Century Schoolbook" w:hAnsi="Century Schoolbook"/>
                <w:sz w:val="22"/>
                <w:szCs w:val="22"/>
              </w:rPr>
              <w:t xml:space="preserve"> of science</w:t>
            </w:r>
            <w:r w:rsidR="005E772A">
              <w:rPr>
                <w:rFonts w:ascii="Century Schoolbook" w:hAnsi="Century Schoolbook"/>
                <w:sz w:val="22"/>
                <w:szCs w:val="22"/>
              </w:rPr>
              <w:t>, including full year of Biology</w:t>
            </w:r>
          </w:p>
        </w:tc>
        <w:tc>
          <w:tcPr>
            <w:tcW w:w="1890" w:type="dxa"/>
            <w:vAlign w:val="center"/>
          </w:tcPr>
          <w:p w14:paraId="6ECC8C1A" w14:textId="3376FABA" w:rsidR="00006838" w:rsidRDefault="00ED40BD" w:rsidP="00B16E44">
            <w:pPr>
              <w:jc w:val="center"/>
              <w:rPr>
                <w:rFonts w:ascii="Century Schoolbook" w:hAnsi="Century Schoolbook"/>
                <w:sz w:val="22"/>
                <w:szCs w:val="22"/>
              </w:rPr>
            </w:pPr>
            <w:r>
              <w:rPr>
                <w:rFonts w:ascii="Century Schoolbook" w:hAnsi="Century Schoolbook"/>
                <w:sz w:val="22"/>
                <w:szCs w:val="22"/>
              </w:rPr>
              <w:t>11</w:t>
            </w:r>
            <w:r w:rsidRPr="00ED40BD">
              <w:rPr>
                <w:rFonts w:ascii="Century Schoolbook" w:hAnsi="Century Schoolbook"/>
                <w:sz w:val="22"/>
                <w:szCs w:val="22"/>
                <w:vertAlign w:val="superscript"/>
              </w:rPr>
              <w:t>th</w:t>
            </w:r>
            <w:r>
              <w:rPr>
                <w:rFonts w:ascii="Century Schoolbook" w:hAnsi="Century Schoolbook"/>
                <w:sz w:val="22"/>
                <w:szCs w:val="22"/>
              </w:rPr>
              <w:t xml:space="preserve"> – 12</w:t>
            </w:r>
            <w:r w:rsidRPr="00ED40BD">
              <w:rPr>
                <w:rFonts w:ascii="Century Schoolbook" w:hAnsi="Century Schoolbook"/>
                <w:sz w:val="22"/>
                <w:szCs w:val="22"/>
                <w:vertAlign w:val="superscript"/>
              </w:rPr>
              <w:t>th</w:t>
            </w:r>
            <w:r>
              <w:rPr>
                <w:rFonts w:ascii="Century Schoolbook" w:hAnsi="Century Schoolbook"/>
                <w:sz w:val="22"/>
                <w:szCs w:val="22"/>
              </w:rPr>
              <w:t xml:space="preserve"> </w:t>
            </w:r>
          </w:p>
        </w:tc>
      </w:tr>
      <w:tr w:rsidR="00D12A09" w:rsidRPr="0088711E" w14:paraId="40E113F9" w14:textId="77777777" w:rsidTr="0CDA5E4B">
        <w:tc>
          <w:tcPr>
            <w:tcW w:w="2898" w:type="dxa"/>
            <w:vAlign w:val="center"/>
          </w:tcPr>
          <w:p w14:paraId="73D82675" w14:textId="5C7C9472" w:rsidR="00D12A09" w:rsidRPr="00EB35DD" w:rsidRDefault="00D12A09" w:rsidP="00B16E44">
            <w:pPr>
              <w:rPr>
                <w:rFonts w:ascii="Century Schoolbook" w:hAnsi="Century Schoolbook"/>
                <w:sz w:val="22"/>
                <w:szCs w:val="22"/>
              </w:rPr>
            </w:pPr>
            <w:r>
              <w:rPr>
                <w:rFonts w:ascii="Century Schoolbook" w:hAnsi="Century Schoolbook"/>
                <w:sz w:val="22"/>
                <w:szCs w:val="22"/>
              </w:rPr>
              <w:t>Forensic Science</w:t>
            </w:r>
          </w:p>
        </w:tc>
        <w:tc>
          <w:tcPr>
            <w:tcW w:w="5940" w:type="dxa"/>
          </w:tcPr>
          <w:p w14:paraId="46483F54" w14:textId="6FD1E9DD" w:rsidR="00D12A09" w:rsidRPr="006D4C47" w:rsidRDefault="006D4C47" w:rsidP="00B16E44">
            <w:pPr>
              <w:rPr>
                <w:rFonts w:ascii="Century Schoolbook" w:hAnsi="Century Schoolbook"/>
                <w:bCs/>
                <w:sz w:val="22"/>
                <w:szCs w:val="22"/>
              </w:rPr>
            </w:pPr>
            <w:r>
              <w:rPr>
                <w:rFonts w:ascii="Century Schoolbook" w:hAnsi="Century Schoolbook"/>
                <w:bCs/>
                <w:sz w:val="22"/>
                <w:szCs w:val="22"/>
              </w:rPr>
              <w:t>Two years of science</w:t>
            </w:r>
          </w:p>
        </w:tc>
        <w:tc>
          <w:tcPr>
            <w:tcW w:w="1890" w:type="dxa"/>
            <w:vAlign w:val="center"/>
          </w:tcPr>
          <w:p w14:paraId="5CB257D9" w14:textId="281C91AE" w:rsidR="00D12A09" w:rsidRPr="00EB35DD" w:rsidRDefault="00D12A09" w:rsidP="00B16E44">
            <w:pPr>
              <w:jc w:val="center"/>
              <w:rPr>
                <w:rFonts w:ascii="Century Schoolbook" w:hAnsi="Century Schoolbook"/>
                <w:sz w:val="22"/>
                <w:szCs w:val="22"/>
              </w:rPr>
            </w:pPr>
            <w:r>
              <w:rPr>
                <w:rFonts w:ascii="Century Schoolbook" w:hAnsi="Century Schoolbook"/>
                <w:sz w:val="22"/>
                <w:szCs w:val="22"/>
              </w:rPr>
              <w:t>11</w:t>
            </w:r>
            <w:r w:rsidRPr="00D12A09">
              <w:rPr>
                <w:rFonts w:ascii="Century Schoolbook" w:hAnsi="Century Schoolbook"/>
                <w:sz w:val="22"/>
                <w:szCs w:val="22"/>
                <w:vertAlign w:val="superscript"/>
              </w:rPr>
              <w:t>th</w:t>
            </w:r>
            <w:r>
              <w:rPr>
                <w:rFonts w:ascii="Century Schoolbook" w:hAnsi="Century Schoolbook"/>
                <w:sz w:val="22"/>
                <w:szCs w:val="22"/>
              </w:rPr>
              <w:t xml:space="preserve"> </w:t>
            </w:r>
            <w:r w:rsidR="00006838">
              <w:rPr>
                <w:rFonts w:ascii="Century Schoolbook" w:hAnsi="Century Schoolbook"/>
                <w:sz w:val="22"/>
                <w:szCs w:val="22"/>
              </w:rPr>
              <w:t>-</w:t>
            </w:r>
            <w:r>
              <w:rPr>
                <w:rFonts w:ascii="Century Schoolbook" w:hAnsi="Century Schoolbook"/>
                <w:sz w:val="22"/>
                <w:szCs w:val="22"/>
              </w:rPr>
              <w:t xml:space="preserve"> 12</w:t>
            </w:r>
            <w:r w:rsidRPr="00D12A09">
              <w:rPr>
                <w:rFonts w:ascii="Century Schoolbook" w:hAnsi="Century Schoolbook"/>
                <w:sz w:val="22"/>
                <w:szCs w:val="22"/>
                <w:vertAlign w:val="superscript"/>
              </w:rPr>
              <w:t>th</w:t>
            </w:r>
            <w:r>
              <w:rPr>
                <w:rFonts w:ascii="Century Schoolbook" w:hAnsi="Century Schoolbook"/>
                <w:sz w:val="22"/>
                <w:szCs w:val="22"/>
              </w:rPr>
              <w:t xml:space="preserve"> </w:t>
            </w:r>
          </w:p>
        </w:tc>
      </w:tr>
      <w:tr w:rsidR="003F583A" w:rsidRPr="0088711E" w14:paraId="39C01E0C" w14:textId="77777777" w:rsidTr="0CDA5E4B">
        <w:tc>
          <w:tcPr>
            <w:tcW w:w="2898" w:type="dxa"/>
            <w:vAlign w:val="center"/>
          </w:tcPr>
          <w:p w14:paraId="1FA74AEB"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Physics (H)</w:t>
            </w:r>
          </w:p>
        </w:tc>
        <w:tc>
          <w:tcPr>
            <w:tcW w:w="5940" w:type="dxa"/>
          </w:tcPr>
          <w:p w14:paraId="6FF1ED37" w14:textId="77777777" w:rsidR="003F583A" w:rsidRPr="00EB35DD" w:rsidRDefault="003F583A" w:rsidP="00B16E44">
            <w:pPr>
              <w:rPr>
                <w:rFonts w:ascii="Century Schoolbook" w:hAnsi="Century Schoolbook"/>
                <w:sz w:val="22"/>
                <w:szCs w:val="22"/>
              </w:rPr>
            </w:pPr>
            <w:r w:rsidRPr="00EB35DD">
              <w:rPr>
                <w:rFonts w:ascii="Century Schoolbook" w:hAnsi="Century Schoolbook"/>
                <w:b/>
                <w:sz w:val="22"/>
                <w:szCs w:val="22"/>
              </w:rPr>
              <w:t>Prerequisites:</w:t>
            </w:r>
            <w:r w:rsidRPr="00EB35DD">
              <w:rPr>
                <w:rFonts w:ascii="Century Schoolbook" w:hAnsi="Century Schoolbook"/>
                <w:sz w:val="22"/>
                <w:szCs w:val="22"/>
              </w:rPr>
              <w:t xml:space="preserve"> </w:t>
            </w:r>
          </w:p>
          <w:p w14:paraId="2F263AA3" w14:textId="78B39CCD"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Successful completion of two years of science, Algebra 1 and Geometry</w:t>
            </w:r>
            <w:r w:rsidRPr="00EB35DD">
              <w:rPr>
                <w:rFonts w:ascii="Century Schoolbook" w:hAnsi="Century Schoolbook"/>
                <w:sz w:val="22"/>
                <w:szCs w:val="22"/>
              </w:rPr>
              <w:br/>
            </w:r>
            <w:r w:rsidRPr="00EB35DD">
              <w:rPr>
                <w:rFonts w:ascii="Century Schoolbook" w:hAnsi="Century Schoolbook"/>
                <w:b/>
                <w:sz w:val="22"/>
                <w:szCs w:val="22"/>
              </w:rPr>
              <w:t>Requisites:</w:t>
            </w:r>
            <w:r w:rsidRPr="00EB35DD">
              <w:rPr>
                <w:rFonts w:ascii="Century Schoolbook" w:hAnsi="Century Schoolbook"/>
                <w:sz w:val="22"/>
                <w:szCs w:val="22"/>
              </w:rPr>
              <w:t xml:space="preserve">  </w:t>
            </w:r>
          </w:p>
          <w:p w14:paraId="68A4492B"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Concurrent enrollment in Algebra 2 or higher</w:t>
            </w:r>
          </w:p>
        </w:tc>
        <w:tc>
          <w:tcPr>
            <w:tcW w:w="1890" w:type="dxa"/>
            <w:vAlign w:val="center"/>
          </w:tcPr>
          <w:p w14:paraId="0197DB2E"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3F583A" w:rsidRPr="0088711E" w14:paraId="43C53DE9" w14:textId="77777777" w:rsidTr="0CDA5E4B">
        <w:tc>
          <w:tcPr>
            <w:tcW w:w="2898" w:type="dxa"/>
            <w:vAlign w:val="center"/>
          </w:tcPr>
          <w:p w14:paraId="3B8788E1"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Human Anatomy and Physiology (H)</w:t>
            </w:r>
          </w:p>
        </w:tc>
        <w:tc>
          <w:tcPr>
            <w:tcW w:w="5940" w:type="dxa"/>
          </w:tcPr>
          <w:p w14:paraId="599B008B"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Successful completion of Biology and Chemistry and successful completion of Algebra 1 and Geometry</w:t>
            </w:r>
          </w:p>
        </w:tc>
        <w:tc>
          <w:tcPr>
            <w:tcW w:w="1890" w:type="dxa"/>
            <w:vAlign w:val="center"/>
          </w:tcPr>
          <w:p w14:paraId="2A70C869"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3F583A" w:rsidRPr="0088711E" w14:paraId="272B8187" w14:textId="77777777" w:rsidTr="0CDA5E4B">
        <w:trPr>
          <w:trHeight w:val="575"/>
        </w:trPr>
        <w:tc>
          <w:tcPr>
            <w:tcW w:w="2898" w:type="dxa"/>
            <w:vAlign w:val="center"/>
          </w:tcPr>
          <w:p w14:paraId="00E4DE5A" w14:textId="0BD70F03"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Microbiology</w:t>
            </w:r>
            <w:r w:rsidR="5F9769BB" w:rsidRPr="00EB35DD">
              <w:rPr>
                <w:rFonts w:ascii="Century Schoolbook" w:hAnsi="Century Schoolbook"/>
                <w:sz w:val="22"/>
                <w:szCs w:val="22"/>
              </w:rPr>
              <w:t xml:space="preserve"> (H)</w:t>
            </w:r>
          </w:p>
        </w:tc>
        <w:tc>
          <w:tcPr>
            <w:tcW w:w="5940" w:type="dxa"/>
          </w:tcPr>
          <w:p w14:paraId="6732D9D7"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 xml:space="preserve">Successful completion of Biology and Chemistry </w:t>
            </w:r>
          </w:p>
        </w:tc>
        <w:tc>
          <w:tcPr>
            <w:tcW w:w="1890" w:type="dxa"/>
            <w:vAlign w:val="center"/>
          </w:tcPr>
          <w:p w14:paraId="24DC0153"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3F583A" w:rsidRPr="0088711E" w14:paraId="6B6D6531" w14:textId="77777777" w:rsidTr="0CDA5E4B">
        <w:tc>
          <w:tcPr>
            <w:tcW w:w="2898" w:type="dxa"/>
            <w:vAlign w:val="center"/>
          </w:tcPr>
          <w:p w14:paraId="05940BF3"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AP Biology</w:t>
            </w:r>
          </w:p>
          <w:p w14:paraId="1B9B1D6E" w14:textId="77777777" w:rsidR="003F583A" w:rsidRPr="00EB35DD" w:rsidRDefault="003F583A" w:rsidP="00B16E44">
            <w:pPr>
              <w:rPr>
                <w:rFonts w:ascii="Century Schoolbook" w:hAnsi="Century Schoolbook"/>
                <w:sz w:val="22"/>
                <w:szCs w:val="22"/>
                <w:highlight w:val="yellow"/>
              </w:rPr>
            </w:pPr>
          </w:p>
        </w:tc>
        <w:tc>
          <w:tcPr>
            <w:tcW w:w="5940" w:type="dxa"/>
          </w:tcPr>
          <w:p w14:paraId="28C4C89F" w14:textId="1EC4A326" w:rsidR="003F583A" w:rsidRPr="00EB35DD" w:rsidRDefault="003F583A" w:rsidP="00B16E44">
            <w:pPr>
              <w:rPr>
                <w:rFonts w:ascii="Century Schoolbook" w:hAnsi="Century Schoolbook"/>
                <w:sz w:val="22"/>
                <w:szCs w:val="22"/>
                <w:highlight w:val="yellow"/>
              </w:rPr>
            </w:pPr>
            <w:r w:rsidRPr="00EB35DD">
              <w:rPr>
                <w:rFonts w:ascii="Century Schoolbook" w:hAnsi="Century Schoolbook"/>
                <w:sz w:val="22"/>
                <w:szCs w:val="22"/>
              </w:rPr>
              <w:t xml:space="preserve">Successful completion of Biology 1-2 and </w:t>
            </w:r>
            <w:r w:rsidR="009069C2">
              <w:rPr>
                <w:rFonts w:ascii="Century Schoolbook" w:hAnsi="Century Schoolbook"/>
                <w:sz w:val="22"/>
                <w:szCs w:val="22"/>
              </w:rPr>
              <w:t xml:space="preserve">completion of or concurrent enrollment in </w:t>
            </w:r>
            <w:r w:rsidRPr="00EB35DD">
              <w:rPr>
                <w:rFonts w:ascii="Century Schoolbook" w:hAnsi="Century Schoolbook"/>
                <w:sz w:val="22"/>
                <w:szCs w:val="22"/>
              </w:rPr>
              <w:t>Chemistry</w:t>
            </w:r>
          </w:p>
        </w:tc>
        <w:tc>
          <w:tcPr>
            <w:tcW w:w="1890" w:type="dxa"/>
            <w:vAlign w:val="center"/>
          </w:tcPr>
          <w:p w14:paraId="2051566D"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3F583A" w:rsidRPr="0088711E" w14:paraId="68962CB2" w14:textId="77777777" w:rsidTr="0CDA5E4B">
        <w:tc>
          <w:tcPr>
            <w:tcW w:w="2898" w:type="dxa"/>
            <w:vAlign w:val="center"/>
          </w:tcPr>
          <w:p w14:paraId="5ED00195" w14:textId="64492B4E" w:rsidR="003F583A" w:rsidRPr="00EB35DD" w:rsidRDefault="003F583A" w:rsidP="00B16E44">
            <w:pPr>
              <w:rPr>
                <w:rFonts w:ascii="Century Schoolbook" w:hAnsi="Century Schoolbook"/>
                <w:sz w:val="22"/>
                <w:szCs w:val="22"/>
                <w:highlight w:val="yellow"/>
              </w:rPr>
            </w:pPr>
            <w:r w:rsidRPr="00EB35DD">
              <w:rPr>
                <w:rFonts w:ascii="Century Schoolbook" w:hAnsi="Century Schoolbook"/>
                <w:sz w:val="22"/>
                <w:szCs w:val="22"/>
              </w:rPr>
              <w:t>C</w:t>
            </w:r>
            <w:r w:rsidR="001A5E34">
              <w:rPr>
                <w:rFonts w:ascii="Century Schoolbook" w:hAnsi="Century Schoolbook"/>
                <w:sz w:val="22"/>
                <w:szCs w:val="22"/>
              </w:rPr>
              <w:t>HEM 121</w:t>
            </w:r>
          </w:p>
        </w:tc>
        <w:tc>
          <w:tcPr>
            <w:tcW w:w="5940" w:type="dxa"/>
          </w:tcPr>
          <w:p w14:paraId="6CD9A9D6" w14:textId="0B98F5BA" w:rsidR="00547498" w:rsidRPr="00547498" w:rsidRDefault="003F583A" w:rsidP="006D5BF2">
            <w:pPr>
              <w:rPr>
                <w:rFonts w:ascii="Century Schoolbook" w:hAnsi="Century Schoolbook"/>
                <w:sz w:val="22"/>
                <w:szCs w:val="22"/>
              </w:rPr>
            </w:pPr>
            <w:r w:rsidRPr="00547498">
              <w:rPr>
                <w:rFonts w:ascii="Century Schoolbook" w:hAnsi="Century Schoolbook"/>
                <w:sz w:val="22"/>
                <w:szCs w:val="22"/>
              </w:rPr>
              <w:t xml:space="preserve">Completion of Chemistry and concurrent enrollment in </w:t>
            </w:r>
            <w:r w:rsidR="006D5BF2">
              <w:rPr>
                <w:rFonts w:ascii="Century Schoolbook" w:hAnsi="Century Schoolbook"/>
                <w:sz w:val="22"/>
                <w:szCs w:val="22"/>
              </w:rPr>
              <w:t>in Pre-calc/trig or higher</w:t>
            </w:r>
          </w:p>
        </w:tc>
        <w:tc>
          <w:tcPr>
            <w:tcW w:w="1890" w:type="dxa"/>
            <w:vAlign w:val="center"/>
          </w:tcPr>
          <w:p w14:paraId="7555687B"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3F583A" w:rsidRPr="0088711E" w14:paraId="0252C541" w14:textId="77777777" w:rsidTr="0CDA5E4B">
        <w:tc>
          <w:tcPr>
            <w:tcW w:w="2898" w:type="dxa"/>
            <w:vAlign w:val="center"/>
          </w:tcPr>
          <w:p w14:paraId="643D85CC" w14:textId="0156E6B7" w:rsidR="003F583A" w:rsidRPr="00EB35DD" w:rsidRDefault="004A21AB" w:rsidP="00B16E44">
            <w:pPr>
              <w:rPr>
                <w:rFonts w:ascii="Century Schoolbook" w:hAnsi="Century Schoolbook"/>
                <w:sz w:val="22"/>
                <w:szCs w:val="22"/>
                <w:highlight w:val="yellow"/>
              </w:rPr>
            </w:pPr>
            <w:r w:rsidRPr="002601A1">
              <w:rPr>
                <w:rFonts w:ascii="Century Schoolbook" w:hAnsi="Century Schoolbook"/>
                <w:sz w:val="22"/>
                <w:szCs w:val="22"/>
              </w:rPr>
              <w:t>ENV SCI 101</w:t>
            </w:r>
          </w:p>
        </w:tc>
        <w:tc>
          <w:tcPr>
            <w:tcW w:w="5940" w:type="dxa"/>
          </w:tcPr>
          <w:p w14:paraId="4AD27459" w14:textId="6C585EA9"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 xml:space="preserve">Successful completion of two years of science; students will be best prepared for the course if they have successfully completed Biology 1-2 and completion of or concurrent enrollment in Chemistry 1-2. </w:t>
            </w:r>
          </w:p>
        </w:tc>
        <w:tc>
          <w:tcPr>
            <w:tcW w:w="1890" w:type="dxa"/>
            <w:vAlign w:val="center"/>
          </w:tcPr>
          <w:p w14:paraId="06C6590C"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r w:rsidR="003F583A" w:rsidRPr="0088711E" w14:paraId="216C4FA8" w14:textId="77777777" w:rsidTr="0CDA5E4B">
        <w:tc>
          <w:tcPr>
            <w:tcW w:w="2898" w:type="dxa"/>
            <w:vAlign w:val="center"/>
          </w:tcPr>
          <w:p w14:paraId="61ED9DB3" w14:textId="77777777"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AP Physics C: Mechanics</w:t>
            </w:r>
          </w:p>
        </w:tc>
        <w:tc>
          <w:tcPr>
            <w:tcW w:w="5940" w:type="dxa"/>
          </w:tcPr>
          <w:p w14:paraId="73C7C6B9" w14:textId="22321DB4" w:rsidR="003F583A" w:rsidRPr="00EB35DD" w:rsidRDefault="003F583A" w:rsidP="00B16E44">
            <w:pPr>
              <w:rPr>
                <w:rFonts w:ascii="Century Schoolbook" w:hAnsi="Century Schoolbook"/>
                <w:sz w:val="22"/>
                <w:szCs w:val="22"/>
              </w:rPr>
            </w:pPr>
            <w:r w:rsidRPr="00EB35DD">
              <w:rPr>
                <w:rFonts w:ascii="Century Schoolbook" w:hAnsi="Century Schoolbook"/>
                <w:sz w:val="22"/>
                <w:szCs w:val="22"/>
              </w:rPr>
              <w:t>Successful completion of Trigonometry/Pre-Calculus and AP Calculus or concurrent enrollment in AP Calculus.</w:t>
            </w:r>
          </w:p>
        </w:tc>
        <w:tc>
          <w:tcPr>
            <w:tcW w:w="1890" w:type="dxa"/>
            <w:vAlign w:val="center"/>
          </w:tcPr>
          <w:p w14:paraId="521F9A39" w14:textId="77777777" w:rsidR="003F583A" w:rsidRPr="00EB35DD" w:rsidRDefault="003F583A" w:rsidP="00B16E44">
            <w:pPr>
              <w:jc w:val="center"/>
              <w:rPr>
                <w:rFonts w:ascii="Century Schoolbook" w:hAnsi="Century Schoolbook"/>
                <w:sz w:val="22"/>
                <w:szCs w:val="22"/>
              </w:rPr>
            </w:pPr>
            <w:r w:rsidRPr="00EB35DD">
              <w:rPr>
                <w:rFonts w:ascii="Century Schoolbook" w:hAnsi="Century Schoolbook"/>
                <w:sz w:val="22"/>
                <w:szCs w:val="22"/>
              </w:rPr>
              <w:t>11</w:t>
            </w:r>
            <w:r w:rsidRPr="00EB35DD">
              <w:rPr>
                <w:rFonts w:ascii="Century Schoolbook" w:hAnsi="Century Schoolbook"/>
                <w:sz w:val="22"/>
                <w:szCs w:val="22"/>
                <w:vertAlign w:val="superscript"/>
              </w:rPr>
              <w:t>th</w:t>
            </w:r>
            <w:r w:rsidRPr="00EB35DD">
              <w:rPr>
                <w:rFonts w:ascii="Century Schoolbook" w:hAnsi="Century Schoolbook"/>
                <w:sz w:val="22"/>
                <w:szCs w:val="22"/>
              </w:rPr>
              <w:t>-12</w:t>
            </w:r>
            <w:r w:rsidRPr="00EB35DD">
              <w:rPr>
                <w:rFonts w:ascii="Century Schoolbook" w:hAnsi="Century Schoolbook"/>
                <w:sz w:val="22"/>
                <w:szCs w:val="22"/>
                <w:vertAlign w:val="superscript"/>
              </w:rPr>
              <w:t>th</w:t>
            </w:r>
          </w:p>
        </w:tc>
      </w:tr>
    </w:tbl>
    <w:p w14:paraId="09234B65" w14:textId="77777777" w:rsidR="00CD7A28" w:rsidRPr="00544D95" w:rsidRDefault="00CD7A28" w:rsidP="00CD7A28">
      <w:pPr>
        <w:rPr>
          <w:rFonts w:ascii="Tahoma" w:hAnsi="Tahoma" w:cs="Tahoma"/>
          <w:sz w:val="20"/>
        </w:rPr>
      </w:pPr>
    </w:p>
    <w:p w14:paraId="2A102308" w14:textId="4CD97762" w:rsidR="00CD7A28" w:rsidRPr="009E1CD4" w:rsidRDefault="00CD7A28" w:rsidP="00CD7A28">
      <w:pPr>
        <w:pStyle w:val="Footer"/>
        <w:ind w:left="180" w:hanging="180"/>
        <w:rPr>
          <w:rFonts w:ascii="Tahoma" w:hAnsi="Tahoma" w:cs="Tahoma"/>
          <w:sz w:val="18"/>
          <w:szCs w:val="18"/>
        </w:rPr>
      </w:pPr>
      <w:r w:rsidRPr="00EB35DD">
        <w:rPr>
          <w:rFonts w:ascii="Tahoma" w:hAnsi="Tahoma" w:cs="Tahoma"/>
          <w:sz w:val="16"/>
          <w:szCs w:val="16"/>
        </w:rPr>
        <w:t xml:space="preserve">* </w:t>
      </w:r>
      <w:r w:rsidRPr="009E1CD4">
        <w:rPr>
          <w:rFonts w:ascii="Tahoma" w:hAnsi="Tahoma" w:cs="Tahoma"/>
          <w:sz w:val="18"/>
          <w:szCs w:val="18"/>
        </w:rPr>
        <w:t>Students who have successfully completed HS Honors Biology as part of the GATE MS Magnet program may start high school in Chemistry (H) with teacher recommendation</w:t>
      </w:r>
      <w:r w:rsidR="009E1CD4" w:rsidRPr="00E51F5B">
        <w:rPr>
          <w:rFonts w:ascii="Tahoma" w:hAnsi="Tahoma" w:cs="Tahoma"/>
          <w:sz w:val="18"/>
          <w:szCs w:val="18"/>
        </w:rPr>
        <w:t>, if space is available</w:t>
      </w:r>
      <w:r w:rsidRPr="009E1CD4">
        <w:rPr>
          <w:rFonts w:ascii="Tahoma" w:hAnsi="Tahoma" w:cs="Tahoma"/>
          <w:sz w:val="18"/>
          <w:szCs w:val="18"/>
        </w:rPr>
        <w:t>. Please note that Honors Biology taken in 8</w:t>
      </w:r>
      <w:r w:rsidRPr="009E1CD4">
        <w:rPr>
          <w:rFonts w:ascii="Tahoma" w:hAnsi="Tahoma" w:cs="Tahoma"/>
          <w:sz w:val="18"/>
          <w:szCs w:val="18"/>
          <w:vertAlign w:val="superscript"/>
        </w:rPr>
        <w:t>th</w:t>
      </w:r>
      <w:r w:rsidRPr="009E1CD4">
        <w:rPr>
          <w:rFonts w:ascii="Tahoma" w:hAnsi="Tahoma" w:cs="Tahoma"/>
          <w:sz w:val="18"/>
          <w:szCs w:val="18"/>
        </w:rPr>
        <w:t xml:space="preserve"> grade will not count </w:t>
      </w:r>
      <w:r w:rsidR="00CD20ED">
        <w:rPr>
          <w:rFonts w:ascii="Tahoma" w:hAnsi="Tahoma" w:cs="Tahoma"/>
          <w:sz w:val="18"/>
          <w:szCs w:val="18"/>
        </w:rPr>
        <w:t>for high school credit</w:t>
      </w:r>
      <w:r w:rsidRPr="009E1CD4">
        <w:rPr>
          <w:rFonts w:ascii="Tahoma" w:hAnsi="Tahoma" w:cs="Tahoma"/>
          <w:sz w:val="18"/>
          <w:szCs w:val="18"/>
        </w:rPr>
        <w:t xml:space="preserve">. </w:t>
      </w:r>
    </w:p>
    <w:p w14:paraId="66F8210A" w14:textId="27429C11" w:rsidR="009E1CD4" w:rsidRDefault="009E1CD4" w:rsidP="00CD7A28">
      <w:pPr>
        <w:pStyle w:val="Footer"/>
        <w:ind w:left="180" w:hanging="180"/>
        <w:rPr>
          <w:rFonts w:ascii="Tahoma" w:hAnsi="Tahoma" w:cs="Tahoma"/>
          <w:sz w:val="16"/>
          <w:szCs w:val="16"/>
        </w:rPr>
      </w:pPr>
    </w:p>
    <w:p w14:paraId="4169FF6F" w14:textId="1A792C34" w:rsidR="009E1CD4" w:rsidRDefault="009E1CD4" w:rsidP="00CD7A28">
      <w:pPr>
        <w:pStyle w:val="Footer"/>
        <w:ind w:left="180" w:hanging="180"/>
        <w:rPr>
          <w:rFonts w:ascii="Tahoma" w:hAnsi="Tahoma" w:cs="Tahoma"/>
          <w:sz w:val="16"/>
          <w:szCs w:val="16"/>
        </w:rPr>
      </w:pPr>
    </w:p>
    <w:p w14:paraId="35A1896E" w14:textId="1121FFD4" w:rsidR="009E1CD4" w:rsidRDefault="009E1CD4" w:rsidP="00CD7A28">
      <w:pPr>
        <w:pStyle w:val="Footer"/>
        <w:ind w:left="180" w:hanging="180"/>
        <w:rPr>
          <w:rFonts w:ascii="Tahoma" w:hAnsi="Tahoma" w:cs="Tahoma"/>
          <w:sz w:val="16"/>
          <w:szCs w:val="16"/>
        </w:rPr>
      </w:pPr>
    </w:p>
    <w:p w14:paraId="60602AB3" w14:textId="64530831" w:rsidR="009E1CD4" w:rsidRDefault="009E1CD4" w:rsidP="00CD7A28">
      <w:pPr>
        <w:pStyle w:val="Footer"/>
        <w:ind w:left="180" w:hanging="180"/>
        <w:rPr>
          <w:rFonts w:ascii="Tahoma" w:hAnsi="Tahoma" w:cs="Tahoma"/>
          <w:sz w:val="16"/>
          <w:szCs w:val="16"/>
        </w:rPr>
      </w:pPr>
    </w:p>
    <w:p w14:paraId="606E209B" w14:textId="7BE5CE38" w:rsidR="009E1CD4" w:rsidRDefault="009E1CD4" w:rsidP="00CD7A28">
      <w:pPr>
        <w:pStyle w:val="Footer"/>
        <w:ind w:left="180" w:hanging="180"/>
        <w:rPr>
          <w:rFonts w:ascii="Tahoma" w:hAnsi="Tahoma" w:cs="Tahoma"/>
          <w:sz w:val="16"/>
          <w:szCs w:val="16"/>
        </w:rPr>
      </w:pPr>
    </w:p>
    <w:p w14:paraId="3A253A79" w14:textId="4140FED0" w:rsidR="009E1CD4" w:rsidRDefault="009E1CD4" w:rsidP="00CD7A28">
      <w:pPr>
        <w:pStyle w:val="Footer"/>
        <w:ind w:left="180" w:hanging="180"/>
        <w:rPr>
          <w:rFonts w:ascii="Tahoma" w:hAnsi="Tahoma" w:cs="Tahoma"/>
          <w:sz w:val="16"/>
          <w:szCs w:val="16"/>
        </w:rPr>
      </w:pPr>
    </w:p>
    <w:p w14:paraId="757C36A5" w14:textId="394943EA" w:rsidR="009E1CD4" w:rsidRDefault="009E1CD4" w:rsidP="00CD7A28">
      <w:pPr>
        <w:pStyle w:val="Footer"/>
        <w:ind w:left="180" w:hanging="180"/>
        <w:rPr>
          <w:rFonts w:ascii="Tahoma" w:hAnsi="Tahoma" w:cs="Tahoma"/>
          <w:sz w:val="16"/>
          <w:szCs w:val="16"/>
        </w:rPr>
      </w:pPr>
    </w:p>
    <w:p w14:paraId="7F37123A" w14:textId="23FC4F83" w:rsidR="009E1CD4" w:rsidRDefault="009E1CD4" w:rsidP="00CD7A28">
      <w:pPr>
        <w:pStyle w:val="Footer"/>
        <w:ind w:left="180" w:hanging="180"/>
        <w:rPr>
          <w:rFonts w:ascii="Tahoma" w:hAnsi="Tahoma" w:cs="Tahoma"/>
          <w:sz w:val="16"/>
          <w:szCs w:val="16"/>
        </w:rPr>
      </w:pPr>
    </w:p>
    <w:p w14:paraId="2183236B" w14:textId="77777777" w:rsidR="009E1CD4" w:rsidRDefault="009E1CD4" w:rsidP="00CD7A28">
      <w:pPr>
        <w:pStyle w:val="Footer"/>
        <w:ind w:left="180" w:hanging="180"/>
        <w:rPr>
          <w:rFonts w:ascii="Tahoma" w:hAnsi="Tahoma" w:cs="Tahoma"/>
          <w:sz w:val="16"/>
          <w:szCs w:val="16"/>
        </w:rPr>
      </w:pPr>
    </w:p>
    <w:p w14:paraId="71CA9EB3" w14:textId="77777777" w:rsidR="001A5E34" w:rsidRDefault="001A5E34" w:rsidP="00CD7A28">
      <w:pPr>
        <w:pStyle w:val="Footer"/>
        <w:ind w:left="180" w:hanging="180"/>
        <w:rPr>
          <w:rFonts w:ascii="Tahoma" w:hAnsi="Tahoma" w:cs="Tahoma"/>
          <w:sz w:val="16"/>
          <w:szCs w:val="16"/>
        </w:rPr>
      </w:pPr>
    </w:p>
    <w:p w14:paraId="33A99206" w14:textId="77777777" w:rsidR="001A5E34" w:rsidRPr="00EB35DD" w:rsidRDefault="001A5E34" w:rsidP="00CD7A28">
      <w:pPr>
        <w:pStyle w:val="Footer"/>
        <w:ind w:left="180" w:hanging="180"/>
        <w:rPr>
          <w:rFonts w:ascii="Tahoma" w:hAnsi="Tahoma" w:cs="Tahoma"/>
          <w:sz w:val="16"/>
          <w:szCs w:val="16"/>
        </w:rPr>
      </w:pPr>
    </w:p>
    <w:p w14:paraId="16C56FF4" w14:textId="77777777" w:rsidR="00EB35DD" w:rsidRPr="00CD6277" w:rsidRDefault="00EB35DD" w:rsidP="00CD7A28">
      <w:pPr>
        <w:pStyle w:val="Footer"/>
        <w:ind w:left="180" w:hanging="180"/>
        <w:rPr>
          <w:rFonts w:ascii="Tahoma" w:hAnsi="Tahoma" w:cs="Tahoma"/>
          <w:sz w:val="18"/>
          <w:szCs w:val="18"/>
        </w:rPr>
      </w:pPr>
    </w:p>
    <w:p w14:paraId="481CAC5E" w14:textId="77777777" w:rsidR="00D20B8F" w:rsidRPr="00A92B0E" w:rsidRDefault="00156E50" w:rsidP="00671AC4">
      <w:pPr>
        <w:pStyle w:val="Title"/>
        <w:pBdr>
          <w:top w:val="thinThickSmallGap" w:sz="24" w:space="1" w:color="auto"/>
          <w:left w:val="thinThickSmallGap" w:sz="24" w:space="4" w:color="auto"/>
          <w:bottom w:val="thickThinSmallGap" w:sz="24" w:space="1" w:color="auto"/>
          <w:right w:val="thickThinSmallGap" w:sz="24" w:space="4" w:color="auto"/>
        </w:pBdr>
        <w:rPr>
          <w:rFonts w:ascii="Tahoma" w:hAnsi="Tahoma" w:cs="Tahoma"/>
          <w:sz w:val="32"/>
          <w:szCs w:val="32"/>
          <w:u w:val="none"/>
        </w:rPr>
      </w:pPr>
      <w:r>
        <w:rPr>
          <w:rFonts w:ascii="Tahoma" w:hAnsi="Tahoma" w:cs="Tahoma"/>
          <w:sz w:val="32"/>
          <w:szCs w:val="32"/>
          <w:u w:val="none"/>
        </w:rPr>
        <w:lastRenderedPageBreak/>
        <w:t>S</w:t>
      </w:r>
      <w:r w:rsidR="00D20B8F" w:rsidRPr="00F23504">
        <w:rPr>
          <w:rFonts w:ascii="Tahoma" w:hAnsi="Tahoma" w:cs="Tahoma"/>
          <w:sz w:val="32"/>
          <w:szCs w:val="32"/>
          <w:u w:val="none"/>
        </w:rPr>
        <w:t>cience Department</w:t>
      </w:r>
    </w:p>
    <w:p w14:paraId="0F0D7069" w14:textId="77777777" w:rsidR="00D20B8F" w:rsidRPr="00A017F5" w:rsidRDefault="00D20B8F" w:rsidP="00671AC4">
      <w:pPr>
        <w:pStyle w:val="Title"/>
        <w:rPr>
          <w:rFonts w:ascii="Tahoma" w:hAnsi="Tahoma" w:cs="Tahoma"/>
          <w:b w:val="0"/>
          <w:bCs w:val="0"/>
          <w:sz w:val="20"/>
          <w:szCs w:val="20"/>
          <w:u w:val="none"/>
        </w:rPr>
      </w:pPr>
    </w:p>
    <w:p w14:paraId="119E32F4" w14:textId="77777777" w:rsidR="008A6CFF" w:rsidRDefault="008A6CFF" w:rsidP="00671AC4">
      <w:pPr>
        <w:pStyle w:val="Title"/>
        <w:rPr>
          <w:rFonts w:ascii="Tahoma" w:hAnsi="Tahoma" w:cs="Tahoma"/>
          <w:b w:val="0"/>
          <w:bCs w:val="0"/>
          <w:sz w:val="20"/>
          <w:szCs w:val="20"/>
          <w:u w:val="none"/>
        </w:rPr>
      </w:pPr>
    </w:p>
    <w:p w14:paraId="7D158710" w14:textId="381C57A9" w:rsidR="00D20B8F" w:rsidRDefault="00D20B8F" w:rsidP="00671AC4">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sidRPr="00F23504">
        <w:rPr>
          <w:rFonts w:ascii="Tahoma" w:hAnsi="Tahoma" w:cs="Tahoma"/>
          <w:b/>
          <w:bCs/>
          <w:sz w:val="22"/>
          <w:szCs w:val="22"/>
        </w:rPr>
        <w:t>Biology 1-2</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A3447F">
        <w:rPr>
          <w:rFonts w:ascii="Tahoma" w:hAnsi="Tahoma" w:cs="Tahoma"/>
          <w:b/>
          <w:bCs/>
          <w:sz w:val="22"/>
          <w:szCs w:val="22"/>
        </w:rPr>
        <w:tab/>
      </w:r>
      <w:r w:rsidR="00A3447F">
        <w:rPr>
          <w:rFonts w:ascii="Tahoma" w:hAnsi="Tahoma" w:cs="Tahoma"/>
          <w:b/>
          <w:bCs/>
          <w:sz w:val="22"/>
          <w:szCs w:val="22"/>
        </w:rPr>
        <w:tab/>
      </w:r>
      <w:r w:rsidR="00A3447F">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3141, 3142</w:t>
      </w:r>
    </w:p>
    <w:p w14:paraId="3DEB7B81" w14:textId="52E4F0BD" w:rsidR="00D20B8F" w:rsidRPr="001F6D78" w:rsidRDefault="00D20B8F" w:rsidP="0005676D">
      <w:pPr>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05676D" w:rsidRPr="0005676D">
        <w:rPr>
          <w:rFonts w:ascii="Tahoma" w:hAnsi="Tahoma" w:cs="Tahoma"/>
          <w:b/>
          <w:bCs/>
          <w:sz w:val="20"/>
          <w:szCs w:val="20"/>
        </w:rPr>
        <w:t>Credit:</w:t>
      </w:r>
      <w:r w:rsidR="0005676D" w:rsidRPr="0005676D">
        <w:rPr>
          <w:rFonts w:ascii="Tahoma" w:hAnsi="Tahoma" w:cs="Tahoma"/>
          <w:b/>
          <w:bCs/>
          <w:sz w:val="20"/>
          <w:szCs w:val="20"/>
        </w:rPr>
        <w:tab/>
        <w:t xml:space="preserve">    1</w:t>
      </w:r>
    </w:p>
    <w:p w14:paraId="0DEDE619" w14:textId="77777777" w:rsidR="00D20B8F" w:rsidRPr="001F6D78" w:rsidRDefault="00D20B8F" w:rsidP="00671AC4">
      <w:pPr>
        <w:ind w:left="2160" w:hanging="2160"/>
        <w:rPr>
          <w:rFonts w:ascii="Tahoma" w:hAnsi="Tahoma" w:cs="Tahoma"/>
          <w:b/>
          <w:bCs/>
          <w:sz w:val="20"/>
          <w:szCs w:val="20"/>
        </w:rPr>
      </w:pPr>
      <w:r w:rsidRPr="001F6D78">
        <w:rPr>
          <w:rFonts w:ascii="Tahoma" w:hAnsi="Tahoma" w:cs="Tahoma"/>
          <w:b/>
          <w:bCs/>
          <w:sz w:val="20"/>
          <w:szCs w:val="20"/>
        </w:rPr>
        <w:t xml:space="preserve">Pre-requisite: </w:t>
      </w:r>
      <w:r w:rsidRPr="001F6D78">
        <w:rPr>
          <w:rFonts w:ascii="Tahoma" w:hAnsi="Tahoma" w:cs="Tahoma"/>
          <w:b/>
          <w:bCs/>
          <w:sz w:val="20"/>
          <w:szCs w:val="20"/>
        </w:rPr>
        <w:tab/>
      </w:r>
      <w:r>
        <w:rPr>
          <w:rFonts w:ascii="Tahoma" w:hAnsi="Tahoma" w:cs="Tahoma"/>
          <w:b/>
          <w:bCs/>
          <w:sz w:val="20"/>
          <w:szCs w:val="20"/>
        </w:rPr>
        <w:t>None</w:t>
      </w:r>
      <w:r w:rsidRPr="001F6D78">
        <w:rPr>
          <w:rFonts w:ascii="Tahoma" w:hAnsi="Tahoma" w:cs="Tahoma"/>
          <w:b/>
          <w:bCs/>
          <w:sz w:val="20"/>
          <w:szCs w:val="20"/>
        </w:rPr>
        <w:t xml:space="preserve"> </w:t>
      </w:r>
    </w:p>
    <w:p w14:paraId="7AA10593" w14:textId="1CDC9333" w:rsidR="00D20B8F" w:rsidRPr="001F6D78" w:rsidRDefault="00D20B8F" w:rsidP="00671AC4">
      <w:pPr>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r>
      <w:r w:rsidRPr="001F6D78">
        <w:rPr>
          <w:rFonts w:ascii="Tahoma" w:hAnsi="Tahoma" w:cs="Tahoma"/>
          <w:b/>
          <w:bCs/>
          <w:sz w:val="20"/>
          <w:szCs w:val="20"/>
        </w:rPr>
        <w:tab/>
        <w:t>$</w:t>
      </w:r>
      <w:r w:rsidR="00547498">
        <w:rPr>
          <w:rFonts w:ascii="Tahoma" w:hAnsi="Tahoma" w:cs="Tahoma"/>
          <w:b/>
          <w:bCs/>
          <w:sz w:val="20"/>
          <w:szCs w:val="20"/>
        </w:rPr>
        <w:t>5</w:t>
      </w:r>
      <w:r>
        <w:rPr>
          <w:rFonts w:ascii="Tahoma" w:hAnsi="Tahoma" w:cs="Tahoma"/>
          <w:b/>
          <w:bCs/>
          <w:sz w:val="20"/>
          <w:szCs w:val="20"/>
        </w:rPr>
        <w:t>.00 per Year</w:t>
      </w:r>
    </w:p>
    <w:p w14:paraId="0E5FD6F6" w14:textId="77777777" w:rsidR="00D20B8F" w:rsidRPr="001F6D78" w:rsidRDefault="00D20B8F" w:rsidP="00671AC4">
      <w:pPr>
        <w:rPr>
          <w:rFonts w:ascii="Geneva" w:hAnsi="Geneva" w:cs="Geneva"/>
          <w:sz w:val="20"/>
          <w:szCs w:val="20"/>
        </w:rPr>
      </w:pP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p>
    <w:p w14:paraId="0A9AD3DA" w14:textId="7511A3EC" w:rsidR="00D20B8F" w:rsidRDefault="00CD6277" w:rsidP="00A3447F">
      <w:pPr>
        <w:rPr>
          <w:rFonts w:ascii="Tahoma" w:hAnsi="Tahoma" w:cs="Tahoma"/>
          <w:sz w:val="20"/>
          <w:szCs w:val="20"/>
        </w:rPr>
      </w:pPr>
      <w:r w:rsidRPr="00CD6277">
        <w:rPr>
          <w:rFonts w:ascii="Tahoma" w:hAnsi="Tahoma" w:cs="Tahoma"/>
          <w:sz w:val="20"/>
          <w:szCs w:val="20"/>
        </w:rPr>
        <w:t>This one-year laboratory science course is intended to develop an understanding of the fundamental concepts of biological science. This course meets the Nevada Academic Content Standards for Science. The course is organized into five main topics</w:t>
      </w:r>
      <w:r w:rsidRPr="00CD6277">
        <w:rPr>
          <w:rFonts w:ascii="Tahoma" w:hAnsi="Tahoma" w:cs="Tahoma"/>
          <w:i/>
          <w:sz w:val="20"/>
          <w:szCs w:val="20"/>
        </w:rPr>
        <w:t xml:space="preserve">: 1) Interdependent Relationships in Ecosystems; 2) Matter and Energy in Organisms and Ecosystems; 3) Structure and Function; 4) Inheritance and Variation of Traits; 5) Natural Selection and Evolution. </w:t>
      </w:r>
      <w:r w:rsidRPr="00CD6277">
        <w:rPr>
          <w:rFonts w:ascii="Tahoma" w:hAnsi="Tahoma" w:cs="Tahoma"/>
          <w:sz w:val="20"/>
          <w:szCs w:val="20"/>
        </w:rPr>
        <w:t xml:space="preserve">The performance expectations for high school life science blend Disciplinary Core Ideas with both Science and Engineering Practices and Crosscutting Concepts to support students in developing an understanding of life science. In this course, students will use basic mathematical computations and read and write critically to analyze biological investigations. </w:t>
      </w:r>
    </w:p>
    <w:p w14:paraId="40CA8A72" w14:textId="77777777" w:rsidR="00A3447F" w:rsidRDefault="00A3447F" w:rsidP="00A3447F">
      <w:pPr>
        <w:rPr>
          <w:rFonts w:ascii="Tahoma" w:hAnsi="Tahoma" w:cs="Tahoma"/>
          <w:b/>
          <w:bCs/>
          <w:sz w:val="20"/>
          <w:szCs w:val="20"/>
        </w:rPr>
      </w:pPr>
    </w:p>
    <w:p w14:paraId="70BE140E" w14:textId="7C4BA401" w:rsidR="00CD6277" w:rsidRDefault="00CD6277" w:rsidP="00CD6277">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sidRPr="00F23504">
        <w:rPr>
          <w:rFonts w:ascii="Tahoma" w:hAnsi="Tahoma" w:cs="Tahoma"/>
          <w:b/>
          <w:bCs/>
          <w:sz w:val="22"/>
          <w:szCs w:val="22"/>
        </w:rPr>
        <w:t>Biology 1-2</w:t>
      </w:r>
      <w:r>
        <w:rPr>
          <w:rFonts w:ascii="Tahoma" w:hAnsi="Tahoma" w:cs="Tahoma"/>
          <w:b/>
          <w:bCs/>
          <w:sz w:val="22"/>
          <w:szCs w:val="22"/>
        </w:rPr>
        <w:t xml:space="preserve"> (H)</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A3447F">
        <w:rPr>
          <w:rFonts w:ascii="Tahoma" w:hAnsi="Tahoma" w:cs="Tahoma"/>
          <w:b/>
          <w:bCs/>
          <w:sz w:val="22"/>
          <w:szCs w:val="22"/>
        </w:rPr>
        <w:tab/>
      </w:r>
      <w:r w:rsidR="00A3447F">
        <w:rPr>
          <w:rFonts w:ascii="Tahoma" w:hAnsi="Tahoma" w:cs="Tahoma"/>
          <w:b/>
          <w:bCs/>
          <w:sz w:val="22"/>
          <w:szCs w:val="22"/>
        </w:rPr>
        <w:tab/>
      </w:r>
      <w:r w:rsidR="00A3447F">
        <w:rPr>
          <w:rFonts w:ascii="Tahoma" w:hAnsi="Tahoma" w:cs="Tahoma"/>
          <w:b/>
          <w:bCs/>
          <w:sz w:val="22"/>
          <w:szCs w:val="22"/>
        </w:rPr>
        <w:tab/>
      </w:r>
      <w:r>
        <w:rPr>
          <w:rFonts w:ascii="Tahoma" w:hAnsi="Tahoma" w:cs="Tahoma"/>
          <w:b/>
          <w:bCs/>
          <w:sz w:val="22"/>
          <w:szCs w:val="22"/>
        </w:rPr>
        <w:t>Course #:</w:t>
      </w:r>
      <w:r>
        <w:rPr>
          <w:rFonts w:ascii="Tahoma" w:hAnsi="Tahoma" w:cs="Tahoma"/>
          <w:b/>
          <w:bCs/>
          <w:sz w:val="22"/>
          <w:szCs w:val="22"/>
        </w:rPr>
        <w:tab/>
        <w:t>3143, 3144</w:t>
      </w:r>
    </w:p>
    <w:p w14:paraId="47145053" w14:textId="6BC47BF9" w:rsidR="00CD6277" w:rsidRPr="001F6D78" w:rsidRDefault="00CD6277" w:rsidP="00CD6277">
      <w:pPr>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r>
        <w:rPr>
          <w:rFonts w:ascii="Tahoma" w:hAnsi="Tahoma" w:cs="Tahoma"/>
          <w:b/>
          <w:bCs/>
          <w:sz w:val="20"/>
          <w:szCs w:val="20"/>
        </w:rPr>
        <w:t>/Honors</w:t>
      </w:r>
    </w:p>
    <w:p w14:paraId="715A6813" w14:textId="77777777" w:rsidR="00CD6277" w:rsidRPr="001F6D78" w:rsidRDefault="00CD6277" w:rsidP="00CD6277">
      <w:pPr>
        <w:ind w:left="2160" w:hanging="2160"/>
        <w:rPr>
          <w:rFonts w:ascii="Tahoma" w:hAnsi="Tahoma" w:cs="Tahoma"/>
          <w:b/>
          <w:bCs/>
          <w:sz w:val="20"/>
          <w:szCs w:val="20"/>
        </w:rPr>
      </w:pPr>
      <w:r w:rsidRPr="001F6D78">
        <w:rPr>
          <w:rFonts w:ascii="Tahoma" w:hAnsi="Tahoma" w:cs="Tahoma"/>
          <w:b/>
          <w:bCs/>
          <w:sz w:val="20"/>
          <w:szCs w:val="20"/>
        </w:rPr>
        <w:t xml:space="preserve">Pre-requisite: </w:t>
      </w:r>
      <w:r w:rsidRPr="001F6D78">
        <w:rPr>
          <w:rFonts w:ascii="Tahoma" w:hAnsi="Tahoma" w:cs="Tahoma"/>
          <w:b/>
          <w:bCs/>
          <w:sz w:val="20"/>
          <w:szCs w:val="20"/>
        </w:rPr>
        <w:tab/>
      </w:r>
      <w:r>
        <w:rPr>
          <w:rFonts w:ascii="Tahoma" w:hAnsi="Tahoma" w:cs="Tahoma"/>
          <w:b/>
          <w:bCs/>
          <w:sz w:val="20"/>
          <w:szCs w:val="20"/>
        </w:rPr>
        <w:t>None</w:t>
      </w:r>
      <w:r w:rsidRPr="001F6D78">
        <w:rPr>
          <w:rFonts w:ascii="Tahoma" w:hAnsi="Tahoma" w:cs="Tahoma"/>
          <w:b/>
          <w:bCs/>
          <w:sz w:val="20"/>
          <w:szCs w:val="20"/>
        </w:rPr>
        <w:t xml:space="preserve"> </w:t>
      </w:r>
    </w:p>
    <w:p w14:paraId="34579EA2" w14:textId="754BA494" w:rsidR="00CD6277" w:rsidRPr="001F6D78" w:rsidRDefault="00CD6277" w:rsidP="00CD6277">
      <w:pPr>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r>
      <w:r w:rsidRPr="001F6D78">
        <w:rPr>
          <w:rFonts w:ascii="Tahoma" w:hAnsi="Tahoma" w:cs="Tahoma"/>
          <w:b/>
          <w:bCs/>
          <w:sz w:val="20"/>
          <w:szCs w:val="20"/>
        </w:rPr>
        <w:tab/>
        <w:t>$</w:t>
      </w:r>
      <w:r w:rsidR="00547498">
        <w:rPr>
          <w:rFonts w:ascii="Tahoma" w:hAnsi="Tahoma" w:cs="Tahoma"/>
          <w:b/>
          <w:bCs/>
          <w:sz w:val="20"/>
          <w:szCs w:val="20"/>
        </w:rPr>
        <w:t>5</w:t>
      </w:r>
      <w:r>
        <w:rPr>
          <w:rFonts w:ascii="Tahoma" w:hAnsi="Tahoma" w:cs="Tahoma"/>
          <w:b/>
          <w:bCs/>
          <w:sz w:val="20"/>
          <w:szCs w:val="20"/>
        </w:rPr>
        <w:t>.00 per Year</w:t>
      </w:r>
    </w:p>
    <w:p w14:paraId="206D7EE6" w14:textId="77777777" w:rsidR="00CD6277" w:rsidRPr="001F6D78" w:rsidRDefault="00CD6277" w:rsidP="00CD6277">
      <w:pPr>
        <w:rPr>
          <w:rFonts w:ascii="Geneva" w:hAnsi="Geneva" w:cs="Geneva"/>
          <w:sz w:val="20"/>
          <w:szCs w:val="20"/>
        </w:rPr>
      </w:pP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r w:rsidRPr="001F6D78">
        <w:rPr>
          <w:rFonts w:ascii="Geneva" w:hAnsi="Geneva" w:cs="Geneva"/>
          <w:sz w:val="20"/>
          <w:szCs w:val="20"/>
        </w:rPr>
        <w:tab/>
      </w:r>
    </w:p>
    <w:p w14:paraId="749EDA38" w14:textId="77777777" w:rsidR="00A3447F" w:rsidRPr="00A3447F" w:rsidRDefault="00A3447F" w:rsidP="00A3447F">
      <w:pPr>
        <w:rPr>
          <w:rFonts w:ascii="Tahoma" w:hAnsi="Tahoma" w:cs="Tahoma"/>
          <w:sz w:val="20"/>
          <w:szCs w:val="20"/>
        </w:rPr>
      </w:pPr>
      <w:r w:rsidRPr="00A3447F">
        <w:rPr>
          <w:rFonts w:ascii="Tahoma" w:hAnsi="Tahoma" w:cs="Tahoma"/>
          <w:sz w:val="20"/>
          <w:szCs w:val="20"/>
        </w:rPr>
        <w:t>This one-year laboratory science course is intended to build a deeper understanding of the fundamental concepts of biological science. Emphasis is placed on developing critical-thinking skills through greater analysis, more complete explanations, using multiple sources when engaging in argument from evidence, and planning and carrying out advanced laboratory investigations. This course meets the Nevada Academic Content Standards for Science. The course is organized into five main topics</w:t>
      </w:r>
      <w:r w:rsidRPr="00A3447F">
        <w:rPr>
          <w:rFonts w:ascii="Tahoma" w:hAnsi="Tahoma" w:cs="Tahoma"/>
          <w:i/>
          <w:sz w:val="20"/>
          <w:szCs w:val="20"/>
        </w:rPr>
        <w:t>: 1) Interdependent Relationships in Ecosystems; 2) Matter and Energy in Organisms and Ecosystems; 3) Structure and Function; 4) Inheritance and Variation of Traits; 5) Natural Selection and Evolution.</w:t>
      </w:r>
      <w:r w:rsidRPr="00A3447F">
        <w:rPr>
          <w:rFonts w:ascii="Tahoma" w:hAnsi="Tahoma" w:cs="Tahoma"/>
          <w:sz w:val="20"/>
          <w:szCs w:val="20"/>
        </w:rPr>
        <w:t xml:space="preserve"> The performance expectations for high school life science blend Disciplinary Core Ideas with both Science and Engineering Practices and Crosscutting Concepts to support students in developing an understanding of life science. Students will use advanced mathematical computations, critically read and analyze biological text, and learn from complex biological investigations. To be successful in this rigorous and challenging course, students should be able to work independently on activities and projects as well as read advanced text.</w:t>
      </w:r>
      <w:r w:rsidRPr="00A3447F">
        <w:rPr>
          <w:rFonts w:ascii="Tahoma" w:hAnsi="Tahoma" w:cs="Tahoma"/>
          <w:color w:val="FF0000"/>
          <w:sz w:val="20"/>
          <w:szCs w:val="20"/>
        </w:rPr>
        <w:t xml:space="preserve"> </w:t>
      </w:r>
    </w:p>
    <w:p w14:paraId="4EB7F638" w14:textId="77777777" w:rsidR="00CD6277" w:rsidRDefault="00CD6277" w:rsidP="00671AC4">
      <w:pPr>
        <w:jc w:val="both"/>
        <w:rPr>
          <w:rFonts w:ascii="Tahoma" w:hAnsi="Tahoma" w:cs="Tahoma"/>
          <w:b/>
          <w:bCs/>
          <w:sz w:val="20"/>
          <w:szCs w:val="20"/>
        </w:rPr>
      </w:pPr>
    </w:p>
    <w:p w14:paraId="026D8FF9" w14:textId="77777777" w:rsidR="00CD6277" w:rsidRPr="001F6D78" w:rsidRDefault="00CD6277" w:rsidP="00671AC4">
      <w:pPr>
        <w:jc w:val="both"/>
        <w:rPr>
          <w:rFonts w:ascii="Tahoma" w:hAnsi="Tahoma" w:cs="Tahoma"/>
          <w:b/>
          <w:bCs/>
          <w:sz w:val="20"/>
          <w:szCs w:val="20"/>
        </w:rPr>
      </w:pPr>
    </w:p>
    <w:p w14:paraId="0B29005E" w14:textId="0619848D" w:rsidR="00CD6277" w:rsidRPr="001F6D78" w:rsidRDefault="00CD6277" w:rsidP="00CD6277">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sidRPr="001F6D78">
        <w:rPr>
          <w:rFonts w:ascii="Tahoma" w:hAnsi="Tahoma" w:cs="Tahoma"/>
          <w:b/>
          <w:bCs/>
          <w:sz w:val="22"/>
          <w:szCs w:val="22"/>
        </w:rPr>
        <w:t>Chemistry 1-2</w:t>
      </w:r>
      <w:r>
        <w:rPr>
          <w:rFonts w:ascii="Tahoma" w:hAnsi="Tahoma" w:cs="Tahoma"/>
          <w:b/>
          <w:bCs/>
          <w:sz w:val="22"/>
          <w:szCs w:val="22"/>
        </w:rPr>
        <w:t xml:space="preserve"> (H)</w:t>
      </w:r>
      <w:r>
        <w:rPr>
          <w:rFonts w:ascii="Tahoma" w:hAnsi="Tahoma" w:cs="Tahoma"/>
          <w:b/>
          <w:bCs/>
          <w:sz w:val="22"/>
          <w:szCs w:val="22"/>
        </w:rPr>
        <w:tab/>
      </w:r>
      <w:r w:rsidRPr="001F6D78">
        <w:rPr>
          <w:rFonts w:ascii="Tahoma" w:hAnsi="Tahoma" w:cs="Tahoma"/>
          <w:b/>
          <w:bCs/>
          <w:sz w:val="22"/>
          <w:szCs w:val="22"/>
        </w:rPr>
        <w:tab/>
      </w:r>
      <w:r w:rsidRPr="001F6D78">
        <w:rPr>
          <w:rFonts w:ascii="Tahoma" w:hAnsi="Tahoma" w:cs="Tahoma"/>
          <w:b/>
          <w:bCs/>
          <w:sz w:val="22"/>
          <w:szCs w:val="22"/>
        </w:rPr>
        <w:tab/>
      </w:r>
      <w:r w:rsidRPr="001F6D78">
        <w:rPr>
          <w:rFonts w:ascii="Tahoma" w:hAnsi="Tahoma" w:cs="Tahoma"/>
          <w:b/>
          <w:bCs/>
          <w:sz w:val="22"/>
          <w:szCs w:val="22"/>
        </w:rPr>
        <w:tab/>
      </w:r>
      <w:r w:rsidRPr="001F6D78">
        <w:rPr>
          <w:rFonts w:ascii="Tahoma" w:hAnsi="Tahoma" w:cs="Tahoma"/>
          <w:b/>
          <w:bCs/>
          <w:sz w:val="22"/>
          <w:szCs w:val="22"/>
        </w:rPr>
        <w:tab/>
      </w:r>
      <w:r w:rsidRPr="001F6D78">
        <w:rPr>
          <w:rFonts w:ascii="Tahoma" w:hAnsi="Tahoma" w:cs="Tahoma"/>
          <w:b/>
          <w:bCs/>
          <w:sz w:val="22"/>
          <w:szCs w:val="22"/>
        </w:rPr>
        <w:tab/>
      </w:r>
      <w:r w:rsidR="00A3447F">
        <w:rPr>
          <w:rFonts w:ascii="Tahoma" w:hAnsi="Tahoma" w:cs="Tahoma"/>
          <w:b/>
          <w:bCs/>
          <w:sz w:val="22"/>
          <w:szCs w:val="22"/>
        </w:rPr>
        <w:tab/>
      </w:r>
      <w:r w:rsidR="00A3447F">
        <w:rPr>
          <w:rFonts w:ascii="Tahoma" w:hAnsi="Tahoma" w:cs="Tahoma"/>
          <w:b/>
          <w:bCs/>
          <w:sz w:val="22"/>
          <w:szCs w:val="22"/>
        </w:rPr>
        <w:tab/>
      </w:r>
      <w:r w:rsidR="00A3447F">
        <w:rPr>
          <w:rFonts w:ascii="Tahoma" w:hAnsi="Tahoma" w:cs="Tahoma"/>
          <w:b/>
          <w:bCs/>
          <w:sz w:val="22"/>
          <w:szCs w:val="22"/>
        </w:rPr>
        <w:tab/>
      </w:r>
      <w:r w:rsidRPr="001F6D78">
        <w:rPr>
          <w:rFonts w:ascii="Tahoma" w:hAnsi="Tahoma" w:cs="Tahoma"/>
          <w:b/>
          <w:bCs/>
          <w:sz w:val="22"/>
          <w:szCs w:val="22"/>
        </w:rPr>
        <w:t>Course #:</w:t>
      </w:r>
      <w:r w:rsidRPr="001F6D78">
        <w:rPr>
          <w:rFonts w:ascii="Tahoma" w:hAnsi="Tahoma" w:cs="Tahoma"/>
          <w:b/>
          <w:bCs/>
          <w:sz w:val="22"/>
          <w:szCs w:val="22"/>
        </w:rPr>
        <w:tab/>
        <w:t>3</w:t>
      </w:r>
      <w:r>
        <w:rPr>
          <w:rFonts w:ascii="Tahoma" w:hAnsi="Tahoma" w:cs="Tahoma"/>
          <w:b/>
          <w:bCs/>
          <w:sz w:val="22"/>
          <w:szCs w:val="22"/>
        </w:rPr>
        <w:t>203</w:t>
      </w:r>
      <w:r w:rsidRPr="001F6D78">
        <w:rPr>
          <w:rFonts w:ascii="Tahoma" w:hAnsi="Tahoma" w:cs="Tahoma"/>
          <w:b/>
          <w:bCs/>
          <w:sz w:val="22"/>
          <w:szCs w:val="22"/>
        </w:rPr>
        <w:t>, 3</w:t>
      </w:r>
      <w:r>
        <w:rPr>
          <w:rFonts w:ascii="Tahoma" w:hAnsi="Tahoma" w:cs="Tahoma"/>
          <w:b/>
          <w:bCs/>
          <w:sz w:val="22"/>
          <w:szCs w:val="22"/>
        </w:rPr>
        <w:t>204</w:t>
      </w:r>
    </w:p>
    <w:p w14:paraId="3EFFC009" w14:textId="56FDD8FE" w:rsidR="00CD6277" w:rsidRPr="001F6D78" w:rsidRDefault="00CD6277" w:rsidP="00CD6277">
      <w:pPr>
        <w:ind w:left="3600" w:hanging="3600"/>
        <w:jc w:val="both"/>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00A3447F">
        <w:rPr>
          <w:rFonts w:ascii="Tahoma" w:hAnsi="Tahoma" w:cs="Tahoma"/>
          <w:b/>
          <w:bCs/>
          <w:sz w:val="20"/>
          <w:szCs w:val="20"/>
        </w:rPr>
        <w:tab/>
      </w:r>
      <w:r w:rsidRPr="001F6D78">
        <w:rPr>
          <w:rFonts w:ascii="Tahoma" w:hAnsi="Tahoma" w:cs="Tahoma"/>
          <w:b/>
          <w:bCs/>
          <w:sz w:val="20"/>
          <w:szCs w:val="20"/>
        </w:rPr>
        <w:t>Credit:</w:t>
      </w:r>
      <w:r w:rsidRPr="001F6D78">
        <w:rPr>
          <w:rFonts w:ascii="Tahoma" w:hAnsi="Tahoma" w:cs="Tahoma"/>
          <w:b/>
          <w:bCs/>
          <w:sz w:val="20"/>
          <w:szCs w:val="20"/>
        </w:rPr>
        <w:tab/>
      </w:r>
      <w:r>
        <w:rPr>
          <w:rFonts w:ascii="Tahoma" w:hAnsi="Tahoma" w:cs="Tahoma"/>
          <w:b/>
          <w:bCs/>
          <w:sz w:val="20"/>
          <w:szCs w:val="20"/>
        </w:rPr>
        <w:t xml:space="preserve">     1 /</w:t>
      </w:r>
      <w:r w:rsidRPr="001F6D78">
        <w:rPr>
          <w:rFonts w:ascii="Tahoma" w:hAnsi="Tahoma" w:cs="Tahoma"/>
          <w:b/>
          <w:bCs/>
          <w:sz w:val="20"/>
          <w:szCs w:val="20"/>
        </w:rPr>
        <w:t>Honors</w:t>
      </w:r>
    </w:p>
    <w:p w14:paraId="7476E159" w14:textId="58CB7F55" w:rsidR="00CD6277" w:rsidRPr="001F6D78" w:rsidRDefault="00CD6277" w:rsidP="00CD6277">
      <w:pPr>
        <w:tabs>
          <w:tab w:val="left" w:pos="2160"/>
        </w:tabs>
        <w:ind w:left="2160" w:hanging="2160"/>
        <w:jc w:val="both"/>
        <w:rPr>
          <w:rFonts w:ascii="Tahoma" w:hAnsi="Tahoma" w:cs="Tahoma"/>
          <w:b/>
          <w:bCs/>
          <w:sz w:val="20"/>
          <w:szCs w:val="20"/>
        </w:rPr>
      </w:pPr>
      <w:r w:rsidRPr="001F6D78">
        <w:rPr>
          <w:rFonts w:ascii="Tahoma" w:hAnsi="Tahoma" w:cs="Tahoma"/>
          <w:b/>
          <w:bCs/>
          <w:sz w:val="20"/>
          <w:szCs w:val="20"/>
        </w:rPr>
        <w:t>Pre-requisite:</w:t>
      </w:r>
      <w:r w:rsidRPr="001F6D78">
        <w:rPr>
          <w:rFonts w:ascii="Tahoma" w:hAnsi="Tahoma" w:cs="Tahoma"/>
          <w:b/>
          <w:bCs/>
          <w:sz w:val="20"/>
          <w:szCs w:val="20"/>
        </w:rPr>
        <w:tab/>
        <w:t>Completion of Biology</w:t>
      </w:r>
      <w:r w:rsidR="00021897">
        <w:rPr>
          <w:rFonts w:ascii="Tahoma" w:hAnsi="Tahoma" w:cs="Tahoma"/>
          <w:b/>
          <w:bCs/>
          <w:sz w:val="20"/>
          <w:szCs w:val="20"/>
        </w:rPr>
        <w:t xml:space="preserve"> 1-2</w:t>
      </w:r>
      <w:r>
        <w:rPr>
          <w:rFonts w:ascii="Tahoma" w:hAnsi="Tahoma" w:cs="Tahoma"/>
          <w:b/>
          <w:bCs/>
          <w:sz w:val="20"/>
          <w:szCs w:val="20"/>
        </w:rPr>
        <w:t xml:space="preserve"> and Algebra 1.  Concurrent Enrollment in Geometry or higher.</w:t>
      </w:r>
    </w:p>
    <w:p w14:paraId="0FB0097F" w14:textId="77777777" w:rsidR="00CD6277" w:rsidRPr="001F6D78" w:rsidRDefault="00CD6277" w:rsidP="00CD6277">
      <w:pPr>
        <w:tabs>
          <w:tab w:val="left" w:pos="1440"/>
          <w:tab w:val="left" w:pos="2160"/>
        </w:tabs>
        <w:ind w:left="3600" w:hanging="3600"/>
        <w:jc w:val="both"/>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r>
      <w:r w:rsidRPr="001F6D78">
        <w:rPr>
          <w:rFonts w:ascii="Tahoma" w:hAnsi="Tahoma" w:cs="Tahoma"/>
          <w:b/>
          <w:bCs/>
          <w:sz w:val="20"/>
          <w:szCs w:val="20"/>
        </w:rPr>
        <w:tab/>
        <w:t>$</w:t>
      </w:r>
      <w:r>
        <w:rPr>
          <w:rFonts w:ascii="Tahoma" w:hAnsi="Tahoma" w:cs="Tahoma"/>
          <w:b/>
          <w:bCs/>
          <w:sz w:val="20"/>
          <w:szCs w:val="20"/>
        </w:rPr>
        <w:t>10</w:t>
      </w:r>
      <w:r w:rsidRPr="001F6D78">
        <w:rPr>
          <w:rFonts w:ascii="Tahoma" w:hAnsi="Tahoma" w:cs="Tahoma"/>
          <w:b/>
          <w:bCs/>
          <w:sz w:val="20"/>
          <w:szCs w:val="20"/>
        </w:rPr>
        <w:t xml:space="preserve">.00 per </w:t>
      </w:r>
      <w:r>
        <w:rPr>
          <w:rFonts w:ascii="Tahoma" w:hAnsi="Tahoma" w:cs="Tahoma"/>
          <w:b/>
          <w:bCs/>
          <w:sz w:val="20"/>
          <w:szCs w:val="20"/>
        </w:rPr>
        <w:t>Year</w:t>
      </w:r>
    </w:p>
    <w:p w14:paraId="6F6911D8" w14:textId="77777777" w:rsidR="00CD6277" w:rsidRPr="001F6D78" w:rsidRDefault="00CD6277" w:rsidP="00CD6277">
      <w:pPr>
        <w:jc w:val="both"/>
        <w:rPr>
          <w:rFonts w:ascii="Geneva" w:hAnsi="Geneva" w:cs="Geneva"/>
          <w:sz w:val="20"/>
          <w:szCs w:val="20"/>
        </w:rPr>
      </w:pPr>
    </w:p>
    <w:p w14:paraId="2CDE7AF7" w14:textId="77777777" w:rsidR="00CD6277" w:rsidRPr="00CD6277" w:rsidRDefault="00CD6277" w:rsidP="00CD6277">
      <w:pPr>
        <w:rPr>
          <w:rFonts w:ascii="Tahoma" w:hAnsi="Tahoma" w:cs="Tahoma"/>
          <w:sz w:val="20"/>
          <w:szCs w:val="20"/>
        </w:rPr>
      </w:pPr>
      <w:r w:rsidRPr="00CD6277">
        <w:rPr>
          <w:rFonts w:ascii="Tahoma" w:hAnsi="Tahoma" w:cs="Tahoma"/>
          <w:sz w:val="20"/>
          <w:szCs w:val="20"/>
        </w:rPr>
        <w:t xml:space="preserve">This one-year honors laboratory science course is intended to build a deeper understanding of the concepts of chemical science and prepare students for AP Chemistry. Emphasis is placed on developing critical-thinking skills by solving more complex problems and participating in advanced laboratory investigations. This course meets the Nevada Academic Content Standards for Science. The disciplinary core ideas are: </w:t>
      </w:r>
      <w:r w:rsidRPr="00CD6277">
        <w:rPr>
          <w:rFonts w:ascii="Tahoma" w:hAnsi="Tahoma" w:cs="Tahoma"/>
          <w:i/>
          <w:sz w:val="20"/>
          <w:szCs w:val="20"/>
        </w:rPr>
        <w:t>1) Structure and Properties of Matter; 2) Chemical Reactions; and 3) Energy in Chemical Process.</w:t>
      </w:r>
      <w:r w:rsidRPr="00CD6277">
        <w:rPr>
          <w:rFonts w:ascii="Tahoma" w:hAnsi="Tahoma" w:cs="Tahoma"/>
          <w:sz w:val="20"/>
          <w:szCs w:val="20"/>
        </w:rPr>
        <w:t xml:space="preserve"> The performance expectations for high school chemistry blend Disciplinary Core Ideas with both Science and Engineering Practices and Crosscutting Concepts to support students in developing an understanding of chemistry. Students will use advanced mathematical computations, critically read scientific text, analyze chemical data, and prepare formal written laboratory reports following investigations.</w:t>
      </w:r>
    </w:p>
    <w:p w14:paraId="6E2013FE" w14:textId="77777777" w:rsidR="00CD6277" w:rsidRDefault="00CD6277" w:rsidP="00E045E2">
      <w:pPr>
        <w:jc w:val="center"/>
        <w:rPr>
          <w:rFonts w:ascii="Tahoma" w:hAnsi="Tahoma" w:cs="Tahoma"/>
          <w:b/>
          <w:bCs/>
          <w:sz w:val="20"/>
          <w:szCs w:val="20"/>
        </w:rPr>
      </w:pPr>
    </w:p>
    <w:p w14:paraId="62EE78E4" w14:textId="2DC181BF" w:rsidR="00D20B8F" w:rsidRDefault="00D20B8F" w:rsidP="00671AC4">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Pr>
          <w:rFonts w:ascii="Tahoma" w:hAnsi="Tahoma" w:cs="Tahoma"/>
          <w:b/>
          <w:bCs/>
          <w:sz w:val="22"/>
          <w:szCs w:val="22"/>
        </w:rPr>
        <w:lastRenderedPageBreak/>
        <w:t>Earth Science 1-2</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Pr>
          <w:rFonts w:ascii="Tahoma" w:hAnsi="Tahoma" w:cs="Tahoma"/>
          <w:b/>
          <w:bCs/>
          <w:sz w:val="22"/>
          <w:szCs w:val="22"/>
        </w:rPr>
        <w:t>Course #:</w:t>
      </w:r>
      <w:r>
        <w:rPr>
          <w:rFonts w:ascii="Tahoma" w:hAnsi="Tahoma" w:cs="Tahoma"/>
          <w:b/>
          <w:bCs/>
          <w:sz w:val="22"/>
          <w:szCs w:val="22"/>
        </w:rPr>
        <w:tab/>
        <w:t>3131, 3132</w:t>
      </w:r>
    </w:p>
    <w:p w14:paraId="71A0AE93" w14:textId="128407F9" w:rsidR="00D20B8F" w:rsidRPr="001F6D78" w:rsidRDefault="008D579B" w:rsidP="00671AC4">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Pr>
          <w:rFonts w:ascii="Tahoma" w:hAnsi="Tahoma" w:cs="Tahoma"/>
          <w:b/>
          <w:bCs/>
          <w:sz w:val="20"/>
          <w:szCs w:val="20"/>
        </w:rPr>
        <w:t>Credit:</w:t>
      </w:r>
      <w:r>
        <w:rPr>
          <w:rFonts w:ascii="Tahoma" w:hAnsi="Tahoma" w:cs="Tahoma"/>
          <w:b/>
          <w:bCs/>
          <w:sz w:val="20"/>
          <w:szCs w:val="20"/>
        </w:rPr>
        <w:tab/>
        <w:t xml:space="preserve">     </w:t>
      </w:r>
      <w:r w:rsidR="00D20B8F" w:rsidRPr="001F6D78">
        <w:rPr>
          <w:rFonts w:ascii="Tahoma" w:hAnsi="Tahoma" w:cs="Tahoma"/>
          <w:b/>
          <w:bCs/>
          <w:sz w:val="20"/>
          <w:szCs w:val="20"/>
        </w:rPr>
        <w:t xml:space="preserve">1 </w:t>
      </w:r>
    </w:p>
    <w:p w14:paraId="3C561EE2" w14:textId="77777777" w:rsidR="00D20B8F" w:rsidRPr="001F6D78" w:rsidRDefault="00D20B8F" w:rsidP="00671AC4">
      <w:pPr>
        <w:ind w:left="2160" w:hanging="2160"/>
        <w:rPr>
          <w:rFonts w:ascii="Tahoma" w:hAnsi="Tahoma" w:cs="Tahoma"/>
          <w:b/>
          <w:bCs/>
          <w:sz w:val="20"/>
          <w:szCs w:val="20"/>
        </w:rPr>
      </w:pPr>
      <w:r w:rsidRPr="001F6D78">
        <w:rPr>
          <w:rFonts w:ascii="Tahoma" w:hAnsi="Tahoma" w:cs="Tahoma"/>
          <w:b/>
          <w:bCs/>
          <w:sz w:val="20"/>
          <w:szCs w:val="20"/>
        </w:rPr>
        <w:t xml:space="preserve">Pre-requisite: </w:t>
      </w:r>
      <w:r w:rsidRPr="001F6D78">
        <w:rPr>
          <w:rFonts w:ascii="Tahoma" w:hAnsi="Tahoma" w:cs="Tahoma"/>
          <w:b/>
          <w:bCs/>
          <w:sz w:val="20"/>
          <w:szCs w:val="20"/>
        </w:rPr>
        <w:tab/>
      </w:r>
      <w:r w:rsidR="00F74465" w:rsidRPr="00F74465">
        <w:rPr>
          <w:rFonts w:ascii="Tahoma" w:hAnsi="Tahoma" w:cs="Tahoma"/>
          <w:b/>
          <w:sz w:val="20"/>
          <w:szCs w:val="20"/>
        </w:rPr>
        <w:t>One year of science; credit earned in Algebra 1</w:t>
      </w:r>
    </w:p>
    <w:p w14:paraId="4EEBAA14" w14:textId="77777777" w:rsidR="00D20B8F" w:rsidRPr="001F6D78" w:rsidRDefault="00D20B8F" w:rsidP="00671AC4">
      <w:pPr>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r>
      <w:r w:rsidRPr="001F6D78">
        <w:rPr>
          <w:rFonts w:ascii="Tahoma" w:hAnsi="Tahoma" w:cs="Tahoma"/>
          <w:b/>
          <w:bCs/>
          <w:sz w:val="20"/>
          <w:szCs w:val="20"/>
        </w:rPr>
        <w:tab/>
        <w:t>$</w:t>
      </w:r>
      <w:r>
        <w:rPr>
          <w:rFonts w:ascii="Tahoma" w:hAnsi="Tahoma" w:cs="Tahoma"/>
          <w:b/>
          <w:bCs/>
          <w:sz w:val="20"/>
          <w:szCs w:val="20"/>
        </w:rPr>
        <w:t>10</w:t>
      </w:r>
      <w:r w:rsidRPr="001F6D78">
        <w:rPr>
          <w:rFonts w:ascii="Tahoma" w:hAnsi="Tahoma" w:cs="Tahoma"/>
          <w:b/>
          <w:bCs/>
          <w:sz w:val="20"/>
          <w:szCs w:val="20"/>
        </w:rPr>
        <w:t xml:space="preserve">.00 per </w:t>
      </w:r>
      <w:r>
        <w:rPr>
          <w:rFonts w:ascii="Tahoma" w:hAnsi="Tahoma" w:cs="Tahoma"/>
          <w:b/>
          <w:bCs/>
          <w:sz w:val="20"/>
          <w:szCs w:val="20"/>
        </w:rPr>
        <w:t>Year</w:t>
      </w:r>
    </w:p>
    <w:p w14:paraId="41E8A346" w14:textId="77777777" w:rsidR="00D20B8F" w:rsidRDefault="00D20B8F" w:rsidP="00671AC4">
      <w:pPr>
        <w:jc w:val="both"/>
        <w:rPr>
          <w:rFonts w:ascii="Tahoma" w:hAnsi="Tahoma" w:cs="Tahoma"/>
          <w:sz w:val="20"/>
          <w:szCs w:val="20"/>
        </w:rPr>
      </w:pPr>
    </w:p>
    <w:p w14:paraId="14CC7E63" w14:textId="77777777" w:rsidR="00CD7A28" w:rsidRPr="00D47062" w:rsidRDefault="00CD6277" w:rsidP="00F74465">
      <w:pPr>
        <w:rPr>
          <w:rFonts w:ascii="Tahoma" w:hAnsi="Tahoma" w:cs="Tahoma"/>
          <w:sz w:val="22"/>
          <w:szCs w:val="22"/>
        </w:rPr>
      </w:pPr>
      <w:r w:rsidRPr="00D47062">
        <w:rPr>
          <w:rFonts w:ascii="Tahoma" w:hAnsi="Tahoma" w:cs="Tahoma"/>
          <w:sz w:val="22"/>
          <w:szCs w:val="22"/>
        </w:rPr>
        <w:t xml:space="preserve">This one-year laboratory science course is intended to develop an understanding of the fundamental concepts of Earth science. This course meets the Nevada Academic Content Standards for Science. There are five Earth science Disciplinary Core Ideas: </w:t>
      </w:r>
      <w:r w:rsidRPr="00D47062">
        <w:rPr>
          <w:rFonts w:ascii="Tahoma" w:hAnsi="Tahoma" w:cs="Tahoma"/>
          <w:i/>
          <w:sz w:val="22"/>
          <w:szCs w:val="22"/>
        </w:rPr>
        <w:t>1) Earth’s Systems; 2) Human Impacts; 3) History of Earth; 4) Weather and Climate; and 5) Space Systems</w:t>
      </w:r>
      <w:r w:rsidRPr="00D47062">
        <w:rPr>
          <w:rFonts w:ascii="Tahoma" w:hAnsi="Tahoma" w:cs="Tahoma"/>
          <w:sz w:val="22"/>
          <w:szCs w:val="22"/>
        </w:rPr>
        <w:t xml:space="preserve">. The performance expectations for high school Earth science blend the Disciplinary Core Ideas with Science and Engineering Practices and Crosscutting Concepts to support students in developing a deeper understanding of how the Earth’s key systems interact and result in conditions that vary in complex yet predictable ways. In this course, students will use basic mathematical computations and read and write critically to analyze earth science investigations. </w:t>
      </w:r>
    </w:p>
    <w:p w14:paraId="6531F944" w14:textId="77777777" w:rsidR="00547498" w:rsidRPr="00D47062" w:rsidRDefault="00547498" w:rsidP="00F74465">
      <w:pPr>
        <w:rPr>
          <w:rFonts w:ascii="Tahoma" w:hAnsi="Tahoma" w:cs="Tahoma"/>
          <w:sz w:val="22"/>
          <w:szCs w:val="22"/>
        </w:rPr>
      </w:pPr>
    </w:p>
    <w:p w14:paraId="470DDF2C" w14:textId="24835352" w:rsidR="00547498" w:rsidRDefault="00AE0B02" w:rsidP="00547498">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Pr>
          <w:rFonts w:ascii="Tahoma" w:hAnsi="Tahoma" w:cs="Tahoma"/>
          <w:b/>
          <w:bCs/>
          <w:sz w:val="22"/>
          <w:szCs w:val="22"/>
        </w:rPr>
        <w:t>Astronomy</w:t>
      </w:r>
      <w:r w:rsidR="00547498">
        <w:rPr>
          <w:rFonts w:ascii="Tahoma" w:hAnsi="Tahoma" w:cs="Tahoma"/>
          <w:b/>
          <w:bCs/>
          <w:sz w:val="22"/>
          <w:szCs w:val="22"/>
        </w:rPr>
        <w:t xml:space="preserve"> 1-2</w:t>
      </w:r>
      <w:r w:rsidR="00547498">
        <w:rPr>
          <w:rFonts w:ascii="Tahoma" w:hAnsi="Tahoma" w:cs="Tahoma"/>
          <w:b/>
          <w:bCs/>
          <w:sz w:val="22"/>
          <w:szCs w:val="22"/>
        </w:rPr>
        <w:tab/>
      </w:r>
      <w:r w:rsidR="00547498">
        <w:rPr>
          <w:rFonts w:ascii="Tahoma" w:hAnsi="Tahoma" w:cs="Tahoma"/>
          <w:b/>
          <w:bCs/>
          <w:sz w:val="22"/>
          <w:szCs w:val="22"/>
        </w:rPr>
        <w:tab/>
      </w:r>
      <w:r w:rsidR="00547498">
        <w:rPr>
          <w:rFonts w:ascii="Tahoma" w:hAnsi="Tahoma" w:cs="Tahoma"/>
          <w:b/>
          <w:bCs/>
          <w:sz w:val="22"/>
          <w:szCs w:val="22"/>
        </w:rPr>
        <w:tab/>
      </w:r>
      <w:r w:rsidR="00547498">
        <w:rPr>
          <w:rFonts w:ascii="Tahoma" w:hAnsi="Tahoma" w:cs="Tahoma"/>
          <w:b/>
          <w:bCs/>
          <w:sz w:val="22"/>
          <w:szCs w:val="22"/>
        </w:rPr>
        <w:tab/>
      </w:r>
      <w:r w:rsidR="00547498">
        <w:rPr>
          <w:rFonts w:ascii="Tahoma" w:hAnsi="Tahoma" w:cs="Tahoma"/>
          <w:b/>
          <w:bCs/>
          <w:sz w:val="22"/>
          <w:szCs w:val="22"/>
        </w:rPr>
        <w:tab/>
      </w:r>
      <w:r w:rsidR="00547498">
        <w:rPr>
          <w:rFonts w:ascii="Tahoma" w:hAnsi="Tahoma" w:cs="Tahoma"/>
          <w:b/>
          <w:bCs/>
          <w:sz w:val="22"/>
          <w:szCs w:val="22"/>
        </w:rPr>
        <w:tab/>
      </w:r>
      <w:r w:rsidR="00547498">
        <w:rPr>
          <w:rFonts w:ascii="Tahoma" w:hAnsi="Tahoma" w:cs="Tahoma"/>
          <w:b/>
          <w:bCs/>
          <w:sz w:val="22"/>
          <w:szCs w:val="22"/>
        </w:rPr>
        <w:tab/>
      </w:r>
      <w:r w:rsidR="00547498">
        <w:rPr>
          <w:rFonts w:ascii="Tahoma" w:hAnsi="Tahoma" w:cs="Tahoma"/>
          <w:b/>
          <w:bCs/>
          <w:sz w:val="22"/>
          <w:szCs w:val="22"/>
        </w:rPr>
        <w:tab/>
      </w:r>
      <w:r>
        <w:rPr>
          <w:rFonts w:ascii="Tahoma" w:hAnsi="Tahoma" w:cs="Tahoma"/>
          <w:b/>
          <w:bCs/>
          <w:sz w:val="22"/>
          <w:szCs w:val="22"/>
        </w:rPr>
        <w:tab/>
      </w:r>
      <w:r w:rsidR="00547498">
        <w:rPr>
          <w:rFonts w:ascii="Tahoma" w:hAnsi="Tahoma" w:cs="Tahoma"/>
          <w:b/>
          <w:bCs/>
          <w:sz w:val="22"/>
          <w:szCs w:val="22"/>
        </w:rPr>
        <w:t>Course #:</w:t>
      </w:r>
      <w:r w:rsidR="00547498">
        <w:rPr>
          <w:rFonts w:ascii="Tahoma" w:hAnsi="Tahoma" w:cs="Tahoma"/>
          <w:b/>
          <w:bCs/>
          <w:sz w:val="22"/>
          <w:szCs w:val="22"/>
        </w:rPr>
        <w:tab/>
      </w:r>
      <w:r>
        <w:rPr>
          <w:rFonts w:ascii="Tahoma" w:hAnsi="Tahoma" w:cs="Tahoma"/>
          <w:b/>
          <w:bCs/>
          <w:sz w:val="22"/>
          <w:szCs w:val="22"/>
        </w:rPr>
        <w:t>3267, 3268</w:t>
      </w:r>
    </w:p>
    <w:p w14:paraId="7A377EB6" w14:textId="77777777" w:rsidR="00547498" w:rsidRPr="0005676D" w:rsidRDefault="00547498" w:rsidP="00547498">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p>
    <w:p w14:paraId="779BD47B" w14:textId="77777777" w:rsidR="00AE0B02" w:rsidRDefault="00547498" w:rsidP="00AE0B02">
      <w:pPr>
        <w:ind w:left="2160" w:hanging="2160"/>
        <w:rPr>
          <w:rFonts w:ascii="Tahoma" w:hAnsi="Tahoma" w:cs="Tahoma"/>
          <w:b/>
          <w:sz w:val="20"/>
          <w:szCs w:val="20"/>
        </w:rPr>
      </w:pPr>
      <w:r>
        <w:rPr>
          <w:rFonts w:ascii="Tahoma" w:hAnsi="Tahoma" w:cs="Tahoma"/>
          <w:b/>
          <w:bCs/>
          <w:sz w:val="20"/>
          <w:szCs w:val="20"/>
        </w:rPr>
        <w:t xml:space="preserve">Pre-requisite: </w:t>
      </w:r>
      <w:r>
        <w:rPr>
          <w:rFonts w:ascii="Tahoma" w:hAnsi="Tahoma" w:cs="Tahoma"/>
          <w:b/>
          <w:bCs/>
          <w:sz w:val="20"/>
          <w:szCs w:val="20"/>
        </w:rPr>
        <w:tab/>
      </w:r>
      <w:r w:rsidR="00AE0B02" w:rsidRPr="00F74465">
        <w:rPr>
          <w:rFonts w:ascii="Tahoma" w:hAnsi="Tahoma" w:cs="Tahoma"/>
          <w:b/>
          <w:sz w:val="20"/>
          <w:szCs w:val="20"/>
        </w:rPr>
        <w:t>One year of science; credit earned in Algebra 1</w:t>
      </w:r>
    </w:p>
    <w:p w14:paraId="615AA742" w14:textId="3BEF8176" w:rsidR="00547498" w:rsidRDefault="00547498" w:rsidP="00AE0B02">
      <w:pPr>
        <w:ind w:left="2160" w:hanging="2160"/>
        <w:rPr>
          <w:rFonts w:ascii="Tahoma" w:hAnsi="Tahoma" w:cs="Tahoma"/>
          <w:b/>
          <w:bCs/>
          <w:sz w:val="20"/>
          <w:szCs w:val="20"/>
        </w:rPr>
      </w:pPr>
      <w:r>
        <w:rPr>
          <w:rFonts w:ascii="Tahoma" w:hAnsi="Tahoma" w:cs="Tahoma"/>
          <w:b/>
          <w:bCs/>
          <w:sz w:val="20"/>
          <w:szCs w:val="20"/>
        </w:rPr>
        <w:t>Lab Fee:</w:t>
      </w:r>
      <w:r>
        <w:rPr>
          <w:rFonts w:ascii="Tahoma" w:hAnsi="Tahoma" w:cs="Tahoma"/>
          <w:b/>
          <w:bCs/>
          <w:sz w:val="20"/>
          <w:szCs w:val="20"/>
        </w:rPr>
        <w:tab/>
      </w:r>
      <w:r w:rsidRPr="002E53DA">
        <w:rPr>
          <w:rFonts w:ascii="Tahoma" w:hAnsi="Tahoma" w:cs="Tahoma"/>
          <w:b/>
          <w:bCs/>
          <w:sz w:val="20"/>
          <w:szCs w:val="20"/>
        </w:rPr>
        <w:t>$10.00 per Year</w:t>
      </w:r>
      <w:r>
        <w:rPr>
          <w:rFonts w:ascii="Tahoma" w:hAnsi="Tahoma" w:cs="Tahoma"/>
          <w:b/>
          <w:bCs/>
          <w:sz w:val="20"/>
          <w:szCs w:val="20"/>
        </w:rPr>
        <w:tab/>
      </w:r>
    </w:p>
    <w:p w14:paraId="6DCF763A" w14:textId="77777777" w:rsidR="00547498" w:rsidRDefault="00547498" w:rsidP="00547498">
      <w:pPr>
        <w:jc w:val="both"/>
        <w:rPr>
          <w:rFonts w:ascii="Geneva" w:hAnsi="Geneva" w:cs="Geneva"/>
          <w:sz w:val="20"/>
          <w:szCs w:val="20"/>
        </w:rPr>
      </w:pPr>
    </w:p>
    <w:p w14:paraId="530A212E" w14:textId="77777777" w:rsidR="00D47062" w:rsidRDefault="00D47062" w:rsidP="00D47062">
      <w:pPr>
        <w:rPr>
          <w:rFonts w:ascii="Tahoma" w:hAnsi="Tahoma" w:cs="Tahoma"/>
          <w:sz w:val="22"/>
          <w:szCs w:val="22"/>
        </w:rPr>
      </w:pPr>
      <w:r w:rsidRPr="00D47062">
        <w:rPr>
          <w:rFonts w:ascii="Tahoma" w:hAnsi="Tahoma" w:cs="Tahoma"/>
          <w:sz w:val="22"/>
          <w:szCs w:val="22"/>
        </w:rPr>
        <w:t>Astronomy is a one-year laboratory science course intended to introduce students to the observations and investigations of the universe from the ancients through classic cosmology. The course investigates life cycles of stars, evolution of the universe, and its structure. The performance expectations for high school space science blend the Disciplinary Core Ideas with Science and Engineering Practices and Crosscutting Concepts to support students in developing a deeper understanding of how humans study the universe. Students will evaluate measurements of cosmic systems and develop models to explain current phenomena. This course is intended for students who express an interest in space exploration and Earth’s place in the universe.</w:t>
      </w:r>
    </w:p>
    <w:p w14:paraId="58125B09" w14:textId="77777777" w:rsidR="00923911" w:rsidRDefault="00923911" w:rsidP="00D47062">
      <w:pPr>
        <w:rPr>
          <w:rFonts w:ascii="Tahoma" w:hAnsi="Tahoma" w:cs="Tahoma"/>
          <w:sz w:val="22"/>
          <w:szCs w:val="22"/>
        </w:rPr>
      </w:pPr>
    </w:p>
    <w:p w14:paraId="405CE087" w14:textId="77777777" w:rsidR="00923911" w:rsidRDefault="00923911" w:rsidP="00923911">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Pr>
          <w:rFonts w:ascii="Tahoma" w:hAnsi="Tahoma" w:cs="Tahoma"/>
          <w:b/>
          <w:bCs/>
          <w:sz w:val="22"/>
          <w:szCs w:val="22"/>
        </w:rPr>
        <w:t>Zoology 1-2</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3163, 3164</w:t>
      </w:r>
    </w:p>
    <w:p w14:paraId="461E5FAD" w14:textId="77777777" w:rsidR="00923911" w:rsidRPr="0005676D" w:rsidRDefault="00923911" w:rsidP="00923911">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p>
    <w:p w14:paraId="16495860" w14:textId="77777777" w:rsidR="00923911" w:rsidRDefault="00923911" w:rsidP="00923911">
      <w:pPr>
        <w:ind w:left="2160" w:hanging="2160"/>
        <w:rPr>
          <w:rFonts w:ascii="Tahoma" w:hAnsi="Tahoma" w:cs="Tahoma"/>
          <w:b/>
          <w:bCs/>
          <w:sz w:val="18"/>
          <w:szCs w:val="18"/>
        </w:rPr>
      </w:pPr>
      <w:r>
        <w:rPr>
          <w:rFonts w:ascii="Tahoma" w:hAnsi="Tahoma" w:cs="Tahoma"/>
          <w:b/>
          <w:bCs/>
          <w:sz w:val="20"/>
          <w:szCs w:val="20"/>
        </w:rPr>
        <w:t xml:space="preserve">Pre-requisite: </w:t>
      </w:r>
      <w:r>
        <w:rPr>
          <w:rFonts w:ascii="Tahoma" w:hAnsi="Tahoma" w:cs="Tahoma"/>
          <w:b/>
          <w:bCs/>
          <w:sz w:val="20"/>
          <w:szCs w:val="20"/>
        </w:rPr>
        <w:tab/>
        <w:t>Successful completion of 2 years of science including Biology 1-2</w:t>
      </w:r>
    </w:p>
    <w:p w14:paraId="16D01D44" w14:textId="77777777" w:rsidR="00923911" w:rsidRDefault="00923911" w:rsidP="00923911">
      <w:pPr>
        <w:rPr>
          <w:rFonts w:ascii="Tahoma" w:hAnsi="Tahoma" w:cs="Tahoma"/>
          <w:b/>
          <w:bCs/>
          <w:sz w:val="20"/>
          <w:szCs w:val="20"/>
        </w:rPr>
      </w:pPr>
      <w:r>
        <w:rPr>
          <w:rFonts w:ascii="Tahoma" w:hAnsi="Tahoma" w:cs="Tahoma"/>
          <w:b/>
          <w:bCs/>
          <w:sz w:val="20"/>
          <w:szCs w:val="20"/>
        </w:rPr>
        <w:t>Lab Fee:</w:t>
      </w:r>
      <w:r>
        <w:rPr>
          <w:rFonts w:ascii="Tahoma" w:hAnsi="Tahoma" w:cs="Tahoma"/>
          <w:b/>
          <w:bCs/>
          <w:sz w:val="20"/>
          <w:szCs w:val="20"/>
        </w:rPr>
        <w:tab/>
      </w:r>
      <w:r>
        <w:rPr>
          <w:rFonts w:ascii="Tahoma" w:hAnsi="Tahoma" w:cs="Tahoma"/>
          <w:b/>
          <w:bCs/>
          <w:sz w:val="20"/>
          <w:szCs w:val="20"/>
        </w:rPr>
        <w:tab/>
      </w:r>
      <w:r w:rsidRPr="002E53DA">
        <w:rPr>
          <w:rFonts w:ascii="Tahoma" w:hAnsi="Tahoma" w:cs="Tahoma"/>
          <w:b/>
          <w:bCs/>
          <w:sz w:val="20"/>
          <w:szCs w:val="20"/>
        </w:rPr>
        <w:t>$</w:t>
      </w:r>
      <w:r>
        <w:rPr>
          <w:rFonts w:ascii="Tahoma" w:hAnsi="Tahoma" w:cs="Tahoma"/>
          <w:b/>
          <w:bCs/>
          <w:sz w:val="20"/>
          <w:szCs w:val="20"/>
        </w:rPr>
        <w:t>20</w:t>
      </w:r>
      <w:r w:rsidRPr="002E53DA">
        <w:rPr>
          <w:rFonts w:ascii="Tahoma" w:hAnsi="Tahoma" w:cs="Tahoma"/>
          <w:b/>
          <w:bCs/>
          <w:sz w:val="20"/>
          <w:szCs w:val="20"/>
        </w:rPr>
        <w:t>.00 per Year</w:t>
      </w:r>
      <w:r>
        <w:rPr>
          <w:rFonts w:ascii="Tahoma" w:hAnsi="Tahoma" w:cs="Tahoma"/>
          <w:b/>
          <w:bCs/>
          <w:sz w:val="20"/>
          <w:szCs w:val="20"/>
        </w:rPr>
        <w:tab/>
      </w:r>
    </w:p>
    <w:p w14:paraId="48FF6AA2" w14:textId="77777777" w:rsidR="00923911" w:rsidRDefault="00923911" w:rsidP="00923911">
      <w:pPr>
        <w:jc w:val="both"/>
        <w:rPr>
          <w:rFonts w:ascii="Geneva" w:hAnsi="Geneva" w:cs="Geneva"/>
          <w:sz w:val="20"/>
          <w:szCs w:val="20"/>
        </w:rPr>
      </w:pPr>
    </w:p>
    <w:p w14:paraId="09AA93C9" w14:textId="77777777" w:rsidR="00923911" w:rsidRPr="00226325" w:rsidRDefault="00923911" w:rsidP="00923911">
      <w:pPr>
        <w:rPr>
          <w:rFonts w:ascii="Tahoma" w:hAnsi="Tahoma" w:cs="Tahoma"/>
          <w:sz w:val="20"/>
          <w:szCs w:val="20"/>
        </w:rPr>
      </w:pPr>
      <w:r w:rsidRPr="00226325">
        <w:rPr>
          <w:rFonts w:ascii="Tahoma" w:hAnsi="Tahoma" w:cs="Tahoma"/>
          <w:sz w:val="20"/>
          <w:szCs w:val="20"/>
        </w:rPr>
        <w:t>This one-year advanced level laboratory science course</w:t>
      </w:r>
      <w:r w:rsidRPr="00226325">
        <w:rPr>
          <w:rFonts w:ascii="Tahoma" w:hAnsi="Tahoma" w:cs="Tahoma"/>
          <w:sz w:val="20"/>
          <w:szCs w:val="20"/>
          <w:shd w:val="clear" w:color="auto" w:fill="FFFFFF"/>
        </w:rPr>
        <w:t xml:space="preserve"> is intended for third- and fourth-year students who are interested in exploring the diversity of organisms in the animal kingdom. The course provides an educational opportunity through the infusion of 21st century learning techniques. It is designed to build on prior knowledge of biology and chemistry with an added emphasis on animal taxa, evolutionary relationships, comparative anatomy, and physiology of structural and functional adaptations of animals as well as their role and impact on the environment. A high level of understanding in problem solving and the scientific method is necessary for success. Learning is shaped through a combination of classroom activities, including critical reading and writing, dissection, hands-on experiments, projects, lecture (sometimes from local experts), small and large group discussion, field trips, and the integration of technology. </w:t>
      </w:r>
    </w:p>
    <w:p w14:paraId="6FF42BB5" w14:textId="77777777" w:rsidR="00923911" w:rsidRDefault="00923911" w:rsidP="00923911">
      <w:pPr>
        <w:pStyle w:val="BodyText2"/>
        <w:spacing w:after="0" w:line="240" w:lineRule="auto"/>
        <w:rPr>
          <w:rFonts w:ascii="Tahoma" w:hAnsi="Tahoma" w:cs="Tahoma"/>
          <w:sz w:val="20"/>
          <w:szCs w:val="20"/>
        </w:rPr>
      </w:pPr>
    </w:p>
    <w:p w14:paraId="292D58DC" w14:textId="77777777" w:rsidR="00923911" w:rsidRDefault="00923911" w:rsidP="00923911">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Pr>
          <w:rFonts w:ascii="Tahoma" w:hAnsi="Tahoma" w:cs="Tahoma"/>
          <w:b/>
          <w:bCs/>
          <w:sz w:val="22"/>
          <w:szCs w:val="22"/>
        </w:rPr>
        <w:t>Forensic Science 1-2</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3231, 3232</w:t>
      </w:r>
    </w:p>
    <w:p w14:paraId="4BB6AD83" w14:textId="77777777" w:rsidR="00923911" w:rsidRPr="0005676D" w:rsidRDefault="00923911" w:rsidP="00923911">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05676D">
        <w:rPr>
          <w:rFonts w:ascii="Tahoma" w:hAnsi="Tahoma" w:cs="Tahoma"/>
          <w:b/>
          <w:bCs/>
          <w:sz w:val="20"/>
          <w:szCs w:val="20"/>
        </w:rPr>
        <w:t>Credit:</w:t>
      </w:r>
      <w:r w:rsidRPr="0005676D">
        <w:rPr>
          <w:rFonts w:ascii="Tahoma" w:hAnsi="Tahoma" w:cs="Tahoma"/>
          <w:b/>
          <w:bCs/>
          <w:sz w:val="20"/>
          <w:szCs w:val="20"/>
        </w:rPr>
        <w:tab/>
        <w:t xml:space="preserve">    1</w:t>
      </w:r>
    </w:p>
    <w:p w14:paraId="3A2B6045" w14:textId="77777777" w:rsidR="00923911" w:rsidRDefault="00923911" w:rsidP="00923911">
      <w:pPr>
        <w:ind w:left="2160" w:hanging="2160"/>
        <w:rPr>
          <w:rFonts w:ascii="Tahoma" w:hAnsi="Tahoma" w:cs="Tahoma"/>
          <w:b/>
          <w:bCs/>
          <w:sz w:val="18"/>
          <w:szCs w:val="18"/>
        </w:rPr>
      </w:pPr>
      <w:r>
        <w:rPr>
          <w:rFonts w:ascii="Tahoma" w:hAnsi="Tahoma" w:cs="Tahoma"/>
          <w:b/>
          <w:bCs/>
          <w:sz w:val="20"/>
          <w:szCs w:val="20"/>
        </w:rPr>
        <w:t xml:space="preserve">Pre-requisite: </w:t>
      </w:r>
      <w:r>
        <w:rPr>
          <w:rFonts w:ascii="Tahoma" w:hAnsi="Tahoma" w:cs="Tahoma"/>
          <w:b/>
          <w:bCs/>
          <w:sz w:val="20"/>
          <w:szCs w:val="20"/>
        </w:rPr>
        <w:tab/>
        <w:t>Successful completion of 2 years of science</w:t>
      </w:r>
    </w:p>
    <w:p w14:paraId="2D18FD33" w14:textId="77777777" w:rsidR="00923911" w:rsidRDefault="00923911" w:rsidP="00923911">
      <w:pPr>
        <w:rPr>
          <w:rFonts w:ascii="Tahoma" w:hAnsi="Tahoma" w:cs="Tahoma"/>
          <w:b/>
          <w:bCs/>
          <w:sz w:val="20"/>
          <w:szCs w:val="20"/>
        </w:rPr>
      </w:pPr>
      <w:r>
        <w:rPr>
          <w:rFonts w:ascii="Tahoma" w:hAnsi="Tahoma" w:cs="Tahoma"/>
          <w:b/>
          <w:bCs/>
          <w:sz w:val="20"/>
          <w:szCs w:val="20"/>
        </w:rPr>
        <w:t>Lab Fee:</w:t>
      </w:r>
      <w:r>
        <w:rPr>
          <w:rFonts w:ascii="Tahoma" w:hAnsi="Tahoma" w:cs="Tahoma"/>
          <w:b/>
          <w:bCs/>
          <w:sz w:val="20"/>
          <w:szCs w:val="20"/>
        </w:rPr>
        <w:tab/>
      </w:r>
      <w:r>
        <w:rPr>
          <w:rFonts w:ascii="Tahoma" w:hAnsi="Tahoma" w:cs="Tahoma"/>
          <w:b/>
          <w:bCs/>
          <w:sz w:val="20"/>
          <w:szCs w:val="20"/>
        </w:rPr>
        <w:tab/>
      </w:r>
      <w:r w:rsidRPr="002E53DA">
        <w:rPr>
          <w:rFonts w:ascii="Tahoma" w:hAnsi="Tahoma" w:cs="Tahoma"/>
          <w:b/>
          <w:bCs/>
          <w:sz w:val="20"/>
          <w:szCs w:val="20"/>
        </w:rPr>
        <w:t>$</w:t>
      </w:r>
      <w:r>
        <w:rPr>
          <w:rFonts w:ascii="Tahoma" w:hAnsi="Tahoma" w:cs="Tahoma"/>
          <w:b/>
          <w:bCs/>
          <w:sz w:val="20"/>
          <w:szCs w:val="20"/>
        </w:rPr>
        <w:t>20</w:t>
      </w:r>
      <w:r w:rsidRPr="002E53DA">
        <w:rPr>
          <w:rFonts w:ascii="Tahoma" w:hAnsi="Tahoma" w:cs="Tahoma"/>
          <w:b/>
          <w:bCs/>
          <w:sz w:val="20"/>
          <w:szCs w:val="20"/>
        </w:rPr>
        <w:t>.00 per Year</w:t>
      </w:r>
      <w:r>
        <w:rPr>
          <w:rFonts w:ascii="Tahoma" w:hAnsi="Tahoma" w:cs="Tahoma"/>
          <w:b/>
          <w:bCs/>
          <w:sz w:val="20"/>
          <w:szCs w:val="20"/>
        </w:rPr>
        <w:tab/>
      </w:r>
    </w:p>
    <w:p w14:paraId="32B667F8" w14:textId="77777777" w:rsidR="00923911" w:rsidRDefault="00923911" w:rsidP="00923911">
      <w:pPr>
        <w:jc w:val="both"/>
        <w:rPr>
          <w:rFonts w:ascii="Geneva" w:hAnsi="Geneva" w:cs="Geneva"/>
          <w:sz w:val="20"/>
          <w:szCs w:val="20"/>
        </w:rPr>
      </w:pPr>
    </w:p>
    <w:p w14:paraId="1ABF51CA" w14:textId="77777777" w:rsidR="00923911" w:rsidRDefault="00923911" w:rsidP="00923911">
      <w:pPr>
        <w:rPr>
          <w:rFonts w:ascii="Tahoma" w:hAnsi="Tahoma" w:cs="Tahoma"/>
          <w:sz w:val="20"/>
          <w:szCs w:val="20"/>
        </w:rPr>
      </w:pPr>
      <w:r w:rsidRPr="00E83A8F">
        <w:rPr>
          <w:rFonts w:ascii="Tahoma" w:hAnsi="Tahoma" w:cs="Tahoma"/>
          <w:sz w:val="20"/>
          <w:szCs w:val="20"/>
        </w:rPr>
        <w:t>In this one-year laboratory science course, students will learn and practice evidence gathering and analysis techniques. Topics include the study refractive index of glass, soil chemistry, DNA analysis, arson, ballistics, fingerprinting, chemical analysis, toxicology, and chromatography among many other topics.</w:t>
      </w:r>
    </w:p>
    <w:p w14:paraId="3FF413F8" w14:textId="77777777" w:rsidR="00923911" w:rsidRPr="001F6D78" w:rsidRDefault="00923911" w:rsidP="00923911">
      <w:pPr>
        <w:pStyle w:val="Heading2"/>
        <w:pBdr>
          <w:top w:val="double" w:sz="4" w:space="1" w:color="auto"/>
          <w:left w:val="double" w:sz="4" w:space="4" w:color="auto"/>
          <w:bottom w:val="double" w:sz="4" w:space="1" w:color="auto"/>
          <w:right w:val="double" w:sz="4" w:space="4" w:color="auto"/>
        </w:pBdr>
        <w:spacing w:before="0" w:after="0"/>
        <w:rPr>
          <w:rFonts w:ascii="Tahoma" w:hAnsi="Tahoma" w:cs="Tahoma"/>
          <w:i w:val="0"/>
          <w:iCs w:val="0"/>
          <w:sz w:val="22"/>
          <w:szCs w:val="22"/>
        </w:rPr>
      </w:pPr>
      <w:r w:rsidRPr="001F6D78">
        <w:rPr>
          <w:rFonts w:ascii="Tahoma" w:hAnsi="Tahoma" w:cs="Tahoma"/>
          <w:i w:val="0"/>
          <w:iCs w:val="0"/>
          <w:sz w:val="22"/>
          <w:szCs w:val="22"/>
        </w:rPr>
        <w:lastRenderedPageBreak/>
        <w:t xml:space="preserve">Physics </w:t>
      </w:r>
      <w:r>
        <w:rPr>
          <w:rFonts w:ascii="Tahoma" w:hAnsi="Tahoma" w:cs="Tahoma"/>
          <w:i w:val="0"/>
          <w:iCs w:val="0"/>
          <w:sz w:val="22"/>
          <w:szCs w:val="22"/>
        </w:rPr>
        <w:t>1-2 (H)</w:t>
      </w:r>
      <w:r w:rsidRPr="001F6D78">
        <w:rPr>
          <w:rFonts w:ascii="Tahoma" w:hAnsi="Tahoma" w:cs="Tahoma"/>
          <w:i w:val="0"/>
          <w:iCs w:val="0"/>
          <w:sz w:val="22"/>
          <w:szCs w:val="22"/>
        </w:rPr>
        <w:tab/>
      </w:r>
      <w:r w:rsidRPr="001F6D78">
        <w:rPr>
          <w:rFonts w:ascii="Tahoma" w:hAnsi="Tahoma" w:cs="Tahoma"/>
          <w:i w:val="0"/>
          <w:iCs w:val="0"/>
          <w:sz w:val="22"/>
          <w:szCs w:val="22"/>
        </w:rPr>
        <w:tab/>
      </w:r>
      <w:r w:rsidRPr="001F6D78">
        <w:rPr>
          <w:rFonts w:ascii="Tahoma" w:hAnsi="Tahoma" w:cs="Tahoma"/>
          <w:i w:val="0"/>
          <w:iCs w:val="0"/>
          <w:sz w:val="22"/>
          <w:szCs w:val="22"/>
        </w:rPr>
        <w:tab/>
      </w:r>
      <w:r w:rsidRPr="001F6D78">
        <w:rPr>
          <w:rFonts w:ascii="Tahoma" w:hAnsi="Tahoma" w:cs="Tahoma"/>
          <w:i w:val="0"/>
          <w:iCs w:val="0"/>
          <w:sz w:val="22"/>
          <w:szCs w:val="22"/>
        </w:rPr>
        <w:tab/>
      </w:r>
      <w:r w:rsidRPr="001F6D78">
        <w:rPr>
          <w:rFonts w:ascii="Tahoma" w:hAnsi="Tahoma" w:cs="Tahoma"/>
          <w:i w:val="0"/>
          <w:iCs w:val="0"/>
          <w:sz w:val="22"/>
          <w:szCs w:val="22"/>
        </w:rPr>
        <w:tab/>
      </w:r>
      <w:r w:rsidRPr="001F6D78">
        <w:rPr>
          <w:rFonts w:ascii="Tahoma" w:hAnsi="Tahoma" w:cs="Tahoma"/>
          <w:i w:val="0"/>
          <w:iCs w:val="0"/>
          <w:sz w:val="22"/>
          <w:szCs w:val="22"/>
        </w:rPr>
        <w:tab/>
      </w:r>
      <w:r>
        <w:rPr>
          <w:rFonts w:ascii="Tahoma" w:hAnsi="Tahoma" w:cs="Tahoma"/>
          <w:i w:val="0"/>
          <w:iCs w:val="0"/>
          <w:sz w:val="22"/>
          <w:szCs w:val="22"/>
        </w:rPr>
        <w:tab/>
      </w:r>
      <w:r>
        <w:rPr>
          <w:rFonts w:ascii="Tahoma" w:hAnsi="Tahoma" w:cs="Tahoma"/>
          <w:i w:val="0"/>
          <w:iCs w:val="0"/>
          <w:sz w:val="22"/>
          <w:szCs w:val="22"/>
        </w:rPr>
        <w:tab/>
      </w:r>
      <w:r>
        <w:rPr>
          <w:rFonts w:ascii="Tahoma" w:hAnsi="Tahoma" w:cs="Tahoma"/>
          <w:i w:val="0"/>
          <w:iCs w:val="0"/>
          <w:sz w:val="22"/>
          <w:szCs w:val="22"/>
        </w:rPr>
        <w:tab/>
      </w:r>
      <w:r w:rsidRPr="001F6D78">
        <w:rPr>
          <w:rFonts w:ascii="Tahoma" w:hAnsi="Tahoma" w:cs="Tahoma"/>
          <w:i w:val="0"/>
          <w:iCs w:val="0"/>
          <w:sz w:val="22"/>
          <w:szCs w:val="22"/>
        </w:rPr>
        <w:t>Course #:</w:t>
      </w:r>
      <w:r w:rsidRPr="001F6D78">
        <w:rPr>
          <w:rFonts w:ascii="Tahoma" w:hAnsi="Tahoma" w:cs="Tahoma"/>
          <w:i w:val="0"/>
          <w:iCs w:val="0"/>
          <w:sz w:val="22"/>
          <w:szCs w:val="22"/>
        </w:rPr>
        <w:tab/>
      </w:r>
      <w:r>
        <w:rPr>
          <w:rFonts w:ascii="Tahoma" w:hAnsi="Tahoma" w:cs="Tahoma"/>
          <w:i w:val="0"/>
          <w:iCs w:val="0"/>
          <w:sz w:val="22"/>
          <w:szCs w:val="22"/>
        </w:rPr>
        <w:t>3241, 3242</w:t>
      </w:r>
    </w:p>
    <w:p w14:paraId="11AEE4F1" w14:textId="77777777" w:rsidR="00923911" w:rsidRDefault="00923911" w:rsidP="00923911">
      <w:pPr>
        <w:ind w:left="4320" w:hanging="4320"/>
        <w:rPr>
          <w:rFonts w:ascii="Tahoma" w:hAnsi="Tahoma" w:cs="Tahoma"/>
          <w:b/>
          <w:bCs/>
          <w:sz w:val="20"/>
          <w:szCs w:val="20"/>
        </w:rPr>
      </w:pPr>
    </w:p>
    <w:p w14:paraId="7D91AED7" w14:textId="77777777" w:rsidR="00923911" w:rsidRPr="001F6D78" w:rsidRDefault="00923911" w:rsidP="00923911">
      <w:pPr>
        <w:ind w:left="4320" w:hanging="4320"/>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D579B">
        <w:rPr>
          <w:rFonts w:ascii="Tahoma" w:hAnsi="Tahoma" w:cs="Tahoma"/>
          <w:b/>
          <w:bCs/>
          <w:sz w:val="20"/>
          <w:szCs w:val="20"/>
        </w:rPr>
        <w:t>Credit:</w:t>
      </w:r>
      <w:r w:rsidRPr="008D579B">
        <w:rPr>
          <w:rFonts w:ascii="Tahoma" w:hAnsi="Tahoma" w:cs="Tahoma"/>
          <w:b/>
          <w:bCs/>
          <w:sz w:val="20"/>
          <w:szCs w:val="20"/>
        </w:rPr>
        <w:tab/>
        <w:t xml:space="preserve">    1</w:t>
      </w:r>
      <w:r>
        <w:rPr>
          <w:rFonts w:ascii="Tahoma" w:hAnsi="Tahoma" w:cs="Tahoma"/>
          <w:b/>
          <w:bCs/>
        </w:rPr>
        <w:t xml:space="preserve"> </w:t>
      </w:r>
      <w:r>
        <w:rPr>
          <w:rFonts w:ascii="Tahoma" w:hAnsi="Tahoma" w:cs="Tahoma"/>
          <w:b/>
          <w:bCs/>
          <w:sz w:val="20"/>
          <w:szCs w:val="20"/>
        </w:rPr>
        <w:t>/</w:t>
      </w:r>
      <w:r w:rsidRPr="001F6D78">
        <w:rPr>
          <w:rFonts w:ascii="Tahoma" w:hAnsi="Tahoma" w:cs="Tahoma"/>
          <w:b/>
          <w:bCs/>
          <w:sz w:val="20"/>
          <w:szCs w:val="20"/>
        </w:rPr>
        <w:t>Honors</w:t>
      </w:r>
    </w:p>
    <w:p w14:paraId="58ED5E46" w14:textId="77777777" w:rsidR="00923911" w:rsidRPr="001F6D78" w:rsidRDefault="00923911" w:rsidP="00923911">
      <w:pPr>
        <w:tabs>
          <w:tab w:val="left" w:pos="2160"/>
        </w:tabs>
        <w:ind w:left="2160" w:hanging="2160"/>
        <w:rPr>
          <w:rFonts w:ascii="Tahoma" w:hAnsi="Tahoma" w:cs="Tahoma"/>
          <w:b/>
          <w:bCs/>
          <w:sz w:val="20"/>
          <w:szCs w:val="20"/>
        </w:rPr>
      </w:pPr>
      <w:r w:rsidRPr="001F6D78">
        <w:rPr>
          <w:rFonts w:ascii="Tahoma" w:hAnsi="Tahoma" w:cs="Tahoma"/>
          <w:b/>
          <w:bCs/>
          <w:sz w:val="20"/>
          <w:szCs w:val="20"/>
        </w:rPr>
        <w:t>Pre-requisite:</w:t>
      </w:r>
      <w:r w:rsidRPr="001F6D78">
        <w:rPr>
          <w:rFonts w:ascii="Tahoma" w:hAnsi="Tahoma" w:cs="Tahoma"/>
          <w:b/>
          <w:bCs/>
          <w:sz w:val="20"/>
          <w:szCs w:val="20"/>
        </w:rPr>
        <w:tab/>
      </w:r>
      <w:r w:rsidRPr="00F74465">
        <w:rPr>
          <w:rFonts w:ascii="Tahoma" w:hAnsi="Tahoma" w:cs="Tahoma"/>
          <w:b/>
          <w:sz w:val="20"/>
          <w:szCs w:val="20"/>
        </w:rPr>
        <w:t>Successful completion of two years of science, Algebra 1 and Geometry. Concurrent enrollment in Algebra 2 or higher.</w:t>
      </w:r>
    </w:p>
    <w:p w14:paraId="25467A20" w14:textId="77777777" w:rsidR="00923911" w:rsidRDefault="00923911" w:rsidP="00923911">
      <w:pPr>
        <w:ind w:left="2160" w:hanging="2160"/>
        <w:jc w:val="both"/>
        <w:rPr>
          <w:rFonts w:ascii="Tahoma" w:hAnsi="Tahoma" w:cs="Tahoma"/>
          <w:b/>
          <w:bCs/>
          <w:sz w:val="20"/>
          <w:szCs w:val="20"/>
        </w:rPr>
      </w:pPr>
      <w:r>
        <w:rPr>
          <w:rFonts w:ascii="Tahoma" w:hAnsi="Tahoma" w:cs="Tahoma"/>
          <w:b/>
          <w:bCs/>
          <w:sz w:val="20"/>
          <w:szCs w:val="20"/>
        </w:rPr>
        <w:t>Lab Fee:</w:t>
      </w:r>
      <w:r>
        <w:rPr>
          <w:rFonts w:ascii="Tahoma" w:hAnsi="Tahoma" w:cs="Tahoma"/>
          <w:b/>
          <w:bCs/>
          <w:sz w:val="20"/>
          <w:szCs w:val="20"/>
        </w:rPr>
        <w:tab/>
        <w:t>$10</w:t>
      </w:r>
      <w:r w:rsidRPr="001F6D78">
        <w:rPr>
          <w:rFonts w:ascii="Tahoma" w:hAnsi="Tahoma" w:cs="Tahoma"/>
          <w:b/>
          <w:bCs/>
          <w:sz w:val="20"/>
          <w:szCs w:val="20"/>
        </w:rPr>
        <w:t xml:space="preserve">.00 per </w:t>
      </w:r>
      <w:r>
        <w:rPr>
          <w:rFonts w:ascii="Tahoma" w:hAnsi="Tahoma" w:cs="Tahoma"/>
          <w:b/>
          <w:bCs/>
          <w:sz w:val="20"/>
          <w:szCs w:val="20"/>
        </w:rPr>
        <w:t>Year</w:t>
      </w:r>
      <w:r w:rsidRPr="001F6D78">
        <w:rPr>
          <w:rFonts w:ascii="Tahoma" w:hAnsi="Tahoma" w:cs="Tahoma"/>
          <w:b/>
          <w:bCs/>
          <w:sz w:val="20"/>
          <w:szCs w:val="20"/>
        </w:rPr>
        <w:t xml:space="preserve"> </w:t>
      </w:r>
    </w:p>
    <w:p w14:paraId="1BC7D72C" w14:textId="77777777" w:rsidR="00923911" w:rsidRPr="00A91DA1" w:rsidRDefault="00923911" w:rsidP="00923911">
      <w:pPr>
        <w:ind w:left="2160"/>
        <w:jc w:val="both"/>
        <w:rPr>
          <w:rFonts w:ascii="Tahoma" w:hAnsi="Tahoma" w:cs="Tahoma"/>
          <w:b/>
          <w:bCs/>
          <w:sz w:val="20"/>
          <w:szCs w:val="20"/>
        </w:rPr>
      </w:pPr>
    </w:p>
    <w:p w14:paraId="5C9679A4" w14:textId="77777777" w:rsidR="00923911" w:rsidRPr="00F74465" w:rsidRDefault="00923911" w:rsidP="00923911">
      <w:pPr>
        <w:pStyle w:val="BodyText2"/>
        <w:spacing w:line="240" w:lineRule="auto"/>
        <w:rPr>
          <w:rFonts w:ascii="Tahoma" w:hAnsi="Tahoma" w:cs="Tahoma"/>
          <w:sz w:val="20"/>
          <w:szCs w:val="20"/>
        </w:rPr>
      </w:pPr>
      <w:r w:rsidRPr="00F74465">
        <w:rPr>
          <w:rFonts w:ascii="Tahoma" w:hAnsi="Tahoma" w:cs="Tahoma"/>
          <w:sz w:val="20"/>
          <w:szCs w:val="20"/>
        </w:rPr>
        <w:t>This one-year laboratory science course is intended as a third year science course which covers the study of motion and energy as well as time and space.  The course includes concepts in kinematics, dynamics, energy, static, electricity, wave theory and modern physics.  Upon successful completion of Physics, students will:  1) develop curiosity and involvement with phenomena in their natural environment; 2) develop appreciation for the contribution of science to daily living; 3) understand and utilize the close relationship between mathematics and physics; and 4) deepen their scientific and mathematical thinking.</w:t>
      </w:r>
    </w:p>
    <w:p w14:paraId="13C56D6F" w14:textId="77777777" w:rsidR="00923911" w:rsidRDefault="00923911" w:rsidP="00923911">
      <w:pPr>
        <w:pStyle w:val="BodyText2"/>
        <w:spacing w:line="240" w:lineRule="auto"/>
        <w:rPr>
          <w:rFonts w:ascii="Tahoma" w:hAnsi="Tahoma" w:cs="Tahoma"/>
          <w:sz w:val="20"/>
          <w:szCs w:val="20"/>
        </w:rPr>
      </w:pPr>
      <w:r w:rsidRPr="00F74465">
        <w:rPr>
          <w:rFonts w:ascii="Tahoma" w:hAnsi="Tahoma" w:cs="Tahoma"/>
          <w:sz w:val="20"/>
          <w:szCs w:val="20"/>
        </w:rPr>
        <w:t xml:space="preserve">This course is designed to emphasis critical thinking and problem-solving using math skills which include algebra, geometry, and trigonometry.  Students will participate in a wide-range of activities including discussions, demonstrations and laboratory investigations.  This course will require advanced skills in reading comprehension, mathematics, and problem-solving techniques.  </w:t>
      </w:r>
    </w:p>
    <w:p w14:paraId="24A59075" w14:textId="77777777" w:rsidR="00D94B76" w:rsidRDefault="00D94B76" w:rsidP="00923911">
      <w:pPr>
        <w:pStyle w:val="BodyText2"/>
        <w:spacing w:line="240" w:lineRule="auto"/>
        <w:rPr>
          <w:rFonts w:ascii="Tahoma" w:hAnsi="Tahoma" w:cs="Tahoma"/>
          <w:sz w:val="20"/>
          <w:szCs w:val="20"/>
        </w:rPr>
      </w:pPr>
    </w:p>
    <w:p w14:paraId="00C0FDEC" w14:textId="77777777" w:rsidR="00D94B76" w:rsidRDefault="00D94B76" w:rsidP="00D94B76">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Pr>
          <w:rFonts w:ascii="Tahoma" w:hAnsi="Tahoma" w:cs="Tahoma"/>
          <w:b/>
          <w:bCs/>
          <w:sz w:val="22"/>
          <w:szCs w:val="22"/>
        </w:rPr>
        <w:t>Human Anatomy and Physiology</w:t>
      </w:r>
      <w:r>
        <w:rPr>
          <w:rFonts w:ascii="Tahoma" w:hAnsi="Tahoma" w:cs="Tahoma"/>
          <w:b/>
          <w:bCs/>
          <w:sz w:val="22"/>
          <w:szCs w:val="22"/>
        </w:rPr>
        <w:tab/>
        <w:t xml:space="preserve"> (H)</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3261, 3262</w:t>
      </w:r>
    </w:p>
    <w:p w14:paraId="06D9FD83" w14:textId="77777777" w:rsidR="00D94B76" w:rsidRPr="001F6D78" w:rsidRDefault="00D94B76" w:rsidP="00D94B76">
      <w:pPr>
        <w:jc w:val="both"/>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F6D78">
        <w:rPr>
          <w:rFonts w:ascii="Tahoma" w:hAnsi="Tahoma" w:cs="Tahoma"/>
          <w:b/>
          <w:bCs/>
          <w:sz w:val="20"/>
          <w:szCs w:val="20"/>
        </w:rPr>
        <w:t>Credit:</w:t>
      </w:r>
      <w:r w:rsidRPr="001F6D78">
        <w:rPr>
          <w:rFonts w:ascii="Tahoma" w:hAnsi="Tahoma" w:cs="Tahoma"/>
          <w:b/>
          <w:bCs/>
          <w:sz w:val="20"/>
          <w:szCs w:val="20"/>
        </w:rPr>
        <w:tab/>
      </w:r>
      <w:r>
        <w:rPr>
          <w:rFonts w:ascii="Tahoma" w:hAnsi="Tahoma" w:cs="Tahoma"/>
          <w:b/>
          <w:bCs/>
          <w:sz w:val="20"/>
          <w:szCs w:val="20"/>
        </w:rPr>
        <w:t xml:space="preserve">    1 /</w:t>
      </w:r>
      <w:r w:rsidRPr="001F6D78">
        <w:rPr>
          <w:rFonts w:ascii="Tahoma" w:hAnsi="Tahoma" w:cs="Tahoma"/>
          <w:b/>
          <w:bCs/>
          <w:sz w:val="20"/>
          <w:szCs w:val="20"/>
        </w:rPr>
        <w:t>Honors</w:t>
      </w:r>
    </w:p>
    <w:p w14:paraId="73DF3599" w14:textId="77777777" w:rsidR="00D94B76" w:rsidRPr="001F6D78" w:rsidRDefault="00D94B76" w:rsidP="00D94B76">
      <w:pPr>
        <w:ind w:left="2160" w:hanging="2160"/>
        <w:rPr>
          <w:rFonts w:ascii="Tahoma" w:hAnsi="Tahoma" w:cs="Tahoma"/>
          <w:b/>
          <w:bCs/>
          <w:sz w:val="20"/>
          <w:szCs w:val="20"/>
        </w:rPr>
      </w:pPr>
      <w:r w:rsidRPr="001F6D78">
        <w:rPr>
          <w:rFonts w:ascii="Tahoma" w:hAnsi="Tahoma" w:cs="Tahoma"/>
          <w:b/>
          <w:bCs/>
          <w:sz w:val="20"/>
          <w:szCs w:val="20"/>
        </w:rPr>
        <w:t>Pre-requisite:</w:t>
      </w:r>
      <w:r w:rsidRPr="001F6D78">
        <w:rPr>
          <w:rFonts w:ascii="Tahoma" w:hAnsi="Tahoma" w:cs="Tahoma"/>
          <w:b/>
          <w:bCs/>
          <w:sz w:val="20"/>
          <w:szCs w:val="20"/>
        </w:rPr>
        <w:tab/>
      </w:r>
      <w:r w:rsidRPr="00F74465">
        <w:rPr>
          <w:rFonts w:ascii="Tahoma" w:hAnsi="Tahoma" w:cs="Tahoma"/>
          <w:b/>
          <w:sz w:val="20"/>
          <w:szCs w:val="20"/>
        </w:rPr>
        <w:t>Successful completion of Biology 1-2 and Chemistry 1-2 and successful completion of Algebra 1 and Geometry.</w:t>
      </w:r>
    </w:p>
    <w:p w14:paraId="55181DF6" w14:textId="77777777" w:rsidR="00D94B76" w:rsidRPr="001F6D78" w:rsidRDefault="00D94B76" w:rsidP="00D94B76">
      <w:pPr>
        <w:ind w:left="2160" w:hanging="2160"/>
        <w:jc w:val="both"/>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t>$</w:t>
      </w:r>
      <w:r>
        <w:rPr>
          <w:rFonts w:ascii="Tahoma" w:hAnsi="Tahoma" w:cs="Tahoma"/>
          <w:b/>
          <w:bCs/>
          <w:sz w:val="20"/>
          <w:szCs w:val="20"/>
        </w:rPr>
        <w:t>20</w:t>
      </w:r>
      <w:r w:rsidRPr="001F6D78">
        <w:rPr>
          <w:rFonts w:ascii="Tahoma" w:hAnsi="Tahoma" w:cs="Tahoma"/>
          <w:b/>
          <w:bCs/>
          <w:sz w:val="20"/>
          <w:szCs w:val="20"/>
        </w:rPr>
        <w:t xml:space="preserve">.00 per </w:t>
      </w:r>
      <w:r>
        <w:rPr>
          <w:rFonts w:ascii="Tahoma" w:hAnsi="Tahoma" w:cs="Tahoma"/>
          <w:b/>
          <w:bCs/>
          <w:sz w:val="20"/>
          <w:szCs w:val="20"/>
        </w:rPr>
        <w:t>Year</w:t>
      </w:r>
    </w:p>
    <w:p w14:paraId="194253D7" w14:textId="77777777" w:rsidR="00D94B76" w:rsidRPr="001F6D78" w:rsidRDefault="00D94B76" w:rsidP="00D94B76">
      <w:pPr>
        <w:jc w:val="both"/>
        <w:rPr>
          <w:rFonts w:ascii="Tahoma" w:hAnsi="Tahoma" w:cs="Tahoma"/>
          <w:sz w:val="20"/>
          <w:szCs w:val="20"/>
        </w:rPr>
      </w:pPr>
    </w:p>
    <w:p w14:paraId="2097210B" w14:textId="77777777" w:rsidR="00D94B76" w:rsidRPr="00F74465" w:rsidRDefault="00D94B76" w:rsidP="00D94B76">
      <w:pPr>
        <w:rPr>
          <w:rFonts w:ascii="Tahoma" w:hAnsi="Tahoma" w:cs="Tahoma"/>
          <w:sz w:val="20"/>
          <w:szCs w:val="20"/>
        </w:rPr>
      </w:pPr>
      <w:r w:rsidRPr="00F74465">
        <w:rPr>
          <w:rFonts w:ascii="Tahoma" w:hAnsi="Tahoma" w:cs="Tahoma"/>
          <w:sz w:val="20"/>
          <w:szCs w:val="20"/>
        </w:rPr>
        <w:t xml:space="preserve">This one-year advanced level laboratory science course will cover an introduction to the structural and functional aspects of the human body. This course is for students interested in medical fields or biological science. The course is designed to cover the structure and function of cells, tissues, organs, and an in-depth look at body systems.  Demonstrations and laboratory investigations, including dissections, are an integral part of the teaching of this course.  </w:t>
      </w:r>
    </w:p>
    <w:p w14:paraId="60DB76D7" w14:textId="77777777" w:rsidR="00D94B76" w:rsidRDefault="00D94B76" w:rsidP="00D94B76">
      <w:pPr>
        <w:pStyle w:val="BodyText2"/>
        <w:spacing w:line="240" w:lineRule="auto"/>
        <w:rPr>
          <w:rFonts w:ascii="Tahoma" w:hAnsi="Tahoma" w:cs="Tahoma"/>
          <w:sz w:val="20"/>
          <w:szCs w:val="20"/>
        </w:rPr>
      </w:pPr>
      <w:r w:rsidRPr="00F74465">
        <w:rPr>
          <w:rFonts w:ascii="Tahoma" w:hAnsi="Tahoma" w:cs="Tahoma"/>
          <w:sz w:val="20"/>
          <w:szCs w:val="20"/>
        </w:rPr>
        <w:br/>
        <w:t>Upon successful completion of Human Anatomy and Physiology, students will develop: 1) an understanding of the methods and techniques used to study the human body; 2) knowledge of the structure of all systems in the body; 3) an understanding of the functions of all the systems of the human body; 4) an understanding of the role of each body system in maintaining the homeostatic balance of the human body; 5) an awareness of relevant pathologies associated with human body systems; and 6) an awareness of the professional opportunities and requirements in the health sciences and related fields.</w:t>
      </w:r>
    </w:p>
    <w:p w14:paraId="6DE687C9" w14:textId="77777777" w:rsidR="00923911" w:rsidRDefault="00923911" w:rsidP="00923911">
      <w:pPr>
        <w:rPr>
          <w:rFonts w:ascii="Tahoma" w:hAnsi="Tahoma" w:cs="Tahoma"/>
          <w:sz w:val="20"/>
          <w:szCs w:val="20"/>
        </w:rPr>
      </w:pPr>
    </w:p>
    <w:p w14:paraId="5BA4813A" w14:textId="76C2A96B" w:rsidR="00D20B8F" w:rsidRDefault="00D20B8F" w:rsidP="00671AC4">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Pr>
          <w:rFonts w:ascii="Tahoma" w:hAnsi="Tahoma" w:cs="Tahoma"/>
          <w:b/>
          <w:bCs/>
          <w:sz w:val="22"/>
          <w:szCs w:val="22"/>
        </w:rPr>
        <w:t>Microbiology</w:t>
      </w:r>
      <w:r>
        <w:rPr>
          <w:rFonts w:ascii="Tahoma" w:hAnsi="Tahoma" w:cs="Tahoma"/>
          <w:b/>
          <w:bCs/>
          <w:sz w:val="22"/>
          <w:szCs w:val="22"/>
        </w:rPr>
        <w:tab/>
      </w:r>
      <w:r w:rsidR="00CD7A28">
        <w:rPr>
          <w:rFonts w:ascii="Tahoma" w:hAnsi="Tahoma" w:cs="Tahoma"/>
          <w:b/>
          <w:bCs/>
          <w:sz w:val="22"/>
          <w:szCs w:val="22"/>
        </w:rPr>
        <w:t xml:space="preserve"> </w:t>
      </w:r>
      <w:r w:rsidR="00F74465">
        <w:rPr>
          <w:rFonts w:ascii="Tahoma" w:hAnsi="Tahoma" w:cs="Tahoma"/>
          <w:b/>
          <w:bCs/>
          <w:sz w:val="22"/>
          <w:szCs w:val="22"/>
        </w:rPr>
        <w:t>1-2</w:t>
      </w:r>
      <w:r w:rsidR="00CD7A28">
        <w:rPr>
          <w:rFonts w:ascii="Tahoma" w:hAnsi="Tahoma" w:cs="Tahoma"/>
          <w:b/>
          <w:bCs/>
          <w:sz w:val="22"/>
          <w:szCs w:val="22"/>
        </w:rPr>
        <w:t xml:space="preserve"> (H)</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Pr>
          <w:rFonts w:ascii="Tahoma" w:hAnsi="Tahoma" w:cs="Tahoma"/>
          <w:b/>
          <w:bCs/>
          <w:sz w:val="22"/>
          <w:szCs w:val="22"/>
        </w:rPr>
        <w:t>Course #:</w:t>
      </w:r>
      <w:r>
        <w:rPr>
          <w:rFonts w:ascii="Tahoma" w:hAnsi="Tahoma" w:cs="Tahoma"/>
          <w:b/>
          <w:bCs/>
          <w:sz w:val="22"/>
          <w:szCs w:val="22"/>
        </w:rPr>
        <w:tab/>
        <w:t>3171, 3172</w:t>
      </w:r>
    </w:p>
    <w:p w14:paraId="50FE7FF6" w14:textId="673299DC" w:rsidR="00D20B8F" w:rsidRPr="001F6D78" w:rsidRDefault="00D20B8F" w:rsidP="00671AC4">
      <w:pPr>
        <w:jc w:val="both"/>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Pr="001F6D78">
        <w:rPr>
          <w:rFonts w:ascii="Tahoma" w:hAnsi="Tahoma" w:cs="Tahoma"/>
          <w:b/>
          <w:bCs/>
          <w:sz w:val="20"/>
          <w:szCs w:val="20"/>
        </w:rPr>
        <w:t>Credit:</w:t>
      </w:r>
      <w:r w:rsidRPr="001F6D78">
        <w:rPr>
          <w:rFonts w:ascii="Tahoma" w:hAnsi="Tahoma" w:cs="Tahoma"/>
          <w:b/>
          <w:bCs/>
          <w:sz w:val="20"/>
          <w:szCs w:val="20"/>
        </w:rPr>
        <w:tab/>
      </w:r>
      <w:r w:rsidR="008D579B">
        <w:rPr>
          <w:rFonts w:ascii="Tahoma" w:hAnsi="Tahoma" w:cs="Tahoma"/>
          <w:b/>
          <w:bCs/>
          <w:sz w:val="20"/>
          <w:szCs w:val="20"/>
        </w:rPr>
        <w:t xml:space="preserve">    1 /</w:t>
      </w:r>
      <w:r w:rsidRPr="001F6D78">
        <w:rPr>
          <w:rFonts w:ascii="Tahoma" w:hAnsi="Tahoma" w:cs="Tahoma"/>
          <w:b/>
          <w:bCs/>
          <w:sz w:val="20"/>
          <w:szCs w:val="20"/>
        </w:rPr>
        <w:t>Honors</w:t>
      </w:r>
    </w:p>
    <w:p w14:paraId="4E7FDDCD" w14:textId="1CF70ADF" w:rsidR="00D20B8F" w:rsidRPr="001F6D78" w:rsidRDefault="00D20B8F" w:rsidP="00671AC4">
      <w:pPr>
        <w:ind w:left="2160" w:hanging="2160"/>
        <w:jc w:val="both"/>
        <w:rPr>
          <w:rFonts w:ascii="Tahoma" w:hAnsi="Tahoma" w:cs="Tahoma"/>
          <w:b/>
          <w:bCs/>
          <w:sz w:val="20"/>
          <w:szCs w:val="20"/>
        </w:rPr>
      </w:pPr>
      <w:r w:rsidRPr="001F6D78">
        <w:rPr>
          <w:rFonts w:ascii="Tahoma" w:hAnsi="Tahoma" w:cs="Tahoma"/>
          <w:b/>
          <w:bCs/>
          <w:sz w:val="20"/>
          <w:szCs w:val="20"/>
        </w:rPr>
        <w:t>Pre-requisite:</w:t>
      </w:r>
      <w:r w:rsidRPr="001F6D78">
        <w:rPr>
          <w:rFonts w:ascii="Tahoma" w:hAnsi="Tahoma" w:cs="Tahoma"/>
          <w:b/>
          <w:bCs/>
          <w:sz w:val="20"/>
          <w:szCs w:val="20"/>
        </w:rPr>
        <w:tab/>
        <w:t>Successful completion of Biology</w:t>
      </w:r>
      <w:r w:rsidR="00021897">
        <w:rPr>
          <w:rFonts w:ascii="Tahoma" w:hAnsi="Tahoma" w:cs="Tahoma"/>
          <w:b/>
          <w:bCs/>
          <w:sz w:val="20"/>
          <w:szCs w:val="20"/>
        </w:rPr>
        <w:t xml:space="preserve"> 1-2</w:t>
      </w:r>
      <w:r w:rsidRPr="001F6D78">
        <w:rPr>
          <w:rFonts w:ascii="Tahoma" w:hAnsi="Tahoma" w:cs="Tahoma"/>
          <w:b/>
          <w:bCs/>
          <w:sz w:val="20"/>
          <w:szCs w:val="20"/>
        </w:rPr>
        <w:t xml:space="preserve"> and Chemistry </w:t>
      </w:r>
      <w:r w:rsidR="00021897">
        <w:rPr>
          <w:rFonts w:ascii="Tahoma" w:hAnsi="Tahoma" w:cs="Tahoma"/>
          <w:b/>
          <w:bCs/>
          <w:sz w:val="20"/>
          <w:szCs w:val="20"/>
        </w:rPr>
        <w:t>1-2</w:t>
      </w:r>
    </w:p>
    <w:p w14:paraId="1A6CEEB9" w14:textId="2D9C05DF" w:rsidR="00D20B8F" w:rsidRPr="001F6D78" w:rsidRDefault="00D20B8F" w:rsidP="00671AC4">
      <w:pPr>
        <w:ind w:left="2160" w:hanging="2160"/>
        <w:jc w:val="both"/>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t>$</w:t>
      </w:r>
      <w:r w:rsidR="00953CAD">
        <w:rPr>
          <w:rFonts w:ascii="Tahoma" w:hAnsi="Tahoma" w:cs="Tahoma"/>
          <w:b/>
          <w:bCs/>
          <w:sz w:val="20"/>
          <w:szCs w:val="20"/>
        </w:rPr>
        <w:t>20</w:t>
      </w:r>
      <w:r w:rsidRPr="001F6D78">
        <w:rPr>
          <w:rFonts w:ascii="Tahoma" w:hAnsi="Tahoma" w:cs="Tahoma"/>
          <w:b/>
          <w:bCs/>
          <w:sz w:val="20"/>
          <w:szCs w:val="20"/>
        </w:rPr>
        <w:t xml:space="preserve">.00 per </w:t>
      </w:r>
      <w:r>
        <w:rPr>
          <w:rFonts w:ascii="Tahoma" w:hAnsi="Tahoma" w:cs="Tahoma"/>
          <w:b/>
          <w:bCs/>
          <w:sz w:val="20"/>
          <w:szCs w:val="20"/>
        </w:rPr>
        <w:t>Year</w:t>
      </w:r>
    </w:p>
    <w:p w14:paraId="600EDC3D" w14:textId="77777777" w:rsidR="00D20B8F" w:rsidRPr="001F6D78" w:rsidRDefault="00D20B8F" w:rsidP="00671AC4">
      <w:pPr>
        <w:jc w:val="both"/>
        <w:rPr>
          <w:rFonts w:ascii="Tahoma" w:hAnsi="Tahoma" w:cs="Tahoma"/>
          <w:sz w:val="20"/>
          <w:szCs w:val="20"/>
        </w:rPr>
      </w:pPr>
    </w:p>
    <w:p w14:paraId="3523F05E" w14:textId="0FDE1B2E" w:rsidR="00F74465" w:rsidRPr="00D47062" w:rsidRDefault="00F74465" w:rsidP="00F74465">
      <w:pPr>
        <w:rPr>
          <w:rFonts w:ascii="Tahoma" w:hAnsi="Tahoma" w:cs="Tahoma"/>
          <w:sz w:val="22"/>
          <w:szCs w:val="22"/>
        </w:rPr>
      </w:pPr>
      <w:r w:rsidRPr="00D47062">
        <w:rPr>
          <w:rFonts w:ascii="Tahoma" w:hAnsi="Tahoma" w:cs="Tahoma"/>
          <w:sz w:val="22"/>
          <w:szCs w:val="22"/>
        </w:rPr>
        <w:t xml:space="preserve">This one-year advanced level laboratory science course is a challenging and exciting course that extends the study of biology by emphasizing the study of microorganisms. The course is designed for students interested in pursuing careers in medicine, biology, environmental science, and health related occupations. It is lab based and “hands on,” so student participation is a must. Students will be performing many of the classic microbiology labs including; simple stain, gram stain, negative stain, isolation of pure cultures, testing antibiotics, and more. This course will include an in-depth study of bacteria, viruses, protozoans, the immune system, antibiotics, disease processes, microscopy, and many of the human diseases caused by organisms. </w:t>
      </w:r>
    </w:p>
    <w:p w14:paraId="18A380AA" w14:textId="77777777" w:rsidR="00D94B76" w:rsidRDefault="00D94B76" w:rsidP="00D94B76">
      <w:pPr>
        <w:pBdr>
          <w:top w:val="double" w:sz="4" w:space="1" w:color="auto"/>
          <w:left w:val="double" w:sz="4" w:space="4" w:color="auto"/>
          <w:bottom w:val="double" w:sz="4" w:space="1" w:color="auto"/>
          <w:right w:val="double" w:sz="4" w:space="4" w:color="auto"/>
        </w:pBdr>
        <w:rPr>
          <w:rFonts w:ascii="Tahoma" w:hAnsi="Tahoma" w:cs="Tahoma"/>
          <w:sz w:val="22"/>
          <w:szCs w:val="22"/>
        </w:rPr>
      </w:pPr>
      <w:r>
        <w:rPr>
          <w:rFonts w:ascii="Tahoma" w:hAnsi="Tahoma" w:cs="Tahoma"/>
          <w:b/>
          <w:bCs/>
          <w:sz w:val="22"/>
          <w:szCs w:val="22"/>
        </w:rPr>
        <w:lastRenderedPageBreak/>
        <w:t>AP Biology</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w:t>
      </w:r>
      <w:r>
        <w:rPr>
          <w:rFonts w:ascii="Tahoma" w:hAnsi="Tahoma" w:cs="Tahoma"/>
          <w:b/>
          <w:bCs/>
          <w:sz w:val="22"/>
          <w:szCs w:val="22"/>
        </w:rPr>
        <w:tab/>
        <w:t>3149, 3150</w:t>
      </w:r>
    </w:p>
    <w:p w14:paraId="538BAC1C" w14:textId="77777777" w:rsidR="00D94B76" w:rsidRPr="001F6D78" w:rsidRDefault="00D94B76" w:rsidP="00D94B76">
      <w:pPr>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F6D78">
        <w:rPr>
          <w:rFonts w:ascii="Tahoma" w:hAnsi="Tahoma" w:cs="Tahoma"/>
          <w:b/>
          <w:bCs/>
          <w:sz w:val="20"/>
          <w:szCs w:val="20"/>
        </w:rPr>
        <w:t>Credit:</w:t>
      </w:r>
      <w:r w:rsidRPr="001F6D78">
        <w:rPr>
          <w:rFonts w:ascii="Tahoma" w:hAnsi="Tahoma" w:cs="Tahoma"/>
          <w:b/>
          <w:bCs/>
          <w:sz w:val="20"/>
          <w:szCs w:val="20"/>
        </w:rPr>
        <w:tab/>
      </w:r>
      <w:r>
        <w:rPr>
          <w:rFonts w:ascii="Tahoma" w:hAnsi="Tahoma" w:cs="Tahoma"/>
          <w:b/>
          <w:bCs/>
          <w:sz w:val="20"/>
          <w:szCs w:val="20"/>
        </w:rPr>
        <w:t xml:space="preserve">     </w:t>
      </w:r>
      <w:r w:rsidRPr="001F6D78">
        <w:rPr>
          <w:rFonts w:ascii="Tahoma" w:hAnsi="Tahoma" w:cs="Tahoma"/>
          <w:b/>
          <w:bCs/>
          <w:sz w:val="20"/>
          <w:szCs w:val="20"/>
        </w:rPr>
        <w:t xml:space="preserve">1 </w:t>
      </w:r>
      <w:r>
        <w:rPr>
          <w:rFonts w:ascii="Tahoma" w:hAnsi="Tahoma" w:cs="Tahoma"/>
          <w:b/>
          <w:bCs/>
          <w:sz w:val="20"/>
          <w:szCs w:val="20"/>
        </w:rPr>
        <w:t>/</w:t>
      </w:r>
      <w:r w:rsidRPr="001F6D78">
        <w:rPr>
          <w:rFonts w:ascii="Tahoma" w:hAnsi="Tahoma" w:cs="Tahoma"/>
          <w:b/>
          <w:bCs/>
          <w:sz w:val="20"/>
          <w:szCs w:val="20"/>
        </w:rPr>
        <w:t>Honors</w:t>
      </w:r>
    </w:p>
    <w:p w14:paraId="30568A69" w14:textId="43C109E0" w:rsidR="00D94B76" w:rsidRDefault="00D94B76" w:rsidP="00D94B76">
      <w:pPr>
        <w:ind w:left="2160" w:hanging="2160"/>
        <w:rPr>
          <w:rFonts w:ascii="Tahoma" w:hAnsi="Tahoma" w:cs="Tahoma"/>
          <w:b/>
          <w:bCs/>
          <w:sz w:val="20"/>
          <w:szCs w:val="20"/>
        </w:rPr>
      </w:pPr>
      <w:r w:rsidRPr="73F4CF2B">
        <w:rPr>
          <w:rFonts w:ascii="Tahoma" w:hAnsi="Tahoma" w:cs="Tahoma"/>
          <w:b/>
          <w:bCs/>
          <w:sz w:val="20"/>
          <w:szCs w:val="20"/>
        </w:rPr>
        <w:t xml:space="preserve">Pre-requisite: </w:t>
      </w:r>
      <w:r>
        <w:tab/>
      </w:r>
      <w:r w:rsidRPr="73F4CF2B">
        <w:rPr>
          <w:rFonts w:ascii="Tahoma" w:hAnsi="Tahoma" w:cs="Tahoma"/>
          <w:b/>
          <w:bCs/>
          <w:sz w:val="20"/>
          <w:szCs w:val="20"/>
        </w:rPr>
        <w:t>Completion of Biology 1-2 and Chemistry 1-2</w:t>
      </w:r>
      <w:r w:rsidR="62141C06" w:rsidRPr="73F4CF2B">
        <w:rPr>
          <w:rFonts w:ascii="Tahoma" w:hAnsi="Tahoma" w:cs="Tahoma"/>
          <w:b/>
          <w:bCs/>
          <w:sz w:val="20"/>
          <w:szCs w:val="20"/>
        </w:rPr>
        <w:t>.</w:t>
      </w:r>
    </w:p>
    <w:p w14:paraId="0308A8A1" w14:textId="51F4F122" w:rsidR="00D94B76" w:rsidRDefault="00D94B76" w:rsidP="00D94B76">
      <w:pPr>
        <w:jc w:val="both"/>
        <w:rPr>
          <w:rFonts w:ascii="Tahoma" w:hAnsi="Tahoma" w:cs="Tahoma"/>
          <w:b/>
          <w:bCs/>
          <w:sz w:val="20"/>
          <w:szCs w:val="20"/>
        </w:rPr>
      </w:pPr>
      <w:r w:rsidRPr="001F6D78">
        <w:rPr>
          <w:rFonts w:ascii="Tahoma" w:hAnsi="Tahoma" w:cs="Tahoma"/>
          <w:b/>
          <w:bCs/>
          <w:sz w:val="20"/>
          <w:szCs w:val="20"/>
        </w:rPr>
        <w:t>Lab Fee:</w:t>
      </w:r>
      <w:r w:rsidRPr="001F6D78">
        <w:rPr>
          <w:rFonts w:ascii="Tahoma" w:hAnsi="Tahoma" w:cs="Tahoma"/>
          <w:b/>
          <w:bCs/>
          <w:sz w:val="20"/>
          <w:szCs w:val="20"/>
        </w:rPr>
        <w:tab/>
      </w:r>
      <w:r>
        <w:rPr>
          <w:rFonts w:ascii="Tahoma" w:hAnsi="Tahoma" w:cs="Tahoma"/>
          <w:b/>
          <w:bCs/>
          <w:sz w:val="20"/>
          <w:szCs w:val="20"/>
        </w:rPr>
        <w:tab/>
      </w:r>
      <w:r w:rsidR="00517415">
        <w:rPr>
          <w:rFonts w:ascii="Tahoma" w:hAnsi="Tahoma" w:cs="Tahoma"/>
          <w:b/>
          <w:bCs/>
          <w:sz w:val="20"/>
          <w:szCs w:val="20"/>
        </w:rPr>
        <w:t>AP Exam Fee approx.</w:t>
      </w:r>
      <w:r w:rsidR="001E2A9D">
        <w:rPr>
          <w:rFonts w:ascii="Tahoma" w:hAnsi="Tahoma" w:cs="Tahoma"/>
          <w:b/>
          <w:bCs/>
          <w:sz w:val="20"/>
          <w:szCs w:val="20"/>
        </w:rPr>
        <w:t xml:space="preserve"> </w:t>
      </w:r>
      <w:r w:rsidR="00517415">
        <w:rPr>
          <w:rFonts w:ascii="Tahoma" w:hAnsi="Tahoma" w:cs="Tahoma"/>
          <w:b/>
          <w:bCs/>
          <w:sz w:val="20"/>
          <w:szCs w:val="20"/>
        </w:rPr>
        <w:t>$100 AP Exam is required.</w:t>
      </w:r>
    </w:p>
    <w:p w14:paraId="7E39CABA" w14:textId="77777777" w:rsidR="00D94B76" w:rsidRPr="001F6D78" w:rsidRDefault="00D94B76" w:rsidP="00D94B76">
      <w:pPr>
        <w:ind w:left="2160"/>
        <w:rPr>
          <w:rFonts w:ascii="Tahoma" w:hAnsi="Tahoma" w:cs="Tahoma"/>
          <w:b/>
          <w:bCs/>
          <w:sz w:val="20"/>
          <w:szCs w:val="20"/>
        </w:rPr>
      </w:pPr>
      <w:r w:rsidRPr="001F6D78">
        <w:rPr>
          <w:rFonts w:ascii="Tahoma" w:hAnsi="Tahoma" w:cs="Tahoma"/>
          <w:b/>
          <w:bCs/>
          <w:sz w:val="20"/>
          <w:szCs w:val="20"/>
        </w:rPr>
        <w:t>$</w:t>
      </w:r>
      <w:r>
        <w:rPr>
          <w:rFonts w:ascii="Tahoma" w:hAnsi="Tahoma" w:cs="Tahoma"/>
          <w:b/>
          <w:bCs/>
          <w:sz w:val="20"/>
          <w:szCs w:val="20"/>
        </w:rPr>
        <w:t>2</w:t>
      </w:r>
      <w:r w:rsidRPr="001F6D78">
        <w:rPr>
          <w:rFonts w:ascii="Tahoma" w:hAnsi="Tahoma" w:cs="Tahoma"/>
          <w:b/>
          <w:bCs/>
          <w:sz w:val="20"/>
          <w:szCs w:val="20"/>
        </w:rPr>
        <w:t xml:space="preserve">0.00 per </w:t>
      </w:r>
      <w:r>
        <w:rPr>
          <w:rFonts w:ascii="Tahoma" w:hAnsi="Tahoma" w:cs="Tahoma"/>
          <w:b/>
          <w:bCs/>
          <w:sz w:val="20"/>
          <w:szCs w:val="20"/>
        </w:rPr>
        <w:t>Ye</w:t>
      </w:r>
      <w:r w:rsidRPr="001F6D78">
        <w:rPr>
          <w:rFonts w:ascii="Tahoma" w:hAnsi="Tahoma" w:cs="Tahoma"/>
          <w:b/>
          <w:bCs/>
          <w:sz w:val="20"/>
          <w:szCs w:val="20"/>
        </w:rPr>
        <w:t>ar</w:t>
      </w:r>
    </w:p>
    <w:p w14:paraId="0A234227" w14:textId="77777777" w:rsidR="00D94B76" w:rsidRPr="001F6D78" w:rsidRDefault="00D94B76" w:rsidP="00D94B76">
      <w:pPr>
        <w:jc w:val="both"/>
        <w:rPr>
          <w:rFonts w:ascii="Geneva" w:hAnsi="Geneva" w:cs="Geneva"/>
          <w:sz w:val="20"/>
          <w:szCs w:val="20"/>
        </w:rPr>
      </w:pPr>
    </w:p>
    <w:p w14:paraId="05AD9109" w14:textId="77777777" w:rsidR="00D94B76" w:rsidRDefault="00D94B76" w:rsidP="00D94B76">
      <w:pPr>
        <w:rPr>
          <w:rFonts w:ascii="Tahoma" w:hAnsi="Tahoma" w:cs="Tahoma"/>
          <w:sz w:val="20"/>
          <w:szCs w:val="20"/>
        </w:rPr>
      </w:pPr>
      <w:r w:rsidRPr="00F74465">
        <w:rPr>
          <w:rFonts w:ascii="Tahoma" w:hAnsi="Tahoma" w:cs="Tahoma"/>
          <w:sz w:val="20"/>
          <w:szCs w:val="20"/>
        </w:rPr>
        <w:t>This one-year laboratory science course is designed to be the equivalent of a college introductory course usually taken by biology majors during their first year. AP Biology builds upon the introductory high school biology course by using a college level textbook, increasing the depth and range of topics covered, and presenting advanced laboratory investigations all of which require additional time and effort from students. Successfully completing the AP Biology exam may allow students to receive advanced placement, college credit, or both, upon entering college. Students are required to take the AP exam in May.  All AP exams have a cost associated with them.</w:t>
      </w:r>
    </w:p>
    <w:p w14:paraId="7BD7826B" w14:textId="77777777" w:rsidR="003829AE" w:rsidRPr="00226325" w:rsidRDefault="003829AE" w:rsidP="001F6D78">
      <w:pPr>
        <w:pStyle w:val="BodyText2"/>
        <w:spacing w:after="0" w:line="240" w:lineRule="auto"/>
        <w:rPr>
          <w:rFonts w:ascii="Tahoma" w:hAnsi="Tahoma" w:cs="Tahoma"/>
          <w:sz w:val="20"/>
          <w:szCs w:val="20"/>
        </w:rPr>
      </w:pPr>
    </w:p>
    <w:p w14:paraId="26473586" w14:textId="15140DEA" w:rsidR="00D20B8F" w:rsidRDefault="00547498" w:rsidP="00671AC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CHEM 121</w:t>
      </w:r>
      <w:r w:rsidR="00A30501">
        <w:rPr>
          <w:rFonts w:ascii="Tahoma" w:hAnsi="Tahoma" w:cs="Tahoma"/>
          <w:b/>
          <w:bCs/>
          <w:sz w:val="22"/>
          <w:szCs w:val="22"/>
        </w:rPr>
        <w:t>, General Chemistry (Taught at Galena)</w:t>
      </w:r>
      <w:r w:rsidR="00D20B8F">
        <w:tab/>
      </w:r>
      <w:r w:rsidR="0088589D">
        <w:tab/>
      </w:r>
      <w:r w:rsidR="0088589D">
        <w:tab/>
      </w:r>
      <w:r w:rsidR="00D20B8F" w:rsidRPr="0CDA5E4B">
        <w:rPr>
          <w:rFonts w:ascii="Tahoma" w:hAnsi="Tahoma" w:cs="Tahoma"/>
          <w:b/>
          <w:bCs/>
          <w:sz w:val="22"/>
          <w:szCs w:val="22"/>
        </w:rPr>
        <w:t>Course #:</w:t>
      </w:r>
      <w:r w:rsidR="00D20B8F">
        <w:tab/>
      </w:r>
      <w:r w:rsidR="000F2DE8">
        <w:rPr>
          <w:rFonts w:ascii="Tahoma" w:hAnsi="Tahoma" w:cs="Tahoma"/>
          <w:b/>
          <w:bCs/>
          <w:sz w:val="22"/>
          <w:szCs w:val="22"/>
        </w:rPr>
        <w:t>14269</w:t>
      </w:r>
      <w:r w:rsidR="009769EE">
        <w:rPr>
          <w:rFonts w:ascii="Tahoma" w:hAnsi="Tahoma" w:cs="Tahoma"/>
          <w:b/>
          <w:bCs/>
          <w:sz w:val="22"/>
          <w:szCs w:val="22"/>
        </w:rPr>
        <w:t>, 14270</w:t>
      </w:r>
    </w:p>
    <w:p w14:paraId="29B333FC" w14:textId="77777777" w:rsidR="00A30501" w:rsidRPr="00BD68A8" w:rsidRDefault="00A30501" w:rsidP="00A30501">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5ADE097C" w14:textId="77777777" w:rsidR="00A30501" w:rsidRPr="00BD68A8" w:rsidRDefault="00A30501" w:rsidP="00A30501">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Full Year</w:t>
      </w:r>
    </w:p>
    <w:p w14:paraId="42FC7735" w14:textId="47BE135F" w:rsidR="00D20B8F" w:rsidRPr="00BD68A8" w:rsidRDefault="00D20B8F" w:rsidP="00A30501">
      <w:pPr>
        <w:jc w:val="both"/>
        <w:rPr>
          <w:rFonts w:ascii="Tahoma" w:hAnsi="Tahoma" w:cs="Tahoma"/>
          <w:b/>
          <w:bCs/>
          <w:sz w:val="20"/>
          <w:szCs w:val="20"/>
        </w:rPr>
      </w:pPr>
      <w:r w:rsidRPr="00BD68A8">
        <w:rPr>
          <w:rFonts w:ascii="Tahoma" w:hAnsi="Tahoma" w:cs="Tahoma"/>
          <w:b/>
          <w:bCs/>
          <w:sz w:val="20"/>
          <w:szCs w:val="20"/>
        </w:rPr>
        <w:t>Pre-requisite:</w:t>
      </w:r>
      <w:r w:rsidRPr="00BD68A8">
        <w:rPr>
          <w:rFonts w:ascii="Tahoma" w:hAnsi="Tahoma" w:cs="Tahoma"/>
          <w:b/>
          <w:bCs/>
          <w:sz w:val="20"/>
          <w:szCs w:val="20"/>
        </w:rPr>
        <w:tab/>
        <w:t xml:space="preserve">Successful completion of Algebra 2 </w:t>
      </w:r>
      <w:r w:rsidR="004D1853">
        <w:rPr>
          <w:rFonts w:ascii="Tahoma" w:hAnsi="Tahoma" w:cs="Tahoma"/>
          <w:b/>
          <w:bCs/>
          <w:sz w:val="20"/>
          <w:szCs w:val="20"/>
        </w:rPr>
        <w:t>&amp;</w:t>
      </w:r>
      <w:r w:rsidRPr="00BD68A8">
        <w:rPr>
          <w:rFonts w:ascii="Tahoma" w:hAnsi="Tahoma" w:cs="Tahoma"/>
          <w:b/>
          <w:bCs/>
          <w:sz w:val="20"/>
          <w:szCs w:val="20"/>
        </w:rPr>
        <w:t xml:space="preserve"> Chemistry; </w:t>
      </w:r>
      <w:r w:rsidR="00A30501" w:rsidRPr="00BD68A8">
        <w:rPr>
          <w:rFonts w:ascii="Tahoma" w:hAnsi="Tahoma" w:cs="Tahoma"/>
          <w:b/>
          <w:bCs/>
          <w:sz w:val="20"/>
          <w:szCs w:val="20"/>
        </w:rPr>
        <w:t xml:space="preserve">Concurrent enrollment </w:t>
      </w:r>
      <w:proofErr w:type="spellStart"/>
      <w:r w:rsidR="00CC7699">
        <w:rPr>
          <w:rFonts w:ascii="Tahoma" w:hAnsi="Tahoma" w:cs="Tahoma"/>
          <w:b/>
          <w:bCs/>
          <w:sz w:val="20"/>
          <w:szCs w:val="20"/>
        </w:rPr>
        <w:t>PreCalc</w:t>
      </w:r>
      <w:proofErr w:type="spellEnd"/>
      <w:r w:rsidR="00CC7699">
        <w:rPr>
          <w:rFonts w:ascii="Tahoma" w:hAnsi="Tahoma" w:cs="Tahoma"/>
          <w:b/>
          <w:bCs/>
          <w:sz w:val="20"/>
          <w:szCs w:val="20"/>
        </w:rPr>
        <w:t>/Trig or higher</w:t>
      </w:r>
    </w:p>
    <w:p w14:paraId="0F587CC8" w14:textId="0B6433F8" w:rsidR="7F313B12" w:rsidRPr="00BD68A8" w:rsidRDefault="00A30501" w:rsidP="00A30501">
      <w:pPr>
        <w:jc w:val="both"/>
        <w:rPr>
          <w:rFonts w:ascii="Tahoma" w:hAnsi="Tahoma" w:cs="Tahoma"/>
          <w:b/>
          <w:bCs/>
          <w:sz w:val="20"/>
          <w:szCs w:val="20"/>
        </w:rPr>
      </w:pPr>
      <w:r w:rsidRPr="00BD68A8">
        <w:rPr>
          <w:rFonts w:ascii="Tahoma" w:hAnsi="Tahoma" w:cs="Tahoma"/>
          <w:b/>
          <w:bCs/>
          <w:sz w:val="20"/>
          <w:szCs w:val="20"/>
        </w:rPr>
        <w:t xml:space="preserve">Course fee: </w:t>
      </w:r>
      <w:r w:rsidR="7F313B12" w:rsidRPr="00BD68A8">
        <w:rPr>
          <w:rFonts w:ascii="Tahoma" w:hAnsi="Tahoma" w:cs="Tahoma"/>
          <w:b/>
          <w:bCs/>
          <w:sz w:val="20"/>
          <w:szCs w:val="20"/>
        </w:rPr>
        <w:t>$</w:t>
      </w:r>
      <w:r w:rsidR="00DF21C9">
        <w:rPr>
          <w:rFonts w:ascii="Tahoma" w:hAnsi="Tahoma" w:cs="Tahoma"/>
          <w:b/>
          <w:bCs/>
          <w:sz w:val="20"/>
          <w:szCs w:val="20"/>
        </w:rPr>
        <w:t>1</w:t>
      </w:r>
      <w:r w:rsidR="7F313B12" w:rsidRPr="00BD68A8">
        <w:rPr>
          <w:rFonts w:ascii="Tahoma" w:hAnsi="Tahoma" w:cs="Tahoma"/>
          <w:b/>
          <w:bCs/>
          <w:sz w:val="20"/>
          <w:szCs w:val="20"/>
        </w:rPr>
        <w:t>0 per year</w:t>
      </w:r>
    </w:p>
    <w:p w14:paraId="4DA29BDC" w14:textId="77777777" w:rsidR="00A30501" w:rsidRDefault="00A30501" w:rsidP="00A30501">
      <w:pPr>
        <w:jc w:val="both"/>
        <w:rPr>
          <w:rFonts w:ascii="Tahoma" w:hAnsi="Tahoma" w:cs="Tahoma"/>
          <w:b/>
          <w:bCs/>
          <w:sz w:val="20"/>
          <w:szCs w:val="20"/>
        </w:rPr>
      </w:pPr>
    </w:p>
    <w:p w14:paraId="1B9642FA" w14:textId="77777777" w:rsidR="00B05B82" w:rsidRPr="00B05B82" w:rsidRDefault="00B05B82" w:rsidP="00B05B82">
      <w:pPr>
        <w:rPr>
          <w:rFonts w:ascii="Tahoma" w:hAnsi="Tahoma" w:cs="Tahoma"/>
          <w:sz w:val="22"/>
          <w:szCs w:val="22"/>
        </w:rPr>
      </w:pPr>
      <w:r w:rsidRPr="00B05B82">
        <w:rPr>
          <w:rFonts w:ascii="Tahoma" w:eastAsiaTheme="minorHAnsi" w:hAnsi="Tahoma" w:cs="Tahoma"/>
          <w:bCs/>
          <w:sz w:val="22"/>
          <w:szCs w:val="22"/>
        </w:rPr>
        <w:t xml:space="preserve">This college general chemistry course focuses on the chemical principles of atomic structure, electron configurations, inorganic nomenclature, stoichiometry, reactions in aqueous solutions, thermochemistry, gas laws, and Lewis structures. </w:t>
      </w:r>
      <w:r w:rsidRPr="00B05B82">
        <w:rPr>
          <w:rFonts w:ascii="Tahoma" w:hAnsi="Tahoma" w:cs="Tahoma"/>
          <w:sz w:val="22"/>
          <w:szCs w:val="22"/>
        </w:rPr>
        <w:t>Expectations for this course are determined by the partner University/College. To be enrolled in the class, students must maintain consistent attendance.</w:t>
      </w:r>
    </w:p>
    <w:p w14:paraId="7F085954" w14:textId="77777777" w:rsidR="00CD7A28" w:rsidRPr="00AE11F8" w:rsidRDefault="00CD7A28" w:rsidP="00964429">
      <w:pPr>
        <w:ind w:left="2160"/>
        <w:jc w:val="both"/>
        <w:rPr>
          <w:rFonts w:ascii="Tahoma" w:hAnsi="Tahoma" w:cs="Tahoma"/>
          <w:b/>
          <w:bCs/>
          <w:sz w:val="20"/>
          <w:szCs w:val="20"/>
        </w:rPr>
      </w:pPr>
    </w:p>
    <w:p w14:paraId="347723BD" w14:textId="77777777" w:rsidR="00D94B76" w:rsidRPr="00DE6C25" w:rsidRDefault="00D94B76" w:rsidP="00D94B76">
      <w:pPr>
        <w:pBdr>
          <w:top w:val="double" w:sz="4" w:space="1" w:color="auto"/>
          <w:left w:val="double" w:sz="4" w:space="4" w:color="auto"/>
          <w:bottom w:val="double" w:sz="4" w:space="1" w:color="auto"/>
          <w:right w:val="double" w:sz="4" w:space="4" w:color="auto"/>
        </w:pBdr>
        <w:jc w:val="both"/>
        <w:rPr>
          <w:rFonts w:ascii="Tahoma" w:hAnsi="Tahoma" w:cs="Tahoma"/>
          <w:b/>
          <w:bCs/>
          <w:sz w:val="20"/>
          <w:szCs w:val="20"/>
        </w:rPr>
      </w:pPr>
      <w:r w:rsidRPr="00DE6C25">
        <w:rPr>
          <w:rFonts w:ascii="Tahoma" w:hAnsi="Tahoma" w:cs="Tahoma"/>
          <w:b/>
          <w:bCs/>
          <w:sz w:val="22"/>
          <w:szCs w:val="22"/>
        </w:rPr>
        <w:t>ENV 101 Introduction to Environmental Science (Taught at Galena) Course #:</w:t>
      </w:r>
      <w:r w:rsidRPr="00DE6C25">
        <w:rPr>
          <w:rFonts w:ascii="Tahoma" w:hAnsi="Tahoma" w:cs="Tahoma"/>
          <w:b/>
          <w:bCs/>
          <w:sz w:val="22"/>
          <w:szCs w:val="22"/>
        </w:rPr>
        <w:tab/>
        <w:t>14255, 14256</w:t>
      </w:r>
    </w:p>
    <w:p w14:paraId="59A2D137" w14:textId="77777777" w:rsidR="00D94B76" w:rsidRPr="0088241F" w:rsidRDefault="00D94B76" w:rsidP="00D94B76">
      <w:pPr>
        <w:jc w:val="both"/>
        <w:rPr>
          <w:rFonts w:ascii="Tahoma" w:hAnsi="Tahoma" w:cs="Tahoma"/>
          <w:b/>
          <w:bCs/>
          <w:sz w:val="20"/>
          <w:szCs w:val="20"/>
          <w:highlight w:val="yellow"/>
        </w:rPr>
      </w:pPr>
    </w:p>
    <w:p w14:paraId="564116BA" w14:textId="77777777" w:rsidR="00D94B76" w:rsidRPr="00BD68A8" w:rsidRDefault="00D94B76" w:rsidP="00D94B76">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1A11BF0E" w14:textId="77777777" w:rsidR="00D94B76" w:rsidRPr="00BD68A8" w:rsidRDefault="00D94B76" w:rsidP="00D94B76">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Full Year</w:t>
      </w:r>
    </w:p>
    <w:p w14:paraId="35DB3BA0" w14:textId="77777777" w:rsidR="00D94B76" w:rsidRPr="00C122A1" w:rsidRDefault="00D94B76" w:rsidP="00D94B76">
      <w:pPr>
        <w:ind w:left="2160" w:hanging="2160"/>
        <w:jc w:val="both"/>
        <w:rPr>
          <w:rFonts w:ascii="Tahoma" w:hAnsi="Tahoma" w:cs="Tahoma"/>
          <w:bCs/>
          <w:sz w:val="22"/>
          <w:szCs w:val="22"/>
        </w:rPr>
      </w:pPr>
      <w:r w:rsidRPr="006C3534">
        <w:rPr>
          <w:rFonts w:ascii="Tahoma" w:hAnsi="Tahoma" w:cs="Tahoma"/>
          <w:b/>
          <w:bCs/>
          <w:sz w:val="20"/>
          <w:szCs w:val="20"/>
        </w:rPr>
        <w:t>Pre-requisite:</w:t>
      </w:r>
      <w:r w:rsidRPr="006C3534">
        <w:rPr>
          <w:rFonts w:ascii="Tahoma" w:hAnsi="Tahoma" w:cs="Tahoma"/>
          <w:b/>
          <w:bCs/>
          <w:sz w:val="20"/>
          <w:szCs w:val="20"/>
        </w:rPr>
        <w:tab/>
      </w:r>
      <w:r w:rsidRPr="006C3534">
        <w:rPr>
          <w:rFonts w:ascii="Tahoma" w:hAnsi="Tahoma" w:cs="Tahoma"/>
          <w:b/>
          <w:sz w:val="20"/>
          <w:szCs w:val="20"/>
        </w:rPr>
        <w:t xml:space="preserve">Successful completion of two years of science; students will be best prepared for the </w:t>
      </w:r>
      <w:r w:rsidRPr="00C122A1">
        <w:rPr>
          <w:rFonts w:ascii="Tahoma" w:hAnsi="Tahoma" w:cs="Tahoma"/>
          <w:b/>
          <w:sz w:val="20"/>
          <w:szCs w:val="20"/>
        </w:rPr>
        <w:t>course if they have successfully completed Biology 1-2 and Chemistry 1-2 and mathematics through Algebra 2.</w:t>
      </w:r>
      <w:r w:rsidRPr="00C122A1">
        <w:rPr>
          <w:rFonts w:ascii="Tahoma" w:hAnsi="Tahoma" w:cs="Tahoma"/>
          <w:bCs/>
          <w:sz w:val="22"/>
          <w:szCs w:val="22"/>
        </w:rPr>
        <w:t xml:space="preserve"> </w:t>
      </w:r>
    </w:p>
    <w:p w14:paraId="368B442A" w14:textId="77777777" w:rsidR="00D94B76" w:rsidRPr="006C3534" w:rsidRDefault="00D94B76" w:rsidP="00D94B76">
      <w:pPr>
        <w:ind w:left="2160" w:hanging="2160"/>
        <w:jc w:val="both"/>
        <w:rPr>
          <w:rFonts w:ascii="Tahoma" w:hAnsi="Tahoma" w:cs="Tahoma"/>
          <w:b/>
          <w:bCs/>
          <w:sz w:val="20"/>
          <w:szCs w:val="20"/>
        </w:rPr>
      </w:pPr>
      <w:r w:rsidRPr="006C3534">
        <w:rPr>
          <w:rFonts w:ascii="Tahoma" w:hAnsi="Tahoma" w:cs="Tahoma"/>
          <w:b/>
          <w:bCs/>
          <w:sz w:val="20"/>
          <w:szCs w:val="20"/>
        </w:rPr>
        <w:t>Fee:</w:t>
      </w:r>
      <w:r w:rsidRPr="006C3534">
        <w:rPr>
          <w:rFonts w:ascii="Tahoma" w:hAnsi="Tahoma" w:cs="Tahoma"/>
          <w:b/>
          <w:bCs/>
          <w:sz w:val="20"/>
          <w:szCs w:val="20"/>
        </w:rPr>
        <w:tab/>
        <w:t>Lab Fee - $20 per year</w:t>
      </w:r>
    </w:p>
    <w:p w14:paraId="17C2CD56" w14:textId="77777777" w:rsidR="00D94B76" w:rsidRPr="006C3534" w:rsidRDefault="00D94B76" w:rsidP="00D94B76">
      <w:pPr>
        <w:ind w:left="2160"/>
        <w:jc w:val="both"/>
        <w:rPr>
          <w:rFonts w:ascii="Tahoma" w:hAnsi="Tahoma" w:cs="Tahoma"/>
          <w:b/>
          <w:bCs/>
          <w:sz w:val="20"/>
          <w:szCs w:val="20"/>
        </w:rPr>
      </w:pPr>
      <w:r w:rsidRPr="006C3534">
        <w:rPr>
          <w:rFonts w:ascii="Tahoma" w:hAnsi="Tahoma" w:cs="Tahoma"/>
          <w:b/>
          <w:bCs/>
          <w:sz w:val="20"/>
          <w:szCs w:val="20"/>
        </w:rPr>
        <w:t>Field Trip Fee – Paid per trip TBA</w:t>
      </w:r>
    </w:p>
    <w:p w14:paraId="274C1A0F" w14:textId="77777777" w:rsidR="00D94B76" w:rsidRPr="0088241F" w:rsidRDefault="00D94B76" w:rsidP="00D94B76">
      <w:pPr>
        <w:ind w:left="2160"/>
        <w:jc w:val="both"/>
        <w:rPr>
          <w:rFonts w:ascii="Tahoma" w:hAnsi="Tahoma" w:cs="Tahoma"/>
          <w:b/>
          <w:bCs/>
          <w:sz w:val="20"/>
          <w:szCs w:val="20"/>
          <w:highlight w:val="yellow"/>
        </w:rPr>
      </w:pPr>
    </w:p>
    <w:p w14:paraId="2D9085AC" w14:textId="77777777" w:rsidR="00D94B76" w:rsidRPr="00C122A1" w:rsidRDefault="00D94B76" w:rsidP="00D94B76">
      <w:pPr>
        <w:rPr>
          <w:rFonts w:ascii="Tahoma" w:hAnsi="Tahoma" w:cs="Tahoma"/>
          <w:sz w:val="22"/>
          <w:szCs w:val="22"/>
        </w:rPr>
      </w:pPr>
      <w:r w:rsidRPr="00C122A1">
        <w:rPr>
          <w:rFonts w:ascii="Tahoma" w:eastAsiaTheme="minorHAnsi" w:hAnsi="Tahoma" w:cs="Tahoma"/>
          <w:bCs/>
          <w:sz w:val="22"/>
          <w:szCs w:val="22"/>
        </w:rPr>
        <w:t xml:space="preserve">This college course explores the fundamental components and interactions of earth's natural systems, the relationships between humans and the environment, and solutions to current and potential environmental problems. </w:t>
      </w:r>
      <w:r w:rsidRPr="00C122A1">
        <w:rPr>
          <w:rFonts w:ascii="Tahoma" w:hAnsi="Tahoma" w:cs="Tahoma"/>
          <w:sz w:val="22"/>
          <w:szCs w:val="22"/>
        </w:rPr>
        <w:t>Expectations for this course are determined by the partner University/College. To be enrolled in the class, students must maintain consistent attendance.</w:t>
      </w:r>
    </w:p>
    <w:p w14:paraId="35FFC269" w14:textId="77777777" w:rsidR="00305EBF" w:rsidRPr="00F74465" w:rsidRDefault="00305EBF" w:rsidP="00F74465">
      <w:pPr>
        <w:rPr>
          <w:rFonts w:ascii="Tahoma" w:hAnsi="Tahoma" w:cs="Tahoma"/>
          <w:sz w:val="20"/>
          <w:szCs w:val="20"/>
        </w:rPr>
      </w:pPr>
    </w:p>
    <w:p w14:paraId="09A33CB9" w14:textId="77777777" w:rsidR="00405F8F" w:rsidRDefault="00405F8F" w:rsidP="00F74465">
      <w:pPr>
        <w:pStyle w:val="BodyText2"/>
        <w:spacing w:line="240" w:lineRule="auto"/>
        <w:rPr>
          <w:rFonts w:ascii="Tahoma" w:hAnsi="Tahoma" w:cs="Tahoma"/>
          <w:sz w:val="20"/>
          <w:szCs w:val="20"/>
        </w:rPr>
      </w:pPr>
    </w:p>
    <w:p w14:paraId="3E5754C3" w14:textId="77777777" w:rsidR="00D94B76" w:rsidRDefault="00D94B76" w:rsidP="00F74465">
      <w:pPr>
        <w:pStyle w:val="BodyText2"/>
        <w:spacing w:line="240" w:lineRule="auto"/>
        <w:rPr>
          <w:rFonts w:ascii="Tahoma" w:hAnsi="Tahoma" w:cs="Tahoma"/>
          <w:sz w:val="20"/>
          <w:szCs w:val="20"/>
        </w:rPr>
      </w:pPr>
    </w:p>
    <w:p w14:paraId="4FB062E2" w14:textId="77777777" w:rsidR="00D94B76" w:rsidRDefault="00D94B76" w:rsidP="00F74465">
      <w:pPr>
        <w:pStyle w:val="BodyText2"/>
        <w:spacing w:line="240" w:lineRule="auto"/>
        <w:rPr>
          <w:rFonts w:ascii="Tahoma" w:hAnsi="Tahoma" w:cs="Tahoma"/>
          <w:sz w:val="20"/>
          <w:szCs w:val="20"/>
        </w:rPr>
      </w:pPr>
    </w:p>
    <w:p w14:paraId="52191CFF" w14:textId="77777777" w:rsidR="00D94B76" w:rsidRDefault="00D94B76" w:rsidP="00F74465">
      <w:pPr>
        <w:pStyle w:val="BodyText2"/>
        <w:spacing w:line="240" w:lineRule="auto"/>
        <w:rPr>
          <w:rFonts w:ascii="Tahoma" w:hAnsi="Tahoma" w:cs="Tahoma"/>
          <w:sz w:val="20"/>
          <w:szCs w:val="20"/>
        </w:rPr>
      </w:pPr>
    </w:p>
    <w:p w14:paraId="53318DC7" w14:textId="77777777" w:rsidR="00405F8F" w:rsidRDefault="00405F8F" w:rsidP="00F74465">
      <w:pPr>
        <w:pStyle w:val="BodyText2"/>
        <w:spacing w:line="240" w:lineRule="auto"/>
        <w:rPr>
          <w:rFonts w:ascii="Tahoma" w:hAnsi="Tahoma" w:cs="Tahoma"/>
          <w:sz w:val="20"/>
          <w:szCs w:val="20"/>
        </w:rPr>
      </w:pPr>
    </w:p>
    <w:p w14:paraId="6A0110AD" w14:textId="77777777" w:rsidR="00405F8F" w:rsidRPr="00F74465" w:rsidRDefault="00405F8F" w:rsidP="00F74465">
      <w:pPr>
        <w:pStyle w:val="BodyText2"/>
        <w:spacing w:line="240" w:lineRule="auto"/>
        <w:rPr>
          <w:rFonts w:ascii="Tahoma" w:hAnsi="Tahoma" w:cs="Tahoma"/>
          <w:sz w:val="20"/>
          <w:szCs w:val="20"/>
        </w:rPr>
      </w:pPr>
    </w:p>
    <w:p w14:paraId="5454CF6E" w14:textId="55F11E9F" w:rsidR="00A91DA1" w:rsidRPr="009E1CD4" w:rsidRDefault="00A91DA1" w:rsidP="00A91DA1">
      <w:pPr>
        <w:autoSpaceDE w:val="0"/>
        <w:autoSpaceDN w:val="0"/>
        <w:adjustRightInd w:val="0"/>
        <w:rPr>
          <w:rFonts w:ascii="Tahoma" w:hAnsi="Tahoma" w:cs="Tahoma"/>
          <w:sz w:val="22"/>
          <w:szCs w:val="22"/>
        </w:rPr>
      </w:pPr>
    </w:p>
    <w:p w14:paraId="54A6A26D" w14:textId="1D959C0E" w:rsidR="00D20B8F" w:rsidRDefault="00556466" w:rsidP="001F6D78">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CDA5E4B">
        <w:rPr>
          <w:rFonts w:ascii="Tahoma" w:hAnsi="Tahoma" w:cs="Tahoma"/>
          <w:b/>
          <w:bCs/>
          <w:sz w:val="22"/>
          <w:szCs w:val="22"/>
        </w:rPr>
        <w:lastRenderedPageBreak/>
        <w:t>AP Physics C</w:t>
      </w:r>
      <w:r>
        <w:tab/>
      </w:r>
      <w:r w:rsidR="00BE2670" w:rsidRPr="0CDA5E4B">
        <w:rPr>
          <w:rFonts w:ascii="Tahoma" w:hAnsi="Tahoma" w:cs="Tahoma"/>
          <w:b/>
          <w:bCs/>
          <w:sz w:val="22"/>
          <w:szCs w:val="22"/>
        </w:rPr>
        <w:t>Mechanics</w:t>
      </w:r>
      <w:r>
        <w:tab/>
      </w:r>
      <w:r>
        <w:tab/>
      </w:r>
      <w:r>
        <w:tab/>
      </w:r>
      <w:r>
        <w:tab/>
      </w:r>
      <w:r>
        <w:tab/>
      </w:r>
      <w:r w:rsidR="0088589D">
        <w:tab/>
      </w:r>
      <w:r w:rsidR="0088589D">
        <w:tab/>
      </w:r>
      <w:r w:rsidR="0088589D">
        <w:tab/>
      </w:r>
      <w:r w:rsidRPr="0CDA5E4B">
        <w:rPr>
          <w:rFonts w:ascii="Tahoma" w:hAnsi="Tahoma" w:cs="Tahoma"/>
          <w:b/>
          <w:bCs/>
          <w:sz w:val="22"/>
          <w:szCs w:val="22"/>
        </w:rPr>
        <w:t>Course #:</w:t>
      </w:r>
      <w:r>
        <w:tab/>
      </w:r>
      <w:r w:rsidRPr="0CDA5E4B">
        <w:rPr>
          <w:rFonts w:ascii="Tahoma" w:hAnsi="Tahoma" w:cs="Tahoma"/>
          <w:b/>
          <w:bCs/>
          <w:sz w:val="22"/>
          <w:szCs w:val="22"/>
        </w:rPr>
        <w:t>3247</w:t>
      </w:r>
      <w:r w:rsidR="00D20B8F" w:rsidRPr="0CDA5E4B">
        <w:rPr>
          <w:rFonts w:ascii="Tahoma" w:hAnsi="Tahoma" w:cs="Tahoma"/>
          <w:b/>
          <w:bCs/>
          <w:sz w:val="22"/>
          <w:szCs w:val="22"/>
        </w:rPr>
        <w:t>, 32</w:t>
      </w:r>
      <w:r w:rsidRPr="0CDA5E4B">
        <w:rPr>
          <w:rFonts w:ascii="Tahoma" w:hAnsi="Tahoma" w:cs="Tahoma"/>
          <w:b/>
          <w:bCs/>
          <w:sz w:val="22"/>
          <w:szCs w:val="22"/>
        </w:rPr>
        <w:t>48</w:t>
      </w:r>
    </w:p>
    <w:p w14:paraId="74812292" w14:textId="77777777" w:rsidR="009E1CD4" w:rsidRDefault="009E1CD4" w:rsidP="001F6D78">
      <w:pPr>
        <w:jc w:val="both"/>
        <w:rPr>
          <w:rFonts w:ascii="Tahoma" w:hAnsi="Tahoma" w:cs="Tahoma"/>
          <w:b/>
          <w:bCs/>
          <w:sz w:val="20"/>
          <w:szCs w:val="20"/>
        </w:rPr>
      </w:pPr>
    </w:p>
    <w:p w14:paraId="2399C571" w14:textId="1B3FAA9E" w:rsidR="00D20B8F" w:rsidRPr="001F6D78" w:rsidRDefault="00D20B8F" w:rsidP="001F6D78">
      <w:pPr>
        <w:jc w:val="both"/>
        <w:rPr>
          <w:rFonts w:ascii="Tahoma" w:hAnsi="Tahoma" w:cs="Tahoma"/>
          <w:b/>
          <w:bCs/>
          <w:sz w:val="20"/>
          <w:szCs w:val="20"/>
        </w:rPr>
      </w:pPr>
      <w:r w:rsidRPr="001F6D78">
        <w:rPr>
          <w:rFonts w:ascii="Tahoma" w:hAnsi="Tahoma" w:cs="Tahoma"/>
          <w:b/>
          <w:bCs/>
          <w:sz w:val="20"/>
          <w:szCs w:val="20"/>
        </w:rPr>
        <w:t>Full Year</w:t>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Pr="001F6D78">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Pr="001F6D78">
        <w:rPr>
          <w:rFonts w:ascii="Tahoma" w:hAnsi="Tahoma" w:cs="Tahoma"/>
          <w:b/>
          <w:bCs/>
          <w:sz w:val="20"/>
          <w:szCs w:val="20"/>
        </w:rPr>
        <w:t>Credit:</w:t>
      </w:r>
      <w:r w:rsidRPr="001F6D78">
        <w:rPr>
          <w:rFonts w:ascii="Tahoma" w:hAnsi="Tahoma" w:cs="Tahoma"/>
          <w:b/>
          <w:bCs/>
          <w:sz w:val="20"/>
          <w:szCs w:val="20"/>
        </w:rPr>
        <w:tab/>
      </w:r>
      <w:r w:rsidR="00E045E2">
        <w:rPr>
          <w:rFonts w:ascii="Tahoma" w:hAnsi="Tahoma" w:cs="Tahoma"/>
          <w:b/>
          <w:bCs/>
          <w:sz w:val="20"/>
          <w:szCs w:val="20"/>
        </w:rPr>
        <w:t xml:space="preserve">     </w:t>
      </w:r>
      <w:r w:rsidR="008D579B">
        <w:rPr>
          <w:rFonts w:ascii="Tahoma" w:hAnsi="Tahoma" w:cs="Tahoma"/>
          <w:b/>
          <w:bCs/>
          <w:sz w:val="20"/>
          <w:szCs w:val="20"/>
        </w:rPr>
        <w:t>1 /</w:t>
      </w:r>
      <w:r w:rsidRPr="001F6D78">
        <w:rPr>
          <w:rFonts w:ascii="Tahoma" w:hAnsi="Tahoma" w:cs="Tahoma"/>
          <w:b/>
          <w:bCs/>
          <w:sz w:val="20"/>
          <w:szCs w:val="20"/>
        </w:rPr>
        <w:t>Honors</w:t>
      </w:r>
    </w:p>
    <w:p w14:paraId="5D3834F3" w14:textId="50435E72" w:rsidR="00DD00B0" w:rsidRDefault="00D20B8F" w:rsidP="001F6D78">
      <w:pPr>
        <w:ind w:left="2160" w:hanging="2160"/>
        <w:jc w:val="both"/>
        <w:rPr>
          <w:rFonts w:ascii="Tahoma" w:hAnsi="Tahoma" w:cs="Tahoma"/>
          <w:b/>
          <w:bCs/>
          <w:sz w:val="20"/>
          <w:szCs w:val="20"/>
        </w:rPr>
      </w:pPr>
      <w:r w:rsidRPr="73F4CF2B">
        <w:rPr>
          <w:rFonts w:ascii="Tahoma" w:hAnsi="Tahoma" w:cs="Tahoma"/>
          <w:b/>
          <w:bCs/>
          <w:sz w:val="20"/>
          <w:szCs w:val="20"/>
        </w:rPr>
        <w:t>Pre-requisite:</w:t>
      </w:r>
      <w:r>
        <w:tab/>
      </w:r>
      <w:r w:rsidR="00F74465" w:rsidRPr="73F4CF2B">
        <w:rPr>
          <w:rFonts w:ascii="Tahoma" w:hAnsi="Tahoma" w:cs="Tahoma"/>
          <w:b/>
          <w:bCs/>
          <w:sz w:val="20"/>
          <w:szCs w:val="20"/>
        </w:rPr>
        <w:t>Successful completion of Trigonometry/Pre-Calculus and AP Calculus or concurrent enrollment in AP Calculus.</w:t>
      </w:r>
      <w:r w:rsidR="00F74465" w:rsidRPr="73F4CF2B">
        <w:rPr>
          <w:sz w:val="22"/>
          <w:szCs w:val="22"/>
        </w:rPr>
        <w:t xml:space="preserve"> </w:t>
      </w:r>
    </w:p>
    <w:p w14:paraId="7DD64C53" w14:textId="5199645B" w:rsidR="001367DE" w:rsidRDefault="00D20B8F" w:rsidP="001367DE">
      <w:pPr>
        <w:jc w:val="both"/>
        <w:rPr>
          <w:rFonts w:ascii="Tahoma" w:hAnsi="Tahoma" w:cs="Tahoma"/>
          <w:b/>
          <w:bCs/>
          <w:sz w:val="20"/>
          <w:szCs w:val="20"/>
        </w:rPr>
      </w:pPr>
      <w:r w:rsidRPr="001F6D78">
        <w:rPr>
          <w:rFonts w:ascii="Tahoma" w:hAnsi="Tahoma" w:cs="Tahoma"/>
          <w:b/>
          <w:bCs/>
          <w:sz w:val="20"/>
          <w:szCs w:val="20"/>
        </w:rPr>
        <w:t>Fee:</w:t>
      </w:r>
      <w:r w:rsidRPr="001F6D78">
        <w:rPr>
          <w:rFonts w:ascii="Tahoma" w:hAnsi="Tahoma" w:cs="Tahoma"/>
          <w:b/>
          <w:bCs/>
          <w:sz w:val="20"/>
          <w:szCs w:val="20"/>
        </w:rPr>
        <w:tab/>
      </w:r>
      <w:r w:rsidR="004D6B51">
        <w:rPr>
          <w:rFonts w:ascii="Tahoma" w:hAnsi="Tahoma" w:cs="Tahoma"/>
          <w:b/>
          <w:bCs/>
          <w:sz w:val="20"/>
          <w:szCs w:val="20"/>
        </w:rPr>
        <w:tab/>
      </w:r>
      <w:r w:rsidR="004D6B51">
        <w:rPr>
          <w:rFonts w:ascii="Tahoma" w:hAnsi="Tahoma" w:cs="Tahoma"/>
          <w:b/>
          <w:bCs/>
          <w:sz w:val="20"/>
          <w:szCs w:val="20"/>
        </w:rPr>
        <w:tab/>
      </w:r>
      <w:r w:rsidR="00517415">
        <w:rPr>
          <w:rFonts w:ascii="Tahoma" w:hAnsi="Tahoma" w:cs="Tahoma"/>
          <w:b/>
          <w:bCs/>
          <w:sz w:val="20"/>
          <w:szCs w:val="20"/>
        </w:rPr>
        <w:t>AP Exam Fee approx.</w:t>
      </w:r>
      <w:r w:rsidR="001E2A9D">
        <w:rPr>
          <w:rFonts w:ascii="Tahoma" w:hAnsi="Tahoma" w:cs="Tahoma"/>
          <w:b/>
          <w:bCs/>
          <w:sz w:val="20"/>
          <w:szCs w:val="20"/>
        </w:rPr>
        <w:t xml:space="preserve"> </w:t>
      </w:r>
      <w:r w:rsidR="00517415">
        <w:rPr>
          <w:rFonts w:ascii="Tahoma" w:hAnsi="Tahoma" w:cs="Tahoma"/>
          <w:b/>
          <w:bCs/>
          <w:sz w:val="20"/>
          <w:szCs w:val="20"/>
        </w:rPr>
        <w:t>$100 AP Exam is required.</w:t>
      </w:r>
    </w:p>
    <w:p w14:paraId="48F288CB" w14:textId="6B29DEF5" w:rsidR="00D20B8F" w:rsidRDefault="00CF052D" w:rsidP="00AE11F8">
      <w:pPr>
        <w:ind w:left="2160"/>
        <w:rPr>
          <w:rFonts w:ascii="Tahoma" w:hAnsi="Tahoma" w:cs="Tahoma"/>
          <w:b/>
          <w:bCs/>
          <w:sz w:val="20"/>
          <w:szCs w:val="20"/>
        </w:rPr>
      </w:pPr>
      <w:r w:rsidRPr="001F6D78">
        <w:rPr>
          <w:rFonts w:ascii="Tahoma" w:hAnsi="Tahoma" w:cs="Tahoma"/>
          <w:b/>
          <w:bCs/>
          <w:sz w:val="20"/>
          <w:szCs w:val="20"/>
        </w:rPr>
        <w:t>$</w:t>
      </w:r>
      <w:r w:rsidR="00DF21C9">
        <w:rPr>
          <w:rFonts w:ascii="Tahoma" w:hAnsi="Tahoma" w:cs="Tahoma"/>
          <w:b/>
          <w:bCs/>
          <w:sz w:val="20"/>
          <w:szCs w:val="20"/>
        </w:rPr>
        <w:t>1</w:t>
      </w:r>
      <w:r w:rsidRPr="001F6D78">
        <w:rPr>
          <w:rFonts w:ascii="Tahoma" w:hAnsi="Tahoma" w:cs="Tahoma"/>
          <w:b/>
          <w:bCs/>
          <w:sz w:val="20"/>
          <w:szCs w:val="20"/>
        </w:rPr>
        <w:t xml:space="preserve">0.00 per </w:t>
      </w:r>
      <w:r>
        <w:rPr>
          <w:rFonts w:ascii="Tahoma" w:hAnsi="Tahoma" w:cs="Tahoma"/>
          <w:b/>
          <w:bCs/>
          <w:sz w:val="20"/>
          <w:szCs w:val="20"/>
        </w:rPr>
        <w:t>Ye</w:t>
      </w:r>
      <w:r w:rsidRPr="001F6D78">
        <w:rPr>
          <w:rFonts w:ascii="Tahoma" w:hAnsi="Tahoma" w:cs="Tahoma"/>
          <w:b/>
          <w:bCs/>
          <w:sz w:val="20"/>
          <w:szCs w:val="20"/>
        </w:rPr>
        <w:t>ar</w:t>
      </w:r>
    </w:p>
    <w:p w14:paraId="1B76A918" w14:textId="77777777" w:rsidR="00964429" w:rsidRPr="00AE11F8" w:rsidRDefault="00964429" w:rsidP="00AE11F8">
      <w:pPr>
        <w:ind w:left="2160"/>
        <w:rPr>
          <w:rFonts w:ascii="Tahoma" w:hAnsi="Tahoma" w:cs="Tahoma"/>
          <w:b/>
          <w:bCs/>
          <w:sz w:val="20"/>
          <w:szCs w:val="20"/>
        </w:rPr>
      </w:pPr>
    </w:p>
    <w:p w14:paraId="3241ACED" w14:textId="316668E8" w:rsidR="00F74465" w:rsidRDefault="00F74465" w:rsidP="00F74465">
      <w:pPr>
        <w:contextualSpacing/>
        <w:rPr>
          <w:rFonts w:ascii="Tahoma" w:hAnsi="Tahoma" w:cs="Tahoma"/>
          <w:sz w:val="20"/>
          <w:szCs w:val="20"/>
        </w:rPr>
      </w:pPr>
      <w:r w:rsidRPr="00F74465">
        <w:rPr>
          <w:rFonts w:ascii="Tahoma" w:hAnsi="Tahoma" w:cs="Tahoma"/>
          <w:sz w:val="20"/>
          <w:szCs w:val="20"/>
        </w:rPr>
        <w:t>AP Physics C - The subject matter of the course is mechanics and will include topics such as motion in one or two dimensions, energy, momentum, gravity, and rotational motion. This course is predominantly a problem-solving course. Laboratory experiments will be selected for various purposes, which should add to the competence, knowledge, and skills of science students. The student will understand that physics is more than a body of knowledge. It is a way of thinking, a highly successful method of solving problems. The course will expose students to a thought process that might well serve the lawyer, the physician, the politician, or anyone else who needs to think through problems. Students are required to take the AP exam in May.  All AP exams have a cost associated with them.</w:t>
      </w:r>
    </w:p>
    <w:p w14:paraId="6A72E62E" w14:textId="77777777" w:rsidR="00BD68A8" w:rsidRDefault="00BD68A8" w:rsidP="00305EBF">
      <w:pPr>
        <w:contextualSpacing/>
        <w:rPr>
          <w:rFonts w:ascii="Tahoma" w:hAnsi="Tahoma" w:cs="Tahoma"/>
          <w:sz w:val="20"/>
          <w:szCs w:val="20"/>
        </w:rPr>
      </w:pPr>
    </w:p>
    <w:p w14:paraId="091D5D27" w14:textId="77777777" w:rsidR="00E857B9" w:rsidRDefault="00E857B9" w:rsidP="00E857B9">
      <w:pPr>
        <w:rPr>
          <w:rFonts w:ascii="Tahoma" w:hAnsi="Tahoma" w:cs="Tahoma"/>
          <w:sz w:val="20"/>
        </w:rPr>
      </w:pPr>
    </w:p>
    <w:bookmarkEnd w:id="15"/>
    <w:p w14:paraId="67002161" w14:textId="4131AAA7" w:rsidR="00E857B9" w:rsidRDefault="00E857B9" w:rsidP="00E857B9">
      <w:pPr>
        <w:rPr>
          <w:rFonts w:ascii="Tahoma" w:hAnsi="Tahoma" w:cs="Tahoma"/>
          <w:sz w:val="20"/>
        </w:rPr>
      </w:pPr>
    </w:p>
    <w:p w14:paraId="296C8EF4" w14:textId="44B4E8A7" w:rsidR="000F5605" w:rsidRDefault="000F5605" w:rsidP="00E857B9">
      <w:pPr>
        <w:rPr>
          <w:rFonts w:ascii="Tahoma" w:hAnsi="Tahoma" w:cs="Tahoma"/>
          <w:sz w:val="20"/>
        </w:rPr>
      </w:pPr>
    </w:p>
    <w:p w14:paraId="6B4E297B" w14:textId="25B3EB23" w:rsidR="000F5605" w:rsidRDefault="000F5605" w:rsidP="000F5605">
      <w:pPr>
        <w:jc w:val="center"/>
        <w:rPr>
          <w:rFonts w:ascii="Tahoma" w:hAnsi="Tahoma" w:cs="Tahoma"/>
          <w:sz w:val="20"/>
        </w:rPr>
      </w:pPr>
    </w:p>
    <w:p w14:paraId="38140FA6" w14:textId="77777777" w:rsidR="00636DCA" w:rsidRDefault="00636DCA" w:rsidP="000F5605">
      <w:pPr>
        <w:jc w:val="center"/>
        <w:rPr>
          <w:rFonts w:ascii="Tahoma" w:hAnsi="Tahoma" w:cs="Tahoma"/>
          <w:sz w:val="20"/>
        </w:rPr>
      </w:pPr>
    </w:p>
    <w:p w14:paraId="15AF1EB9" w14:textId="77777777" w:rsidR="00636DCA" w:rsidRDefault="00636DCA" w:rsidP="000F5605">
      <w:pPr>
        <w:jc w:val="center"/>
        <w:rPr>
          <w:rFonts w:ascii="Tahoma" w:hAnsi="Tahoma" w:cs="Tahoma"/>
          <w:sz w:val="20"/>
        </w:rPr>
      </w:pPr>
    </w:p>
    <w:p w14:paraId="5A58A44A" w14:textId="77777777" w:rsidR="00636DCA" w:rsidRDefault="00636DCA" w:rsidP="000F5605">
      <w:pPr>
        <w:jc w:val="center"/>
        <w:rPr>
          <w:rFonts w:ascii="Tahoma" w:hAnsi="Tahoma" w:cs="Tahoma"/>
          <w:sz w:val="20"/>
        </w:rPr>
      </w:pPr>
    </w:p>
    <w:p w14:paraId="38576ABC" w14:textId="77777777" w:rsidR="00636DCA" w:rsidRDefault="00636DCA" w:rsidP="000F5605">
      <w:pPr>
        <w:jc w:val="center"/>
        <w:rPr>
          <w:rFonts w:ascii="Tahoma" w:hAnsi="Tahoma" w:cs="Tahoma"/>
          <w:sz w:val="20"/>
        </w:rPr>
      </w:pPr>
    </w:p>
    <w:p w14:paraId="0449E686" w14:textId="77777777" w:rsidR="00636DCA" w:rsidRDefault="00636DCA" w:rsidP="000F5605">
      <w:pPr>
        <w:jc w:val="center"/>
        <w:rPr>
          <w:rFonts w:ascii="Tahoma" w:hAnsi="Tahoma" w:cs="Tahoma"/>
          <w:sz w:val="20"/>
        </w:rPr>
      </w:pPr>
    </w:p>
    <w:p w14:paraId="0764675E" w14:textId="77777777" w:rsidR="00636DCA" w:rsidRDefault="00636DCA" w:rsidP="000F5605">
      <w:pPr>
        <w:jc w:val="center"/>
        <w:rPr>
          <w:rFonts w:ascii="Tahoma" w:hAnsi="Tahoma" w:cs="Tahoma"/>
          <w:sz w:val="20"/>
        </w:rPr>
      </w:pPr>
    </w:p>
    <w:p w14:paraId="7312F669" w14:textId="77777777" w:rsidR="00636DCA" w:rsidRDefault="00636DCA" w:rsidP="000F5605">
      <w:pPr>
        <w:jc w:val="center"/>
        <w:rPr>
          <w:rFonts w:ascii="Tahoma" w:hAnsi="Tahoma" w:cs="Tahoma"/>
          <w:sz w:val="20"/>
        </w:rPr>
      </w:pPr>
    </w:p>
    <w:p w14:paraId="09418662" w14:textId="77777777" w:rsidR="00636DCA" w:rsidRDefault="00636DCA" w:rsidP="000F5605">
      <w:pPr>
        <w:jc w:val="center"/>
        <w:rPr>
          <w:rFonts w:ascii="Tahoma" w:hAnsi="Tahoma" w:cs="Tahoma"/>
          <w:sz w:val="20"/>
        </w:rPr>
      </w:pPr>
    </w:p>
    <w:p w14:paraId="746F4F46" w14:textId="77777777" w:rsidR="00636DCA" w:rsidRDefault="00636DCA" w:rsidP="000F5605">
      <w:pPr>
        <w:jc w:val="center"/>
        <w:rPr>
          <w:rFonts w:ascii="Tahoma" w:hAnsi="Tahoma" w:cs="Tahoma"/>
          <w:sz w:val="20"/>
        </w:rPr>
      </w:pPr>
    </w:p>
    <w:p w14:paraId="128B52CD" w14:textId="77777777" w:rsidR="00636DCA" w:rsidRDefault="00636DCA" w:rsidP="000F5605">
      <w:pPr>
        <w:jc w:val="center"/>
        <w:rPr>
          <w:rFonts w:ascii="Tahoma" w:hAnsi="Tahoma" w:cs="Tahoma"/>
          <w:sz w:val="20"/>
        </w:rPr>
      </w:pPr>
    </w:p>
    <w:p w14:paraId="0813F6F4" w14:textId="77777777" w:rsidR="00636DCA" w:rsidRDefault="00636DCA" w:rsidP="000F5605">
      <w:pPr>
        <w:jc w:val="center"/>
        <w:rPr>
          <w:rFonts w:ascii="Tahoma" w:hAnsi="Tahoma" w:cs="Tahoma"/>
          <w:sz w:val="20"/>
        </w:rPr>
      </w:pPr>
    </w:p>
    <w:p w14:paraId="37BA7733" w14:textId="77777777" w:rsidR="00636DCA" w:rsidRDefault="00636DCA" w:rsidP="000F5605">
      <w:pPr>
        <w:jc w:val="center"/>
        <w:rPr>
          <w:rFonts w:ascii="Tahoma" w:hAnsi="Tahoma" w:cs="Tahoma"/>
          <w:sz w:val="20"/>
        </w:rPr>
      </w:pPr>
    </w:p>
    <w:p w14:paraId="224B5E82" w14:textId="77777777" w:rsidR="00636DCA" w:rsidRDefault="00636DCA" w:rsidP="000F5605">
      <w:pPr>
        <w:jc w:val="center"/>
        <w:rPr>
          <w:rFonts w:ascii="Tahoma" w:hAnsi="Tahoma" w:cs="Tahoma"/>
          <w:sz w:val="20"/>
        </w:rPr>
      </w:pPr>
    </w:p>
    <w:p w14:paraId="2F087584" w14:textId="77777777" w:rsidR="00636DCA" w:rsidRDefault="00636DCA" w:rsidP="000F5605">
      <w:pPr>
        <w:jc w:val="center"/>
        <w:rPr>
          <w:rFonts w:ascii="Tahoma" w:hAnsi="Tahoma" w:cs="Tahoma"/>
          <w:sz w:val="20"/>
        </w:rPr>
      </w:pPr>
    </w:p>
    <w:p w14:paraId="4D0B003C" w14:textId="77777777" w:rsidR="00636DCA" w:rsidRDefault="00636DCA" w:rsidP="000F5605">
      <w:pPr>
        <w:jc w:val="center"/>
        <w:rPr>
          <w:rFonts w:ascii="Tahoma" w:hAnsi="Tahoma" w:cs="Tahoma"/>
          <w:sz w:val="20"/>
        </w:rPr>
      </w:pPr>
    </w:p>
    <w:p w14:paraId="165AAB86" w14:textId="77777777" w:rsidR="000D3C3A" w:rsidRDefault="000D3C3A" w:rsidP="000F5605">
      <w:pPr>
        <w:jc w:val="center"/>
        <w:rPr>
          <w:rFonts w:ascii="Tahoma" w:hAnsi="Tahoma" w:cs="Tahoma"/>
          <w:sz w:val="20"/>
        </w:rPr>
      </w:pPr>
    </w:p>
    <w:p w14:paraId="6728EF0B" w14:textId="77777777" w:rsidR="000D3C3A" w:rsidRDefault="000D3C3A" w:rsidP="000F5605">
      <w:pPr>
        <w:jc w:val="center"/>
        <w:rPr>
          <w:rFonts w:ascii="Tahoma" w:hAnsi="Tahoma" w:cs="Tahoma"/>
          <w:sz w:val="20"/>
        </w:rPr>
      </w:pPr>
    </w:p>
    <w:p w14:paraId="24007272" w14:textId="77777777" w:rsidR="000D3C3A" w:rsidRDefault="000D3C3A" w:rsidP="000F5605">
      <w:pPr>
        <w:jc w:val="center"/>
        <w:rPr>
          <w:rFonts w:ascii="Tahoma" w:hAnsi="Tahoma" w:cs="Tahoma"/>
          <w:sz w:val="20"/>
        </w:rPr>
      </w:pPr>
    </w:p>
    <w:p w14:paraId="0739E63F" w14:textId="77777777" w:rsidR="000D3C3A" w:rsidRDefault="000D3C3A" w:rsidP="000F5605">
      <w:pPr>
        <w:jc w:val="center"/>
        <w:rPr>
          <w:rFonts w:ascii="Tahoma" w:hAnsi="Tahoma" w:cs="Tahoma"/>
          <w:sz w:val="20"/>
        </w:rPr>
      </w:pPr>
    </w:p>
    <w:p w14:paraId="3F73FA76" w14:textId="77777777" w:rsidR="000D3C3A" w:rsidRDefault="000D3C3A" w:rsidP="000F5605">
      <w:pPr>
        <w:jc w:val="center"/>
        <w:rPr>
          <w:rFonts w:ascii="Tahoma" w:hAnsi="Tahoma" w:cs="Tahoma"/>
          <w:sz w:val="20"/>
        </w:rPr>
      </w:pPr>
    </w:p>
    <w:p w14:paraId="71E607E5" w14:textId="77777777" w:rsidR="000D3C3A" w:rsidRDefault="000D3C3A" w:rsidP="000F5605">
      <w:pPr>
        <w:jc w:val="center"/>
        <w:rPr>
          <w:rFonts w:ascii="Tahoma" w:hAnsi="Tahoma" w:cs="Tahoma"/>
          <w:sz w:val="20"/>
        </w:rPr>
      </w:pPr>
    </w:p>
    <w:p w14:paraId="76F71007" w14:textId="77777777" w:rsidR="000D3C3A" w:rsidRDefault="000D3C3A" w:rsidP="000F5605">
      <w:pPr>
        <w:jc w:val="center"/>
        <w:rPr>
          <w:rFonts w:ascii="Tahoma" w:hAnsi="Tahoma" w:cs="Tahoma"/>
          <w:sz w:val="20"/>
        </w:rPr>
      </w:pPr>
    </w:p>
    <w:p w14:paraId="421F90FF" w14:textId="77777777" w:rsidR="000D3C3A" w:rsidRDefault="000D3C3A" w:rsidP="000F5605">
      <w:pPr>
        <w:jc w:val="center"/>
        <w:rPr>
          <w:rFonts w:ascii="Tahoma" w:hAnsi="Tahoma" w:cs="Tahoma"/>
          <w:sz w:val="20"/>
        </w:rPr>
      </w:pPr>
    </w:p>
    <w:p w14:paraId="37ED87F6" w14:textId="77777777" w:rsidR="000D3C3A" w:rsidRDefault="000D3C3A" w:rsidP="000F5605">
      <w:pPr>
        <w:jc w:val="center"/>
        <w:rPr>
          <w:rFonts w:ascii="Tahoma" w:hAnsi="Tahoma" w:cs="Tahoma"/>
          <w:sz w:val="20"/>
        </w:rPr>
      </w:pPr>
    </w:p>
    <w:p w14:paraId="5A1C9815" w14:textId="77777777" w:rsidR="000D3C3A" w:rsidRDefault="000D3C3A" w:rsidP="000F5605">
      <w:pPr>
        <w:jc w:val="center"/>
        <w:rPr>
          <w:rFonts w:ascii="Tahoma" w:hAnsi="Tahoma" w:cs="Tahoma"/>
          <w:sz w:val="20"/>
        </w:rPr>
      </w:pPr>
    </w:p>
    <w:p w14:paraId="1798A40F" w14:textId="77777777" w:rsidR="000D3C3A" w:rsidRDefault="000D3C3A" w:rsidP="000F5605">
      <w:pPr>
        <w:jc w:val="center"/>
        <w:rPr>
          <w:rFonts w:ascii="Tahoma" w:hAnsi="Tahoma" w:cs="Tahoma"/>
          <w:sz w:val="20"/>
        </w:rPr>
      </w:pPr>
    </w:p>
    <w:p w14:paraId="3AF2C9B8" w14:textId="77777777" w:rsidR="000D3C3A" w:rsidRDefault="000D3C3A" w:rsidP="000F5605">
      <w:pPr>
        <w:jc w:val="center"/>
        <w:rPr>
          <w:rFonts w:ascii="Tahoma" w:hAnsi="Tahoma" w:cs="Tahoma"/>
          <w:sz w:val="20"/>
        </w:rPr>
      </w:pPr>
    </w:p>
    <w:p w14:paraId="2CA7BCE1" w14:textId="77777777" w:rsidR="00B5157A" w:rsidRDefault="00B5157A" w:rsidP="000F5605">
      <w:pPr>
        <w:jc w:val="center"/>
        <w:rPr>
          <w:rFonts w:ascii="Tahoma" w:hAnsi="Tahoma" w:cs="Tahoma"/>
          <w:sz w:val="20"/>
        </w:rPr>
      </w:pPr>
    </w:p>
    <w:p w14:paraId="69DB9745" w14:textId="77777777" w:rsidR="00636DCA" w:rsidRDefault="00636DCA" w:rsidP="000F5605">
      <w:pPr>
        <w:jc w:val="center"/>
        <w:rPr>
          <w:rFonts w:ascii="Tahoma" w:hAnsi="Tahoma" w:cs="Tahoma"/>
          <w:sz w:val="20"/>
        </w:rPr>
      </w:pPr>
    </w:p>
    <w:p w14:paraId="47335022" w14:textId="77777777" w:rsidR="00636DCA" w:rsidRDefault="00636DCA" w:rsidP="000F5605">
      <w:pPr>
        <w:jc w:val="center"/>
        <w:rPr>
          <w:rFonts w:ascii="Tahoma" w:hAnsi="Tahoma" w:cs="Tahoma"/>
          <w:sz w:val="20"/>
        </w:rPr>
      </w:pPr>
    </w:p>
    <w:p w14:paraId="0B0D6254" w14:textId="77777777" w:rsidR="00D20B8F" w:rsidRPr="00BB1683" w:rsidRDefault="00D20B8F" w:rsidP="00EE70C9">
      <w:pPr>
        <w:pStyle w:val="Title"/>
        <w:pBdr>
          <w:top w:val="thinThickSmallGap" w:sz="24" w:space="1" w:color="auto"/>
          <w:left w:val="thinThickSmallGap" w:sz="24" w:space="4" w:color="auto"/>
          <w:bottom w:val="thickThinSmallGap" w:sz="24" w:space="1" w:color="auto"/>
          <w:right w:val="thickThinSmallGap" w:sz="24" w:space="4" w:color="auto"/>
        </w:pBdr>
        <w:rPr>
          <w:rFonts w:ascii="Tahoma" w:hAnsi="Tahoma" w:cs="Tahoma"/>
          <w:sz w:val="32"/>
          <w:szCs w:val="32"/>
          <w:u w:val="none"/>
        </w:rPr>
      </w:pPr>
      <w:bookmarkStart w:id="16" w:name="_Hlk92644853"/>
      <w:r w:rsidRPr="00BB1683">
        <w:rPr>
          <w:rFonts w:ascii="Tahoma" w:hAnsi="Tahoma" w:cs="Tahoma"/>
          <w:sz w:val="32"/>
          <w:szCs w:val="32"/>
          <w:u w:val="none"/>
        </w:rPr>
        <w:lastRenderedPageBreak/>
        <w:t>Social Studies Department</w:t>
      </w:r>
    </w:p>
    <w:p w14:paraId="1B81ED0F" w14:textId="77777777" w:rsidR="00D20B8F" w:rsidRPr="00A07696" w:rsidRDefault="00D20B8F" w:rsidP="00671AC4">
      <w:pPr>
        <w:rPr>
          <w:rFonts w:ascii="Tahoma" w:hAnsi="Tahoma" w:cs="Tahoma"/>
          <w:b/>
          <w:bCs/>
          <w:sz w:val="22"/>
          <w:szCs w:val="22"/>
          <w:u w:val="single"/>
        </w:rPr>
      </w:pPr>
    </w:p>
    <w:p w14:paraId="03ED2214" w14:textId="4646D288" w:rsidR="00D20B8F" w:rsidRPr="0075127F" w:rsidRDefault="00D20B8F" w:rsidP="0075127F">
      <w:pPr>
        <w:pBdr>
          <w:top w:val="double" w:sz="4" w:space="1" w:color="auto"/>
          <w:left w:val="double" w:sz="4" w:space="4" w:color="auto"/>
          <w:bottom w:val="double" w:sz="4" w:space="1" w:color="auto"/>
          <w:right w:val="double" w:sz="4" w:space="4" w:color="auto"/>
        </w:pBdr>
        <w:rPr>
          <w:rFonts w:ascii="Tahoma" w:hAnsi="Tahoma" w:cs="Tahoma"/>
          <w:b/>
          <w:bCs/>
          <w:sz w:val="22"/>
          <w:szCs w:val="22"/>
        </w:rPr>
      </w:pPr>
      <w:r w:rsidRPr="0075127F">
        <w:rPr>
          <w:rFonts w:ascii="Tahoma" w:hAnsi="Tahoma" w:cs="Tahoma"/>
          <w:b/>
          <w:bCs/>
          <w:sz w:val="22"/>
          <w:szCs w:val="22"/>
        </w:rPr>
        <w:t>World History</w:t>
      </w:r>
      <w:r w:rsidRPr="0075127F">
        <w:rPr>
          <w:rFonts w:ascii="Tahoma" w:hAnsi="Tahoma" w:cs="Tahoma"/>
          <w:b/>
          <w:bCs/>
          <w:sz w:val="22"/>
          <w:szCs w:val="22"/>
        </w:rPr>
        <w:tab/>
      </w:r>
      <w:r w:rsidRPr="0075127F">
        <w:rPr>
          <w:rFonts w:ascii="Tahoma" w:hAnsi="Tahoma" w:cs="Tahoma"/>
          <w:b/>
          <w:bCs/>
          <w:sz w:val="22"/>
          <w:szCs w:val="22"/>
        </w:rPr>
        <w:tab/>
      </w:r>
      <w:r w:rsidRPr="0075127F">
        <w:rPr>
          <w:rFonts w:ascii="Tahoma" w:hAnsi="Tahoma" w:cs="Tahoma"/>
          <w:b/>
          <w:bCs/>
          <w:sz w:val="22"/>
          <w:szCs w:val="22"/>
        </w:rPr>
        <w:tab/>
      </w:r>
      <w:r w:rsidRPr="0075127F">
        <w:rPr>
          <w:rFonts w:ascii="Tahoma" w:hAnsi="Tahoma" w:cs="Tahoma"/>
          <w:b/>
          <w:bCs/>
          <w:sz w:val="22"/>
          <w:szCs w:val="22"/>
        </w:rPr>
        <w:tab/>
      </w:r>
      <w:r w:rsidRPr="0075127F">
        <w:rPr>
          <w:rFonts w:ascii="Tahoma" w:hAnsi="Tahoma" w:cs="Tahoma"/>
          <w:b/>
          <w:bCs/>
          <w:sz w:val="22"/>
          <w:szCs w:val="22"/>
        </w:rPr>
        <w:tab/>
      </w:r>
      <w:r w:rsidRPr="0075127F">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Pr="0075127F">
        <w:rPr>
          <w:rFonts w:ascii="Tahoma" w:hAnsi="Tahoma" w:cs="Tahoma"/>
          <w:b/>
          <w:bCs/>
          <w:sz w:val="22"/>
          <w:szCs w:val="22"/>
        </w:rPr>
        <w:t>Course #:</w:t>
      </w:r>
      <w:r w:rsidRPr="0075127F">
        <w:rPr>
          <w:rFonts w:ascii="Tahoma" w:hAnsi="Tahoma" w:cs="Tahoma"/>
          <w:b/>
          <w:bCs/>
          <w:sz w:val="22"/>
          <w:szCs w:val="22"/>
        </w:rPr>
        <w:tab/>
        <w:t>4</w:t>
      </w:r>
      <w:r>
        <w:rPr>
          <w:rFonts w:ascii="Tahoma" w:hAnsi="Tahoma" w:cs="Tahoma"/>
          <w:b/>
          <w:bCs/>
          <w:sz w:val="22"/>
          <w:szCs w:val="22"/>
        </w:rPr>
        <w:t>101</w:t>
      </w:r>
      <w:r w:rsidRPr="0075127F">
        <w:rPr>
          <w:rFonts w:ascii="Tahoma" w:hAnsi="Tahoma" w:cs="Tahoma"/>
          <w:b/>
          <w:bCs/>
          <w:sz w:val="22"/>
          <w:szCs w:val="22"/>
        </w:rPr>
        <w:t>, 4</w:t>
      </w:r>
      <w:r>
        <w:rPr>
          <w:rFonts w:ascii="Tahoma" w:hAnsi="Tahoma" w:cs="Tahoma"/>
          <w:b/>
          <w:bCs/>
          <w:sz w:val="22"/>
          <w:szCs w:val="22"/>
        </w:rPr>
        <w:t>102</w:t>
      </w:r>
    </w:p>
    <w:p w14:paraId="3B410819" w14:textId="13C54B67" w:rsidR="00D20B8F" w:rsidRPr="0075127F" w:rsidRDefault="008D579B" w:rsidP="0075127F">
      <w:pPr>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Pr>
          <w:rFonts w:ascii="Tahoma" w:hAnsi="Tahoma" w:cs="Tahoma"/>
          <w:b/>
          <w:bCs/>
          <w:sz w:val="20"/>
          <w:szCs w:val="20"/>
        </w:rPr>
        <w:tab/>
        <w:t>Credit:</w:t>
      </w:r>
      <w:r>
        <w:rPr>
          <w:rFonts w:ascii="Tahoma" w:hAnsi="Tahoma" w:cs="Tahoma"/>
          <w:b/>
          <w:bCs/>
          <w:sz w:val="20"/>
          <w:szCs w:val="20"/>
        </w:rPr>
        <w:tab/>
        <w:t xml:space="preserve">     </w:t>
      </w:r>
      <w:r w:rsidR="00D20B8F" w:rsidRPr="0075127F">
        <w:rPr>
          <w:rFonts w:ascii="Tahoma" w:hAnsi="Tahoma" w:cs="Tahoma"/>
          <w:b/>
          <w:bCs/>
          <w:sz w:val="20"/>
          <w:szCs w:val="20"/>
        </w:rPr>
        <w:t xml:space="preserve">1 </w:t>
      </w:r>
    </w:p>
    <w:p w14:paraId="5AA33483" w14:textId="7460846D" w:rsidR="00F179D3" w:rsidRPr="001167A4" w:rsidRDefault="00D20B8F" w:rsidP="00F179D3">
      <w:pPr>
        <w:pStyle w:val="Heading2"/>
        <w:spacing w:before="0" w:after="0"/>
        <w:rPr>
          <w:rFonts w:ascii="Tahoma" w:hAnsi="Tahoma" w:cs="Tahoma"/>
          <w:i w:val="0"/>
          <w:iCs w:val="0"/>
          <w:sz w:val="20"/>
          <w:szCs w:val="20"/>
        </w:rPr>
      </w:pPr>
      <w:r w:rsidRPr="001167A4">
        <w:rPr>
          <w:rFonts w:ascii="Tahoma" w:hAnsi="Tahoma" w:cs="Tahoma"/>
          <w:i w:val="0"/>
          <w:iCs w:val="0"/>
          <w:sz w:val="20"/>
          <w:szCs w:val="20"/>
        </w:rPr>
        <w:t>Pre-requisite:</w:t>
      </w:r>
      <w:r w:rsidRPr="001167A4">
        <w:rPr>
          <w:rFonts w:ascii="Tahoma" w:hAnsi="Tahoma" w:cs="Tahoma"/>
          <w:sz w:val="20"/>
          <w:szCs w:val="20"/>
        </w:rPr>
        <w:tab/>
      </w:r>
      <w:r w:rsidR="001167A4" w:rsidRPr="001167A4">
        <w:rPr>
          <w:rFonts w:ascii="Tahoma" w:hAnsi="Tahoma" w:cs="Tahoma"/>
          <w:i w:val="0"/>
          <w:iCs w:val="0"/>
          <w:sz w:val="20"/>
          <w:szCs w:val="20"/>
        </w:rPr>
        <w:t>Sophomore</w:t>
      </w:r>
    </w:p>
    <w:p w14:paraId="7B2E2CA7" w14:textId="70C9293C" w:rsidR="00F179D3" w:rsidRPr="00F179D3" w:rsidRDefault="00F179D3" w:rsidP="00F179D3">
      <w:pPr>
        <w:pStyle w:val="Heading2"/>
        <w:spacing w:before="0" w:after="0"/>
        <w:rPr>
          <w:rFonts w:ascii="Tahoma" w:hAnsi="Tahoma" w:cs="Tahoma"/>
          <w:i w:val="0"/>
          <w:iCs w:val="0"/>
          <w:sz w:val="20"/>
          <w:szCs w:val="20"/>
        </w:rPr>
      </w:pPr>
      <w:r w:rsidRPr="00F179D3">
        <w:rPr>
          <w:rFonts w:ascii="Tahoma" w:hAnsi="Tahoma" w:cs="Tahoma"/>
          <w:i w:val="0"/>
          <w:iCs w:val="0"/>
          <w:sz w:val="20"/>
          <w:szCs w:val="20"/>
        </w:rPr>
        <w:t>Fee:</w:t>
      </w:r>
      <w:r>
        <w:rPr>
          <w:rFonts w:ascii="Tahoma" w:hAnsi="Tahoma" w:cs="Tahoma"/>
          <w:i w:val="0"/>
          <w:iCs w:val="0"/>
          <w:sz w:val="20"/>
          <w:szCs w:val="20"/>
        </w:rPr>
        <w:t xml:space="preserve">  $5 Social Studies Department Fee</w:t>
      </w:r>
    </w:p>
    <w:p w14:paraId="2C607811" w14:textId="7EF60121" w:rsidR="006D2C51" w:rsidRPr="003537F1" w:rsidRDefault="00C607BE" w:rsidP="003537F1">
      <w:pPr>
        <w:rPr>
          <w:sz w:val="22"/>
          <w:szCs w:val="22"/>
        </w:rPr>
      </w:pPr>
      <w:r w:rsidRPr="73F4CF2B">
        <w:rPr>
          <w:rFonts w:ascii="Tahoma" w:hAnsi="Tahoma" w:cs="Tahoma"/>
          <w:sz w:val="20"/>
          <w:szCs w:val="20"/>
        </w:rPr>
        <w:t>This course focuses on World History from approximately the mid-1300s to the modern day. Students will examine important concepts in geography, history, and culture pertaining to regions around the globe. Students will analyze significant events, individuals, developments and processes across the world from the perspective of multiple and varied voices for a vivid and complex picture of history. This course is global in nature, with a multicultural, rather than Eurocentric, approach. Students will engage in historical thinking, robust academic discussions, and informational and argumentative writing. Some of the topics of study will include, but are not limited to, the following: the Middle Ages, the Renaissance and Reformation, global expansion, empires and kingdoms of the world, the Enlightenment and revolutions, the rise of nation states, imperialism, industrialization, WWI, 20th Century revolutions, global depression, WWII, decolonization, the Cold War, globalization, and modern issues</w:t>
      </w:r>
      <w:r w:rsidRPr="73F4CF2B">
        <w:rPr>
          <w:sz w:val="22"/>
          <w:szCs w:val="22"/>
        </w:rPr>
        <w:t>.</w:t>
      </w:r>
    </w:p>
    <w:p w14:paraId="19F19E15" w14:textId="25862181" w:rsidR="73F4CF2B" w:rsidRDefault="73F4CF2B" w:rsidP="73F4CF2B">
      <w:pPr>
        <w:rPr>
          <w:sz w:val="22"/>
          <w:szCs w:val="22"/>
        </w:rPr>
      </w:pPr>
    </w:p>
    <w:p w14:paraId="29ED3180" w14:textId="2FAEEC86" w:rsidR="2CE2DEB9" w:rsidRDefault="2CE2DEB9" w:rsidP="73F4CF2B">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73F4CF2B">
        <w:rPr>
          <w:rFonts w:ascii="Tahoma" w:hAnsi="Tahoma" w:cs="Tahoma"/>
          <w:b/>
          <w:bCs/>
          <w:sz w:val="22"/>
          <w:szCs w:val="22"/>
        </w:rPr>
        <w:t xml:space="preserve">AP Human Geography </w:t>
      </w:r>
      <w:r>
        <w:tab/>
      </w:r>
      <w:r>
        <w:tab/>
      </w:r>
      <w:r>
        <w:tab/>
      </w:r>
      <w:r w:rsidR="001167A4">
        <w:tab/>
      </w:r>
      <w:r w:rsidR="001167A4">
        <w:tab/>
      </w:r>
      <w:r w:rsidR="001167A4">
        <w:tab/>
      </w:r>
      <w:r>
        <w:tab/>
      </w:r>
      <w:r>
        <w:tab/>
      </w:r>
      <w:r w:rsidRPr="73F4CF2B">
        <w:rPr>
          <w:rFonts w:ascii="Tahoma" w:hAnsi="Tahoma" w:cs="Tahoma"/>
          <w:b/>
          <w:bCs/>
          <w:sz w:val="22"/>
          <w:szCs w:val="22"/>
        </w:rPr>
        <w:t>Course #:</w:t>
      </w:r>
      <w:r>
        <w:tab/>
      </w:r>
      <w:r w:rsidRPr="73F4CF2B">
        <w:rPr>
          <w:rFonts w:ascii="Tahoma" w:hAnsi="Tahoma" w:cs="Tahoma"/>
          <w:b/>
          <w:bCs/>
          <w:sz w:val="22"/>
          <w:szCs w:val="22"/>
        </w:rPr>
        <w:t>4181, 4182</w:t>
      </w:r>
    </w:p>
    <w:p w14:paraId="225BC9F0" w14:textId="48C2CF6A" w:rsidR="2CE2DEB9" w:rsidRDefault="2CE2DEB9" w:rsidP="73F4CF2B">
      <w:pPr>
        <w:jc w:val="both"/>
        <w:rPr>
          <w:rFonts w:ascii="Tahoma" w:hAnsi="Tahoma" w:cs="Tahoma"/>
          <w:b/>
          <w:bCs/>
          <w:sz w:val="20"/>
          <w:szCs w:val="20"/>
        </w:rPr>
      </w:pPr>
      <w:r w:rsidRPr="73F4CF2B">
        <w:rPr>
          <w:rFonts w:ascii="Tahoma" w:hAnsi="Tahoma" w:cs="Tahoma"/>
          <w:b/>
          <w:bCs/>
          <w:sz w:val="20"/>
          <w:szCs w:val="20"/>
        </w:rPr>
        <w:t>Full Year</w:t>
      </w:r>
      <w:r>
        <w:tab/>
      </w:r>
      <w:r>
        <w:tab/>
      </w:r>
      <w:r>
        <w:tab/>
      </w:r>
      <w:r>
        <w:tab/>
      </w:r>
      <w:r>
        <w:tab/>
      </w:r>
      <w:r>
        <w:tab/>
      </w:r>
      <w:r>
        <w:tab/>
      </w:r>
      <w:r>
        <w:tab/>
      </w:r>
      <w:r>
        <w:tab/>
      </w:r>
      <w:r>
        <w:tab/>
      </w:r>
      <w:r>
        <w:tab/>
      </w:r>
      <w:r w:rsidRPr="73F4CF2B">
        <w:rPr>
          <w:rFonts w:ascii="Tahoma" w:hAnsi="Tahoma" w:cs="Tahoma"/>
          <w:b/>
          <w:bCs/>
          <w:sz w:val="20"/>
          <w:szCs w:val="20"/>
        </w:rPr>
        <w:t>Credit:</w:t>
      </w:r>
      <w:r>
        <w:tab/>
      </w:r>
      <w:r w:rsidRPr="73F4CF2B">
        <w:rPr>
          <w:rFonts w:ascii="Tahoma" w:hAnsi="Tahoma" w:cs="Tahoma"/>
          <w:b/>
          <w:bCs/>
          <w:sz w:val="20"/>
          <w:szCs w:val="20"/>
        </w:rPr>
        <w:t xml:space="preserve">     1 /Honors</w:t>
      </w:r>
    </w:p>
    <w:p w14:paraId="1A824DC6" w14:textId="77777777" w:rsidR="001167A4" w:rsidRDefault="2CE2DEB9" w:rsidP="73F4CF2B">
      <w:pPr>
        <w:ind w:left="2160" w:hanging="2160"/>
        <w:jc w:val="both"/>
        <w:rPr>
          <w:rFonts w:ascii="Tahoma" w:hAnsi="Tahoma" w:cs="Tahoma"/>
          <w:b/>
          <w:bCs/>
          <w:sz w:val="20"/>
          <w:szCs w:val="20"/>
        </w:rPr>
      </w:pPr>
      <w:r w:rsidRPr="73F4CF2B">
        <w:rPr>
          <w:rFonts w:ascii="Tahoma" w:hAnsi="Tahoma" w:cs="Tahoma"/>
          <w:b/>
          <w:bCs/>
          <w:sz w:val="20"/>
          <w:szCs w:val="20"/>
        </w:rPr>
        <w:t>Pre-requisite:</w:t>
      </w:r>
      <w:r>
        <w:tab/>
      </w:r>
      <w:r w:rsidRPr="73F4CF2B">
        <w:rPr>
          <w:rFonts w:ascii="Tahoma" w:hAnsi="Tahoma" w:cs="Tahoma"/>
          <w:b/>
          <w:bCs/>
          <w:sz w:val="20"/>
          <w:szCs w:val="20"/>
        </w:rPr>
        <w:t xml:space="preserve">Sophomore or above standing, </w:t>
      </w:r>
    </w:p>
    <w:p w14:paraId="2A55F414" w14:textId="382B30DC" w:rsidR="2CE2DEB9" w:rsidRDefault="2CE2DEB9" w:rsidP="73F4CF2B">
      <w:pPr>
        <w:ind w:left="2160" w:hanging="2160"/>
        <w:jc w:val="both"/>
        <w:rPr>
          <w:rFonts w:ascii="Tahoma" w:hAnsi="Tahoma" w:cs="Tahoma"/>
          <w:b/>
          <w:bCs/>
          <w:sz w:val="20"/>
          <w:szCs w:val="20"/>
        </w:rPr>
      </w:pPr>
      <w:r w:rsidRPr="73F4CF2B">
        <w:rPr>
          <w:rFonts w:ascii="Tahoma" w:hAnsi="Tahoma" w:cs="Tahoma"/>
          <w:b/>
          <w:bCs/>
          <w:sz w:val="20"/>
          <w:szCs w:val="20"/>
        </w:rPr>
        <w:t xml:space="preserve">Fee: </w:t>
      </w:r>
      <w:r>
        <w:tab/>
      </w:r>
      <w:r w:rsidR="001E2A9D">
        <w:rPr>
          <w:rFonts w:ascii="Tahoma" w:hAnsi="Tahoma" w:cs="Tahoma"/>
          <w:b/>
          <w:bCs/>
          <w:sz w:val="20"/>
          <w:szCs w:val="20"/>
        </w:rPr>
        <w:t>AP Exam Fee approx. $100 AP Exam is required.</w:t>
      </w:r>
    </w:p>
    <w:p w14:paraId="4FA79201" w14:textId="6AB797FD" w:rsidR="2CE2DEB9" w:rsidRDefault="2CE2DEB9" w:rsidP="73F4CF2B">
      <w:pPr>
        <w:pStyle w:val="Heading2"/>
        <w:spacing w:before="0" w:after="0"/>
        <w:ind w:left="1440" w:firstLine="720"/>
        <w:rPr>
          <w:rFonts w:ascii="Tahoma" w:hAnsi="Tahoma" w:cs="Tahoma"/>
          <w:i w:val="0"/>
          <w:iCs w:val="0"/>
          <w:sz w:val="20"/>
          <w:szCs w:val="20"/>
        </w:rPr>
      </w:pPr>
      <w:r w:rsidRPr="73F4CF2B">
        <w:rPr>
          <w:rFonts w:ascii="Tahoma" w:hAnsi="Tahoma" w:cs="Tahoma"/>
          <w:i w:val="0"/>
          <w:iCs w:val="0"/>
          <w:sz w:val="20"/>
          <w:szCs w:val="20"/>
        </w:rPr>
        <w:t>$5 Social Studies Department Fee</w:t>
      </w:r>
    </w:p>
    <w:p w14:paraId="361408F2" w14:textId="77777777" w:rsidR="2CE2DEB9" w:rsidRDefault="2CE2DEB9" w:rsidP="73F4CF2B">
      <w:pPr>
        <w:rPr>
          <w:rFonts w:ascii="Tahoma" w:hAnsi="Tahoma" w:cs="Tahoma"/>
          <w:color w:val="000000" w:themeColor="text1"/>
          <w:sz w:val="20"/>
          <w:szCs w:val="20"/>
        </w:rPr>
      </w:pPr>
      <w:r w:rsidRPr="73F4CF2B">
        <w:rPr>
          <w:rFonts w:ascii="Tahoma" w:hAnsi="Tahoma" w:cs="Tahoma"/>
          <w:color w:val="000000" w:themeColor="text1"/>
          <w:sz w:val="20"/>
          <w:szCs w:val="20"/>
        </w:rPr>
        <w:t xml:space="preserve">This course is equivalent to an introductory college-level course in human geography. The course introduces students to the systematic study of patterns and processes that have shaped human understanding, use, and alteration of Earth's surface. Students employ spatial concepts and landscape analysis to examine socioeconomic organization and its environmental consequences. They also learn about the methods and tools geographers use in their research and applications. This course is organized around seven units that students explore throughout the course: thinking geographically, population and migration patterns and processes, cultural patterns and processes, political patterns and processes, agriculture and rural land-use patterns and processes, cities and urban land-use patterns and processes, and industrial and economic development patterns and processes.  The curriculum reflects the goals of the National Geography Standards (2012). </w:t>
      </w:r>
      <w:r w:rsidRPr="73F4CF2B">
        <w:rPr>
          <w:rFonts w:ascii="Tahoma" w:hAnsi="Tahoma" w:cs="Tahoma"/>
          <w:sz w:val="20"/>
          <w:szCs w:val="20"/>
        </w:rPr>
        <w:t>Students are required to take the AP exam in May. All AP exams have a cost associated with them.</w:t>
      </w:r>
    </w:p>
    <w:p w14:paraId="0121EB5C" w14:textId="77777777" w:rsidR="2CE2DEB9" w:rsidRDefault="2CE2DEB9" w:rsidP="73F4CF2B">
      <w:pPr>
        <w:jc w:val="both"/>
        <w:rPr>
          <w:rFonts w:ascii="Tahoma" w:hAnsi="Tahoma" w:cs="Tahoma"/>
          <w:sz w:val="20"/>
          <w:szCs w:val="20"/>
        </w:rPr>
      </w:pPr>
      <w:r w:rsidRPr="73F4CF2B">
        <w:rPr>
          <w:rFonts w:ascii="Tahoma" w:hAnsi="Tahoma" w:cs="Tahoma"/>
          <w:b/>
          <w:bCs/>
          <w:sz w:val="20"/>
          <w:szCs w:val="20"/>
        </w:rPr>
        <w:t>NOTE:</w:t>
      </w:r>
      <w:r w:rsidRPr="73F4CF2B">
        <w:rPr>
          <w:rFonts w:ascii="Tahoma" w:hAnsi="Tahoma" w:cs="Tahoma"/>
          <w:sz w:val="20"/>
          <w:szCs w:val="20"/>
        </w:rPr>
        <w:t xml:space="preserve">  This course will fulfill the state World History requirement.  </w:t>
      </w:r>
    </w:p>
    <w:p w14:paraId="2350D48D" w14:textId="59E76AE7" w:rsidR="73F4CF2B" w:rsidRDefault="73F4CF2B" w:rsidP="73F4CF2B">
      <w:pPr>
        <w:rPr>
          <w:sz w:val="22"/>
          <w:szCs w:val="22"/>
        </w:rPr>
      </w:pPr>
    </w:p>
    <w:p w14:paraId="4D205F2A" w14:textId="77777777" w:rsidR="006D2C51" w:rsidRDefault="006D2C51" w:rsidP="001A2597">
      <w:pPr>
        <w:jc w:val="both"/>
        <w:rPr>
          <w:rFonts w:ascii="Tahoma" w:hAnsi="Tahoma" w:cs="Tahoma"/>
          <w:bCs/>
          <w:sz w:val="20"/>
          <w:szCs w:val="20"/>
        </w:rPr>
      </w:pPr>
    </w:p>
    <w:p w14:paraId="7A46F649" w14:textId="00BEF37A" w:rsidR="00D20B8F" w:rsidRPr="0075127F" w:rsidRDefault="00C607BE" w:rsidP="0075127F">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U.S.</w:t>
      </w:r>
      <w:r w:rsidR="00D20B8F" w:rsidRPr="0075127F">
        <w:rPr>
          <w:rFonts w:ascii="Tahoma" w:hAnsi="Tahoma" w:cs="Tahoma"/>
          <w:b/>
          <w:bCs/>
          <w:sz w:val="22"/>
          <w:szCs w:val="22"/>
        </w:rPr>
        <w:t xml:space="preserve"> History</w:t>
      </w:r>
      <w:r w:rsidR="00D20B8F" w:rsidRPr="0075127F">
        <w:rPr>
          <w:rFonts w:ascii="Tahoma" w:hAnsi="Tahoma" w:cs="Tahoma"/>
          <w:b/>
          <w:bCs/>
          <w:sz w:val="22"/>
          <w:szCs w:val="22"/>
        </w:rPr>
        <w:tab/>
      </w:r>
      <w:r>
        <w:rPr>
          <w:rFonts w:ascii="Tahoma" w:hAnsi="Tahoma" w:cs="Tahoma"/>
          <w:b/>
          <w:bCs/>
          <w:sz w:val="22"/>
          <w:szCs w:val="22"/>
        </w:rPr>
        <w:t>1-2</w:t>
      </w:r>
      <w:r w:rsidR="00D20B8F" w:rsidRPr="0075127F">
        <w:rPr>
          <w:rFonts w:ascii="Tahoma" w:hAnsi="Tahoma" w:cs="Tahoma"/>
          <w:b/>
          <w:bCs/>
          <w:sz w:val="22"/>
          <w:szCs w:val="22"/>
        </w:rPr>
        <w:tab/>
      </w:r>
      <w:r w:rsidR="00D20B8F" w:rsidRPr="0075127F">
        <w:rPr>
          <w:rFonts w:ascii="Tahoma" w:hAnsi="Tahoma" w:cs="Tahoma"/>
          <w:b/>
          <w:bCs/>
          <w:sz w:val="22"/>
          <w:szCs w:val="22"/>
        </w:rPr>
        <w:tab/>
      </w:r>
      <w:r w:rsidR="00D20B8F" w:rsidRPr="0075127F">
        <w:rPr>
          <w:rFonts w:ascii="Tahoma" w:hAnsi="Tahoma" w:cs="Tahoma"/>
          <w:b/>
          <w:bCs/>
          <w:sz w:val="22"/>
          <w:szCs w:val="22"/>
        </w:rPr>
        <w:tab/>
      </w:r>
      <w:r w:rsidR="00D20B8F" w:rsidRPr="0075127F">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88589D">
        <w:rPr>
          <w:rFonts w:ascii="Tahoma" w:hAnsi="Tahoma" w:cs="Tahoma"/>
          <w:b/>
          <w:bCs/>
          <w:sz w:val="22"/>
          <w:szCs w:val="22"/>
        </w:rPr>
        <w:tab/>
      </w:r>
      <w:r w:rsidR="00D20B8F" w:rsidRPr="0075127F">
        <w:rPr>
          <w:rFonts w:ascii="Tahoma" w:hAnsi="Tahoma" w:cs="Tahoma"/>
          <w:b/>
          <w:bCs/>
          <w:sz w:val="22"/>
          <w:szCs w:val="22"/>
        </w:rPr>
        <w:t>Course #:</w:t>
      </w:r>
      <w:r w:rsidR="00D20B8F" w:rsidRPr="0075127F">
        <w:rPr>
          <w:rFonts w:ascii="Tahoma" w:hAnsi="Tahoma" w:cs="Tahoma"/>
          <w:b/>
          <w:bCs/>
          <w:sz w:val="22"/>
          <w:szCs w:val="22"/>
        </w:rPr>
        <w:tab/>
        <w:t>4</w:t>
      </w:r>
      <w:r w:rsidR="00D20B8F">
        <w:rPr>
          <w:rFonts w:ascii="Tahoma" w:hAnsi="Tahoma" w:cs="Tahoma"/>
          <w:b/>
          <w:bCs/>
          <w:sz w:val="22"/>
          <w:szCs w:val="22"/>
        </w:rPr>
        <w:t>131</w:t>
      </w:r>
      <w:r w:rsidR="00D20B8F" w:rsidRPr="0075127F">
        <w:rPr>
          <w:rFonts w:ascii="Tahoma" w:hAnsi="Tahoma" w:cs="Tahoma"/>
          <w:b/>
          <w:bCs/>
          <w:sz w:val="22"/>
          <w:szCs w:val="22"/>
        </w:rPr>
        <w:t>, 4</w:t>
      </w:r>
      <w:r w:rsidR="00D20B8F">
        <w:rPr>
          <w:rFonts w:ascii="Tahoma" w:hAnsi="Tahoma" w:cs="Tahoma"/>
          <w:b/>
          <w:bCs/>
          <w:sz w:val="22"/>
          <w:szCs w:val="22"/>
        </w:rPr>
        <w:t>132</w:t>
      </w:r>
    </w:p>
    <w:p w14:paraId="0F6339E5" w14:textId="6D52955A" w:rsidR="00D20B8F" w:rsidRPr="0075127F" w:rsidRDefault="008D579B" w:rsidP="0075127F">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sidR="0088589D">
        <w:rPr>
          <w:rFonts w:ascii="Tahoma" w:hAnsi="Tahoma" w:cs="Tahoma"/>
          <w:b/>
          <w:bCs/>
          <w:sz w:val="20"/>
          <w:szCs w:val="20"/>
        </w:rPr>
        <w:tab/>
      </w:r>
      <w:r>
        <w:rPr>
          <w:rFonts w:ascii="Tahoma" w:hAnsi="Tahoma" w:cs="Tahoma"/>
          <w:b/>
          <w:bCs/>
          <w:sz w:val="20"/>
          <w:szCs w:val="20"/>
        </w:rPr>
        <w:t>Credit:</w:t>
      </w:r>
      <w:r>
        <w:rPr>
          <w:rFonts w:ascii="Tahoma" w:hAnsi="Tahoma" w:cs="Tahoma"/>
          <w:b/>
          <w:bCs/>
          <w:sz w:val="20"/>
          <w:szCs w:val="20"/>
        </w:rPr>
        <w:tab/>
        <w:t xml:space="preserve">     </w:t>
      </w:r>
      <w:r w:rsidR="00D20B8F" w:rsidRPr="0075127F">
        <w:rPr>
          <w:rFonts w:ascii="Tahoma" w:hAnsi="Tahoma" w:cs="Tahoma"/>
          <w:b/>
          <w:bCs/>
          <w:sz w:val="20"/>
          <w:szCs w:val="20"/>
        </w:rPr>
        <w:t xml:space="preserve">1 </w:t>
      </w:r>
    </w:p>
    <w:p w14:paraId="595671E5" w14:textId="4F580B36" w:rsidR="0088589D" w:rsidRDefault="00D20B8F" w:rsidP="0088589D">
      <w:pPr>
        <w:jc w:val="both"/>
        <w:rPr>
          <w:rFonts w:ascii="Tahoma" w:hAnsi="Tahoma" w:cs="Tahoma"/>
          <w:b/>
          <w:bCs/>
          <w:sz w:val="20"/>
          <w:szCs w:val="20"/>
        </w:rPr>
      </w:pPr>
      <w:r w:rsidRPr="0075127F">
        <w:rPr>
          <w:rFonts w:ascii="Tahoma" w:hAnsi="Tahoma" w:cs="Tahoma"/>
          <w:b/>
          <w:bCs/>
          <w:sz w:val="20"/>
          <w:szCs w:val="20"/>
        </w:rPr>
        <w:t>Pre-requisite:</w:t>
      </w:r>
      <w:r w:rsidRPr="0075127F">
        <w:rPr>
          <w:rFonts w:ascii="Tahoma" w:hAnsi="Tahoma" w:cs="Tahoma"/>
          <w:b/>
          <w:bCs/>
          <w:sz w:val="20"/>
          <w:szCs w:val="20"/>
        </w:rPr>
        <w:tab/>
      </w:r>
      <w:r w:rsidR="00F57B1F">
        <w:rPr>
          <w:rFonts w:ascii="Tahoma" w:hAnsi="Tahoma" w:cs="Tahoma"/>
          <w:b/>
          <w:bCs/>
          <w:sz w:val="20"/>
          <w:szCs w:val="20"/>
        </w:rPr>
        <w:t>11</w:t>
      </w:r>
      <w:r w:rsidR="00F57B1F" w:rsidRPr="00F57B1F">
        <w:rPr>
          <w:rFonts w:ascii="Tahoma" w:hAnsi="Tahoma" w:cs="Tahoma"/>
          <w:b/>
          <w:bCs/>
          <w:sz w:val="20"/>
          <w:szCs w:val="20"/>
          <w:vertAlign w:val="superscript"/>
        </w:rPr>
        <w:t>th</w:t>
      </w:r>
      <w:r w:rsidR="00F57B1F">
        <w:rPr>
          <w:rFonts w:ascii="Tahoma" w:hAnsi="Tahoma" w:cs="Tahoma"/>
          <w:b/>
          <w:bCs/>
          <w:sz w:val="20"/>
          <w:szCs w:val="20"/>
        </w:rPr>
        <w:t xml:space="preserve"> grade course</w:t>
      </w:r>
    </w:p>
    <w:p w14:paraId="7D417FF1" w14:textId="0DAED4DB" w:rsidR="00F179D3" w:rsidRPr="0088589D" w:rsidRDefault="00F179D3" w:rsidP="0088589D">
      <w:pPr>
        <w:jc w:val="both"/>
        <w:rPr>
          <w:rFonts w:ascii="Tahoma" w:hAnsi="Tahoma" w:cs="Tahoma"/>
          <w:b/>
          <w:bCs/>
          <w:i/>
          <w:iCs/>
          <w:sz w:val="20"/>
          <w:szCs w:val="20"/>
        </w:rPr>
      </w:pPr>
      <w:r w:rsidRPr="0088589D">
        <w:rPr>
          <w:rFonts w:ascii="Tahoma" w:hAnsi="Tahoma" w:cs="Tahoma"/>
          <w:b/>
          <w:bCs/>
          <w:sz w:val="20"/>
          <w:szCs w:val="20"/>
        </w:rPr>
        <w:t>Fee:  $5 Social Studies Department Fee</w:t>
      </w:r>
    </w:p>
    <w:p w14:paraId="20809EBD" w14:textId="0069B91C" w:rsidR="00C607BE" w:rsidRDefault="00C607BE" w:rsidP="00C607BE">
      <w:pPr>
        <w:rPr>
          <w:rFonts w:ascii="Tahoma" w:hAnsi="Tahoma" w:cs="Tahoma"/>
          <w:sz w:val="20"/>
          <w:szCs w:val="20"/>
        </w:rPr>
      </w:pPr>
      <w:r w:rsidRPr="00C607BE">
        <w:rPr>
          <w:rFonts w:ascii="Tahoma" w:hAnsi="Tahoma" w:cs="Tahoma"/>
          <w:sz w:val="20"/>
          <w:szCs w:val="20"/>
        </w:rPr>
        <w:t>This course focuses on the history of the United States from the turn of the century to the present day. American founding documents and democratic principles will provide for the foundation referenced throughout this course while maintaining focus on the multicultural history, economics, civics, and geography of the modern era. This course includes multiple and varied voices and perspectives for a vivid and complex picture of U.S. History. Students in the course will engage in historical thinking, robust academic discussions, and informational and argumentative writing. Some of the topics of study will include, but are not limited to, the following: Nativism/Populism, Imperialism, the Gilded Age/Industrial Revolution, Progressivism, WWI, the 1920s, the Great Depression, WWII, the Civil Rights Movement, the Cold War, the rights movements of the 1970s, globalism, terrorism, and modern issues.</w:t>
      </w:r>
    </w:p>
    <w:p w14:paraId="0BF6F81E" w14:textId="77777777" w:rsidR="00837EFA" w:rsidRDefault="00837EFA" w:rsidP="00C607BE">
      <w:pPr>
        <w:rPr>
          <w:rFonts w:ascii="Tahoma" w:hAnsi="Tahoma" w:cs="Tahoma"/>
          <w:sz w:val="20"/>
          <w:szCs w:val="20"/>
        </w:rPr>
      </w:pPr>
    </w:p>
    <w:p w14:paraId="72EF2715" w14:textId="77777777" w:rsidR="000F5605" w:rsidRDefault="000F5605" w:rsidP="00C607BE">
      <w:pPr>
        <w:rPr>
          <w:rFonts w:ascii="Tahoma" w:hAnsi="Tahoma" w:cs="Tahoma"/>
          <w:sz w:val="20"/>
          <w:szCs w:val="20"/>
        </w:rPr>
      </w:pPr>
    </w:p>
    <w:p w14:paraId="6736E0CC" w14:textId="5E16CD55" w:rsidR="2D3ECA57" w:rsidRDefault="2D3ECA57" w:rsidP="73F4CF2B">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73F4CF2B">
        <w:rPr>
          <w:rFonts w:ascii="Tahoma" w:hAnsi="Tahoma" w:cs="Tahoma"/>
          <w:b/>
          <w:bCs/>
          <w:sz w:val="22"/>
          <w:szCs w:val="22"/>
        </w:rPr>
        <w:lastRenderedPageBreak/>
        <w:t>History 102, US History since 1877 (Taught at Galena)</w:t>
      </w:r>
      <w:r>
        <w:tab/>
      </w:r>
      <w:r>
        <w:tab/>
      </w:r>
      <w:r w:rsidRPr="73F4CF2B">
        <w:rPr>
          <w:rFonts w:ascii="Tahoma" w:hAnsi="Tahoma" w:cs="Tahoma"/>
          <w:b/>
          <w:bCs/>
          <w:sz w:val="22"/>
          <w:szCs w:val="22"/>
        </w:rPr>
        <w:t xml:space="preserve">     Course #:</w:t>
      </w:r>
      <w:r>
        <w:tab/>
      </w:r>
      <w:r w:rsidRPr="73F4CF2B">
        <w:rPr>
          <w:rFonts w:ascii="Tahoma" w:hAnsi="Tahoma" w:cs="Tahoma"/>
          <w:b/>
          <w:bCs/>
          <w:sz w:val="22"/>
          <w:szCs w:val="22"/>
        </w:rPr>
        <w:t>14157, 14158</w:t>
      </w:r>
    </w:p>
    <w:p w14:paraId="56004008" w14:textId="77777777" w:rsidR="2D3ECA57" w:rsidRDefault="2D3ECA57" w:rsidP="73F4CF2B">
      <w:pPr>
        <w:rPr>
          <w:rFonts w:ascii="Tahoma" w:eastAsia="Trebuchet MS" w:hAnsi="Tahoma" w:cs="Tahoma"/>
          <w:b/>
          <w:bCs/>
          <w:color w:val="333333"/>
          <w:sz w:val="20"/>
          <w:szCs w:val="20"/>
        </w:rPr>
      </w:pPr>
      <w:r w:rsidRPr="73F4CF2B">
        <w:rPr>
          <w:rFonts w:ascii="Tahoma" w:eastAsia="Trebuchet MS" w:hAnsi="Tahoma" w:cs="Tahoma"/>
          <w:b/>
          <w:bCs/>
          <w:color w:val="333333"/>
          <w:sz w:val="20"/>
          <w:szCs w:val="20"/>
        </w:rPr>
        <w:t xml:space="preserve">UNR Concurrent Enrollment Course </w:t>
      </w:r>
      <w:r>
        <w:tab/>
      </w:r>
      <w:r>
        <w:tab/>
      </w:r>
      <w:r>
        <w:tab/>
      </w:r>
      <w:r>
        <w:tab/>
      </w:r>
      <w:r>
        <w:tab/>
      </w:r>
      <w:r>
        <w:tab/>
      </w:r>
      <w:r>
        <w:tab/>
      </w:r>
      <w:r w:rsidRPr="73F4CF2B">
        <w:rPr>
          <w:rFonts w:ascii="Tahoma" w:eastAsia="Trebuchet MS" w:hAnsi="Tahoma" w:cs="Tahoma"/>
          <w:b/>
          <w:bCs/>
          <w:color w:val="333333"/>
          <w:sz w:val="20"/>
          <w:szCs w:val="20"/>
        </w:rPr>
        <w:t>1 Credit (GHS)</w:t>
      </w:r>
    </w:p>
    <w:p w14:paraId="57C76874" w14:textId="71F30453" w:rsidR="2D3ECA57" w:rsidRDefault="2D3ECA57" w:rsidP="73F4CF2B">
      <w:pPr>
        <w:rPr>
          <w:rFonts w:ascii="Tahoma" w:hAnsi="Tahoma" w:cs="Tahoma"/>
          <w:i/>
          <w:iCs/>
          <w:sz w:val="20"/>
          <w:szCs w:val="20"/>
        </w:rPr>
      </w:pPr>
      <w:r w:rsidRPr="73F4CF2B">
        <w:rPr>
          <w:rFonts w:ascii="Tahoma" w:eastAsia="Trebuchet MS" w:hAnsi="Tahoma" w:cs="Tahoma"/>
          <w:b/>
          <w:bCs/>
          <w:color w:val="333333"/>
          <w:sz w:val="20"/>
          <w:szCs w:val="20"/>
        </w:rPr>
        <w:t>Requires Enrollment and fees associated with UNR, approximately $75</w:t>
      </w:r>
      <w:r>
        <w:tab/>
      </w:r>
      <w:r>
        <w:tab/>
      </w:r>
      <w:r w:rsidRPr="73F4CF2B">
        <w:rPr>
          <w:rFonts w:ascii="Tahoma" w:eastAsia="Trebuchet MS" w:hAnsi="Tahoma" w:cs="Tahoma"/>
          <w:b/>
          <w:bCs/>
          <w:color w:val="333333"/>
          <w:sz w:val="20"/>
          <w:szCs w:val="20"/>
        </w:rPr>
        <w:t>Full Year</w:t>
      </w:r>
    </w:p>
    <w:p w14:paraId="2E9E3093" w14:textId="77777777" w:rsidR="73F4CF2B" w:rsidRDefault="73F4CF2B" w:rsidP="73F4CF2B">
      <w:pPr>
        <w:jc w:val="both"/>
        <w:rPr>
          <w:rFonts w:ascii="Tahoma" w:hAnsi="Tahoma" w:cs="Tahoma"/>
          <w:sz w:val="20"/>
          <w:szCs w:val="20"/>
        </w:rPr>
      </w:pPr>
    </w:p>
    <w:p w14:paraId="7F5AD831" w14:textId="1268B242" w:rsidR="67A8F3CE" w:rsidRDefault="67A8F3CE" w:rsidP="73F4CF2B">
      <w:pPr>
        <w:jc w:val="both"/>
        <w:rPr>
          <w:rFonts w:ascii="Tahoma" w:eastAsia="Tahoma" w:hAnsi="Tahoma" w:cs="Tahoma"/>
          <w:sz w:val="22"/>
          <w:szCs w:val="22"/>
        </w:rPr>
      </w:pPr>
      <w:r w:rsidRPr="73F4CF2B">
        <w:rPr>
          <w:rFonts w:ascii="Tahoma" w:eastAsia="Tahoma" w:hAnsi="Tahoma" w:cs="Tahoma"/>
          <w:sz w:val="22"/>
          <w:szCs w:val="22"/>
        </w:rPr>
        <w:t>This is a college class which includes a survey of U.S. political, social, economic, diplomatic, and cultural development from 1877 to the present. Includes examination of the Nevada Constitution and satisfies the Nevada Constitution requirement. This class satisfies the US History graduation requirement. Expectations for this course are determined by the partner University/College. To be enrolled in the class, students must maintain consistent attendance.</w:t>
      </w:r>
    </w:p>
    <w:p w14:paraId="11AB7F83" w14:textId="0F3B3C4F" w:rsidR="73F4CF2B" w:rsidRDefault="73F4CF2B" w:rsidP="73F4CF2B">
      <w:pPr>
        <w:jc w:val="both"/>
        <w:rPr>
          <w:rFonts w:ascii="Tahoma" w:eastAsia="Tahoma" w:hAnsi="Tahoma" w:cs="Tahoma"/>
          <w:sz w:val="22"/>
          <w:szCs w:val="22"/>
        </w:rPr>
      </w:pPr>
    </w:p>
    <w:p w14:paraId="20CA93A5" w14:textId="2EE2CD26" w:rsidR="73F4CF2B" w:rsidRDefault="73F4CF2B" w:rsidP="73F4CF2B">
      <w:pPr>
        <w:rPr>
          <w:rFonts w:ascii="Tahoma" w:hAnsi="Tahoma" w:cs="Tahoma"/>
          <w:sz w:val="20"/>
          <w:szCs w:val="20"/>
        </w:rPr>
      </w:pPr>
    </w:p>
    <w:p w14:paraId="6C6DE1A6" w14:textId="75BF0C69" w:rsidR="00D20B8F" w:rsidRPr="0075127F" w:rsidRDefault="00D20B8F" w:rsidP="0075127F">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75127F">
        <w:rPr>
          <w:rFonts w:ascii="Tahoma" w:hAnsi="Tahoma" w:cs="Tahoma"/>
          <w:b/>
          <w:bCs/>
          <w:sz w:val="22"/>
          <w:szCs w:val="22"/>
        </w:rPr>
        <w:t>AP U. S. History</w:t>
      </w:r>
      <w:r w:rsidRPr="0075127F">
        <w:rPr>
          <w:rFonts w:ascii="Tahoma" w:hAnsi="Tahoma" w:cs="Tahoma"/>
          <w:b/>
          <w:bCs/>
          <w:sz w:val="22"/>
          <w:szCs w:val="22"/>
        </w:rPr>
        <w:tab/>
      </w:r>
      <w:r w:rsidRPr="0075127F">
        <w:rPr>
          <w:rFonts w:ascii="Tahoma" w:hAnsi="Tahoma" w:cs="Tahoma"/>
          <w:b/>
          <w:bCs/>
          <w:sz w:val="22"/>
          <w:szCs w:val="22"/>
        </w:rPr>
        <w:tab/>
      </w:r>
      <w:r w:rsidRPr="0075127F">
        <w:rPr>
          <w:rFonts w:ascii="Tahoma" w:hAnsi="Tahoma" w:cs="Tahoma"/>
          <w:b/>
          <w:bCs/>
          <w:sz w:val="22"/>
          <w:szCs w:val="22"/>
        </w:rPr>
        <w:tab/>
      </w:r>
      <w:r w:rsidR="00544DCB">
        <w:rPr>
          <w:rFonts w:ascii="Tahoma" w:hAnsi="Tahoma" w:cs="Tahoma"/>
          <w:b/>
          <w:bCs/>
          <w:sz w:val="22"/>
          <w:szCs w:val="22"/>
        </w:rPr>
        <w:tab/>
      </w:r>
      <w:r w:rsidR="002B72B8">
        <w:rPr>
          <w:rFonts w:ascii="Tahoma" w:hAnsi="Tahoma" w:cs="Tahoma"/>
          <w:b/>
          <w:bCs/>
          <w:sz w:val="22"/>
          <w:szCs w:val="22"/>
        </w:rPr>
        <w:tab/>
      </w:r>
      <w:r w:rsidR="002B72B8">
        <w:rPr>
          <w:rFonts w:ascii="Tahoma" w:hAnsi="Tahoma" w:cs="Tahoma"/>
          <w:b/>
          <w:bCs/>
          <w:sz w:val="22"/>
          <w:szCs w:val="22"/>
        </w:rPr>
        <w:tab/>
      </w:r>
      <w:r w:rsidR="00544DCB">
        <w:rPr>
          <w:rFonts w:ascii="Tahoma" w:hAnsi="Tahoma" w:cs="Tahoma"/>
          <w:b/>
          <w:bCs/>
          <w:sz w:val="22"/>
          <w:szCs w:val="22"/>
        </w:rPr>
        <w:tab/>
      </w:r>
      <w:r w:rsidR="00544DCB">
        <w:rPr>
          <w:rFonts w:ascii="Tahoma" w:hAnsi="Tahoma" w:cs="Tahoma"/>
          <w:b/>
          <w:bCs/>
          <w:sz w:val="22"/>
          <w:szCs w:val="22"/>
        </w:rPr>
        <w:tab/>
      </w:r>
      <w:r w:rsidRPr="0075127F">
        <w:rPr>
          <w:rFonts w:ascii="Tahoma" w:hAnsi="Tahoma" w:cs="Tahoma"/>
          <w:b/>
          <w:bCs/>
          <w:sz w:val="22"/>
          <w:szCs w:val="22"/>
        </w:rPr>
        <w:t>Course #:</w:t>
      </w:r>
      <w:r w:rsidRPr="0075127F">
        <w:rPr>
          <w:rFonts w:ascii="Tahoma" w:hAnsi="Tahoma" w:cs="Tahoma"/>
          <w:b/>
          <w:bCs/>
          <w:sz w:val="22"/>
          <w:szCs w:val="22"/>
        </w:rPr>
        <w:tab/>
        <w:t>41</w:t>
      </w:r>
      <w:r>
        <w:rPr>
          <w:rFonts w:ascii="Tahoma" w:hAnsi="Tahoma" w:cs="Tahoma"/>
          <w:b/>
          <w:bCs/>
          <w:sz w:val="22"/>
          <w:szCs w:val="22"/>
        </w:rPr>
        <w:t>45</w:t>
      </w:r>
      <w:r w:rsidRPr="0075127F">
        <w:rPr>
          <w:rFonts w:ascii="Tahoma" w:hAnsi="Tahoma" w:cs="Tahoma"/>
          <w:b/>
          <w:bCs/>
          <w:sz w:val="22"/>
          <w:szCs w:val="22"/>
        </w:rPr>
        <w:t>, 41</w:t>
      </w:r>
      <w:r>
        <w:rPr>
          <w:rFonts w:ascii="Tahoma" w:hAnsi="Tahoma" w:cs="Tahoma"/>
          <w:b/>
          <w:bCs/>
          <w:sz w:val="22"/>
          <w:szCs w:val="22"/>
        </w:rPr>
        <w:t>46</w:t>
      </w:r>
    </w:p>
    <w:p w14:paraId="4E76A048" w14:textId="386C957E" w:rsidR="00D20B8F" w:rsidRPr="0075127F" w:rsidRDefault="008D579B" w:rsidP="0075127F">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544DCB">
        <w:rPr>
          <w:rFonts w:ascii="Tahoma" w:hAnsi="Tahoma" w:cs="Tahoma"/>
          <w:b/>
          <w:bCs/>
          <w:sz w:val="20"/>
          <w:szCs w:val="20"/>
        </w:rPr>
        <w:tab/>
      </w:r>
      <w:r w:rsidR="00544DCB">
        <w:rPr>
          <w:rFonts w:ascii="Tahoma" w:hAnsi="Tahoma" w:cs="Tahoma"/>
          <w:b/>
          <w:bCs/>
          <w:sz w:val="20"/>
          <w:szCs w:val="20"/>
        </w:rPr>
        <w:tab/>
      </w:r>
      <w:r w:rsidR="00544DCB">
        <w:rPr>
          <w:rFonts w:ascii="Tahoma" w:hAnsi="Tahoma" w:cs="Tahoma"/>
          <w:b/>
          <w:bCs/>
          <w:sz w:val="20"/>
          <w:szCs w:val="20"/>
        </w:rPr>
        <w:tab/>
      </w:r>
      <w:r w:rsidR="00544DCB">
        <w:rPr>
          <w:rFonts w:ascii="Tahoma" w:hAnsi="Tahoma" w:cs="Tahoma"/>
          <w:b/>
          <w:bCs/>
          <w:sz w:val="20"/>
          <w:szCs w:val="20"/>
        </w:rPr>
        <w:tab/>
      </w:r>
      <w:r>
        <w:rPr>
          <w:rFonts w:ascii="Tahoma" w:hAnsi="Tahoma" w:cs="Tahoma"/>
          <w:b/>
          <w:bCs/>
          <w:sz w:val="20"/>
          <w:szCs w:val="20"/>
        </w:rPr>
        <w:t>Credit:</w:t>
      </w:r>
      <w:r>
        <w:rPr>
          <w:rFonts w:ascii="Tahoma" w:hAnsi="Tahoma" w:cs="Tahoma"/>
          <w:b/>
          <w:bCs/>
          <w:sz w:val="20"/>
          <w:szCs w:val="20"/>
        </w:rPr>
        <w:tab/>
        <w:t xml:space="preserve">     1 /</w:t>
      </w:r>
      <w:r w:rsidR="00D20B8F" w:rsidRPr="0075127F">
        <w:rPr>
          <w:rFonts w:ascii="Tahoma" w:hAnsi="Tahoma" w:cs="Tahoma"/>
          <w:b/>
          <w:bCs/>
          <w:sz w:val="20"/>
          <w:szCs w:val="20"/>
        </w:rPr>
        <w:t>Honors</w:t>
      </w:r>
    </w:p>
    <w:p w14:paraId="37EFBCA7" w14:textId="100ADC63" w:rsidR="00DD00B0" w:rsidRDefault="00D20B8F" w:rsidP="0075127F">
      <w:pPr>
        <w:ind w:left="2160" w:hanging="2160"/>
        <w:jc w:val="both"/>
        <w:rPr>
          <w:rFonts w:ascii="Tahoma" w:hAnsi="Tahoma" w:cs="Tahoma"/>
          <w:b/>
          <w:bCs/>
          <w:sz w:val="20"/>
          <w:szCs w:val="20"/>
        </w:rPr>
      </w:pPr>
      <w:r w:rsidRPr="73F4CF2B">
        <w:rPr>
          <w:rFonts w:ascii="Tahoma" w:hAnsi="Tahoma" w:cs="Tahoma"/>
          <w:b/>
          <w:bCs/>
          <w:sz w:val="20"/>
          <w:szCs w:val="20"/>
        </w:rPr>
        <w:t>Pre-requisite:</w:t>
      </w:r>
      <w:r>
        <w:tab/>
      </w:r>
      <w:r w:rsidR="00C607BE" w:rsidRPr="73F4CF2B">
        <w:rPr>
          <w:rFonts w:ascii="Tahoma" w:hAnsi="Tahoma" w:cs="Tahoma"/>
          <w:b/>
          <w:bCs/>
          <w:sz w:val="20"/>
          <w:szCs w:val="20"/>
        </w:rPr>
        <w:t>11</w:t>
      </w:r>
      <w:r w:rsidR="00C607BE" w:rsidRPr="73F4CF2B">
        <w:rPr>
          <w:rFonts w:ascii="Tahoma" w:hAnsi="Tahoma" w:cs="Tahoma"/>
          <w:b/>
          <w:bCs/>
          <w:sz w:val="20"/>
          <w:szCs w:val="20"/>
          <w:vertAlign w:val="superscript"/>
        </w:rPr>
        <w:t>th</w:t>
      </w:r>
      <w:r w:rsidR="00C607BE" w:rsidRPr="73F4CF2B">
        <w:rPr>
          <w:rFonts w:ascii="Tahoma" w:hAnsi="Tahoma" w:cs="Tahoma"/>
          <w:b/>
          <w:bCs/>
          <w:sz w:val="20"/>
          <w:szCs w:val="20"/>
        </w:rPr>
        <w:t xml:space="preserve"> grade </w:t>
      </w:r>
    </w:p>
    <w:p w14:paraId="3C3CB75C" w14:textId="4E050397" w:rsidR="00D20B8F" w:rsidRDefault="00D20B8F" w:rsidP="73F4CF2B">
      <w:pPr>
        <w:ind w:left="2160" w:hanging="2160"/>
        <w:jc w:val="both"/>
        <w:rPr>
          <w:rFonts w:ascii="Tahoma" w:hAnsi="Tahoma" w:cs="Tahoma"/>
          <w:b/>
          <w:bCs/>
          <w:sz w:val="20"/>
          <w:szCs w:val="20"/>
        </w:rPr>
      </w:pPr>
      <w:r w:rsidRPr="73F4CF2B">
        <w:rPr>
          <w:rFonts w:ascii="Tahoma" w:hAnsi="Tahoma" w:cs="Tahoma"/>
          <w:b/>
          <w:bCs/>
          <w:sz w:val="20"/>
          <w:szCs w:val="20"/>
        </w:rPr>
        <w:t>Fee:</w:t>
      </w:r>
      <w:r>
        <w:tab/>
      </w:r>
      <w:r w:rsidR="4C9FF5CE" w:rsidRPr="73F4CF2B">
        <w:rPr>
          <w:rFonts w:ascii="Tahoma" w:hAnsi="Tahoma" w:cs="Tahoma"/>
          <w:b/>
          <w:bCs/>
          <w:sz w:val="20"/>
          <w:szCs w:val="20"/>
        </w:rPr>
        <w:t>AP Exam Fee approx.</w:t>
      </w:r>
      <w:r w:rsidR="002B72B8">
        <w:rPr>
          <w:rFonts w:ascii="Tahoma" w:hAnsi="Tahoma" w:cs="Tahoma"/>
          <w:b/>
          <w:bCs/>
          <w:sz w:val="20"/>
          <w:szCs w:val="20"/>
        </w:rPr>
        <w:t xml:space="preserve"> </w:t>
      </w:r>
      <w:r w:rsidR="4C9FF5CE" w:rsidRPr="73F4CF2B">
        <w:rPr>
          <w:rFonts w:ascii="Tahoma" w:hAnsi="Tahoma" w:cs="Tahoma"/>
          <w:b/>
          <w:bCs/>
          <w:sz w:val="20"/>
          <w:szCs w:val="20"/>
        </w:rPr>
        <w:t>$100 AP Exam is required.</w:t>
      </w:r>
    </w:p>
    <w:p w14:paraId="79EE8BEC" w14:textId="09C1F25D" w:rsidR="00F179D3" w:rsidRPr="00F179D3" w:rsidRDefault="00F179D3" w:rsidP="00F179D3">
      <w:pPr>
        <w:pStyle w:val="Heading2"/>
        <w:spacing w:before="0" w:after="0"/>
        <w:rPr>
          <w:rFonts w:ascii="Tahoma" w:hAnsi="Tahoma" w:cs="Tahoma"/>
          <w:i w:val="0"/>
          <w:iCs w:val="0"/>
          <w:sz w:val="20"/>
          <w:szCs w:val="20"/>
        </w:rPr>
      </w:pPr>
      <w:r>
        <w:rPr>
          <w:rFonts w:ascii="Tahoma" w:hAnsi="Tahoma" w:cs="Tahoma"/>
          <w:b w:val="0"/>
          <w:bCs w:val="0"/>
          <w:sz w:val="20"/>
          <w:szCs w:val="20"/>
        </w:rPr>
        <w:tab/>
      </w:r>
      <w:r>
        <w:rPr>
          <w:rFonts w:ascii="Tahoma" w:hAnsi="Tahoma" w:cs="Tahoma"/>
          <w:i w:val="0"/>
          <w:iCs w:val="0"/>
          <w:sz w:val="20"/>
          <w:szCs w:val="20"/>
        </w:rPr>
        <w:tab/>
      </w:r>
      <w:r>
        <w:rPr>
          <w:rFonts w:ascii="Tahoma" w:hAnsi="Tahoma" w:cs="Tahoma"/>
          <w:i w:val="0"/>
          <w:iCs w:val="0"/>
          <w:sz w:val="20"/>
          <w:szCs w:val="20"/>
        </w:rPr>
        <w:tab/>
        <w:t>$5 Social Studies Department Fee</w:t>
      </w:r>
    </w:p>
    <w:p w14:paraId="7C1EA2BB" w14:textId="55CCEEF4" w:rsidR="7B52DEF2" w:rsidRDefault="00C607BE" w:rsidP="7B52DEF2">
      <w:pPr>
        <w:pStyle w:val="NormalWeb"/>
        <w:shd w:val="clear" w:color="auto" w:fill="FFFFFF" w:themeFill="background1"/>
        <w:rPr>
          <w:rFonts w:ascii="Tahoma" w:hAnsi="Tahoma" w:cs="Tahoma"/>
          <w:color w:val="000000"/>
          <w:sz w:val="20"/>
          <w:szCs w:val="20"/>
        </w:rPr>
      </w:pPr>
      <w:r w:rsidRPr="00C607BE">
        <w:rPr>
          <w:rFonts w:ascii="Tahoma" w:hAnsi="Tahoma" w:cs="Tahoma"/>
          <w:color w:val="000000" w:themeColor="text1"/>
          <w:sz w:val="20"/>
          <w:szCs w:val="20"/>
        </w:rPr>
        <w:t>This course is </w:t>
      </w:r>
      <w:r w:rsidRPr="7B52DEF2">
        <w:rPr>
          <w:rFonts w:ascii="Tahoma" w:hAnsi="Tahoma" w:cs="Tahoma"/>
          <w:color w:val="000000" w:themeColor="text1"/>
          <w:sz w:val="20"/>
          <w:szCs w:val="20"/>
        </w:rPr>
        <w:t>aligned to a two-semester introductory college U.S. history survey course</w:t>
      </w:r>
      <w:r w:rsidRPr="00C607BE">
        <w:rPr>
          <w:rFonts w:ascii="Tahoma" w:hAnsi="Tahoma" w:cs="Tahoma"/>
          <w:color w:val="000000" w:themeColor="text1"/>
          <w:sz w:val="20"/>
          <w:szCs w:val="20"/>
        </w:rPr>
        <w:t xml:space="preserve">. In AP U.S. History, students investigate significant events, individuals, developments, and processes in nine historical periods from approximately 1491 to the present. Students develop and use the same skills, practices, and methods employed by historians. </w:t>
      </w:r>
      <w:r w:rsidRPr="00C607BE">
        <w:rPr>
          <w:rFonts w:ascii="Tahoma" w:hAnsi="Tahoma" w:cs="Tahoma"/>
          <w:color w:val="000000" w:themeColor="text1"/>
          <w:sz w:val="20"/>
          <w:szCs w:val="20"/>
          <w:shd w:val="clear" w:color="auto" w:fill="FFFFFF"/>
        </w:rPr>
        <w:t xml:space="preserve">The course framework organizes U.S. history into nine periods and presents key conceptual understandings that students should explore in that period. </w:t>
      </w:r>
      <w:r w:rsidRPr="00C607BE">
        <w:rPr>
          <w:rFonts w:ascii="Tahoma" w:hAnsi="Tahoma" w:cs="Tahoma"/>
          <w:color w:val="000000" w:themeColor="text1"/>
          <w:sz w:val="20"/>
          <w:szCs w:val="20"/>
        </w:rPr>
        <w:t xml:space="preserve">The framework also organizes U.S. history into eight themes, or large-scale topics of historical inquiry that students explore throughout the course, including: American and National Identity; Politics and Power; Work, Exchange, and Technology; American Regional Culture; Social Structures; Migration and Settlement; Geography and the Environment; and America in the World. These themes help students connect the historical content they study to broad trends and processes that have emerged over centuries. The learning objectives within each theme clearly state what students should know and be able to do by the end of the course.  </w:t>
      </w:r>
      <w:r w:rsidRPr="00C607BE">
        <w:rPr>
          <w:rFonts w:ascii="Tahoma" w:hAnsi="Tahoma" w:cs="Tahoma"/>
          <w:color w:val="000000"/>
          <w:sz w:val="20"/>
          <w:szCs w:val="20"/>
        </w:rPr>
        <w:t>Students are required to take the AP exam in May.  All AP exams have a cost associated with them.</w:t>
      </w:r>
    </w:p>
    <w:p w14:paraId="31F7EF64" w14:textId="0FA7A69F" w:rsidR="00C27DEE" w:rsidRDefault="00C27DEE" w:rsidP="7B52DEF2">
      <w:pPr>
        <w:pStyle w:val="NormalWeb"/>
        <w:shd w:val="clear" w:color="auto" w:fill="FFFFFF" w:themeFill="background1"/>
        <w:rPr>
          <w:rFonts w:ascii="Tahoma" w:hAnsi="Tahoma" w:cs="Tahoma"/>
          <w:color w:val="000000"/>
          <w:sz w:val="20"/>
          <w:szCs w:val="20"/>
        </w:rPr>
      </w:pPr>
    </w:p>
    <w:p w14:paraId="05D4EB58" w14:textId="77777777" w:rsidR="00C27DEE" w:rsidRPr="00C27DEE" w:rsidRDefault="00C27DEE" w:rsidP="00C27DEE">
      <w:pPr>
        <w:pBdr>
          <w:top w:val="double" w:sz="4" w:space="1" w:color="auto"/>
          <w:left w:val="double" w:sz="4" w:space="4" w:color="auto"/>
          <w:bottom w:val="double" w:sz="4" w:space="1" w:color="auto"/>
          <w:right w:val="double" w:sz="4" w:space="4" w:color="auto"/>
        </w:pBdr>
        <w:jc w:val="center"/>
        <w:rPr>
          <w:rFonts w:ascii="Tahoma" w:hAnsi="Tahoma" w:cs="Tahoma"/>
          <w:b/>
          <w:bCs/>
          <w:sz w:val="22"/>
          <w:szCs w:val="22"/>
        </w:rPr>
      </w:pPr>
      <w:r w:rsidRPr="00C27DEE">
        <w:rPr>
          <w:rFonts w:ascii="Tahoma" w:hAnsi="Tahoma" w:cs="Tahoma"/>
          <w:b/>
          <w:bCs/>
          <w:sz w:val="22"/>
          <w:szCs w:val="22"/>
        </w:rPr>
        <w:t>American Government/Economics Options</w:t>
      </w:r>
    </w:p>
    <w:p w14:paraId="54554E82" w14:textId="77777777" w:rsidR="00C27DEE" w:rsidRPr="00C27DEE" w:rsidRDefault="00C27DEE" w:rsidP="00C27DEE">
      <w:pPr>
        <w:pBdr>
          <w:top w:val="double" w:sz="4" w:space="1" w:color="auto"/>
          <w:left w:val="double" w:sz="4" w:space="4" w:color="auto"/>
          <w:bottom w:val="double" w:sz="4" w:space="1" w:color="auto"/>
          <w:right w:val="double" w:sz="4" w:space="4" w:color="auto"/>
        </w:pBdr>
        <w:jc w:val="center"/>
        <w:rPr>
          <w:rFonts w:ascii="Tahoma" w:hAnsi="Tahoma" w:cs="Tahoma"/>
          <w:b/>
          <w:bCs/>
          <w:sz w:val="22"/>
          <w:szCs w:val="22"/>
        </w:rPr>
      </w:pPr>
      <w:r w:rsidRPr="00C27DEE">
        <w:rPr>
          <w:rFonts w:ascii="Tahoma" w:hAnsi="Tahoma" w:cs="Tahoma"/>
          <w:b/>
          <w:bCs/>
          <w:sz w:val="22"/>
          <w:szCs w:val="22"/>
        </w:rPr>
        <w:t>.5 credit American Government / .5 credit Economics required</w:t>
      </w:r>
    </w:p>
    <w:p w14:paraId="5F52F9B1" w14:textId="0D41D944" w:rsidR="00C27DEE" w:rsidRDefault="00C27DEE" w:rsidP="7B52DEF2">
      <w:pPr>
        <w:pStyle w:val="NormalWeb"/>
        <w:shd w:val="clear" w:color="auto" w:fill="FFFFFF" w:themeFill="background1"/>
        <w:rPr>
          <w:rFonts w:ascii="Tahoma" w:hAnsi="Tahoma" w:cs="Tahoma"/>
          <w:color w:val="000000"/>
          <w:sz w:val="20"/>
          <w:szCs w:val="20"/>
        </w:rPr>
      </w:pPr>
    </w:p>
    <w:p w14:paraId="2F4A4166" w14:textId="28CAC81A" w:rsidR="00C27DEE" w:rsidRPr="00C27DEE" w:rsidRDefault="00C27DEE" w:rsidP="00C27DE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C27DEE">
        <w:rPr>
          <w:rFonts w:ascii="Tahoma" w:hAnsi="Tahoma" w:cs="Tahoma"/>
          <w:b/>
          <w:bCs/>
          <w:sz w:val="22"/>
          <w:szCs w:val="22"/>
        </w:rPr>
        <w:t xml:space="preserve">American Government </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r w:rsidR="00544DCB">
        <w:rPr>
          <w:rFonts w:ascii="Tahoma" w:hAnsi="Tahoma" w:cs="Tahoma"/>
          <w:b/>
          <w:bCs/>
          <w:sz w:val="22"/>
          <w:szCs w:val="22"/>
        </w:rPr>
        <w:tab/>
      </w:r>
      <w:r w:rsidR="00544DCB">
        <w:rPr>
          <w:rFonts w:ascii="Tahoma" w:hAnsi="Tahoma" w:cs="Tahoma"/>
          <w:b/>
          <w:bCs/>
          <w:sz w:val="22"/>
          <w:szCs w:val="22"/>
        </w:rPr>
        <w:tab/>
      </w:r>
      <w:r w:rsidR="00F42810">
        <w:rPr>
          <w:rFonts w:ascii="Tahoma" w:hAnsi="Tahoma" w:cs="Tahoma"/>
          <w:b/>
          <w:bCs/>
          <w:sz w:val="22"/>
          <w:szCs w:val="22"/>
        </w:rPr>
        <w:tab/>
      </w:r>
      <w:r w:rsidR="00544DCB">
        <w:rPr>
          <w:rFonts w:ascii="Tahoma" w:hAnsi="Tahoma" w:cs="Tahoma"/>
          <w:b/>
          <w:bCs/>
          <w:sz w:val="22"/>
          <w:szCs w:val="22"/>
        </w:rPr>
        <w:tab/>
      </w:r>
      <w:r>
        <w:rPr>
          <w:rFonts w:ascii="Tahoma" w:hAnsi="Tahoma" w:cs="Tahoma"/>
          <w:b/>
          <w:bCs/>
          <w:sz w:val="22"/>
          <w:szCs w:val="22"/>
        </w:rPr>
        <w:t xml:space="preserve"> </w:t>
      </w:r>
      <w:r w:rsidRPr="00C27DEE">
        <w:rPr>
          <w:rFonts w:ascii="Tahoma" w:hAnsi="Tahoma" w:cs="Tahoma"/>
          <w:b/>
          <w:bCs/>
          <w:sz w:val="22"/>
          <w:szCs w:val="22"/>
        </w:rPr>
        <w:t xml:space="preserve">Course #4161 </w:t>
      </w:r>
    </w:p>
    <w:p w14:paraId="4EBBC211" w14:textId="328268F4" w:rsidR="00C27DEE" w:rsidRDefault="00C27DEE" w:rsidP="00C27DEE">
      <w:pPr>
        <w:jc w:val="both"/>
        <w:rPr>
          <w:rFonts w:ascii="Tahoma" w:hAnsi="Tahoma" w:cs="Tahoma"/>
          <w:b/>
          <w:bCs/>
          <w:sz w:val="20"/>
          <w:szCs w:val="20"/>
        </w:rPr>
      </w:pPr>
      <w:r w:rsidRPr="00C27DEE">
        <w:rPr>
          <w:rFonts w:ascii="Tahoma" w:hAnsi="Tahoma" w:cs="Tahoma"/>
          <w:b/>
          <w:bCs/>
          <w:sz w:val="20"/>
          <w:szCs w:val="20"/>
        </w:rPr>
        <w:t>One Semester = 0.5 American Government credit</w:t>
      </w:r>
    </w:p>
    <w:p w14:paraId="50011D46" w14:textId="77777777" w:rsidR="00C27DEE" w:rsidRPr="00C27DEE" w:rsidRDefault="00C27DEE" w:rsidP="00C27DEE">
      <w:pPr>
        <w:jc w:val="both"/>
        <w:rPr>
          <w:rFonts w:ascii="Tahoma" w:hAnsi="Tahoma" w:cs="Tahoma"/>
          <w:b/>
          <w:bCs/>
          <w:sz w:val="20"/>
          <w:szCs w:val="20"/>
        </w:rPr>
      </w:pPr>
    </w:p>
    <w:p w14:paraId="1410E21E" w14:textId="77777777" w:rsidR="00C27DEE" w:rsidRPr="00C27DEE" w:rsidRDefault="00C27DEE" w:rsidP="00C27DEE">
      <w:pPr>
        <w:pStyle w:val="NormalWeb"/>
        <w:shd w:val="clear" w:color="auto" w:fill="FFFFFF" w:themeFill="background1"/>
        <w:rPr>
          <w:rFonts w:ascii="Tahoma" w:hAnsi="Tahoma" w:cs="Tahoma"/>
          <w:color w:val="000000" w:themeColor="text1"/>
          <w:sz w:val="20"/>
          <w:szCs w:val="20"/>
        </w:rPr>
      </w:pPr>
      <w:r w:rsidRPr="00C27DEE">
        <w:rPr>
          <w:rFonts w:ascii="Tahoma" w:hAnsi="Tahoma" w:cs="Tahoma"/>
          <w:color w:val="000000" w:themeColor="text1"/>
          <w:sz w:val="20"/>
          <w:szCs w:val="20"/>
        </w:rPr>
        <w:t>Productive civic engagement requires knowledge of the historical foundations and principles of American democracy, understanding the unique processes of local, state, and national institutions, and the skills necessary to apply civic dispositions and democratic principles. In this semester long course, students will analyze the powers and civic responsibilities of citizens and examine the origins, functions, and structure of the U.S. government. Content will include multiple historical eras and the various changing perspectives in America’s past, as well as connections between historical events. Some of the topics of study will include, but are not limited to, the following: founding documents, the federal system, the legislative process, the judicial system, the executive branch, elections, political parties, interest groups, rights and responsibilities of citizens, international relations, public policy, economic policies, media literacy, and contemporary issues.</w:t>
      </w:r>
    </w:p>
    <w:p w14:paraId="20BC8FBA" w14:textId="77777777" w:rsidR="00D20B8F" w:rsidRPr="0075127F" w:rsidRDefault="00D20B8F" w:rsidP="0075127F">
      <w:pPr>
        <w:jc w:val="both"/>
        <w:rPr>
          <w:rFonts w:ascii="Tahoma" w:hAnsi="Tahoma" w:cs="Tahoma"/>
          <w:sz w:val="20"/>
          <w:szCs w:val="20"/>
        </w:rPr>
      </w:pPr>
    </w:p>
    <w:p w14:paraId="5FE823B4" w14:textId="016C0A10" w:rsidR="00C27DEE" w:rsidRPr="00C27DEE" w:rsidRDefault="00C27DEE" w:rsidP="00C27DEE">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C27DEE">
        <w:rPr>
          <w:rFonts w:ascii="Tahoma" w:hAnsi="Tahoma" w:cs="Tahoma"/>
          <w:b/>
          <w:bCs/>
          <w:sz w:val="22"/>
          <w:szCs w:val="22"/>
        </w:rPr>
        <w:t xml:space="preserve">Economics and Financial Literacy </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r w:rsidR="00544DCB">
        <w:rPr>
          <w:rFonts w:ascii="Tahoma" w:hAnsi="Tahoma" w:cs="Tahoma"/>
          <w:b/>
          <w:bCs/>
          <w:sz w:val="22"/>
          <w:szCs w:val="22"/>
        </w:rPr>
        <w:tab/>
      </w:r>
      <w:r w:rsidR="00544DCB">
        <w:rPr>
          <w:rFonts w:ascii="Tahoma" w:hAnsi="Tahoma" w:cs="Tahoma"/>
          <w:b/>
          <w:bCs/>
          <w:sz w:val="22"/>
          <w:szCs w:val="22"/>
        </w:rPr>
        <w:tab/>
      </w:r>
      <w:r w:rsidR="00F42810">
        <w:rPr>
          <w:rFonts w:ascii="Tahoma" w:hAnsi="Tahoma" w:cs="Tahoma"/>
          <w:b/>
          <w:bCs/>
          <w:sz w:val="22"/>
          <w:szCs w:val="22"/>
        </w:rPr>
        <w:tab/>
      </w:r>
      <w:r w:rsidR="00544DCB">
        <w:rPr>
          <w:rFonts w:ascii="Tahoma" w:hAnsi="Tahoma" w:cs="Tahoma"/>
          <w:b/>
          <w:bCs/>
          <w:sz w:val="22"/>
          <w:szCs w:val="22"/>
        </w:rPr>
        <w:tab/>
      </w:r>
      <w:r>
        <w:rPr>
          <w:rFonts w:ascii="Tahoma" w:hAnsi="Tahoma" w:cs="Tahoma"/>
          <w:b/>
          <w:bCs/>
          <w:sz w:val="22"/>
          <w:szCs w:val="22"/>
        </w:rPr>
        <w:t xml:space="preserve"> </w:t>
      </w:r>
      <w:r w:rsidRPr="00C27DEE">
        <w:rPr>
          <w:rFonts w:ascii="Tahoma" w:hAnsi="Tahoma" w:cs="Tahoma"/>
          <w:b/>
          <w:bCs/>
          <w:sz w:val="22"/>
          <w:szCs w:val="22"/>
        </w:rPr>
        <w:t xml:space="preserve">Course #4205 </w:t>
      </w:r>
    </w:p>
    <w:p w14:paraId="67AEAD38" w14:textId="6AEB9BFD" w:rsidR="00C27DEE" w:rsidRDefault="00C27DEE" w:rsidP="00C27DEE">
      <w:pPr>
        <w:jc w:val="both"/>
        <w:rPr>
          <w:rFonts w:ascii="Tahoma" w:hAnsi="Tahoma" w:cs="Tahoma"/>
          <w:b/>
          <w:bCs/>
          <w:sz w:val="20"/>
          <w:szCs w:val="20"/>
        </w:rPr>
      </w:pPr>
      <w:r w:rsidRPr="00C27DEE">
        <w:rPr>
          <w:rFonts w:ascii="Tahoma" w:hAnsi="Tahoma" w:cs="Tahoma"/>
          <w:b/>
          <w:bCs/>
          <w:sz w:val="20"/>
          <w:szCs w:val="20"/>
        </w:rPr>
        <w:t>One Semester = 0.5 Economics credit</w:t>
      </w:r>
    </w:p>
    <w:p w14:paraId="6BCC34D7" w14:textId="77777777" w:rsidR="00C27DEE" w:rsidRPr="00C27DEE" w:rsidRDefault="00C27DEE" w:rsidP="00C27DEE">
      <w:pPr>
        <w:jc w:val="both"/>
        <w:rPr>
          <w:rFonts w:ascii="Tahoma" w:hAnsi="Tahoma" w:cs="Tahoma"/>
          <w:b/>
          <w:bCs/>
          <w:sz w:val="20"/>
          <w:szCs w:val="20"/>
        </w:rPr>
      </w:pPr>
    </w:p>
    <w:p w14:paraId="33382EB6" w14:textId="32155230" w:rsidR="00C27DEE" w:rsidRDefault="00C27DEE" w:rsidP="00C27DEE">
      <w:pPr>
        <w:pStyle w:val="NormalWeb"/>
        <w:shd w:val="clear" w:color="auto" w:fill="FFFFFF" w:themeFill="background1"/>
        <w:rPr>
          <w:rFonts w:ascii="Tahoma" w:hAnsi="Tahoma" w:cs="Tahoma"/>
          <w:color w:val="000000" w:themeColor="text1"/>
          <w:sz w:val="20"/>
          <w:szCs w:val="20"/>
        </w:rPr>
      </w:pPr>
      <w:r w:rsidRPr="00C27DEE">
        <w:rPr>
          <w:rFonts w:ascii="Tahoma" w:hAnsi="Tahoma" w:cs="Tahoma"/>
          <w:color w:val="000000" w:themeColor="text1"/>
          <w:sz w:val="20"/>
          <w:szCs w:val="20"/>
        </w:rPr>
        <w:t xml:space="preserve">The Economics and Financial Literacy course is grounded in knowledge about how people access and choose to use resources. Economic decision making involves setting goals and identifying the resources available to achieving those </w:t>
      </w:r>
      <w:r w:rsidRPr="00C27DEE">
        <w:rPr>
          <w:rFonts w:ascii="Tahoma" w:hAnsi="Tahoma" w:cs="Tahoma"/>
          <w:color w:val="000000" w:themeColor="text1"/>
          <w:sz w:val="20"/>
          <w:szCs w:val="20"/>
        </w:rPr>
        <w:lastRenderedPageBreak/>
        <w:t>goals. Students will examine concepts and tools necessary to foster an economic way of thinking to better understand the interaction of buyers and sellers in markets, workings of the national economy, and interactions within the global marketplace. Some of the topics of study will include, but are not limited to, the following: supply and demand, financial institutions, labor markets, globalization, standard of living, economic indicators and policy, financial decision-making, saving and spending, credit and debt, and college and career preparedness.</w:t>
      </w:r>
    </w:p>
    <w:p w14:paraId="76FEBD85" w14:textId="77777777" w:rsidR="000F5605" w:rsidRPr="00C27DEE" w:rsidRDefault="000F5605" w:rsidP="00C27DEE">
      <w:pPr>
        <w:pStyle w:val="NormalWeb"/>
        <w:shd w:val="clear" w:color="auto" w:fill="FFFFFF" w:themeFill="background1"/>
        <w:rPr>
          <w:rFonts w:ascii="Tahoma" w:hAnsi="Tahoma" w:cs="Tahoma"/>
          <w:color w:val="000000" w:themeColor="text1"/>
          <w:sz w:val="20"/>
          <w:szCs w:val="20"/>
        </w:rPr>
      </w:pPr>
    </w:p>
    <w:p w14:paraId="422AEA82" w14:textId="70F235E3" w:rsidR="00D20B8F" w:rsidRPr="0075127F" w:rsidRDefault="00DE054A" w:rsidP="73F4CF2B">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73F4CF2B">
        <w:rPr>
          <w:rFonts w:ascii="Tahoma" w:hAnsi="Tahoma" w:cs="Tahoma"/>
          <w:b/>
          <w:bCs/>
          <w:sz w:val="20"/>
          <w:szCs w:val="20"/>
        </w:rPr>
        <w:t xml:space="preserve">PSC 101, </w:t>
      </w:r>
      <w:r w:rsidR="00D20B8F" w:rsidRPr="73F4CF2B">
        <w:rPr>
          <w:rFonts w:ascii="Tahoma" w:hAnsi="Tahoma" w:cs="Tahoma"/>
          <w:b/>
          <w:bCs/>
          <w:sz w:val="22"/>
          <w:szCs w:val="22"/>
        </w:rPr>
        <w:t xml:space="preserve">American </w:t>
      </w:r>
      <w:r w:rsidRPr="73F4CF2B">
        <w:rPr>
          <w:rFonts w:ascii="Tahoma" w:hAnsi="Tahoma" w:cs="Tahoma"/>
          <w:b/>
          <w:bCs/>
          <w:sz w:val="22"/>
          <w:szCs w:val="22"/>
        </w:rPr>
        <w:t>Politics: Process and Behavior</w:t>
      </w:r>
      <w:r w:rsidR="00250629" w:rsidRPr="73F4CF2B">
        <w:rPr>
          <w:rFonts w:ascii="Tahoma" w:hAnsi="Tahoma" w:cs="Tahoma"/>
          <w:b/>
          <w:bCs/>
          <w:sz w:val="22"/>
          <w:szCs w:val="22"/>
        </w:rPr>
        <w:t xml:space="preserve"> (taught at Galena)</w:t>
      </w:r>
      <w:r w:rsidR="00106B25" w:rsidRPr="73F4CF2B">
        <w:rPr>
          <w:rFonts w:ascii="Tahoma" w:hAnsi="Tahoma" w:cs="Tahoma"/>
          <w:b/>
          <w:bCs/>
          <w:sz w:val="22"/>
          <w:szCs w:val="22"/>
        </w:rPr>
        <w:t xml:space="preserve">   </w:t>
      </w:r>
      <w:r>
        <w:tab/>
      </w:r>
      <w:r w:rsidR="05049B03" w:rsidRPr="73F4CF2B">
        <w:rPr>
          <w:rFonts w:ascii="Tahoma" w:hAnsi="Tahoma" w:cs="Tahoma"/>
          <w:b/>
          <w:bCs/>
          <w:sz w:val="22"/>
          <w:szCs w:val="22"/>
        </w:rPr>
        <w:t xml:space="preserve">  </w:t>
      </w:r>
      <w:r w:rsidR="00106B25" w:rsidRPr="73F4CF2B">
        <w:rPr>
          <w:rFonts w:ascii="Tahoma" w:hAnsi="Tahoma" w:cs="Tahoma"/>
          <w:b/>
          <w:bCs/>
          <w:sz w:val="22"/>
          <w:szCs w:val="22"/>
        </w:rPr>
        <w:t xml:space="preserve">   </w:t>
      </w:r>
      <w:r w:rsidR="00D20B8F" w:rsidRPr="73F4CF2B">
        <w:rPr>
          <w:rFonts w:ascii="Tahoma" w:hAnsi="Tahoma" w:cs="Tahoma"/>
          <w:b/>
          <w:bCs/>
          <w:sz w:val="22"/>
          <w:szCs w:val="22"/>
        </w:rPr>
        <w:t>Course #:</w:t>
      </w:r>
      <w:r>
        <w:tab/>
      </w:r>
      <w:r w:rsidRPr="73F4CF2B">
        <w:rPr>
          <w:rFonts w:ascii="Tahoma" w:hAnsi="Tahoma" w:cs="Tahoma"/>
          <w:b/>
          <w:bCs/>
          <w:sz w:val="22"/>
          <w:szCs w:val="22"/>
        </w:rPr>
        <w:t>14228</w:t>
      </w:r>
    </w:p>
    <w:p w14:paraId="139BC16D" w14:textId="77777777" w:rsidR="00F57B1F" w:rsidRPr="00BD68A8" w:rsidRDefault="00F57B1F" w:rsidP="00F57B1F">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59583821" w14:textId="649D3EB6" w:rsidR="00F57B1F" w:rsidRPr="00BD68A8" w:rsidRDefault="00F57B1F" w:rsidP="00F57B1F">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Pr>
          <w:rFonts w:ascii="Tahoma" w:eastAsia="Trebuchet MS" w:hAnsi="Tahoma" w:cs="Tahoma"/>
          <w:b/>
          <w:bCs/>
          <w:color w:val="333333"/>
          <w:sz w:val="20"/>
          <w:szCs w:val="20"/>
        </w:rPr>
        <w:t>Fall only</w:t>
      </w:r>
    </w:p>
    <w:p w14:paraId="455A7F5F" w14:textId="532552D6" w:rsidR="00F179D3" w:rsidRPr="00F179D3" w:rsidRDefault="00F179D3" w:rsidP="00F179D3">
      <w:pPr>
        <w:pStyle w:val="Heading2"/>
        <w:spacing w:before="0" w:after="0"/>
        <w:rPr>
          <w:rFonts w:ascii="Tahoma" w:hAnsi="Tahoma" w:cs="Tahoma"/>
          <w:i w:val="0"/>
          <w:iCs w:val="0"/>
          <w:sz w:val="20"/>
          <w:szCs w:val="20"/>
        </w:rPr>
      </w:pPr>
      <w:r>
        <w:rPr>
          <w:rFonts w:ascii="Tahoma" w:hAnsi="Tahoma" w:cs="Tahoma"/>
          <w:i w:val="0"/>
          <w:iCs w:val="0"/>
          <w:sz w:val="20"/>
          <w:szCs w:val="20"/>
        </w:rPr>
        <w:t>$5 Social Studies Department Fee</w:t>
      </w:r>
    </w:p>
    <w:p w14:paraId="56E8C19E" w14:textId="77777777" w:rsidR="00DE054A" w:rsidRDefault="00DE054A" w:rsidP="0075127F">
      <w:pPr>
        <w:jc w:val="both"/>
        <w:rPr>
          <w:rFonts w:ascii="Tahoma" w:hAnsi="Tahoma" w:cs="Tahoma"/>
          <w:b/>
          <w:bCs/>
          <w:sz w:val="20"/>
          <w:szCs w:val="20"/>
        </w:rPr>
      </w:pPr>
    </w:p>
    <w:p w14:paraId="76B57D6A" w14:textId="21F324B1" w:rsidR="00DE054A" w:rsidRDefault="00DE054A" w:rsidP="0075127F">
      <w:pPr>
        <w:jc w:val="both"/>
        <w:rPr>
          <w:rFonts w:ascii="Tahoma" w:hAnsi="Tahoma" w:cs="Tahoma"/>
          <w:sz w:val="20"/>
          <w:szCs w:val="20"/>
        </w:rPr>
      </w:pPr>
      <w:r>
        <w:rPr>
          <w:rFonts w:ascii="Tahoma" w:hAnsi="Tahoma" w:cs="Tahoma"/>
          <w:sz w:val="20"/>
          <w:szCs w:val="20"/>
        </w:rPr>
        <w:t xml:space="preserve">America government and the discipline of political science; surveys participation, pursuit and use of power, constitution formation, and contemporary political issues.  Satisfies the U.S. and Nevada Constitution </w:t>
      </w:r>
      <w:r w:rsidR="00F57B1F">
        <w:rPr>
          <w:rFonts w:ascii="Tahoma" w:hAnsi="Tahoma" w:cs="Tahoma"/>
          <w:sz w:val="20"/>
          <w:szCs w:val="20"/>
        </w:rPr>
        <w:t>requirements.  Credit not allowed in both PSC 101 and PSC 103.</w:t>
      </w:r>
    </w:p>
    <w:p w14:paraId="1276E0E5" w14:textId="77777777" w:rsidR="00636DCA" w:rsidRDefault="00636DCA" w:rsidP="0075127F">
      <w:pPr>
        <w:jc w:val="both"/>
        <w:rPr>
          <w:rFonts w:ascii="Tahoma" w:hAnsi="Tahoma" w:cs="Tahoma"/>
          <w:sz w:val="20"/>
          <w:szCs w:val="20"/>
        </w:rPr>
      </w:pPr>
    </w:p>
    <w:p w14:paraId="461FD0E5" w14:textId="77777777" w:rsidR="00250629" w:rsidRDefault="00F57B1F" w:rsidP="00F57B1F">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0"/>
          <w:szCs w:val="20"/>
        </w:rPr>
        <w:t xml:space="preserve">PSC 101, </w:t>
      </w:r>
      <w:r w:rsidRPr="0075127F">
        <w:rPr>
          <w:rFonts w:ascii="Tahoma" w:hAnsi="Tahoma" w:cs="Tahoma"/>
          <w:b/>
          <w:bCs/>
          <w:sz w:val="22"/>
          <w:szCs w:val="22"/>
        </w:rPr>
        <w:t xml:space="preserve">American </w:t>
      </w:r>
      <w:r>
        <w:rPr>
          <w:rFonts w:ascii="Tahoma" w:hAnsi="Tahoma" w:cs="Tahoma"/>
          <w:b/>
          <w:bCs/>
          <w:sz w:val="22"/>
          <w:szCs w:val="22"/>
        </w:rPr>
        <w:t>Politics: Process and Behavior/ We the People</w:t>
      </w:r>
      <w:r>
        <w:rPr>
          <w:rFonts w:ascii="Tahoma" w:hAnsi="Tahoma" w:cs="Tahoma"/>
          <w:b/>
          <w:bCs/>
          <w:sz w:val="22"/>
          <w:szCs w:val="22"/>
        </w:rPr>
        <w:tab/>
      </w:r>
      <w:r w:rsidR="00250629">
        <w:rPr>
          <w:rFonts w:ascii="Tahoma" w:hAnsi="Tahoma" w:cs="Tahoma"/>
          <w:b/>
          <w:bCs/>
          <w:sz w:val="22"/>
          <w:szCs w:val="22"/>
        </w:rPr>
        <w:t xml:space="preserve">(taught at Galena)      </w:t>
      </w:r>
    </w:p>
    <w:p w14:paraId="63744A62" w14:textId="54EA9340" w:rsidR="00F57B1F" w:rsidRPr="0075127F" w:rsidRDefault="00F57B1F" w:rsidP="00250629">
      <w:pPr>
        <w:pBdr>
          <w:top w:val="double" w:sz="4" w:space="1" w:color="auto"/>
          <w:left w:val="double" w:sz="4" w:space="4" w:color="auto"/>
          <w:bottom w:val="double" w:sz="4" w:space="1" w:color="auto"/>
          <w:right w:val="double" w:sz="4" w:space="4" w:color="auto"/>
        </w:pBdr>
        <w:ind w:firstLine="720"/>
        <w:jc w:val="both"/>
        <w:rPr>
          <w:rFonts w:ascii="Tahoma" w:hAnsi="Tahoma" w:cs="Tahoma"/>
          <w:b/>
          <w:bCs/>
          <w:sz w:val="22"/>
          <w:szCs w:val="22"/>
        </w:rPr>
      </w:pPr>
      <w:r w:rsidRPr="0075127F">
        <w:rPr>
          <w:rFonts w:ascii="Tahoma" w:hAnsi="Tahoma" w:cs="Tahoma"/>
          <w:b/>
          <w:bCs/>
          <w:sz w:val="22"/>
          <w:szCs w:val="22"/>
        </w:rPr>
        <w:t>Course #:</w:t>
      </w:r>
      <w:r w:rsidRPr="0075127F">
        <w:rPr>
          <w:rFonts w:ascii="Tahoma" w:hAnsi="Tahoma" w:cs="Tahoma"/>
          <w:b/>
          <w:bCs/>
          <w:sz w:val="22"/>
          <w:szCs w:val="22"/>
        </w:rPr>
        <w:tab/>
      </w:r>
      <w:r>
        <w:rPr>
          <w:rFonts w:ascii="Tahoma" w:hAnsi="Tahoma" w:cs="Tahoma"/>
          <w:b/>
          <w:bCs/>
          <w:sz w:val="22"/>
          <w:szCs w:val="22"/>
        </w:rPr>
        <w:t>4013</w:t>
      </w:r>
    </w:p>
    <w:p w14:paraId="7F567793" w14:textId="77777777" w:rsidR="00F57B1F" w:rsidRPr="00BD68A8" w:rsidRDefault="00F57B1F" w:rsidP="00F57B1F">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33364AC6" w14:textId="77777777" w:rsidR="00F57B1F" w:rsidRPr="00BD68A8" w:rsidRDefault="00F57B1F" w:rsidP="00F57B1F">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Pr>
          <w:rFonts w:ascii="Tahoma" w:eastAsia="Trebuchet MS" w:hAnsi="Tahoma" w:cs="Tahoma"/>
          <w:b/>
          <w:bCs/>
          <w:color w:val="333333"/>
          <w:sz w:val="20"/>
          <w:szCs w:val="20"/>
        </w:rPr>
        <w:t>Fall only</w:t>
      </w:r>
    </w:p>
    <w:p w14:paraId="44DF57E2" w14:textId="77777777" w:rsidR="00F57B1F" w:rsidRPr="00F179D3" w:rsidRDefault="00F57B1F" w:rsidP="00F57B1F">
      <w:pPr>
        <w:pStyle w:val="Heading2"/>
        <w:spacing w:before="0" w:after="0"/>
        <w:rPr>
          <w:rFonts w:ascii="Tahoma" w:hAnsi="Tahoma" w:cs="Tahoma"/>
          <w:i w:val="0"/>
          <w:iCs w:val="0"/>
          <w:sz w:val="20"/>
          <w:szCs w:val="20"/>
        </w:rPr>
      </w:pPr>
      <w:r>
        <w:rPr>
          <w:rFonts w:ascii="Tahoma" w:hAnsi="Tahoma" w:cs="Tahoma"/>
          <w:i w:val="0"/>
          <w:iCs w:val="0"/>
          <w:sz w:val="20"/>
          <w:szCs w:val="20"/>
        </w:rPr>
        <w:t>$5 Social Studies Department Fee</w:t>
      </w:r>
    </w:p>
    <w:p w14:paraId="473B5DA8" w14:textId="77777777" w:rsidR="00F57B1F" w:rsidRDefault="00F57B1F" w:rsidP="00F57B1F">
      <w:pPr>
        <w:jc w:val="both"/>
        <w:rPr>
          <w:rFonts w:ascii="Tahoma" w:hAnsi="Tahoma" w:cs="Tahoma"/>
          <w:b/>
          <w:bCs/>
          <w:sz w:val="20"/>
          <w:szCs w:val="20"/>
        </w:rPr>
      </w:pPr>
    </w:p>
    <w:p w14:paraId="4B84C6BB" w14:textId="78B89C8E" w:rsidR="00F57B1F" w:rsidRDefault="00F57B1F" w:rsidP="00F57B1F">
      <w:pPr>
        <w:jc w:val="both"/>
        <w:rPr>
          <w:rFonts w:ascii="Tahoma" w:hAnsi="Tahoma" w:cs="Tahoma"/>
          <w:sz w:val="20"/>
          <w:szCs w:val="20"/>
        </w:rPr>
      </w:pPr>
      <w:r>
        <w:rPr>
          <w:rFonts w:ascii="Tahoma" w:hAnsi="Tahoma" w:cs="Tahoma"/>
          <w:sz w:val="20"/>
          <w:szCs w:val="20"/>
        </w:rPr>
        <w:t xml:space="preserve">America government and the discipline of political science; surveys participation, pursuit and use of power, constitution formation, and contemporary political issues.  Satisfies the U.S. and Nevada Constitution requirements.  Credit not allowed in both PSC 101 and PSC 103.  </w:t>
      </w:r>
    </w:p>
    <w:p w14:paraId="20C87645" w14:textId="7B10C3AB" w:rsidR="00F57B1F" w:rsidRPr="002E53DA" w:rsidRDefault="00F57B1F" w:rsidP="00F57B1F">
      <w:pPr>
        <w:rPr>
          <w:rFonts w:ascii="Tahoma" w:hAnsi="Tahoma" w:cs="Tahoma"/>
          <w:sz w:val="20"/>
          <w:szCs w:val="20"/>
        </w:rPr>
      </w:pPr>
      <w:r w:rsidRPr="002E53DA">
        <w:rPr>
          <w:rFonts w:ascii="Tahoma" w:hAnsi="Tahoma" w:cs="Tahoma"/>
          <w:sz w:val="20"/>
          <w:szCs w:val="20"/>
        </w:rPr>
        <w:t xml:space="preserve">The "We the People" instructional program provides students with a course of instruction on the historical development of the Constitution, the Bill of Rights, and the basic principles of constitutional democracy. The program is designed to foster civic responsibility through the development of an understanding of the Constitution, the Bill of Rights, and the fundamental principles and values that students embody. The program also helps the student gain an understanding of the rights and responsibilities of citizens in our constitutional democracy. The "We the People" curriculum examines the following topics at levels appropriate for students at the senior high school/college level: political philosophy, history and experience, writing the Constitution, establishing the government, protection of basic rights, and the responsibilities of citizenship. Students in this course will be competing in simulated congressional hearings on the Constitution and the Bill of Rights and will be giving oral presentations before a panel of judges from the community. Students will be required to do research work in the school library and at UNR. Students will also be required to give unit presentations before other classes, community organizations, and community professionals. </w:t>
      </w:r>
    </w:p>
    <w:p w14:paraId="3FC8BF76" w14:textId="77777777" w:rsidR="00F57B1F" w:rsidRDefault="00F57B1F" w:rsidP="00F57B1F">
      <w:pPr>
        <w:jc w:val="both"/>
        <w:rPr>
          <w:rFonts w:ascii="Tahoma" w:hAnsi="Tahoma" w:cs="Tahoma"/>
          <w:sz w:val="20"/>
          <w:szCs w:val="20"/>
        </w:rPr>
      </w:pPr>
    </w:p>
    <w:p w14:paraId="0CC1B469" w14:textId="44DC528F" w:rsidR="00F57B1F" w:rsidRPr="0075127F" w:rsidRDefault="00A30792" w:rsidP="73F4CF2B">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73F4CF2B">
        <w:rPr>
          <w:rFonts w:ascii="Tahoma" w:hAnsi="Tahoma" w:cs="Tahoma"/>
          <w:b/>
          <w:bCs/>
          <w:sz w:val="20"/>
          <w:szCs w:val="20"/>
        </w:rPr>
        <w:t>ECON</w:t>
      </w:r>
      <w:r w:rsidR="00F57B1F" w:rsidRPr="73F4CF2B">
        <w:rPr>
          <w:rFonts w:ascii="Tahoma" w:hAnsi="Tahoma" w:cs="Tahoma"/>
          <w:b/>
          <w:bCs/>
          <w:sz w:val="20"/>
          <w:szCs w:val="20"/>
        </w:rPr>
        <w:t xml:space="preserve"> 10</w:t>
      </w:r>
      <w:r w:rsidRPr="73F4CF2B">
        <w:rPr>
          <w:rFonts w:ascii="Tahoma" w:hAnsi="Tahoma" w:cs="Tahoma"/>
          <w:b/>
          <w:bCs/>
          <w:sz w:val="20"/>
          <w:szCs w:val="20"/>
        </w:rPr>
        <w:t>0</w:t>
      </w:r>
      <w:r w:rsidR="00F57B1F" w:rsidRPr="73F4CF2B">
        <w:rPr>
          <w:rFonts w:ascii="Tahoma" w:hAnsi="Tahoma" w:cs="Tahoma"/>
          <w:b/>
          <w:bCs/>
          <w:sz w:val="20"/>
          <w:szCs w:val="20"/>
        </w:rPr>
        <w:t xml:space="preserve">, </w:t>
      </w:r>
      <w:r w:rsidRPr="73F4CF2B">
        <w:rPr>
          <w:rFonts w:ascii="Tahoma" w:hAnsi="Tahoma" w:cs="Tahoma"/>
          <w:b/>
          <w:bCs/>
          <w:sz w:val="20"/>
          <w:szCs w:val="20"/>
        </w:rPr>
        <w:t>Intro to Economics</w:t>
      </w:r>
      <w:r w:rsidR="00250629" w:rsidRPr="73F4CF2B">
        <w:rPr>
          <w:rFonts w:ascii="Tahoma" w:hAnsi="Tahoma" w:cs="Tahoma"/>
          <w:b/>
          <w:bCs/>
          <w:sz w:val="20"/>
          <w:szCs w:val="20"/>
        </w:rPr>
        <w:t xml:space="preserve"> (taught at Galena)</w:t>
      </w:r>
      <w:r>
        <w:tab/>
      </w:r>
      <w:r>
        <w:tab/>
      </w:r>
      <w:r>
        <w:tab/>
      </w:r>
      <w:r>
        <w:tab/>
      </w:r>
      <w:r w:rsidR="00106B25" w:rsidRPr="73F4CF2B">
        <w:rPr>
          <w:rFonts w:ascii="Tahoma" w:hAnsi="Tahoma" w:cs="Tahoma"/>
          <w:b/>
          <w:bCs/>
          <w:sz w:val="22"/>
          <w:szCs w:val="22"/>
        </w:rPr>
        <w:t xml:space="preserve">             </w:t>
      </w:r>
      <w:r w:rsidR="00F57B1F" w:rsidRPr="73F4CF2B">
        <w:rPr>
          <w:rFonts w:ascii="Tahoma" w:hAnsi="Tahoma" w:cs="Tahoma"/>
          <w:b/>
          <w:bCs/>
          <w:sz w:val="22"/>
          <w:szCs w:val="22"/>
        </w:rPr>
        <w:t>Course #:</w:t>
      </w:r>
      <w:r>
        <w:tab/>
      </w:r>
      <w:r w:rsidR="00F57B1F" w:rsidRPr="73F4CF2B">
        <w:rPr>
          <w:rFonts w:ascii="Tahoma" w:hAnsi="Tahoma" w:cs="Tahoma"/>
          <w:b/>
          <w:bCs/>
          <w:sz w:val="22"/>
          <w:szCs w:val="22"/>
        </w:rPr>
        <w:t>14</w:t>
      </w:r>
      <w:r w:rsidRPr="73F4CF2B">
        <w:rPr>
          <w:rFonts w:ascii="Tahoma" w:hAnsi="Tahoma" w:cs="Tahoma"/>
          <w:b/>
          <w:bCs/>
          <w:sz w:val="22"/>
          <w:szCs w:val="22"/>
        </w:rPr>
        <w:t>101</w:t>
      </w:r>
    </w:p>
    <w:p w14:paraId="7E32D7D0" w14:textId="77777777" w:rsidR="00F57B1F" w:rsidRPr="00BD68A8" w:rsidRDefault="00F57B1F" w:rsidP="00F57B1F">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7F8E4530" w14:textId="4359FD79" w:rsidR="00F57B1F" w:rsidRPr="00BD68A8" w:rsidRDefault="00F57B1F" w:rsidP="00F57B1F">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00A30792">
        <w:rPr>
          <w:rFonts w:ascii="Tahoma" w:eastAsia="Trebuchet MS" w:hAnsi="Tahoma" w:cs="Tahoma"/>
          <w:b/>
          <w:bCs/>
          <w:color w:val="333333"/>
          <w:sz w:val="20"/>
          <w:szCs w:val="20"/>
        </w:rPr>
        <w:t>Spring</w:t>
      </w:r>
      <w:r>
        <w:rPr>
          <w:rFonts w:ascii="Tahoma" w:eastAsia="Trebuchet MS" w:hAnsi="Tahoma" w:cs="Tahoma"/>
          <w:b/>
          <w:bCs/>
          <w:color w:val="333333"/>
          <w:sz w:val="20"/>
          <w:szCs w:val="20"/>
        </w:rPr>
        <w:t xml:space="preserve"> only</w:t>
      </w:r>
    </w:p>
    <w:p w14:paraId="100141BE" w14:textId="77777777" w:rsidR="00F57B1F" w:rsidRPr="00F179D3" w:rsidRDefault="00F57B1F" w:rsidP="00F57B1F">
      <w:pPr>
        <w:pStyle w:val="Heading2"/>
        <w:spacing w:before="0" w:after="0"/>
        <w:rPr>
          <w:rFonts w:ascii="Tahoma" w:hAnsi="Tahoma" w:cs="Tahoma"/>
          <w:i w:val="0"/>
          <w:iCs w:val="0"/>
          <w:sz w:val="20"/>
          <w:szCs w:val="20"/>
        </w:rPr>
      </w:pPr>
      <w:r>
        <w:rPr>
          <w:rFonts w:ascii="Tahoma" w:hAnsi="Tahoma" w:cs="Tahoma"/>
          <w:i w:val="0"/>
          <w:iCs w:val="0"/>
          <w:sz w:val="20"/>
          <w:szCs w:val="20"/>
        </w:rPr>
        <w:t>$5 Social Studies Department Fee</w:t>
      </w:r>
    </w:p>
    <w:p w14:paraId="5B03D768" w14:textId="0B69F60B" w:rsidR="00A30792" w:rsidRDefault="00A30792" w:rsidP="00F57B1F">
      <w:pPr>
        <w:jc w:val="both"/>
        <w:rPr>
          <w:rFonts w:ascii="Tahoma" w:hAnsi="Tahoma" w:cs="Tahoma"/>
          <w:sz w:val="20"/>
          <w:szCs w:val="20"/>
        </w:rPr>
      </w:pPr>
      <w:r>
        <w:rPr>
          <w:rFonts w:ascii="Tahoma" w:hAnsi="Tahoma" w:cs="Tahoma"/>
          <w:sz w:val="20"/>
          <w:szCs w:val="20"/>
        </w:rPr>
        <w:t>Selected microeconomic and macroeconomic principles applied in a non-technical manner to improve understanding of everyday problems and social issues.  Credit may not be received for ECON 100 if credit has already been awarded for ECON 102 or above.</w:t>
      </w:r>
    </w:p>
    <w:p w14:paraId="440A1624" w14:textId="77777777" w:rsidR="00A30792" w:rsidRDefault="00A30792" w:rsidP="00F57B1F">
      <w:pPr>
        <w:jc w:val="both"/>
        <w:rPr>
          <w:rFonts w:ascii="Tahoma" w:hAnsi="Tahoma" w:cs="Tahoma"/>
          <w:sz w:val="20"/>
          <w:szCs w:val="20"/>
        </w:rPr>
      </w:pPr>
    </w:p>
    <w:p w14:paraId="0EC0CBAB" w14:textId="2BDE95A2" w:rsidR="00A30792" w:rsidRPr="0075127F" w:rsidRDefault="00A30792" w:rsidP="00A30792">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0"/>
          <w:szCs w:val="20"/>
        </w:rPr>
        <w:t>ECON 100, Intro to Economics/We the People</w:t>
      </w:r>
      <w:r w:rsidR="00250629">
        <w:rPr>
          <w:rFonts w:ascii="Tahoma" w:hAnsi="Tahoma" w:cs="Tahoma"/>
          <w:b/>
          <w:bCs/>
          <w:sz w:val="20"/>
          <w:szCs w:val="20"/>
        </w:rPr>
        <w:t xml:space="preserve"> (taught at Galena)</w:t>
      </w:r>
      <w:r>
        <w:rPr>
          <w:rFonts w:ascii="Tahoma" w:hAnsi="Tahoma" w:cs="Tahoma"/>
          <w:b/>
          <w:bCs/>
          <w:sz w:val="22"/>
          <w:szCs w:val="22"/>
        </w:rPr>
        <w:tab/>
      </w:r>
      <w:r>
        <w:rPr>
          <w:rFonts w:ascii="Tahoma" w:hAnsi="Tahoma" w:cs="Tahoma"/>
          <w:b/>
          <w:bCs/>
          <w:sz w:val="22"/>
          <w:szCs w:val="22"/>
        </w:rPr>
        <w:tab/>
      </w:r>
      <w:r w:rsidR="00106B25">
        <w:rPr>
          <w:rFonts w:ascii="Tahoma" w:hAnsi="Tahoma" w:cs="Tahoma"/>
          <w:b/>
          <w:bCs/>
          <w:sz w:val="22"/>
          <w:szCs w:val="22"/>
        </w:rPr>
        <w:t xml:space="preserve">              </w:t>
      </w:r>
      <w:r w:rsidRPr="0075127F">
        <w:rPr>
          <w:rFonts w:ascii="Tahoma" w:hAnsi="Tahoma" w:cs="Tahoma"/>
          <w:b/>
          <w:bCs/>
          <w:sz w:val="22"/>
          <w:szCs w:val="22"/>
        </w:rPr>
        <w:t>Course #:</w:t>
      </w:r>
      <w:r w:rsidRPr="0075127F">
        <w:rPr>
          <w:rFonts w:ascii="Tahoma" w:hAnsi="Tahoma" w:cs="Tahoma"/>
          <w:b/>
          <w:bCs/>
          <w:sz w:val="22"/>
          <w:szCs w:val="22"/>
        </w:rPr>
        <w:tab/>
      </w:r>
      <w:r>
        <w:rPr>
          <w:rFonts w:ascii="Tahoma" w:hAnsi="Tahoma" w:cs="Tahoma"/>
          <w:b/>
          <w:bCs/>
          <w:sz w:val="22"/>
          <w:szCs w:val="22"/>
        </w:rPr>
        <w:t>4014</w:t>
      </w:r>
    </w:p>
    <w:p w14:paraId="15521C0A" w14:textId="77777777" w:rsidR="00A30792" w:rsidRPr="00BD68A8" w:rsidRDefault="00A30792" w:rsidP="00A30792">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0A0A78F6" w14:textId="3F8CD968" w:rsidR="00A30792" w:rsidRPr="00BD68A8" w:rsidRDefault="00A30792" w:rsidP="00A30792">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Pr>
          <w:rFonts w:ascii="Tahoma" w:eastAsia="Trebuchet MS" w:hAnsi="Tahoma" w:cs="Tahoma"/>
          <w:b/>
          <w:bCs/>
          <w:color w:val="333333"/>
          <w:sz w:val="20"/>
          <w:szCs w:val="20"/>
        </w:rPr>
        <w:t>Spring only</w:t>
      </w:r>
    </w:p>
    <w:p w14:paraId="4ECF3A3A" w14:textId="77777777" w:rsidR="00A30792" w:rsidRPr="00F179D3" w:rsidRDefault="00A30792" w:rsidP="00A30792">
      <w:pPr>
        <w:pStyle w:val="Heading2"/>
        <w:spacing w:before="0" w:after="0"/>
        <w:rPr>
          <w:rFonts w:ascii="Tahoma" w:hAnsi="Tahoma" w:cs="Tahoma"/>
          <w:i w:val="0"/>
          <w:iCs w:val="0"/>
          <w:sz w:val="20"/>
          <w:szCs w:val="20"/>
        </w:rPr>
      </w:pPr>
      <w:r>
        <w:rPr>
          <w:rFonts w:ascii="Tahoma" w:hAnsi="Tahoma" w:cs="Tahoma"/>
          <w:i w:val="0"/>
          <w:iCs w:val="0"/>
          <w:sz w:val="20"/>
          <w:szCs w:val="20"/>
        </w:rPr>
        <w:lastRenderedPageBreak/>
        <w:t>$5 Social Studies Department Fee</w:t>
      </w:r>
    </w:p>
    <w:p w14:paraId="489B0D1A" w14:textId="77777777" w:rsidR="00A30792" w:rsidRDefault="00A30792" w:rsidP="00A30792">
      <w:pPr>
        <w:jc w:val="both"/>
        <w:rPr>
          <w:rFonts w:ascii="Tahoma" w:hAnsi="Tahoma" w:cs="Tahoma"/>
          <w:sz w:val="20"/>
          <w:szCs w:val="20"/>
        </w:rPr>
      </w:pPr>
      <w:r>
        <w:rPr>
          <w:rFonts w:ascii="Tahoma" w:hAnsi="Tahoma" w:cs="Tahoma"/>
          <w:sz w:val="20"/>
          <w:szCs w:val="20"/>
        </w:rPr>
        <w:t>Selected microeconomic and macroeconomic principles applied in a non-technical manner to improve understanding of everyday problems and social issues.  Credit may not be received for ECON 100 if credit has already been awarded for ECON 102 or above.</w:t>
      </w:r>
    </w:p>
    <w:p w14:paraId="5E7955C7" w14:textId="6FDC8CC1" w:rsidR="00A30792" w:rsidRPr="002E53DA" w:rsidRDefault="00A30792" w:rsidP="00A30792">
      <w:pPr>
        <w:rPr>
          <w:rFonts w:ascii="Tahoma" w:hAnsi="Tahoma" w:cs="Tahoma"/>
          <w:sz w:val="20"/>
          <w:szCs w:val="20"/>
        </w:rPr>
      </w:pPr>
      <w:r w:rsidRPr="002E53DA">
        <w:rPr>
          <w:rFonts w:ascii="Tahoma" w:hAnsi="Tahoma" w:cs="Tahoma"/>
          <w:sz w:val="20"/>
          <w:szCs w:val="20"/>
        </w:rPr>
        <w:t xml:space="preserve">The "We the People" instructional program provides students with a course of instruction on the historical development of the Constitution, the Bill of Rights, and the basic principles of constitutional democracy. The program is designed to foster civic responsibility through the development of an understanding of the Constitution, the Bill of Rights, and the fundamental principles and values that students embody. The program also helps the student gain an understanding of the rights and responsibilities of citizens in our constitutional democracy. The "We the People" curriculum examines the following topics at levels appropriate for students at the senior high school/college level: political philosophy, history and experience, writing the Constitution, establishing the government, protection of basic rights, and the responsibilities of citizenship. Students in this course will be competing in simulated congressional hearings on the Constitution and the Bill of Rights and will be giving oral presentations before a panel of judges from the community. Students will be required to do research work in the school library and at UNR. Students will also be required to give unit presentations before other classes, community organizations, and community professionals. </w:t>
      </w:r>
    </w:p>
    <w:p w14:paraId="5779F961" w14:textId="77777777" w:rsidR="002E53DA" w:rsidRDefault="002E53DA" w:rsidP="00C607BE">
      <w:pPr>
        <w:rPr>
          <w:rFonts w:ascii="Tahoma" w:hAnsi="Tahoma" w:cs="Tahoma"/>
          <w:b/>
          <w:sz w:val="20"/>
          <w:szCs w:val="20"/>
        </w:rPr>
      </w:pPr>
    </w:p>
    <w:p w14:paraId="319CEF39" w14:textId="77777777" w:rsidR="00636DCA" w:rsidRDefault="00636DCA" w:rsidP="00C607BE">
      <w:pPr>
        <w:rPr>
          <w:rFonts w:ascii="Tahoma" w:hAnsi="Tahoma" w:cs="Tahoma"/>
          <w:b/>
          <w:sz w:val="20"/>
          <w:szCs w:val="20"/>
        </w:rPr>
      </w:pPr>
    </w:p>
    <w:p w14:paraId="4080C67F" w14:textId="77777777" w:rsidR="00636DCA" w:rsidRDefault="00636DCA" w:rsidP="00C607BE">
      <w:pPr>
        <w:rPr>
          <w:rFonts w:ascii="Tahoma" w:hAnsi="Tahoma" w:cs="Tahoma"/>
          <w:b/>
          <w:sz w:val="20"/>
          <w:szCs w:val="20"/>
        </w:rPr>
      </w:pPr>
    </w:p>
    <w:p w14:paraId="0E17F4FB" w14:textId="3C35A3B6" w:rsidR="00F57B1F" w:rsidRPr="0075127F" w:rsidRDefault="00F57B1F" w:rsidP="00F57B1F">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Psychology 101</w:t>
      </w:r>
      <w:r w:rsidR="00A30792">
        <w:rPr>
          <w:rFonts w:ascii="Tahoma" w:hAnsi="Tahoma" w:cs="Tahoma"/>
          <w:b/>
          <w:bCs/>
          <w:sz w:val="22"/>
          <w:szCs w:val="22"/>
        </w:rPr>
        <w:t>, General Psychology</w:t>
      </w:r>
      <w:r w:rsidRPr="0075127F">
        <w:rPr>
          <w:rFonts w:ascii="Tahoma" w:hAnsi="Tahoma" w:cs="Tahoma"/>
          <w:b/>
          <w:bCs/>
          <w:sz w:val="22"/>
          <w:szCs w:val="22"/>
        </w:rPr>
        <w:t xml:space="preserve"> </w:t>
      </w:r>
      <w:r w:rsidR="00AD09BA">
        <w:rPr>
          <w:rFonts w:ascii="Tahoma" w:hAnsi="Tahoma" w:cs="Tahoma"/>
          <w:b/>
          <w:bCs/>
          <w:sz w:val="22"/>
          <w:szCs w:val="22"/>
        </w:rPr>
        <w:t>(Taught at Galena)</w:t>
      </w:r>
      <w:r>
        <w:rPr>
          <w:rFonts w:ascii="Tahoma" w:hAnsi="Tahoma" w:cs="Tahoma"/>
          <w:b/>
          <w:bCs/>
          <w:sz w:val="22"/>
          <w:szCs w:val="22"/>
        </w:rPr>
        <w:tab/>
      </w:r>
      <w:r>
        <w:rPr>
          <w:rFonts w:ascii="Tahoma" w:hAnsi="Tahoma" w:cs="Tahoma"/>
          <w:b/>
          <w:bCs/>
          <w:sz w:val="22"/>
          <w:szCs w:val="22"/>
        </w:rPr>
        <w:tab/>
      </w:r>
      <w:r w:rsidR="00106B25">
        <w:rPr>
          <w:rFonts w:ascii="Tahoma" w:hAnsi="Tahoma" w:cs="Tahoma"/>
          <w:b/>
          <w:bCs/>
          <w:sz w:val="22"/>
          <w:szCs w:val="22"/>
        </w:rPr>
        <w:t xml:space="preserve">     </w:t>
      </w:r>
      <w:r w:rsidRPr="0075127F">
        <w:rPr>
          <w:rFonts w:ascii="Tahoma" w:hAnsi="Tahoma" w:cs="Tahoma"/>
          <w:b/>
          <w:bCs/>
          <w:sz w:val="22"/>
          <w:szCs w:val="22"/>
        </w:rPr>
        <w:t>Course #:</w:t>
      </w:r>
      <w:r w:rsidRPr="0075127F">
        <w:rPr>
          <w:rFonts w:ascii="Tahoma" w:hAnsi="Tahoma" w:cs="Tahoma"/>
          <w:b/>
          <w:bCs/>
          <w:sz w:val="22"/>
          <w:szCs w:val="22"/>
        </w:rPr>
        <w:tab/>
      </w:r>
      <w:r w:rsidR="00A30792">
        <w:rPr>
          <w:rFonts w:ascii="Tahoma" w:hAnsi="Tahoma" w:cs="Tahoma"/>
          <w:b/>
          <w:bCs/>
          <w:sz w:val="22"/>
          <w:szCs w:val="22"/>
        </w:rPr>
        <w:t>1</w:t>
      </w:r>
      <w:r>
        <w:rPr>
          <w:rFonts w:ascii="Tahoma" w:hAnsi="Tahoma" w:cs="Tahoma"/>
          <w:b/>
          <w:bCs/>
          <w:sz w:val="22"/>
          <w:szCs w:val="22"/>
        </w:rPr>
        <w:t>4</w:t>
      </w:r>
      <w:r w:rsidR="00A30792">
        <w:rPr>
          <w:rFonts w:ascii="Tahoma" w:hAnsi="Tahoma" w:cs="Tahoma"/>
          <w:b/>
          <w:bCs/>
          <w:sz w:val="22"/>
          <w:szCs w:val="22"/>
        </w:rPr>
        <w:t>153</w:t>
      </w:r>
      <w:r w:rsidRPr="0075127F">
        <w:rPr>
          <w:rFonts w:ascii="Tahoma" w:hAnsi="Tahoma" w:cs="Tahoma"/>
          <w:b/>
          <w:bCs/>
          <w:sz w:val="22"/>
          <w:szCs w:val="22"/>
        </w:rPr>
        <w:t xml:space="preserve">, </w:t>
      </w:r>
      <w:r w:rsidR="00A30792">
        <w:rPr>
          <w:rFonts w:ascii="Tahoma" w:hAnsi="Tahoma" w:cs="Tahoma"/>
          <w:b/>
          <w:bCs/>
          <w:sz w:val="22"/>
          <w:szCs w:val="22"/>
        </w:rPr>
        <w:t>1</w:t>
      </w:r>
      <w:r>
        <w:rPr>
          <w:rFonts w:ascii="Tahoma" w:hAnsi="Tahoma" w:cs="Tahoma"/>
          <w:b/>
          <w:bCs/>
          <w:sz w:val="22"/>
          <w:szCs w:val="22"/>
        </w:rPr>
        <w:t>4</w:t>
      </w:r>
      <w:r w:rsidR="00A30792">
        <w:rPr>
          <w:rFonts w:ascii="Tahoma" w:hAnsi="Tahoma" w:cs="Tahoma"/>
          <w:b/>
          <w:bCs/>
          <w:sz w:val="22"/>
          <w:szCs w:val="22"/>
        </w:rPr>
        <w:t>1</w:t>
      </w:r>
      <w:r>
        <w:rPr>
          <w:rFonts w:ascii="Tahoma" w:hAnsi="Tahoma" w:cs="Tahoma"/>
          <w:b/>
          <w:bCs/>
          <w:sz w:val="22"/>
          <w:szCs w:val="22"/>
        </w:rPr>
        <w:t>5</w:t>
      </w:r>
      <w:r w:rsidR="00A30792">
        <w:rPr>
          <w:rFonts w:ascii="Tahoma" w:hAnsi="Tahoma" w:cs="Tahoma"/>
          <w:b/>
          <w:bCs/>
          <w:sz w:val="22"/>
          <w:szCs w:val="22"/>
        </w:rPr>
        <w:t>4</w:t>
      </w:r>
    </w:p>
    <w:p w14:paraId="216B0BD8" w14:textId="77777777" w:rsidR="007B2BCA" w:rsidRPr="00BD68A8" w:rsidRDefault="007B2BCA" w:rsidP="007B2BCA">
      <w:pPr>
        <w:rPr>
          <w:rFonts w:ascii="Tahoma" w:eastAsia="Trebuchet MS" w:hAnsi="Tahoma" w:cs="Tahoma"/>
          <w:b/>
          <w:bCs/>
          <w:color w:val="333333"/>
          <w:sz w:val="20"/>
          <w:szCs w:val="20"/>
        </w:rPr>
      </w:pPr>
      <w:r w:rsidRPr="00BD68A8">
        <w:rPr>
          <w:rFonts w:ascii="Tahoma" w:eastAsia="Trebuchet MS" w:hAnsi="Tahoma" w:cs="Tahoma"/>
          <w:b/>
          <w:bCs/>
          <w:color w:val="333333"/>
          <w:sz w:val="20"/>
          <w:szCs w:val="20"/>
        </w:rPr>
        <w:t xml:space="preserve">UNR Concurrent Enrollment Course </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t>1 Credit (GHS)</w:t>
      </w:r>
    </w:p>
    <w:p w14:paraId="28D2D0F4" w14:textId="71F30453" w:rsidR="007B2BCA" w:rsidRPr="00F179D3" w:rsidRDefault="007B2BCA" w:rsidP="007B2BCA">
      <w:pPr>
        <w:rPr>
          <w:rFonts w:ascii="Tahoma" w:hAnsi="Tahoma" w:cs="Tahoma"/>
          <w:i/>
          <w:iCs/>
          <w:sz w:val="20"/>
          <w:szCs w:val="20"/>
        </w:rPr>
      </w:pPr>
      <w:r w:rsidRPr="00BD68A8">
        <w:rPr>
          <w:rFonts w:ascii="Tahoma" w:eastAsia="Trebuchet MS" w:hAnsi="Tahoma" w:cs="Tahoma"/>
          <w:b/>
          <w:bCs/>
          <w:color w:val="333333"/>
          <w:sz w:val="20"/>
          <w:szCs w:val="20"/>
        </w:rPr>
        <w:t>Requires Enrollment and fees associated with UNR, approximately $75</w:t>
      </w:r>
      <w:r w:rsidRPr="00BD68A8">
        <w:rPr>
          <w:rFonts w:ascii="Tahoma" w:eastAsia="Trebuchet MS" w:hAnsi="Tahoma" w:cs="Tahoma"/>
          <w:b/>
          <w:bCs/>
          <w:color w:val="333333"/>
          <w:sz w:val="20"/>
          <w:szCs w:val="20"/>
        </w:rPr>
        <w:tab/>
      </w:r>
      <w:r w:rsidRPr="00BD68A8">
        <w:rPr>
          <w:rFonts w:ascii="Tahoma" w:eastAsia="Trebuchet MS" w:hAnsi="Tahoma" w:cs="Tahoma"/>
          <w:b/>
          <w:bCs/>
          <w:color w:val="333333"/>
          <w:sz w:val="20"/>
          <w:szCs w:val="20"/>
        </w:rPr>
        <w:tab/>
      </w:r>
      <w:r>
        <w:rPr>
          <w:rFonts w:ascii="Tahoma" w:eastAsia="Trebuchet MS" w:hAnsi="Tahoma" w:cs="Tahoma"/>
          <w:b/>
          <w:bCs/>
          <w:color w:val="333333"/>
          <w:sz w:val="20"/>
          <w:szCs w:val="20"/>
        </w:rPr>
        <w:t>Full Year</w:t>
      </w:r>
    </w:p>
    <w:p w14:paraId="0E51F845" w14:textId="77777777" w:rsidR="00F57B1F" w:rsidRDefault="00F57B1F" w:rsidP="00F57B1F">
      <w:pPr>
        <w:jc w:val="both"/>
        <w:rPr>
          <w:rFonts w:ascii="Tahoma" w:hAnsi="Tahoma" w:cs="Tahoma"/>
          <w:sz w:val="20"/>
          <w:szCs w:val="20"/>
        </w:rPr>
      </w:pPr>
    </w:p>
    <w:p w14:paraId="2E2E1CDB" w14:textId="08D312E9" w:rsidR="007B2BCA" w:rsidRDefault="007B2BCA" w:rsidP="73F4CF2B">
      <w:pPr>
        <w:jc w:val="both"/>
        <w:rPr>
          <w:color w:val="000000" w:themeColor="text1"/>
          <w:sz w:val="22"/>
          <w:szCs w:val="22"/>
        </w:rPr>
      </w:pPr>
      <w:r w:rsidRPr="73F4CF2B">
        <w:rPr>
          <w:rFonts w:ascii="Tahoma" w:hAnsi="Tahoma" w:cs="Tahoma"/>
          <w:sz w:val="20"/>
          <w:szCs w:val="20"/>
        </w:rPr>
        <w:t>Presents psychology as a science concerned with the actions of organisms in a social and cultural context. (Credit may not be earned in both PSY 10</w:t>
      </w:r>
      <w:r w:rsidR="21885A96" w:rsidRPr="73F4CF2B">
        <w:rPr>
          <w:rFonts w:ascii="Tahoma" w:hAnsi="Tahoma" w:cs="Tahoma"/>
          <w:sz w:val="20"/>
          <w:szCs w:val="20"/>
        </w:rPr>
        <w:t>1</w:t>
      </w:r>
      <w:r w:rsidRPr="73F4CF2B">
        <w:rPr>
          <w:rFonts w:ascii="Tahoma" w:hAnsi="Tahoma" w:cs="Tahoma"/>
          <w:sz w:val="20"/>
          <w:szCs w:val="20"/>
        </w:rPr>
        <w:t xml:space="preserve"> and PSY 103).</w:t>
      </w:r>
      <w:r w:rsidR="2D906A0D" w:rsidRPr="73F4CF2B">
        <w:rPr>
          <w:color w:val="000000" w:themeColor="text1"/>
          <w:sz w:val="22"/>
          <w:szCs w:val="22"/>
        </w:rPr>
        <w:t xml:space="preserve"> </w:t>
      </w:r>
    </w:p>
    <w:p w14:paraId="1FB9E752" w14:textId="77777777" w:rsidR="007B2BCA" w:rsidRPr="0075127F" w:rsidRDefault="007B2BCA" w:rsidP="00F57B1F">
      <w:pPr>
        <w:jc w:val="both"/>
        <w:rPr>
          <w:rFonts w:ascii="Tahoma" w:hAnsi="Tahoma" w:cs="Tahoma"/>
          <w:sz w:val="20"/>
          <w:szCs w:val="20"/>
        </w:rPr>
      </w:pPr>
    </w:p>
    <w:p w14:paraId="39AF325A" w14:textId="4F1E99CE" w:rsidR="00E802F3" w:rsidRDefault="00E802F3" w:rsidP="00E802F3">
      <w:pPr>
        <w:jc w:val="center"/>
        <w:rPr>
          <w:rFonts w:ascii="Tahoma" w:hAnsi="Tahoma" w:cs="Tahoma"/>
          <w:noProof/>
          <w:color w:val="000000"/>
          <w:sz w:val="20"/>
          <w:szCs w:val="20"/>
        </w:rPr>
      </w:pPr>
    </w:p>
    <w:p w14:paraId="55CF2673" w14:textId="77777777" w:rsidR="00305EBF" w:rsidRDefault="00305EBF" w:rsidP="00E802F3">
      <w:pPr>
        <w:jc w:val="center"/>
        <w:rPr>
          <w:rFonts w:ascii="Tahoma" w:hAnsi="Tahoma" w:cs="Tahoma"/>
          <w:noProof/>
          <w:color w:val="000000"/>
          <w:sz w:val="20"/>
          <w:szCs w:val="20"/>
        </w:rPr>
      </w:pPr>
    </w:p>
    <w:p w14:paraId="7B1269D0" w14:textId="77777777" w:rsidR="00305EBF" w:rsidRDefault="00305EBF" w:rsidP="00E802F3">
      <w:pPr>
        <w:jc w:val="center"/>
        <w:rPr>
          <w:rFonts w:ascii="Tahoma" w:hAnsi="Tahoma" w:cs="Tahoma"/>
          <w:noProof/>
          <w:color w:val="000000"/>
          <w:sz w:val="20"/>
          <w:szCs w:val="20"/>
        </w:rPr>
      </w:pPr>
    </w:p>
    <w:p w14:paraId="166F1986" w14:textId="77777777" w:rsidR="00305EBF" w:rsidRDefault="00305EBF" w:rsidP="00E802F3">
      <w:pPr>
        <w:jc w:val="center"/>
        <w:rPr>
          <w:rFonts w:ascii="Tahoma" w:hAnsi="Tahoma" w:cs="Tahoma"/>
          <w:noProof/>
          <w:color w:val="000000"/>
          <w:sz w:val="20"/>
          <w:szCs w:val="20"/>
        </w:rPr>
      </w:pPr>
    </w:p>
    <w:p w14:paraId="20B0D2CC" w14:textId="77777777" w:rsidR="00305EBF" w:rsidRDefault="00305EBF" w:rsidP="00E802F3">
      <w:pPr>
        <w:jc w:val="center"/>
        <w:rPr>
          <w:rFonts w:ascii="Tahoma" w:hAnsi="Tahoma" w:cs="Tahoma"/>
          <w:noProof/>
          <w:color w:val="000000"/>
          <w:sz w:val="20"/>
          <w:szCs w:val="20"/>
        </w:rPr>
      </w:pPr>
    </w:p>
    <w:p w14:paraId="4A73D99A" w14:textId="77777777" w:rsidR="00305EBF" w:rsidRDefault="00305EBF" w:rsidP="00E802F3">
      <w:pPr>
        <w:jc w:val="center"/>
        <w:rPr>
          <w:rFonts w:ascii="Tahoma" w:hAnsi="Tahoma" w:cs="Tahoma"/>
          <w:noProof/>
          <w:color w:val="000000"/>
          <w:sz w:val="20"/>
          <w:szCs w:val="20"/>
        </w:rPr>
      </w:pPr>
    </w:p>
    <w:p w14:paraId="31AFB240" w14:textId="77777777" w:rsidR="00305EBF" w:rsidRDefault="00305EBF" w:rsidP="00E802F3">
      <w:pPr>
        <w:jc w:val="center"/>
        <w:rPr>
          <w:rFonts w:ascii="Tahoma" w:hAnsi="Tahoma" w:cs="Tahoma"/>
          <w:noProof/>
          <w:color w:val="000000"/>
          <w:sz w:val="20"/>
          <w:szCs w:val="20"/>
        </w:rPr>
      </w:pPr>
    </w:p>
    <w:p w14:paraId="4C8B47D9" w14:textId="77777777" w:rsidR="00305EBF" w:rsidRDefault="00305EBF" w:rsidP="00E802F3">
      <w:pPr>
        <w:jc w:val="center"/>
        <w:rPr>
          <w:rFonts w:ascii="Tahoma" w:hAnsi="Tahoma" w:cs="Tahoma"/>
          <w:noProof/>
          <w:color w:val="000000"/>
          <w:sz w:val="20"/>
          <w:szCs w:val="20"/>
        </w:rPr>
      </w:pPr>
    </w:p>
    <w:p w14:paraId="1DFC4A68" w14:textId="77777777" w:rsidR="00305EBF" w:rsidRDefault="00305EBF" w:rsidP="00E802F3">
      <w:pPr>
        <w:jc w:val="center"/>
        <w:rPr>
          <w:rFonts w:ascii="Tahoma" w:hAnsi="Tahoma" w:cs="Tahoma"/>
          <w:noProof/>
          <w:color w:val="000000"/>
          <w:sz w:val="20"/>
          <w:szCs w:val="20"/>
        </w:rPr>
      </w:pPr>
    </w:p>
    <w:p w14:paraId="2D49D95D" w14:textId="77777777" w:rsidR="00305EBF" w:rsidRDefault="00305EBF" w:rsidP="00E802F3">
      <w:pPr>
        <w:jc w:val="center"/>
        <w:rPr>
          <w:rFonts w:ascii="Tahoma" w:hAnsi="Tahoma" w:cs="Tahoma"/>
          <w:noProof/>
          <w:color w:val="000000"/>
          <w:sz w:val="20"/>
          <w:szCs w:val="20"/>
        </w:rPr>
      </w:pPr>
    </w:p>
    <w:p w14:paraId="65039E8B" w14:textId="77777777" w:rsidR="00305EBF" w:rsidRDefault="00305EBF" w:rsidP="00E802F3">
      <w:pPr>
        <w:jc w:val="center"/>
        <w:rPr>
          <w:rFonts w:ascii="Tahoma" w:hAnsi="Tahoma" w:cs="Tahoma"/>
          <w:noProof/>
          <w:color w:val="000000"/>
          <w:sz w:val="20"/>
          <w:szCs w:val="20"/>
        </w:rPr>
      </w:pPr>
    </w:p>
    <w:p w14:paraId="548CEE91" w14:textId="77777777" w:rsidR="00305EBF" w:rsidRDefault="00305EBF" w:rsidP="00E802F3">
      <w:pPr>
        <w:jc w:val="center"/>
        <w:rPr>
          <w:rFonts w:ascii="Tahoma" w:hAnsi="Tahoma" w:cs="Tahoma"/>
          <w:noProof/>
          <w:color w:val="000000"/>
          <w:sz w:val="20"/>
          <w:szCs w:val="20"/>
        </w:rPr>
      </w:pPr>
    </w:p>
    <w:p w14:paraId="1B49E181" w14:textId="77777777" w:rsidR="00305EBF" w:rsidRDefault="00305EBF" w:rsidP="00E802F3">
      <w:pPr>
        <w:jc w:val="center"/>
        <w:rPr>
          <w:rFonts w:ascii="Tahoma" w:hAnsi="Tahoma" w:cs="Tahoma"/>
          <w:noProof/>
          <w:color w:val="000000"/>
          <w:sz w:val="20"/>
          <w:szCs w:val="20"/>
        </w:rPr>
      </w:pPr>
    </w:p>
    <w:p w14:paraId="0FB4D924" w14:textId="77777777" w:rsidR="00305EBF" w:rsidRDefault="00305EBF" w:rsidP="00E802F3">
      <w:pPr>
        <w:jc w:val="center"/>
        <w:rPr>
          <w:rFonts w:ascii="Tahoma" w:hAnsi="Tahoma" w:cs="Tahoma"/>
          <w:noProof/>
          <w:color w:val="000000"/>
          <w:sz w:val="20"/>
          <w:szCs w:val="20"/>
        </w:rPr>
      </w:pPr>
    </w:p>
    <w:p w14:paraId="61022C0C" w14:textId="77777777" w:rsidR="00305EBF" w:rsidRDefault="00305EBF" w:rsidP="00E802F3">
      <w:pPr>
        <w:jc w:val="center"/>
        <w:rPr>
          <w:rFonts w:ascii="Tahoma" w:hAnsi="Tahoma" w:cs="Tahoma"/>
          <w:noProof/>
          <w:color w:val="000000"/>
          <w:sz w:val="20"/>
          <w:szCs w:val="20"/>
        </w:rPr>
      </w:pPr>
    </w:p>
    <w:p w14:paraId="3A03D91B" w14:textId="77777777" w:rsidR="00305EBF" w:rsidRDefault="00305EBF" w:rsidP="00E802F3">
      <w:pPr>
        <w:jc w:val="center"/>
        <w:rPr>
          <w:rFonts w:ascii="Tahoma" w:hAnsi="Tahoma" w:cs="Tahoma"/>
          <w:noProof/>
          <w:color w:val="000000"/>
          <w:sz w:val="20"/>
          <w:szCs w:val="20"/>
        </w:rPr>
      </w:pPr>
    </w:p>
    <w:p w14:paraId="3ECEB4FA" w14:textId="77777777" w:rsidR="00305EBF" w:rsidRDefault="00305EBF" w:rsidP="00E802F3">
      <w:pPr>
        <w:jc w:val="center"/>
        <w:rPr>
          <w:rFonts w:ascii="Tahoma" w:hAnsi="Tahoma" w:cs="Tahoma"/>
          <w:noProof/>
          <w:color w:val="000000"/>
          <w:sz w:val="20"/>
          <w:szCs w:val="20"/>
        </w:rPr>
      </w:pPr>
    </w:p>
    <w:p w14:paraId="28C4E85D" w14:textId="77777777" w:rsidR="00305EBF" w:rsidRDefault="00305EBF" w:rsidP="00E802F3">
      <w:pPr>
        <w:jc w:val="center"/>
        <w:rPr>
          <w:rFonts w:ascii="Tahoma" w:hAnsi="Tahoma" w:cs="Tahoma"/>
          <w:noProof/>
          <w:color w:val="000000"/>
          <w:sz w:val="20"/>
          <w:szCs w:val="20"/>
        </w:rPr>
      </w:pPr>
    </w:p>
    <w:p w14:paraId="6780F9D4" w14:textId="77777777" w:rsidR="00305EBF" w:rsidRDefault="00305EBF" w:rsidP="00E802F3">
      <w:pPr>
        <w:jc w:val="center"/>
        <w:rPr>
          <w:rFonts w:ascii="Tahoma" w:hAnsi="Tahoma" w:cs="Tahoma"/>
          <w:noProof/>
          <w:color w:val="000000"/>
          <w:sz w:val="20"/>
          <w:szCs w:val="20"/>
        </w:rPr>
      </w:pPr>
    </w:p>
    <w:p w14:paraId="61CF121A" w14:textId="77777777" w:rsidR="00305EBF" w:rsidRDefault="00305EBF" w:rsidP="00E802F3">
      <w:pPr>
        <w:jc w:val="center"/>
        <w:rPr>
          <w:rFonts w:ascii="Tahoma" w:hAnsi="Tahoma" w:cs="Tahoma"/>
          <w:noProof/>
          <w:color w:val="000000"/>
          <w:sz w:val="20"/>
          <w:szCs w:val="20"/>
        </w:rPr>
      </w:pPr>
    </w:p>
    <w:p w14:paraId="0882AEE2" w14:textId="77777777" w:rsidR="00305EBF" w:rsidRDefault="00305EBF" w:rsidP="00E802F3">
      <w:pPr>
        <w:jc w:val="center"/>
        <w:rPr>
          <w:rFonts w:ascii="Tahoma" w:hAnsi="Tahoma" w:cs="Tahoma"/>
          <w:noProof/>
          <w:color w:val="000000"/>
          <w:sz w:val="20"/>
          <w:szCs w:val="20"/>
        </w:rPr>
      </w:pPr>
    </w:p>
    <w:p w14:paraId="5E739825" w14:textId="77777777" w:rsidR="00305EBF" w:rsidRDefault="00305EBF" w:rsidP="00E802F3">
      <w:pPr>
        <w:jc w:val="center"/>
        <w:rPr>
          <w:rFonts w:ascii="Tahoma" w:hAnsi="Tahoma" w:cs="Tahoma"/>
          <w:noProof/>
          <w:color w:val="000000"/>
          <w:sz w:val="20"/>
          <w:szCs w:val="20"/>
        </w:rPr>
      </w:pPr>
    </w:p>
    <w:p w14:paraId="15E68C00" w14:textId="77777777" w:rsidR="00305EBF" w:rsidRDefault="00305EBF" w:rsidP="00E802F3">
      <w:pPr>
        <w:jc w:val="center"/>
        <w:rPr>
          <w:rFonts w:ascii="Tahoma" w:hAnsi="Tahoma" w:cs="Tahoma"/>
          <w:noProof/>
          <w:color w:val="000000"/>
          <w:sz w:val="20"/>
          <w:szCs w:val="20"/>
        </w:rPr>
      </w:pPr>
    </w:p>
    <w:p w14:paraId="2EC4B4F0" w14:textId="77777777" w:rsidR="00305EBF" w:rsidRDefault="00305EBF" w:rsidP="00E802F3">
      <w:pPr>
        <w:jc w:val="center"/>
        <w:rPr>
          <w:rFonts w:ascii="Tahoma" w:hAnsi="Tahoma" w:cs="Tahoma"/>
          <w:noProof/>
          <w:color w:val="000000"/>
          <w:sz w:val="20"/>
          <w:szCs w:val="20"/>
        </w:rPr>
      </w:pPr>
    </w:p>
    <w:p w14:paraId="78309EB2" w14:textId="28FC94D7" w:rsidR="00305EBF" w:rsidRDefault="004B123F" w:rsidP="00E802F3">
      <w:pPr>
        <w:jc w:val="center"/>
        <w:rPr>
          <w:rFonts w:ascii="Tahoma" w:hAnsi="Tahoma" w:cs="Tahoma"/>
          <w:noProof/>
          <w:color w:val="000000"/>
          <w:sz w:val="20"/>
          <w:szCs w:val="20"/>
        </w:rPr>
      </w:pPr>
      <w:r>
        <w:rPr>
          <w:rFonts w:ascii="Tahoma" w:hAnsi="Tahoma" w:cs="Tahoma"/>
          <w:noProof/>
          <w:color w:val="000000"/>
          <w:sz w:val="20"/>
          <w:szCs w:val="20"/>
        </w:rPr>
        <w:br/>
      </w:r>
    </w:p>
    <w:p w14:paraId="3C93CEA4" w14:textId="77777777" w:rsidR="004B123F" w:rsidRDefault="004B123F" w:rsidP="00E802F3">
      <w:pPr>
        <w:jc w:val="center"/>
        <w:rPr>
          <w:rFonts w:ascii="Tahoma" w:hAnsi="Tahoma" w:cs="Tahoma"/>
          <w:noProof/>
          <w:color w:val="000000"/>
          <w:sz w:val="20"/>
          <w:szCs w:val="20"/>
        </w:rPr>
      </w:pPr>
    </w:p>
    <w:bookmarkEnd w:id="16"/>
    <w:p w14:paraId="13D5BA11" w14:textId="248019BC" w:rsidR="00D20B8F" w:rsidRPr="00C97118" w:rsidRDefault="00D20B8F" w:rsidP="00504480">
      <w:pPr>
        <w:widowControl w:val="0"/>
        <w:jc w:val="center"/>
        <w:rPr>
          <w:rFonts w:ascii="Tahoma" w:hAnsi="Tahoma" w:cs="Tahoma"/>
          <w:b/>
          <w:bCs/>
          <w:sz w:val="28"/>
          <w:szCs w:val="28"/>
        </w:rPr>
      </w:pPr>
      <w:r w:rsidRPr="00C97118">
        <w:rPr>
          <w:rFonts w:ascii="Tahoma" w:hAnsi="Tahoma" w:cs="Tahoma"/>
          <w:b/>
          <w:bCs/>
          <w:sz w:val="28"/>
          <w:szCs w:val="28"/>
        </w:rPr>
        <w:lastRenderedPageBreak/>
        <w:t>ALTERNATIVE EDUCATION COURSES</w:t>
      </w:r>
    </w:p>
    <w:p w14:paraId="094FE74F" w14:textId="77777777" w:rsidR="00D20B8F" w:rsidRPr="00C97118" w:rsidRDefault="00D20B8F" w:rsidP="00C97118">
      <w:pPr>
        <w:widowControl w:val="0"/>
        <w:rPr>
          <w:rFonts w:ascii="Tahoma" w:hAnsi="Tahoma" w:cs="Tahoma"/>
          <w:b/>
          <w:bCs/>
          <w:sz w:val="28"/>
          <w:szCs w:val="28"/>
        </w:rPr>
      </w:pPr>
    </w:p>
    <w:p w14:paraId="59697FF7" w14:textId="00F05939" w:rsidR="00D20B8F" w:rsidRDefault="00A857A4" w:rsidP="00671AC4">
      <w:pPr>
        <w:pBdr>
          <w:top w:val="double" w:sz="4" w:space="1" w:color="auto"/>
          <w:left w:val="double" w:sz="4" w:space="4" w:color="auto"/>
          <w:bottom w:val="double" w:sz="4" w:space="1" w:color="auto"/>
          <w:right w:val="double" w:sz="4" w:space="4" w:color="auto"/>
        </w:pBdr>
        <w:jc w:val="both"/>
        <w:rPr>
          <w:rFonts w:ascii="Tahoma" w:hAnsi="Tahoma" w:cs="Tahoma"/>
          <w:sz w:val="20"/>
          <w:szCs w:val="20"/>
        </w:rPr>
      </w:pPr>
      <w:r>
        <w:rPr>
          <w:rFonts w:ascii="Tahoma" w:hAnsi="Tahoma" w:cs="Tahoma"/>
          <w:b/>
          <w:bCs/>
          <w:sz w:val="22"/>
          <w:szCs w:val="22"/>
        </w:rPr>
        <w:t>ALT ED/</w:t>
      </w:r>
      <w:r w:rsidR="00143259">
        <w:rPr>
          <w:rFonts w:ascii="Tahoma" w:hAnsi="Tahoma" w:cs="Tahoma"/>
          <w:b/>
          <w:bCs/>
          <w:sz w:val="22"/>
          <w:szCs w:val="22"/>
        </w:rPr>
        <w:t>Edgenuity</w:t>
      </w:r>
      <w:r w:rsidR="00143259">
        <w:rPr>
          <w:rFonts w:ascii="Tahoma" w:hAnsi="Tahoma" w:cs="Tahoma"/>
          <w:b/>
          <w:bCs/>
          <w:sz w:val="22"/>
          <w:szCs w:val="22"/>
        </w:rPr>
        <w:tab/>
      </w:r>
      <w:r w:rsidR="00D20B8F">
        <w:rPr>
          <w:rFonts w:ascii="Tahoma" w:hAnsi="Tahoma" w:cs="Tahoma"/>
          <w:b/>
          <w:bCs/>
          <w:sz w:val="22"/>
          <w:szCs w:val="22"/>
        </w:rPr>
        <w:tab/>
      </w:r>
      <w:r w:rsidR="00D20B8F">
        <w:rPr>
          <w:rFonts w:ascii="Tahoma" w:hAnsi="Tahoma" w:cs="Tahoma"/>
          <w:b/>
          <w:bCs/>
          <w:sz w:val="22"/>
          <w:szCs w:val="22"/>
        </w:rPr>
        <w:tab/>
      </w:r>
      <w:r w:rsidR="00D20B8F">
        <w:rPr>
          <w:rFonts w:ascii="Tahoma" w:hAnsi="Tahoma" w:cs="Tahoma"/>
          <w:b/>
          <w:bCs/>
          <w:sz w:val="22"/>
          <w:szCs w:val="22"/>
        </w:rPr>
        <w:tab/>
      </w:r>
      <w:r w:rsidR="00D20B8F">
        <w:rPr>
          <w:rFonts w:ascii="Tahoma" w:hAnsi="Tahoma" w:cs="Tahoma"/>
          <w:b/>
          <w:bCs/>
          <w:sz w:val="22"/>
          <w:szCs w:val="22"/>
        </w:rPr>
        <w:tab/>
      </w:r>
      <w:r w:rsidR="00994B42">
        <w:rPr>
          <w:rFonts w:ascii="Tahoma" w:hAnsi="Tahoma" w:cs="Tahoma"/>
          <w:b/>
          <w:bCs/>
          <w:sz w:val="22"/>
          <w:szCs w:val="22"/>
        </w:rPr>
        <w:tab/>
      </w:r>
      <w:r w:rsidR="00544DCB">
        <w:rPr>
          <w:rFonts w:ascii="Tahoma" w:hAnsi="Tahoma" w:cs="Tahoma"/>
          <w:b/>
          <w:bCs/>
          <w:sz w:val="22"/>
          <w:szCs w:val="22"/>
        </w:rPr>
        <w:tab/>
      </w:r>
      <w:r w:rsidR="00544DCB">
        <w:rPr>
          <w:rFonts w:ascii="Tahoma" w:hAnsi="Tahoma" w:cs="Tahoma"/>
          <w:b/>
          <w:bCs/>
          <w:sz w:val="22"/>
          <w:szCs w:val="22"/>
        </w:rPr>
        <w:tab/>
      </w:r>
      <w:r w:rsidR="00544DCB">
        <w:rPr>
          <w:rFonts w:ascii="Tahoma" w:hAnsi="Tahoma" w:cs="Tahoma"/>
          <w:b/>
          <w:bCs/>
          <w:sz w:val="22"/>
          <w:szCs w:val="22"/>
        </w:rPr>
        <w:tab/>
      </w:r>
      <w:r w:rsidR="00D20B8F">
        <w:rPr>
          <w:rFonts w:ascii="Tahoma" w:hAnsi="Tahoma" w:cs="Tahoma"/>
          <w:b/>
          <w:bCs/>
          <w:sz w:val="22"/>
          <w:szCs w:val="22"/>
        </w:rPr>
        <w:t>Course #:</w:t>
      </w:r>
      <w:r w:rsidR="00D20B8F">
        <w:rPr>
          <w:rFonts w:ascii="Tahoma" w:hAnsi="Tahoma" w:cs="Tahoma"/>
          <w:b/>
          <w:bCs/>
          <w:sz w:val="22"/>
          <w:szCs w:val="22"/>
        </w:rPr>
        <w:tab/>
        <w:t>7</w:t>
      </w:r>
      <w:r w:rsidR="00544DCB">
        <w:rPr>
          <w:rFonts w:ascii="Tahoma" w:hAnsi="Tahoma" w:cs="Tahoma"/>
          <w:b/>
          <w:bCs/>
          <w:sz w:val="22"/>
          <w:szCs w:val="22"/>
        </w:rPr>
        <w:t>7</w:t>
      </w:r>
      <w:r w:rsidR="00D20B8F">
        <w:rPr>
          <w:rFonts w:ascii="Tahoma" w:hAnsi="Tahoma" w:cs="Tahoma"/>
          <w:b/>
          <w:bCs/>
          <w:sz w:val="22"/>
          <w:szCs w:val="22"/>
        </w:rPr>
        <w:t>01, 7</w:t>
      </w:r>
      <w:r w:rsidR="00544DCB">
        <w:rPr>
          <w:rFonts w:ascii="Tahoma" w:hAnsi="Tahoma" w:cs="Tahoma"/>
          <w:b/>
          <w:bCs/>
          <w:sz w:val="22"/>
          <w:szCs w:val="22"/>
        </w:rPr>
        <w:t>7</w:t>
      </w:r>
      <w:r w:rsidR="00D20B8F">
        <w:rPr>
          <w:rFonts w:ascii="Tahoma" w:hAnsi="Tahoma" w:cs="Tahoma"/>
          <w:b/>
          <w:bCs/>
          <w:sz w:val="22"/>
          <w:szCs w:val="22"/>
        </w:rPr>
        <w:t>02</w:t>
      </w:r>
    </w:p>
    <w:p w14:paraId="3F5EFE66" w14:textId="29CB44BE" w:rsidR="00D20B8F" w:rsidRPr="00C97118" w:rsidRDefault="00D20B8F" w:rsidP="00C97118">
      <w:pPr>
        <w:jc w:val="both"/>
        <w:rPr>
          <w:rFonts w:ascii="Tahoma" w:hAnsi="Tahoma" w:cs="Tahoma"/>
          <w:b/>
          <w:bCs/>
          <w:sz w:val="20"/>
          <w:szCs w:val="20"/>
        </w:rPr>
      </w:pPr>
      <w:r w:rsidRPr="00C97118">
        <w:rPr>
          <w:rFonts w:ascii="Tahoma" w:hAnsi="Tahoma" w:cs="Tahoma"/>
          <w:b/>
          <w:bCs/>
          <w:sz w:val="20"/>
          <w:szCs w:val="20"/>
        </w:rPr>
        <w:t>Semester</w:t>
      </w:r>
      <w:r w:rsidRPr="00C97118">
        <w:rPr>
          <w:rFonts w:ascii="Tahoma" w:hAnsi="Tahoma" w:cs="Tahoma"/>
          <w:b/>
          <w:bCs/>
          <w:sz w:val="20"/>
          <w:szCs w:val="20"/>
        </w:rPr>
        <w:tab/>
      </w:r>
      <w:r w:rsidRPr="00C97118">
        <w:rPr>
          <w:rFonts w:ascii="Tahoma" w:hAnsi="Tahoma" w:cs="Tahoma"/>
          <w:b/>
          <w:bCs/>
          <w:sz w:val="20"/>
          <w:szCs w:val="20"/>
        </w:rPr>
        <w:tab/>
      </w:r>
      <w:r w:rsidRPr="00C97118">
        <w:rPr>
          <w:rFonts w:ascii="Tahoma" w:hAnsi="Tahoma" w:cs="Tahoma"/>
          <w:b/>
          <w:bCs/>
          <w:sz w:val="20"/>
          <w:szCs w:val="20"/>
        </w:rPr>
        <w:tab/>
      </w:r>
      <w:r w:rsidRPr="00C97118">
        <w:rPr>
          <w:rFonts w:ascii="Tahoma" w:hAnsi="Tahoma" w:cs="Tahoma"/>
          <w:b/>
          <w:bCs/>
          <w:sz w:val="20"/>
          <w:szCs w:val="20"/>
        </w:rPr>
        <w:tab/>
      </w:r>
      <w:r w:rsidRPr="00C97118">
        <w:rPr>
          <w:rFonts w:ascii="Tahoma" w:hAnsi="Tahoma" w:cs="Tahoma"/>
          <w:b/>
          <w:bCs/>
          <w:sz w:val="20"/>
          <w:szCs w:val="20"/>
        </w:rPr>
        <w:tab/>
      </w:r>
      <w:r w:rsidRPr="00C97118">
        <w:rPr>
          <w:rFonts w:ascii="Tahoma" w:hAnsi="Tahoma" w:cs="Tahoma"/>
          <w:b/>
          <w:bCs/>
          <w:sz w:val="20"/>
          <w:szCs w:val="20"/>
        </w:rPr>
        <w:tab/>
      </w:r>
      <w:r>
        <w:rPr>
          <w:rFonts w:ascii="Tahoma" w:hAnsi="Tahoma" w:cs="Tahoma"/>
          <w:b/>
          <w:bCs/>
          <w:sz w:val="20"/>
          <w:szCs w:val="20"/>
        </w:rPr>
        <w:tab/>
      </w:r>
      <w:r w:rsidR="00544DCB">
        <w:rPr>
          <w:rFonts w:ascii="Tahoma" w:hAnsi="Tahoma" w:cs="Tahoma"/>
          <w:b/>
          <w:bCs/>
          <w:sz w:val="20"/>
          <w:szCs w:val="20"/>
        </w:rPr>
        <w:tab/>
      </w:r>
      <w:r w:rsidR="00544DCB">
        <w:rPr>
          <w:rFonts w:ascii="Tahoma" w:hAnsi="Tahoma" w:cs="Tahoma"/>
          <w:b/>
          <w:bCs/>
          <w:sz w:val="20"/>
          <w:szCs w:val="20"/>
        </w:rPr>
        <w:tab/>
      </w:r>
      <w:r w:rsidR="00544DCB">
        <w:rPr>
          <w:rFonts w:ascii="Tahoma" w:hAnsi="Tahoma" w:cs="Tahoma"/>
          <w:b/>
          <w:bCs/>
          <w:sz w:val="20"/>
          <w:szCs w:val="20"/>
        </w:rPr>
        <w:tab/>
      </w:r>
      <w:r w:rsidRPr="00C97118">
        <w:rPr>
          <w:rFonts w:ascii="Tahoma" w:hAnsi="Tahoma" w:cs="Tahoma"/>
          <w:b/>
          <w:bCs/>
          <w:sz w:val="20"/>
          <w:szCs w:val="20"/>
        </w:rPr>
        <w:t>Credit:</w:t>
      </w:r>
      <w:r>
        <w:rPr>
          <w:rFonts w:ascii="Tahoma" w:hAnsi="Tahoma" w:cs="Tahoma"/>
          <w:b/>
          <w:bCs/>
          <w:sz w:val="20"/>
          <w:szCs w:val="20"/>
        </w:rPr>
        <w:tab/>
      </w:r>
      <w:r w:rsidR="008D579B">
        <w:rPr>
          <w:rFonts w:ascii="Tahoma" w:hAnsi="Tahoma" w:cs="Tahoma"/>
          <w:b/>
          <w:bCs/>
          <w:sz w:val="20"/>
          <w:szCs w:val="20"/>
        </w:rPr>
        <w:t xml:space="preserve">     </w:t>
      </w:r>
      <w:r w:rsidRPr="00C97118">
        <w:rPr>
          <w:rFonts w:ascii="Tahoma" w:hAnsi="Tahoma" w:cs="Tahoma"/>
          <w:b/>
          <w:bCs/>
          <w:sz w:val="20"/>
          <w:szCs w:val="20"/>
        </w:rPr>
        <w:t>0.50 per Sem</w:t>
      </w:r>
    </w:p>
    <w:p w14:paraId="3A525676" w14:textId="49C4A69D" w:rsidR="00D20B8F" w:rsidRDefault="00D20B8F" w:rsidP="00C97118">
      <w:pPr>
        <w:widowControl w:val="0"/>
        <w:rPr>
          <w:rFonts w:ascii="Tahoma" w:hAnsi="Tahoma" w:cs="Tahoma"/>
          <w:b/>
          <w:bCs/>
          <w:sz w:val="20"/>
          <w:szCs w:val="20"/>
        </w:rPr>
      </w:pPr>
      <w:r>
        <w:rPr>
          <w:rFonts w:ascii="Tahoma" w:hAnsi="Tahoma" w:cs="Tahoma"/>
          <w:b/>
          <w:bCs/>
          <w:sz w:val="20"/>
          <w:szCs w:val="20"/>
        </w:rPr>
        <w:t>Pre-requisite:</w:t>
      </w:r>
      <w:r>
        <w:rPr>
          <w:rFonts w:ascii="Tahoma" w:hAnsi="Tahoma" w:cs="Tahoma"/>
          <w:b/>
          <w:bCs/>
          <w:sz w:val="20"/>
          <w:szCs w:val="20"/>
        </w:rPr>
        <w:tab/>
      </w:r>
      <w:r>
        <w:rPr>
          <w:rFonts w:ascii="Tahoma" w:hAnsi="Tahoma" w:cs="Tahoma"/>
          <w:b/>
          <w:bCs/>
          <w:sz w:val="20"/>
          <w:szCs w:val="20"/>
        </w:rPr>
        <w:tab/>
      </w:r>
      <w:r w:rsidRPr="00C97118">
        <w:rPr>
          <w:rFonts w:ascii="Tahoma" w:hAnsi="Tahoma" w:cs="Tahoma"/>
          <w:b/>
          <w:bCs/>
          <w:sz w:val="20"/>
          <w:szCs w:val="20"/>
        </w:rPr>
        <w:t>Counselor Approval</w:t>
      </w:r>
      <w:r w:rsidR="00280827">
        <w:rPr>
          <w:rFonts w:ascii="Tahoma" w:hAnsi="Tahoma" w:cs="Tahoma"/>
          <w:b/>
          <w:bCs/>
          <w:sz w:val="20"/>
          <w:szCs w:val="20"/>
        </w:rPr>
        <w:t>, Junior standing or above</w:t>
      </w:r>
    </w:p>
    <w:p w14:paraId="03CBCAAE" w14:textId="77777777" w:rsidR="00D20B8F" w:rsidRPr="003664E4" w:rsidRDefault="00D20B8F" w:rsidP="00C97118">
      <w:pPr>
        <w:widowControl w:val="0"/>
        <w:tabs>
          <w:tab w:val="left" w:pos="10440"/>
        </w:tabs>
        <w:rPr>
          <w:rFonts w:ascii="Tahoma" w:hAnsi="Tahoma" w:cs="Tahoma"/>
          <w:b/>
          <w:bCs/>
          <w:sz w:val="16"/>
          <w:szCs w:val="16"/>
        </w:rPr>
      </w:pPr>
    </w:p>
    <w:p w14:paraId="3C2B3892" w14:textId="3F6922F1" w:rsidR="00D20B8F" w:rsidRDefault="00D20B8F" w:rsidP="00C97118">
      <w:pPr>
        <w:widowControl w:val="0"/>
        <w:tabs>
          <w:tab w:val="left" w:pos="360"/>
          <w:tab w:val="left" w:pos="10440"/>
        </w:tabs>
        <w:jc w:val="both"/>
        <w:rPr>
          <w:rFonts w:ascii="Tahoma" w:hAnsi="Tahoma" w:cs="Tahoma"/>
          <w:sz w:val="20"/>
          <w:szCs w:val="20"/>
        </w:rPr>
      </w:pPr>
      <w:r w:rsidRPr="00C97118">
        <w:rPr>
          <w:rFonts w:ascii="Tahoma" w:hAnsi="Tahoma" w:cs="Tahoma"/>
          <w:sz w:val="20"/>
          <w:szCs w:val="20"/>
        </w:rPr>
        <w:t xml:space="preserve">The Alternative Education Program is a unique educational option for students, with a non-traditional classroom atmosphere, which is designed to help students get on </w:t>
      </w:r>
      <w:r>
        <w:rPr>
          <w:rFonts w:ascii="Tahoma" w:hAnsi="Tahoma" w:cs="Tahoma"/>
          <w:sz w:val="20"/>
          <w:szCs w:val="20"/>
        </w:rPr>
        <w:t xml:space="preserve">track toward graduation.   </w:t>
      </w:r>
      <w:r w:rsidR="00544DCB">
        <w:rPr>
          <w:rFonts w:ascii="Tahoma" w:hAnsi="Tahoma" w:cs="Tahoma"/>
          <w:sz w:val="20"/>
          <w:szCs w:val="20"/>
        </w:rPr>
        <w:t>Edgenuity</w:t>
      </w:r>
      <w:r w:rsidR="00230678">
        <w:rPr>
          <w:rFonts w:ascii="Tahoma" w:hAnsi="Tahoma" w:cs="Tahoma"/>
          <w:sz w:val="20"/>
          <w:szCs w:val="20"/>
        </w:rPr>
        <w:t xml:space="preserve"> </w:t>
      </w:r>
      <w:r w:rsidRPr="00C97118">
        <w:rPr>
          <w:rFonts w:ascii="Tahoma" w:hAnsi="Tahoma" w:cs="Tahoma"/>
          <w:sz w:val="20"/>
          <w:szCs w:val="20"/>
        </w:rPr>
        <w:t xml:space="preserve">classes are on-line </w:t>
      </w:r>
      <w:r w:rsidR="00544DCB">
        <w:rPr>
          <w:rFonts w:ascii="Tahoma" w:hAnsi="Tahoma" w:cs="Tahoma"/>
          <w:sz w:val="20"/>
          <w:szCs w:val="20"/>
        </w:rPr>
        <w:t>course</w:t>
      </w:r>
      <w:r w:rsidRPr="00C97118">
        <w:rPr>
          <w:rFonts w:ascii="Tahoma" w:hAnsi="Tahoma" w:cs="Tahoma"/>
          <w:sz w:val="20"/>
          <w:szCs w:val="20"/>
        </w:rPr>
        <w:t>work.</w:t>
      </w:r>
    </w:p>
    <w:p w14:paraId="0E611FE3" w14:textId="00892C83" w:rsidR="00D20B8F" w:rsidRPr="00C97118" w:rsidRDefault="00D20B8F" w:rsidP="00C97118">
      <w:pPr>
        <w:jc w:val="both"/>
        <w:rPr>
          <w:rFonts w:ascii="Tahoma" w:hAnsi="Tahoma" w:cs="Tahoma"/>
          <w:sz w:val="20"/>
          <w:szCs w:val="20"/>
        </w:rPr>
      </w:pPr>
      <w:r w:rsidRPr="00C97118">
        <w:rPr>
          <w:rFonts w:ascii="Tahoma" w:hAnsi="Tahoma" w:cs="Tahoma"/>
          <w:sz w:val="20"/>
          <w:szCs w:val="20"/>
        </w:rPr>
        <w:t>The basic curricular content</w:t>
      </w:r>
      <w:r>
        <w:rPr>
          <w:rFonts w:ascii="Tahoma" w:hAnsi="Tahoma" w:cs="Tahoma"/>
          <w:sz w:val="20"/>
          <w:szCs w:val="20"/>
        </w:rPr>
        <w:t xml:space="preserve"> (on-line) of </w:t>
      </w:r>
      <w:r w:rsidR="008F01D4">
        <w:rPr>
          <w:rFonts w:ascii="Tahoma" w:hAnsi="Tahoma" w:cs="Tahoma"/>
          <w:sz w:val="20"/>
          <w:szCs w:val="20"/>
        </w:rPr>
        <w:t>Edgenuity</w:t>
      </w:r>
      <w:r w:rsidRPr="00C97118">
        <w:rPr>
          <w:rFonts w:ascii="Tahoma" w:hAnsi="Tahoma" w:cs="Tahoma"/>
          <w:sz w:val="20"/>
          <w:szCs w:val="20"/>
        </w:rPr>
        <w:t xml:space="preserve"> academic courses is the same as regular courses o</w:t>
      </w:r>
      <w:r>
        <w:rPr>
          <w:rFonts w:ascii="Tahoma" w:hAnsi="Tahoma" w:cs="Tahoma"/>
          <w:sz w:val="20"/>
          <w:szCs w:val="20"/>
        </w:rPr>
        <w:t xml:space="preserve">f the same name.  However, </w:t>
      </w:r>
      <w:r w:rsidR="008F01D4">
        <w:rPr>
          <w:rFonts w:ascii="Tahoma" w:hAnsi="Tahoma" w:cs="Tahoma"/>
          <w:sz w:val="20"/>
          <w:szCs w:val="20"/>
        </w:rPr>
        <w:t>Edgenuity</w:t>
      </w:r>
      <w:r w:rsidRPr="00C97118">
        <w:rPr>
          <w:rFonts w:ascii="Tahoma" w:hAnsi="Tahoma" w:cs="Tahoma"/>
          <w:sz w:val="20"/>
          <w:szCs w:val="20"/>
        </w:rPr>
        <w:t xml:space="preserve"> students work at their own pace and earn credit as they show competency and achieve objectives.   Not all</w:t>
      </w:r>
      <w:r>
        <w:rPr>
          <w:rFonts w:ascii="Tahoma" w:hAnsi="Tahoma" w:cs="Tahoma"/>
          <w:sz w:val="20"/>
          <w:szCs w:val="20"/>
        </w:rPr>
        <w:t xml:space="preserve"> classes are available on </w:t>
      </w:r>
      <w:r w:rsidR="008F01D4">
        <w:rPr>
          <w:rFonts w:ascii="Tahoma" w:hAnsi="Tahoma" w:cs="Tahoma"/>
          <w:sz w:val="20"/>
          <w:szCs w:val="20"/>
        </w:rPr>
        <w:t>Edgenuity</w:t>
      </w:r>
      <w:r w:rsidR="00544DCB">
        <w:rPr>
          <w:rFonts w:ascii="Tahoma" w:hAnsi="Tahoma" w:cs="Tahoma"/>
          <w:sz w:val="20"/>
          <w:szCs w:val="20"/>
        </w:rPr>
        <w:t>.</w:t>
      </w:r>
    </w:p>
    <w:p w14:paraId="0821B09E" w14:textId="6324EA19" w:rsidR="00D20B8F" w:rsidRDefault="00D20B8F" w:rsidP="00C97118">
      <w:pPr>
        <w:jc w:val="both"/>
        <w:rPr>
          <w:rFonts w:ascii="Tahoma" w:hAnsi="Tahoma" w:cs="Tahoma"/>
          <w:sz w:val="20"/>
          <w:szCs w:val="20"/>
        </w:rPr>
      </w:pPr>
      <w:r w:rsidRPr="73F4CF2B">
        <w:rPr>
          <w:rFonts w:ascii="Tahoma" w:hAnsi="Tahoma" w:cs="Tahoma"/>
          <w:b/>
          <w:bCs/>
          <w:sz w:val="20"/>
          <w:szCs w:val="20"/>
        </w:rPr>
        <w:t>Note:</w:t>
      </w:r>
      <w:r w:rsidRPr="73F4CF2B">
        <w:rPr>
          <w:rFonts w:ascii="Tahoma" w:hAnsi="Tahoma" w:cs="Tahoma"/>
          <w:sz w:val="20"/>
          <w:szCs w:val="20"/>
        </w:rPr>
        <w:t xml:space="preserve">  </w:t>
      </w:r>
      <w:r w:rsidR="008F01D4" w:rsidRPr="73F4CF2B">
        <w:rPr>
          <w:rFonts w:ascii="Tahoma" w:hAnsi="Tahoma" w:cs="Tahoma"/>
          <w:sz w:val="20"/>
          <w:szCs w:val="20"/>
        </w:rPr>
        <w:t>Edgenuity</w:t>
      </w:r>
      <w:r w:rsidRPr="73F4CF2B">
        <w:rPr>
          <w:rFonts w:ascii="Tahoma" w:hAnsi="Tahoma" w:cs="Tahoma"/>
          <w:sz w:val="20"/>
          <w:szCs w:val="20"/>
        </w:rPr>
        <w:t xml:space="preserve"> is utilized for credit recovery; i.e., students may take a class via </w:t>
      </w:r>
      <w:r w:rsidR="008F01D4" w:rsidRPr="73F4CF2B">
        <w:rPr>
          <w:rFonts w:ascii="Tahoma" w:hAnsi="Tahoma" w:cs="Tahoma"/>
          <w:sz w:val="20"/>
          <w:szCs w:val="20"/>
        </w:rPr>
        <w:t>Edgenuity</w:t>
      </w:r>
      <w:r w:rsidRPr="73F4CF2B">
        <w:rPr>
          <w:rFonts w:ascii="Tahoma" w:hAnsi="Tahoma" w:cs="Tahoma"/>
          <w:sz w:val="20"/>
          <w:szCs w:val="20"/>
        </w:rPr>
        <w:t xml:space="preserve"> that they have previously failed </w:t>
      </w:r>
      <w:r w:rsidR="7BA5A39D" w:rsidRPr="73F4CF2B">
        <w:rPr>
          <w:rFonts w:ascii="Tahoma" w:hAnsi="Tahoma" w:cs="Tahoma"/>
          <w:sz w:val="20"/>
          <w:szCs w:val="20"/>
        </w:rPr>
        <w:t>to</w:t>
      </w:r>
      <w:r w:rsidRPr="73F4CF2B">
        <w:rPr>
          <w:rFonts w:ascii="Tahoma" w:hAnsi="Tahoma" w:cs="Tahoma"/>
          <w:sz w:val="20"/>
          <w:szCs w:val="20"/>
        </w:rPr>
        <w:t xml:space="preserve"> “recover” that credit.  There is a referral process for all students.  Counselors make referrals based on credits students lack toward graduation.  Good attendance, appropriate behavior, and satisfactory progress toward earning credits are expected.   Students will be asked to sign a contract, which spells out these expectations.  Because space is limited in </w:t>
      </w:r>
      <w:r w:rsidR="00722BBE" w:rsidRPr="73F4CF2B">
        <w:rPr>
          <w:rFonts w:ascii="Tahoma" w:hAnsi="Tahoma" w:cs="Tahoma"/>
          <w:sz w:val="20"/>
          <w:szCs w:val="20"/>
        </w:rPr>
        <w:t>Edgenuity</w:t>
      </w:r>
      <w:r w:rsidRPr="73F4CF2B">
        <w:rPr>
          <w:rFonts w:ascii="Tahoma" w:hAnsi="Tahoma" w:cs="Tahoma"/>
          <w:sz w:val="20"/>
          <w:szCs w:val="20"/>
        </w:rPr>
        <w:t xml:space="preserve"> classes, students who do not meet the expectations set forth in the contract will be removed from the class.</w:t>
      </w:r>
    </w:p>
    <w:p w14:paraId="6355F80E" w14:textId="77777777" w:rsidR="00504480" w:rsidRDefault="00504480" w:rsidP="00C97118">
      <w:pPr>
        <w:jc w:val="both"/>
        <w:rPr>
          <w:rFonts w:ascii="Tahoma" w:hAnsi="Tahoma" w:cs="Tahoma"/>
          <w:sz w:val="20"/>
          <w:szCs w:val="20"/>
        </w:rPr>
      </w:pPr>
    </w:p>
    <w:p w14:paraId="4C04078A" w14:textId="4E596C1C" w:rsidR="00D20B8F" w:rsidRPr="002F7D2F" w:rsidRDefault="00D20B8F" w:rsidP="00504480">
      <w:pPr>
        <w:pStyle w:val="Title"/>
        <w:pBdr>
          <w:top w:val="thinThickSmallGap" w:sz="24" w:space="1" w:color="auto"/>
          <w:left w:val="thinThickSmallGap" w:sz="24" w:space="0" w:color="auto"/>
          <w:bottom w:val="thickThinSmallGap" w:sz="24" w:space="1" w:color="auto"/>
          <w:right w:val="thickThinSmallGap" w:sz="24" w:space="4" w:color="auto"/>
        </w:pBdr>
        <w:rPr>
          <w:rFonts w:ascii="Tahoma" w:hAnsi="Tahoma" w:cs="Tahoma"/>
          <w:sz w:val="32"/>
          <w:szCs w:val="32"/>
          <w:u w:val="none"/>
        </w:rPr>
      </w:pPr>
      <w:r w:rsidRPr="002F7D2F">
        <w:rPr>
          <w:rFonts w:ascii="Tahoma" w:hAnsi="Tahoma" w:cs="Tahoma"/>
          <w:sz w:val="32"/>
          <w:szCs w:val="32"/>
          <w:u w:val="none"/>
        </w:rPr>
        <w:t>Other Curricular Options</w:t>
      </w:r>
    </w:p>
    <w:p w14:paraId="51A22840" w14:textId="77777777" w:rsidR="00D20B8F" w:rsidRPr="00E802F3" w:rsidRDefault="00D20B8F" w:rsidP="002F7D2F">
      <w:pPr>
        <w:pStyle w:val="Heading1"/>
        <w:spacing w:before="0" w:after="0"/>
        <w:rPr>
          <w:rFonts w:ascii="Tahoma" w:hAnsi="Tahoma" w:cs="Tahoma"/>
          <w:sz w:val="16"/>
          <w:szCs w:val="16"/>
        </w:rPr>
      </w:pPr>
    </w:p>
    <w:p w14:paraId="70FBC053" w14:textId="21250EC8" w:rsidR="00D20B8F" w:rsidRDefault="00454D85" w:rsidP="00504480">
      <w:pPr>
        <w:pStyle w:val="Heading1"/>
        <w:spacing w:before="0" w:after="0"/>
        <w:jc w:val="center"/>
        <w:rPr>
          <w:rFonts w:ascii="Tahoma" w:hAnsi="Tahoma" w:cs="Tahoma"/>
          <w:sz w:val="28"/>
          <w:szCs w:val="28"/>
        </w:rPr>
      </w:pPr>
      <w:r>
        <w:rPr>
          <w:rFonts w:ascii="Tahoma" w:hAnsi="Tahoma" w:cs="Tahoma"/>
          <w:sz w:val="28"/>
          <w:szCs w:val="28"/>
        </w:rPr>
        <w:t>PUBLICATION COURSES</w:t>
      </w:r>
    </w:p>
    <w:p w14:paraId="744C2266" w14:textId="77777777" w:rsidR="00C53977" w:rsidRPr="00C53977" w:rsidRDefault="00C53977" w:rsidP="00C53977"/>
    <w:p w14:paraId="050E1C0E" w14:textId="68D0D884" w:rsidR="00D20B8F" w:rsidRPr="002F7D2F" w:rsidRDefault="00D20B8F" w:rsidP="002F7D2F">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2F7D2F">
        <w:rPr>
          <w:rFonts w:ascii="Tahoma" w:hAnsi="Tahoma" w:cs="Tahoma"/>
          <w:b/>
          <w:bCs/>
          <w:sz w:val="22"/>
          <w:szCs w:val="22"/>
        </w:rPr>
        <w:t>Yearbook</w:t>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Pr="002F7D2F">
        <w:rPr>
          <w:rFonts w:ascii="Tahoma" w:hAnsi="Tahoma" w:cs="Tahoma"/>
          <w:b/>
          <w:bCs/>
          <w:sz w:val="22"/>
          <w:szCs w:val="22"/>
        </w:rPr>
        <w:t>Course #:</w:t>
      </w:r>
      <w:r w:rsidRPr="002F7D2F">
        <w:rPr>
          <w:rFonts w:ascii="Tahoma" w:hAnsi="Tahoma" w:cs="Tahoma"/>
          <w:b/>
          <w:bCs/>
          <w:sz w:val="22"/>
          <w:szCs w:val="22"/>
        </w:rPr>
        <w:tab/>
        <w:t>1</w:t>
      </w:r>
      <w:r>
        <w:rPr>
          <w:rFonts w:ascii="Tahoma" w:hAnsi="Tahoma" w:cs="Tahoma"/>
          <w:b/>
          <w:bCs/>
          <w:sz w:val="22"/>
          <w:szCs w:val="22"/>
        </w:rPr>
        <w:t>403</w:t>
      </w:r>
      <w:r w:rsidRPr="002F7D2F">
        <w:rPr>
          <w:rFonts w:ascii="Tahoma" w:hAnsi="Tahoma" w:cs="Tahoma"/>
          <w:b/>
          <w:bCs/>
          <w:sz w:val="22"/>
          <w:szCs w:val="22"/>
        </w:rPr>
        <w:t>, 1</w:t>
      </w:r>
      <w:r>
        <w:rPr>
          <w:rFonts w:ascii="Tahoma" w:hAnsi="Tahoma" w:cs="Tahoma"/>
          <w:b/>
          <w:bCs/>
          <w:sz w:val="22"/>
          <w:szCs w:val="22"/>
        </w:rPr>
        <w:t>404</w:t>
      </w:r>
    </w:p>
    <w:p w14:paraId="0956E7C8" w14:textId="42071B12" w:rsidR="00D20B8F" w:rsidRPr="002F7D2F" w:rsidRDefault="00C72DF8" w:rsidP="002F7D2F">
      <w:pPr>
        <w:jc w:val="both"/>
        <w:rPr>
          <w:rFonts w:ascii="Tahoma" w:hAnsi="Tahoma" w:cs="Tahoma"/>
          <w:b/>
          <w:bCs/>
          <w:sz w:val="20"/>
          <w:szCs w:val="20"/>
        </w:rPr>
      </w:pPr>
      <w:r>
        <w:rPr>
          <w:rFonts w:ascii="Tahoma" w:hAnsi="Tahoma" w:cs="Tahoma"/>
          <w:b/>
          <w:bCs/>
          <w:sz w:val="20"/>
          <w:szCs w:val="20"/>
        </w:rPr>
        <w:t>Full Year</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Pr>
          <w:rFonts w:ascii="Tahoma" w:hAnsi="Tahoma" w:cs="Tahoma"/>
          <w:b/>
          <w:bCs/>
          <w:sz w:val="20"/>
          <w:szCs w:val="20"/>
        </w:rPr>
        <w:t>Credit:</w:t>
      </w:r>
      <w:r>
        <w:rPr>
          <w:rFonts w:ascii="Tahoma" w:hAnsi="Tahoma" w:cs="Tahoma"/>
          <w:b/>
          <w:bCs/>
          <w:sz w:val="20"/>
          <w:szCs w:val="20"/>
        </w:rPr>
        <w:tab/>
        <w:t xml:space="preserve">   </w:t>
      </w:r>
      <w:r w:rsidR="008D579B">
        <w:rPr>
          <w:rFonts w:ascii="Tahoma" w:hAnsi="Tahoma" w:cs="Tahoma"/>
          <w:b/>
          <w:bCs/>
          <w:sz w:val="20"/>
          <w:szCs w:val="20"/>
        </w:rPr>
        <w:t xml:space="preserve">  </w:t>
      </w:r>
      <w:r w:rsidR="00D20B8F" w:rsidRPr="002F7D2F">
        <w:rPr>
          <w:rFonts w:ascii="Tahoma" w:hAnsi="Tahoma" w:cs="Tahoma"/>
          <w:b/>
          <w:bCs/>
          <w:sz w:val="20"/>
          <w:szCs w:val="20"/>
        </w:rPr>
        <w:t xml:space="preserve">1 </w:t>
      </w:r>
    </w:p>
    <w:p w14:paraId="26735E6E" w14:textId="77777777" w:rsidR="0047462B" w:rsidRPr="00FD3F05" w:rsidRDefault="0047462B" w:rsidP="0047462B">
      <w:pPr>
        <w:rPr>
          <w:sz w:val="20"/>
          <w:szCs w:val="20"/>
        </w:rPr>
      </w:pPr>
      <w:r>
        <w:rPr>
          <w:rFonts w:ascii="Tahoma" w:hAnsi="Tahoma" w:cs="Tahoma"/>
          <w:b/>
          <w:bCs/>
          <w:sz w:val="20"/>
          <w:szCs w:val="20"/>
        </w:rPr>
        <w:t>Fee:</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$2</w:t>
      </w:r>
      <w:r w:rsidR="00F9756D">
        <w:rPr>
          <w:rFonts w:ascii="Tahoma" w:hAnsi="Tahoma" w:cs="Tahoma"/>
          <w:b/>
          <w:bCs/>
          <w:sz w:val="20"/>
          <w:szCs w:val="20"/>
        </w:rPr>
        <w:t>0</w:t>
      </w:r>
      <w:r>
        <w:rPr>
          <w:rFonts w:ascii="Tahoma" w:hAnsi="Tahoma" w:cs="Tahoma"/>
          <w:b/>
          <w:bCs/>
          <w:sz w:val="20"/>
          <w:szCs w:val="20"/>
        </w:rPr>
        <w:t>.00</w:t>
      </w:r>
      <w:r w:rsidR="00F9756D">
        <w:rPr>
          <w:rFonts w:ascii="Tahoma" w:hAnsi="Tahoma" w:cs="Tahoma"/>
          <w:b/>
          <w:bCs/>
          <w:sz w:val="20"/>
          <w:szCs w:val="20"/>
        </w:rPr>
        <w:t xml:space="preserve"> Lab Materials</w:t>
      </w:r>
    </w:p>
    <w:p w14:paraId="32FA68FE" w14:textId="77777777" w:rsidR="0047462B" w:rsidRPr="002F7D2F" w:rsidRDefault="0047462B" w:rsidP="002F7D2F">
      <w:pPr>
        <w:jc w:val="both"/>
        <w:rPr>
          <w:rFonts w:ascii="Tahoma" w:hAnsi="Tahoma" w:cs="Tahoma"/>
          <w:b/>
          <w:bCs/>
          <w:sz w:val="20"/>
          <w:szCs w:val="20"/>
        </w:rPr>
      </w:pPr>
    </w:p>
    <w:p w14:paraId="06E4658B" w14:textId="7C81B723" w:rsidR="006D2C51" w:rsidRPr="006D2C51" w:rsidRDefault="009F683B" w:rsidP="008E401D">
      <w:pPr>
        <w:rPr>
          <w:rFonts w:ascii="Tahoma" w:hAnsi="Tahoma" w:cs="Tahoma"/>
          <w:bCs/>
          <w:sz w:val="20"/>
          <w:szCs w:val="20"/>
        </w:rPr>
      </w:pPr>
      <w:r w:rsidRPr="009F683B">
        <w:rPr>
          <w:rFonts w:ascii="Tahoma" w:eastAsiaTheme="minorHAnsi" w:hAnsi="Tahoma" w:cs="Tahoma"/>
          <w:bCs/>
          <w:sz w:val="20"/>
          <w:szCs w:val="20"/>
        </w:rPr>
        <w:t xml:space="preserve">This full-year course is designed for the student who is interested in the development of the school yearbook. Students enrolled in this course will be required to learn and take an active part in design, photography, business management, advertisement sales, and computer techniques. Skills include planning, organizing, producing page layouts, writing copy, meeting deadlines, using the computer for yearbook design, and a willingness to work after school and some weekends </w:t>
      </w:r>
      <w:r w:rsidR="008E401D" w:rsidRPr="009F683B">
        <w:rPr>
          <w:rFonts w:ascii="Tahoma" w:eastAsiaTheme="minorHAnsi" w:hAnsi="Tahoma" w:cs="Tahoma"/>
          <w:bCs/>
          <w:sz w:val="20"/>
          <w:szCs w:val="20"/>
        </w:rPr>
        <w:t>to</w:t>
      </w:r>
      <w:r w:rsidRPr="009F683B">
        <w:rPr>
          <w:rFonts w:ascii="Tahoma" w:eastAsiaTheme="minorHAnsi" w:hAnsi="Tahoma" w:cs="Tahoma"/>
          <w:bCs/>
          <w:sz w:val="20"/>
          <w:szCs w:val="20"/>
        </w:rPr>
        <w:t xml:space="preserve"> meet deadlines</w:t>
      </w:r>
      <w:r w:rsidRPr="00243F5C">
        <w:rPr>
          <w:rFonts w:eastAsiaTheme="minorHAnsi"/>
          <w:bCs/>
          <w:sz w:val="22"/>
          <w:szCs w:val="22"/>
        </w:rPr>
        <w:t>.</w:t>
      </w:r>
      <w:r w:rsidR="008E401D">
        <w:rPr>
          <w:rFonts w:eastAsiaTheme="minorHAnsi"/>
          <w:bCs/>
          <w:sz w:val="22"/>
          <w:szCs w:val="22"/>
        </w:rPr>
        <w:t xml:space="preserve"> </w:t>
      </w:r>
      <w:r w:rsidR="00D20B8F" w:rsidRPr="002F7D2F">
        <w:rPr>
          <w:rFonts w:ascii="Tahoma" w:hAnsi="Tahoma" w:cs="Tahoma"/>
          <w:b/>
          <w:bCs/>
          <w:sz w:val="20"/>
          <w:szCs w:val="20"/>
        </w:rPr>
        <w:t>Students will be required to spend significant time working outside of regular class hours</w:t>
      </w:r>
      <w:r w:rsidR="006D2C51">
        <w:rPr>
          <w:rFonts w:ascii="Tahoma" w:hAnsi="Tahoma" w:cs="Tahoma"/>
          <w:b/>
          <w:bCs/>
          <w:sz w:val="20"/>
          <w:szCs w:val="20"/>
        </w:rPr>
        <w:t>.</w:t>
      </w:r>
    </w:p>
    <w:p w14:paraId="47E3ACEC" w14:textId="77777777" w:rsidR="006D2C51" w:rsidRPr="002F7D2F" w:rsidRDefault="006D2C51" w:rsidP="002F7D2F">
      <w:pPr>
        <w:jc w:val="both"/>
        <w:rPr>
          <w:rFonts w:ascii="Tahoma" w:hAnsi="Tahoma" w:cs="Tahoma"/>
          <w:b/>
          <w:bCs/>
          <w:sz w:val="20"/>
          <w:szCs w:val="20"/>
        </w:rPr>
      </w:pPr>
    </w:p>
    <w:p w14:paraId="1F0FB272" w14:textId="7FFE381A" w:rsidR="00D20B8F" w:rsidRPr="002F7D2F" w:rsidRDefault="00D20B8F" w:rsidP="002F7D2F">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2F7D2F">
        <w:rPr>
          <w:rFonts w:ascii="Tahoma" w:hAnsi="Tahoma" w:cs="Tahoma"/>
          <w:b/>
          <w:bCs/>
          <w:sz w:val="22"/>
          <w:szCs w:val="22"/>
        </w:rPr>
        <w:t>Advanced Yearbook</w:t>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Pr="002F7D2F">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Pr="002F7D2F">
        <w:rPr>
          <w:rFonts w:ascii="Tahoma" w:hAnsi="Tahoma" w:cs="Tahoma"/>
          <w:b/>
          <w:bCs/>
          <w:sz w:val="22"/>
          <w:szCs w:val="22"/>
        </w:rPr>
        <w:t>Course #:</w:t>
      </w:r>
      <w:r w:rsidRPr="002F7D2F">
        <w:rPr>
          <w:rFonts w:ascii="Tahoma" w:hAnsi="Tahoma" w:cs="Tahoma"/>
          <w:b/>
          <w:bCs/>
          <w:sz w:val="22"/>
          <w:szCs w:val="22"/>
        </w:rPr>
        <w:tab/>
        <w:t>1</w:t>
      </w:r>
      <w:r>
        <w:rPr>
          <w:rFonts w:ascii="Tahoma" w:hAnsi="Tahoma" w:cs="Tahoma"/>
          <w:b/>
          <w:bCs/>
          <w:sz w:val="22"/>
          <w:szCs w:val="22"/>
        </w:rPr>
        <w:t>407</w:t>
      </w:r>
      <w:r w:rsidRPr="002F7D2F">
        <w:rPr>
          <w:rFonts w:ascii="Tahoma" w:hAnsi="Tahoma" w:cs="Tahoma"/>
          <w:b/>
          <w:bCs/>
          <w:sz w:val="22"/>
          <w:szCs w:val="22"/>
        </w:rPr>
        <w:t>, 1</w:t>
      </w:r>
      <w:r>
        <w:rPr>
          <w:rFonts w:ascii="Tahoma" w:hAnsi="Tahoma" w:cs="Tahoma"/>
          <w:b/>
          <w:bCs/>
          <w:sz w:val="22"/>
          <w:szCs w:val="22"/>
        </w:rPr>
        <w:t>408</w:t>
      </w:r>
    </w:p>
    <w:p w14:paraId="383D8446" w14:textId="58C3A207" w:rsidR="00D20B8F" w:rsidRPr="002F7D2F" w:rsidRDefault="00D20B8F" w:rsidP="002F7D2F">
      <w:pPr>
        <w:jc w:val="both"/>
        <w:rPr>
          <w:rFonts w:ascii="Tahoma" w:hAnsi="Tahoma" w:cs="Tahoma"/>
          <w:b/>
          <w:bCs/>
          <w:sz w:val="20"/>
          <w:szCs w:val="20"/>
        </w:rPr>
      </w:pPr>
      <w:r w:rsidRPr="002F7D2F">
        <w:rPr>
          <w:rFonts w:ascii="Tahoma" w:hAnsi="Tahoma" w:cs="Tahoma"/>
          <w:b/>
          <w:bCs/>
          <w:sz w:val="20"/>
          <w:szCs w:val="20"/>
        </w:rPr>
        <w:t>Full Yea</w:t>
      </w:r>
      <w:r w:rsidR="00C72DF8">
        <w:rPr>
          <w:rFonts w:ascii="Tahoma" w:hAnsi="Tahoma" w:cs="Tahoma"/>
          <w:b/>
          <w:bCs/>
          <w:sz w:val="20"/>
          <w:szCs w:val="20"/>
        </w:rPr>
        <w:t>r</w:t>
      </w:r>
      <w:r w:rsidR="00C72DF8">
        <w:rPr>
          <w:rFonts w:ascii="Tahoma" w:hAnsi="Tahoma" w:cs="Tahoma"/>
          <w:b/>
          <w:bCs/>
          <w:sz w:val="20"/>
          <w:szCs w:val="20"/>
        </w:rPr>
        <w:tab/>
      </w:r>
      <w:r w:rsidR="00C72DF8">
        <w:rPr>
          <w:rFonts w:ascii="Tahoma" w:hAnsi="Tahoma" w:cs="Tahoma"/>
          <w:b/>
          <w:bCs/>
          <w:sz w:val="20"/>
          <w:szCs w:val="20"/>
        </w:rPr>
        <w:tab/>
      </w:r>
      <w:r w:rsidR="00C72DF8">
        <w:rPr>
          <w:rFonts w:ascii="Tahoma" w:hAnsi="Tahoma" w:cs="Tahoma"/>
          <w:b/>
          <w:bCs/>
          <w:sz w:val="20"/>
          <w:szCs w:val="20"/>
        </w:rPr>
        <w:tab/>
      </w:r>
      <w:r w:rsidR="00C72DF8">
        <w:rPr>
          <w:rFonts w:ascii="Tahoma" w:hAnsi="Tahoma" w:cs="Tahoma"/>
          <w:b/>
          <w:bCs/>
          <w:sz w:val="20"/>
          <w:szCs w:val="20"/>
        </w:rPr>
        <w:tab/>
      </w:r>
      <w:r w:rsidR="00C72DF8">
        <w:rPr>
          <w:rFonts w:ascii="Tahoma" w:hAnsi="Tahoma" w:cs="Tahoma"/>
          <w:b/>
          <w:bCs/>
          <w:sz w:val="20"/>
          <w:szCs w:val="20"/>
        </w:rPr>
        <w:tab/>
      </w:r>
      <w:r w:rsidR="00C72DF8">
        <w:rPr>
          <w:rFonts w:ascii="Tahoma" w:hAnsi="Tahoma" w:cs="Tahoma"/>
          <w:b/>
          <w:bCs/>
          <w:sz w:val="20"/>
          <w:szCs w:val="20"/>
        </w:rPr>
        <w:tab/>
      </w:r>
      <w:r w:rsidR="00C72DF8">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C72DF8">
        <w:rPr>
          <w:rFonts w:ascii="Tahoma" w:hAnsi="Tahoma" w:cs="Tahoma"/>
          <w:b/>
          <w:bCs/>
          <w:sz w:val="20"/>
          <w:szCs w:val="20"/>
        </w:rPr>
        <w:t>Credit:</w:t>
      </w:r>
      <w:r w:rsidR="00C72DF8">
        <w:rPr>
          <w:rFonts w:ascii="Tahoma" w:hAnsi="Tahoma" w:cs="Tahoma"/>
          <w:b/>
          <w:bCs/>
          <w:sz w:val="20"/>
          <w:szCs w:val="20"/>
        </w:rPr>
        <w:tab/>
        <w:t xml:space="preserve">    </w:t>
      </w:r>
      <w:r w:rsidR="008D579B">
        <w:rPr>
          <w:rFonts w:ascii="Tahoma" w:hAnsi="Tahoma" w:cs="Tahoma"/>
          <w:b/>
          <w:bCs/>
          <w:sz w:val="20"/>
          <w:szCs w:val="20"/>
        </w:rPr>
        <w:t xml:space="preserve"> </w:t>
      </w:r>
      <w:r w:rsidRPr="002F7D2F">
        <w:rPr>
          <w:rFonts w:ascii="Tahoma" w:hAnsi="Tahoma" w:cs="Tahoma"/>
          <w:b/>
          <w:bCs/>
          <w:sz w:val="20"/>
          <w:szCs w:val="20"/>
        </w:rPr>
        <w:t xml:space="preserve">1 </w:t>
      </w:r>
    </w:p>
    <w:p w14:paraId="2B08487F" w14:textId="77777777" w:rsidR="00D20B8F" w:rsidRDefault="00D20B8F" w:rsidP="002F7D2F">
      <w:pPr>
        <w:jc w:val="both"/>
        <w:rPr>
          <w:rFonts w:ascii="Tahoma" w:hAnsi="Tahoma" w:cs="Tahoma"/>
          <w:b/>
          <w:bCs/>
          <w:sz w:val="20"/>
          <w:szCs w:val="20"/>
        </w:rPr>
      </w:pPr>
      <w:r w:rsidRPr="002F7D2F">
        <w:rPr>
          <w:rFonts w:ascii="Tahoma" w:hAnsi="Tahoma" w:cs="Tahoma"/>
          <w:b/>
          <w:bCs/>
          <w:sz w:val="20"/>
          <w:szCs w:val="20"/>
        </w:rPr>
        <w:t>Pre-requisite:</w:t>
      </w:r>
      <w:r w:rsidRPr="002F7D2F">
        <w:rPr>
          <w:rFonts w:ascii="Tahoma" w:hAnsi="Tahoma" w:cs="Tahoma"/>
          <w:b/>
          <w:bCs/>
          <w:sz w:val="20"/>
          <w:szCs w:val="20"/>
        </w:rPr>
        <w:tab/>
      </w:r>
      <w:r w:rsidRPr="002F7D2F">
        <w:rPr>
          <w:rFonts w:ascii="Tahoma" w:hAnsi="Tahoma" w:cs="Tahoma"/>
          <w:b/>
          <w:bCs/>
          <w:sz w:val="20"/>
          <w:szCs w:val="20"/>
        </w:rPr>
        <w:tab/>
        <w:t xml:space="preserve">Beginning Yearbook credit and </w:t>
      </w:r>
      <w:r w:rsidRPr="002F7D2F">
        <w:rPr>
          <w:rFonts w:ascii="Tahoma" w:hAnsi="Tahoma" w:cs="Tahoma"/>
          <w:b/>
          <w:bCs/>
          <w:sz w:val="20"/>
          <w:szCs w:val="20"/>
          <w:u w:val="single"/>
        </w:rPr>
        <w:t>teacher approval required</w:t>
      </w:r>
      <w:r w:rsidRPr="002F7D2F">
        <w:rPr>
          <w:rFonts w:ascii="Tahoma" w:hAnsi="Tahoma" w:cs="Tahoma"/>
          <w:b/>
          <w:bCs/>
          <w:sz w:val="20"/>
          <w:szCs w:val="20"/>
        </w:rPr>
        <w:t>.</w:t>
      </w:r>
    </w:p>
    <w:p w14:paraId="77D20C85" w14:textId="77777777" w:rsidR="002B04D1" w:rsidRPr="00FD3F05" w:rsidRDefault="002B04D1" w:rsidP="002B04D1">
      <w:pPr>
        <w:rPr>
          <w:sz w:val="20"/>
          <w:szCs w:val="20"/>
        </w:rPr>
      </w:pPr>
      <w:r>
        <w:rPr>
          <w:rFonts w:ascii="Tahoma" w:hAnsi="Tahoma" w:cs="Tahoma"/>
          <w:b/>
          <w:bCs/>
          <w:sz w:val="20"/>
          <w:szCs w:val="20"/>
        </w:rPr>
        <w:t>Fee:</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t>$2</w:t>
      </w:r>
      <w:r w:rsidR="00F9756D">
        <w:rPr>
          <w:rFonts w:ascii="Tahoma" w:hAnsi="Tahoma" w:cs="Tahoma"/>
          <w:b/>
          <w:bCs/>
          <w:sz w:val="20"/>
          <w:szCs w:val="20"/>
        </w:rPr>
        <w:t>0</w:t>
      </w:r>
      <w:r>
        <w:rPr>
          <w:rFonts w:ascii="Tahoma" w:hAnsi="Tahoma" w:cs="Tahoma"/>
          <w:b/>
          <w:bCs/>
          <w:sz w:val="20"/>
          <w:szCs w:val="20"/>
        </w:rPr>
        <w:t>.00</w:t>
      </w:r>
      <w:r w:rsidR="00F9756D">
        <w:rPr>
          <w:rFonts w:ascii="Tahoma" w:hAnsi="Tahoma" w:cs="Tahoma"/>
          <w:b/>
          <w:bCs/>
          <w:sz w:val="20"/>
          <w:szCs w:val="20"/>
        </w:rPr>
        <w:t xml:space="preserve"> Lab Materials</w:t>
      </w:r>
    </w:p>
    <w:p w14:paraId="50374918" w14:textId="77777777" w:rsidR="002B04D1" w:rsidRPr="002F7D2F" w:rsidRDefault="002B04D1" w:rsidP="002F7D2F">
      <w:pPr>
        <w:jc w:val="both"/>
        <w:rPr>
          <w:rFonts w:ascii="Tahoma" w:hAnsi="Tahoma" w:cs="Tahoma"/>
          <w:b/>
          <w:bCs/>
          <w:sz w:val="20"/>
          <w:szCs w:val="20"/>
        </w:rPr>
      </w:pPr>
    </w:p>
    <w:p w14:paraId="6C0AD27A" w14:textId="33F869B4" w:rsidR="008E401D" w:rsidRPr="008E401D" w:rsidRDefault="008E401D" w:rsidP="008E401D">
      <w:pPr>
        <w:rPr>
          <w:rFonts w:ascii="Tahoma" w:eastAsiaTheme="minorHAnsi" w:hAnsi="Tahoma" w:cs="Tahoma"/>
          <w:bCs/>
          <w:sz w:val="20"/>
          <w:szCs w:val="20"/>
        </w:rPr>
      </w:pPr>
      <w:r w:rsidRPr="008E401D">
        <w:rPr>
          <w:rFonts w:ascii="Tahoma" w:eastAsiaTheme="minorHAnsi" w:hAnsi="Tahoma" w:cs="Tahoma"/>
          <w:bCs/>
          <w:sz w:val="20"/>
          <w:szCs w:val="20"/>
        </w:rPr>
        <w:t>The Advanced Yearbook course is designed for students who are passionate about photography, writing, design, and storytelling, and wish to take on a leadership role in the production of the school yearbook. Building on skills learned in the introductory Yearbook course, students will further develop their abilities in journalism, graphic design, and project management to create a cohesive and engaging yearbook that captures the essence of the school year. Students must have the willingness to work after school and some weekends to meet deadlines.</w:t>
      </w:r>
    </w:p>
    <w:p w14:paraId="73FC0471" w14:textId="6A5F7B51" w:rsidR="00D20B8F" w:rsidRDefault="00D20B8F" w:rsidP="002F7D2F">
      <w:pPr>
        <w:jc w:val="both"/>
        <w:rPr>
          <w:rFonts w:ascii="Tahoma" w:hAnsi="Tahoma" w:cs="Tahoma"/>
          <w:bCs/>
          <w:sz w:val="20"/>
          <w:szCs w:val="20"/>
        </w:rPr>
      </w:pPr>
      <w:r w:rsidRPr="002F7D2F">
        <w:rPr>
          <w:rFonts w:ascii="Tahoma" w:hAnsi="Tahoma" w:cs="Tahoma"/>
          <w:b/>
          <w:bCs/>
          <w:sz w:val="20"/>
          <w:szCs w:val="20"/>
        </w:rPr>
        <w:t>Students will be required to spend a very significant amount of time working outside of regular class hours.</w:t>
      </w:r>
    </w:p>
    <w:p w14:paraId="4E3FE2AB" w14:textId="77777777" w:rsidR="00143259" w:rsidRPr="00E802F3" w:rsidRDefault="00143259" w:rsidP="006D2C51">
      <w:pPr>
        <w:rPr>
          <w:rFonts w:ascii="Tahoma" w:hAnsi="Tahoma" w:cs="Tahoma"/>
          <w:sz w:val="16"/>
          <w:szCs w:val="16"/>
        </w:rPr>
      </w:pPr>
    </w:p>
    <w:p w14:paraId="7C5CE88C" w14:textId="77777777" w:rsidR="00636DCA" w:rsidRDefault="00636DCA" w:rsidP="00143259">
      <w:pPr>
        <w:jc w:val="center"/>
        <w:rPr>
          <w:rFonts w:ascii="Tahoma" w:hAnsi="Tahoma" w:cs="Tahoma"/>
          <w:b/>
          <w:sz w:val="28"/>
          <w:szCs w:val="28"/>
        </w:rPr>
      </w:pPr>
    </w:p>
    <w:p w14:paraId="57959B1B" w14:textId="77777777" w:rsidR="00636DCA" w:rsidRDefault="00636DCA" w:rsidP="00143259">
      <w:pPr>
        <w:jc w:val="center"/>
        <w:rPr>
          <w:rFonts w:ascii="Tahoma" w:hAnsi="Tahoma" w:cs="Tahoma"/>
          <w:b/>
          <w:sz w:val="28"/>
          <w:szCs w:val="28"/>
        </w:rPr>
      </w:pPr>
    </w:p>
    <w:p w14:paraId="4FED2D50" w14:textId="77777777" w:rsidR="00636DCA" w:rsidRDefault="00636DCA" w:rsidP="00143259">
      <w:pPr>
        <w:jc w:val="center"/>
        <w:rPr>
          <w:rFonts w:ascii="Tahoma" w:hAnsi="Tahoma" w:cs="Tahoma"/>
          <w:b/>
          <w:sz w:val="28"/>
          <w:szCs w:val="28"/>
        </w:rPr>
      </w:pPr>
    </w:p>
    <w:p w14:paraId="1036F06E" w14:textId="77777777" w:rsidR="00636DCA" w:rsidRDefault="00636DCA" w:rsidP="00143259">
      <w:pPr>
        <w:jc w:val="center"/>
        <w:rPr>
          <w:rFonts w:ascii="Tahoma" w:hAnsi="Tahoma" w:cs="Tahoma"/>
          <w:b/>
          <w:sz w:val="28"/>
          <w:szCs w:val="28"/>
        </w:rPr>
      </w:pPr>
    </w:p>
    <w:p w14:paraId="575F1D95" w14:textId="77777777" w:rsidR="00636DCA" w:rsidRDefault="00636DCA" w:rsidP="00143259">
      <w:pPr>
        <w:jc w:val="center"/>
        <w:rPr>
          <w:rFonts w:ascii="Tahoma" w:hAnsi="Tahoma" w:cs="Tahoma"/>
          <w:b/>
          <w:sz w:val="28"/>
          <w:szCs w:val="28"/>
        </w:rPr>
      </w:pPr>
    </w:p>
    <w:p w14:paraId="03E78CEC" w14:textId="078A1548" w:rsidR="00D20B8F" w:rsidRPr="00143259" w:rsidRDefault="00D20B8F" w:rsidP="00143259">
      <w:pPr>
        <w:jc w:val="center"/>
        <w:rPr>
          <w:rFonts w:ascii="Tahoma" w:hAnsi="Tahoma" w:cs="Tahoma"/>
          <w:b/>
          <w:bCs/>
          <w:sz w:val="20"/>
          <w:szCs w:val="20"/>
        </w:rPr>
      </w:pPr>
      <w:r w:rsidRPr="00143259">
        <w:rPr>
          <w:rFonts w:ascii="Tahoma" w:hAnsi="Tahoma" w:cs="Tahoma"/>
          <w:b/>
          <w:sz w:val="28"/>
          <w:szCs w:val="28"/>
        </w:rPr>
        <w:t>MISCELLANEOUS COURSES</w:t>
      </w:r>
    </w:p>
    <w:p w14:paraId="6515E232" w14:textId="77777777" w:rsidR="00D20B8F" w:rsidRPr="00E802F3" w:rsidRDefault="00D20B8F" w:rsidP="008722DA">
      <w:pPr>
        <w:pStyle w:val="Heading1"/>
        <w:spacing w:before="0" w:after="0"/>
        <w:rPr>
          <w:rFonts w:ascii="Tahoma" w:hAnsi="Tahoma" w:cs="Tahoma"/>
          <w:sz w:val="16"/>
          <w:szCs w:val="16"/>
        </w:rPr>
      </w:pPr>
    </w:p>
    <w:p w14:paraId="1393754E" w14:textId="7EDC36EA" w:rsidR="00D20B8F" w:rsidRPr="008E34E9" w:rsidRDefault="00D20B8F" w:rsidP="008E34E9">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sidRPr="008E34E9">
        <w:rPr>
          <w:rFonts w:ascii="Tahoma" w:hAnsi="Tahoma" w:cs="Tahoma"/>
          <w:b/>
          <w:bCs/>
          <w:sz w:val="22"/>
          <w:szCs w:val="22"/>
        </w:rPr>
        <w:t>Student Leadership (Student Government)</w:t>
      </w:r>
      <w:r w:rsidRPr="008E34E9">
        <w:rPr>
          <w:rFonts w:ascii="Tahoma" w:hAnsi="Tahoma" w:cs="Tahoma"/>
          <w:b/>
          <w:bCs/>
          <w:sz w:val="22"/>
          <w:szCs w:val="22"/>
        </w:rPr>
        <w:tab/>
      </w:r>
      <w:r w:rsidRPr="008E34E9">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Pr="008E34E9">
        <w:rPr>
          <w:rFonts w:ascii="Tahoma" w:hAnsi="Tahoma" w:cs="Tahoma"/>
          <w:b/>
          <w:bCs/>
          <w:sz w:val="22"/>
          <w:szCs w:val="22"/>
        </w:rPr>
        <w:t>Course #:</w:t>
      </w:r>
      <w:r w:rsidRPr="008E34E9">
        <w:rPr>
          <w:rFonts w:ascii="Tahoma" w:hAnsi="Tahoma" w:cs="Tahoma"/>
          <w:b/>
          <w:bCs/>
          <w:sz w:val="22"/>
          <w:szCs w:val="22"/>
        </w:rPr>
        <w:tab/>
        <w:t>7</w:t>
      </w:r>
      <w:r>
        <w:rPr>
          <w:rFonts w:ascii="Tahoma" w:hAnsi="Tahoma" w:cs="Tahoma"/>
          <w:b/>
          <w:bCs/>
          <w:sz w:val="22"/>
          <w:szCs w:val="22"/>
        </w:rPr>
        <w:t>201</w:t>
      </w:r>
      <w:r w:rsidRPr="008E34E9">
        <w:rPr>
          <w:rFonts w:ascii="Tahoma" w:hAnsi="Tahoma" w:cs="Tahoma"/>
          <w:b/>
          <w:bCs/>
          <w:sz w:val="22"/>
          <w:szCs w:val="22"/>
        </w:rPr>
        <w:t>,</w:t>
      </w:r>
      <w:r w:rsidR="008B1D4E">
        <w:rPr>
          <w:rFonts w:ascii="Tahoma" w:hAnsi="Tahoma" w:cs="Tahoma"/>
          <w:b/>
          <w:bCs/>
          <w:sz w:val="22"/>
          <w:szCs w:val="22"/>
        </w:rPr>
        <w:t xml:space="preserve"> </w:t>
      </w:r>
      <w:r w:rsidRPr="008E34E9">
        <w:rPr>
          <w:rFonts w:ascii="Tahoma" w:hAnsi="Tahoma" w:cs="Tahoma"/>
          <w:b/>
          <w:bCs/>
          <w:sz w:val="22"/>
          <w:szCs w:val="22"/>
        </w:rPr>
        <w:t>7</w:t>
      </w:r>
      <w:r>
        <w:rPr>
          <w:rFonts w:ascii="Tahoma" w:hAnsi="Tahoma" w:cs="Tahoma"/>
          <w:b/>
          <w:bCs/>
          <w:sz w:val="22"/>
          <w:szCs w:val="22"/>
        </w:rPr>
        <w:t>202</w:t>
      </w:r>
    </w:p>
    <w:p w14:paraId="1B07DC59" w14:textId="768C4912" w:rsidR="00D20B8F" w:rsidRPr="008E34E9" w:rsidRDefault="00D20B8F" w:rsidP="008E34E9">
      <w:pPr>
        <w:rPr>
          <w:rFonts w:ascii="Tahoma" w:hAnsi="Tahoma" w:cs="Tahoma"/>
          <w:b/>
          <w:bCs/>
          <w:sz w:val="20"/>
          <w:szCs w:val="20"/>
        </w:rPr>
      </w:pPr>
      <w:r w:rsidRPr="008E34E9">
        <w:rPr>
          <w:rFonts w:ascii="Tahoma" w:hAnsi="Tahoma" w:cs="Tahoma"/>
          <w:b/>
          <w:bCs/>
          <w:sz w:val="20"/>
          <w:szCs w:val="20"/>
        </w:rPr>
        <w:t>Full Year or Semester</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r>
      <w:r w:rsidR="00C72DF8">
        <w:rPr>
          <w:rFonts w:ascii="Tahoma" w:hAnsi="Tahoma" w:cs="Tahoma"/>
          <w:b/>
          <w:bCs/>
          <w:sz w:val="20"/>
          <w:szCs w:val="20"/>
        </w:rPr>
        <w:t xml:space="preserve">   </w:t>
      </w:r>
      <w:r w:rsidR="008D579B">
        <w:rPr>
          <w:rFonts w:ascii="Tahoma" w:hAnsi="Tahoma" w:cs="Tahoma"/>
          <w:b/>
          <w:bCs/>
          <w:sz w:val="20"/>
          <w:szCs w:val="20"/>
        </w:rPr>
        <w:t xml:space="preserve">  </w:t>
      </w:r>
      <w:r w:rsidRPr="008E34E9">
        <w:rPr>
          <w:rFonts w:ascii="Tahoma" w:hAnsi="Tahoma" w:cs="Tahoma"/>
          <w:b/>
          <w:bCs/>
          <w:sz w:val="20"/>
          <w:szCs w:val="20"/>
        </w:rPr>
        <w:t>0.50 per Sem</w:t>
      </w:r>
    </w:p>
    <w:p w14:paraId="179CFFDA" w14:textId="77777777" w:rsidR="00D20B8F" w:rsidRPr="008E34E9" w:rsidRDefault="00D20B8F" w:rsidP="008E34E9">
      <w:pPr>
        <w:ind w:left="2160" w:hanging="2160"/>
        <w:jc w:val="both"/>
        <w:rPr>
          <w:rFonts w:ascii="Tahoma" w:hAnsi="Tahoma" w:cs="Tahoma"/>
          <w:b/>
          <w:bCs/>
          <w:sz w:val="20"/>
          <w:szCs w:val="20"/>
        </w:rPr>
      </w:pPr>
      <w:r w:rsidRPr="008E34E9">
        <w:rPr>
          <w:rFonts w:ascii="Tahoma" w:hAnsi="Tahoma" w:cs="Tahoma"/>
          <w:b/>
          <w:bCs/>
          <w:sz w:val="20"/>
          <w:szCs w:val="20"/>
        </w:rPr>
        <w:t>Pre-requisite:</w:t>
      </w:r>
      <w:r w:rsidR="00C72DF8">
        <w:rPr>
          <w:rFonts w:ascii="Tahoma" w:hAnsi="Tahoma" w:cs="Tahoma"/>
          <w:b/>
          <w:bCs/>
          <w:sz w:val="20"/>
          <w:szCs w:val="20"/>
        </w:rPr>
        <w:tab/>
      </w:r>
      <w:r w:rsidR="00C72DF8" w:rsidRPr="00C72DF8">
        <w:rPr>
          <w:rFonts w:ascii="Tahoma" w:hAnsi="Tahoma" w:cs="Tahoma"/>
          <w:b/>
          <w:sz w:val="20"/>
        </w:rPr>
        <w:t>Formal application and Teacher Approval. Student should be planning to serve in some elected student government/student council/class officer position during the school</w:t>
      </w:r>
      <w:r w:rsidR="00C72DF8" w:rsidRPr="00C72DF8">
        <w:rPr>
          <w:rFonts w:ascii="Tahoma" w:hAnsi="Tahoma" w:cs="Tahoma"/>
          <w:b/>
          <w:spacing w:val="-11"/>
          <w:sz w:val="20"/>
        </w:rPr>
        <w:t xml:space="preserve"> </w:t>
      </w:r>
      <w:r w:rsidR="00C72DF8" w:rsidRPr="00C72DF8">
        <w:rPr>
          <w:rFonts w:ascii="Tahoma" w:hAnsi="Tahoma" w:cs="Tahoma"/>
          <w:b/>
          <w:sz w:val="20"/>
        </w:rPr>
        <w:t>year</w:t>
      </w:r>
      <w:r w:rsidR="00C72DF8">
        <w:rPr>
          <w:b/>
          <w:sz w:val="20"/>
        </w:rPr>
        <w:t>.</w:t>
      </w:r>
      <w:r w:rsidRPr="008E34E9">
        <w:rPr>
          <w:rFonts w:ascii="Tahoma" w:hAnsi="Tahoma" w:cs="Tahoma"/>
          <w:b/>
          <w:bCs/>
          <w:sz w:val="20"/>
          <w:szCs w:val="20"/>
        </w:rPr>
        <w:tab/>
      </w:r>
    </w:p>
    <w:p w14:paraId="7D10068A" w14:textId="77777777" w:rsidR="00D20B8F" w:rsidRPr="008E34E9" w:rsidRDefault="00D20B8F" w:rsidP="008E34E9">
      <w:pPr>
        <w:jc w:val="both"/>
        <w:rPr>
          <w:rFonts w:ascii="Tahoma" w:hAnsi="Tahoma" w:cs="Tahoma"/>
          <w:sz w:val="20"/>
          <w:szCs w:val="20"/>
        </w:rPr>
      </w:pPr>
    </w:p>
    <w:p w14:paraId="2A08DFD9" w14:textId="77777777" w:rsidR="005A0082" w:rsidRPr="005A0082" w:rsidRDefault="005A0082" w:rsidP="005A0082">
      <w:pPr>
        <w:rPr>
          <w:rFonts w:ascii="Tahoma" w:eastAsiaTheme="minorHAnsi" w:hAnsi="Tahoma" w:cs="Tahoma"/>
          <w:bCs/>
          <w:sz w:val="20"/>
          <w:szCs w:val="20"/>
        </w:rPr>
      </w:pPr>
      <w:r w:rsidRPr="005A0082">
        <w:rPr>
          <w:rFonts w:ascii="Tahoma" w:eastAsiaTheme="minorHAnsi" w:hAnsi="Tahoma" w:cs="Tahoma"/>
          <w:bCs/>
          <w:sz w:val="20"/>
          <w:szCs w:val="20"/>
        </w:rPr>
        <w:t>Student Leadership is designed for students who want to develop and refine their leadership skills while making a positive impact within the school and local community. This course focuses on personal growth, team building, and the practical application of leadership principles in various settings. Students will be responsible for planning, organizing, and running all student planned school activities including spirit weeks, assemblies, dance, community service, and other activities that arise.</w:t>
      </w:r>
    </w:p>
    <w:p w14:paraId="00EBAC8E" w14:textId="77777777" w:rsidR="001D0F13" w:rsidRDefault="001D0F13" w:rsidP="008E34E9">
      <w:pPr>
        <w:jc w:val="both"/>
        <w:rPr>
          <w:rFonts w:ascii="Tahoma" w:hAnsi="Tahoma" w:cs="Tahoma"/>
          <w:sz w:val="20"/>
          <w:szCs w:val="20"/>
        </w:rPr>
      </w:pPr>
    </w:p>
    <w:p w14:paraId="2815664B" w14:textId="00430BE6" w:rsidR="001D0F13" w:rsidRPr="008E34E9" w:rsidRDefault="00F50991" w:rsidP="001D0F13">
      <w:pPr>
        <w:pBdr>
          <w:top w:val="double" w:sz="4" w:space="1" w:color="auto"/>
          <w:left w:val="double" w:sz="4" w:space="4" w:color="auto"/>
          <w:bottom w:val="double" w:sz="4" w:space="1" w:color="auto"/>
          <w:right w:val="double" w:sz="4" w:space="4" w:color="auto"/>
        </w:pBdr>
        <w:jc w:val="both"/>
        <w:rPr>
          <w:rFonts w:ascii="Tahoma" w:hAnsi="Tahoma" w:cs="Tahoma"/>
          <w:sz w:val="22"/>
          <w:szCs w:val="22"/>
        </w:rPr>
      </w:pPr>
      <w:r>
        <w:rPr>
          <w:rFonts w:ascii="Tahoma" w:hAnsi="Tahoma" w:cs="Tahoma"/>
          <w:b/>
          <w:bCs/>
          <w:sz w:val="22"/>
          <w:szCs w:val="22"/>
        </w:rPr>
        <w:t>ODAL 101 – Introduction to Outdoor Skills</w:t>
      </w:r>
      <w:r w:rsidR="001D0F13" w:rsidRPr="008E34E9">
        <w:rPr>
          <w:rFonts w:ascii="Tahoma" w:hAnsi="Tahoma" w:cs="Tahoma"/>
          <w:b/>
          <w:bCs/>
          <w:sz w:val="22"/>
          <w:szCs w:val="22"/>
        </w:rPr>
        <w:t xml:space="preserve"> (</w:t>
      </w:r>
      <w:r>
        <w:rPr>
          <w:rFonts w:ascii="Tahoma" w:hAnsi="Tahoma" w:cs="Tahoma"/>
          <w:b/>
          <w:bCs/>
          <w:sz w:val="22"/>
          <w:szCs w:val="22"/>
        </w:rPr>
        <w:t>Outdoor School</w:t>
      </w:r>
      <w:r w:rsidR="001D0F13" w:rsidRPr="008E34E9">
        <w:rPr>
          <w:rFonts w:ascii="Tahoma" w:hAnsi="Tahoma" w:cs="Tahoma"/>
          <w:b/>
          <w:bCs/>
          <w:sz w:val="22"/>
          <w:szCs w:val="22"/>
        </w:rPr>
        <w:t>)</w:t>
      </w:r>
      <w:r w:rsidR="001D0F13" w:rsidRPr="008E34E9">
        <w:rPr>
          <w:rFonts w:ascii="Tahoma" w:hAnsi="Tahoma" w:cs="Tahoma"/>
          <w:b/>
          <w:bCs/>
          <w:sz w:val="22"/>
          <w:szCs w:val="22"/>
        </w:rPr>
        <w:tab/>
      </w:r>
      <w:r w:rsidR="001D0F13">
        <w:rPr>
          <w:rFonts w:ascii="Tahoma" w:hAnsi="Tahoma" w:cs="Tahoma"/>
          <w:b/>
          <w:bCs/>
          <w:sz w:val="22"/>
          <w:szCs w:val="22"/>
        </w:rPr>
        <w:tab/>
      </w:r>
      <w:r w:rsidR="001D0F13" w:rsidRPr="008E34E9">
        <w:rPr>
          <w:rFonts w:ascii="Tahoma" w:hAnsi="Tahoma" w:cs="Tahoma"/>
          <w:b/>
          <w:bCs/>
          <w:sz w:val="22"/>
          <w:szCs w:val="22"/>
        </w:rPr>
        <w:t>Course #:</w:t>
      </w:r>
      <w:r w:rsidR="001D0F13" w:rsidRPr="008E34E9">
        <w:rPr>
          <w:rFonts w:ascii="Tahoma" w:hAnsi="Tahoma" w:cs="Tahoma"/>
          <w:b/>
          <w:bCs/>
          <w:sz w:val="22"/>
          <w:szCs w:val="22"/>
        </w:rPr>
        <w:tab/>
      </w:r>
      <w:r w:rsidR="000A3264">
        <w:rPr>
          <w:rFonts w:ascii="Tahoma" w:hAnsi="Tahoma" w:cs="Tahoma"/>
          <w:b/>
          <w:bCs/>
          <w:sz w:val="22"/>
          <w:szCs w:val="22"/>
        </w:rPr>
        <w:t>5010</w:t>
      </w:r>
      <w:r w:rsidR="00666FB6">
        <w:rPr>
          <w:rFonts w:ascii="Tahoma" w:hAnsi="Tahoma" w:cs="Tahoma"/>
          <w:b/>
          <w:bCs/>
          <w:sz w:val="22"/>
          <w:szCs w:val="22"/>
        </w:rPr>
        <w:t xml:space="preserve">, </w:t>
      </w:r>
      <w:r w:rsidR="00AE4F0F">
        <w:rPr>
          <w:rFonts w:ascii="Tahoma" w:hAnsi="Tahoma" w:cs="Tahoma"/>
          <w:b/>
          <w:bCs/>
          <w:sz w:val="22"/>
          <w:szCs w:val="22"/>
        </w:rPr>
        <w:t>5011</w:t>
      </w:r>
    </w:p>
    <w:p w14:paraId="609B651C" w14:textId="1AD1A253" w:rsidR="001D0F13" w:rsidRPr="008E34E9" w:rsidRDefault="001D0F13" w:rsidP="004B6175">
      <w:pPr>
        <w:rPr>
          <w:rFonts w:ascii="Tahoma" w:hAnsi="Tahoma" w:cs="Tahoma"/>
          <w:b/>
          <w:bCs/>
          <w:sz w:val="20"/>
          <w:szCs w:val="20"/>
        </w:rPr>
      </w:pPr>
      <w:r w:rsidRPr="008E34E9">
        <w:rPr>
          <w:rFonts w:ascii="Tahoma" w:hAnsi="Tahoma" w:cs="Tahoma"/>
          <w:b/>
          <w:bCs/>
          <w:sz w:val="20"/>
          <w:szCs w:val="20"/>
        </w:rPr>
        <w:t>Full Year</w:t>
      </w:r>
      <w:r w:rsidR="009206D6">
        <w:rPr>
          <w:rFonts w:ascii="Tahoma" w:hAnsi="Tahoma" w:cs="Tahoma"/>
          <w:b/>
          <w:bCs/>
          <w:sz w:val="20"/>
          <w:szCs w:val="20"/>
        </w:rPr>
        <w:tab/>
      </w:r>
      <w:r w:rsidR="009206D6">
        <w:rPr>
          <w:rFonts w:ascii="Tahoma" w:hAnsi="Tahoma" w:cs="Tahoma"/>
          <w:b/>
          <w:bCs/>
          <w:sz w:val="20"/>
          <w:szCs w:val="20"/>
        </w:rPr>
        <w:tab/>
      </w:r>
      <w:r w:rsidR="009206D6">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t xml:space="preserve">    </w:t>
      </w:r>
      <w:r w:rsidR="009206D6">
        <w:rPr>
          <w:rFonts w:ascii="Tahoma" w:hAnsi="Tahoma" w:cs="Tahoma"/>
          <w:b/>
          <w:bCs/>
          <w:sz w:val="20"/>
          <w:szCs w:val="20"/>
        </w:rPr>
        <w:t xml:space="preserve">1 Galena </w:t>
      </w:r>
      <w:r w:rsidR="004B6175">
        <w:rPr>
          <w:rFonts w:ascii="Tahoma" w:hAnsi="Tahoma" w:cs="Tahoma"/>
          <w:b/>
          <w:bCs/>
          <w:sz w:val="20"/>
          <w:szCs w:val="20"/>
        </w:rPr>
        <w:t xml:space="preserve">/ UNR </w:t>
      </w:r>
      <w:r w:rsidR="00CA19E5">
        <w:rPr>
          <w:rFonts w:ascii="Tahoma" w:hAnsi="Tahoma" w:cs="Tahoma"/>
          <w:b/>
          <w:bCs/>
          <w:sz w:val="20"/>
          <w:szCs w:val="20"/>
        </w:rPr>
        <w:t>4 credits</w:t>
      </w:r>
    </w:p>
    <w:p w14:paraId="4482C52E" w14:textId="77777777" w:rsidR="001D0F13" w:rsidRPr="008E34E9" w:rsidRDefault="001D0F13" w:rsidP="001D0F13">
      <w:pPr>
        <w:jc w:val="both"/>
        <w:rPr>
          <w:rFonts w:ascii="Tahoma" w:hAnsi="Tahoma" w:cs="Tahoma"/>
          <w:sz w:val="20"/>
          <w:szCs w:val="20"/>
        </w:rPr>
      </w:pPr>
    </w:p>
    <w:p w14:paraId="67D33FAA" w14:textId="64310E7C" w:rsidR="001D0F13" w:rsidRDefault="003D4A84" w:rsidP="003D4A84">
      <w:pPr>
        <w:rPr>
          <w:rFonts w:ascii="Tahoma" w:hAnsi="Tahoma" w:cs="Tahoma"/>
          <w:sz w:val="20"/>
          <w:szCs w:val="20"/>
        </w:rPr>
      </w:pPr>
      <w:r w:rsidRPr="003D4A84">
        <w:rPr>
          <w:rFonts w:ascii="Tahoma" w:hAnsi="Tahoma" w:cs="Tahoma"/>
          <w:sz w:val="20"/>
          <w:szCs w:val="20"/>
        </w:rPr>
        <w:t>Students are introduced to and practice a range of outdoor skills through classroom instruction and physically demanding overnight field experiences in primitive settings. The outdoor skills taught may include but are not limited to backpacking, whitewater rafting, and rock climbing. Note- Students must be able to walk for extended periods while carrying a 50-70lb backpack through steep and rugged terrain.</w:t>
      </w:r>
      <w:r w:rsidRPr="003D4A84">
        <w:rPr>
          <w:rFonts w:ascii="Tahoma" w:hAnsi="Tahoma" w:cs="Tahoma"/>
          <w:sz w:val="20"/>
          <w:szCs w:val="20"/>
        </w:rPr>
        <w:br/>
      </w:r>
      <w:r w:rsidRPr="003D4A84">
        <w:rPr>
          <w:rFonts w:ascii="Tahoma" w:hAnsi="Tahoma" w:cs="Tahoma"/>
          <w:sz w:val="20"/>
          <w:szCs w:val="20"/>
        </w:rPr>
        <w:br/>
      </w:r>
      <w:r w:rsidRPr="003D4A84">
        <w:rPr>
          <w:rFonts w:ascii="Tahoma" w:hAnsi="Tahoma" w:cs="Tahoma"/>
          <w:b/>
          <w:bCs/>
          <w:sz w:val="20"/>
          <w:szCs w:val="20"/>
        </w:rPr>
        <w:t>Student Learning Outcomes</w:t>
      </w:r>
      <w:r w:rsidRPr="003D4A84">
        <w:rPr>
          <w:rFonts w:ascii="Tahoma" w:hAnsi="Tahoma" w:cs="Tahoma"/>
          <w:sz w:val="20"/>
          <w:szCs w:val="20"/>
        </w:rPr>
        <w:br/>
        <w:t>Upon completion of this course, students will be able to:</w:t>
      </w:r>
      <w:r w:rsidRPr="003D4A84">
        <w:rPr>
          <w:rFonts w:ascii="Tahoma" w:hAnsi="Tahoma" w:cs="Tahoma"/>
          <w:sz w:val="20"/>
          <w:szCs w:val="20"/>
        </w:rPr>
        <w:br/>
        <w:t>1. practice techniques with respect to personal, group, and environmental safety in various outdoor skills.</w:t>
      </w:r>
      <w:r w:rsidRPr="003D4A84">
        <w:rPr>
          <w:rFonts w:ascii="Tahoma" w:hAnsi="Tahoma" w:cs="Tahoma"/>
          <w:sz w:val="20"/>
          <w:szCs w:val="20"/>
        </w:rPr>
        <w:br/>
        <w:t>2. articulate an appreciation for wild places and outdoor adventures.</w:t>
      </w:r>
      <w:r w:rsidRPr="003D4A84">
        <w:rPr>
          <w:rFonts w:ascii="Tahoma" w:hAnsi="Tahoma" w:cs="Tahoma"/>
          <w:sz w:val="20"/>
          <w:szCs w:val="20"/>
        </w:rPr>
        <w:br/>
        <w:t xml:space="preserve">3. assess personal development as it relates to outdoor skills and small group expedition-based </w:t>
      </w:r>
      <w:proofErr w:type="spellStart"/>
      <w:r w:rsidRPr="003D4A84">
        <w:rPr>
          <w:rFonts w:ascii="Tahoma" w:hAnsi="Tahoma" w:cs="Tahoma"/>
          <w:sz w:val="20"/>
          <w:szCs w:val="20"/>
        </w:rPr>
        <w:t>learning.</w:t>
      </w:r>
      <w:r w:rsidR="001D0F13" w:rsidRPr="008E34E9">
        <w:rPr>
          <w:rFonts w:ascii="Tahoma" w:hAnsi="Tahoma" w:cs="Tahoma"/>
          <w:sz w:val="20"/>
          <w:szCs w:val="20"/>
        </w:rPr>
        <w:t>This</w:t>
      </w:r>
      <w:proofErr w:type="spellEnd"/>
      <w:r w:rsidR="001D0F13" w:rsidRPr="008E34E9">
        <w:rPr>
          <w:rFonts w:ascii="Tahoma" w:hAnsi="Tahoma" w:cs="Tahoma"/>
          <w:sz w:val="20"/>
          <w:szCs w:val="20"/>
        </w:rPr>
        <w:t xml:space="preserve"> course is designed to develop leadership skills and ability in students serving (or planning to serve) in some elected or appointed student government/student council/class officer position during the school year.  This class helps students to plan and implement school activities; to develop and administer student organizational budgets; to develop and use leadership skills; and to develop and use sound decision-making, problem solving, and planning skills.  </w:t>
      </w:r>
      <w:r w:rsidR="001D0F13">
        <w:rPr>
          <w:rFonts w:ascii="Tahoma" w:hAnsi="Tahoma" w:cs="Tahoma"/>
          <w:sz w:val="20"/>
          <w:szCs w:val="20"/>
        </w:rPr>
        <w:t>S</w:t>
      </w:r>
      <w:r w:rsidR="001D0F13" w:rsidRPr="00994092">
        <w:rPr>
          <w:rFonts w:ascii="Tahoma" w:hAnsi="Tahoma" w:cs="Tahoma"/>
          <w:sz w:val="20"/>
          <w:szCs w:val="20"/>
        </w:rPr>
        <w:t>tudent body officers must enroll in this course and class officers are strongly encouraged to enroll.</w:t>
      </w:r>
    </w:p>
    <w:p w14:paraId="0D44EBC4" w14:textId="77777777" w:rsidR="001D0F13" w:rsidRDefault="001D0F13" w:rsidP="008E34E9">
      <w:pPr>
        <w:jc w:val="both"/>
        <w:rPr>
          <w:rFonts w:ascii="Tahoma" w:hAnsi="Tahoma" w:cs="Tahoma"/>
          <w:sz w:val="20"/>
          <w:szCs w:val="20"/>
        </w:rPr>
      </w:pPr>
    </w:p>
    <w:p w14:paraId="73D6BBE3" w14:textId="77777777" w:rsidR="001C1FBB" w:rsidRDefault="001C1FBB" w:rsidP="008E34E9">
      <w:pPr>
        <w:jc w:val="both"/>
        <w:rPr>
          <w:rFonts w:ascii="Tahoma" w:hAnsi="Tahoma" w:cs="Tahoma"/>
          <w:sz w:val="16"/>
          <w:szCs w:val="16"/>
        </w:rPr>
      </w:pPr>
    </w:p>
    <w:p w14:paraId="75FCB642" w14:textId="77777777" w:rsidR="001D0F13" w:rsidRDefault="001D0F13" w:rsidP="008E34E9">
      <w:pPr>
        <w:jc w:val="both"/>
        <w:rPr>
          <w:rFonts w:ascii="Tahoma" w:hAnsi="Tahoma" w:cs="Tahoma"/>
          <w:sz w:val="16"/>
          <w:szCs w:val="16"/>
        </w:rPr>
      </w:pPr>
    </w:p>
    <w:p w14:paraId="2082C822" w14:textId="77777777" w:rsidR="00DC0C67" w:rsidRDefault="00DC0C67" w:rsidP="008E34E9">
      <w:pPr>
        <w:jc w:val="both"/>
        <w:rPr>
          <w:rFonts w:ascii="Tahoma" w:hAnsi="Tahoma" w:cs="Tahoma"/>
          <w:sz w:val="16"/>
          <w:szCs w:val="16"/>
        </w:rPr>
      </w:pPr>
    </w:p>
    <w:p w14:paraId="6463B7EC" w14:textId="77777777" w:rsidR="00DC0C67" w:rsidRDefault="00DC0C67" w:rsidP="008E34E9">
      <w:pPr>
        <w:jc w:val="both"/>
        <w:rPr>
          <w:rFonts w:ascii="Tahoma" w:hAnsi="Tahoma" w:cs="Tahoma"/>
          <w:sz w:val="16"/>
          <w:szCs w:val="16"/>
        </w:rPr>
      </w:pPr>
    </w:p>
    <w:p w14:paraId="20C899F3" w14:textId="77777777" w:rsidR="00DC0C67" w:rsidRDefault="00DC0C67" w:rsidP="008E34E9">
      <w:pPr>
        <w:jc w:val="both"/>
        <w:rPr>
          <w:rFonts w:ascii="Tahoma" w:hAnsi="Tahoma" w:cs="Tahoma"/>
          <w:sz w:val="16"/>
          <w:szCs w:val="16"/>
        </w:rPr>
      </w:pPr>
    </w:p>
    <w:p w14:paraId="488730F3" w14:textId="77777777" w:rsidR="00DC0C67" w:rsidRDefault="00DC0C67" w:rsidP="008E34E9">
      <w:pPr>
        <w:jc w:val="both"/>
        <w:rPr>
          <w:rFonts w:ascii="Tahoma" w:hAnsi="Tahoma" w:cs="Tahoma"/>
          <w:sz w:val="16"/>
          <w:szCs w:val="16"/>
        </w:rPr>
      </w:pPr>
    </w:p>
    <w:p w14:paraId="5F2D5757" w14:textId="77777777" w:rsidR="00DC0C67" w:rsidRDefault="00DC0C67" w:rsidP="008E34E9">
      <w:pPr>
        <w:jc w:val="both"/>
        <w:rPr>
          <w:rFonts w:ascii="Tahoma" w:hAnsi="Tahoma" w:cs="Tahoma"/>
          <w:sz w:val="16"/>
          <w:szCs w:val="16"/>
        </w:rPr>
      </w:pPr>
    </w:p>
    <w:p w14:paraId="6C21FE02" w14:textId="77777777" w:rsidR="00DC0C67" w:rsidRDefault="00DC0C67" w:rsidP="008E34E9">
      <w:pPr>
        <w:jc w:val="both"/>
        <w:rPr>
          <w:rFonts w:ascii="Tahoma" w:hAnsi="Tahoma" w:cs="Tahoma"/>
          <w:sz w:val="16"/>
          <w:szCs w:val="16"/>
        </w:rPr>
      </w:pPr>
    </w:p>
    <w:p w14:paraId="68DCCDB5" w14:textId="77777777" w:rsidR="00DC0C67" w:rsidRDefault="00DC0C67" w:rsidP="008E34E9">
      <w:pPr>
        <w:jc w:val="both"/>
        <w:rPr>
          <w:rFonts w:ascii="Tahoma" w:hAnsi="Tahoma" w:cs="Tahoma"/>
          <w:sz w:val="16"/>
          <w:szCs w:val="16"/>
        </w:rPr>
      </w:pPr>
    </w:p>
    <w:p w14:paraId="35A52840" w14:textId="77777777" w:rsidR="00DC0C67" w:rsidRDefault="00DC0C67" w:rsidP="008E34E9">
      <w:pPr>
        <w:jc w:val="both"/>
        <w:rPr>
          <w:rFonts w:ascii="Tahoma" w:hAnsi="Tahoma" w:cs="Tahoma"/>
          <w:sz w:val="16"/>
          <w:szCs w:val="16"/>
        </w:rPr>
      </w:pPr>
    </w:p>
    <w:p w14:paraId="2B62C257" w14:textId="77777777" w:rsidR="00DC0C67" w:rsidRDefault="00DC0C67" w:rsidP="008E34E9">
      <w:pPr>
        <w:jc w:val="both"/>
        <w:rPr>
          <w:rFonts w:ascii="Tahoma" w:hAnsi="Tahoma" w:cs="Tahoma"/>
          <w:sz w:val="16"/>
          <w:szCs w:val="16"/>
        </w:rPr>
      </w:pPr>
    </w:p>
    <w:p w14:paraId="01638274" w14:textId="77777777" w:rsidR="00DC0C67" w:rsidRDefault="00DC0C67" w:rsidP="008E34E9">
      <w:pPr>
        <w:jc w:val="both"/>
        <w:rPr>
          <w:rFonts w:ascii="Tahoma" w:hAnsi="Tahoma" w:cs="Tahoma"/>
          <w:sz w:val="16"/>
          <w:szCs w:val="16"/>
        </w:rPr>
      </w:pPr>
    </w:p>
    <w:p w14:paraId="79AFA208" w14:textId="77777777" w:rsidR="00DC0C67" w:rsidRDefault="00DC0C67" w:rsidP="008E34E9">
      <w:pPr>
        <w:jc w:val="both"/>
        <w:rPr>
          <w:rFonts w:ascii="Tahoma" w:hAnsi="Tahoma" w:cs="Tahoma"/>
          <w:sz w:val="16"/>
          <w:szCs w:val="16"/>
        </w:rPr>
      </w:pPr>
    </w:p>
    <w:p w14:paraId="1E1ADF32" w14:textId="77777777" w:rsidR="00DC0C67" w:rsidRDefault="00DC0C67" w:rsidP="008E34E9">
      <w:pPr>
        <w:jc w:val="both"/>
        <w:rPr>
          <w:rFonts w:ascii="Tahoma" w:hAnsi="Tahoma" w:cs="Tahoma"/>
          <w:sz w:val="16"/>
          <w:szCs w:val="16"/>
        </w:rPr>
      </w:pPr>
    </w:p>
    <w:p w14:paraId="4C82DD7B" w14:textId="77777777" w:rsidR="00DC0C67" w:rsidRDefault="00DC0C67" w:rsidP="008E34E9">
      <w:pPr>
        <w:jc w:val="both"/>
        <w:rPr>
          <w:rFonts w:ascii="Tahoma" w:hAnsi="Tahoma" w:cs="Tahoma"/>
          <w:sz w:val="16"/>
          <w:szCs w:val="16"/>
        </w:rPr>
      </w:pPr>
    </w:p>
    <w:p w14:paraId="2E4FE542" w14:textId="77777777" w:rsidR="00DC0C67" w:rsidRDefault="00DC0C67" w:rsidP="008E34E9">
      <w:pPr>
        <w:jc w:val="both"/>
        <w:rPr>
          <w:rFonts w:ascii="Tahoma" w:hAnsi="Tahoma" w:cs="Tahoma"/>
          <w:sz w:val="16"/>
          <w:szCs w:val="16"/>
        </w:rPr>
      </w:pPr>
    </w:p>
    <w:p w14:paraId="0223E953" w14:textId="77777777" w:rsidR="00DC0C67" w:rsidRDefault="00DC0C67" w:rsidP="008E34E9">
      <w:pPr>
        <w:jc w:val="both"/>
        <w:rPr>
          <w:rFonts w:ascii="Tahoma" w:hAnsi="Tahoma" w:cs="Tahoma"/>
          <w:sz w:val="16"/>
          <w:szCs w:val="16"/>
        </w:rPr>
      </w:pPr>
    </w:p>
    <w:p w14:paraId="348A92DD" w14:textId="77777777" w:rsidR="00DC0C67" w:rsidRDefault="00DC0C67" w:rsidP="008E34E9">
      <w:pPr>
        <w:jc w:val="both"/>
        <w:rPr>
          <w:rFonts w:ascii="Tahoma" w:hAnsi="Tahoma" w:cs="Tahoma"/>
          <w:sz w:val="16"/>
          <w:szCs w:val="16"/>
        </w:rPr>
      </w:pPr>
    </w:p>
    <w:p w14:paraId="4AC69050" w14:textId="77777777" w:rsidR="00DC0C67" w:rsidRDefault="00DC0C67" w:rsidP="008E34E9">
      <w:pPr>
        <w:jc w:val="both"/>
        <w:rPr>
          <w:rFonts w:ascii="Tahoma" w:hAnsi="Tahoma" w:cs="Tahoma"/>
          <w:sz w:val="16"/>
          <w:szCs w:val="16"/>
        </w:rPr>
      </w:pPr>
    </w:p>
    <w:p w14:paraId="6244312C" w14:textId="77777777" w:rsidR="00DC0C67" w:rsidRPr="00E802F3" w:rsidRDefault="00DC0C67" w:rsidP="008E34E9">
      <w:pPr>
        <w:jc w:val="both"/>
        <w:rPr>
          <w:rFonts w:ascii="Tahoma" w:hAnsi="Tahoma" w:cs="Tahoma"/>
          <w:sz w:val="16"/>
          <w:szCs w:val="16"/>
        </w:rPr>
      </w:pPr>
    </w:p>
    <w:p w14:paraId="3CD6C316" w14:textId="77777777" w:rsidR="00250629" w:rsidRDefault="00250629" w:rsidP="00250629">
      <w:pPr>
        <w:jc w:val="both"/>
        <w:rPr>
          <w:rFonts w:ascii="Tahoma" w:hAnsi="Tahoma" w:cs="Tahoma"/>
          <w:b/>
          <w:bCs/>
          <w:sz w:val="20"/>
          <w:szCs w:val="20"/>
        </w:rPr>
      </w:pPr>
    </w:p>
    <w:p w14:paraId="2BF2EC0A" w14:textId="77777777" w:rsidR="00250629" w:rsidRDefault="00250629" w:rsidP="00143259">
      <w:pPr>
        <w:jc w:val="center"/>
        <w:rPr>
          <w:rFonts w:ascii="Tahoma" w:hAnsi="Tahoma" w:cs="Tahoma"/>
          <w:b/>
          <w:sz w:val="22"/>
          <w:szCs w:val="22"/>
          <w:u w:val="single"/>
        </w:rPr>
      </w:pPr>
    </w:p>
    <w:p w14:paraId="2BB6D966" w14:textId="6F47AE34" w:rsidR="00143259" w:rsidRPr="00143259" w:rsidRDefault="00143259" w:rsidP="00143259">
      <w:pPr>
        <w:jc w:val="center"/>
        <w:rPr>
          <w:rFonts w:ascii="Tahoma" w:hAnsi="Tahoma" w:cs="Tahoma"/>
          <w:b/>
          <w:sz w:val="22"/>
          <w:szCs w:val="22"/>
          <w:u w:val="single"/>
        </w:rPr>
      </w:pPr>
      <w:r w:rsidRPr="00143259">
        <w:rPr>
          <w:rFonts w:ascii="Tahoma" w:hAnsi="Tahoma" w:cs="Tahoma"/>
          <w:b/>
          <w:sz w:val="22"/>
          <w:szCs w:val="22"/>
          <w:u w:val="single"/>
        </w:rPr>
        <w:t>JOBS FOR NEVADA’S GRADUATES</w:t>
      </w:r>
    </w:p>
    <w:p w14:paraId="20BEDFD8" w14:textId="77777777" w:rsidR="00143259" w:rsidRPr="00143259" w:rsidRDefault="00143259" w:rsidP="00143259">
      <w:pPr>
        <w:rPr>
          <w:rFonts w:ascii="Tahoma" w:hAnsi="Tahoma" w:cs="Tahoma"/>
          <w:b/>
          <w:sz w:val="22"/>
          <w:szCs w:val="22"/>
          <w:u w:val="single"/>
        </w:rPr>
      </w:pPr>
    </w:p>
    <w:p w14:paraId="78D75C06" w14:textId="21EAA5CD" w:rsidR="00143259" w:rsidRPr="003F0A5C" w:rsidRDefault="003F0A5C" w:rsidP="008E34E9">
      <w:pPr>
        <w:jc w:val="both"/>
        <w:rPr>
          <w:rFonts w:ascii="Tahoma" w:hAnsi="Tahoma" w:cs="Tahoma"/>
          <w:sz w:val="20"/>
          <w:szCs w:val="20"/>
        </w:rPr>
      </w:pPr>
      <w:r w:rsidRPr="003F0A5C">
        <w:rPr>
          <w:rFonts w:ascii="Tahoma" w:eastAsia="Times" w:hAnsi="Tahoma" w:cs="Tahoma"/>
          <w:sz w:val="20"/>
          <w:szCs w:val="20"/>
        </w:rPr>
        <w:t xml:space="preserve">JAG’s multi-year model is a career exploration and preparation program that provides a hands-on approach in exploring personal strengths and challenges as well as job attainment skills and workplace “survival” skills.  </w:t>
      </w:r>
      <w:r w:rsidRPr="003F0A5C">
        <w:rPr>
          <w:rFonts w:ascii="Tahoma" w:hAnsi="Tahoma" w:cs="Tahoma"/>
          <w:sz w:val="20"/>
          <w:szCs w:val="20"/>
        </w:rPr>
        <w:t>J4NG courses may only be offered at a school where JAG programming is provided.</w:t>
      </w:r>
    </w:p>
    <w:p w14:paraId="78F259DF" w14:textId="77777777" w:rsidR="009F7256" w:rsidRDefault="009F7256" w:rsidP="008E34E9">
      <w:pPr>
        <w:jc w:val="both"/>
        <w:rPr>
          <w:rFonts w:ascii="Tahoma" w:hAnsi="Tahoma" w:cs="Tahoma"/>
          <w:sz w:val="20"/>
          <w:szCs w:val="20"/>
        </w:rPr>
      </w:pPr>
    </w:p>
    <w:p w14:paraId="3A24058E" w14:textId="528F2140" w:rsidR="00143259" w:rsidRPr="008E34E9" w:rsidRDefault="00994B42" w:rsidP="007230E5">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JAG</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Pr>
          <w:rFonts w:ascii="Tahoma" w:hAnsi="Tahoma" w:cs="Tahoma"/>
          <w:b/>
          <w:bCs/>
          <w:sz w:val="22"/>
          <w:szCs w:val="22"/>
        </w:rPr>
        <w:t xml:space="preserve">Course #:  </w:t>
      </w:r>
      <w:r w:rsidR="008D579B">
        <w:rPr>
          <w:rFonts w:ascii="Tahoma" w:hAnsi="Tahoma" w:cs="Tahoma"/>
          <w:b/>
          <w:bCs/>
          <w:sz w:val="22"/>
          <w:szCs w:val="22"/>
        </w:rPr>
        <w:t xml:space="preserve">   </w:t>
      </w:r>
      <w:r w:rsidR="00143259">
        <w:rPr>
          <w:rFonts w:ascii="Tahoma" w:hAnsi="Tahoma" w:cs="Tahoma"/>
          <w:b/>
          <w:bCs/>
          <w:sz w:val="22"/>
          <w:szCs w:val="22"/>
        </w:rPr>
        <w:t>10</w:t>
      </w:r>
      <w:r w:rsidR="00143259" w:rsidRPr="00143259">
        <w:rPr>
          <w:rFonts w:ascii="Tahoma" w:hAnsi="Tahoma" w:cs="Tahoma"/>
          <w:b/>
          <w:bCs/>
          <w:sz w:val="22"/>
          <w:szCs w:val="22"/>
          <w:vertAlign w:val="superscript"/>
        </w:rPr>
        <w:t>th</w:t>
      </w:r>
      <w:r w:rsidR="00143259">
        <w:rPr>
          <w:rFonts w:ascii="Tahoma" w:hAnsi="Tahoma" w:cs="Tahoma"/>
          <w:b/>
          <w:bCs/>
          <w:sz w:val="22"/>
          <w:szCs w:val="22"/>
        </w:rPr>
        <w:t>-8424,</w:t>
      </w:r>
      <w:r w:rsidR="008B1D4E">
        <w:rPr>
          <w:rFonts w:ascii="Tahoma" w:hAnsi="Tahoma" w:cs="Tahoma"/>
          <w:b/>
          <w:bCs/>
          <w:sz w:val="22"/>
          <w:szCs w:val="22"/>
        </w:rPr>
        <w:t xml:space="preserve"> </w:t>
      </w:r>
      <w:r w:rsidR="00143259">
        <w:rPr>
          <w:rFonts w:ascii="Tahoma" w:hAnsi="Tahoma" w:cs="Tahoma"/>
          <w:b/>
          <w:bCs/>
          <w:sz w:val="22"/>
          <w:szCs w:val="22"/>
        </w:rPr>
        <w:t>8425</w:t>
      </w:r>
      <w:r w:rsidR="008B1D4E">
        <w:rPr>
          <w:rFonts w:ascii="Tahoma" w:hAnsi="Tahoma" w:cs="Tahoma"/>
          <w:b/>
          <w:bCs/>
          <w:sz w:val="22"/>
          <w:szCs w:val="22"/>
        </w:rPr>
        <w:tab/>
      </w:r>
    </w:p>
    <w:p w14:paraId="12F5D9B4" w14:textId="6117DC31" w:rsidR="001C1FBB" w:rsidRPr="008E34E9" w:rsidRDefault="00F179D3" w:rsidP="001C1FBB">
      <w:pPr>
        <w:jc w:val="both"/>
        <w:rPr>
          <w:rFonts w:ascii="Tahoma" w:hAnsi="Tahoma" w:cs="Tahoma"/>
          <w:b/>
          <w:bCs/>
          <w:sz w:val="20"/>
          <w:szCs w:val="20"/>
        </w:rPr>
      </w:pPr>
      <w:r>
        <w:rPr>
          <w:rFonts w:ascii="Tahoma" w:hAnsi="Tahoma" w:cs="Tahoma"/>
          <w:b/>
          <w:bCs/>
          <w:sz w:val="20"/>
          <w:szCs w:val="20"/>
        </w:rPr>
        <w:t xml:space="preserve">Full Year  </w:t>
      </w:r>
      <w:r w:rsidR="001C1FBB" w:rsidRPr="008E34E9">
        <w:rPr>
          <w:rFonts w:ascii="Tahoma" w:hAnsi="Tahoma" w:cs="Tahoma"/>
          <w:b/>
          <w:bCs/>
          <w:sz w:val="20"/>
          <w:szCs w:val="20"/>
        </w:rPr>
        <w:tab/>
      </w:r>
      <w:r w:rsidR="001C1FBB" w:rsidRPr="008E34E9">
        <w:rPr>
          <w:rFonts w:ascii="Tahoma" w:hAnsi="Tahoma" w:cs="Tahoma"/>
          <w:b/>
          <w:bCs/>
          <w:sz w:val="20"/>
          <w:szCs w:val="20"/>
        </w:rPr>
        <w:tab/>
      </w:r>
      <w:r w:rsidR="001C1FBB" w:rsidRPr="008E34E9">
        <w:rPr>
          <w:rFonts w:ascii="Tahoma" w:hAnsi="Tahoma" w:cs="Tahoma"/>
          <w:b/>
          <w:bCs/>
          <w:sz w:val="20"/>
          <w:szCs w:val="20"/>
        </w:rPr>
        <w:tab/>
      </w:r>
      <w:r w:rsidR="001C1FBB" w:rsidRPr="008E34E9">
        <w:rPr>
          <w:rFonts w:ascii="Tahoma" w:hAnsi="Tahoma" w:cs="Tahoma"/>
          <w:b/>
          <w:bCs/>
          <w:sz w:val="20"/>
          <w:szCs w:val="20"/>
        </w:rPr>
        <w:tab/>
      </w:r>
      <w:r w:rsidR="001C1FBB" w:rsidRPr="008E34E9">
        <w:rPr>
          <w:rFonts w:ascii="Tahoma" w:hAnsi="Tahoma" w:cs="Tahoma"/>
          <w:b/>
          <w:bCs/>
          <w:sz w:val="20"/>
          <w:szCs w:val="20"/>
        </w:rPr>
        <w:tab/>
      </w:r>
      <w:r w:rsidR="001C1FBB" w:rsidRPr="008E34E9">
        <w:rPr>
          <w:rFonts w:ascii="Tahoma" w:hAnsi="Tahoma" w:cs="Tahoma"/>
          <w:b/>
          <w:bCs/>
          <w:sz w:val="20"/>
          <w:szCs w:val="20"/>
        </w:rPr>
        <w:tab/>
      </w:r>
      <w:r w:rsidR="001C1FBB" w:rsidRPr="008E34E9">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1C1FBB" w:rsidRPr="008E34E9">
        <w:rPr>
          <w:rFonts w:ascii="Tahoma" w:hAnsi="Tahoma" w:cs="Tahoma"/>
          <w:b/>
          <w:bCs/>
          <w:sz w:val="20"/>
          <w:szCs w:val="20"/>
        </w:rPr>
        <w:t>Credit:</w:t>
      </w:r>
      <w:r w:rsidR="001C1FBB">
        <w:rPr>
          <w:rFonts w:ascii="Tahoma" w:hAnsi="Tahoma" w:cs="Tahoma"/>
          <w:b/>
          <w:bCs/>
          <w:sz w:val="20"/>
          <w:szCs w:val="20"/>
        </w:rPr>
        <w:tab/>
      </w:r>
      <w:r w:rsidR="001C1FBB" w:rsidRPr="008E34E9">
        <w:rPr>
          <w:rFonts w:ascii="Tahoma" w:hAnsi="Tahoma" w:cs="Tahoma"/>
          <w:b/>
          <w:bCs/>
          <w:sz w:val="20"/>
          <w:szCs w:val="20"/>
        </w:rPr>
        <w:t xml:space="preserve"> </w:t>
      </w:r>
      <w:r w:rsidR="00C72DF8">
        <w:rPr>
          <w:rFonts w:ascii="Tahoma" w:hAnsi="Tahoma" w:cs="Tahoma"/>
          <w:b/>
          <w:bCs/>
          <w:sz w:val="20"/>
          <w:szCs w:val="20"/>
        </w:rPr>
        <w:t xml:space="preserve">  </w:t>
      </w:r>
      <w:r w:rsidR="008D579B">
        <w:rPr>
          <w:rFonts w:ascii="Tahoma" w:hAnsi="Tahoma" w:cs="Tahoma"/>
          <w:b/>
          <w:bCs/>
          <w:sz w:val="20"/>
          <w:szCs w:val="20"/>
        </w:rPr>
        <w:t xml:space="preserve">  </w:t>
      </w:r>
      <w:r>
        <w:rPr>
          <w:rFonts w:ascii="Tahoma" w:hAnsi="Tahoma" w:cs="Tahoma"/>
          <w:b/>
          <w:bCs/>
          <w:sz w:val="20"/>
          <w:szCs w:val="20"/>
        </w:rPr>
        <w:t>1</w:t>
      </w:r>
      <w:r w:rsidR="001C1FBB" w:rsidRPr="008E34E9">
        <w:rPr>
          <w:rFonts w:ascii="Tahoma" w:hAnsi="Tahoma" w:cs="Tahoma"/>
          <w:b/>
          <w:bCs/>
          <w:sz w:val="20"/>
          <w:szCs w:val="20"/>
        </w:rPr>
        <w:t xml:space="preserve"> </w:t>
      </w:r>
    </w:p>
    <w:p w14:paraId="7CAD7BF2" w14:textId="0F886DBB" w:rsidR="001C1FBB" w:rsidRDefault="001C1FBB" w:rsidP="001C1FBB">
      <w:pPr>
        <w:widowControl w:val="0"/>
        <w:tabs>
          <w:tab w:val="left" w:pos="360"/>
        </w:tabs>
        <w:ind w:left="2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Pr>
          <w:rFonts w:ascii="Tahoma" w:hAnsi="Tahoma" w:cs="Tahoma"/>
          <w:b/>
          <w:bCs/>
          <w:sz w:val="20"/>
          <w:szCs w:val="20"/>
        </w:rPr>
        <w:tab/>
      </w:r>
      <w:r>
        <w:rPr>
          <w:rFonts w:ascii="Tahoma" w:hAnsi="Tahoma" w:cs="Tahoma"/>
          <w:b/>
          <w:bCs/>
          <w:sz w:val="20"/>
          <w:szCs w:val="20"/>
        </w:rPr>
        <w:tab/>
      </w:r>
      <w:r w:rsidR="00C72DF8">
        <w:rPr>
          <w:rFonts w:ascii="Tahoma" w:hAnsi="Tahoma" w:cs="Tahoma"/>
          <w:b/>
          <w:bCs/>
          <w:sz w:val="20"/>
          <w:szCs w:val="20"/>
        </w:rPr>
        <w:t>Sophomore standing, counselor and Teacher Approval.</w:t>
      </w:r>
    </w:p>
    <w:p w14:paraId="2678DD8A" w14:textId="77777777" w:rsidR="001C1FBB" w:rsidRDefault="001C1FBB" w:rsidP="001C1FBB">
      <w:pPr>
        <w:widowControl w:val="0"/>
        <w:tabs>
          <w:tab w:val="left" w:pos="360"/>
        </w:tabs>
        <w:ind w:left="20"/>
        <w:jc w:val="both"/>
        <w:rPr>
          <w:rFonts w:ascii="Tahoma" w:hAnsi="Tahoma" w:cs="Tahoma"/>
          <w:b/>
          <w:bCs/>
          <w:sz w:val="20"/>
          <w:szCs w:val="20"/>
        </w:rPr>
      </w:pPr>
    </w:p>
    <w:p w14:paraId="736460BA" w14:textId="77777777" w:rsidR="00666FB6" w:rsidRDefault="00666FB6" w:rsidP="00666FB6">
      <w:pPr>
        <w:rPr>
          <w:rFonts w:ascii="Tahoma" w:hAnsi="Tahoma" w:cs="Tahoma"/>
          <w:sz w:val="20"/>
          <w:szCs w:val="20"/>
        </w:rPr>
      </w:pPr>
      <w:r w:rsidRPr="001F4C4F">
        <w:rPr>
          <w:rFonts w:ascii="Tahoma" w:hAnsi="Tahoma" w:cs="Tahoma"/>
          <w:sz w:val="20"/>
          <w:szCs w:val="20"/>
        </w:rPr>
        <w:t>This course prepares class participants for the workforce using Jobs for Nevada’s Graduates certified curriculum and incorporates project-based learning, trauma-informed care, and employer engagement in this competency-based course. JAG’s eighty-seven competencies focus on preparing students for the workforce, post-secondary, and/or military service in a learner-centered class. Students have multiple opportunities to engage in community, regional, and state activities to complete authentic projects, as well as service-learning activities. This full-year class provides a resiliency environment that strives to ensure youth achieve their fullest potential. The second-year course focuses on continuing personal development, expanding career exploration and greater employer engagement.</w:t>
      </w:r>
    </w:p>
    <w:p w14:paraId="2CA706A4" w14:textId="77777777" w:rsidR="001F4C4F" w:rsidRPr="001F4C4F" w:rsidRDefault="001F4C4F" w:rsidP="00666FB6">
      <w:pPr>
        <w:rPr>
          <w:rFonts w:ascii="Tahoma" w:hAnsi="Tahoma" w:cs="Tahoma"/>
          <w:sz w:val="20"/>
          <w:szCs w:val="20"/>
        </w:rPr>
      </w:pPr>
    </w:p>
    <w:p w14:paraId="049401A0" w14:textId="63CEEEA5" w:rsidR="00B45D27" w:rsidRPr="008E34E9" w:rsidRDefault="00B45D27" w:rsidP="00B45D27">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JAG</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Course #:     </w:t>
      </w:r>
      <w:r>
        <w:rPr>
          <w:rFonts w:ascii="Tahoma" w:hAnsi="Tahoma" w:cs="Tahoma"/>
          <w:b/>
          <w:bCs/>
          <w:sz w:val="22"/>
          <w:szCs w:val="22"/>
        </w:rPr>
        <w:tab/>
        <w:t>11</w:t>
      </w:r>
      <w:r w:rsidRPr="00143259">
        <w:rPr>
          <w:rFonts w:ascii="Tahoma" w:hAnsi="Tahoma" w:cs="Tahoma"/>
          <w:b/>
          <w:bCs/>
          <w:sz w:val="22"/>
          <w:szCs w:val="22"/>
          <w:vertAlign w:val="superscript"/>
        </w:rPr>
        <w:t>th</w:t>
      </w:r>
      <w:r>
        <w:rPr>
          <w:rFonts w:ascii="Tahoma" w:hAnsi="Tahoma" w:cs="Tahoma"/>
          <w:b/>
          <w:bCs/>
          <w:sz w:val="22"/>
          <w:szCs w:val="22"/>
        </w:rPr>
        <w:t>-8426, 8427</w:t>
      </w:r>
      <w:r>
        <w:rPr>
          <w:rFonts w:ascii="Tahoma" w:hAnsi="Tahoma" w:cs="Tahoma"/>
          <w:b/>
          <w:bCs/>
          <w:sz w:val="22"/>
          <w:szCs w:val="22"/>
        </w:rPr>
        <w:tab/>
      </w:r>
    </w:p>
    <w:p w14:paraId="3D0F0728" w14:textId="77777777" w:rsidR="00B45D27" w:rsidRPr="008E34E9" w:rsidRDefault="00B45D27" w:rsidP="00B45D27">
      <w:pPr>
        <w:jc w:val="both"/>
        <w:rPr>
          <w:rFonts w:ascii="Tahoma" w:hAnsi="Tahoma" w:cs="Tahoma"/>
          <w:b/>
          <w:bCs/>
          <w:sz w:val="20"/>
          <w:szCs w:val="20"/>
        </w:rPr>
      </w:pPr>
      <w:r>
        <w:rPr>
          <w:rFonts w:ascii="Tahoma" w:hAnsi="Tahoma" w:cs="Tahoma"/>
          <w:b/>
          <w:bCs/>
          <w:sz w:val="20"/>
          <w:szCs w:val="20"/>
        </w:rPr>
        <w:t xml:space="preserve">Full Year  </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r>
      <w:r w:rsidRPr="008E34E9">
        <w:rPr>
          <w:rFonts w:ascii="Tahoma" w:hAnsi="Tahoma" w:cs="Tahoma"/>
          <w:b/>
          <w:bCs/>
          <w:sz w:val="20"/>
          <w:szCs w:val="20"/>
        </w:rPr>
        <w:t xml:space="preserve"> </w:t>
      </w:r>
      <w:r>
        <w:rPr>
          <w:rFonts w:ascii="Tahoma" w:hAnsi="Tahoma" w:cs="Tahoma"/>
          <w:b/>
          <w:bCs/>
          <w:sz w:val="20"/>
          <w:szCs w:val="20"/>
        </w:rPr>
        <w:t xml:space="preserve">    1</w:t>
      </w:r>
      <w:r w:rsidRPr="008E34E9">
        <w:rPr>
          <w:rFonts w:ascii="Tahoma" w:hAnsi="Tahoma" w:cs="Tahoma"/>
          <w:b/>
          <w:bCs/>
          <w:sz w:val="20"/>
          <w:szCs w:val="20"/>
        </w:rPr>
        <w:t xml:space="preserve"> </w:t>
      </w:r>
    </w:p>
    <w:p w14:paraId="04924D92" w14:textId="3AA2B862" w:rsidR="00B45D27" w:rsidRDefault="00B45D27" w:rsidP="00B45D27">
      <w:pPr>
        <w:widowControl w:val="0"/>
        <w:tabs>
          <w:tab w:val="left" w:pos="360"/>
        </w:tabs>
        <w:ind w:left="2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Pr>
          <w:rFonts w:ascii="Tahoma" w:hAnsi="Tahoma" w:cs="Tahoma"/>
          <w:b/>
          <w:bCs/>
          <w:sz w:val="20"/>
          <w:szCs w:val="20"/>
        </w:rPr>
        <w:tab/>
      </w:r>
      <w:r>
        <w:rPr>
          <w:rFonts w:ascii="Tahoma" w:hAnsi="Tahoma" w:cs="Tahoma"/>
          <w:b/>
          <w:bCs/>
          <w:sz w:val="20"/>
          <w:szCs w:val="20"/>
        </w:rPr>
        <w:tab/>
      </w:r>
      <w:r w:rsidR="00666FB6">
        <w:rPr>
          <w:rFonts w:ascii="Tahoma" w:hAnsi="Tahoma" w:cs="Tahoma"/>
          <w:b/>
          <w:bCs/>
          <w:sz w:val="20"/>
          <w:szCs w:val="20"/>
        </w:rPr>
        <w:t>Junior</w:t>
      </w:r>
      <w:r>
        <w:rPr>
          <w:rFonts w:ascii="Tahoma" w:hAnsi="Tahoma" w:cs="Tahoma"/>
          <w:b/>
          <w:bCs/>
          <w:sz w:val="20"/>
          <w:szCs w:val="20"/>
        </w:rPr>
        <w:t xml:space="preserve"> standing, counselor and Teacher Approval.</w:t>
      </w:r>
    </w:p>
    <w:p w14:paraId="7BB68AD0" w14:textId="77777777" w:rsidR="00B45D27" w:rsidRDefault="00B45D27" w:rsidP="00B45D27">
      <w:pPr>
        <w:widowControl w:val="0"/>
        <w:tabs>
          <w:tab w:val="left" w:pos="360"/>
        </w:tabs>
        <w:ind w:left="20"/>
        <w:jc w:val="both"/>
        <w:rPr>
          <w:rFonts w:ascii="Tahoma" w:hAnsi="Tahoma" w:cs="Tahoma"/>
          <w:b/>
          <w:bCs/>
          <w:sz w:val="20"/>
          <w:szCs w:val="20"/>
        </w:rPr>
      </w:pPr>
    </w:p>
    <w:p w14:paraId="0EF676EF" w14:textId="77777777" w:rsidR="007239C6" w:rsidRDefault="007239C6" w:rsidP="007239C6">
      <w:pPr>
        <w:rPr>
          <w:rFonts w:ascii="Tahoma" w:hAnsi="Tahoma" w:cs="Tahoma"/>
          <w:sz w:val="20"/>
          <w:szCs w:val="20"/>
        </w:rPr>
      </w:pPr>
      <w:r w:rsidRPr="001F4C4F">
        <w:rPr>
          <w:rFonts w:ascii="Tahoma" w:hAnsi="Tahoma" w:cs="Tahoma"/>
          <w:sz w:val="20"/>
          <w:szCs w:val="20"/>
        </w:rPr>
        <w:t>This course prepares class participants for the workforce using Jobs for Nevada’s Graduates certified curriculum and incorporates project-based learning, trauma-informed care, and employer engagement in this competency-based course. JAG’s eighty-seven competencies focus on preparing students for the workforce, post-secondary, and/or military service in a learner-centered class. Students have multiple opportunities to engage in community, regional, and state activities to complete authentic projects, as well as service-learning activities. This full-year class provides a resiliency environment that strives to ensure youth achieve their fullest potential. The third-year course focuses more keenly on career exploration and selection, college readiness, and learning work-readiness skills.</w:t>
      </w:r>
    </w:p>
    <w:p w14:paraId="480CA025" w14:textId="77777777" w:rsidR="001F4C4F" w:rsidRPr="001F4C4F" w:rsidRDefault="001F4C4F" w:rsidP="007239C6">
      <w:pPr>
        <w:rPr>
          <w:rFonts w:ascii="Tahoma" w:hAnsi="Tahoma" w:cs="Tahoma"/>
          <w:sz w:val="20"/>
          <w:szCs w:val="20"/>
        </w:rPr>
      </w:pPr>
    </w:p>
    <w:p w14:paraId="459A067D" w14:textId="5B02D400" w:rsidR="00B45D27" w:rsidRPr="008E34E9" w:rsidRDefault="00B45D27" w:rsidP="00B45D27">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JAG</w:t>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Course #:     12</w:t>
      </w:r>
      <w:r w:rsidRPr="00143259">
        <w:rPr>
          <w:rFonts w:ascii="Tahoma" w:hAnsi="Tahoma" w:cs="Tahoma"/>
          <w:b/>
          <w:bCs/>
          <w:sz w:val="22"/>
          <w:szCs w:val="22"/>
          <w:vertAlign w:val="superscript"/>
        </w:rPr>
        <w:t>th</w:t>
      </w:r>
      <w:r>
        <w:rPr>
          <w:rFonts w:ascii="Tahoma" w:hAnsi="Tahoma" w:cs="Tahoma"/>
          <w:b/>
          <w:bCs/>
          <w:sz w:val="22"/>
          <w:szCs w:val="22"/>
        </w:rPr>
        <w:t>-8417, 8418</w:t>
      </w:r>
    </w:p>
    <w:p w14:paraId="40F7B96F" w14:textId="77777777" w:rsidR="00B45D27" w:rsidRPr="008E34E9" w:rsidRDefault="00B45D27" w:rsidP="00B45D27">
      <w:pPr>
        <w:jc w:val="both"/>
        <w:rPr>
          <w:rFonts w:ascii="Tahoma" w:hAnsi="Tahoma" w:cs="Tahoma"/>
          <w:b/>
          <w:bCs/>
          <w:sz w:val="20"/>
          <w:szCs w:val="20"/>
        </w:rPr>
      </w:pPr>
      <w:r>
        <w:rPr>
          <w:rFonts w:ascii="Tahoma" w:hAnsi="Tahoma" w:cs="Tahoma"/>
          <w:b/>
          <w:bCs/>
          <w:sz w:val="20"/>
          <w:szCs w:val="20"/>
        </w:rPr>
        <w:t xml:space="preserve">Full Year  </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r>
      <w:r w:rsidRPr="008E34E9">
        <w:rPr>
          <w:rFonts w:ascii="Tahoma" w:hAnsi="Tahoma" w:cs="Tahoma"/>
          <w:b/>
          <w:bCs/>
          <w:sz w:val="20"/>
          <w:szCs w:val="20"/>
        </w:rPr>
        <w:t xml:space="preserve"> </w:t>
      </w:r>
      <w:r>
        <w:rPr>
          <w:rFonts w:ascii="Tahoma" w:hAnsi="Tahoma" w:cs="Tahoma"/>
          <w:b/>
          <w:bCs/>
          <w:sz w:val="20"/>
          <w:szCs w:val="20"/>
        </w:rPr>
        <w:t xml:space="preserve">    1</w:t>
      </w:r>
      <w:r w:rsidRPr="008E34E9">
        <w:rPr>
          <w:rFonts w:ascii="Tahoma" w:hAnsi="Tahoma" w:cs="Tahoma"/>
          <w:b/>
          <w:bCs/>
          <w:sz w:val="20"/>
          <w:szCs w:val="20"/>
        </w:rPr>
        <w:t xml:space="preserve"> </w:t>
      </w:r>
    </w:p>
    <w:p w14:paraId="7A91B0DC" w14:textId="7E1D0701" w:rsidR="00B45D27" w:rsidRDefault="00B45D27" w:rsidP="00B45D27">
      <w:pPr>
        <w:widowControl w:val="0"/>
        <w:tabs>
          <w:tab w:val="left" w:pos="360"/>
        </w:tabs>
        <w:ind w:left="2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Pr>
          <w:rFonts w:ascii="Tahoma" w:hAnsi="Tahoma" w:cs="Tahoma"/>
          <w:b/>
          <w:bCs/>
          <w:sz w:val="20"/>
          <w:szCs w:val="20"/>
        </w:rPr>
        <w:tab/>
      </w:r>
      <w:r>
        <w:rPr>
          <w:rFonts w:ascii="Tahoma" w:hAnsi="Tahoma" w:cs="Tahoma"/>
          <w:b/>
          <w:bCs/>
          <w:sz w:val="20"/>
          <w:szCs w:val="20"/>
        </w:rPr>
        <w:tab/>
      </w:r>
      <w:r w:rsidR="00666FB6">
        <w:rPr>
          <w:rFonts w:ascii="Tahoma" w:hAnsi="Tahoma" w:cs="Tahoma"/>
          <w:b/>
          <w:bCs/>
          <w:sz w:val="20"/>
          <w:szCs w:val="20"/>
        </w:rPr>
        <w:t xml:space="preserve">Senior </w:t>
      </w:r>
      <w:r>
        <w:rPr>
          <w:rFonts w:ascii="Tahoma" w:hAnsi="Tahoma" w:cs="Tahoma"/>
          <w:b/>
          <w:bCs/>
          <w:sz w:val="20"/>
          <w:szCs w:val="20"/>
        </w:rPr>
        <w:t>standing, counselor and Teacher Approval.</w:t>
      </w:r>
    </w:p>
    <w:p w14:paraId="423AEA72" w14:textId="77777777" w:rsidR="00B45D27" w:rsidRDefault="00B45D27" w:rsidP="00B45D27">
      <w:pPr>
        <w:widowControl w:val="0"/>
        <w:tabs>
          <w:tab w:val="left" w:pos="360"/>
        </w:tabs>
        <w:ind w:left="20"/>
        <w:jc w:val="both"/>
        <w:rPr>
          <w:rFonts w:ascii="Tahoma" w:hAnsi="Tahoma" w:cs="Tahoma"/>
          <w:b/>
          <w:bCs/>
          <w:sz w:val="20"/>
          <w:szCs w:val="20"/>
        </w:rPr>
      </w:pPr>
    </w:p>
    <w:p w14:paraId="5A112F75" w14:textId="77777777" w:rsidR="001F4C4F" w:rsidRPr="001F4C4F" w:rsidRDefault="001F4C4F" w:rsidP="001F4C4F">
      <w:pPr>
        <w:rPr>
          <w:rFonts w:ascii="Tahoma" w:hAnsi="Tahoma" w:cs="Tahoma"/>
          <w:sz w:val="20"/>
          <w:szCs w:val="20"/>
        </w:rPr>
      </w:pPr>
      <w:r w:rsidRPr="001F4C4F">
        <w:rPr>
          <w:rFonts w:ascii="Tahoma" w:hAnsi="Tahoma" w:cs="Tahoma"/>
          <w:sz w:val="20"/>
          <w:szCs w:val="20"/>
        </w:rPr>
        <w:t>This course prepares class participants for the workforce using Jobs for Nevada’s Graduates certified curriculum and incorporates project-based learning, trauma-informed care, and employer engagement in this competency-based course. JAG’s eighty-seven competencies focus on preparing students for the workforce, post-secondary, and/or military service in a learner-centered class. Students have multiple opportunities to engage in community, regional, and state activities to complete authentic projects, as well as service-learning activities. This full-year class provides a resiliency environment that strives to ensure youth achieve their fullest potential. The fourth-year course focuses continues career exploration and selection, college applications, mastery of the thirty-seven work-readiness core competencies, and learning skills for adulthood and independence.</w:t>
      </w:r>
    </w:p>
    <w:p w14:paraId="7EEFC1B7" w14:textId="77777777" w:rsidR="00B45D27" w:rsidRDefault="00B45D27" w:rsidP="005A294A">
      <w:pPr>
        <w:rPr>
          <w:rFonts w:ascii="Tahoma" w:hAnsi="Tahoma" w:cs="Tahoma"/>
          <w:sz w:val="20"/>
          <w:szCs w:val="20"/>
        </w:rPr>
      </w:pPr>
    </w:p>
    <w:p w14:paraId="0E26E46D" w14:textId="77777777" w:rsidR="001F4C4F" w:rsidRDefault="001F4C4F" w:rsidP="005A294A">
      <w:pPr>
        <w:rPr>
          <w:rFonts w:ascii="Tahoma" w:hAnsi="Tahoma" w:cs="Tahoma"/>
          <w:sz w:val="20"/>
          <w:szCs w:val="20"/>
        </w:rPr>
      </w:pPr>
    </w:p>
    <w:p w14:paraId="334D6DE3" w14:textId="77777777" w:rsidR="001F4C4F" w:rsidRDefault="001F4C4F" w:rsidP="005A294A">
      <w:pPr>
        <w:rPr>
          <w:rFonts w:ascii="Tahoma" w:hAnsi="Tahoma" w:cs="Tahoma"/>
          <w:sz w:val="20"/>
          <w:szCs w:val="20"/>
        </w:rPr>
      </w:pPr>
    </w:p>
    <w:p w14:paraId="30182DE5" w14:textId="77777777" w:rsidR="001F4C4F" w:rsidRDefault="001F4C4F" w:rsidP="005A294A">
      <w:pPr>
        <w:rPr>
          <w:rFonts w:ascii="Tahoma" w:hAnsi="Tahoma" w:cs="Tahoma"/>
          <w:sz w:val="20"/>
          <w:szCs w:val="20"/>
        </w:rPr>
      </w:pPr>
    </w:p>
    <w:p w14:paraId="2871137B" w14:textId="77777777" w:rsidR="001F4C4F" w:rsidRDefault="001F4C4F" w:rsidP="005A294A">
      <w:pPr>
        <w:rPr>
          <w:rFonts w:ascii="Tahoma" w:hAnsi="Tahoma" w:cs="Tahoma"/>
          <w:sz w:val="20"/>
          <w:szCs w:val="20"/>
        </w:rPr>
      </w:pPr>
    </w:p>
    <w:p w14:paraId="7F25E594" w14:textId="77777777" w:rsidR="001F4C4F" w:rsidRPr="005A294A" w:rsidRDefault="001F4C4F" w:rsidP="005A294A">
      <w:pPr>
        <w:rPr>
          <w:rFonts w:ascii="Tahoma" w:hAnsi="Tahoma" w:cs="Tahoma"/>
          <w:sz w:val="20"/>
          <w:szCs w:val="20"/>
        </w:rPr>
      </w:pPr>
    </w:p>
    <w:p w14:paraId="3ACF3C99" w14:textId="77777777" w:rsidR="009D37F4" w:rsidRDefault="009D37F4" w:rsidP="001C1FBB">
      <w:pPr>
        <w:widowControl w:val="0"/>
        <w:tabs>
          <w:tab w:val="left" w:pos="360"/>
        </w:tabs>
        <w:ind w:left="20"/>
        <w:jc w:val="both"/>
        <w:rPr>
          <w:rFonts w:ascii="Tahoma" w:hAnsi="Tahoma" w:cs="Tahoma"/>
          <w:b/>
          <w:bCs/>
          <w:sz w:val="20"/>
          <w:szCs w:val="20"/>
        </w:rPr>
      </w:pPr>
    </w:p>
    <w:p w14:paraId="37382171" w14:textId="3AB561E0" w:rsidR="007659E0" w:rsidRPr="008E34E9" w:rsidRDefault="00573E9C" w:rsidP="007659E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lastRenderedPageBreak/>
        <w:t xml:space="preserve">CTE </w:t>
      </w:r>
      <w:r w:rsidR="007659E0">
        <w:rPr>
          <w:rFonts w:ascii="Tahoma" w:hAnsi="Tahoma" w:cs="Tahoma"/>
          <w:b/>
          <w:bCs/>
          <w:sz w:val="22"/>
          <w:szCs w:val="22"/>
        </w:rPr>
        <w:t>Career Internship</w:t>
      </w:r>
      <w:r w:rsidR="007659E0" w:rsidRPr="00E91C66">
        <w:rPr>
          <w:rFonts w:ascii="Tahoma" w:hAnsi="Tahoma" w:cs="Tahoma"/>
          <w:b/>
          <w:bCs/>
          <w:sz w:val="22"/>
          <w:szCs w:val="22"/>
        </w:rPr>
        <w:t xml:space="preserve"> </w:t>
      </w:r>
      <w:r w:rsidR="00715A10" w:rsidRPr="00E91C66">
        <w:rPr>
          <w:rFonts w:ascii="Tahoma" w:hAnsi="Tahoma" w:cs="Tahoma"/>
          <w:b/>
          <w:bCs/>
          <w:sz w:val="22"/>
          <w:szCs w:val="22"/>
        </w:rPr>
        <w:t>Program</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Pr>
          <w:rFonts w:ascii="Tahoma" w:hAnsi="Tahoma" w:cs="Tahoma"/>
          <w:b/>
          <w:bCs/>
          <w:sz w:val="22"/>
          <w:szCs w:val="22"/>
        </w:rPr>
        <w:t xml:space="preserve">  </w:t>
      </w:r>
      <w:r>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w:t>
      </w:r>
      <w:r w:rsidR="007659E0" w:rsidRPr="008E34E9">
        <w:rPr>
          <w:rFonts w:ascii="Tahoma" w:hAnsi="Tahoma" w:cs="Tahoma"/>
          <w:b/>
          <w:bCs/>
          <w:sz w:val="22"/>
          <w:szCs w:val="22"/>
        </w:rPr>
        <w:t>7</w:t>
      </w:r>
      <w:r w:rsidR="00994B42">
        <w:rPr>
          <w:rFonts w:ascii="Tahoma" w:hAnsi="Tahoma" w:cs="Tahoma"/>
          <w:b/>
          <w:bCs/>
          <w:sz w:val="22"/>
          <w:szCs w:val="22"/>
        </w:rPr>
        <w:t xml:space="preserve">106, </w:t>
      </w:r>
      <w:r w:rsidR="007659E0" w:rsidRPr="008E34E9">
        <w:rPr>
          <w:rFonts w:ascii="Tahoma" w:hAnsi="Tahoma" w:cs="Tahoma"/>
          <w:b/>
          <w:bCs/>
          <w:sz w:val="22"/>
          <w:szCs w:val="22"/>
        </w:rPr>
        <w:t>7</w:t>
      </w:r>
      <w:r w:rsidR="007659E0">
        <w:rPr>
          <w:rFonts w:ascii="Tahoma" w:hAnsi="Tahoma" w:cs="Tahoma"/>
          <w:b/>
          <w:bCs/>
          <w:sz w:val="22"/>
          <w:szCs w:val="22"/>
        </w:rPr>
        <w:t>107</w:t>
      </w:r>
    </w:p>
    <w:p w14:paraId="7F67B733" w14:textId="5F7DCFFF" w:rsidR="007659E0" w:rsidRPr="008E34E9" w:rsidRDefault="007659E0" w:rsidP="007659E0">
      <w:pPr>
        <w:jc w:val="both"/>
        <w:rPr>
          <w:rFonts w:ascii="Tahoma" w:hAnsi="Tahoma" w:cs="Tahoma"/>
          <w:b/>
          <w:bCs/>
          <w:sz w:val="20"/>
          <w:szCs w:val="20"/>
        </w:rPr>
      </w:pPr>
      <w:r w:rsidRPr="008E34E9">
        <w:rPr>
          <w:rFonts w:ascii="Tahoma" w:hAnsi="Tahoma" w:cs="Tahoma"/>
          <w:b/>
          <w:bCs/>
          <w:sz w:val="20"/>
          <w:szCs w:val="20"/>
        </w:rPr>
        <w:t>Semester</w:t>
      </w:r>
      <w:r w:rsidR="00715A10">
        <w:rPr>
          <w:rFonts w:ascii="Tahoma" w:hAnsi="Tahoma" w:cs="Tahoma"/>
          <w:b/>
          <w:bCs/>
          <w:sz w:val="20"/>
          <w:szCs w:val="20"/>
        </w:rPr>
        <w:tab/>
      </w:r>
      <w:r w:rsidR="00715A10">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005474B7">
        <w:rPr>
          <w:rFonts w:ascii="Tahoma" w:hAnsi="Tahoma" w:cs="Tahoma"/>
          <w:b/>
          <w:bCs/>
          <w:sz w:val="20"/>
          <w:szCs w:val="20"/>
        </w:rPr>
        <w:t xml:space="preserve">  </w:t>
      </w:r>
      <w:r w:rsidR="005474B7">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sidR="005474B7">
        <w:rPr>
          <w:rFonts w:ascii="Tahoma" w:hAnsi="Tahoma" w:cs="Tahoma"/>
          <w:b/>
          <w:bCs/>
          <w:sz w:val="20"/>
          <w:szCs w:val="20"/>
        </w:rPr>
        <w:tab/>
        <w:t xml:space="preserve">    </w:t>
      </w:r>
      <w:r>
        <w:rPr>
          <w:rFonts w:ascii="Tahoma" w:hAnsi="Tahoma" w:cs="Tahoma"/>
          <w:b/>
          <w:bCs/>
          <w:sz w:val="20"/>
          <w:szCs w:val="20"/>
        </w:rPr>
        <w:t xml:space="preserve">0.50 </w:t>
      </w:r>
      <w:r w:rsidRPr="008E34E9">
        <w:rPr>
          <w:rFonts w:ascii="Tahoma" w:hAnsi="Tahoma" w:cs="Tahoma"/>
          <w:b/>
          <w:bCs/>
          <w:sz w:val="20"/>
          <w:szCs w:val="20"/>
        </w:rPr>
        <w:t>per Sem</w:t>
      </w:r>
    </w:p>
    <w:p w14:paraId="48EC26D9" w14:textId="77777777" w:rsidR="00715A10" w:rsidRDefault="007659E0" w:rsidP="007659E0">
      <w:pPr>
        <w:ind w:left="2160" w:hanging="216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sidRPr="008E34E9">
        <w:rPr>
          <w:rFonts w:ascii="Tahoma" w:hAnsi="Tahoma" w:cs="Tahoma"/>
          <w:b/>
          <w:bCs/>
          <w:sz w:val="20"/>
          <w:szCs w:val="20"/>
        </w:rPr>
        <w:tab/>
      </w:r>
      <w:r w:rsidRPr="00867146">
        <w:rPr>
          <w:rFonts w:ascii="Tahoma" w:hAnsi="Tahoma" w:cs="Tahoma"/>
          <w:b/>
          <w:bCs/>
          <w:sz w:val="20"/>
          <w:szCs w:val="20"/>
        </w:rPr>
        <w:t>Junior</w:t>
      </w:r>
      <w:r>
        <w:rPr>
          <w:rFonts w:ascii="Tahoma" w:hAnsi="Tahoma" w:cs="Tahoma"/>
          <w:b/>
          <w:bCs/>
          <w:sz w:val="20"/>
          <w:szCs w:val="20"/>
        </w:rPr>
        <w:t xml:space="preserve"> standing or above; overall 3.</w:t>
      </w:r>
      <w:r w:rsidR="00573E9C">
        <w:rPr>
          <w:rFonts w:ascii="Tahoma" w:hAnsi="Tahoma" w:cs="Tahoma"/>
          <w:b/>
          <w:bCs/>
          <w:sz w:val="20"/>
          <w:szCs w:val="20"/>
        </w:rPr>
        <w:t xml:space="preserve">00 </w:t>
      </w:r>
      <w:r w:rsidRPr="00E91C66">
        <w:rPr>
          <w:rFonts w:ascii="Tahoma" w:hAnsi="Tahoma" w:cs="Tahoma"/>
          <w:b/>
          <w:bCs/>
          <w:sz w:val="20"/>
          <w:szCs w:val="20"/>
        </w:rPr>
        <w:t xml:space="preserve">GPA; </w:t>
      </w:r>
      <w:r w:rsidR="00573E9C">
        <w:rPr>
          <w:rFonts w:ascii="Tahoma" w:hAnsi="Tahoma" w:cs="Tahoma"/>
          <w:b/>
          <w:bCs/>
          <w:sz w:val="20"/>
          <w:szCs w:val="20"/>
        </w:rPr>
        <w:t>be in good standing in your school (attendance, behavior), have successfully completed or be concurrently enrolled in a Level 2 or Level 3 CTE program of study.</w:t>
      </w:r>
    </w:p>
    <w:p w14:paraId="269B2E79" w14:textId="77777777" w:rsidR="00573E9C" w:rsidRPr="008E34E9" w:rsidRDefault="00573E9C" w:rsidP="007659E0">
      <w:pPr>
        <w:ind w:left="2160" w:hanging="2160"/>
        <w:jc w:val="both"/>
        <w:rPr>
          <w:rFonts w:ascii="Tahoma" w:hAnsi="Tahoma" w:cs="Tahoma"/>
          <w:b/>
          <w:bCs/>
          <w:sz w:val="20"/>
          <w:szCs w:val="20"/>
        </w:rPr>
      </w:pPr>
    </w:p>
    <w:p w14:paraId="2A52910E" w14:textId="77777777" w:rsidR="00005779" w:rsidRDefault="00B335F6" w:rsidP="007659E0">
      <w:pPr>
        <w:rPr>
          <w:rFonts w:ascii="Tahoma" w:hAnsi="Tahoma" w:cs="Tahoma"/>
          <w:sz w:val="20"/>
          <w:szCs w:val="20"/>
        </w:rPr>
      </w:pPr>
      <w:r>
        <w:rPr>
          <w:rFonts w:ascii="Tahoma" w:hAnsi="Tahoma" w:cs="Tahoma"/>
          <w:sz w:val="20"/>
          <w:szCs w:val="20"/>
        </w:rPr>
        <w:t>WCSD is proud to offer students an opportunity to engage with local businesses to learn about careers, understand job skills and expectations, and develop a network of resources to assist student with success after graduation.  Student have two types of opportunities available:</w:t>
      </w:r>
      <w:r w:rsidR="003A6ADB">
        <w:rPr>
          <w:rFonts w:ascii="Tahoma" w:hAnsi="Tahoma" w:cs="Tahoma"/>
          <w:sz w:val="20"/>
          <w:szCs w:val="20"/>
        </w:rPr>
        <w:t xml:space="preserve"> Group and Individual:  Group internships is organized by career field with focus on understanding the range of career opportunities available I the field.  Individual internships are tailored to specific student interests. After engaging in exploration of a career field to narrow his/her focus.</w:t>
      </w:r>
    </w:p>
    <w:p w14:paraId="3C93894C" w14:textId="77777777" w:rsidR="00005779" w:rsidRDefault="003A6ADB" w:rsidP="007659E0">
      <w:pPr>
        <w:rPr>
          <w:rFonts w:ascii="Tahoma" w:hAnsi="Tahoma" w:cs="Tahoma"/>
          <w:sz w:val="20"/>
          <w:szCs w:val="20"/>
        </w:rPr>
      </w:pPr>
      <w:r w:rsidRPr="003A6ADB">
        <w:rPr>
          <w:rFonts w:ascii="Tahoma" w:hAnsi="Tahoma" w:cs="Tahoma"/>
          <w:b/>
          <w:sz w:val="20"/>
          <w:szCs w:val="20"/>
        </w:rPr>
        <w:t>Note:</w:t>
      </w:r>
      <w:r>
        <w:rPr>
          <w:rFonts w:ascii="Tahoma" w:hAnsi="Tahoma" w:cs="Tahoma"/>
          <w:sz w:val="20"/>
          <w:szCs w:val="20"/>
        </w:rPr>
        <w:t xml:space="preserve">  Both Internships start the second week of the semester and end the week prior to finals.</w:t>
      </w:r>
    </w:p>
    <w:p w14:paraId="0306FFD4" w14:textId="77777777" w:rsidR="00005779" w:rsidRPr="008E34E9" w:rsidRDefault="00005779" w:rsidP="007659E0">
      <w:pPr>
        <w:rPr>
          <w:rFonts w:ascii="Tahoma" w:hAnsi="Tahoma" w:cs="Tahoma"/>
          <w:sz w:val="20"/>
          <w:szCs w:val="20"/>
        </w:rPr>
      </w:pPr>
    </w:p>
    <w:p w14:paraId="3E912BFA" w14:textId="5F296560" w:rsidR="007659E0" w:rsidRPr="008E34E9" w:rsidRDefault="007659E0" w:rsidP="007659E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8E34E9">
        <w:rPr>
          <w:rFonts w:ascii="Tahoma" w:hAnsi="Tahoma" w:cs="Tahoma"/>
          <w:b/>
          <w:bCs/>
          <w:sz w:val="22"/>
          <w:szCs w:val="22"/>
        </w:rPr>
        <w:t>L</w:t>
      </w:r>
      <w:r w:rsidR="00994B42">
        <w:rPr>
          <w:rFonts w:ascii="Tahoma" w:hAnsi="Tahoma" w:cs="Tahoma"/>
          <w:b/>
          <w:bCs/>
          <w:sz w:val="22"/>
          <w:szCs w:val="22"/>
        </w:rPr>
        <w:t>ibrary Assistant</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w:t>
      </w:r>
      <w:r w:rsidRPr="008E34E9">
        <w:rPr>
          <w:rFonts w:ascii="Tahoma" w:hAnsi="Tahoma" w:cs="Tahoma"/>
          <w:b/>
          <w:bCs/>
          <w:sz w:val="22"/>
          <w:szCs w:val="22"/>
        </w:rPr>
        <w:t>8</w:t>
      </w:r>
      <w:r>
        <w:rPr>
          <w:rFonts w:ascii="Tahoma" w:hAnsi="Tahoma" w:cs="Tahoma"/>
          <w:b/>
          <w:bCs/>
          <w:sz w:val="22"/>
          <w:szCs w:val="22"/>
        </w:rPr>
        <w:t>095</w:t>
      </w:r>
      <w:r w:rsidR="00994B42">
        <w:rPr>
          <w:rFonts w:ascii="Tahoma" w:hAnsi="Tahoma" w:cs="Tahoma"/>
          <w:b/>
          <w:bCs/>
          <w:sz w:val="22"/>
          <w:szCs w:val="22"/>
        </w:rPr>
        <w:t xml:space="preserve">, </w:t>
      </w:r>
      <w:r w:rsidRPr="008E34E9">
        <w:rPr>
          <w:rFonts w:ascii="Tahoma" w:hAnsi="Tahoma" w:cs="Tahoma"/>
          <w:b/>
          <w:bCs/>
          <w:sz w:val="22"/>
          <w:szCs w:val="22"/>
        </w:rPr>
        <w:t>8</w:t>
      </w:r>
      <w:r>
        <w:rPr>
          <w:rFonts w:ascii="Tahoma" w:hAnsi="Tahoma" w:cs="Tahoma"/>
          <w:b/>
          <w:bCs/>
          <w:sz w:val="22"/>
          <w:szCs w:val="22"/>
        </w:rPr>
        <w:t>096</w:t>
      </w:r>
    </w:p>
    <w:p w14:paraId="6250E5FF" w14:textId="2C787D7A" w:rsidR="007659E0" w:rsidRPr="008E34E9" w:rsidRDefault="007659E0" w:rsidP="007659E0">
      <w:pPr>
        <w:jc w:val="both"/>
        <w:rPr>
          <w:rFonts w:ascii="Tahoma" w:hAnsi="Tahoma" w:cs="Tahoma"/>
          <w:b/>
          <w:bCs/>
          <w:sz w:val="20"/>
          <w:szCs w:val="20"/>
        </w:rPr>
      </w:pPr>
      <w:r w:rsidRPr="008E34E9">
        <w:rPr>
          <w:rFonts w:ascii="Tahoma" w:hAnsi="Tahoma" w:cs="Tahoma"/>
          <w:b/>
          <w:bCs/>
          <w:sz w:val="20"/>
          <w:szCs w:val="20"/>
        </w:rPr>
        <w:t>Full Year or Semester (Repeatable)</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sidR="005474B7">
        <w:rPr>
          <w:rFonts w:ascii="Tahoma" w:hAnsi="Tahoma" w:cs="Tahoma"/>
          <w:b/>
          <w:bCs/>
          <w:sz w:val="20"/>
          <w:szCs w:val="20"/>
        </w:rPr>
        <w:tab/>
        <w:t xml:space="preserve">    </w:t>
      </w:r>
      <w:r>
        <w:rPr>
          <w:rFonts w:ascii="Tahoma" w:hAnsi="Tahoma" w:cs="Tahoma"/>
          <w:b/>
          <w:bCs/>
          <w:sz w:val="20"/>
          <w:szCs w:val="20"/>
        </w:rPr>
        <w:t xml:space="preserve">0.50 </w:t>
      </w:r>
      <w:r w:rsidRPr="008E34E9">
        <w:rPr>
          <w:rFonts w:ascii="Tahoma" w:hAnsi="Tahoma" w:cs="Tahoma"/>
          <w:b/>
          <w:bCs/>
          <w:sz w:val="20"/>
          <w:szCs w:val="20"/>
        </w:rPr>
        <w:t>per Sem</w:t>
      </w:r>
    </w:p>
    <w:p w14:paraId="54943FC0" w14:textId="0B035BDF" w:rsidR="007659E0" w:rsidRPr="008E34E9" w:rsidRDefault="007659E0" w:rsidP="007659E0">
      <w:pPr>
        <w:ind w:left="2160" w:hanging="216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sidRPr="008E34E9">
        <w:rPr>
          <w:rFonts w:ascii="Tahoma" w:hAnsi="Tahoma" w:cs="Tahoma"/>
          <w:b/>
          <w:bCs/>
          <w:sz w:val="20"/>
          <w:szCs w:val="20"/>
        </w:rPr>
        <w:tab/>
      </w:r>
      <w:r w:rsidRPr="00867146">
        <w:rPr>
          <w:rFonts w:ascii="Tahoma" w:hAnsi="Tahoma" w:cs="Tahoma"/>
          <w:b/>
          <w:bCs/>
          <w:sz w:val="20"/>
          <w:szCs w:val="20"/>
        </w:rPr>
        <w:t>Junior</w:t>
      </w:r>
      <w:r w:rsidRPr="008E34E9">
        <w:rPr>
          <w:rFonts w:ascii="Tahoma" w:hAnsi="Tahoma" w:cs="Tahoma"/>
          <w:b/>
          <w:bCs/>
          <w:sz w:val="20"/>
          <w:szCs w:val="20"/>
        </w:rPr>
        <w:t xml:space="preserve"> standing or above, good attendance</w:t>
      </w:r>
      <w:r>
        <w:rPr>
          <w:rFonts w:ascii="Tahoma" w:hAnsi="Tahoma" w:cs="Tahoma"/>
          <w:b/>
          <w:bCs/>
          <w:sz w:val="20"/>
          <w:szCs w:val="20"/>
        </w:rPr>
        <w:t xml:space="preserve"> and discipline record</w:t>
      </w:r>
      <w:r w:rsidR="002B5431">
        <w:rPr>
          <w:rFonts w:ascii="Tahoma" w:hAnsi="Tahoma" w:cs="Tahoma"/>
          <w:b/>
          <w:bCs/>
          <w:sz w:val="20"/>
          <w:szCs w:val="20"/>
        </w:rPr>
        <w:t>.</w:t>
      </w:r>
    </w:p>
    <w:p w14:paraId="565E99F7" w14:textId="77777777" w:rsidR="007659E0" w:rsidRPr="008E34E9" w:rsidRDefault="007659E0" w:rsidP="007659E0">
      <w:pPr>
        <w:ind w:left="2160" w:hanging="2160"/>
        <w:jc w:val="both"/>
        <w:rPr>
          <w:rFonts w:ascii="Tahoma" w:hAnsi="Tahoma" w:cs="Tahoma"/>
          <w:b/>
          <w:bCs/>
          <w:sz w:val="20"/>
          <w:szCs w:val="20"/>
        </w:rPr>
      </w:pPr>
    </w:p>
    <w:p w14:paraId="0645842E" w14:textId="193B9E56" w:rsidR="007659E0" w:rsidRDefault="007659E0" w:rsidP="007659E0">
      <w:pPr>
        <w:jc w:val="both"/>
        <w:rPr>
          <w:rFonts w:ascii="Tahoma" w:hAnsi="Tahoma" w:cs="Tahoma"/>
          <w:b/>
          <w:bCs/>
          <w:sz w:val="20"/>
          <w:szCs w:val="20"/>
        </w:rPr>
      </w:pPr>
      <w:r w:rsidRPr="008E34E9">
        <w:rPr>
          <w:rFonts w:ascii="Tahoma" w:hAnsi="Tahoma" w:cs="Tahoma"/>
          <w:sz w:val="20"/>
          <w:szCs w:val="20"/>
        </w:rPr>
        <w:t>This course is designed for students wishing to work in the library as an assistant to learn and use research techniques, computer applications, and general library skills (re-shelving books, filing, and other appropriate duties).  Good citizenship, attendance, trustworthiness, and the ability to work well independently are important traits required by all students in this program</w:t>
      </w:r>
      <w:r w:rsidR="00E573A1">
        <w:rPr>
          <w:rFonts w:ascii="Tahoma" w:hAnsi="Tahoma" w:cs="Tahoma"/>
          <w:sz w:val="20"/>
          <w:szCs w:val="20"/>
        </w:rPr>
        <w:t>.</w:t>
      </w:r>
    </w:p>
    <w:p w14:paraId="669C8993" w14:textId="77777777" w:rsidR="00DC0C67" w:rsidRDefault="00DC0C67" w:rsidP="007659E0">
      <w:pPr>
        <w:jc w:val="both"/>
        <w:rPr>
          <w:rFonts w:ascii="Tahoma" w:hAnsi="Tahoma" w:cs="Tahoma"/>
          <w:b/>
          <w:bCs/>
          <w:sz w:val="20"/>
          <w:szCs w:val="20"/>
        </w:rPr>
      </w:pPr>
    </w:p>
    <w:p w14:paraId="33EC9E52" w14:textId="369808E7" w:rsidR="007659E0" w:rsidRDefault="007659E0" w:rsidP="007659E0">
      <w:pPr>
        <w:jc w:val="both"/>
        <w:rPr>
          <w:rFonts w:ascii="Tahoma" w:hAnsi="Tahoma" w:cs="Tahoma"/>
          <w:b/>
          <w:bCs/>
          <w:sz w:val="20"/>
          <w:szCs w:val="20"/>
        </w:rPr>
      </w:pPr>
    </w:p>
    <w:p w14:paraId="17827FD1" w14:textId="7C9F7494" w:rsidR="007659E0" w:rsidRDefault="00005779" w:rsidP="007659E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 xml:space="preserve">Main </w:t>
      </w:r>
      <w:r w:rsidR="007659E0" w:rsidRPr="008E34E9">
        <w:rPr>
          <w:rFonts w:ascii="Tahoma" w:hAnsi="Tahoma" w:cs="Tahoma"/>
          <w:b/>
          <w:bCs/>
          <w:sz w:val="22"/>
          <w:szCs w:val="22"/>
        </w:rPr>
        <w:t>Office Experience</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w:t>
      </w:r>
      <w:r w:rsidR="007659E0" w:rsidRPr="008E34E9">
        <w:rPr>
          <w:rFonts w:ascii="Tahoma" w:hAnsi="Tahoma" w:cs="Tahoma"/>
          <w:b/>
          <w:bCs/>
          <w:sz w:val="22"/>
          <w:szCs w:val="22"/>
        </w:rPr>
        <w:t>8</w:t>
      </w:r>
      <w:r w:rsidR="00994B42">
        <w:rPr>
          <w:rFonts w:ascii="Tahoma" w:hAnsi="Tahoma" w:cs="Tahoma"/>
          <w:b/>
          <w:bCs/>
          <w:sz w:val="22"/>
          <w:szCs w:val="22"/>
        </w:rPr>
        <w:t xml:space="preserve">121, </w:t>
      </w:r>
      <w:r w:rsidR="007659E0" w:rsidRPr="008E34E9">
        <w:rPr>
          <w:rFonts w:ascii="Tahoma" w:hAnsi="Tahoma" w:cs="Tahoma"/>
          <w:b/>
          <w:bCs/>
          <w:sz w:val="22"/>
          <w:szCs w:val="22"/>
        </w:rPr>
        <w:t>8</w:t>
      </w:r>
      <w:r w:rsidR="007659E0">
        <w:rPr>
          <w:rFonts w:ascii="Tahoma" w:hAnsi="Tahoma" w:cs="Tahoma"/>
          <w:b/>
          <w:bCs/>
          <w:sz w:val="22"/>
          <w:szCs w:val="22"/>
        </w:rPr>
        <w:t>122</w:t>
      </w:r>
    </w:p>
    <w:p w14:paraId="046E281B" w14:textId="1680A0F1" w:rsidR="00005779" w:rsidRDefault="00005779" w:rsidP="007659E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Discipline Office Ex</w:t>
      </w:r>
      <w:r w:rsidR="00994B42">
        <w:rPr>
          <w:rFonts w:ascii="Tahoma" w:hAnsi="Tahoma" w:cs="Tahoma"/>
          <w:b/>
          <w:bCs/>
          <w:sz w:val="22"/>
          <w:szCs w:val="22"/>
        </w:rPr>
        <w:t>perience</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8151, </w:t>
      </w:r>
      <w:r>
        <w:rPr>
          <w:rFonts w:ascii="Tahoma" w:hAnsi="Tahoma" w:cs="Tahoma"/>
          <w:b/>
          <w:bCs/>
          <w:sz w:val="22"/>
          <w:szCs w:val="22"/>
        </w:rPr>
        <w:t>8152</w:t>
      </w:r>
    </w:p>
    <w:p w14:paraId="1105499C" w14:textId="25944C6A" w:rsidR="00005779" w:rsidRPr="008E34E9" w:rsidRDefault="00005779" w:rsidP="007659E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Admin. (Athletic) Off</w:t>
      </w:r>
      <w:r w:rsidR="00994B42">
        <w:rPr>
          <w:rFonts w:ascii="Tahoma" w:hAnsi="Tahoma" w:cs="Tahoma"/>
          <w:b/>
          <w:bCs/>
          <w:sz w:val="22"/>
          <w:szCs w:val="22"/>
        </w:rPr>
        <w:t>ice Experience</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8131, </w:t>
      </w:r>
      <w:r>
        <w:rPr>
          <w:rFonts w:ascii="Tahoma" w:hAnsi="Tahoma" w:cs="Tahoma"/>
          <w:b/>
          <w:bCs/>
          <w:sz w:val="22"/>
          <w:szCs w:val="22"/>
        </w:rPr>
        <w:t>8132</w:t>
      </w:r>
    </w:p>
    <w:p w14:paraId="12E5A92F" w14:textId="6C9E30E8" w:rsidR="007659E0" w:rsidRPr="008E34E9" w:rsidRDefault="007659E0" w:rsidP="007659E0">
      <w:pPr>
        <w:jc w:val="both"/>
        <w:rPr>
          <w:rFonts w:ascii="Tahoma" w:hAnsi="Tahoma" w:cs="Tahoma"/>
          <w:b/>
          <w:bCs/>
          <w:sz w:val="20"/>
          <w:szCs w:val="20"/>
        </w:rPr>
      </w:pPr>
      <w:r w:rsidRPr="008E34E9">
        <w:rPr>
          <w:rFonts w:ascii="Tahoma" w:hAnsi="Tahoma" w:cs="Tahoma"/>
          <w:b/>
          <w:bCs/>
          <w:sz w:val="20"/>
          <w:szCs w:val="20"/>
        </w:rPr>
        <w:t>Full Year or Semester (Repeatable)</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sidR="005474B7">
        <w:rPr>
          <w:rFonts w:ascii="Tahoma" w:hAnsi="Tahoma" w:cs="Tahoma"/>
          <w:b/>
          <w:bCs/>
          <w:sz w:val="20"/>
          <w:szCs w:val="20"/>
        </w:rPr>
        <w:tab/>
        <w:t xml:space="preserve">    </w:t>
      </w:r>
      <w:r>
        <w:rPr>
          <w:rFonts w:ascii="Tahoma" w:hAnsi="Tahoma" w:cs="Tahoma"/>
          <w:b/>
          <w:bCs/>
          <w:sz w:val="20"/>
          <w:szCs w:val="20"/>
        </w:rPr>
        <w:t xml:space="preserve">0.50 </w:t>
      </w:r>
      <w:r w:rsidRPr="008E34E9">
        <w:rPr>
          <w:rFonts w:ascii="Tahoma" w:hAnsi="Tahoma" w:cs="Tahoma"/>
          <w:b/>
          <w:bCs/>
          <w:sz w:val="20"/>
          <w:szCs w:val="20"/>
        </w:rPr>
        <w:t>per Sem</w:t>
      </w:r>
    </w:p>
    <w:p w14:paraId="0F983CCE" w14:textId="5B0E6496" w:rsidR="007659E0" w:rsidRPr="008E34E9" w:rsidRDefault="007659E0" w:rsidP="007659E0">
      <w:pPr>
        <w:ind w:left="2160" w:hanging="216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sidRPr="008E34E9">
        <w:rPr>
          <w:rFonts w:ascii="Tahoma" w:hAnsi="Tahoma" w:cs="Tahoma"/>
          <w:b/>
          <w:bCs/>
          <w:sz w:val="20"/>
          <w:szCs w:val="20"/>
        </w:rPr>
        <w:tab/>
      </w:r>
      <w:r w:rsidRPr="00867146">
        <w:rPr>
          <w:rFonts w:ascii="Tahoma" w:hAnsi="Tahoma" w:cs="Tahoma"/>
          <w:b/>
          <w:bCs/>
          <w:sz w:val="20"/>
          <w:szCs w:val="20"/>
        </w:rPr>
        <w:t>Junior</w:t>
      </w:r>
      <w:r w:rsidRPr="008E34E9">
        <w:rPr>
          <w:rFonts w:ascii="Tahoma" w:hAnsi="Tahoma" w:cs="Tahoma"/>
          <w:b/>
          <w:bCs/>
          <w:sz w:val="20"/>
          <w:szCs w:val="20"/>
        </w:rPr>
        <w:t xml:space="preserve"> standing or above, good attendance </w:t>
      </w:r>
      <w:r>
        <w:rPr>
          <w:rFonts w:ascii="Tahoma" w:hAnsi="Tahoma" w:cs="Tahoma"/>
          <w:b/>
          <w:bCs/>
          <w:sz w:val="20"/>
          <w:szCs w:val="20"/>
        </w:rPr>
        <w:t>and discipline record</w:t>
      </w:r>
      <w:r w:rsidR="002B5431">
        <w:rPr>
          <w:rFonts w:ascii="Tahoma" w:hAnsi="Tahoma" w:cs="Tahoma"/>
          <w:b/>
          <w:bCs/>
          <w:sz w:val="20"/>
          <w:szCs w:val="20"/>
        </w:rPr>
        <w:t>.</w:t>
      </w:r>
    </w:p>
    <w:p w14:paraId="5E615E4F" w14:textId="77777777" w:rsidR="007659E0" w:rsidRPr="008E34E9" w:rsidRDefault="007659E0" w:rsidP="007659E0">
      <w:pPr>
        <w:ind w:left="2160" w:hanging="2160"/>
        <w:jc w:val="both"/>
        <w:rPr>
          <w:rFonts w:ascii="Tahoma" w:hAnsi="Tahoma" w:cs="Tahoma"/>
          <w:b/>
          <w:bCs/>
          <w:sz w:val="20"/>
          <w:szCs w:val="20"/>
        </w:rPr>
      </w:pPr>
    </w:p>
    <w:p w14:paraId="586BF4BC" w14:textId="4FFD4B43" w:rsidR="007659E0" w:rsidRPr="008E34E9" w:rsidRDefault="00715A10" w:rsidP="007659E0">
      <w:pPr>
        <w:jc w:val="both"/>
        <w:rPr>
          <w:rFonts w:ascii="Tahoma" w:hAnsi="Tahoma" w:cs="Tahoma"/>
          <w:b/>
          <w:bCs/>
          <w:sz w:val="20"/>
          <w:szCs w:val="20"/>
        </w:rPr>
      </w:pPr>
      <w:r w:rsidRPr="00E91C66">
        <w:rPr>
          <w:rFonts w:ascii="Tahoma" w:hAnsi="Tahoma" w:cs="Tahoma"/>
          <w:sz w:val="20"/>
          <w:szCs w:val="20"/>
        </w:rPr>
        <w:t>This course is open to students with a minimum 2.75 GPA and excellent attendance.</w:t>
      </w:r>
      <w:r w:rsidR="007659E0" w:rsidRPr="00E91C66">
        <w:rPr>
          <w:rFonts w:ascii="Tahoma" w:hAnsi="Tahoma" w:cs="Tahoma"/>
          <w:sz w:val="20"/>
          <w:szCs w:val="20"/>
        </w:rPr>
        <w:t xml:space="preserve">  Students may be assigned to the main office, the discipline office, or the Athletic Director’s office</w:t>
      </w:r>
      <w:r w:rsidR="007659E0" w:rsidRPr="008E34E9">
        <w:rPr>
          <w:rFonts w:ascii="Tahoma" w:hAnsi="Tahoma" w:cs="Tahoma"/>
          <w:sz w:val="20"/>
          <w:szCs w:val="20"/>
        </w:rPr>
        <w:t xml:space="preserve">.  The course will teach office skills, including the use of the telephone switchboard and the operation of various office machines (such as copy machines, printers, and FAX).  Students will also deliver office messages, run passes, file, sort mail, and help with greeting the public.  Confidentiality, dependability, attendance, and a pleasant personal presentation are vital for every student in this program. Students may earn .5 credit per semester with grades based on overall efficiency, attendance, flexibility and attitude, courtesy, and good citizenship.  </w:t>
      </w:r>
      <w:r w:rsidR="007659E0" w:rsidRPr="008E34E9">
        <w:rPr>
          <w:rFonts w:ascii="Tahoma" w:hAnsi="Tahoma" w:cs="Tahoma"/>
          <w:b/>
          <w:bCs/>
          <w:sz w:val="20"/>
          <w:szCs w:val="20"/>
        </w:rPr>
        <w:t>Confidentiality</w:t>
      </w:r>
      <w:r w:rsidR="007659E0" w:rsidRPr="008E34E9">
        <w:rPr>
          <w:rFonts w:ascii="Tahoma" w:hAnsi="Tahoma" w:cs="Tahoma"/>
          <w:sz w:val="20"/>
          <w:szCs w:val="20"/>
        </w:rPr>
        <w:t xml:space="preserve"> is of the utmost importance and dismissal with loss of credit may result if any violation occurs. </w:t>
      </w:r>
    </w:p>
    <w:p w14:paraId="4098A9B0" w14:textId="77777777" w:rsidR="007659E0" w:rsidRDefault="007659E0" w:rsidP="007659E0">
      <w:pPr>
        <w:jc w:val="both"/>
        <w:rPr>
          <w:rFonts w:ascii="Tahoma" w:hAnsi="Tahoma" w:cs="Tahoma"/>
          <w:sz w:val="20"/>
          <w:szCs w:val="20"/>
        </w:rPr>
      </w:pPr>
    </w:p>
    <w:p w14:paraId="4CC47E03" w14:textId="77777777" w:rsidR="008F01D4" w:rsidRPr="008E34E9" w:rsidRDefault="008F01D4" w:rsidP="007659E0">
      <w:pPr>
        <w:jc w:val="both"/>
        <w:rPr>
          <w:rFonts w:ascii="Tahoma" w:hAnsi="Tahoma" w:cs="Tahoma"/>
          <w:sz w:val="20"/>
          <w:szCs w:val="20"/>
        </w:rPr>
      </w:pPr>
    </w:p>
    <w:p w14:paraId="29230512" w14:textId="4B36C30B" w:rsidR="007659E0" w:rsidRPr="008E34E9" w:rsidRDefault="007659E0" w:rsidP="007659E0">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7B52DEF2">
        <w:rPr>
          <w:rFonts w:ascii="Tahoma" w:hAnsi="Tahoma" w:cs="Tahoma"/>
          <w:b/>
          <w:bCs/>
          <w:sz w:val="22"/>
          <w:szCs w:val="22"/>
        </w:rPr>
        <w:t>Co</w:t>
      </w:r>
      <w:r w:rsidR="00994B42" w:rsidRPr="7B52DEF2">
        <w:rPr>
          <w:rFonts w:ascii="Tahoma" w:hAnsi="Tahoma" w:cs="Tahoma"/>
          <w:b/>
          <w:bCs/>
          <w:sz w:val="22"/>
          <w:szCs w:val="22"/>
        </w:rPr>
        <w:t>unselor Assistant</w:t>
      </w:r>
      <w:r>
        <w:tab/>
      </w:r>
      <w:r>
        <w:tab/>
      </w:r>
      <w:r>
        <w:tab/>
      </w:r>
      <w:r>
        <w:tab/>
      </w:r>
      <w:r>
        <w:tab/>
      </w:r>
      <w:r w:rsidR="008B1D4E">
        <w:tab/>
      </w:r>
      <w:r w:rsidR="008B1D4E">
        <w:tab/>
      </w:r>
      <w:r w:rsidR="008B1D4E">
        <w:tab/>
      </w:r>
      <w:r w:rsidR="00994B42" w:rsidRPr="7B52DEF2">
        <w:rPr>
          <w:rFonts w:ascii="Tahoma" w:hAnsi="Tahoma" w:cs="Tahoma"/>
          <w:b/>
          <w:bCs/>
          <w:sz w:val="22"/>
          <w:szCs w:val="22"/>
        </w:rPr>
        <w:t xml:space="preserve">Course #:   </w:t>
      </w:r>
      <w:r w:rsidRPr="7B52DEF2">
        <w:rPr>
          <w:rFonts w:ascii="Tahoma" w:hAnsi="Tahoma" w:cs="Tahoma"/>
          <w:b/>
          <w:bCs/>
          <w:sz w:val="22"/>
          <w:szCs w:val="22"/>
        </w:rPr>
        <w:t>8</w:t>
      </w:r>
      <w:r w:rsidR="00994B42" w:rsidRPr="7B52DEF2">
        <w:rPr>
          <w:rFonts w:ascii="Tahoma" w:hAnsi="Tahoma" w:cs="Tahoma"/>
          <w:b/>
          <w:bCs/>
          <w:sz w:val="22"/>
          <w:szCs w:val="22"/>
        </w:rPr>
        <w:t xml:space="preserve">081, </w:t>
      </w:r>
      <w:r w:rsidRPr="7B52DEF2">
        <w:rPr>
          <w:rFonts w:ascii="Tahoma" w:hAnsi="Tahoma" w:cs="Tahoma"/>
          <w:b/>
          <w:bCs/>
          <w:sz w:val="22"/>
          <w:szCs w:val="22"/>
        </w:rPr>
        <w:t>8082</w:t>
      </w:r>
    </w:p>
    <w:p w14:paraId="3F863E0F" w14:textId="05F79856" w:rsidR="007659E0" w:rsidRPr="008E34E9" w:rsidRDefault="007659E0" w:rsidP="007659E0">
      <w:pPr>
        <w:jc w:val="both"/>
        <w:rPr>
          <w:rFonts w:ascii="Tahoma" w:hAnsi="Tahoma" w:cs="Tahoma"/>
          <w:b/>
          <w:bCs/>
          <w:sz w:val="20"/>
          <w:szCs w:val="20"/>
        </w:rPr>
      </w:pPr>
      <w:r w:rsidRPr="008E34E9">
        <w:rPr>
          <w:rFonts w:ascii="Tahoma" w:hAnsi="Tahoma" w:cs="Tahoma"/>
          <w:b/>
          <w:bCs/>
          <w:sz w:val="20"/>
          <w:szCs w:val="20"/>
        </w:rPr>
        <w:t>Full Year or Semester</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sidR="008D579B">
        <w:rPr>
          <w:rFonts w:ascii="Tahoma" w:hAnsi="Tahoma" w:cs="Tahoma"/>
          <w:b/>
          <w:bCs/>
          <w:sz w:val="20"/>
          <w:szCs w:val="20"/>
        </w:rPr>
        <w:tab/>
        <w:t xml:space="preserve">     </w:t>
      </w:r>
      <w:r>
        <w:rPr>
          <w:rFonts w:ascii="Tahoma" w:hAnsi="Tahoma" w:cs="Tahoma"/>
          <w:b/>
          <w:bCs/>
          <w:sz w:val="20"/>
          <w:szCs w:val="20"/>
        </w:rPr>
        <w:t>0.50</w:t>
      </w:r>
      <w:r w:rsidRPr="008E34E9">
        <w:rPr>
          <w:rFonts w:ascii="Tahoma" w:hAnsi="Tahoma" w:cs="Tahoma"/>
          <w:b/>
          <w:bCs/>
          <w:sz w:val="20"/>
          <w:szCs w:val="20"/>
        </w:rPr>
        <w:t xml:space="preserve"> per Sem</w:t>
      </w:r>
    </w:p>
    <w:p w14:paraId="1C0799F9" w14:textId="707BEB8E" w:rsidR="007659E0" w:rsidRPr="008E34E9" w:rsidRDefault="007659E0" w:rsidP="007659E0">
      <w:pPr>
        <w:ind w:left="2160" w:hanging="216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sidRPr="008E34E9">
        <w:rPr>
          <w:rFonts w:ascii="Tahoma" w:hAnsi="Tahoma" w:cs="Tahoma"/>
          <w:b/>
          <w:bCs/>
          <w:sz w:val="20"/>
          <w:szCs w:val="20"/>
        </w:rPr>
        <w:tab/>
      </w:r>
      <w:r w:rsidRPr="00867146">
        <w:rPr>
          <w:rFonts w:ascii="Tahoma" w:hAnsi="Tahoma" w:cs="Tahoma"/>
          <w:b/>
          <w:bCs/>
          <w:sz w:val="20"/>
          <w:szCs w:val="20"/>
        </w:rPr>
        <w:t>Junior</w:t>
      </w:r>
      <w:r w:rsidRPr="008E34E9">
        <w:rPr>
          <w:rFonts w:ascii="Tahoma" w:hAnsi="Tahoma" w:cs="Tahoma"/>
          <w:b/>
          <w:bCs/>
          <w:sz w:val="20"/>
          <w:szCs w:val="20"/>
        </w:rPr>
        <w:t xml:space="preserve"> standing or above, good attendance </w:t>
      </w:r>
      <w:r>
        <w:rPr>
          <w:rFonts w:ascii="Tahoma" w:hAnsi="Tahoma" w:cs="Tahoma"/>
          <w:b/>
          <w:bCs/>
          <w:sz w:val="20"/>
          <w:szCs w:val="20"/>
        </w:rPr>
        <w:t>and discipline record</w:t>
      </w:r>
      <w:r w:rsidR="002B5431">
        <w:rPr>
          <w:rFonts w:ascii="Tahoma" w:hAnsi="Tahoma" w:cs="Tahoma"/>
          <w:b/>
          <w:bCs/>
          <w:sz w:val="20"/>
          <w:szCs w:val="20"/>
        </w:rPr>
        <w:t>.</w:t>
      </w:r>
    </w:p>
    <w:p w14:paraId="6AAA94BC" w14:textId="77777777" w:rsidR="007659E0" w:rsidRPr="008E34E9" w:rsidRDefault="007659E0" w:rsidP="007659E0">
      <w:pPr>
        <w:ind w:left="2160" w:hanging="2160"/>
        <w:jc w:val="both"/>
        <w:rPr>
          <w:rFonts w:ascii="Tahoma" w:hAnsi="Tahoma" w:cs="Tahoma"/>
          <w:b/>
          <w:bCs/>
          <w:sz w:val="20"/>
          <w:szCs w:val="20"/>
        </w:rPr>
      </w:pPr>
    </w:p>
    <w:p w14:paraId="79ABEE07" w14:textId="4308308A" w:rsidR="00C407B4" w:rsidRDefault="007659E0" w:rsidP="007659E0">
      <w:pPr>
        <w:widowControl w:val="0"/>
        <w:tabs>
          <w:tab w:val="left" w:pos="360"/>
        </w:tabs>
        <w:ind w:left="20"/>
        <w:jc w:val="both"/>
        <w:rPr>
          <w:rFonts w:ascii="Tahoma" w:hAnsi="Tahoma" w:cs="Tahoma"/>
          <w:sz w:val="20"/>
          <w:szCs w:val="20"/>
        </w:rPr>
      </w:pPr>
      <w:r w:rsidRPr="008E34E9">
        <w:rPr>
          <w:rFonts w:ascii="Tahoma" w:hAnsi="Tahoma" w:cs="Tahoma"/>
          <w:sz w:val="20"/>
          <w:szCs w:val="20"/>
        </w:rPr>
        <w:t>This course is open to students with a minimum 2.75</w:t>
      </w:r>
      <w:r>
        <w:rPr>
          <w:rFonts w:ascii="Tahoma" w:hAnsi="Tahoma" w:cs="Tahoma"/>
          <w:sz w:val="20"/>
          <w:szCs w:val="20"/>
        </w:rPr>
        <w:t xml:space="preserve"> GPA and excellent attendance.  </w:t>
      </w:r>
      <w:r w:rsidRPr="008E34E9">
        <w:rPr>
          <w:rFonts w:ascii="Tahoma" w:hAnsi="Tahoma" w:cs="Tahoma"/>
          <w:sz w:val="20"/>
          <w:szCs w:val="20"/>
        </w:rPr>
        <w:t>Students will learn and practice office skills such as filing, telephone courtesy, dealing with the public, operation of various of</w:t>
      </w:r>
      <w:r>
        <w:rPr>
          <w:rFonts w:ascii="Tahoma" w:hAnsi="Tahoma" w:cs="Tahoma"/>
          <w:sz w:val="20"/>
          <w:szCs w:val="20"/>
        </w:rPr>
        <w:t>fice equipment</w:t>
      </w:r>
      <w:r w:rsidRPr="008E34E9">
        <w:rPr>
          <w:rFonts w:ascii="Tahoma" w:hAnsi="Tahoma" w:cs="Tahoma"/>
          <w:sz w:val="20"/>
          <w:szCs w:val="20"/>
        </w:rPr>
        <w:t>, assisting other students with counseling appointments and questions, giving tours and assistance to new students enrolling at Galena, and various other duties as assigned</w:t>
      </w:r>
      <w:r>
        <w:rPr>
          <w:rFonts w:ascii="Tahoma" w:hAnsi="Tahoma" w:cs="Tahoma"/>
          <w:sz w:val="20"/>
          <w:szCs w:val="20"/>
        </w:rPr>
        <w:t xml:space="preserve"> by the counselors and registrar.  </w:t>
      </w:r>
      <w:r w:rsidRPr="00D83994">
        <w:rPr>
          <w:rFonts w:ascii="Tahoma" w:hAnsi="Tahoma" w:cs="Tahoma"/>
          <w:b/>
          <w:sz w:val="20"/>
          <w:szCs w:val="20"/>
        </w:rPr>
        <w:t>Confidentiality</w:t>
      </w:r>
      <w:r>
        <w:rPr>
          <w:rFonts w:ascii="Tahoma" w:hAnsi="Tahoma" w:cs="Tahoma"/>
          <w:sz w:val="20"/>
          <w:szCs w:val="20"/>
        </w:rPr>
        <w:t xml:space="preserve"> is of the utmost importance and dismissal with loss of credit may result if any violation occurs.  </w:t>
      </w:r>
    </w:p>
    <w:p w14:paraId="2ACF43D2" w14:textId="77777777" w:rsidR="001F4C4F" w:rsidRDefault="001F4C4F" w:rsidP="007659E0">
      <w:pPr>
        <w:widowControl w:val="0"/>
        <w:tabs>
          <w:tab w:val="left" w:pos="360"/>
        </w:tabs>
        <w:ind w:left="20"/>
        <w:jc w:val="both"/>
        <w:rPr>
          <w:rFonts w:ascii="Tahoma" w:hAnsi="Tahoma" w:cs="Tahoma"/>
          <w:sz w:val="20"/>
          <w:szCs w:val="20"/>
        </w:rPr>
      </w:pPr>
    </w:p>
    <w:p w14:paraId="29039145" w14:textId="77777777" w:rsidR="001F4C4F" w:rsidRDefault="001F4C4F" w:rsidP="007659E0">
      <w:pPr>
        <w:widowControl w:val="0"/>
        <w:tabs>
          <w:tab w:val="left" w:pos="360"/>
        </w:tabs>
        <w:ind w:left="20"/>
        <w:jc w:val="both"/>
        <w:rPr>
          <w:rFonts w:ascii="Tahoma" w:hAnsi="Tahoma" w:cs="Tahoma"/>
          <w:sz w:val="20"/>
          <w:szCs w:val="20"/>
        </w:rPr>
      </w:pPr>
    </w:p>
    <w:p w14:paraId="0AB4AA7E" w14:textId="77777777" w:rsidR="00C53CBF" w:rsidRDefault="00C53CBF" w:rsidP="007659E0">
      <w:pPr>
        <w:widowControl w:val="0"/>
        <w:tabs>
          <w:tab w:val="left" w:pos="360"/>
        </w:tabs>
        <w:ind w:left="20"/>
        <w:jc w:val="both"/>
        <w:rPr>
          <w:rFonts w:ascii="Tahoma" w:hAnsi="Tahoma" w:cs="Tahoma"/>
          <w:b/>
          <w:sz w:val="20"/>
          <w:szCs w:val="20"/>
        </w:rPr>
      </w:pPr>
    </w:p>
    <w:p w14:paraId="22D7D04B" w14:textId="65BB66BD" w:rsidR="00C407B4" w:rsidRPr="008E34E9" w:rsidRDefault="00C21057" w:rsidP="00C407B4">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lastRenderedPageBreak/>
        <w:t>Student Mentor</w:t>
      </w:r>
      <w:r>
        <w:rPr>
          <w:rFonts w:ascii="Tahoma" w:hAnsi="Tahoma" w:cs="Tahoma"/>
          <w:b/>
          <w:bCs/>
          <w:sz w:val="22"/>
          <w:szCs w:val="22"/>
        </w:rPr>
        <w:tab/>
      </w:r>
      <w:r w:rsidR="00C407B4">
        <w:tab/>
      </w:r>
      <w:r w:rsidR="00C407B4">
        <w:tab/>
      </w:r>
      <w:r w:rsidR="00C407B4">
        <w:tab/>
      </w:r>
      <w:r w:rsidR="00C407B4">
        <w:tab/>
      </w:r>
      <w:r w:rsidR="00C407B4">
        <w:tab/>
      </w:r>
      <w:r w:rsidR="00C407B4">
        <w:tab/>
      </w:r>
      <w:r w:rsidR="00C407B4">
        <w:tab/>
      </w:r>
      <w:r w:rsidR="00C407B4">
        <w:tab/>
      </w:r>
      <w:r w:rsidR="00C407B4" w:rsidRPr="7B52DEF2">
        <w:rPr>
          <w:rFonts w:ascii="Tahoma" w:hAnsi="Tahoma" w:cs="Tahoma"/>
          <w:b/>
          <w:bCs/>
          <w:sz w:val="22"/>
          <w:szCs w:val="22"/>
        </w:rPr>
        <w:t xml:space="preserve">Course #:  </w:t>
      </w:r>
      <w:r w:rsidR="008B2A6E">
        <w:rPr>
          <w:rFonts w:ascii="Tahoma" w:hAnsi="Tahoma" w:cs="Tahoma"/>
          <w:b/>
          <w:bCs/>
          <w:sz w:val="22"/>
          <w:szCs w:val="22"/>
        </w:rPr>
        <w:t>8158</w:t>
      </w:r>
      <w:r w:rsidR="00C407B4" w:rsidRPr="7B52DEF2">
        <w:rPr>
          <w:rFonts w:ascii="Tahoma" w:hAnsi="Tahoma" w:cs="Tahoma"/>
          <w:b/>
          <w:bCs/>
          <w:sz w:val="22"/>
          <w:szCs w:val="22"/>
        </w:rPr>
        <w:t xml:space="preserve">, </w:t>
      </w:r>
      <w:r w:rsidR="008B2A6E">
        <w:rPr>
          <w:rFonts w:ascii="Tahoma" w:hAnsi="Tahoma" w:cs="Tahoma"/>
          <w:b/>
          <w:bCs/>
          <w:sz w:val="22"/>
          <w:szCs w:val="22"/>
        </w:rPr>
        <w:t>8159</w:t>
      </w:r>
    </w:p>
    <w:p w14:paraId="4C5E855E" w14:textId="77777777" w:rsidR="00C407B4" w:rsidRPr="008E34E9" w:rsidRDefault="00C407B4" w:rsidP="00C407B4">
      <w:pPr>
        <w:jc w:val="both"/>
        <w:rPr>
          <w:rFonts w:ascii="Tahoma" w:hAnsi="Tahoma" w:cs="Tahoma"/>
          <w:b/>
          <w:bCs/>
          <w:sz w:val="20"/>
          <w:szCs w:val="20"/>
        </w:rPr>
      </w:pPr>
      <w:r w:rsidRPr="008E34E9">
        <w:rPr>
          <w:rFonts w:ascii="Tahoma" w:hAnsi="Tahoma" w:cs="Tahoma"/>
          <w:b/>
          <w:bCs/>
          <w:sz w:val="20"/>
          <w:szCs w:val="20"/>
        </w:rPr>
        <w:t>Full Year or Semester</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t xml:space="preserve">     0.50</w:t>
      </w:r>
      <w:r w:rsidRPr="008E34E9">
        <w:rPr>
          <w:rFonts w:ascii="Tahoma" w:hAnsi="Tahoma" w:cs="Tahoma"/>
          <w:b/>
          <w:bCs/>
          <w:sz w:val="20"/>
          <w:szCs w:val="20"/>
        </w:rPr>
        <w:t xml:space="preserve"> per Sem</w:t>
      </w:r>
    </w:p>
    <w:p w14:paraId="612F42DC" w14:textId="3EE96A80" w:rsidR="00C407B4" w:rsidRPr="008E34E9" w:rsidRDefault="00C407B4" w:rsidP="00C407B4">
      <w:pPr>
        <w:ind w:left="2160" w:hanging="216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sidRPr="008E34E9">
        <w:rPr>
          <w:rFonts w:ascii="Tahoma" w:hAnsi="Tahoma" w:cs="Tahoma"/>
          <w:b/>
          <w:bCs/>
          <w:sz w:val="20"/>
          <w:szCs w:val="20"/>
        </w:rPr>
        <w:tab/>
      </w:r>
      <w:r w:rsidR="001F4C4F">
        <w:rPr>
          <w:rFonts w:ascii="Tahoma" w:hAnsi="Tahoma" w:cs="Tahoma"/>
          <w:b/>
          <w:bCs/>
          <w:sz w:val="20"/>
          <w:szCs w:val="20"/>
        </w:rPr>
        <w:t>Sophomore</w:t>
      </w:r>
      <w:r w:rsidRPr="008E34E9">
        <w:rPr>
          <w:rFonts w:ascii="Tahoma" w:hAnsi="Tahoma" w:cs="Tahoma"/>
          <w:b/>
          <w:bCs/>
          <w:sz w:val="20"/>
          <w:szCs w:val="20"/>
        </w:rPr>
        <w:t xml:space="preserve"> standing or above, good attendance </w:t>
      </w:r>
      <w:r>
        <w:rPr>
          <w:rFonts w:ascii="Tahoma" w:hAnsi="Tahoma" w:cs="Tahoma"/>
          <w:b/>
          <w:bCs/>
          <w:sz w:val="20"/>
          <w:szCs w:val="20"/>
        </w:rPr>
        <w:t>and discipline record</w:t>
      </w:r>
      <w:r w:rsidR="002B5431">
        <w:rPr>
          <w:rFonts w:ascii="Tahoma" w:hAnsi="Tahoma" w:cs="Tahoma"/>
          <w:b/>
          <w:bCs/>
          <w:sz w:val="20"/>
          <w:szCs w:val="20"/>
        </w:rPr>
        <w:t>.</w:t>
      </w:r>
    </w:p>
    <w:p w14:paraId="6D24D859" w14:textId="77777777" w:rsidR="00C407B4" w:rsidRPr="008E34E9" w:rsidRDefault="00C407B4" w:rsidP="00C407B4">
      <w:pPr>
        <w:ind w:left="2160" w:hanging="2160"/>
        <w:jc w:val="both"/>
        <w:rPr>
          <w:rFonts w:ascii="Tahoma" w:hAnsi="Tahoma" w:cs="Tahoma"/>
          <w:b/>
          <w:bCs/>
          <w:sz w:val="20"/>
          <w:szCs w:val="20"/>
        </w:rPr>
      </w:pPr>
    </w:p>
    <w:p w14:paraId="0D1612B1" w14:textId="5E57D824" w:rsidR="00C407B4" w:rsidRDefault="00AE7D43" w:rsidP="003577E2">
      <w:pPr>
        <w:widowControl w:val="0"/>
        <w:tabs>
          <w:tab w:val="left" w:pos="360"/>
        </w:tabs>
        <w:ind w:left="20"/>
        <w:rPr>
          <w:rFonts w:ascii="Tahoma" w:hAnsi="Tahoma" w:cs="Tahoma"/>
          <w:sz w:val="20"/>
          <w:szCs w:val="20"/>
        </w:rPr>
      </w:pPr>
      <w:r w:rsidRPr="00AE7D43">
        <w:rPr>
          <w:rFonts w:ascii="Tahoma" w:hAnsi="Tahoma" w:cs="Tahoma"/>
          <w:sz w:val="20"/>
          <w:szCs w:val="20"/>
        </w:rPr>
        <w:t xml:space="preserve">The primary focus of this full-year course is to develop student mentors who will aide </w:t>
      </w:r>
      <w:r w:rsidR="00B91032">
        <w:rPr>
          <w:rFonts w:ascii="Tahoma" w:hAnsi="Tahoma" w:cs="Tahoma"/>
          <w:sz w:val="20"/>
          <w:szCs w:val="20"/>
        </w:rPr>
        <w:t xml:space="preserve">students at schools with a high level of ELL students.  </w:t>
      </w:r>
      <w:r w:rsidRPr="00AE7D43">
        <w:rPr>
          <w:rFonts w:ascii="Tahoma" w:hAnsi="Tahoma" w:cs="Tahoma"/>
          <w:sz w:val="20"/>
          <w:szCs w:val="20"/>
        </w:rPr>
        <w:t xml:space="preserve">Mentors must be in grades 11-12, be in good standing both academically and behaviorally, and be </w:t>
      </w:r>
      <w:r w:rsidR="003577E2">
        <w:rPr>
          <w:rFonts w:ascii="Tahoma" w:hAnsi="Tahoma" w:cs="Tahoma"/>
          <w:sz w:val="20"/>
          <w:szCs w:val="20"/>
        </w:rPr>
        <w:t>able to provide transportation to cooperating schools.</w:t>
      </w:r>
      <w:r w:rsidRPr="00AE7D43">
        <w:rPr>
          <w:rFonts w:ascii="Tahoma" w:hAnsi="Tahoma" w:cs="Tahoma"/>
          <w:sz w:val="20"/>
          <w:szCs w:val="20"/>
        </w:rPr>
        <w:br/>
      </w:r>
      <w:r w:rsidRPr="00AE7D43">
        <w:rPr>
          <w:rFonts w:ascii="Tahoma" w:hAnsi="Tahoma" w:cs="Tahoma"/>
          <w:sz w:val="20"/>
          <w:szCs w:val="20"/>
        </w:rPr>
        <w:br/>
        <w:t>Course goals include: 1) enhance the tutoring and mentoring abilities of student mentors; 2</w:t>
      </w:r>
      <w:r w:rsidR="00357FCD">
        <w:rPr>
          <w:rFonts w:ascii="Tahoma" w:hAnsi="Tahoma" w:cs="Tahoma"/>
          <w:sz w:val="20"/>
          <w:szCs w:val="20"/>
        </w:rPr>
        <w:t xml:space="preserve">) </w:t>
      </w:r>
      <w:r w:rsidRPr="00AE7D43">
        <w:rPr>
          <w:rFonts w:ascii="Tahoma" w:hAnsi="Tahoma" w:cs="Tahoma"/>
          <w:sz w:val="20"/>
          <w:szCs w:val="20"/>
        </w:rPr>
        <w:t>develop meaningful relationships to allow students to connect with their school environment</w:t>
      </w:r>
      <w:r w:rsidR="00357FCD">
        <w:rPr>
          <w:rFonts w:ascii="Tahoma" w:hAnsi="Tahoma" w:cs="Tahoma"/>
          <w:sz w:val="20"/>
          <w:szCs w:val="20"/>
        </w:rPr>
        <w:t>;</w:t>
      </w:r>
      <w:r w:rsidRPr="00AE7D43">
        <w:rPr>
          <w:rFonts w:ascii="Tahoma" w:hAnsi="Tahoma" w:cs="Tahoma"/>
          <w:sz w:val="20"/>
          <w:szCs w:val="20"/>
        </w:rPr>
        <w:t xml:space="preserve"> </w:t>
      </w:r>
      <w:r w:rsidR="00357FCD">
        <w:rPr>
          <w:rFonts w:ascii="Tahoma" w:hAnsi="Tahoma" w:cs="Tahoma"/>
          <w:sz w:val="20"/>
          <w:szCs w:val="20"/>
        </w:rPr>
        <w:t>3</w:t>
      </w:r>
      <w:r w:rsidRPr="00AE7D43">
        <w:rPr>
          <w:rFonts w:ascii="Tahoma" w:hAnsi="Tahoma" w:cs="Tahoma"/>
          <w:sz w:val="20"/>
          <w:szCs w:val="20"/>
        </w:rPr>
        <w:t>) develop mentors' awareness of the school's diverse student population.</w:t>
      </w:r>
    </w:p>
    <w:p w14:paraId="2E98E9A7" w14:textId="77777777" w:rsidR="00005779" w:rsidRDefault="00005779" w:rsidP="007659E0">
      <w:pPr>
        <w:widowControl w:val="0"/>
        <w:tabs>
          <w:tab w:val="left" w:pos="360"/>
        </w:tabs>
        <w:ind w:left="20"/>
        <w:jc w:val="both"/>
        <w:rPr>
          <w:rFonts w:ascii="Tahoma" w:hAnsi="Tahoma" w:cs="Tahoma"/>
          <w:b/>
          <w:sz w:val="20"/>
          <w:szCs w:val="20"/>
        </w:rPr>
      </w:pPr>
    </w:p>
    <w:p w14:paraId="3B4864EA" w14:textId="33BCBB7C" w:rsidR="001C1FBB" w:rsidRPr="008E34E9" w:rsidRDefault="001C1FBB" w:rsidP="001C1FBB">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sidRPr="008E34E9">
        <w:rPr>
          <w:rFonts w:ascii="Tahoma" w:hAnsi="Tahoma" w:cs="Tahoma"/>
          <w:b/>
          <w:bCs/>
          <w:sz w:val="22"/>
          <w:szCs w:val="22"/>
        </w:rPr>
        <w:t>Student</w:t>
      </w:r>
      <w:r w:rsidR="00994B42">
        <w:rPr>
          <w:rFonts w:ascii="Tahoma" w:hAnsi="Tahoma" w:cs="Tahoma"/>
          <w:b/>
          <w:bCs/>
          <w:sz w:val="22"/>
          <w:szCs w:val="22"/>
        </w:rPr>
        <w:t xml:space="preserve"> (Teacher) Aide</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w:t>
      </w:r>
      <w:r w:rsidRPr="008E34E9">
        <w:rPr>
          <w:rFonts w:ascii="Tahoma" w:hAnsi="Tahoma" w:cs="Tahoma"/>
          <w:b/>
          <w:bCs/>
          <w:sz w:val="22"/>
          <w:szCs w:val="22"/>
        </w:rPr>
        <w:t>8</w:t>
      </w:r>
      <w:r w:rsidR="00994B42">
        <w:rPr>
          <w:rFonts w:ascii="Tahoma" w:hAnsi="Tahoma" w:cs="Tahoma"/>
          <w:b/>
          <w:bCs/>
          <w:sz w:val="22"/>
          <w:szCs w:val="22"/>
        </w:rPr>
        <w:t xml:space="preserve">171, </w:t>
      </w:r>
      <w:r w:rsidRPr="008E34E9">
        <w:rPr>
          <w:rFonts w:ascii="Tahoma" w:hAnsi="Tahoma" w:cs="Tahoma"/>
          <w:b/>
          <w:bCs/>
          <w:sz w:val="22"/>
          <w:szCs w:val="22"/>
        </w:rPr>
        <w:t>8</w:t>
      </w:r>
      <w:r>
        <w:rPr>
          <w:rFonts w:ascii="Tahoma" w:hAnsi="Tahoma" w:cs="Tahoma"/>
          <w:b/>
          <w:bCs/>
          <w:sz w:val="22"/>
          <w:szCs w:val="22"/>
        </w:rPr>
        <w:t>172</w:t>
      </w:r>
    </w:p>
    <w:p w14:paraId="63543627" w14:textId="6F43E6C1" w:rsidR="001C1FBB" w:rsidRPr="008E34E9" w:rsidRDefault="001C1FBB" w:rsidP="001C1FBB">
      <w:pPr>
        <w:jc w:val="both"/>
        <w:rPr>
          <w:rFonts w:ascii="Tahoma" w:hAnsi="Tahoma" w:cs="Tahoma"/>
          <w:b/>
          <w:bCs/>
          <w:sz w:val="20"/>
          <w:szCs w:val="20"/>
        </w:rPr>
      </w:pPr>
      <w:r w:rsidRPr="008E34E9">
        <w:rPr>
          <w:rFonts w:ascii="Tahoma" w:hAnsi="Tahoma" w:cs="Tahoma"/>
          <w:b/>
          <w:bCs/>
          <w:sz w:val="20"/>
          <w:szCs w:val="20"/>
        </w:rPr>
        <w:t>Semester</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r>
      <w:r w:rsidRPr="008E34E9">
        <w:rPr>
          <w:rFonts w:ascii="Tahoma" w:hAnsi="Tahoma" w:cs="Tahoma"/>
          <w:b/>
          <w:bCs/>
          <w:sz w:val="20"/>
          <w:szCs w:val="20"/>
        </w:rPr>
        <w:t xml:space="preserve"> </w:t>
      </w:r>
      <w:r w:rsidR="008D579B">
        <w:rPr>
          <w:rFonts w:ascii="Tahoma" w:hAnsi="Tahoma" w:cs="Tahoma"/>
          <w:b/>
          <w:bCs/>
          <w:sz w:val="20"/>
          <w:szCs w:val="20"/>
        </w:rPr>
        <w:t xml:space="preserve">    </w:t>
      </w:r>
      <w:r>
        <w:rPr>
          <w:rFonts w:ascii="Tahoma" w:hAnsi="Tahoma" w:cs="Tahoma"/>
          <w:b/>
          <w:bCs/>
          <w:sz w:val="20"/>
          <w:szCs w:val="20"/>
        </w:rPr>
        <w:t>0.25 per Sem</w:t>
      </w:r>
      <w:r w:rsidRPr="008E34E9">
        <w:rPr>
          <w:rFonts w:ascii="Tahoma" w:hAnsi="Tahoma" w:cs="Tahoma"/>
          <w:b/>
          <w:bCs/>
          <w:sz w:val="20"/>
          <w:szCs w:val="20"/>
        </w:rPr>
        <w:t xml:space="preserve"> </w:t>
      </w:r>
    </w:p>
    <w:p w14:paraId="30AE6B82" w14:textId="3ABD9D34" w:rsidR="001C1FBB" w:rsidRPr="008E34E9" w:rsidRDefault="001C1FBB" w:rsidP="001C1FBB">
      <w:pPr>
        <w:ind w:left="2160" w:hanging="2160"/>
        <w:jc w:val="both"/>
        <w:rPr>
          <w:rFonts w:ascii="Tahoma" w:hAnsi="Tahoma" w:cs="Tahoma"/>
          <w:b/>
          <w:bCs/>
          <w:sz w:val="20"/>
          <w:szCs w:val="20"/>
        </w:rPr>
      </w:pPr>
      <w:r w:rsidRPr="00D83994">
        <w:rPr>
          <w:rFonts w:ascii="Tahoma" w:hAnsi="Tahoma" w:cs="Tahoma"/>
          <w:b/>
          <w:bCs/>
          <w:sz w:val="20"/>
          <w:szCs w:val="20"/>
          <w:u w:val="single"/>
        </w:rPr>
        <w:t>Pre-requisite</w:t>
      </w:r>
      <w:r w:rsidRPr="008E34E9">
        <w:rPr>
          <w:rFonts w:ascii="Tahoma" w:hAnsi="Tahoma" w:cs="Tahoma"/>
          <w:b/>
          <w:bCs/>
          <w:sz w:val="20"/>
          <w:szCs w:val="20"/>
        </w:rPr>
        <w:t>:</w:t>
      </w:r>
      <w:r w:rsidRPr="008E34E9">
        <w:rPr>
          <w:rFonts w:ascii="Tahoma" w:hAnsi="Tahoma" w:cs="Tahoma"/>
          <w:b/>
          <w:bCs/>
          <w:sz w:val="20"/>
          <w:szCs w:val="20"/>
        </w:rPr>
        <w:tab/>
      </w:r>
      <w:r w:rsidRPr="00867146">
        <w:rPr>
          <w:rFonts w:ascii="Tahoma" w:hAnsi="Tahoma" w:cs="Tahoma"/>
          <w:b/>
          <w:bCs/>
          <w:sz w:val="20"/>
          <w:szCs w:val="20"/>
        </w:rPr>
        <w:t>Junior</w:t>
      </w:r>
      <w:r w:rsidRPr="008E34E9">
        <w:rPr>
          <w:rFonts w:ascii="Tahoma" w:hAnsi="Tahoma" w:cs="Tahoma"/>
          <w:b/>
          <w:bCs/>
          <w:sz w:val="20"/>
          <w:szCs w:val="20"/>
        </w:rPr>
        <w:t xml:space="preserve"> standing or above, </w:t>
      </w:r>
      <w:r w:rsidR="00D437FF">
        <w:rPr>
          <w:rFonts w:ascii="Tahoma" w:hAnsi="Tahoma" w:cs="Tahoma"/>
          <w:b/>
          <w:bCs/>
          <w:sz w:val="20"/>
          <w:szCs w:val="20"/>
        </w:rPr>
        <w:t>Student Aide</w:t>
      </w:r>
      <w:r>
        <w:rPr>
          <w:rFonts w:ascii="Tahoma" w:hAnsi="Tahoma" w:cs="Tahoma"/>
          <w:b/>
          <w:bCs/>
          <w:sz w:val="20"/>
          <w:szCs w:val="20"/>
        </w:rPr>
        <w:t xml:space="preserve"> a</w:t>
      </w:r>
      <w:r w:rsidRPr="008E34E9">
        <w:rPr>
          <w:rFonts w:ascii="Tahoma" w:hAnsi="Tahoma" w:cs="Tahoma"/>
          <w:b/>
          <w:bCs/>
          <w:sz w:val="20"/>
          <w:szCs w:val="20"/>
        </w:rPr>
        <w:t>pplication</w:t>
      </w:r>
    </w:p>
    <w:p w14:paraId="2E5F1EF0" w14:textId="77777777" w:rsidR="001C1FBB" w:rsidRPr="008E34E9" w:rsidRDefault="001C1FBB" w:rsidP="001C1FBB">
      <w:pPr>
        <w:ind w:left="2160" w:hanging="2160"/>
        <w:jc w:val="both"/>
        <w:rPr>
          <w:rFonts w:ascii="Tahoma" w:hAnsi="Tahoma" w:cs="Tahoma"/>
          <w:b/>
          <w:bCs/>
          <w:sz w:val="20"/>
          <w:szCs w:val="20"/>
        </w:rPr>
      </w:pPr>
    </w:p>
    <w:p w14:paraId="1232A652" w14:textId="77777777" w:rsidR="001C1FBB" w:rsidRPr="008E34E9" w:rsidRDefault="001C1FBB" w:rsidP="001C1FBB">
      <w:pPr>
        <w:widowControl w:val="0"/>
        <w:tabs>
          <w:tab w:val="left" w:pos="360"/>
        </w:tabs>
        <w:ind w:left="20"/>
        <w:jc w:val="both"/>
        <w:rPr>
          <w:rFonts w:ascii="Tahoma" w:hAnsi="Tahoma" w:cs="Tahoma"/>
          <w:sz w:val="20"/>
          <w:szCs w:val="20"/>
        </w:rPr>
      </w:pPr>
      <w:r>
        <w:rPr>
          <w:rFonts w:ascii="Tahoma" w:hAnsi="Tahoma" w:cs="Tahoma"/>
          <w:sz w:val="20"/>
          <w:szCs w:val="20"/>
        </w:rPr>
        <w:t>T</w:t>
      </w:r>
      <w:r w:rsidRPr="008E34E9">
        <w:rPr>
          <w:rFonts w:ascii="Tahoma" w:hAnsi="Tahoma" w:cs="Tahoma"/>
          <w:sz w:val="20"/>
          <w:szCs w:val="20"/>
        </w:rPr>
        <w:t>eachers</w:t>
      </w:r>
      <w:r>
        <w:rPr>
          <w:rFonts w:ascii="Tahoma" w:hAnsi="Tahoma" w:cs="Tahoma"/>
          <w:sz w:val="20"/>
          <w:szCs w:val="20"/>
        </w:rPr>
        <w:t xml:space="preserve"> often</w:t>
      </w:r>
      <w:r w:rsidRPr="008E34E9">
        <w:rPr>
          <w:rFonts w:ascii="Tahoma" w:hAnsi="Tahoma" w:cs="Tahoma"/>
          <w:sz w:val="20"/>
          <w:szCs w:val="20"/>
        </w:rPr>
        <w:t xml:space="preserve"> ask for student assistance to type, file, and perform other tasks of a non-confidential nature.  Students may earn .25 elective credit per semester as a Student (Teacher) Aide.  Grades will be assigned on an S/U basis and </w:t>
      </w:r>
      <w:r>
        <w:rPr>
          <w:rFonts w:ascii="Tahoma" w:hAnsi="Tahoma" w:cs="Tahoma"/>
          <w:sz w:val="20"/>
          <w:szCs w:val="20"/>
        </w:rPr>
        <w:t xml:space="preserve">are </w:t>
      </w:r>
      <w:r w:rsidRPr="008E34E9">
        <w:rPr>
          <w:rFonts w:ascii="Tahoma" w:hAnsi="Tahoma" w:cs="Tahoma"/>
          <w:sz w:val="20"/>
          <w:szCs w:val="20"/>
        </w:rPr>
        <w:t>not figured into the student's GPA.  Interested students may pre-register for Student Aide only if they have prior written permission</w:t>
      </w:r>
      <w:r>
        <w:rPr>
          <w:rFonts w:ascii="Tahoma" w:hAnsi="Tahoma" w:cs="Tahoma"/>
          <w:sz w:val="20"/>
          <w:szCs w:val="20"/>
        </w:rPr>
        <w:t xml:space="preserve"> and a completed application form from the</w:t>
      </w:r>
      <w:r w:rsidRPr="008E34E9">
        <w:rPr>
          <w:rFonts w:ascii="Tahoma" w:hAnsi="Tahoma" w:cs="Tahoma"/>
          <w:sz w:val="20"/>
          <w:szCs w:val="20"/>
        </w:rPr>
        <w:t xml:space="preserve"> teacher for whom they wish to work.</w:t>
      </w:r>
    </w:p>
    <w:p w14:paraId="3C23560E" w14:textId="5C1E1852" w:rsidR="001C1FBB" w:rsidRDefault="001C1FBB" w:rsidP="001C1FBB">
      <w:pPr>
        <w:rPr>
          <w:rFonts w:ascii="Tahoma" w:hAnsi="Tahoma" w:cs="Tahoma"/>
          <w:sz w:val="20"/>
          <w:szCs w:val="20"/>
        </w:rPr>
      </w:pPr>
    </w:p>
    <w:p w14:paraId="1B04AA01" w14:textId="512B2320" w:rsidR="006D2C51" w:rsidRDefault="006D2C51" w:rsidP="001C1FBB">
      <w:pPr>
        <w:rPr>
          <w:rFonts w:ascii="Tahoma" w:hAnsi="Tahoma" w:cs="Tahoma"/>
          <w:sz w:val="20"/>
          <w:szCs w:val="20"/>
        </w:rPr>
      </w:pPr>
    </w:p>
    <w:p w14:paraId="32A92EC1" w14:textId="509C0872" w:rsidR="001C1FBB" w:rsidRPr="00987040" w:rsidRDefault="00994B42" w:rsidP="001C1FBB">
      <w:pPr>
        <w:pBdr>
          <w:top w:val="double" w:sz="4" w:space="1" w:color="auto"/>
          <w:left w:val="double" w:sz="4" w:space="4" w:color="auto"/>
          <w:bottom w:val="double" w:sz="4" w:space="1" w:color="auto"/>
          <w:right w:val="double" w:sz="4" w:space="4" w:color="auto"/>
        </w:pBdr>
        <w:jc w:val="both"/>
        <w:rPr>
          <w:rFonts w:ascii="Tahoma" w:hAnsi="Tahoma" w:cs="Tahoma"/>
          <w:b/>
          <w:bCs/>
          <w:color w:val="000000" w:themeColor="text1"/>
          <w:sz w:val="22"/>
          <w:szCs w:val="22"/>
        </w:rPr>
      </w:pPr>
      <w:r>
        <w:rPr>
          <w:rFonts w:ascii="Tahoma" w:hAnsi="Tahoma" w:cs="Tahoma"/>
          <w:b/>
          <w:bCs/>
          <w:color w:val="000000" w:themeColor="text1"/>
          <w:sz w:val="22"/>
          <w:szCs w:val="22"/>
        </w:rPr>
        <w:t>Peer Tutoring</w:t>
      </w:r>
      <w:r>
        <w:rPr>
          <w:rFonts w:ascii="Tahoma" w:hAnsi="Tahoma" w:cs="Tahoma"/>
          <w:b/>
          <w:bCs/>
          <w:color w:val="000000" w:themeColor="text1"/>
          <w:sz w:val="22"/>
          <w:szCs w:val="22"/>
        </w:rPr>
        <w:tab/>
      </w:r>
      <w:r>
        <w:rPr>
          <w:rFonts w:ascii="Tahoma" w:hAnsi="Tahoma" w:cs="Tahoma"/>
          <w:b/>
          <w:bCs/>
          <w:color w:val="000000" w:themeColor="text1"/>
          <w:sz w:val="22"/>
          <w:szCs w:val="22"/>
        </w:rPr>
        <w:tab/>
      </w:r>
      <w:r>
        <w:rPr>
          <w:rFonts w:ascii="Tahoma" w:hAnsi="Tahoma" w:cs="Tahoma"/>
          <w:b/>
          <w:bCs/>
          <w:color w:val="000000" w:themeColor="text1"/>
          <w:sz w:val="22"/>
          <w:szCs w:val="22"/>
        </w:rPr>
        <w:tab/>
      </w:r>
      <w:r>
        <w:rPr>
          <w:rFonts w:ascii="Tahoma" w:hAnsi="Tahoma" w:cs="Tahoma"/>
          <w:b/>
          <w:bCs/>
          <w:color w:val="000000" w:themeColor="text1"/>
          <w:sz w:val="22"/>
          <w:szCs w:val="22"/>
        </w:rPr>
        <w:tab/>
      </w:r>
      <w:r>
        <w:rPr>
          <w:rFonts w:ascii="Tahoma" w:hAnsi="Tahoma" w:cs="Tahoma"/>
          <w:b/>
          <w:bCs/>
          <w:color w:val="000000" w:themeColor="text1"/>
          <w:sz w:val="22"/>
          <w:szCs w:val="22"/>
        </w:rPr>
        <w:tab/>
      </w:r>
      <w:r>
        <w:rPr>
          <w:rFonts w:ascii="Tahoma" w:hAnsi="Tahoma" w:cs="Tahoma"/>
          <w:b/>
          <w:bCs/>
          <w:color w:val="000000" w:themeColor="text1"/>
          <w:sz w:val="22"/>
          <w:szCs w:val="22"/>
        </w:rPr>
        <w:tab/>
      </w:r>
      <w:r w:rsidR="008B1D4E">
        <w:rPr>
          <w:rFonts w:ascii="Tahoma" w:hAnsi="Tahoma" w:cs="Tahoma"/>
          <w:b/>
          <w:bCs/>
          <w:color w:val="000000" w:themeColor="text1"/>
          <w:sz w:val="22"/>
          <w:szCs w:val="22"/>
        </w:rPr>
        <w:tab/>
      </w:r>
      <w:r w:rsidR="008B1D4E">
        <w:rPr>
          <w:rFonts w:ascii="Tahoma" w:hAnsi="Tahoma" w:cs="Tahoma"/>
          <w:b/>
          <w:bCs/>
          <w:color w:val="000000" w:themeColor="text1"/>
          <w:sz w:val="22"/>
          <w:szCs w:val="22"/>
        </w:rPr>
        <w:tab/>
      </w:r>
      <w:r w:rsidR="008B1D4E">
        <w:rPr>
          <w:rFonts w:ascii="Tahoma" w:hAnsi="Tahoma" w:cs="Tahoma"/>
          <w:b/>
          <w:bCs/>
          <w:color w:val="000000" w:themeColor="text1"/>
          <w:sz w:val="22"/>
          <w:szCs w:val="22"/>
        </w:rPr>
        <w:tab/>
      </w:r>
      <w:r>
        <w:rPr>
          <w:rFonts w:ascii="Tahoma" w:hAnsi="Tahoma" w:cs="Tahoma"/>
          <w:b/>
          <w:bCs/>
          <w:color w:val="000000" w:themeColor="text1"/>
          <w:sz w:val="22"/>
          <w:szCs w:val="22"/>
        </w:rPr>
        <w:t xml:space="preserve">Course #:   </w:t>
      </w:r>
      <w:r w:rsidR="001C1FBB" w:rsidRPr="00987040">
        <w:rPr>
          <w:rFonts w:ascii="Tahoma" w:hAnsi="Tahoma" w:cs="Tahoma"/>
          <w:b/>
          <w:bCs/>
          <w:color w:val="000000" w:themeColor="text1"/>
          <w:sz w:val="22"/>
          <w:szCs w:val="22"/>
        </w:rPr>
        <w:t>8161</w:t>
      </w:r>
      <w:r>
        <w:rPr>
          <w:rFonts w:ascii="Tahoma" w:hAnsi="Tahoma" w:cs="Tahoma"/>
          <w:b/>
          <w:bCs/>
          <w:color w:val="000000" w:themeColor="text1"/>
          <w:sz w:val="22"/>
          <w:szCs w:val="22"/>
        </w:rPr>
        <w:t xml:space="preserve">, </w:t>
      </w:r>
      <w:r w:rsidR="001C1FBB" w:rsidRPr="00987040">
        <w:rPr>
          <w:rFonts w:ascii="Tahoma" w:hAnsi="Tahoma" w:cs="Tahoma"/>
          <w:b/>
          <w:bCs/>
          <w:color w:val="000000" w:themeColor="text1"/>
          <w:sz w:val="22"/>
          <w:szCs w:val="22"/>
        </w:rPr>
        <w:t>8162</w:t>
      </w:r>
    </w:p>
    <w:p w14:paraId="1F736986" w14:textId="0B543114" w:rsidR="001C1FBB" w:rsidRPr="00987040" w:rsidRDefault="001C1FBB" w:rsidP="001C1FBB">
      <w:pPr>
        <w:jc w:val="both"/>
        <w:rPr>
          <w:rFonts w:ascii="Tahoma" w:hAnsi="Tahoma" w:cs="Tahoma"/>
          <w:b/>
          <w:bCs/>
          <w:color w:val="000000" w:themeColor="text1"/>
          <w:sz w:val="20"/>
          <w:szCs w:val="20"/>
        </w:rPr>
      </w:pPr>
      <w:r w:rsidRPr="00987040">
        <w:rPr>
          <w:rFonts w:ascii="Tahoma" w:hAnsi="Tahoma" w:cs="Tahoma"/>
          <w:b/>
          <w:bCs/>
          <w:color w:val="000000" w:themeColor="text1"/>
          <w:sz w:val="20"/>
          <w:szCs w:val="20"/>
        </w:rPr>
        <w:t xml:space="preserve">Full </w:t>
      </w:r>
      <w:r w:rsidR="008D579B">
        <w:rPr>
          <w:rFonts w:ascii="Tahoma" w:hAnsi="Tahoma" w:cs="Tahoma"/>
          <w:b/>
          <w:bCs/>
          <w:color w:val="000000" w:themeColor="text1"/>
          <w:sz w:val="20"/>
          <w:szCs w:val="20"/>
        </w:rPr>
        <w:t>Year or Semester</w:t>
      </w:r>
      <w:r w:rsidR="008D579B">
        <w:rPr>
          <w:rFonts w:ascii="Tahoma" w:hAnsi="Tahoma" w:cs="Tahoma"/>
          <w:b/>
          <w:bCs/>
          <w:color w:val="000000" w:themeColor="text1"/>
          <w:sz w:val="20"/>
          <w:szCs w:val="20"/>
        </w:rPr>
        <w:tab/>
      </w:r>
      <w:r w:rsidR="008D579B">
        <w:rPr>
          <w:rFonts w:ascii="Tahoma" w:hAnsi="Tahoma" w:cs="Tahoma"/>
          <w:b/>
          <w:bCs/>
          <w:color w:val="000000" w:themeColor="text1"/>
          <w:sz w:val="20"/>
          <w:szCs w:val="20"/>
        </w:rPr>
        <w:tab/>
      </w:r>
      <w:r w:rsidR="008D579B">
        <w:rPr>
          <w:rFonts w:ascii="Tahoma" w:hAnsi="Tahoma" w:cs="Tahoma"/>
          <w:b/>
          <w:bCs/>
          <w:color w:val="000000" w:themeColor="text1"/>
          <w:sz w:val="20"/>
          <w:szCs w:val="20"/>
        </w:rPr>
        <w:tab/>
      </w:r>
      <w:r w:rsidR="008D579B">
        <w:rPr>
          <w:rFonts w:ascii="Tahoma" w:hAnsi="Tahoma" w:cs="Tahoma"/>
          <w:b/>
          <w:bCs/>
          <w:color w:val="000000" w:themeColor="text1"/>
          <w:sz w:val="20"/>
          <w:szCs w:val="20"/>
        </w:rPr>
        <w:tab/>
      </w:r>
      <w:r w:rsidR="008D579B">
        <w:rPr>
          <w:rFonts w:ascii="Tahoma" w:hAnsi="Tahoma" w:cs="Tahoma"/>
          <w:b/>
          <w:bCs/>
          <w:color w:val="000000" w:themeColor="text1"/>
          <w:sz w:val="20"/>
          <w:szCs w:val="20"/>
        </w:rPr>
        <w:tab/>
      </w:r>
      <w:r w:rsidR="008D579B">
        <w:rPr>
          <w:rFonts w:ascii="Tahoma" w:hAnsi="Tahoma" w:cs="Tahoma"/>
          <w:b/>
          <w:bCs/>
          <w:color w:val="000000" w:themeColor="text1"/>
          <w:sz w:val="20"/>
          <w:szCs w:val="20"/>
        </w:rPr>
        <w:tab/>
      </w:r>
      <w:r w:rsidR="008B1D4E">
        <w:rPr>
          <w:rFonts w:ascii="Tahoma" w:hAnsi="Tahoma" w:cs="Tahoma"/>
          <w:b/>
          <w:bCs/>
          <w:color w:val="000000" w:themeColor="text1"/>
          <w:sz w:val="20"/>
          <w:szCs w:val="20"/>
        </w:rPr>
        <w:tab/>
      </w:r>
      <w:r w:rsidR="008B1D4E">
        <w:rPr>
          <w:rFonts w:ascii="Tahoma" w:hAnsi="Tahoma" w:cs="Tahoma"/>
          <w:b/>
          <w:bCs/>
          <w:color w:val="000000" w:themeColor="text1"/>
          <w:sz w:val="20"/>
          <w:szCs w:val="20"/>
        </w:rPr>
        <w:tab/>
      </w:r>
      <w:r w:rsidR="008B1D4E">
        <w:rPr>
          <w:rFonts w:ascii="Tahoma" w:hAnsi="Tahoma" w:cs="Tahoma"/>
          <w:b/>
          <w:bCs/>
          <w:color w:val="000000" w:themeColor="text1"/>
          <w:sz w:val="20"/>
          <w:szCs w:val="20"/>
        </w:rPr>
        <w:tab/>
      </w:r>
      <w:r w:rsidR="008D579B">
        <w:rPr>
          <w:rFonts w:ascii="Tahoma" w:hAnsi="Tahoma" w:cs="Tahoma"/>
          <w:b/>
          <w:bCs/>
          <w:color w:val="000000" w:themeColor="text1"/>
          <w:sz w:val="20"/>
          <w:szCs w:val="20"/>
        </w:rPr>
        <w:t>Credit:</w:t>
      </w:r>
      <w:r w:rsidR="008D579B">
        <w:rPr>
          <w:rFonts w:ascii="Tahoma" w:hAnsi="Tahoma" w:cs="Tahoma"/>
          <w:b/>
          <w:bCs/>
          <w:color w:val="000000" w:themeColor="text1"/>
          <w:sz w:val="20"/>
          <w:szCs w:val="20"/>
        </w:rPr>
        <w:tab/>
        <w:t xml:space="preserve">     </w:t>
      </w:r>
      <w:r w:rsidRPr="00987040">
        <w:rPr>
          <w:rFonts w:ascii="Tahoma" w:hAnsi="Tahoma" w:cs="Tahoma"/>
          <w:b/>
          <w:bCs/>
          <w:color w:val="000000" w:themeColor="text1"/>
          <w:sz w:val="20"/>
          <w:szCs w:val="20"/>
        </w:rPr>
        <w:t>0.50 per Sem</w:t>
      </w:r>
    </w:p>
    <w:p w14:paraId="29A3F121" w14:textId="596D6A20" w:rsidR="001C1FBB" w:rsidRPr="00987040" w:rsidRDefault="001C1FBB" w:rsidP="001C1FBB">
      <w:pPr>
        <w:ind w:left="2160" w:hanging="2160"/>
        <w:jc w:val="both"/>
        <w:rPr>
          <w:rFonts w:ascii="Tahoma" w:hAnsi="Tahoma" w:cs="Tahoma"/>
          <w:color w:val="000000" w:themeColor="text1"/>
          <w:sz w:val="20"/>
          <w:szCs w:val="20"/>
        </w:rPr>
      </w:pPr>
      <w:r w:rsidRPr="00987040">
        <w:rPr>
          <w:rFonts w:ascii="Tahoma" w:hAnsi="Tahoma" w:cs="Tahoma"/>
          <w:b/>
          <w:bCs/>
          <w:color w:val="000000" w:themeColor="text1"/>
          <w:sz w:val="20"/>
          <w:szCs w:val="20"/>
          <w:u w:val="single"/>
        </w:rPr>
        <w:t>Pre-requisite</w:t>
      </w:r>
      <w:r w:rsidRPr="00987040">
        <w:rPr>
          <w:rFonts w:ascii="Tahoma" w:hAnsi="Tahoma" w:cs="Tahoma"/>
          <w:b/>
          <w:bCs/>
          <w:color w:val="000000" w:themeColor="text1"/>
          <w:sz w:val="20"/>
          <w:szCs w:val="20"/>
        </w:rPr>
        <w:t>:</w:t>
      </w:r>
      <w:r w:rsidRPr="00987040">
        <w:rPr>
          <w:rFonts w:ascii="Tahoma" w:hAnsi="Tahoma" w:cs="Tahoma"/>
          <w:b/>
          <w:bCs/>
          <w:color w:val="000000" w:themeColor="text1"/>
          <w:sz w:val="20"/>
          <w:szCs w:val="20"/>
        </w:rPr>
        <w:tab/>
        <w:t>Junior standing or above</w:t>
      </w:r>
      <w:r w:rsidR="0022202D">
        <w:rPr>
          <w:rFonts w:ascii="Tahoma" w:hAnsi="Tahoma" w:cs="Tahoma"/>
          <w:b/>
          <w:bCs/>
          <w:color w:val="000000" w:themeColor="text1"/>
          <w:sz w:val="20"/>
          <w:szCs w:val="20"/>
        </w:rPr>
        <w:t xml:space="preserve">, </w:t>
      </w:r>
      <w:r w:rsidR="002F68C2">
        <w:rPr>
          <w:rFonts w:ascii="Tahoma" w:hAnsi="Tahoma" w:cs="Tahoma"/>
          <w:b/>
          <w:bCs/>
          <w:color w:val="000000" w:themeColor="text1"/>
          <w:sz w:val="20"/>
          <w:szCs w:val="20"/>
        </w:rPr>
        <w:t xml:space="preserve">successful completion </w:t>
      </w:r>
      <w:r w:rsidRPr="00987040">
        <w:rPr>
          <w:rFonts w:ascii="Tahoma" w:hAnsi="Tahoma" w:cs="Tahoma"/>
          <w:b/>
          <w:bCs/>
          <w:color w:val="000000" w:themeColor="text1"/>
          <w:sz w:val="20"/>
          <w:szCs w:val="20"/>
        </w:rPr>
        <w:t xml:space="preserve">of the </w:t>
      </w:r>
      <w:r w:rsidR="002F68C2">
        <w:rPr>
          <w:rFonts w:ascii="Tahoma" w:hAnsi="Tahoma" w:cs="Tahoma"/>
          <w:b/>
          <w:bCs/>
          <w:color w:val="000000" w:themeColor="text1"/>
          <w:sz w:val="20"/>
          <w:szCs w:val="20"/>
        </w:rPr>
        <w:t>course they are</w:t>
      </w:r>
      <w:r w:rsidRPr="00987040">
        <w:rPr>
          <w:rFonts w:ascii="Tahoma" w:hAnsi="Tahoma" w:cs="Tahoma"/>
          <w:b/>
          <w:bCs/>
          <w:color w:val="000000" w:themeColor="text1"/>
          <w:sz w:val="20"/>
          <w:szCs w:val="20"/>
        </w:rPr>
        <w:t xml:space="preserve"> tutoring and</w:t>
      </w:r>
      <w:r w:rsidRPr="00987040">
        <w:rPr>
          <w:rFonts w:ascii="Tahoma" w:hAnsi="Tahoma" w:cs="Tahoma"/>
          <w:color w:val="000000" w:themeColor="text1"/>
          <w:sz w:val="20"/>
          <w:szCs w:val="20"/>
        </w:rPr>
        <w:t xml:space="preserve"> </w:t>
      </w:r>
      <w:r w:rsidR="00D437FF">
        <w:rPr>
          <w:rFonts w:ascii="Tahoma" w:hAnsi="Tahoma" w:cs="Tahoma"/>
          <w:b/>
          <w:bCs/>
          <w:color w:val="000000" w:themeColor="text1"/>
          <w:sz w:val="20"/>
          <w:szCs w:val="20"/>
        </w:rPr>
        <w:t>peer tutor</w:t>
      </w:r>
      <w:r w:rsidRPr="00987040">
        <w:rPr>
          <w:rFonts w:ascii="Tahoma" w:hAnsi="Tahoma" w:cs="Tahoma"/>
          <w:b/>
          <w:bCs/>
          <w:color w:val="000000" w:themeColor="text1"/>
          <w:sz w:val="20"/>
          <w:szCs w:val="20"/>
        </w:rPr>
        <w:t xml:space="preserve"> application</w:t>
      </w:r>
    </w:p>
    <w:p w14:paraId="1166425A" w14:textId="77777777" w:rsidR="001C1FBB" w:rsidRPr="008E34E9" w:rsidRDefault="001C1FBB" w:rsidP="001C1FBB">
      <w:pPr>
        <w:widowControl w:val="0"/>
        <w:tabs>
          <w:tab w:val="left" w:pos="360"/>
          <w:tab w:val="left" w:pos="10440"/>
        </w:tabs>
        <w:ind w:left="20" w:right="720"/>
        <w:jc w:val="both"/>
        <w:rPr>
          <w:rFonts w:ascii="Tahoma" w:hAnsi="Tahoma" w:cs="Tahoma"/>
          <w:sz w:val="20"/>
          <w:szCs w:val="20"/>
        </w:rPr>
      </w:pPr>
    </w:p>
    <w:p w14:paraId="1B0C357D" w14:textId="603D086B" w:rsidR="001C1FBB" w:rsidRPr="008E34E9" w:rsidRDefault="001C1FBB" w:rsidP="001C1FBB">
      <w:pPr>
        <w:widowControl w:val="0"/>
        <w:tabs>
          <w:tab w:val="left" w:pos="360"/>
          <w:tab w:val="left" w:pos="10440"/>
        </w:tabs>
        <w:ind w:left="20"/>
        <w:jc w:val="both"/>
        <w:rPr>
          <w:rFonts w:ascii="Tahoma" w:hAnsi="Tahoma" w:cs="Tahoma"/>
          <w:sz w:val="20"/>
          <w:szCs w:val="20"/>
        </w:rPr>
      </w:pPr>
      <w:r w:rsidRPr="008E34E9">
        <w:rPr>
          <w:rFonts w:ascii="Tahoma" w:hAnsi="Tahoma" w:cs="Tahoma"/>
          <w:sz w:val="20"/>
          <w:szCs w:val="20"/>
        </w:rPr>
        <w:t>Students interested in working as tutors with high school students will work as tutors</w:t>
      </w:r>
      <w:r w:rsidR="005A294A">
        <w:rPr>
          <w:rFonts w:ascii="Tahoma" w:hAnsi="Tahoma" w:cs="Tahoma"/>
          <w:sz w:val="20"/>
          <w:szCs w:val="20"/>
        </w:rPr>
        <w:t xml:space="preserve"> in courses they have successfully completed</w:t>
      </w:r>
      <w:r>
        <w:rPr>
          <w:rFonts w:ascii="Tahoma" w:hAnsi="Tahoma" w:cs="Tahoma"/>
          <w:sz w:val="20"/>
          <w:szCs w:val="20"/>
        </w:rPr>
        <w:t>.</w:t>
      </w:r>
      <w:r w:rsidRPr="008E34E9">
        <w:rPr>
          <w:rFonts w:ascii="Tahoma" w:hAnsi="Tahoma" w:cs="Tahoma"/>
          <w:sz w:val="20"/>
          <w:szCs w:val="20"/>
        </w:rPr>
        <w:t xml:space="preserve">  Peer tutors will be assigned to other high school students during the class</w:t>
      </w:r>
      <w:r>
        <w:rPr>
          <w:rFonts w:ascii="Tahoma" w:hAnsi="Tahoma" w:cs="Tahoma"/>
          <w:sz w:val="20"/>
          <w:szCs w:val="20"/>
        </w:rPr>
        <w:t xml:space="preserve"> period.</w:t>
      </w:r>
      <w:r w:rsidRPr="008E34E9">
        <w:rPr>
          <w:rFonts w:ascii="Tahoma" w:hAnsi="Tahoma" w:cs="Tahoma"/>
          <w:sz w:val="20"/>
          <w:szCs w:val="20"/>
        </w:rPr>
        <w:t xml:space="preserve"> </w:t>
      </w:r>
    </w:p>
    <w:p w14:paraId="3E6CB821" w14:textId="77777777" w:rsidR="001C1FBB" w:rsidRDefault="001C1FBB" w:rsidP="001C1FBB">
      <w:pPr>
        <w:pStyle w:val="BodyText2"/>
        <w:spacing w:after="0" w:line="240" w:lineRule="auto"/>
        <w:rPr>
          <w:rFonts w:ascii="Tahoma" w:hAnsi="Tahoma" w:cs="Tahoma"/>
          <w:sz w:val="20"/>
          <w:szCs w:val="20"/>
        </w:rPr>
      </w:pPr>
    </w:p>
    <w:p w14:paraId="6BE09AE9" w14:textId="77777777" w:rsidR="001C1FBB" w:rsidRPr="008E34E9" w:rsidRDefault="001C1FBB" w:rsidP="001C1FBB">
      <w:pPr>
        <w:pStyle w:val="BodyText2"/>
        <w:spacing w:after="0" w:line="240" w:lineRule="auto"/>
        <w:rPr>
          <w:rFonts w:ascii="Tahoma" w:hAnsi="Tahoma" w:cs="Tahoma"/>
          <w:sz w:val="20"/>
          <w:szCs w:val="20"/>
        </w:rPr>
      </w:pPr>
      <w:r w:rsidRPr="008E34E9">
        <w:rPr>
          <w:rFonts w:ascii="Tahoma" w:hAnsi="Tahoma" w:cs="Tahoma"/>
          <w:sz w:val="20"/>
          <w:szCs w:val="20"/>
        </w:rPr>
        <w:t>The goals of this course are:  1) To enhance the tutoring abilities of peer assistants; 2) To identify students with tutoring needs; and 3) To improve the academic ability of the student</w:t>
      </w:r>
      <w:r>
        <w:rPr>
          <w:rFonts w:ascii="Tahoma" w:hAnsi="Tahoma" w:cs="Tahoma"/>
          <w:sz w:val="20"/>
          <w:szCs w:val="20"/>
        </w:rPr>
        <w:t>s</w:t>
      </w:r>
      <w:r w:rsidRPr="008E34E9">
        <w:rPr>
          <w:rFonts w:ascii="Tahoma" w:hAnsi="Tahoma" w:cs="Tahoma"/>
          <w:sz w:val="20"/>
          <w:szCs w:val="20"/>
        </w:rPr>
        <w:t xml:space="preserve"> being tutored. </w:t>
      </w:r>
    </w:p>
    <w:p w14:paraId="22A3BD14" w14:textId="77777777" w:rsidR="001C1FBB" w:rsidRDefault="001C1FBB" w:rsidP="001C1FBB">
      <w:pPr>
        <w:widowControl w:val="0"/>
        <w:tabs>
          <w:tab w:val="left" w:pos="360"/>
          <w:tab w:val="left" w:pos="10440"/>
        </w:tabs>
        <w:jc w:val="both"/>
        <w:rPr>
          <w:rFonts w:ascii="Tahoma" w:hAnsi="Tahoma" w:cs="Tahoma"/>
          <w:sz w:val="20"/>
          <w:szCs w:val="20"/>
        </w:rPr>
      </w:pPr>
    </w:p>
    <w:p w14:paraId="7E997969" w14:textId="77777777" w:rsidR="001C1FBB" w:rsidRDefault="001C1FBB" w:rsidP="001C1FBB">
      <w:pPr>
        <w:widowControl w:val="0"/>
        <w:tabs>
          <w:tab w:val="left" w:pos="360"/>
          <w:tab w:val="left" w:pos="10440"/>
        </w:tabs>
        <w:jc w:val="both"/>
        <w:rPr>
          <w:rFonts w:ascii="Tahoma" w:hAnsi="Tahoma" w:cs="Tahoma"/>
          <w:sz w:val="20"/>
          <w:szCs w:val="20"/>
        </w:rPr>
      </w:pPr>
      <w:r w:rsidRPr="008E34E9">
        <w:rPr>
          <w:rFonts w:ascii="Tahoma" w:hAnsi="Tahoma" w:cs="Tahoma"/>
          <w:sz w:val="20"/>
          <w:szCs w:val="20"/>
        </w:rPr>
        <w:t>Student evaluation will be a letter grade and will be determined by the mainstream teachers based on beneficial contributions made toward facili</w:t>
      </w:r>
      <w:r>
        <w:rPr>
          <w:rFonts w:ascii="Tahoma" w:hAnsi="Tahoma" w:cs="Tahoma"/>
          <w:sz w:val="20"/>
          <w:szCs w:val="20"/>
        </w:rPr>
        <w:t>tating the success of the math/E</w:t>
      </w:r>
      <w:r w:rsidRPr="008E34E9">
        <w:rPr>
          <w:rFonts w:ascii="Tahoma" w:hAnsi="Tahoma" w:cs="Tahoma"/>
          <w:sz w:val="20"/>
          <w:szCs w:val="20"/>
        </w:rPr>
        <w:t>nglish</w:t>
      </w:r>
      <w:r>
        <w:rPr>
          <w:rFonts w:ascii="Tahoma" w:hAnsi="Tahoma" w:cs="Tahoma"/>
          <w:sz w:val="20"/>
          <w:szCs w:val="20"/>
        </w:rPr>
        <w:t>/science</w:t>
      </w:r>
      <w:r w:rsidRPr="008E34E9">
        <w:rPr>
          <w:rFonts w:ascii="Tahoma" w:hAnsi="Tahoma" w:cs="Tahoma"/>
          <w:sz w:val="20"/>
          <w:szCs w:val="20"/>
        </w:rPr>
        <w:t xml:space="preserve"> student in his/her mainstream class.</w:t>
      </w:r>
    </w:p>
    <w:p w14:paraId="60D3A67B" w14:textId="77777777" w:rsidR="009F7256" w:rsidRDefault="009F7256" w:rsidP="005474B7">
      <w:pPr>
        <w:widowControl w:val="0"/>
        <w:tabs>
          <w:tab w:val="left" w:pos="360"/>
        </w:tabs>
        <w:jc w:val="both"/>
        <w:rPr>
          <w:rFonts w:ascii="Tahoma" w:hAnsi="Tahoma" w:cs="Tahoma"/>
          <w:b/>
          <w:sz w:val="20"/>
          <w:szCs w:val="20"/>
        </w:rPr>
      </w:pPr>
    </w:p>
    <w:p w14:paraId="7ED0BF29" w14:textId="77777777" w:rsidR="00B52BCA" w:rsidRDefault="00B52BCA" w:rsidP="007659E0">
      <w:pPr>
        <w:widowControl w:val="0"/>
        <w:tabs>
          <w:tab w:val="left" w:pos="360"/>
        </w:tabs>
        <w:ind w:left="20"/>
        <w:jc w:val="both"/>
        <w:rPr>
          <w:rFonts w:ascii="Tahoma" w:hAnsi="Tahoma" w:cs="Tahoma"/>
          <w:b/>
          <w:sz w:val="20"/>
          <w:szCs w:val="20"/>
        </w:rPr>
      </w:pPr>
    </w:p>
    <w:p w14:paraId="2942968F" w14:textId="2156ABCD" w:rsidR="005107D8" w:rsidRPr="008E34E9" w:rsidRDefault="00B52BCA" w:rsidP="005107D8">
      <w:pPr>
        <w:pBdr>
          <w:top w:val="double" w:sz="4" w:space="1" w:color="auto"/>
          <w:left w:val="double" w:sz="4" w:space="4" w:color="auto"/>
          <w:bottom w:val="double" w:sz="4" w:space="1" w:color="auto"/>
          <w:right w:val="double" w:sz="4" w:space="4" w:color="auto"/>
        </w:pBdr>
        <w:jc w:val="both"/>
        <w:rPr>
          <w:rFonts w:ascii="Tahoma" w:hAnsi="Tahoma" w:cs="Tahoma"/>
          <w:b/>
          <w:bCs/>
          <w:sz w:val="22"/>
          <w:szCs w:val="22"/>
        </w:rPr>
      </w:pPr>
      <w:r>
        <w:rPr>
          <w:rFonts w:ascii="Tahoma" w:hAnsi="Tahoma" w:cs="Tahoma"/>
          <w:b/>
          <w:bCs/>
          <w:sz w:val="22"/>
          <w:szCs w:val="22"/>
        </w:rPr>
        <w:t>Ac</w:t>
      </w:r>
      <w:r w:rsidR="00994B42">
        <w:rPr>
          <w:rFonts w:ascii="Tahoma" w:hAnsi="Tahoma" w:cs="Tahoma"/>
          <w:b/>
          <w:bCs/>
          <w:sz w:val="22"/>
          <w:szCs w:val="22"/>
        </w:rPr>
        <w:t>ademic Success</w:t>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994B42">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8B1D4E">
        <w:rPr>
          <w:rFonts w:ascii="Tahoma" w:hAnsi="Tahoma" w:cs="Tahoma"/>
          <w:b/>
          <w:bCs/>
          <w:sz w:val="22"/>
          <w:szCs w:val="22"/>
        </w:rPr>
        <w:tab/>
      </w:r>
      <w:r w:rsidR="00994B42">
        <w:rPr>
          <w:rFonts w:ascii="Tahoma" w:hAnsi="Tahoma" w:cs="Tahoma"/>
          <w:b/>
          <w:bCs/>
          <w:sz w:val="22"/>
          <w:szCs w:val="22"/>
        </w:rPr>
        <w:t xml:space="preserve">Course #:   </w:t>
      </w:r>
      <w:r>
        <w:rPr>
          <w:rFonts w:ascii="Tahoma" w:hAnsi="Tahoma" w:cs="Tahoma"/>
          <w:b/>
          <w:bCs/>
          <w:sz w:val="22"/>
          <w:szCs w:val="22"/>
        </w:rPr>
        <w:t>7121</w:t>
      </w:r>
      <w:r w:rsidR="00994B42">
        <w:rPr>
          <w:rFonts w:ascii="Tahoma" w:hAnsi="Tahoma" w:cs="Tahoma"/>
          <w:b/>
          <w:bCs/>
          <w:sz w:val="22"/>
          <w:szCs w:val="22"/>
        </w:rPr>
        <w:t xml:space="preserve">, </w:t>
      </w:r>
      <w:r>
        <w:rPr>
          <w:rFonts w:ascii="Tahoma" w:hAnsi="Tahoma" w:cs="Tahoma"/>
          <w:b/>
          <w:bCs/>
          <w:sz w:val="22"/>
          <w:szCs w:val="22"/>
        </w:rPr>
        <w:t>7122</w:t>
      </w:r>
    </w:p>
    <w:p w14:paraId="7A96BFCA" w14:textId="799B1F4A" w:rsidR="005107D8" w:rsidRPr="008E34E9" w:rsidRDefault="005107D8" w:rsidP="005107D8">
      <w:pPr>
        <w:jc w:val="both"/>
        <w:rPr>
          <w:rFonts w:ascii="Tahoma" w:hAnsi="Tahoma" w:cs="Tahoma"/>
          <w:b/>
          <w:bCs/>
          <w:sz w:val="20"/>
          <w:szCs w:val="20"/>
        </w:rPr>
      </w:pPr>
      <w:r w:rsidRPr="008E34E9">
        <w:rPr>
          <w:rFonts w:ascii="Tahoma" w:hAnsi="Tahoma" w:cs="Tahoma"/>
          <w:b/>
          <w:bCs/>
          <w:sz w:val="20"/>
          <w:szCs w:val="20"/>
        </w:rPr>
        <w:t>Semester</w:t>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Pr="008E34E9">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008B1D4E">
        <w:rPr>
          <w:rFonts w:ascii="Tahoma" w:hAnsi="Tahoma" w:cs="Tahoma"/>
          <w:b/>
          <w:bCs/>
          <w:sz w:val="20"/>
          <w:szCs w:val="20"/>
        </w:rPr>
        <w:tab/>
      </w:r>
      <w:r w:rsidRPr="008E34E9">
        <w:rPr>
          <w:rFonts w:ascii="Tahoma" w:hAnsi="Tahoma" w:cs="Tahoma"/>
          <w:b/>
          <w:bCs/>
          <w:sz w:val="20"/>
          <w:szCs w:val="20"/>
        </w:rPr>
        <w:t>Credit:</w:t>
      </w:r>
      <w:r>
        <w:rPr>
          <w:rFonts w:ascii="Tahoma" w:hAnsi="Tahoma" w:cs="Tahoma"/>
          <w:b/>
          <w:bCs/>
          <w:sz w:val="20"/>
          <w:szCs w:val="20"/>
        </w:rPr>
        <w:tab/>
      </w:r>
      <w:r w:rsidRPr="008E34E9">
        <w:rPr>
          <w:rFonts w:ascii="Tahoma" w:hAnsi="Tahoma" w:cs="Tahoma"/>
          <w:b/>
          <w:bCs/>
          <w:sz w:val="20"/>
          <w:szCs w:val="20"/>
        </w:rPr>
        <w:t xml:space="preserve"> </w:t>
      </w:r>
      <w:r w:rsidR="008C0092">
        <w:rPr>
          <w:rFonts w:ascii="Tahoma" w:hAnsi="Tahoma" w:cs="Tahoma"/>
          <w:b/>
          <w:bCs/>
          <w:sz w:val="20"/>
          <w:szCs w:val="20"/>
        </w:rPr>
        <w:t xml:space="preserve">   </w:t>
      </w:r>
      <w:r w:rsidR="008D579B">
        <w:rPr>
          <w:rFonts w:ascii="Tahoma" w:hAnsi="Tahoma" w:cs="Tahoma"/>
          <w:b/>
          <w:bCs/>
          <w:sz w:val="20"/>
          <w:szCs w:val="20"/>
        </w:rPr>
        <w:t xml:space="preserve"> </w:t>
      </w:r>
      <w:r w:rsidR="00B52BCA">
        <w:rPr>
          <w:rFonts w:ascii="Tahoma" w:hAnsi="Tahoma" w:cs="Tahoma"/>
          <w:b/>
          <w:bCs/>
          <w:sz w:val="20"/>
          <w:szCs w:val="20"/>
        </w:rPr>
        <w:t>0.50</w:t>
      </w:r>
      <w:r>
        <w:rPr>
          <w:rFonts w:ascii="Tahoma" w:hAnsi="Tahoma" w:cs="Tahoma"/>
          <w:b/>
          <w:bCs/>
          <w:sz w:val="20"/>
          <w:szCs w:val="20"/>
        </w:rPr>
        <w:t xml:space="preserve"> per Sem</w:t>
      </w:r>
      <w:r w:rsidRPr="008E34E9">
        <w:rPr>
          <w:rFonts w:ascii="Tahoma" w:hAnsi="Tahoma" w:cs="Tahoma"/>
          <w:b/>
          <w:bCs/>
          <w:sz w:val="20"/>
          <w:szCs w:val="20"/>
        </w:rPr>
        <w:t xml:space="preserve"> </w:t>
      </w:r>
    </w:p>
    <w:p w14:paraId="73F0E35F" w14:textId="77777777" w:rsidR="00B52BCA" w:rsidRDefault="00B52BCA" w:rsidP="005107D8">
      <w:pPr>
        <w:ind w:left="2160" w:hanging="2160"/>
        <w:jc w:val="both"/>
        <w:rPr>
          <w:rFonts w:ascii="Tahoma" w:hAnsi="Tahoma" w:cs="Tahoma"/>
          <w:b/>
          <w:bCs/>
          <w:sz w:val="20"/>
          <w:szCs w:val="20"/>
        </w:rPr>
      </w:pPr>
    </w:p>
    <w:p w14:paraId="5937A94D" w14:textId="4B29A21E" w:rsidR="00374F60" w:rsidRDefault="00081AF3" w:rsidP="008C0092">
      <w:pPr>
        <w:rPr>
          <w:rFonts w:ascii="Tahoma" w:hAnsi="Tahoma" w:cs="Tahoma"/>
          <w:sz w:val="20"/>
          <w:szCs w:val="20"/>
        </w:rPr>
      </w:pPr>
      <w:r w:rsidRPr="7B52DEF2">
        <w:rPr>
          <w:rFonts w:ascii="Tahoma" w:hAnsi="Tahoma" w:cs="Tahoma"/>
          <w:sz w:val="20"/>
          <w:szCs w:val="20"/>
        </w:rPr>
        <w:t>Academic Success is a course that prov</w:t>
      </w:r>
      <w:r w:rsidR="00156E50" w:rsidRPr="7B52DEF2">
        <w:rPr>
          <w:rFonts w:ascii="Tahoma" w:hAnsi="Tahoma" w:cs="Tahoma"/>
          <w:sz w:val="20"/>
          <w:szCs w:val="20"/>
        </w:rPr>
        <w:t xml:space="preserve">ides </w:t>
      </w:r>
      <w:r w:rsidR="005A294A">
        <w:rPr>
          <w:rFonts w:ascii="Tahoma" w:hAnsi="Tahoma" w:cs="Tahoma"/>
          <w:sz w:val="20"/>
          <w:szCs w:val="20"/>
        </w:rPr>
        <w:t>freshmen</w:t>
      </w:r>
      <w:r w:rsidR="00156E50" w:rsidRPr="7B52DEF2">
        <w:rPr>
          <w:rFonts w:ascii="Tahoma" w:hAnsi="Tahoma" w:cs="Tahoma"/>
          <w:sz w:val="20"/>
          <w:szCs w:val="20"/>
        </w:rPr>
        <w:t xml:space="preserve"> through seniors</w:t>
      </w:r>
      <w:r w:rsidRPr="7B52DEF2">
        <w:rPr>
          <w:rFonts w:ascii="Tahoma" w:hAnsi="Tahoma" w:cs="Tahoma"/>
          <w:sz w:val="20"/>
          <w:szCs w:val="20"/>
        </w:rPr>
        <w:t xml:space="preserve"> </w:t>
      </w:r>
      <w:r w:rsidR="008C0092" w:rsidRPr="7B52DEF2">
        <w:rPr>
          <w:rFonts w:ascii="Tahoma" w:hAnsi="Tahoma" w:cs="Tahoma"/>
          <w:sz w:val="20"/>
          <w:szCs w:val="20"/>
        </w:rPr>
        <w:t>with Social, Emotional, Learning (SEL) lessons, and opportunities for academic enrichment, test taking skills, note-taking skills, improve organizational skills, and communication skills. Teachers’ mentor and track student progress during the course of the semester.  In addition, students have class time to work on assignments from other courses.</w:t>
      </w:r>
    </w:p>
    <w:p w14:paraId="2BAF85E3" w14:textId="77777777" w:rsidR="00DC0C67" w:rsidRDefault="00DC0C67" w:rsidP="008C0092">
      <w:pPr>
        <w:jc w:val="both"/>
        <w:rPr>
          <w:rFonts w:ascii="Tahoma" w:hAnsi="Tahoma" w:cs="Tahoma"/>
          <w:b/>
          <w:sz w:val="20"/>
          <w:szCs w:val="20"/>
          <w:u w:val="single"/>
          <w:lang w:bidi="en-US"/>
        </w:rPr>
      </w:pPr>
    </w:p>
    <w:p w14:paraId="0CB1D969" w14:textId="77777777" w:rsidR="00DC0C67" w:rsidRDefault="00DC0C67" w:rsidP="008C0092">
      <w:pPr>
        <w:jc w:val="both"/>
        <w:rPr>
          <w:rFonts w:ascii="Tahoma" w:hAnsi="Tahoma" w:cs="Tahoma"/>
          <w:b/>
          <w:sz w:val="20"/>
          <w:szCs w:val="20"/>
          <w:u w:val="single"/>
          <w:lang w:bidi="en-US"/>
        </w:rPr>
      </w:pPr>
    </w:p>
    <w:p w14:paraId="56BA713A" w14:textId="77777777" w:rsidR="00DC0C67" w:rsidRDefault="00DC0C67" w:rsidP="008C0092">
      <w:pPr>
        <w:jc w:val="both"/>
        <w:rPr>
          <w:rFonts w:ascii="Tahoma" w:hAnsi="Tahoma" w:cs="Tahoma"/>
          <w:b/>
          <w:sz w:val="20"/>
          <w:szCs w:val="20"/>
          <w:u w:val="single"/>
          <w:lang w:bidi="en-US"/>
        </w:rPr>
      </w:pPr>
    </w:p>
    <w:p w14:paraId="4C7072E5" w14:textId="128B8A8E" w:rsidR="00B335F6" w:rsidRDefault="00B335F6" w:rsidP="00374F60">
      <w:pPr>
        <w:widowControl w:val="0"/>
        <w:tabs>
          <w:tab w:val="left" w:pos="360"/>
        </w:tabs>
        <w:ind w:left="20"/>
        <w:jc w:val="both"/>
        <w:rPr>
          <w:rFonts w:ascii="Tahoma" w:hAnsi="Tahoma" w:cs="Tahoma"/>
          <w:b/>
          <w:bCs/>
          <w:sz w:val="20"/>
          <w:szCs w:val="20"/>
        </w:rPr>
      </w:pPr>
    </w:p>
    <w:p w14:paraId="538795A9" w14:textId="77777777" w:rsidR="009E48B6" w:rsidRDefault="009E48B6" w:rsidP="00B71D10">
      <w:pPr>
        <w:pStyle w:val="NoSpacing"/>
        <w:rPr>
          <w:rFonts w:ascii="Tahoma" w:hAnsi="Tahoma" w:cs="Tahoma"/>
          <w:color w:val="000000" w:themeColor="text1"/>
          <w:sz w:val="20"/>
          <w:szCs w:val="20"/>
        </w:rPr>
      </w:pPr>
    </w:p>
    <w:p w14:paraId="07D2C5EC" w14:textId="77777777" w:rsidR="00F620C9" w:rsidRDefault="00F620C9" w:rsidP="00F620C9">
      <w:pPr>
        <w:widowControl w:val="0"/>
        <w:tabs>
          <w:tab w:val="left" w:pos="360"/>
        </w:tabs>
        <w:ind w:left="20"/>
        <w:jc w:val="center"/>
        <w:rPr>
          <w:rFonts w:ascii="Trebuchet MS" w:eastAsia="Trebuchet MS" w:hAnsi="Trebuchet MS" w:cs="Trebuchet MS"/>
          <w:color w:val="333333"/>
        </w:rPr>
      </w:pPr>
    </w:p>
    <w:sectPr w:rsidR="00F620C9" w:rsidSect="00FC1244">
      <w:headerReference w:type="default" r:id="rId42"/>
      <w:footerReference w:type="even" r:id="rId43"/>
      <w:footerReference w:type="default" r:id="rId44"/>
      <w:headerReference w:type="first" r:id="rId45"/>
      <w:footerReference w:type="first" r:id="rId4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F14BE" w14:textId="77777777" w:rsidR="00711E97" w:rsidRDefault="00711E97">
      <w:r>
        <w:separator/>
      </w:r>
    </w:p>
  </w:endnote>
  <w:endnote w:type="continuationSeparator" w:id="0">
    <w:p w14:paraId="301A9A72" w14:textId="77777777" w:rsidR="00711E97" w:rsidRDefault="0071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neva">
    <w:altName w:val="Arial"/>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ornerstone">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Boulder">
    <w:altName w:val="Calibri"/>
    <w:charset w:val="00"/>
    <w:family w:val="auto"/>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7959" w14:textId="77777777" w:rsidR="00BE3234" w:rsidRDefault="00BE3234" w:rsidP="004203E2">
    <w:pPr>
      <w:pStyle w:val="Footer"/>
      <w:framePr w:wrap="around" w:vAnchor="text" w:hAnchor="margin" w:xAlign="center" w:y="1"/>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end"/>
    </w:r>
  </w:p>
  <w:p w14:paraId="3D271DAE" w14:textId="77777777" w:rsidR="00BE3234" w:rsidRDefault="00BE3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DB5B" w14:textId="77777777" w:rsidR="00BE3234" w:rsidRDefault="00BE3234" w:rsidP="004203E2">
    <w:pPr>
      <w:pStyle w:val="Footer"/>
      <w:framePr w:wrap="around" w:vAnchor="text" w:hAnchor="margin" w:xAlign="center" w:y="1"/>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separate"/>
    </w:r>
    <w:r>
      <w:rPr>
        <w:rStyle w:val="PageNumber"/>
        <w:rFonts w:cs="New York"/>
        <w:noProof/>
      </w:rPr>
      <w:t>21</w:t>
    </w:r>
    <w:r>
      <w:rPr>
        <w:rStyle w:val="PageNumber"/>
        <w:rFonts w:cs="New York"/>
      </w:rPr>
      <w:fldChar w:fldCharType="end"/>
    </w:r>
  </w:p>
  <w:p w14:paraId="06700130" w14:textId="77777777" w:rsidR="00BE3234" w:rsidRDefault="00BE3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BE3234" w14:paraId="72AB8200" w14:textId="77777777" w:rsidTr="26D9BDEC">
      <w:tc>
        <w:tcPr>
          <w:tcW w:w="3600" w:type="dxa"/>
        </w:tcPr>
        <w:p w14:paraId="5EC6E2B9" w14:textId="188A0C6A" w:rsidR="00BE3234" w:rsidRDefault="00BE3234" w:rsidP="319AA30C">
          <w:pPr>
            <w:pStyle w:val="Header"/>
            <w:ind w:left="-115"/>
          </w:pPr>
        </w:p>
      </w:tc>
      <w:tc>
        <w:tcPr>
          <w:tcW w:w="3600" w:type="dxa"/>
        </w:tcPr>
        <w:p w14:paraId="61BB2750" w14:textId="212B2AB0" w:rsidR="00BE3234" w:rsidRDefault="00BE3234" w:rsidP="319AA30C">
          <w:pPr>
            <w:pStyle w:val="Header"/>
            <w:jc w:val="center"/>
          </w:pPr>
        </w:p>
      </w:tc>
      <w:tc>
        <w:tcPr>
          <w:tcW w:w="3600" w:type="dxa"/>
        </w:tcPr>
        <w:p w14:paraId="108890A1" w14:textId="633001A5" w:rsidR="00BE3234" w:rsidRDefault="00BE3234" w:rsidP="319AA30C">
          <w:pPr>
            <w:pStyle w:val="Header"/>
            <w:ind w:right="-115"/>
            <w:jc w:val="right"/>
          </w:pPr>
        </w:p>
      </w:tc>
    </w:tr>
  </w:tbl>
  <w:p w14:paraId="075586EA" w14:textId="6F1B7717" w:rsidR="00BE3234" w:rsidRDefault="00BE3234" w:rsidP="319AA3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8C18" w14:textId="77777777" w:rsidR="00BE3234" w:rsidRDefault="00BE3234" w:rsidP="004203E2">
    <w:pPr>
      <w:pStyle w:val="Footer"/>
      <w:framePr w:wrap="around" w:vAnchor="text" w:hAnchor="margin" w:xAlign="center" w:y="1"/>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end"/>
    </w:r>
  </w:p>
  <w:p w14:paraId="3E9A5A19" w14:textId="77777777" w:rsidR="00BE3234" w:rsidRDefault="00BE3234">
    <w:pPr>
      <w:pStyle w:val="Footer"/>
    </w:pPr>
  </w:p>
  <w:p w14:paraId="427F41B4" w14:textId="77777777" w:rsidR="00BE3234" w:rsidRDefault="00BE3234"/>
  <w:p w14:paraId="27088151" w14:textId="77777777" w:rsidR="00BE3234" w:rsidRDefault="00BE3234"/>
  <w:p w14:paraId="0C55BB9F" w14:textId="77777777" w:rsidR="00BE3234" w:rsidRDefault="00BE3234"/>
  <w:p w14:paraId="500B8945" w14:textId="77777777" w:rsidR="00BE3234" w:rsidRDefault="00BE323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7BFE" w14:textId="77777777" w:rsidR="00BE3234" w:rsidRDefault="00BE3234" w:rsidP="004203E2">
    <w:pPr>
      <w:pStyle w:val="Footer"/>
      <w:framePr w:wrap="around" w:vAnchor="text" w:hAnchor="margin" w:xAlign="center" w:y="1"/>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separate"/>
    </w:r>
    <w:r>
      <w:rPr>
        <w:rStyle w:val="PageNumber"/>
        <w:rFonts w:cs="New York"/>
        <w:noProof/>
      </w:rPr>
      <w:t>105</w:t>
    </w:r>
    <w:r>
      <w:rPr>
        <w:rStyle w:val="PageNumber"/>
        <w:rFonts w:cs="New York"/>
      </w:rPr>
      <w:fldChar w:fldCharType="end"/>
    </w:r>
  </w:p>
  <w:p w14:paraId="70C4C64B" w14:textId="77777777" w:rsidR="00BE3234" w:rsidRDefault="00BE3234">
    <w:pPr>
      <w:pStyle w:val="Footer"/>
    </w:pPr>
  </w:p>
  <w:p w14:paraId="47F81160" w14:textId="77777777" w:rsidR="00BE3234" w:rsidRDefault="00BE3234"/>
  <w:p w14:paraId="12BF5988" w14:textId="77777777" w:rsidR="00BE3234" w:rsidRDefault="00BE3234"/>
  <w:p w14:paraId="51DA7F16" w14:textId="77777777" w:rsidR="00BE3234" w:rsidRDefault="00BE3234"/>
  <w:p w14:paraId="464A502D" w14:textId="77777777" w:rsidR="00BE3234" w:rsidRDefault="00BE323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BE3234" w14:paraId="6F33881C" w14:textId="77777777" w:rsidTr="26D9BDEC">
      <w:tc>
        <w:tcPr>
          <w:tcW w:w="2880" w:type="dxa"/>
        </w:tcPr>
        <w:p w14:paraId="1542FA26" w14:textId="6D4FA92E" w:rsidR="00BE3234" w:rsidRDefault="00BE3234" w:rsidP="319AA30C">
          <w:pPr>
            <w:pStyle w:val="Header"/>
            <w:ind w:left="-115"/>
          </w:pPr>
        </w:p>
      </w:tc>
      <w:tc>
        <w:tcPr>
          <w:tcW w:w="2880" w:type="dxa"/>
        </w:tcPr>
        <w:p w14:paraId="3C6ABE89" w14:textId="18BC9194" w:rsidR="00BE3234" w:rsidRDefault="00BE3234" w:rsidP="319AA30C">
          <w:pPr>
            <w:pStyle w:val="Header"/>
            <w:jc w:val="center"/>
          </w:pPr>
        </w:p>
      </w:tc>
      <w:tc>
        <w:tcPr>
          <w:tcW w:w="2880" w:type="dxa"/>
        </w:tcPr>
        <w:p w14:paraId="44416DC1" w14:textId="2D79AEE3" w:rsidR="00BE3234" w:rsidRDefault="00BE3234" w:rsidP="319AA30C">
          <w:pPr>
            <w:pStyle w:val="Header"/>
            <w:ind w:right="-115"/>
            <w:jc w:val="right"/>
          </w:pPr>
        </w:p>
      </w:tc>
    </w:tr>
  </w:tbl>
  <w:p w14:paraId="49736341" w14:textId="087BF6D9" w:rsidR="00BE3234" w:rsidRDefault="00BE3234" w:rsidP="319AA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DB64" w14:textId="77777777" w:rsidR="00711E97" w:rsidRDefault="00711E97">
      <w:r>
        <w:separator/>
      </w:r>
    </w:p>
  </w:footnote>
  <w:footnote w:type="continuationSeparator" w:id="0">
    <w:p w14:paraId="16F76FA4" w14:textId="77777777" w:rsidR="00711E97" w:rsidRDefault="00711E97">
      <w:r>
        <w:continuationSeparator/>
      </w:r>
    </w:p>
  </w:footnote>
  <w:footnote w:id="1">
    <w:p w14:paraId="054CC3A3" w14:textId="77777777" w:rsidR="00BE3234" w:rsidRDefault="00BE3234" w:rsidP="005F3009">
      <w:pPr>
        <w:pStyle w:val="FootnoteText"/>
      </w:pPr>
      <w:r>
        <w:rPr>
          <w:rStyle w:val="FootnoteReference"/>
        </w:rPr>
        <w:footnoteRef/>
      </w:r>
      <w:r>
        <w:t xml:space="preserve">  Project Lead The Way, </w:t>
      </w:r>
      <w:r w:rsidRPr="00D0346A">
        <w:t>http://www.pltw.org</w:t>
      </w:r>
      <w:r>
        <w:t>., Pathway To Engineering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BE3234" w14:paraId="608085A9" w14:textId="77777777" w:rsidTr="26D9BDEC">
      <w:tc>
        <w:tcPr>
          <w:tcW w:w="3600" w:type="dxa"/>
        </w:tcPr>
        <w:p w14:paraId="3981F002" w14:textId="39B084C1" w:rsidR="00BE3234" w:rsidRDefault="00BE3234" w:rsidP="319AA30C">
          <w:pPr>
            <w:pStyle w:val="Header"/>
            <w:ind w:left="-115"/>
          </w:pPr>
        </w:p>
      </w:tc>
      <w:tc>
        <w:tcPr>
          <w:tcW w:w="3600" w:type="dxa"/>
        </w:tcPr>
        <w:p w14:paraId="1EE33A3E" w14:textId="7446B349" w:rsidR="00BE3234" w:rsidRDefault="00BE3234" w:rsidP="319AA30C">
          <w:pPr>
            <w:pStyle w:val="Header"/>
            <w:jc w:val="center"/>
          </w:pPr>
        </w:p>
      </w:tc>
      <w:tc>
        <w:tcPr>
          <w:tcW w:w="3600" w:type="dxa"/>
        </w:tcPr>
        <w:p w14:paraId="016501D5" w14:textId="442ACA62" w:rsidR="00BE3234" w:rsidRDefault="00BE3234" w:rsidP="319AA30C">
          <w:pPr>
            <w:pStyle w:val="Header"/>
            <w:ind w:right="-115"/>
            <w:jc w:val="right"/>
          </w:pPr>
        </w:p>
      </w:tc>
    </w:tr>
  </w:tbl>
  <w:p w14:paraId="7F51AF74" w14:textId="139A6452" w:rsidR="00BE3234" w:rsidRDefault="00BE3234" w:rsidP="319AA3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BE3234" w14:paraId="5FE0FA66" w14:textId="77777777" w:rsidTr="26D9BDEC">
      <w:tc>
        <w:tcPr>
          <w:tcW w:w="3600" w:type="dxa"/>
        </w:tcPr>
        <w:p w14:paraId="211D7BDB" w14:textId="14C047D5" w:rsidR="00BE3234" w:rsidRDefault="00BE3234" w:rsidP="319AA30C">
          <w:pPr>
            <w:pStyle w:val="Header"/>
            <w:ind w:left="-115"/>
          </w:pPr>
        </w:p>
      </w:tc>
      <w:tc>
        <w:tcPr>
          <w:tcW w:w="3600" w:type="dxa"/>
        </w:tcPr>
        <w:p w14:paraId="74312D83" w14:textId="5DC1E17A" w:rsidR="00BE3234" w:rsidRDefault="00BE3234" w:rsidP="319AA30C">
          <w:pPr>
            <w:pStyle w:val="Header"/>
            <w:jc w:val="center"/>
          </w:pPr>
        </w:p>
      </w:tc>
      <w:tc>
        <w:tcPr>
          <w:tcW w:w="3600" w:type="dxa"/>
        </w:tcPr>
        <w:p w14:paraId="76F051BE" w14:textId="41EF0DD6" w:rsidR="00BE3234" w:rsidRDefault="00BE3234" w:rsidP="319AA30C">
          <w:pPr>
            <w:pStyle w:val="Header"/>
            <w:ind w:right="-115"/>
            <w:jc w:val="right"/>
          </w:pPr>
        </w:p>
      </w:tc>
    </w:tr>
  </w:tbl>
  <w:p w14:paraId="02F21A6C" w14:textId="70088C66" w:rsidR="00BE3234" w:rsidRDefault="00BE3234" w:rsidP="319AA3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37BF" w14:textId="13EB962C" w:rsidR="00BE3234" w:rsidRPr="00D71210" w:rsidRDefault="00BE3234" w:rsidP="00D712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BE3234" w14:paraId="7D521DB5" w14:textId="77777777" w:rsidTr="26D9BDEC">
      <w:tc>
        <w:tcPr>
          <w:tcW w:w="2880" w:type="dxa"/>
        </w:tcPr>
        <w:p w14:paraId="094948D0" w14:textId="0D9720F3" w:rsidR="00BE3234" w:rsidRDefault="00BE3234" w:rsidP="319AA30C">
          <w:pPr>
            <w:pStyle w:val="Header"/>
            <w:ind w:left="-115"/>
          </w:pPr>
        </w:p>
      </w:tc>
      <w:tc>
        <w:tcPr>
          <w:tcW w:w="2880" w:type="dxa"/>
        </w:tcPr>
        <w:p w14:paraId="7CA981F0" w14:textId="4EF86D7F" w:rsidR="00BE3234" w:rsidRDefault="00BE3234" w:rsidP="319AA30C">
          <w:pPr>
            <w:pStyle w:val="Header"/>
            <w:jc w:val="center"/>
          </w:pPr>
        </w:p>
      </w:tc>
      <w:tc>
        <w:tcPr>
          <w:tcW w:w="2880" w:type="dxa"/>
        </w:tcPr>
        <w:p w14:paraId="15488A4F" w14:textId="1B1B8B82" w:rsidR="00BE3234" w:rsidRDefault="00BE3234" w:rsidP="319AA30C">
          <w:pPr>
            <w:pStyle w:val="Header"/>
            <w:ind w:right="-115"/>
            <w:jc w:val="right"/>
          </w:pPr>
        </w:p>
      </w:tc>
    </w:tr>
  </w:tbl>
  <w:p w14:paraId="098E1110" w14:textId="68B696F4" w:rsidR="00BE3234" w:rsidRDefault="00BE3234" w:rsidP="319AA3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FBF"/>
    <w:multiLevelType w:val="hybridMultilevel"/>
    <w:tmpl w:val="E6001B56"/>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04DE732B"/>
    <w:multiLevelType w:val="hybridMultilevel"/>
    <w:tmpl w:val="384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43A09"/>
    <w:multiLevelType w:val="hybridMultilevel"/>
    <w:tmpl w:val="4E7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154AFC"/>
    <w:multiLevelType w:val="hybridMultilevel"/>
    <w:tmpl w:val="B1BC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376C6"/>
    <w:multiLevelType w:val="hybridMultilevel"/>
    <w:tmpl w:val="A8D8F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22C81"/>
    <w:multiLevelType w:val="hybridMultilevel"/>
    <w:tmpl w:val="E39ED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95FB7"/>
    <w:multiLevelType w:val="hybridMultilevel"/>
    <w:tmpl w:val="60FA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756B6"/>
    <w:multiLevelType w:val="hybridMultilevel"/>
    <w:tmpl w:val="041AC84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B33B66"/>
    <w:multiLevelType w:val="hybridMultilevel"/>
    <w:tmpl w:val="FCFE6742"/>
    <w:lvl w:ilvl="0" w:tplc="CAB4FB4E">
      <w:start w:val="1"/>
      <w:numFmt w:val="decimal"/>
      <w:lvlText w:val="%1."/>
      <w:lvlJc w:val="left"/>
      <w:pPr>
        <w:ind w:left="720" w:hanging="360"/>
      </w:pPr>
    </w:lvl>
    <w:lvl w:ilvl="1" w:tplc="94F4D696">
      <w:start w:val="1"/>
      <w:numFmt w:val="lowerLetter"/>
      <w:lvlText w:val="%2."/>
      <w:lvlJc w:val="left"/>
      <w:pPr>
        <w:ind w:left="1440" w:hanging="360"/>
      </w:pPr>
    </w:lvl>
    <w:lvl w:ilvl="2" w:tplc="DEB418E0">
      <w:start w:val="1"/>
      <w:numFmt w:val="lowerRoman"/>
      <w:lvlText w:val="%3."/>
      <w:lvlJc w:val="right"/>
      <w:pPr>
        <w:ind w:left="2160" w:hanging="180"/>
      </w:pPr>
    </w:lvl>
    <w:lvl w:ilvl="3" w:tplc="A12C7C9A">
      <w:start w:val="1"/>
      <w:numFmt w:val="decimal"/>
      <w:lvlText w:val="%4."/>
      <w:lvlJc w:val="left"/>
      <w:pPr>
        <w:ind w:left="2880" w:hanging="360"/>
      </w:pPr>
    </w:lvl>
    <w:lvl w:ilvl="4" w:tplc="B852D7E8">
      <w:start w:val="1"/>
      <w:numFmt w:val="lowerLetter"/>
      <w:lvlText w:val="%5."/>
      <w:lvlJc w:val="left"/>
      <w:pPr>
        <w:ind w:left="3600" w:hanging="360"/>
      </w:pPr>
    </w:lvl>
    <w:lvl w:ilvl="5" w:tplc="7084E9C6">
      <w:start w:val="1"/>
      <w:numFmt w:val="lowerRoman"/>
      <w:lvlText w:val="%6."/>
      <w:lvlJc w:val="right"/>
      <w:pPr>
        <w:ind w:left="4320" w:hanging="180"/>
      </w:pPr>
    </w:lvl>
    <w:lvl w:ilvl="6" w:tplc="D660BC38">
      <w:start w:val="1"/>
      <w:numFmt w:val="decimal"/>
      <w:lvlText w:val="%7."/>
      <w:lvlJc w:val="left"/>
      <w:pPr>
        <w:ind w:left="5040" w:hanging="360"/>
      </w:pPr>
    </w:lvl>
    <w:lvl w:ilvl="7" w:tplc="202C9F46">
      <w:start w:val="1"/>
      <w:numFmt w:val="lowerLetter"/>
      <w:lvlText w:val="%8."/>
      <w:lvlJc w:val="left"/>
      <w:pPr>
        <w:ind w:left="5760" w:hanging="360"/>
      </w:pPr>
    </w:lvl>
    <w:lvl w:ilvl="8" w:tplc="CCFA365E">
      <w:start w:val="1"/>
      <w:numFmt w:val="lowerRoman"/>
      <w:lvlText w:val="%9."/>
      <w:lvlJc w:val="right"/>
      <w:pPr>
        <w:ind w:left="6480" w:hanging="180"/>
      </w:pPr>
    </w:lvl>
  </w:abstractNum>
  <w:abstractNum w:abstractNumId="9" w15:restartNumberingAfterBreak="0">
    <w:nsid w:val="29DD494D"/>
    <w:multiLevelType w:val="hybridMultilevel"/>
    <w:tmpl w:val="BA8409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D72308"/>
    <w:multiLevelType w:val="hybridMultilevel"/>
    <w:tmpl w:val="4A642B9A"/>
    <w:lvl w:ilvl="0" w:tplc="0409000F">
      <w:start w:val="1"/>
      <w:numFmt w:val="decimal"/>
      <w:lvlText w:val="%1."/>
      <w:lvlJc w:val="left"/>
      <w:pPr>
        <w:ind w:left="775" w:hanging="360"/>
      </w:pPr>
    </w:lvl>
    <w:lvl w:ilvl="1" w:tplc="04090019">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1" w15:restartNumberingAfterBreak="0">
    <w:nsid w:val="2CE33FF5"/>
    <w:multiLevelType w:val="hybridMultilevel"/>
    <w:tmpl w:val="C86C8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B2543"/>
    <w:multiLevelType w:val="hybridMultilevel"/>
    <w:tmpl w:val="3BC8A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B4048"/>
    <w:multiLevelType w:val="hybridMultilevel"/>
    <w:tmpl w:val="A0ECFEB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48C0B0B"/>
    <w:multiLevelType w:val="multilevel"/>
    <w:tmpl w:val="A4D0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E33200"/>
    <w:multiLevelType w:val="hybridMultilevel"/>
    <w:tmpl w:val="E8104FB0"/>
    <w:lvl w:ilvl="0" w:tplc="70C227B2">
      <w:start w:val="1"/>
      <w:numFmt w:val="decimal"/>
      <w:lvlText w:val="%1."/>
      <w:lvlJc w:val="left"/>
      <w:pPr>
        <w:ind w:left="720" w:hanging="360"/>
      </w:pPr>
    </w:lvl>
    <w:lvl w:ilvl="1" w:tplc="61965708">
      <w:start w:val="1"/>
      <w:numFmt w:val="lowerLetter"/>
      <w:lvlText w:val="%2."/>
      <w:lvlJc w:val="left"/>
      <w:pPr>
        <w:ind w:left="1440" w:hanging="360"/>
      </w:pPr>
    </w:lvl>
    <w:lvl w:ilvl="2" w:tplc="66C06880">
      <w:start w:val="1"/>
      <w:numFmt w:val="lowerRoman"/>
      <w:lvlText w:val="%3."/>
      <w:lvlJc w:val="right"/>
      <w:pPr>
        <w:ind w:left="2160" w:hanging="180"/>
      </w:pPr>
    </w:lvl>
    <w:lvl w:ilvl="3" w:tplc="5CD837C0">
      <w:start w:val="1"/>
      <w:numFmt w:val="decimal"/>
      <w:lvlText w:val="%4."/>
      <w:lvlJc w:val="left"/>
      <w:pPr>
        <w:ind w:left="2880" w:hanging="360"/>
      </w:pPr>
    </w:lvl>
    <w:lvl w:ilvl="4" w:tplc="4B460FFA">
      <w:start w:val="1"/>
      <w:numFmt w:val="lowerLetter"/>
      <w:lvlText w:val="%5."/>
      <w:lvlJc w:val="left"/>
      <w:pPr>
        <w:ind w:left="3600" w:hanging="360"/>
      </w:pPr>
    </w:lvl>
    <w:lvl w:ilvl="5" w:tplc="3A6486DE">
      <w:start w:val="1"/>
      <w:numFmt w:val="lowerRoman"/>
      <w:lvlText w:val="%6."/>
      <w:lvlJc w:val="right"/>
      <w:pPr>
        <w:ind w:left="4320" w:hanging="180"/>
      </w:pPr>
    </w:lvl>
    <w:lvl w:ilvl="6" w:tplc="5E287B06">
      <w:start w:val="1"/>
      <w:numFmt w:val="decimal"/>
      <w:lvlText w:val="%7."/>
      <w:lvlJc w:val="left"/>
      <w:pPr>
        <w:ind w:left="5040" w:hanging="360"/>
      </w:pPr>
    </w:lvl>
    <w:lvl w:ilvl="7" w:tplc="167AA820">
      <w:start w:val="1"/>
      <w:numFmt w:val="lowerLetter"/>
      <w:lvlText w:val="%8."/>
      <w:lvlJc w:val="left"/>
      <w:pPr>
        <w:ind w:left="5760" w:hanging="360"/>
      </w:pPr>
    </w:lvl>
    <w:lvl w:ilvl="8" w:tplc="3D7E6F54">
      <w:start w:val="1"/>
      <w:numFmt w:val="lowerRoman"/>
      <w:lvlText w:val="%9."/>
      <w:lvlJc w:val="right"/>
      <w:pPr>
        <w:ind w:left="6480" w:hanging="180"/>
      </w:pPr>
    </w:lvl>
  </w:abstractNum>
  <w:abstractNum w:abstractNumId="16" w15:restartNumberingAfterBreak="0">
    <w:nsid w:val="39A771DF"/>
    <w:multiLevelType w:val="multilevel"/>
    <w:tmpl w:val="793E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363C25"/>
    <w:multiLevelType w:val="hybridMultilevel"/>
    <w:tmpl w:val="359027E6"/>
    <w:lvl w:ilvl="0" w:tplc="16842B6A">
      <w:numFmt w:val="bullet"/>
      <w:lvlText w:val=""/>
      <w:lvlJc w:val="left"/>
      <w:pPr>
        <w:ind w:left="3240" w:hanging="1440"/>
      </w:pPr>
      <w:rPr>
        <w:rFonts w:hint="default"/>
        <w:w w:val="99"/>
        <w:lang w:val="en-US" w:eastAsia="en-US" w:bidi="en-US"/>
      </w:rPr>
    </w:lvl>
    <w:lvl w:ilvl="1" w:tplc="E6E6BD54">
      <w:numFmt w:val="bullet"/>
      <w:lvlText w:val=""/>
      <w:lvlJc w:val="left"/>
      <w:pPr>
        <w:ind w:left="2520" w:hanging="360"/>
      </w:pPr>
      <w:rPr>
        <w:rFonts w:ascii="Symbol" w:eastAsia="Symbol" w:hAnsi="Symbol" w:cs="Symbol" w:hint="default"/>
        <w:w w:val="99"/>
        <w:sz w:val="20"/>
        <w:szCs w:val="20"/>
        <w:lang w:val="en-US" w:eastAsia="en-US" w:bidi="en-US"/>
      </w:rPr>
    </w:lvl>
    <w:lvl w:ilvl="2" w:tplc="E862BA88">
      <w:numFmt w:val="bullet"/>
      <w:lvlText w:val="o"/>
      <w:lvlJc w:val="left"/>
      <w:pPr>
        <w:ind w:left="3240" w:hanging="360"/>
      </w:pPr>
      <w:rPr>
        <w:rFonts w:ascii="Courier New" w:eastAsia="Courier New" w:hAnsi="Courier New" w:cs="Courier New" w:hint="default"/>
        <w:w w:val="99"/>
        <w:sz w:val="20"/>
        <w:szCs w:val="20"/>
        <w:lang w:val="en-US" w:eastAsia="en-US" w:bidi="en-US"/>
      </w:rPr>
    </w:lvl>
    <w:lvl w:ilvl="3" w:tplc="A23AF942">
      <w:numFmt w:val="bullet"/>
      <w:lvlText w:val="•"/>
      <w:lvlJc w:val="left"/>
      <w:pPr>
        <w:ind w:left="5240" w:hanging="360"/>
      </w:pPr>
      <w:rPr>
        <w:rFonts w:hint="default"/>
        <w:lang w:val="en-US" w:eastAsia="en-US" w:bidi="en-US"/>
      </w:rPr>
    </w:lvl>
    <w:lvl w:ilvl="4" w:tplc="16FAE53E">
      <w:numFmt w:val="bullet"/>
      <w:lvlText w:val="•"/>
      <w:lvlJc w:val="left"/>
      <w:pPr>
        <w:ind w:left="6240" w:hanging="360"/>
      </w:pPr>
      <w:rPr>
        <w:rFonts w:hint="default"/>
        <w:lang w:val="en-US" w:eastAsia="en-US" w:bidi="en-US"/>
      </w:rPr>
    </w:lvl>
    <w:lvl w:ilvl="5" w:tplc="40846B94">
      <w:numFmt w:val="bullet"/>
      <w:lvlText w:val="•"/>
      <w:lvlJc w:val="left"/>
      <w:pPr>
        <w:ind w:left="7240" w:hanging="360"/>
      </w:pPr>
      <w:rPr>
        <w:rFonts w:hint="default"/>
        <w:lang w:val="en-US" w:eastAsia="en-US" w:bidi="en-US"/>
      </w:rPr>
    </w:lvl>
    <w:lvl w:ilvl="6" w:tplc="69F2E0E8">
      <w:numFmt w:val="bullet"/>
      <w:lvlText w:val="•"/>
      <w:lvlJc w:val="left"/>
      <w:pPr>
        <w:ind w:left="8240" w:hanging="360"/>
      </w:pPr>
      <w:rPr>
        <w:rFonts w:hint="default"/>
        <w:lang w:val="en-US" w:eastAsia="en-US" w:bidi="en-US"/>
      </w:rPr>
    </w:lvl>
    <w:lvl w:ilvl="7" w:tplc="E688A548">
      <w:numFmt w:val="bullet"/>
      <w:lvlText w:val="•"/>
      <w:lvlJc w:val="left"/>
      <w:pPr>
        <w:ind w:left="9240" w:hanging="360"/>
      </w:pPr>
      <w:rPr>
        <w:rFonts w:hint="default"/>
        <w:lang w:val="en-US" w:eastAsia="en-US" w:bidi="en-US"/>
      </w:rPr>
    </w:lvl>
    <w:lvl w:ilvl="8" w:tplc="3CB65C58">
      <w:numFmt w:val="bullet"/>
      <w:lvlText w:val="•"/>
      <w:lvlJc w:val="left"/>
      <w:pPr>
        <w:ind w:left="10240" w:hanging="360"/>
      </w:pPr>
      <w:rPr>
        <w:rFonts w:hint="default"/>
        <w:lang w:val="en-US" w:eastAsia="en-US" w:bidi="en-US"/>
      </w:rPr>
    </w:lvl>
  </w:abstractNum>
  <w:abstractNum w:abstractNumId="18" w15:restartNumberingAfterBreak="0">
    <w:nsid w:val="5238706D"/>
    <w:multiLevelType w:val="hybridMultilevel"/>
    <w:tmpl w:val="B278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B3C69"/>
    <w:multiLevelType w:val="hybridMultilevel"/>
    <w:tmpl w:val="8326B5EE"/>
    <w:lvl w:ilvl="0" w:tplc="44549DE4">
      <w:start w:val="1"/>
      <w:numFmt w:val="bullet"/>
      <w:lvlText w:val=""/>
      <w:lvlJc w:val="left"/>
      <w:pPr>
        <w:tabs>
          <w:tab w:val="num" w:pos="720"/>
        </w:tabs>
        <w:ind w:left="720" w:hanging="360"/>
      </w:pPr>
      <w:rPr>
        <w:rFonts w:ascii="Symbol" w:hAnsi="Symbol" w:hint="default"/>
        <w:sz w:val="20"/>
      </w:rPr>
    </w:lvl>
    <w:lvl w:ilvl="1" w:tplc="A4EC5FF0" w:tentative="1">
      <w:start w:val="1"/>
      <w:numFmt w:val="bullet"/>
      <w:lvlText w:val="o"/>
      <w:lvlJc w:val="left"/>
      <w:pPr>
        <w:tabs>
          <w:tab w:val="num" w:pos="1440"/>
        </w:tabs>
        <w:ind w:left="1440" w:hanging="360"/>
      </w:pPr>
      <w:rPr>
        <w:rFonts w:ascii="Courier New" w:hAnsi="Courier New" w:hint="default"/>
        <w:sz w:val="20"/>
      </w:rPr>
    </w:lvl>
    <w:lvl w:ilvl="2" w:tplc="E8AE023A" w:tentative="1">
      <w:start w:val="1"/>
      <w:numFmt w:val="bullet"/>
      <w:lvlText w:val=""/>
      <w:lvlJc w:val="left"/>
      <w:pPr>
        <w:tabs>
          <w:tab w:val="num" w:pos="2160"/>
        </w:tabs>
        <w:ind w:left="2160" w:hanging="360"/>
      </w:pPr>
      <w:rPr>
        <w:rFonts w:ascii="Wingdings" w:hAnsi="Wingdings" w:hint="default"/>
        <w:sz w:val="20"/>
      </w:rPr>
    </w:lvl>
    <w:lvl w:ilvl="3" w:tplc="EB164BBC" w:tentative="1">
      <w:start w:val="1"/>
      <w:numFmt w:val="bullet"/>
      <w:lvlText w:val=""/>
      <w:lvlJc w:val="left"/>
      <w:pPr>
        <w:tabs>
          <w:tab w:val="num" w:pos="2880"/>
        </w:tabs>
        <w:ind w:left="2880" w:hanging="360"/>
      </w:pPr>
      <w:rPr>
        <w:rFonts w:ascii="Wingdings" w:hAnsi="Wingdings" w:hint="default"/>
        <w:sz w:val="20"/>
      </w:rPr>
    </w:lvl>
    <w:lvl w:ilvl="4" w:tplc="BA1C7828" w:tentative="1">
      <w:start w:val="1"/>
      <w:numFmt w:val="bullet"/>
      <w:lvlText w:val=""/>
      <w:lvlJc w:val="left"/>
      <w:pPr>
        <w:tabs>
          <w:tab w:val="num" w:pos="3600"/>
        </w:tabs>
        <w:ind w:left="3600" w:hanging="360"/>
      </w:pPr>
      <w:rPr>
        <w:rFonts w:ascii="Wingdings" w:hAnsi="Wingdings" w:hint="default"/>
        <w:sz w:val="20"/>
      </w:rPr>
    </w:lvl>
    <w:lvl w:ilvl="5" w:tplc="02F0FE94" w:tentative="1">
      <w:start w:val="1"/>
      <w:numFmt w:val="bullet"/>
      <w:lvlText w:val=""/>
      <w:lvlJc w:val="left"/>
      <w:pPr>
        <w:tabs>
          <w:tab w:val="num" w:pos="4320"/>
        </w:tabs>
        <w:ind w:left="4320" w:hanging="360"/>
      </w:pPr>
      <w:rPr>
        <w:rFonts w:ascii="Wingdings" w:hAnsi="Wingdings" w:hint="default"/>
        <w:sz w:val="20"/>
      </w:rPr>
    </w:lvl>
    <w:lvl w:ilvl="6" w:tplc="2BEED57A" w:tentative="1">
      <w:start w:val="1"/>
      <w:numFmt w:val="bullet"/>
      <w:lvlText w:val=""/>
      <w:lvlJc w:val="left"/>
      <w:pPr>
        <w:tabs>
          <w:tab w:val="num" w:pos="5040"/>
        </w:tabs>
        <w:ind w:left="5040" w:hanging="360"/>
      </w:pPr>
      <w:rPr>
        <w:rFonts w:ascii="Wingdings" w:hAnsi="Wingdings" w:hint="default"/>
        <w:sz w:val="20"/>
      </w:rPr>
    </w:lvl>
    <w:lvl w:ilvl="7" w:tplc="343A12DE" w:tentative="1">
      <w:start w:val="1"/>
      <w:numFmt w:val="bullet"/>
      <w:lvlText w:val=""/>
      <w:lvlJc w:val="left"/>
      <w:pPr>
        <w:tabs>
          <w:tab w:val="num" w:pos="5760"/>
        </w:tabs>
        <w:ind w:left="5760" w:hanging="360"/>
      </w:pPr>
      <w:rPr>
        <w:rFonts w:ascii="Wingdings" w:hAnsi="Wingdings" w:hint="default"/>
        <w:sz w:val="20"/>
      </w:rPr>
    </w:lvl>
    <w:lvl w:ilvl="8" w:tplc="4D4E40FE"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54986"/>
    <w:multiLevelType w:val="hybridMultilevel"/>
    <w:tmpl w:val="A178E1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591E83"/>
    <w:multiLevelType w:val="hybridMultilevel"/>
    <w:tmpl w:val="8932B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591082"/>
    <w:multiLevelType w:val="hybridMultilevel"/>
    <w:tmpl w:val="EE5A7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986838"/>
    <w:multiLevelType w:val="hybridMultilevel"/>
    <w:tmpl w:val="E34E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271420"/>
    <w:multiLevelType w:val="hybridMultilevel"/>
    <w:tmpl w:val="9D02F45C"/>
    <w:lvl w:ilvl="0" w:tplc="1AFED3D6">
      <w:start w:val="1"/>
      <w:numFmt w:val="decimal"/>
      <w:lvlText w:val="%1."/>
      <w:lvlJc w:val="left"/>
      <w:pPr>
        <w:ind w:left="720" w:hanging="360"/>
      </w:pPr>
    </w:lvl>
    <w:lvl w:ilvl="1" w:tplc="37B23230">
      <w:start w:val="1"/>
      <w:numFmt w:val="lowerLetter"/>
      <w:lvlText w:val="%2."/>
      <w:lvlJc w:val="left"/>
      <w:pPr>
        <w:ind w:left="1440" w:hanging="360"/>
      </w:pPr>
    </w:lvl>
    <w:lvl w:ilvl="2" w:tplc="B2B44D70">
      <w:start w:val="1"/>
      <w:numFmt w:val="lowerRoman"/>
      <w:lvlText w:val="%3."/>
      <w:lvlJc w:val="right"/>
      <w:pPr>
        <w:ind w:left="2160" w:hanging="180"/>
      </w:pPr>
    </w:lvl>
    <w:lvl w:ilvl="3" w:tplc="2068A1C8">
      <w:start w:val="1"/>
      <w:numFmt w:val="decimal"/>
      <w:lvlText w:val="%4."/>
      <w:lvlJc w:val="left"/>
      <w:pPr>
        <w:ind w:left="2880" w:hanging="360"/>
      </w:pPr>
    </w:lvl>
    <w:lvl w:ilvl="4" w:tplc="FE46623C">
      <w:start w:val="1"/>
      <w:numFmt w:val="lowerLetter"/>
      <w:lvlText w:val="%5."/>
      <w:lvlJc w:val="left"/>
      <w:pPr>
        <w:ind w:left="3600" w:hanging="360"/>
      </w:pPr>
    </w:lvl>
    <w:lvl w:ilvl="5" w:tplc="27A67F26">
      <w:start w:val="1"/>
      <w:numFmt w:val="lowerRoman"/>
      <w:lvlText w:val="%6."/>
      <w:lvlJc w:val="right"/>
      <w:pPr>
        <w:ind w:left="4320" w:hanging="180"/>
      </w:pPr>
    </w:lvl>
    <w:lvl w:ilvl="6" w:tplc="7D300090">
      <w:start w:val="1"/>
      <w:numFmt w:val="decimal"/>
      <w:lvlText w:val="%7."/>
      <w:lvlJc w:val="left"/>
      <w:pPr>
        <w:ind w:left="5040" w:hanging="360"/>
      </w:pPr>
    </w:lvl>
    <w:lvl w:ilvl="7" w:tplc="113A23A4">
      <w:start w:val="1"/>
      <w:numFmt w:val="lowerLetter"/>
      <w:lvlText w:val="%8."/>
      <w:lvlJc w:val="left"/>
      <w:pPr>
        <w:ind w:left="5760" w:hanging="360"/>
      </w:pPr>
    </w:lvl>
    <w:lvl w:ilvl="8" w:tplc="C15ED232">
      <w:start w:val="1"/>
      <w:numFmt w:val="lowerRoman"/>
      <w:lvlText w:val="%9."/>
      <w:lvlJc w:val="right"/>
      <w:pPr>
        <w:ind w:left="6480" w:hanging="180"/>
      </w:pPr>
    </w:lvl>
  </w:abstractNum>
  <w:abstractNum w:abstractNumId="25" w15:restartNumberingAfterBreak="0">
    <w:nsid w:val="60502172"/>
    <w:multiLevelType w:val="multilevel"/>
    <w:tmpl w:val="735E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0C42B2"/>
    <w:multiLevelType w:val="hybridMultilevel"/>
    <w:tmpl w:val="F05CADC4"/>
    <w:lvl w:ilvl="0" w:tplc="C3AE672E">
      <w:start w:val="1"/>
      <w:numFmt w:val="bullet"/>
      <w:lvlText w:val=""/>
      <w:lvlJc w:val="left"/>
      <w:pPr>
        <w:tabs>
          <w:tab w:val="num" w:pos="1080"/>
        </w:tabs>
        <w:ind w:left="1080" w:hanging="360"/>
      </w:pPr>
      <w:rPr>
        <w:rFonts w:ascii="Wingdings" w:hAnsi="Wingdings" w:hint="default"/>
        <w:sz w:val="20"/>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A96326"/>
    <w:multiLevelType w:val="hybridMultilevel"/>
    <w:tmpl w:val="D6F075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2729B1"/>
    <w:multiLevelType w:val="hybridMultilevel"/>
    <w:tmpl w:val="4DB2312C"/>
    <w:lvl w:ilvl="0" w:tplc="D5803636">
      <w:start w:val="1"/>
      <w:numFmt w:val="decimal"/>
      <w:lvlText w:val="%1."/>
      <w:lvlJc w:val="left"/>
      <w:pPr>
        <w:ind w:left="720" w:hanging="360"/>
      </w:pPr>
    </w:lvl>
    <w:lvl w:ilvl="1" w:tplc="46D49498">
      <w:start w:val="1"/>
      <w:numFmt w:val="lowerLetter"/>
      <w:lvlText w:val="%2."/>
      <w:lvlJc w:val="left"/>
      <w:pPr>
        <w:ind w:left="1440" w:hanging="360"/>
      </w:pPr>
    </w:lvl>
    <w:lvl w:ilvl="2" w:tplc="1D908346">
      <w:start w:val="1"/>
      <w:numFmt w:val="lowerRoman"/>
      <w:lvlText w:val="%3."/>
      <w:lvlJc w:val="right"/>
      <w:pPr>
        <w:ind w:left="2160" w:hanging="180"/>
      </w:pPr>
    </w:lvl>
    <w:lvl w:ilvl="3" w:tplc="775EDFFE">
      <w:start w:val="1"/>
      <w:numFmt w:val="decimal"/>
      <w:lvlText w:val="%4."/>
      <w:lvlJc w:val="left"/>
      <w:pPr>
        <w:ind w:left="2880" w:hanging="360"/>
      </w:pPr>
    </w:lvl>
    <w:lvl w:ilvl="4" w:tplc="CFF48058">
      <w:start w:val="1"/>
      <w:numFmt w:val="lowerLetter"/>
      <w:lvlText w:val="%5."/>
      <w:lvlJc w:val="left"/>
      <w:pPr>
        <w:ind w:left="3600" w:hanging="360"/>
      </w:pPr>
    </w:lvl>
    <w:lvl w:ilvl="5" w:tplc="30126DBA">
      <w:start w:val="1"/>
      <w:numFmt w:val="lowerRoman"/>
      <w:lvlText w:val="%6."/>
      <w:lvlJc w:val="right"/>
      <w:pPr>
        <w:ind w:left="4320" w:hanging="180"/>
      </w:pPr>
    </w:lvl>
    <w:lvl w:ilvl="6" w:tplc="DF72B292">
      <w:start w:val="1"/>
      <w:numFmt w:val="decimal"/>
      <w:lvlText w:val="%7."/>
      <w:lvlJc w:val="left"/>
      <w:pPr>
        <w:ind w:left="5040" w:hanging="360"/>
      </w:pPr>
    </w:lvl>
    <w:lvl w:ilvl="7" w:tplc="02386D8A">
      <w:start w:val="1"/>
      <w:numFmt w:val="lowerLetter"/>
      <w:lvlText w:val="%8."/>
      <w:lvlJc w:val="left"/>
      <w:pPr>
        <w:ind w:left="5760" w:hanging="360"/>
      </w:pPr>
    </w:lvl>
    <w:lvl w:ilvl="8" w:tplc="CA8267E8">
      <w:start w:val="1"/>
      <w:numFmt w:val="lowerRoman"/>
      <w:lvlText w:val="%9."/>
      <w:lvlJc w:val="right"/>
      <w:pPr>
        <w:ind w:left="6480" w:hanging="180"/>
      </w:pPr>
    </w:lvl>
  </w:abstractNum>
  <w:abstractNum w:abstractNumId="29" w15:restartNumberingAfterBreak="0">
    <w:nsid w:val="67CF2A9A"/>
    <w:multiLevelType w:val="hybridMultilevel"/>
    <w:tmpl w:val="F7BC8F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B776D3"/>
    <w:multiLevelType w:val="hybridMultilevel"/>
    <w:tmpl w:val="D58AD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E4126E"/>
    <w:multiLevelType w:val="hybridMultilevel"/>
    <w:tmpl w:val="4EFEB7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7E23D8"/>
    <w:multiLevelType w:val="hybridMultilevel"/>
    <w:tmpl w:val="9AD43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5606ED"/>
    <w:multiLevelType w:val="multilevel"/>
    <w:tmpl w:val="A532ED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07834128">
    <w:abstractNumId w:val="28"/>
  </w:num>
  <w:num w:numId="2" w16cid:durableId="828252226">
    <w:abstractNumId w:val="24"/>
  </w:num>
  <w:num w:numId="3" w16cid:durableId="1440448184">
    <w:abstractNumId w:val="15"/>
  </w:num>
  <w:num w:numId="4" w16cid:durableId="1335694142">
    <w:abstractNumId w:val="8"/>
  </w:num>
  <w:num w:numId="5" w16cid:durableId="221840714">
    <w:abstractNumId w:val="26"/>
  </w:num>
  <w:num w:numId="6" w16cid:durableId="1660111854">
    <w:abstractNumId w:val="0"/>
  </w:num>
  <w:num w:numId="7" w16cid:durableId="501047292">
    <w:abstractNumId w:val="18"/>
  </w:num>
  <w:num w:numId="8" w16cid:durableId="786896180">
    <w:abstractNumId w:val="6"/>
  </w:num>
  <w:num w:numId="9" w16cid:durableId="1524246563">
    <w:abstractNumId w:val="1"/>
  </w:num>
  <w:num w:numId="10" w16cid:durableId="1164979003">
    <w:abstractNumId w:val="30"/>
  </w:num>
  <w:num w:numId="11" w16cid:durableId="3363680">
    <w:abstractNumId w:val="12"/>
  </w:num>
  <w:num w:numId="12" w16cid:durableId="1037123337">
    <w:abstractNumId w:val="13"/>
  </w:num>
  <w:num w:numId="13" w16cid:durableId="191304778">
    <w:abstractNumId w:val="19"/>
  </w:num>
  <w:num w:numId="14" w16cid:durableId="1419248500">
    <w:abstractNumId w:val="5"/>
  </w:num>
  <w:num w:numId="15" w16cid:durableId="919556117">
    <w:abstractNumId w:val="20"/>
  </w:num>
  <w:num w:numId="16" w16cid:durableId="1102577825">
    <w:abstractNumId w:val="10"/>
  </w:num>
  <w:num w:numId="17" w16cid:durableId="1892813577">
    <w:abstractNumId w:val="17"/>
  </w:num>
  <w:num w:numId="18" w16cid:durableId="1583682649">
    <w:abstractNumId w:val="22"/>
  </w:num>
  <w:num w:numId="19" w16cid:durableId="1075935518">
    <w:abstractNumId w:val="27"/>
  </w:num>
  <w:num w:numId="20" w16cid:durableId="578446899">
    <w:abstractNumId w:val="2"/>
  </w:num>
  <w:num w:numId="21" w16cid:durableId="1079328827">
    <w:abstractNumId w:val="21"/>
  </w:num>
  <w:num w:numId="22" w16cid:durableId="292566734">
    <w:abstractNumId w:val="29"/>
  </w:num>
  <w:num w:numId="23" w16cid:durableId="1539508641">
    <w:abstractNumId w:val="31"/>
  </w:num>
  <w:num w:numId="24" w16cid:durableId="737749412">
    <w:abstractNumId w:val="7"/>
  </w:num>
  <w:num w:numId="25" w16cid:durableId="1147237517">
    <w:abstractNumId w:val="9"/>
  </w:num>
  <w:num w:numId="26" w16cid:durableId="1598100490">
    <w:abstractNumId w:val="14"/>
  </w:num>
  <w:num w:numId="27" w16cid:durableId="1877505627">
    <w:abstractNumId w:val="16"/>
  </w:num>
  <w:num w:numId="28" w16cid:durableId="1606768354">
    <w:abstractNumId w:val="25"/>
  </w:num>
  <w:num w:numId="29" w16cid:durableId="4009529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1184374">
    <w:abstractNumId w:val="4"/>
  </w:num>
  <w:num w:numId="31" w16cid:durableId="371615958">
    <w:abstractNumId w:val="11"/>
  </w:num>
  <w:num w:numId="32" w16cid:durableId="515114356">
    <w:abstractNumId w:val="23"/>
  </w:num>
  <w:num w:numId="33" w16cid:durableId="366952178">
    <w:abstractNumId w:val="3"/>
  </w:num>
  <w:num w:numId="34" w16cid:durableId="555362879">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283"/>
    <w:rsid w:val="000008C3"/>
    <w:rsid w:val="0000094A"/>
    <w:rsid w:val="000013B8"/>
    <w:rsid w:val="00001922"/>
    <w:rsid w:val="00002D06"/>
    <w:rsid w:val="000046ED"/>
    <w:rsid w:val="000054F6"/>
    <w:rsid w:val="00005779"/>
    <w:rsid w:val="00005B46"/>
    <w:rsid w:val="00006838"/>
    <w:rsid w:val="0001191E"/>
    <w:rsid w:val="00011B0D"/>
    <w:rsid w:val="00012140"/>
    <w:rsid w:val="00012AD8"/>
    <w:rsid w:val="0001596B"/>
    <w:rsid w:val="00015B53"/>
    <w:rsid w:val="00015DD4"/>
    <w:rsid w:val="00015E40"/>
    <w:rsid w:val="00017D0A"/>
    <w:rsid w:val="00020F7B"/>
    <w:rsid w:val="000210B0"/>
    <w:rsid w:val="00021897"/>
    <w:rsid w:val="00022C68"/>
    <w:rsid w:val="0002497B"/>
    <w:rsid w:val="00024B8A"/>
    <w:rsid w:val="0002611A"/>
    <w:rsid w:val="00027108"/>
    <w:rsid w:val="000376BC"/>
    <w:rsid w:val="00044316"/>
    <w:rsid w:val="00044FBD"/>
    <w:rsid w:val="00046490"/>
    <w:rsid w:val="00046589"/>
    <w:rsid w:val="0004674B"/>
    <w:rsid w:val="0004763B"/>
    <w:rsid w:val="000501CA"/>
    <w:rsid w:val="000511B4"/>
    <w:rsid w:val="00051C66"/>
    <w:rsid w:val="00052859"/>
    <w:rsid w:val="00052EF2"/>
    <w:rsid w:val="00053812"/>
    <w:rsid w:val="00054B65"/>
    <w:rsid w:val="0005676D"/>
    <w:rsid w:val="00056921"/>
    <w:rsid w:val="000577BD"/>
    <w:rsid w:val="00062404"/>
    <w:rsid w:val="00062BD6"/>
    <w:rsid w:val="00062EF9"/>
    <w:rsid w:val="00064099"/>
    <w:rsid w:val="00064598"/>
    <w:rsid w:val="000657F2"/>
    <w:rsid w:val="00065B4D"/>
    <w:rsid w:val="000703E9"/>
    <w:rsid w:val="000708E1"/>
    <w:rsid w:val="00071ABD"/>
    <w:rsid w:val="00072A8E"/>
    <w:rsid w:val="00072DEA"/>
    <w:rsid w:val="0007493B"/>
    <w:rsid w:val="00077444"/>
    <w:rsid w:val="00077BE7"/>
    <w:rsid w:val="00080145"/>
    <w:rsid w:val="00080208"/>
    <w:rsid w:val="0008143E"/>
    <w:rsid w:val="00081AF3"/>
    <w:rsid w:val="00083A0B"/>
    <w:rsid w:val="00085DAE"/>
    <w:rsid w:val="00086D6C"/>
    <w:rsid w:val="000924B5"/>
    <w:rsid w:val="000935E5"/>
    <w:rsid w:val="00093A69"/>
    <w:rsid w:val="0009493C"/>
    <w:rsid w:val="00095964"/>
    <w:rsid w:val="000A2051"/>
    <w:rsid w:val="000A20D1"/>
    <w:rsid w:val="000A2D20"/>
    <w:rsid w:val="000A3264"/>
    <w:rsid w:val="000A3C6E"/>
    <w:rsid w:val="000A4690"/>
    <w:rsid w:val="000A4A93"/>
    <w:rsid w:val="000B1478"/>
    <w:rsid w:val="000B2B47"/>
    <w:rsid w:val="000B4249"/>
    <w:rsid w:val="000B4944"/>
    <w:rsid w:val="000B6B63"/>
    <w:rsid w:val="000B78BA"/>
    <w:rsid w:val="000C0640"/>
    <w:rsid w:val="000C0DF0"/>
    <w:rsid w:val="000C0F52"/>
    <w:rsid w:val="000C30F9"/>
    <w:rsid w:val="000C3333"/>
    <w:rsid w:val="000C406D"/>
    <w:rsid w:val="000C4A6B"/>
    <w:rsid w:val="000C6CEF"/>
    <w:rsid w:val="000C7BF6"/>
    <w:rsid w:val="000D1955"/>
    <w:rsid w:val="000D1E7B"/>
    <w:rsid w:val="000D3433"/>
    <w:rsid w:val="000D3C3A"/>
    <w:rsid w:val="000D473C"/>
    <w:rsid w:val="000D479E"/>
    <w:rsid w:val="000D680D"/>
    <w:rsid w:val="000D7066"/>
    <w:rsid w:val="000E3A5C"/>
    <w:rsid w:val="000E3EE7"/>
    <w:rsid w:val="000E42FB"/>
    <w:rsid w:val="000E43B2"/>
    <w:rsid w:val="000E4523"/>
    <w:rsid w:val="000E4683"/>
    <w:rsid w:val="000E7A37"/>
    <w:rsid w:val="000F0778"/>
    <w:rsid w:val="000F1A6A"/>
    <w:rsid w:val="000F2DE8"/>
    <w:rsid w:val="000F3AED"/>
    <w:rsid w:val="000F5605"/>
    <w:rsid w:val="000F5A4A"/>
    <w:rsid w:val="000F6484"/>
    <w:rsid w:val="000F6FAD"/>
    <w:rsid w:val="000F70E8"/>
    <w:rsid w:val="000F72ED"/>
    <w:rsid w:val="000F7667"/>
    <w:rsid w:val="001001D3"/>
    <w:rsid w:val="0010112A"/>
    <w:rsid w:val="00101DC3"/>
    <w:rsid w:val="00102877"/>
    <w:rsid w:val="001028A0"/>
    <w:rsid w:val="0010590E"/>
    <w:rsid w:val="00106B25"/>
    <w:rsid w:val="00106ECD"/>
    <w:rsid w:val="00110088"/>
    <w:rsid w:val="00112733"/>
    <w:rsid w:val="00113181"/>
    <w:rsid w:val="00114118"/>
    <w:rsid w:val="001141AD"/>
    <w:rsid w:val="0011567A"/>
    <w:rsid w:val="00116042"/>
    <w:rsid w:val="00116131"/>
    <w:rsid w:val="001167A4"/>
    <w:rsid w:val="00116A5C"/>
    <w:rsid w:val="00117804"/>
    <w:rsid w:val="0012251E"/>
    <w:rsid w:val="00123319"/>
    <w:rsid w:val="001268E9"/>
    <w:rsid w:val="00126A18"/>
    <w:rsid w:val="00130187"/>
    <w:rsid w:val="0013096B"/>
    <w:rsid w:val="00131186"/>
    <w:rsid w:val="00131FA1"/>
    <w:rsid w:val="00131FC0"/>
    <w:rsid w:val="00133B4B"/>
    <w:rsid w:val="00134145"/>
    <w:rsid w:val="0013556E"/>
    <w:rsid w:val="001367DE"/>
    <w:rsid w:val="001377AB"/>
    <w:rsid w:val="00143259"/>
    <w:rsid w:val="001439BA"/>
    <w:rsid w:val="00144542"/>
    <w:rsid w:val="00145C49"/>
    <w:rsid w:val="00147E8C"/>
    <w:rsid w:val="0015066C"/>
    <w:rsid w:val="00150714"/>
    <w:rsid w:val="00151EFF"/>
    <w:rsid w:val="001529B5"/>
    <w:rsid w:val="00153032"/>
    <w:rsid w:val="00153D4C"/>
    <w:rsid w:val="0015442B"/>
    <w:rsid w:val="001549E7"/>
    <w:rsid w:val="00154AF0"/>
    <w:rsid w:val="00154DE0"/>
    <w:rsid w:val="00155291"/>
    <w:rsid w:val="00155F58"/>
    <w:rsid w:val="00156E50"/>
    <w:rsid w:val="0015749F"/>
    <w:rsid w:val="00160A81"/>
    <w:rsid w:val="00160BB7"/>
    <w:rsid w:val="00160D31"/>
    <w:rsid w:val="001610EC"/>
    <w:rsid w:val="001618FC"/>
    <w:rsid w:val="00161C99"/>
    <w:rsid w:val="001636F9"/>
    <w:rsid w:val="0016463F"/>
    <w:rsid w:val="00166F8F"/>
    <w:rsid w:val="00167887"/>
    <w:rsid w:val="00167EDC"/>
    <w:rsid w:val="0017316A"/>
    <w:rsid w:val="001736A4"/>
    <w:rsid w:val="00174371"/>
    <w:rsid w:val="00180931"/>
    <w:rsid w:val="00181DA5"/>
    <w:rsid w:val="00182B04"/>
    <w:rsid w:val="00182EFC"/>
    <w:rsid w:val="001852C2"/>
    <w:rsid w:val="00185863"/>
    <w:rsid w:val="00185F10"/>
    <w:rsid w:val="00186664"/>
    <w:rsid w:val="00187D98"/>
    <w:rsid w:val="00191443"/>
    <w:rsid w:val="001925D8"/>
    <w:rsid w:val="00192F9A"/>
    <w:rsid w:val="00193501"/>
    <w:rsid w:val="00195B50"/>
    <w:rsid w:val="00196A66"/>
    <w:rsid w:val="001A1790"/>
    <w:rsid w:val="001A1C10"/>
    <w:rsid w:val="001A2275"/>
    <w:rsid w:val="001A2597"/>
    <w:rsid w:val="001A3907"/>
    <w:rsid w:val="001A3AC5"/>
    <w:rsid w:val="001A5E34"/>
    <w:rsid w:val="001A6E04"/>
    <w:rsid w:val="001A6FD3"/>
    <w:rsid w:val="001B28DE"/>
    <w:rsid w:val="001B6749"/>
    <w:rsid w:val="001B6D3F"/>
    <w:rsid w:val="001C16D4"/>
    <w:rsid w:val="001C1FBB"/>
    <w:rsid w:val="001C3546"/>
    <w:rsid w:val="001C44C4"/>
    <w:rsid w:val="001C4A35"/>
    <w:rsid w:val="001C4F17"/>
    <w:rsid w:val="001C56F2"/>
    <w:rsid w:val="001C73F0"/>
    <w:rsid w:val="001C7F6F"/>
    <w:rsid w:val="001D0F13"/>
    <w:rsid w:val="001D1FD1"/>
    <w:rsid w:val="001D30E9"/>
    <w:rsid w:val="001D33AC"/>
    <w:rsid w:val="001D357A"/>
    <w:rsid w:val="001D41CA"/>
    <w:rsid w:val="001D420D"/>
    <w:rsid w:val="001D5B48"/>
    <w:rsid w:val="001D6B44"/>
    <w:rsid w:val="001D6F50"/>
    <w:rsid w:val="001E04A4"/>
    <w:rsid w:val="001E2A9D"/>
    <w:rsid w:val="001E4026"/>
    <w:rsid w:val="001E493A"/>
    <w:rsid w:val="001E5AEE"/>
    <w:rsid w:val="001E763D"/>
    <w:rsid w:val="001F0455"/>
    <w:rsid w:val="001F045F"/>
    <w:rsid w:val="001F08BA"/>
    <w:rsid w:val="001F12AF"/>
    <w:rsid w:val="001F29B4"/>
    <w:rsid w:val="001F2F66"/>
    <w:rsid w:val="001F4C4F"/>
    <w:rsid w:val="001F5B69"/>
    <w:rsid w:val="001F6613"/>
    <w:rsid w:val="001F6D78"/>
    <w:rsid w:val="002007C7"/>
    <w:rsid w:val="002046AF"/>
    <w:rsid w:val="002064F7"/>
    <w:rsid w:val="00206C76"/>
    <w:rsid w:val="0020709A"/>
    <w:rsid w:val="00207B91"/>
    <w:rsid w:val="00211F50"/>
    <w:rsid w:val="002129AC"/>
    <w:rsid w:val="00212CCB"/>
    <w:rsid w:val="00213009"/>
    <w:rsid w:val="00213340"/>
    <w:rsid w:val="00213B02"/>
    <w:rsid w:val="00215149"/>
    <w:rsid w:val="00216843"/>
    <w:rsid w:val="00216CEF"/>
    <w:rsid w:val="002177CF"/>
    <w:rsid w:val="00217A6C"/>
    <w:rsid w:val="0022096B"/>
    <w:rsid w:val="0022202D"/>
    <w:rsid w:val="0022615C"/>
    <w:rsid w:val="00226325"/>
    <w:rsid w:val="0022756F"/>
    <w:rsid w:val="00227665"/>
    <w:rsid w:val="00230678"/>
    <w:rsid w:val="00233DB9"/>
    <w:rsid w:val="00235FA9"/>
    <w:rsid w:val="00241BCD"/>
    <w:rsid w:val="00242645"/>
    <w:rsid w:val="00243B84"/>
    <w:rsid w:val="002444E5"/>
    <w:rsid w:val="00245716"/>
    <w:rsid w:val="00246E58"/>
    <w:rsid w:val="00246EAD"/>
    <w:rsid w:val="00250629"/>
    <w:rsid w:val="00250CBA"/>
    <w:rsid w:val="00251076"/>
    <w:rsid w:val="00252BA7"/>
    <w:rsid w:val="00253D87"/>
    <w:rsid w:val="00253EC7"/>
    <w:rsid w:val="00253F1D"/>
    <w:rsid w:val="00256865"/>
    <w:rsid w:val="002601A1"/>
    <w:rsid w:val="00260D3B"/>
    <w:rsid w:val="00261254"/>
    <w:rsid w:val="002628AD"/>
    <w:rsid w:val="00264B70"/>
    <w:rsid w:val="00265C81"/>
    <w:rsid w:val="00267384"/>
    <w:rsid w:val="00271A73"/>
    <w:rsid w:val="00273488"/>
    <w:rsid w:val="00273C0D"/>
    <w:rsid w:val="002741EA"/>
    <w:rsid w:val="00275BE9"/>
    <w:rsid w:val="0027798C"/>
    <w:rsid w:val="0028031D"/>
    <w:rsid w:val="00280827"/>
    <w:rsid w:val="00281984"/>
    <w:rsid w:val="002868E2"/>
    <w:rsid w:val="002873AE"/>
    <w:rsid w:val="002908AB"/>
    <w:rsid w:val="00291685"/>
    <w:rsid w:val="00291F82"/>
    <w:rsid w:val="0029688E"/>
    <w:rsid w:val="002A2850"/>
    <w:rsid w:val="002A4A4A"/>
    <w:rsid w:val="002A4B4D"/>
    <w:rsid w:val="002A7F42"/>
    <w:rsid w:val="002A7FAA"/>
    <w:rsid w:val="002B04D1"/>
    <w:rsid w:val="002B06CE"/>
    <w:rsid w:val="002B2BDC"/>
    <w:rsid w:val="002B5271"/>
    <w:rsid w:val="002B5431"/>
    <w:rsid w:val="002B6A7C"/>
    <w:rsid w:val="002B72B8"/>
    <w:rsid w:val="002C1A7E"/>
    <w:rsid w:val="002C3D94"/>
    <w:rsid w:val="002C45CF"/>
    <w:rsid w:val="002C5DF2"/>
    <w:rsid w:val="002C5F31"/>
    <w:rsid w:val="002C77D8"/>
    <w:rsid w:val="002D0FF2"/>
    <w:rsid w:val="002D16FC"/>
    <w:rsid w:val="002D381A"/>
    <w:rsid w:val="002D5405"/>
    <w:rsid w:val="002D647F"/>
    <w:rsid w:val="002D6BE6"/>
    <w:rsid w:val="002D7774"/>
    <w:rsid w:val="002E0A47"/>
    <w:rsid w:val="002E22C0"/>
    <w:rsid w:val="002E2CF6"/>
    <w:rsid w:val="002E3205"/>
    <w:rsid w:val="002E4EE1"/>
    <w:rsid w:val="002E4FC1"/>
    <w:rsid w:val="002E52C1"/>
    <w:rsid w:val="002E53DA"/>
    <w:rsid w:val="002F5203"/>
    <w:rsid w:val="002F52F0"/>
    <w:rsid w:val="002F5A84"/>
    <w:rsid w:val="002F6196"/>
    <w:rsid w:val="002F68C2"/>
    <w:rsid w:val="002F7098"/>
    <w:rsid w:val="002F7D2F"/>
    <w:rsid w:val="00300245"/>
    <w:rsid w:val="00302034"/>
    <w:rsid w:val="00302872"/>
    <w:rsid w:val="003032D4"/>
    <w:rsid w:val="00304AC3"/>
    <w:rsid w:val="00305EBF"/>
    <w:rsid w:val="00310408"/>
    <w:rsid w:val="00311B2D"/>
    <w:rsid w:val="00312A12"/>
    <w:rsid w:val="003133ED"/>
    <w:rsid w:val="00313D98"/>
    <w:rsid w:val="00313DD1"/>
    <w:rsid w:val="0031503D"/>
    <w:rsid w:val="00315A28"/>
    <w:rsid w:val="003165B6"/>
    <w:rsid w:val="003168D0"/>
    <w:rsid w:val="003227EB"/>
    <w:rsid w:val="00324F55"/>
    <w:rsid w:val="00326371"/>
    <w:rsid w:val="003279F2"/>
    <w:rsid w:val="00332294"/>
    <w:rsid w:val="003327D0"/>
    <w:rsid w:val="0033405A"/>
    <w:rsid w:val="003346A8"/>
    <w:rsid w:val="003410DF"/>
    <w:rsid w:val="00342499"/>
    <w:rsid w:val="00343935"/>
    <w:rsid w:val="00344D6D"/>
    <w:rsid w:val="00345478"/>
    <w:rsid w:val="0034554F"/>
    <w:rsid w:val="00345A1D"/>
    <w:rsid w:val="00345AED"/>
    <w:rsid w:val="0034651A"/>
    <w:rsid w:val="0034717E"/>
    <w:rsid w:val="003537F1"/>
    <w:rsid w:val="003577E2"/>
    <w:rsid w:val="00357C64"/>
    <w:rsid w:val="00357FCD"/>
    <w:rsid w:val="003605D7"/>
    <w:rsid w:val="00363320"/>
    <w:rsid w:val="0036393E"/>
    <w:rsid w:val="003640EC"/>
    <w:rsid w:val="003664E4"/>
    <w:rsid w:val="00374AD7"/>
    <w:rsid w:val="00374BC9"/>
    <w:rsid w:val="00374F60"/>
    <w:rsid w:val="00375542"/>
    <w:rsid w:val="003827CA"/>
    <w:rsid w:val="003829A1"/>
    <w:rsid w:val="003829AE"/>
    <w:rsid w:val="00382F6B"/>
    <w:rsid w:val="00391EB2"/>
    <w:rsid w:val="00392D40"/>
    <w:rsid w:val="00393BA9"/>
    <w:rsid w:val="00393FBF"/>
    <w:rsid w:val="00395888"/>
    <w:rsid w:val="003A0F10"/>
    <w:rsid w:val="003A19F1"/>
    <w:rsid w:val="003A2367"/>
    <w:rsid w:val="003A2459"/>
    <w:rsid w:val="003A6802"/>
    <w:rsid w:val="003A6ADB"/>
    <w:rsid w:val="003A6C40"/>
    <w:rsid w:val="003B5739"/>
    <w:rsid w:val="003C04F7"/>
    <w:rsid w:val="003C06A5"/>
    <w:rsid w:val="003C1530"/>
    <w:rsid w:val="003C15E1"/>
    <w:rsid w:val="003C1E71"/>
    <w:rsid w:val="003C2728"/>
    <w:rsid w:val="003C2B86"/>
    <w:rsid w:val="003C3008"/>
    <w:rsid w:val="003D08EB"/>
    <w:rsid w:val="003D19EC"/>
    <w:rsid w:val="003D244A"/>
    <w:rsid w:val="003D27E1"/>
    <w:rsid w:val="003D3983"/>
    <w:rsid w:val="003D4A84"/>
    <w:rsid w:val="003D4F34"/>
    <w:rsid w:val="003D5ADD"/>
    <w:rsid w:val="003D6041"/>
    <w:rsid w:val="003D71FD"/>
    <w:rsid w:val="003D7EDC"/>
    <w:rsid w:val="003E05DD"/>
    <w:rsid w:val="003E54E6"/>
    <w:rsid w:val="003E5836"/>
    <w:rsid w:val="003E6FFF"/>
    <w:rsid w:val="003F02D1"/>
    <w:rsid w:val="003F07E5"/>
    <w:rsid w:val="003F0A5C"/>
    <w:rsid w:val="003F2AC1"/>
    <w:rsid w:val="003F2EF4"/>
    <w:rsid w:val="003F4242"/>
    <w:rsid w:val="003F4EAA"/>
    <w:rsid w:val="003F583A"/>
    <w:rsid w:val="003F5D40"/>
    <w:rsid w:val="003F651A"/>
    <w:rsid w:val="003F6948"/>
    <w:rsid w:val="003F7093"/>
    <w:rsid w:val="003F7DED"/>
    <w:rsid w:val="0040047A"/>
    <w:rsid w:val="00401940"/>
    <w:rsid w:val="0040211C"/>
    <w:rsid w:val="004044E5"/>
    <w:rsid w:val="00405F8F"/>
    <w:rsid w:val="00406548"/>
    <w:rsid w:val="00406DC7"/>
    <w:rsid w:val="00407A4B"/>
    <w:rsid w:val="004110EB"/>
    <w:rsid w:val="00411459"/>
    <w:rsid w:val="00414548"/>
    <w:rsid w:val="0041510E"/>
    <w:rsid w:val="0041606C"/>
    <w:rsid w:val="004161FF"/>
    <w:rsid w:val="00417742"/>
    <w:rsid w:val="004203E2"/>
    <w:rsid w:val="00420871"/>
    <w:rsid w:val="004218E9"/>
    <w:rsid w:val="004228C3"/>
    <w:rsid w:val="00422D7A"/>
    <w:rsid w:val="004246DA"/>
    <w:rsid w:val="00424883"/>
    <w:rsid w:val="004248E6"/>
    <w:rsid w:val="0042669B"/>
    <w:rsid w:val="004305EF"/>
    <w:rsid w:val="00432959"/>
    <w:rsid w:val="00432CDA"/>
    <w:rsid w:val="00434CC3"/>
    <w:rsid w:val="004370D3"/>
    <w:rsid w:val="00437E63"/>
    <w:rsid w:val="004415BC"/>
    <w:rsid w:val="004422F8"/>
    <w:rsid w:val="00442901"/>
    <w:rsid w:val="00442BA9"/>
    <w:rsid w:val="00444257"/>
    <w:rsid w:val="00444A08"/>
    <w:rsid w:val="0044524E"/>
    <w:rsid w:val="00445F55"/>
    <w:rsid w:val="004476D9"/>
    <w:rsid w:val="00447ECD"/>
    <w:rsid w:val="00447F45"/>
    <w:rsid w:val="00447F8E"/>
    <w:rsid w:val="00447F97"/>
    <w:rsid w:val="00450F42"/>
    <w:rsid w:val="00451AAD"/>
    <w:rsid w:val="00452A28"/>
    <w:rsid w:val="00454D85"/>
    <w:rsid w:val="00455596"/>
    <w:rsid w:val="00457027"/>
    <w:rsid w:val="0046096B"/>
    <w:rsid w:val="004613C9"/>
    <w:rsid w:val="004614DB"/>
    <w:rsid w:val="00461D65"/>
    <w:rsid w:val="004624D5"/>
    <w:rsid w:val="004629C7"/>
    <w:rsid w:val="004649D6"/>
    <w:rsid w:val="00467138"/>
    <w:rsid w:val="004700F7"/>
    <w:rsid w:val="004739AF"/>
    <w:rsid w:val="00473D8D"/>
    <w:rsid w:val="0047462B"/>
    <w:rsid w:val="004750FF"/>
    <w:rsid w:val="00475458"/>
    <w:rsid w:val="00475D83"/>
    <w:rsid w:val="00475F42"/>
    <w:rsid w:val="00476CDA"/>
    <w:rsid w:val="00483C96"/>
    <w:rsid w:val="00484BF5"/>
    <w:rsid w:val="00486AFF"/>
    <w:rsid w:val="00491561"/>
    <w:rsid w:val="00492EAC"/>
    <w:rsid w:val="004930C0"/>
    <w:rsid w:val="00493131"/>
    <w:rsid w:val="00493ACE"/>
    <w:rsid w:val="004A0AF6"/>
    <w:rsid w:val="004A21AB"/>
    <w:rsid w:val="004A3198"/>
    <w:rsid w:val="004A5AE7"/>
    <w:rsid w:val="004A69A6"/>
    <w:rsid w:val="004A74F3"/>
    <w:rsid w:val="004A7C87"/>
    <w:rsid w:val="004B1042"/>
    <w:rsid w:val="004B123F"/>
    <w:rsid w:val="004B2CB6"/>
    <w:rsid w:val="004B381D"/>
    <w:rsid w:val="004B54A8"/>
    <w:rsid w:val="004B6175"/>
    <w:rsid w:val="004B6890"/>
    <w:rsid w:val="004B6CFD"/>
    <w:rsid w:val="004B7825"/>
    <w:rsid w:val="004C0930"/>
    <w:rsid w:val="004C2EC6"/>
    <w:rsid w:val="004C580B"/>
    <w:rsid w:val="004C677E"/>
    <w:rsid w:val="004C67DA"/>
    <w:rsid w:val="004D0C6A"/>
    <w:rsid w:val="004D1853"/>
    <w:rsid w:val="004D3D12"/>
    <w:rsid w:val="004D4A6C"/>
    <w:rsid w:val="004D5B78"/>
    <w:rsid w:val="004D5C07"/>
    <w:rsid w:val="004D63C4"/>
    <w:rsid w:val="004D6B51"/>
    <w:rsid w:val="004D7F0C"/>
    <w:rsid w:val="004E3697"/>
    <w:rsid w:val="004E3CEB"/>
    <w:rsid w:val="004E3FBE"/>
    <w:rsid w:val="004E540A"/>
    <w:rsid w:val="004E567A"/>
    <w:rsid w:val="004E7145"/>
    <w:rsid w:val="004F109A"/>
    <w:rsid w:val="004F6CF4"/>
    <w:rsid w:val="004F744E"/>
    <w:rsid w:val="004F761E"/>
    <w:rsid w:val="004F7F13"/>
    <w:rsid w:val="00500A16"/>
    <w:rsid w:val="00503E1A"/>
    <w:rsid w:val="00504480"/>
    <w:rsid w:val="0050539C"/>
    <w:rsid w:val="005107D8"/>
    <w:rsid w:val="00510DC2"/>
    <w:rsid w:val="0051309D"/>
    <w:rsid w:val="00513464"/>
    <w:rsid w:val="00513AF2"/>
    <w:rsid w:val="00517415"/>
    <w:rsid w:val="005228C2"/>
    <w:rsid w:val="00526DC3"/>
    <w:rsid w:val="00533165"/>
    <w:rsid w:val="00533410"/>
    <w:rsid w:val="0053374F"/>
    <w:rsid w:val="00533C65"/>
    <w:rsid w:val="0053551B"/>
    <w:rsid w:val="00535576"/>
    <w:rsid w:val="00535D0E"/>
    <w:rsid w:val="00536279"/>
    <w:rsid w:val="00541A8F"/>
    <w:rsid w:val="00541BE5"/>
    <w:rsid w:val="00544DCB"/>
    <w:rsid w:val="00545753"/>
    <w:rsid w:val="00545E04"/>
    <w:rsid w:val="00547498"/>
    <w:rsid w:val="005474B7"/>
    <w:rsid w:val="00550D18"/>
    <w:rsid w:val="00550F97"/>
    <w:rsid w:val="005511D4"/>
    <w:rsid w:val="00551240"/>
    <w:rsid w:val="005518B5"/>
    <w:rsid w:val="005531BC"/>
    <w:rsid w:val="00553BE9"/>
    <w:rsid w:val="00554F1C"/>
    <w:rsid w:val="00555251"/>
    <w:rsid w:val="00556466"/>
    <w:rsid w:val="0055745D"/>
    <w:rsid w:val="00557802"/>
    <w:rsid w:val="00557E1D"/>
    <w:rsid w:val="005610F5"/>
    <w:rsid w:val="00562A0A"/>
    <w:rsid w:val="00562E1E"/>
    <w:rsid w:val="005637AC"/>
    <w:rsid w:val="005671E9"/>
    <w:rsid w:val="00570B0B"/>
    <w:rsid w:val="005717A8"/>
    <w:rsid w:val="005736DA"/>
    <w:rsid w:val="00573E9C"/>
    <w:rsid w:val="005762BC"/>
    <w:rsid w:val="00576871"/>
    <w:rsid w:val="0057733C"/>
    <w:rsid w:val="005811DE"/>
    <w:rsid w:val="005825CD"/>
    <w:rsid w:val="0058355E"/>
    <w:rsid w:val="0058388A"/>
    <w:rsid w:val="005848CF"/>
    <w:rsid w:val="00585DEC"/>
    <w:rsid w:val="00586451"/>
    <w:rsid w:val="0058673B"/>
    <w:rsid w:val="005868AF"/>
    <w:rsid w:val="005879B1"/>
    <w:rsid w:val="005903D1"/>
    <w:rsid w:val="00591375"/>
    <w:rsid w:val="00594679"/>
    <w:rsid w:val="00594DCF"/>
    <w:rsid w:val="005951B8"/>
    <w:rsid w:val="005954E6"/>
    <w:rsid w:val="00595D6D"/>
    <w:rsid w:val="005A0082"/>
    <w:rsid w:val="005A294A"/>
    <w:rsid w:val="005A4455"/>
    <w:rsid w:val="005A4742"/>
    <w:rsid w:val="005A503C"/>
    <w:rsid w:val="005A55A4"/>
    <w:rsid w:val="005A5ECB"/>
    <w:rsid w:val="005A6645"/>
    <w:rsid w:val="005A76E7"/>
    <w:rsid w:val="005A7C80"/>
    <w:rsid w:val="005B01A0"/>
    <w:rsid w:val="005B1AA0"/>
    <w:rsid w:val="005B1EF1"/>
    <w:rsid w:val="005B215B"/>
    <w:rsid w:val="005B2BE7"/>
    <w:rsid w:val="005B3BE9"/>
    <w:rsid w:val="005B4894"/>
    <w:rsid w:val="005B5405"/>
    <w:rsid w:val="005B555A"/>
    <w:rsid w:val="005B64FA"/>
    <w:rsid w:val="005C0934"/>
    <w:rsid w:val="005C0E76"/>
    <w:rsid w:val="005C2266"/>
    <w:rsid w:val="005C2892"/>
    <w:rsid w:val="005C361C"/>
    <w:rsid w:val="005C3750"/>
    <w:rsid w:val="005C53B1"/>
    <w:rsid w:val="005C62F8"/>
    <w:rsid w:val="005C6D5A"/>
    <w:rsid w:val="005C6EC8"/>
    <w:rsid w:val="005C7C08"/>
    <w:rsid w:val="005D0B03"/>
    <w:rsid w:val="005D14C2"/>
    <w:rsid w:val="005D47F7"/>
    <w:rsid w:val="005E0054"/>
    <w:rsid w:val="005E0B17"/>
    <w:rsid w:val="005E29A6"/>
    <w:rsid w:val="005E3411"/>
    <w:rsid w:val="005E3666"/>
    <w:rsid w:val="005E3DF2"/>
    <w:rsid w:val="005E3EC4"/>
    <w:rsid w:val="005E4F99"/>
    <w:rsid w:val="005E58C9"/>
    <w:rsid w:val="005E6028"/>
    <w:rsid w:val="005E61E3"/>
    <w:rsid w:val="005E6243"/>
    <w:rsid w:val="005E63DD"/>
    <w:rsid w:val="005E66C4"/>
    <w:rsid w:val="005E6ECF"/>
    <w:rsid w:val="005E772A"/>
    <w:rsid w:val="005F1744"/>
    <w:rsid w:val="005F29E5"/>
    <w:rsid w:val="005F2E13"/>
    <w:rsid w:val="005F3009"/>
    <w:rsid w:val="005F6D01"/>
    <w:rsid w:val="005F7088"/>
    <w:rsid w:val="00600173"/>
    <w:rsid w:val="00600CBA"/>
    <w:rsid w:val="00602EC9"/>
    <w:rsid w:val="00603374"/>
    <w:rsid w:val="00604078"/>
    <w:rsid w:val="006042CA"/>
    <w:rsid w:val="00606C04"/>
    <w:rsid w:val="00607857"/>
    <w:rsid w:val="00610316"/>
    <w:rsid w:val="006103F4"/>
    <w:rsid w:val="00612316"/>
    <w:rsid w:val="00612A48"/>
    <w:rsid w:val="00612D76"/>
    <w:rsid w:val="006159DE"/>
    <w:rsid w:val="006220B7"/>
    <w:rsid w:val="0062347A"/>
    <w:rsid w:val="00626234"/>
    <w:rsid w:val="00631D41"/>
    <w:rsid w:val="006334CA"/>
    <w:rsid w:val="00633A92"/>
    <w:rsid w:val="0063574E"/>
    <w:rsid w:val="00636D82"/>
    <w:rsid w:val="00636DCA"/>
    <w:rsid w:val="00637015"/>
    <w:rsid w:val="00640D9E"/>
    <w:rsid w:val="00641DAC"/>
    <w:rsid w:val="006437F0"/>
    <w:rsid w:val="00645CE2"/>
    <w:rsid w:val="00645DDD"/>
    <w:rsid w:val="00646AC2"/>
    <w:rsid w:val="00647831"/>
    <w:rsid w:val="00647FCA"/>
    <w:rsid w:val="00650E9A"/>
    <w:rsid w:val="00652549"/>
    <w:rsid w:val="0065417D"/>
    <w:rsid w:val="00655889"/>
    <w:rsid w:val="006558AB"/>
    <w:rsid w:val="006561E0"/>
    <w:rsid w:val="00656570"/>
    <w:rsid w:val="0065674B"/>
    <w:rsid w:val="0065744C"/>
    <w:rsid w:val="00657B36"/>
    <w:rsid w:val="00657C00"/>
    <w:rsid w:val="0066078C"/>
    <w:rsid w:val="0066510B"/>
    <w:rsid w:val="00665C9D"/>
    <w:rsid w:val="00665F63"/>
    <w:rsid w:val="006663F3"/>
    <w:rsid w:val="00666879"/>
    <w:rsid w:val="0066695A"/>
    <w:rsid w:val="00666C81"/>
    <w:rsid w:val="00666FB6"/>
    <w:rsid w:val="00670341"/>
    <w:rsid w:val="00670FEC"/>
    <w:rsid w:val="00671251"/>
    <w:rsid w:val="00671389"/>
    <w:rsid w:val="00671AC4"/>
    <w:rsid w:val="006723D8"/>
    <w:rsid w:val="00672B09"/>
    <w:rsid w:val="00676B13"/>
    <w:rsid w:val="00677102"/>
    <w:rsid w:val="00677CB7"/>
    <w:rsid w:val="00681457"/>
    <w:rsid w:val="0068176B"/>
    <w:rsid w:val="0068382A"/>
    <w:rsid w:val="00683ED7"/>
    <w:rsid w:val="0068405F"/>
    <w:rsid w:val="00690D57"/>
    <w:rsid w:val="00691AC9"/>
    <w:rsid w:val="00692C78"/>
    <w:rsid w:val="00692EA3"/>
    <w:rsid w:val="0069353B"/>
    <w:rsid w:val="006938E7"/>
    <w:rsid w:val="00693DD5"/>
    <w:rsid w:val="006959CF"/>
    <w:rsid w:val="00696424"/>
    <w:rsid w:val="006965EA"/>
    <w:rsid w:val="00696797"/>
    <w:rsid w:val="006A0A9E"/>
    <w:rsid w:val="006B026E"/>
    <w:rsid w:val="006B1067"/>
    <w:rsid w:val="006B180F"/>
    <w:rsid w:val="006B32BE"/>
    <w:rsid w:val="006B6028"/>
    <w:rsid w:val="006B641B"/>
    <w:rsid w:val="006C1046"/>
    <w:rsid w:val="006C1D8F"/>
    <w:rsid w:val="006C22B5"/>
    <w:rsid w:val="006C3534"/>
    <w:rsid w:val="006C3907"/>
    <w:rsid w:val="006C3AA0"/>
    <w:rsid w:val="006C655B"/>
    <w:rsid w:val="006C6665"/>
    <w:rsid w:val="006C758C"/>
    <w:rsid w:val="006C7B4F"/>
    <w:rsid w:val="006D0C94"/>
    <w:rsid w:val="006D27B9"/>
    <w:rsid w:val="006D2C51"/>
    <w:rsid w:val="006D3CFE"/>
    <w:rsid w:val="006D421F"/>
    <w:rsid w:val="006D4C47"/>
    <w:rsid w:val="006D5BF2"/>
    <w:rsid w:val="006D5CDD"/>
    <w:rsid w:val="006D6C1C"/>
    <w:rsid w:val="006D6F9B"/>
    <w:rsid w:val="006E3D30"/>
    <w:rsid w:val="006E49E4"/>
    <w:rsid w:val="006E5BB4"/>
    <w:rsid w:val="006E6299"/>
    <w:rsid w:val="006E658A"/>
    <w:rsid w:val="006E70EA"/>
    <w:rsid w:val="006E7812"/>
    <w:rsid w:val="006F097D"/>
    <w:rsid w:val="006F3349"/>
    <w:rsid w:val="006F461A"/>
    <w:rsid w:val="006F4C5E"/>
    <w:rsid w:val="00700290"/>
    <w:rsid w:val="0070123C"/>
    <w:rsid w:val="0070197F"/>
    <w:rsid w:val="007038A2"/>
    <w:rsid w:val="00711E97"/>
    <w:rsid w:val="007138F9"/>
    <w:rsid w:val="00714915"/>
    <w:rsid w:val="0071561D"/>
    <w:rsid w:val="00715A10"/>
    <w:rsid w:val="00716E9A"/>
    <w:rsid w:val="00717E89"/>
    <w:rsid w:val="007201B9"/>
    <w:rsid w:val="00722BBE"/>
    <w:rsid w:val="007230E5"/>
    <w:rsid w:val="0072384F"/>
    <w:rsid w:val="007239C6"/>
    <w:rsid w:val="00726CBF"/>
    <w:rsid w:val="00726E99"/>
    <w:rsid w:val="0072715E"/>
    <w:rsid w:val="0073071C"/>
    <w:rsid w:val="00734682"/>
    <w:rsid w:val="00734CA2"/>
    <w:rsid w:val="007378EE"/>
    <w:rsid w:val="007420FE"/>
    <w:rsid w:val="00742549"/>
    <w:rsid w:val="00745F52"/>
    <w:rsid w:val="00750510"/>
    <w:rsid w:val="0075127F"/>
    <w:rsid w:val="00751A5B"/>
    <w:rsid w:val="007525C0"/>
    <w:rsid w:val="00753444"/>
    <w:rsid w:val="00756656"/>
    <w:rsid w:val="00756F47"/>
    <w:rsid w:val="007577B3"/>
    <w:rsid w:val="00757C6E"/>
    <w:rsid w:val="007607CA"/>
    <w:rsid w:val="007608F1"/>
    <w:rsid w:val="0076103E"/>
    <w:rsid w:val="0076171F"/>
    <w:rsid w:val="00762F67"/>
    <w:rsid w:val="00764FBE"/>
    <w:rsid w:val="0076547E"/>
    <w:rsid w:val="007659E0"/>
    <w:rsid w:val="00766E4F"/>
    <w:rsid w:val="0077079E"/>
    <w:rsid w:val="0077190E"/>
    <w:rsid w:val="00772E28"/>
    <w:rsid w:val="00776828"/>
    <w:rsid w:val="00776B51"/>
    <w:rsid w:val="007806F8"/>
    <w:rsid w:val="007815B4"/>
    <w:rsid w:val="00783DDF"/>
    <w:rsid w:val="00784D95"/>
    <w:rsid w:val="00784FED"/>
    <w:rsid w:val="00785050"/>
    <w:rsid w:val="0078672C"/>
    <w:rsid w:val="00787C79"/>
    <w:rsid w:val="00790E51"/>
    <w:rsid w:val="00791DEA"/>
    <w:rsid w:val="00792618"/>
    <w:rsid w:val="00793ACA"/>
    <w:rsid w:val="00794209"/>
    <w:rsid w:val="00794B7B"/>
    <w:rsid w:val="007964B4"/>
    <w:rsid w:val="007A0483"/>
    <w:rsid w:val="007A1A0A"/>
    <w:rsid w:val="007A1ACD"/>
    <w:rsid w:val="007A2EA8"/>
    <w:rsid w:val="007B0D89"/>
    <w:rsid w:val="007B159C"/>
    <w:rsid w:val="007B25CD"/>
    <w:rsid w:val="007B2B4D"/>
    <w:rsid w:val="007B2B85"/>
    <w:rsid w:val="007B2BCA"/>
    <w:rsid w:val="007B7E83"/>
    <w:rsid w:val="007C0364"/>
    <w:rsid w:val="007C092F"/>
    <w:rsid w:val="007C3999"/>
    <w:rsid w:val="007C52D6"/>
    <w:rsid w:val="007D1D0C"/>
    <w:rsid w:val="007D52B9"/>
    <w:rsid w:val="007D5979"/>
    <w:rsid w:val="007D5CF7"/>
    <w:rsid w:val="007D7549"/>
    <w:rsid w:val="007E068E"/>
    <w:rsid w:val="007E18DC"/>
    <w:rsid w:val="007E1D02"/>
    <w:rsid w:val="007E4A9D"/>
    <w:rsid w:val="007E56D0"/>
    <w:rsid w:val="007E7079"/>
    <w:rsid w:val="007E751C"/>
    <w:rsid w:val="007F3B8F"/>
    <w:rsid w:val="007F45A1"/>
    <w:rsid w:val="007F4B27"/>
    <w:rsid w:val="007F4C3F"/>
    <w:rsid w:val="007F55CB"/>
    <w:rsid w:val="007F6FB6"/>
    <w:rsid w:val="007F766C"/>
    <w:rsid w:val="00802066"/>
    <w:rsid w:val="0080398A"/>
    <w:rsid w:val="00803E41"/>
    <w:rsid w:val="0080431C"/>
    <w:rsid w:val="00807783"/>
    <w:rsid w:val="00811DF0"/>
    <w:rsid w:val="00812641"/>
    <w:rsid w:val="008146A1"/>
    <w:rsid w:val="008146A2"/>
    <w:rsid w:val="008146DF"/>
    <w:rsid w:val="0081676E"/>
    <w:rsid w:val="008229BF"/>
    <w:rsid w:val="00824EA9"/>
    <w:rsid w:val="00830829"/>
    <w:rsid w:val="008322C7"/>
    <w:rsid w:val="00832F2B"/>
    <w:rsid w:val="00833CCB"/>
    <w:rsid w:val="00834706"/>
    <w:rsid w:val="00834C6C"/>
    <w:rsid w:val="00837EFA"/>
    <w:rsid w:val="00840033"/>
    <w:rsid w:val="00840579"/>
    <w:rsid w:val="00843776"/>
    <w:rsid w:val="008441E6"/>
    <w:rsid w:val="00844B9D"/>
    <w:rsid w:val="008508BF"/>
    <w:rsid w:val="00852E10"/>
    <w:rsid w:val="00854F2C"/>
    <w:rsid w:val="008553C3"/>
    <w:rsid w:val="00857F00"/>
    <w:rsid w:val="00860513"/>
    <w:rsid w:val="0086106E"/>
    <w:rsid w:val="00861445"/>
    <w:rsid w:val="00862014"/>
    <w:rsid w:val="00863025"/>
    <w:rsid w:val="00863D3A"/>
    <w:rsid w:val="0086440D"/>
    <w:rsid w:val="0086465A"/>
    <w:rsid w:val="0086519E"/>
    <w:rsid w:val="0086546D"/>
    <w:rsid w:val="0086679D"/>
    <w:rsid w:val="00867146"/>
    <w:rsid w:val="008722DA"/>
    <w:rsid w:val="00872636"/>
    <w:rsid w:val="00875A2E"/>
    <w:rsid w:val="00876E44"/>
    <w:rsid w:val="0087761E"/>
    <w:rsid w:val="00877AC8"/>
    <w:rsid w:val="00877BA0"/>
    <w:rsid w:val="00881145"/>
    <w:rsid w:val="008817AB"/>
    <w:rsid w:val="008821F3"/>
    <w:rsid w:val="0088241F"/>
    <w:rsid w:val="00882BC0"/>
    <w:rsid w:val="00883799"/>
    <w:rsid w:val="00884009"/>
    <w:rsid w:val="0088589D"/>
    <w:rsid w:val="008859A6"/>
    <w:rsid w:val="00887F74"/>
    <w:rsid w:val="008915E8"/>
    <w:rsid w:val="00892E72"/>
    <w:rsid w:val="008930C9"/>
    <w:rsid w:val="00893151"/>
    <w:rsid w:val="008951FB"/>
    <w:rsid w:val="00895AAC"/>
    <w:rsid w:val="008A0EC5"/>
    <w:rsid w:val="008A1EF8"/>
    <w:rsid w:val="008A37A7"/>
    <w:rsid w:val="008A41BD"/>
    <w:rsid w:val="008A58E7"/>
    <w:rsid w:val="008A6CFF"/>
    <w:rsid w:val="008B079C"/>
    <w:rsid w:val="008B1D4E"/>
    <w:rsid w:val="008B2A6E"/>
    <w:rsid w:val="008B3053"/>
    <w:rsid w:val="008B3418"/>
    <w:rsid w:val="008B398A"/>
    <w:rsid w:val="008B4C2D"/>
    <w:rsid w:val="008B4FBB"/>
    <w:rsid w:val="008B6E56"/>
    <w:rsid w:val="008C0092"/>
    <w:rsid w:val="008C1969"/>
    <w:rsid w:val="008C4122"/>
    <w:rsid w:val="008C5F59"/>
    <w:rsid w:val="008D16EE"/>
    <w:rsid w:val="008D42CE"/>
    <w:rsid w:val="008D55C3"/>
    <w:rsid w:val="008D579B"/>
    <w:rsid w:val="008D6168"/>
    <w:rsid w:val="008D718B"/>
    <w:rsid w:val="008D7316"/>
    <w:rsid w:val="008D7DF9"/>
    <w:rsid w:val="008E1730"/>
    <w:rsid w:val="008E3251"/>
    <w:rsid w:val="008E34E9"/>
    <w:rsid w:val="008E3DC8"/>
    <w:rsid w:val="008E401D"/>
    <w:rsid w:val="008E43CD"/>
    <w:rsid w:val="008E510A"/>
    <w:rsid w:val="008E57B5"/>
    <w:rsid w:val="008E7B9C"/>
    <w:rsid w:val="008F01D4"/>
    <w:rsid w:val="008F1BCD"/>
    <w:rsid w:val="008F3EA6"/>
    <w:rsid w:val="008F43E4"/>
    <w:rsid w:val="008F63F9"/>
    <w:rsid w:val="00901398"/>
    <w:rsid w:val="00902811"/>
    <w:rsid w:val="0090419A"/>
    <w:rsid w:val="0090437B"/>
    <w:rsid w:val="00905C71"/>
    <w:rsid w:val="009069C2"/>
    <w:rsid w:val="00906CC0"/>
    <w:rsid w:val="00910529"/>
    <w:rsid w:val="009118E5"/>
    <w:rsid w:val="009142ED"/>
    <w:rsid w:val="009167CE"/>
    <w:rsid w:val="0091704C"/>
    <w:rsid w:val="00920482"/>
    <w:rsid w:val="009206D6"/>
    <w:rsid w:val="00922F37"/>
    <w:rsid w:val="0092375C"/>
    <w:rsid w:val="00923911"/>
    <w:rsid w:val="00925CB5"/>
    <w:rsid w:val="00927623"/>
    <w:rsid w:val="00930887"/>
    <w:rsid w:val="009318F1"/>
    <w:rsid w:val="0093292D"/>
    <w:rsid w:val="009344EF"/>
    <w:rsid w:val="00934C32"/>
    <w:rsid w:val="0093503E"/>
    <w:rsid w:val="00936325"/>
    <w:rsid w:val="00936AD0"/>
    <w:rsid w:val="009375E2"/>
    <w:rsid w:val="00940911"/>
    <w:rsid w:val="00940EE2"/>
    <w:rsid w:val="00941EB4"/>
    <w:rsid w:val="009431E6"/>
    <w:rsid w:val="009442F6"/>
    <w:rsid w:val="00945BD3"/>
    <w:rsid w:val="0094680F"/>
    <w:rsid w:val="00947789"/>
    <w:rsid w:val="00947FEF"/>
    <w:rsid w:val="00950D4D"/>
    <w:rsid w:val="00951B31"/>
    <w:rsid w:val="00951C9F"/>
    <w:rsid w:val="00953CAD"/>
    <w:rsid w:val="00954083"/>
    <w:rsid w:val="009540E2"/>
    <w:rsid w:val="00955D38"/>
    <w:rsid w:val="0095675C"/>
    <w:rsid w:val="00960B58"/>
    <w:rsid w:val="009617D4"/>
    <w:rsid w:val="009624DC"/>
    <w:rsid w:val="009628C6"/>
    <w:rsid w:val="00962A05"/>
    <w:rsid w:val="00964429"/>
    <w:rsid w:val="009663C5"/>
    <w:rsid w:val="0096650D"/>
    <w:rsid w:val="00967385"/>
    <w:rsid w:val="00971AB1"/>
    <w:rsid w:val="00972929"/>
    <w:rsid w:val="009729E7"/>
    <w:rsid w:val="009763A8"/>
    <w:rsid w:val="0097657D"/>
    <w:rsid w:val="009769EE"/>
    <w:rsid w:val="00976E2E"/>
    <w:rsid w:val="00977283"/>
    <w:rsid w:val="00980B03"/>
    <w:rsid w:val="00981179"/>
    <w:rsid w:val="00982AF3"/>
    <w:rsid w:val="00982EA1"/>
    <w:rsid w:val="009840B6"/>
    <w:rsid w:val="00984CBB"/>
    <w:rsid w:val="009857F4"/>
    <w:rsid w:val="00987040"/>
    <w:rsid w:val="009905A9"/>
    <w:rsid w:val="0099251C"/>
    <w:rsid w:val="00994092"/>
    <w:rsid w:val="00994B42"/>
    <w:rsid w:val="00996B36"/>
    <w:rsid w:val="009A57CF"/>
    <w:rsid w:val="009A616C"/>
    <w:rsid w:val="009A61C2"/>
    <w:rsid w:val="009A635B"/>
    <w:rsid w:val="009A7C91"/>
    <w:rsid w:val="009B0E99"/>
    <w:rsid w:val="009B109C"/>
    <w:rsid w:val="009B2967"/>
    <w:rsid w:val="009B2994"/>
    <w:rsid w:val="009B5FE7"/>
    <w:rsid w:val="009B60A4"/>
    <w:rsid w:val="009B7CF2"/>
    <w:rsid w:val="009B7E84"/>
    <w:rsid w:val="009C0A50"/>
    <w:rsid w:val="009C287E"/>
    <w:rsid w:val="009C2974"/>
    <w:rsid w:val="009C74A6"/>
    <w:rsid w:val="009D08A8"/>
    <w:rsid w:val="009D0C24"/>
    <w:rsid w:val="009D10F9"/>
    <w:rsid w:val="009D2B7D"/>
    <w:rsid w:val="009D37F4"/>
    <w:rsid w:val="009D750A"/>
    <w:rsid w:val="009E028F"/>
    <w:rsid w:val="009E088D"/>
    <w:rsid w:val="009E0E2C"/>
    <w:rsid w:val="009E0E86"/>
    <w:rsid w:val="009E0EE7"/>
    <w:rsid w:val="009E1CD4"/>
    <w:rsid w:val="009E39A2"/>
    <w:rsid w:val="009E4194"/>
    <w:rsid w:val="009E48B6"/>
    <w:rsid w:val="009E6C2D"/>
    <w:rsid w:val="009E6C5B"/>
    <w:rsid w:val="009F22EB"/>
    <w:rsid w:val="009F45EA"/>
    <w:rsid w:val="009F6113"/>
    <w:rsid w:val="009F683B"/>
    <w:rsid w:val="009F7256"/>
    <w:rsid w:val="00A00FAA"/>
    <w:rsid w:val="00A017F5"/>
    <w:rsid w:val="00A0227C"/>
    <w:rsid w:val="00A043AC"/>
    <w:rsid w:val="00A0451C"/>
    <w:rsid w:val="00A0585A"/>
    <w:rsid w:val="00A06813"/>
    <w:rsid w:val="00A06DAE"/>
    <w:rsid w:val="00A07696"/>
    <w:rsid w:val="00A1090C"/>
    <w:rsid w:val="00A11996"/>
    <w:rsid w:val="00A16D47"/>
    <w:rsid w:val="00A2111E"/>
    <w:rsid w:val="00A22CEE"/>
    <w:rsid w:val="00A25C95"/>
    <w:rsid w:val="00A27183"/>
    <w:rsid w:val="00A27F2E"/>
    <w:rsid w:val="00A30501"/>
    <w:rsid w:val="00A30597"/>
    <w:rsid w:val="00A30792"/>
    <w:rsid w:val="00A30A09"/>
    <w:rsid w:val="00A30A41"/>
    <w:rsid w:val="00A31B01"/>
    <w:rsid w:val="00A3447F"/>
    <w:rsid w:val="00A34889"/>
    <w:rsid w:val="00A35057"/>
    <w:rsid w:val="00A35518"/>
    <w:rsid w:val="00A35888"/>
    <w:rsid w:val="00A35EF5"/>
    <w:rsid w:val="00A35F31"/>
    <w:rsid w:val="00A36DB9"/>
    <w:rsid w:val="00A40625"/>
    <w:rsid w:val="00A4073F"/>
    <w:rsid w:val="00A41A56"/>
    <w:rsid w:val="00A43848"/>
    <w:rsid w:val="00A44EED"/>
    <w:rsid w:val="00A455B4"/>
    <w:rsid w:val="00A45CD8"/>
    <w:rsid w:val="00A46392"/>
    <w:rsid w:val="00A464DB"/>
    <w:rsid w:val="00A473BA"/>
    <w:rsid w:val="00A50426"/>
    <w:rsid w:val="00A5154E"/>
    <w:rsid w:val="00A53348"/>
    <w:rsid w:val="00A55463"/>
    <w:rsid w:val="00A55595"/>
    <w:rsid w:val="00A55E74"/>
    <w:rsid w:val="00A569AD"/>
    <w:rsid w:val="00A57559"/>
    <w:rsid w:val="00A5775B"/>
    <w:rsid w:val="00A60D38"/>
    <w:rsid w:val="00A619EE"/>
    <w:rsid w:val="00A645D8"/>
    <w:rsid w:val="00A64DA5"/>
    <w:rsid w:val="00A6622C"/>
    <w:rsid w:val="00A664D0"/>
    <w:rsid w:val="00A67E32"/>
    <w:rsid w:val="00A7035D"/>
    <w:rsid w:val="00A7280C"/>
    <w:rsid w:val="00A72BD5"/>
    <w:rsid w:val="00A737BC"/>
    <w:rsid w:val="00A73B34"/>
    <w:rsid w:val="00A747E0"/>
    <w:rsid w:val="00A74BB1"/>
    <w:rsid w:val="00A767CE"/>
    <w:rsid w:val="00A76D75"/>
    <w:rsid w:val="00A840A7"/>
    <w:rsid w:val="00A857A4"/>
    <w:rsid w:val="00A863A2"/>
    <w:rsid w:val="00A868E3"/>
    <w:rsid w:val="00A87545"/>
    <w:rsid w:val="00A9016E"/>
    <w:rsid w:val="00A9133B"/>
    <w:rsid w:val="00A91914"/>
    <w:rsid w:val="00A91DA1"/>
    <w:rsid w:val="00A920C0"/>
    <w:rsid w:val="00A92B0E"/>
    <w:rsid w:val="00A93D1E"/>
    <w:rsid w:val="00A95AEE"/>
    <w:rsid w:val="00A965FA"/>
    <w:rsid w:val="00A9779C"/>
    <w:rsid w:val="00AA21D0"/>
    <w:rsid w:val="00AA6120"/>
    <w:rsid w:val="00AA6C10"/>
    <w:rsid w:val="00AA7910"/>
    <w:rsid w:val="00AA7D79"/>
    <w:rsid w:val="00AA7EDE"/>
    <w:rsid w:val="00AB06CF"/>
    <w:rsid w:val="00AB3C6C"/>
    <w:rsid w:val="00AB66B2"/>
    <w:rsid w:val="00AB6FA1"/>
    <w:rsid w:val="00AB70C7"/>
    <w:rsid w:val="00AC060B"/>
    <w:rsid w:val="00AC11DC"/>
    <w:rsid w:val="00AC1E7E"/>
    <w:rsid w:val="00AC385A"/>
    <w:rsid w:val="00AC4EF5"/>
    <w:rsid w:val="00AC74A0"/>
    <w:rsid w:val="00AD09BA"/>
    <w:rsid w:val="00AD221E"/>
    <w:rsid w:val="00AD3488"/>
    <w:rsid w:val="00AD4527"/>
    <w:rsid w:val="00AD60B0"/>
    <w:rsid w:val="00AD6C65"/>
    <w:rsid w:val="00AD783E"/>
    <w:rsid w:val="00AD7850"/>
    <w:rsid w:val="00AD7BA9"/>
    <w:rsid w:val="00AD7DC1"/>
    <w:rsid w:val="00AE032D"/>
    <w:rsid w:val="00AE0B02"/>
    <w:rsid w:val="00AE0E40"/>
    <w:rsid w:val="00AE11F8"/>
    <w:rsid w:val="00AE1735"/>
    <w:rsid w:val="00AE30AF"/>
    <w:rsid w:val="00AE4602"/>
    <w:rsid w:val="00AE4761"/>
    <w:rsid w:val="00AE4F0F"/>
    <w:rsid w:val="00AE53FD"/>
    <w:rsid w:val="00AE547E"/>
    <w:rsid w:val="00AE7D43"/>
    <w:rsid w:val="00AF73EF"/>
    <w:rsid w:val="00AF7774"/>
    <w:rsid w:val="00AF7C1E"/>
    <w:rsid w:val="00B0028A"/>
    <w:rsid w:val="00B013AD"/>
    <w:rsid w:val="00B0386B"/>
    <w:rsid w:val="00B05492"/>
    <w:rsid w:val="00B05B82"/>
    <w:rsid w:val="00B10917"/>
    <w:rsid w:val="00B11C14"/>
    <w:rsid w:val="00B11E16"/>
    <w:rsid w:val="00B145EA"/>
    <w:rsid w:val="00B15946"/>
    <w:rsid w:val="00B16CD1"/>
    <w:rsid w:val="00B16E44"/>
    <w:rsid w:val="00B21D1E"/>
    <w:rsid w:val="00B22042"/>
    <w:rsid w:val="00B2232D"/>
    <w:rsid w:val="00B22D74"/>
    <w:rsid w:val="00B22F79"/>
    <w:rsid w:val="00B236F8"/>
    <w:rsid w:val="00B26185"/>
    <w:rsid w:val="00B273B4"/>
    <w:rsid w:val="00B311DF"/>
    <w:rsid w:val="00B3163B"/>
    <w:rsid w:val="00B335F6"/>
    <w:rsid w:val="00B34143"/>
    <w:rsid w:val="00B359DE"/>
    <w:rsid w:val="00B36FF1"/>
    <w:rsid w:val="00B371FF"/>
    <w:rsid w:val="00B40D17"/>
    <w:rsid w:val="00B4120F"/>
    <w:rsid w:val="00B4153D"/>
    <w:rsid w:val="00B4189B"/>
    <w:rsid w:val="00B41F90"/>
    <w:rsid w:val="00B4271B"/>
    <w:rsid w:val="00B44AB3"/>
    <w:rsid w:val="00B45D27"/>
    <w:rsid w:val="00B46BF6"/>
    <w:rsid w:val="00B50C31"/>
    <w:rsid w:val="00B5157A"/>
    <w:rsid w:val="00B51895"/>
    <w:rsid w:val="00B51D94"/>
    <w:rsid w:val="00B52BCA"/>
    <w:rsid w:val="00B56B27"/>
    <w:rsid w:val="00B56D34"/>
    <w:rsid w:val="00B61225"/>
    <w:rsid w:val="00B626AE"/>
    <w:rsid w:val="00B63F42"/>
    <w:rsid w:val="00B640A3"/>
    <w:rsid w:val="00B65E94"/>
    <w:rsid w:val="00B67D39"/>
    <w:rsid w:val="00B67F1A"/>
    <w:rsid w:val="00B71293"/>
    <w:rsid w:val="00B71D10"/>
    <w:rsid w:val="00B74ECA"/>
    <w:rsid w:val="00B75176"/>
    <w:rsid w:val="00B75936"/>
    <w:rsid w:val="00B7676C"/>
    <w:rsid w:val="00B817C5"/>
    <w:rsid w:val="00B82CDB"/>
    <w:rsid w:val="00B836EA"/>
    <w:rsid w:val="00B839C4"/>
    <w:rsid w:val="00B9050E"/>
    <w:rsid w:val="00B91032"/>
    <w:rsid w:val="00B9185E"/>
    <w:rsid w:val="00B918AA"/>
    <w:rsid w:val="00B91BFE"/>
    <w:rsid w:val="00B91E9B"/>
    <w:rsid w:val="00B943F8"/>
    <w:rsid w:val="00B9530A"/>
    <w:rsid w:val="00B977A8"/>
    <w:rsid w:val="00BA1583"/>
    <w:rsid w:val="00BA1A34"/>
    <w:rsid w:val="00BA22D7"/>
    <w:rsid w:val="00BA344C"/>
    <w:rsid w:val="00BA47DA"/>
    <w:rsid w:val="00BA4967"/>
    <w:rsid w:val="00BA79EC"/>
    <w:rsid w:val="00BB0F82"/>
    <w:rsid w:val="00BB117E"/>
    <w:rsid w:val="00BB1683"/>
    <w:rsid w:val="00BB168B"/>
    <w:rsid w:val="00BB475F"/>
    <w:rsid w:val="00BB51B4"/>
    <w:rsid w:val="00BB5DD9"/>
    <w:rsid w:val="00BB6888"/>
    <w:rsid w:val="00BB6A8B"/>
    <w:rsid w:val="00BB75BA"/>
    <w:rsid w:val="00BC0A03"/>
    <w:rsid w:val="00BC1811"/>
    <w:rsid w:val="00BC2AAF"/>
    <w:rsid w:val="00BC31C5"/>
    <w:rsid w:val="00BC34BD"/>
    <w:rsid w:val="00BC3CB6"/>
    <w:rsid w:val="00BC41DF"/>
    <w:rsid w:val="00BC5118"/>
    <w:rsid w:val="00BC5EA6"/>
    <w:rsid w:val="00BC642B"/>
    <w:rsid w:val="00BC69EA"/>
    <w:rsid w:val="00BC6EAD"/>
    <w:rsid w:val="00BC6F54"/>
    <w:rsid w:val="00BC7016"/>
    <w:rsid w:val="00BD1399"/>
    <w:rsid w:val="00BD2701"/>
    <w:rsid w:val="00BD2EB0"/>
    <w:rsid w:val="00BD5A75"/>
    <w:rsid w:val="00BD667C"/>
    <w:rsid w:val="00BD68A8"/>
    <w:rsid w:val="00BD799A"/>
    <w:rsid w:val="00BE2670"/>
    <w:rsid w:val="00BE3234"/>
    <w:rsid w:val="00BE4114"/>
    <w:rsid w:val="00BE4D27"/>
    <w:rsid w:val="00BE4EB4"/>
    <w:rsid w:val="00BE59E6"/>
    <w:rsid w:val="00BE6440"/>
    <w:rsid w:val="00BE7242"/>
    <w:rsid w:val="00BE759E"/>
    <w:rsid w:val="00BF0671"/>
    <w:rsid w:val="00BF0D65"/>
    <w:rsid w:val="00BF0E88"/>
    <w:rsid w:val="00BF2398"/>
    <w:rsid w:val="00BF5848"/>
    <w:rsid w:val="00C00777"/>
    <w:rsid w:val="00C019C1"/>
    <w:rsid w:val="00C05FEB"/>
    <w:rsid w:val="00C07307"/>
    <w:rsid w:val="00C07355"/>
    <w:rsid w:val="00C110C8"/>
    <w:rsid w:val="00C122A1"/>
    <w:rsid w:val="00C1238C"/>
    <w:rsid w:val="00C13EA3"/>
    <w:rsid w:val="00C145C6"/>
    <w:rsid w:val="00C14EB5"/>
    <w:rsid w:val="00C155C6"/>
    <w:rsid w:val="00C17922"/>
    <w:rsid w:val="00C17A42"/>
    <w:rsid w:val="00C203E6"/>
    <w:rsid w:val="00C21057"/>
    <w:rsid w:val="00C21CDE"/>
    <w:rsid w:val="00C236BB"/>
    <w:rsid w:val="00C24231"/>
    <w:rsid w:val="00C24B45"/>
    <w:rsid w:val="00C24EFB"/>
    <w:rsid w:val="00C25EA2"/>
    <w:rsid w:val="00C27DEE"/>
    <w:rsid w:val="00C30A7E"/>
    <w:rsid w:val="00C32973"/>
    <w:rsid w:val="00C35813"/>
    <w:rsid w:val="00C367F1"/>
    <w:rsid w:val="00C407B4"/>
    <w:rsid w:val="00C407FD"/>
    <w:rsid w:val="00C41017"/>
    <w:rsid w:val="00C41377"/>
    <w:rsid w:val="00C42EEF"/>
    <w:rsid w:val="00C44F82"/>
    <w:rsid w:val="00C44FA5"/>
    <w:rsid w:val="00C45DFD"/>
    <w:rsid w:val="00C51BD1"/>
    <w:rsid w:val="00C51C8A"/>
    <w:rsid w:val="00C526ED"/>
    <w:rsid w:val="00C53977"/>
    <w:rsid w:val="00C53CBF"/>
    <w:rsid w:val="00C55128"/>
    <w:rsid w:val="00C57252"/>
    <w:rsid w:val="00C60699"/>
    <w:rsid w:val="00C607BE"/>
    <w:rsid w:val="00C614F5"/>
    <w:rsid w:val="00C61EEB"/>
    <w:rsid w:val="00C623FC"/>
    <w:rsid w:val="00C624F9"/>
    <w:rsid w:val="00C63F06"/>
    <w:rsid w:val="00C647C7"/>
    <w:rsid w:val="00C652B8"/>
    <w:rsid w:val="00C66FC0"/>
    <w:rsid w:val="00C67C4B"/>
    <w:rsid w:val="00C72DF8"/>
    <w:rsid w:val="00C77A5C"/>
    <w:rsid w:val="00C804C0"/>
    <w:rsid w:val="00C81988"/>
    <w:rsid w:val="00C82153"/>
    <w:rsid w:val="00C84090"/>
    <w:rsid w:val="00C8575B"/>
    <w:rsid w:val="00C869E2"/>
    <w:rsid w:val="00C86B4B"/>
    <w:rsid w:val="00C8798A"/>
    <w:rsid w:val="00C87B99"/>
    <w:rsid w:val="00C90378"/>
    <w:rsid w:val="00C90991"/>
    <w:rsid w:val="00C91BFF"/>
    <w:rsid w:val="00C94D64"/>
    <w:rsid w:val="00C964C4"/>
    <w:rsid w:val="00C97118"/>
    <w:rsid w:val="00C9714A"/>
    <w:rsid w:val="00C979BC"/>
    <w:rsid w:val="00CA099F"/>
    <w:rsid w:val="00CA19E5"/>
    <w:rsid w:val="00CA29E8"/>
    <w:rsid w:val="00CA33A0"/>
    <w:rsid w:val="00CA3C7D"/>
    <w:rsid w:val="00CA5CD0"/>
    <w:rsid w:val="00CA6607"/>
    <w:rsid w:val="00CB0333"/>
    <w:rsid w:val="00CB0693"/>
    <w:rsid w:val="00CB09FA"/>
    <w:rsid w:val="00CB1E66"/>
    <w:rsid w:val="00CB6BFD"/>
    <w:rsid w:val="00CB6FE2"/>
    <w:rsid w:val="00CB75D3"/>
    <w:rsid w:val="00CC14AE"/>
    <w:rsid w:val="00CC3257"/>
    <w:rsid w:val="00CC7699"/>
    <w:rsid w:val="00CC76C7"/>
    <w:rsid w:val="00CC7A5A"/>
    <w:rsid w:val="00CD06CA"/>
    <w:rsid w:val="00CD077B"/>
    <w:rsid w:val="00CD0A6A"/>
    <w:rsid w:val="00CD20ED"/>
    <w:rsid w:val="00CD33C0"/>
    <w:rsid w:val="00CD5EEC"/>
    <w:rsid w:val="00CD6277"/>
    <w:rsid w:val="00CD7A28"/>
    <w:rsid w:val="00CE5A04"/>
    <w:rsid w:val="00CE66BC"/>
    <w:rsid w:val="00CE6C65"/>
    <w:rsid w:val="00CE79E4"/>
    <w:rsid w:val="00CF00F5"/>
    <w:rsid w:val="00CF025E"/>
    <w:rsid w:val="00CF052D"/>
    <w:rsid w:val="00CF10D2"/>
    <w:rsid w:val="00CF4046"/>
    <w:rsid w:val="00CF43EF"/>
    <w:rsid w:val="00CF5116"/>
    <w:rsid w:val="00CF5831"/>
    <w:rsid w:val="00CF6BE5"/>
    <w:rsid w:val="00D00BBB"/>
    <w:rsid w:val="00D00EC9"/>
    <w:rsid w:val="00D01195"/>
    <w:rsid w:val="00D067DA"/>
    <w:rsid w:val="00D076B2"/>
    <w:rsid w:val="00D112C3"/>
    <w:rsid w:val="00D12926"/>
    <w:rsid w:val="00D12A09"/>
    <w:rsid w:val="00D12ADB"/>
    <w:rsid w:val="00D13B9F"/>
    <w:rsid w:val="00D154C7"/>
    <w:rsid w:val="00D17B7E"/>
    <w:rsid w:val="00D20B8F"/>
    <w:rsid w:val="00D20E45"/>
    <w:rsid w:val="00D21646"/>
    <w:rsid w:val="00D23BF8"/>
    <w:rsid w:val="00D245F7"/>
    <w:rsid w:val="00D25D4C"/>
    <w:rsid w:val="00D320F7"/>
    <w:rsid w:val="00D321CD"/>
    <w:rsid w:val="00D32F7A"/>
    <w:rsid w:val="00D35D8D"/>
    <w:rsid w:val="00D362A1"/>
    <w:rsid w:val="00D36391"/>
    <w:rsid w:val="00D37A27"/>
    <w:rsid w:val="00D40D4E"/>
    <w:rsid w:val="00D41963"/>
    <w:rsid w:val="00D437FF"/>
    <w:rsid w:val="00D444F8"/>
    <w:rsid w:val="00D45949"/>
    <w:rsid w:val="00D462C8"/>
    <w:rsid w:val="00D47062"/>
    <w:rsid w:val="00D4728A"/>
    <w:rsid w:val="00D47290"/>
    <w:rsid w:val="00D50918"/>
    <w:rsid w:val="00D5185C"/>
    <w:rsid w:val="00D52D80"/>
    <w:rsid w:val="00D573C9"/>
    <w:rsid w:val="00D5755E"/>
    <w:rsid w:val="00D5759C"/>
    <w:rsid w:val="00D60BA4"/>
    <w:rsid w:val="00D61584"/>
    <w:rsid w:val="00D6522F"/>
    <w:rsid w:val="00D65C9B"/>
    <w:rsid w:val="00D6607A"/>
    <w:rsid w:val="00D67F41"/>
    <w:rsid w:val="00D71210"/>
    <w:rsid w:val="00D724A2"/>
    <w:rsid w:val="00D73508"/>
    <w:rsid w:val="00D759D7"/>
    <w:rsid w:val="00D761E9"/>
    <w:rsid w:val="00D76325"/>
    <w:rsid w:val="00D7648B"/>
    <w:rsid w:val="00D76F03"/>
    <w:rsid w:val="00D77628"/>
    <w:rsid w:val="00D77BDB"/>
    <w:rsid w:val="00D77F09"/>
    <w:rsid w:val="00D847C3"/>
    <w:rsid w:val="00D86903"/>
    <w:rsid w:val="00D86A1E"/>
    <w:rsid w:val="00D86D2F"/>
    <w:rsid w:val="00D90793"/>
    <w:rsid w:val="00D92575"/>
    <w:rsid w:val="00D931CD"/>
    <w:rsid w:val="00D94B76"/>
    <w:rsid w:val="00D9500F"/>
    <w:rsid w:val="00D95B47"/>
    <w:rsid w:val="00D961BC"/>
    <w:rsid w:val="00D963C5"/>
    <w:rsid w:val="00D97460"/>
    <w:rsid w:val="00D97C1B"/>
    <w:rsid w:val="00DA15E3"/>
    <w:rsid w:val="00DA1E5A"/>
    <w:rsid w:val="00DA2CA5"/>
    <w:rsid w:val="00DA43B6"/>
    <w:rsid w:val="00DA5117"/>
    <w:rsid w:val="00DA623D"/>
    <w:rsid w:val="00DA6DA0"/>
    <w:rsid w:val="00DA6DC3"/>
    <w:rsid w:val="00DA75B2"/>
    <w:rsid w:val="00DA78B9"/>
    <w:rsid w:val="00DB0F9F"/>
    <w:rsid w:val="00DB1751"/>
    <w:rsid w:val="00DB2C3B"/>
    <w:rsid w:val="00DB2D6B"/>
    <w:rsid w:val="00DB333D"/>
    <w:rsid w:val="00DB33E7"/>
    <w:rsid w:val="00DB358B"/>
    <w:rsid w:val="00DB4ABB"/>
    <w:rsid w:val="00DC0C67"/>
    <w:rsid w:val="00DC3355"/>
    <w:rsid w:val="00DC33B7"/>
    <w:rsid w:val="00DC34AA"/>
    <w:rsid w:val="00DC62D8"/>
    <w:rsid w:val="00DC7776"/>
    <w:rsid w:val="00DC77D4"/>
    <w:rsid w:val="00DD00B0"/>
    <w:rsid w:val="00DD0A96"/>
    <w:rsid w:val="00DD331C"/>
    <w:rsid w:val="00DD3E64"/>
    <w:rsid w:val="00DD5711"/>
    <w:rsid w:val="00DD5F77"/>
    <w:rsid w:val="00DD7BB2"/>
    <w:rsid w:val="00DE054A"/>
    <w:rsid w:val="00DE0A92"/>
    <w:rsid w:val="00DE1044"/>
    <w:rsid w:val="00DE1483"/>
    <w:rsid w:val="00DE2D95"/>
    <w:rsid w:val="00DE3F49"/>
    <w:rsid w:val="00DE4D5D"/>
    <w:rsid w:val="00DE508C"/>
    <w:rsid w:val="00DE6C25"/>
    <w:rsid w:val="00DE73C3"/>
    <w:rsid w:val="00DF0382"/>
    <w:rsid w:val="00DF1E70"/>
    <w:rsid w:val="00DF21C9"/>
    <w:rsid w:val="00DF3F30"/>
    <w:rsid w:val="00DF4DB2"/>
    <w:rsid w:val="00DF56AA"/>
    <w:rsid w:val="00DF66D7"/>
    <w:rsid w:val="00DF703E"/>
    <w:rsid w:val="00E00A74"/>
    <w:rsid w:val="00E045E2"/>
    <w:rsid w:val="00E0647E"/>
    <w:rsid w:val="00E06D62"/>
    <w:rsid w:val="00E073EE"/>
    <w:rsid w:val="00E07DCC"/>
    <w:rsid w:val="00E1136B"/>
    <w:rsid w:val="00E14201"/>
    <w:rsid w:val="00E176CA"/>
    <w:rsid w:val="00E17FAD"/>
    <w:rsid w:val="00E21372"/>
    <w:rsid w:val="00E22722"/>
    <w:rsid w:val="00E22CC9"/>
    <w:rsid w:val="00E233F2"/>
    <w:rsid w:val="00E243E0"/>
    <w:rsid w:val="00E26157"/>
    <w:rsid w:val="00E278EC"/>
    <w:rsid w:val="00E27E20"/>
    <w:rsid w:val="00E348B7"/>
    <w:rsid w:val="00E3786D"/>
    <w:rsid w:val="00E37E41"/>
    <w:rsid w:val="00E37F97"/>
    <w:rsid w:val="00E40362"/>
    <w:rsid w:val="00E40379"/>
    <w:rsid w:val="00E40763"/>
    <w:rsid w:val="00E43A26"/>
    <w:rsid w:val="00E45D57"/>
    <w:rsid w:val="00E46E5D"/>
    <w:rsid w:val="00E46FF4"/>
    <w:rsid w:val="00E47695"/>
    <w:rsid w:val="00E50374"/>
    <w:rsid w:val="00E51F5B"/>
    <w:rsid w:val="00E54FBB"/>
    <w:rsid w:val="00E56EC2"/>
    <w:rsid w:val="00E5725A"/>
    <w:rsid w:val="00E573A1"/>
    <w:rsid w:val="00E575DF"/>
    <w:rsid w:val="00E62A0A"/>
    <w:rsid w:val="00E62C82"/>
    <w:rsid w:val="00E64EDE"/>
    <w:rsid w:val="00E67FCE"/>
    <w:rsid w:val="00E724A2"/>
    <w:rsid w:val="00E7308E"/>
    <w:rsid w:val="00E75A6A"/>
    <w:rsid w:val="00E772F6"/>
    <w:rsid w:val="00E802F3"/>
    <w:rsid w:val="00E8154C"/>
    <w:rsid w:val="00E81F1D"/>
    <w:rsid w:val="00E82847"/>
    <w:rsid w:val="00E83A8F"/>
    <w:rsid w:val="00E857B9"/>
    <w:rsid w:val="00E86614"/>
    <w:rsid w:val="00E86F5C"/>
    <w:rsid w:val="00E876F1"/>
    <w:rsid w:val="00E91C3D"/>
    <w:rsid w:val="00E91C66"/>
    <w:rsid w:val="00E92053"/>
    <w:rsid w:val="00E92062"/>
    <w:rsid w:val="00E929CB"/>
    <w:rsid w:val="00E93633"/>
    <w:rsid w:val="00E93F15"/>
    <w:rsid w:val="00E93FC0"/>
    <w:rsid w:val="00E94CF1"/>
    <w:rsid w:val="00E9797D"/>
    <w:rsid w:val="00EA1665"/>
    <w:rsid w:val="00EA2F24"/>
    <w:rsid w:val="00EA3DDE"/>
    <w:rsid w:val="00EA5F5C"/>
    <w:rsid w:val="00EA779B"/>
    <w:rsid w:val="00EA7E99"/>
    <w:rsid w:val="00EB0E55"/>
    <w:rsid w:val="00EB25D5"/>
    <w:rsid w:val="00EB35DD"/>
    <w:rsid w:val="00EB55D2"/>
    <w:rsid w:val="00EB5C6D"/>
    <w:rsid w:val="00EC571B"/>
    <w:rsid w:val="00EC5D0C"/>
    <w:rsid w:val="00EC6D9E"/>
    <w:rsid w:val="00EC7A37"/>
    <w:rsid w:val="00ED0622"/>
    <w:rsid w:val="00ED3A29"/>
    <w:rsid w:val="00ED40BD"/>
    <w:rsid w:val="00ED4180"/>
    <w:rsid w:val="00ED5B4A"/>
    <w:rsid w:val="00ED74DA"/>
    <w:rsid w:val="00EE21BF"/>
    <w:rsid w:val="00EE2B21"/>
    <w:rsid w:val="00EE304C"/>
    <w:rsid w:val="00EE347C"/>
    <w:rsid w:val="00EE4E3F"/>
    <w:rsid w:val="00EE50E6"/>
    <w:rsid w:val="00EE6230"/>
    <w:rsid w:val="00EE70C9"/>
    <w:rsid w:val="00EF1E69"/>
    <w:rsid w:val="00EF2809"/>
    <w:rsid w:val="00EF6761"/>
    <w:rsid w:val="00EF6FBD"/>
    <w:rsid w:val="00F01F8B"/>
    <w:rsid w:val="00F02042"/>
    <w:rsid w:val="00F02407"/>
    <w:rsid w:val="00F0271A"/>
    <w:rsid w:val="00F03FD5"/>
    <w:rsid w:val="00F0493F"/>
    <w:rsid w:val="00F04E46"/>
    <w:rsid w:val="00F055C2"/>
    <w:rsid w:val="00F05E05"/>
    <w:rsid w:val="00F062BE"/>
    <w:rsid w:val="00F06D01"/>
    <w:rsid w:val="00F06EC7"/>
    <w:rsid w:val="00F1254F"/>
    <w:rsid w:val="00F14517"/>
    <w:rsid w:val="00F15C16"/>
    <w:rsid w:val="00F179D3"/>
    <w:rsid w:val="00F20B7E"/>
    <w:rsid w:val="00F21064"/>
    <w:rsid w:val="00F21395"/>
    <w:rsid w:val="00F227BB"/>
    <w:rsid w:val="00F23504"/>
    <w:rsid w:val="00F2425B"/>
    <w:rsid w:val="00F24389"/>
    <w:rsid w:val="00F265DB"/>
    <w:rsid w:val="00F2725B"/>
    <w:rsid w:val="00F273E8"/>
    <w:rsid w:val="00F2745D"/>
    <w:rsid w:val="00F3077B"/>
    <w:rsid w:val="00F30CCE"/>
    <w:rsid w:val="00F342A2"/>
    <w:rsid w:val="00F3653E"/>
    <w:rsid w:val="00F37EC9"/>
    <w:rsid w:val="00F40C6B"/>
    <w:rsid w:val="00F42810"/>
    <w:rsid w:val="00F42AF9"/>
    <w:rsid w:val="00F42E07"/>
    <w:rsid w:val="00F450A6"/>
    <w:rsid w:val="00F45849"/>
    <w:rsid w:val="00F47405"/>
    <w:rsid w:val="00F50991"/>
    <w:rsid w:val="00F50B27"/>
    <w:rsid w:val="00F53113"/>
    <w:rsid w:val="00F537CB"/>
    <w:rsid w:val="00F545F8"/>
    <w:rsid w:val="00F5636B"/>
    <w:rsid w:val="00F57B1F"/>
    <w:rsid w:val="00F57EFC"/>
    <w:rsid w:val="00F613D9"/>
    <w:rsid w:val="00F61A36"/>
    <w:rsid w:val="00F620C9"/>
    <w:rsid w:val="00F62E09"/>
    <w:rsid w:val="00F63B73"/>
    <w:rsid w:val="00F65EBD"/>
    <w:rsid w:val="00F672D4"/>
    <w:rsid w:val="00F67523"/>
    <w:rsid w:val="00F71D4B"/>
    <w:rsid w:val="00F71E52"/>
    <w:rsid w:val="00F720CA"/>
    <w:rsid w:val="00F72852"/>
    <w:rsid w:val="00F74465"/>
    <w:rsid w:val="00F75F69"/>
    <w:rsid w:val="00F75F94"/>
    <w:rsid w:val="00F76D33"/>
    <w:rsid w:val="00F774D9"/>
    <w:rsid w:val="00F80E1C"/>
    <w:rsid w:val="00F823A7"/>
    <w:rsid w:val="00F83D22"/>
    <w:rsid w:val="00F83DB2"/>
    <w:rsid w:val="00F85CB0"/>
    <w:rsid w:val="00F864AB"/>
    <w:rsid w:val="00F8761D"/>
    <w:rsid w:val="00F90B9F"/>
    <w:rsid w:val="00F90CF6"/>
    <w:rsid w:val="00F9191F"/>
    <w:rsid w:val="00F944E1"/>
    <w:rsid w:val="00F9498C"/>
    <w:rsid w:val="00F94DEA"/>
    <w:rsid w:val="00F973EF"/>
    <w:rsid w:val="00F9756D"/>
    <w:rsid w:val="00F975A0"/>
    <w:rsid w:val="00F97CDC"/>
    <w:rsid w:val="00FA0372"/>
    <w:rsid w:val="00FA09BA"/>
    <w:rsid w:val="00FA1ECD"/>
    <w:rsid w:val="00FA2159"/>
    <w:rsid w:val="00FA24ED"/>
    <w:rsid w:val="00FA2620"/>
    <w:rsid w:val="00FA28C8"/>
    <w:rsid w:val="00FA3AE9"/>
    <w:rsid w:val="00FA7817"/>
    <w:rsid w:val="00FA7949"/>
    <w:rsid w:val="00FA7D16"/>
    <w:rsid w:val="00FB00D3"/>
    <w:rsid w:val="00FB0BCF"/>
    <w:rsid w:val="00FB0D5E"/>
    <w:rsid w:val="00FB1B2E"/>
    <w:rsid w:val="00FB22DB"/>
    <w:rsid w:val="00FB2BDA"/>
    <w:rsid w:val="00FB326E"/>
    <w:rsid w:val="00FB3CA2"/>
    <w:rsid w:val="00FB4950"/>
    <w:rsid w:val="00FB736A"/>
    <w:rsid w:val="00FC1233"/>
    <w:rsid w:val="00FC1244"/>
    <w:rsid w:val="00FC26C3"/>
    <w:rsid w:val="00FC5CFE"/>
    <w:rsid w:val="00FD1677"/>
    <w:rsid w:val="00FD2580"/>
    <w:rsid w:val="00FD35A0"/>
    <w:rsid w:val="00FD3C51"/>
    <w:rsid w:val="00FD3F05"/>
    <w:rsid w:val="00FD3FB9"/>
    <w:rsid w:val="00FD4986"/>
    <w:rsid w:val="00FD5FA7"/>
    <w:rsid w:val="00FD6BDD"/>
    <w:rsid w:val="00FD6F31"/>
    <w:rsid w:val="00FD7A68"/>
    <w:rsid w:val="00FE0428"/>
    <w:rsid w:val="00FE0938"/>
    <w:rsid w:val="00FE1ED2"/>
    <w:rsid w:val="00FE3226"/>
    <w:rsid w:val="00FE3243"/>
    <w:rsid w:val="00FE4984"/>
    <w:rsid w:val="00FE6203"/>
    <w:rsid w:val="00FE6973"/>
    <w:rsid w:val="00FE6D04"/>
    <w:rsid w:val="00FE7CBF"/>
    <w:rsid w:val="00FF01AD"/>
    <w:rsid w:val="00FF0F00"/>
    <w:rsid w:val="00FF5435"/>
    <w:rsid w:val="00FF5611"/>
    <w:rsid w:val="00FF5E53"/>
    <w:rsid w:val="00FF7039"/>
    <w:rsid w:val="00FF741A"/>
    <w:rsid w:val="00FF7B40"/>
    <w:rsid w:val="0101948D"/>
    <w:rsid w:val="01080DE9"/>
    <w:rsid w:val="0134A6C4"/>
    <w:rsid w:val="015EAAB5"/>
    <w:rsid w:val="019AC8C6"/>
    <w:rsid w:val="019B52DC"/>
    <w:rsid w:val="01BC5628"/>
    <w:rsid w:val="0300CEA6"/>
    <w:rsid w:val="0370ED31"/>
    <w:rsid w:val="0374DC18"/>
    <w:rsid w:val="03D44B7E"/>
    <w:rsid w:val="03F60FC3"/>
    <w:rsid w:val="04C3B2D4"/>
    <w:rsid w:val="04FF8D76"/>
    <w:rsid w:val="05049B03"/>
    <w:rsid w:val="051B6DBD"/>
    <w:rsid w:val="060060C6"/>
    <w:rsid w:val="060A15E0"/>
    <w:rsid w:val="0655B40B"/>
    <w:rsid w:val="07004628"/>
    <w:rsid w:val="07274D5F"/>
    <w:rsid w:val="0735DE76"/>
    <w:rsid w:val="0739874E"/>
    <w:rsid w:val="07746D13"/>
    <w:rsid w:val="07EECBEF"/>
    <w:rsid w:val="07F25833"/>
    <w:rsid w:val="081AA08E"/>
    <w:rsid w:val="0866715A"/>
    <w:rsid w:val="08A6018B"/>
    <w:rsid w:val="090145BD"/>
    <w:rsid w:val="0921E855"/>
    <w:rsid w:val="09BBBD03"/>
    <w:rsid w:val="0A4E8016"/>
    <w:rsid w:val="0A522A63"/>
    <w:rsid w:val="0AA8D4A4"/>
    <w:rsid w:val="0AE22AFA"/>
    <w:rsid w:val="0B0CC8F6"/>
    <w:rsid w:val="0BD80D69"/>
    <w:rsid w:val="0BF2D640"/>
    <w:rsid w:val="0BFC3C16"/>
    <w:rsid w:val="0C177F4A"/>
    <w:rsid w:val="0C26B240"/>
    <w:rsid w:val="0C2FD2C6"/>
    <w:rsid w:val="0C35D80D"/>
    <w:rsid w:val="0C5C7F2B"/>
    <w:rsid w:val="0C6EA4DF"/>
    <w:rsid w:val="0C73A658"/>
    <w:rsid w:val="0C9FF637"/>
    <w:rsid w:val="0CAFF1C3"/>
    <w:rsid w:val="0CDA5E4B"/>
    <w:rsid w:val="0D4FF12B"/>
    <w:rsid w:val="0D67C6EB"/>
    <w:rsid w:val="0D857E77"/>
    <w:rsid w:val="0DD13031"/>
    <w:rsid w:val="0DEBE139"/>
    <w:rsid w:val="0E62E5F8"/>
    <w:rsid w:val="0E694DB2"/>
    <w:rsid w:val="0E7CCD2E"/>
    <w:rsid w:val="0EEBC18C"/>
    <w:rsid w:val="0F30ED37"/>
    <w:rsid w:val="0F449933"/>
    <w:rsid w:val="0FB591D0"/>
    <w:rsid w:val="0FFEB659"/>
    <w:rsid w:val="105B4CA6"/>
    <w:rsid w:val="10601D91"/>
    <w:rsid w:val="108765CE"/>
    <w:rsid w:val="10A13D13"/>
    <w:rsid w:val="10DF9837"/>
    <w:rsid w:val="10EFB6C5"/>
    <w:rsid w:val="11477D1C"/>
    <w:rsid w:val="120BD91B"/>
    <w:rsid w:val="1223624E"/>
    <w:rsid w:val="1264ADE3"/>
    <w:rsid w:val="12CBF285"/>
    <w:rsid w:val="12EE4A53"/>
    <w:rsid w:val="1326129B"/>
    <w:rsid w:val="13D7E3FE"/>
    <w:rsid w:val="14275787"/>
    <w:rsid w:val="146C2497"/>
    <w:rsid w:val="147A568C"/>
    <w:rsid w:val="148AD251"/>
    <w:rsid w:val="14CDA583"/>
    <w:rsid w:val="14D30AA4"/>
    <w:rsid w:val="152EBDC9"/>
    <w:rsid w:val="15C28E24"/>
    <w:rsid w:val="15E9E821"/>
    <w:rsid w:val="15F2363C"/>
    <w:rsid w:val="169A3408"/>
    <w:rsid w:val="16AF95AB"/>
    <w:rsid w:val="1708C682"/>
    <w:rsid w:val="173682BB"/>
    <w:rsid w:val="17C857EE"/>
    <w:rsid w:val="18CA37B6"/>
    <w:rsid w:val="18EC11F6"/>
    <w:rsid w:val="1900B25F"/>
    <w:rsid w:val="190D66F4"/>
    <w:rsid w:val="1934C195"/>
    <w:rsid w:val="19435606"/>
    <w:rsid w:val="199EA3C0"/>
    <w:rsid w:val="19C8E2D2"/>
    <w:rsid w:val="19FB71A9"/>
    <w:rsid w:val="1A3174CC"/>
    <w:rsid w:val="1A4447CE"/>
    <w:rsid w:val="1A4517D5"/>
    <w:rsid w:val="1A45F6EB"/>
    <w:rsid w:val="1A64F387"/>
    <w:rsid w:val="1AA34BEE"/>
    <w:rsid w:val="1AC79D17"/>
    <w:rsid w:val="1AE225CE"/>
    <w:rsid w:val="1AE99810"/>
    <w:rsid w:val="1AFC8337"/>
    <w:rsid w:val="1B4898CB"/>
    <w:rsid w:val="1B5B6587"/>
    <w:rsid w:val="1BC8F1F7"/>
    <w:rsid w:val="1BD49A7E"/>
    <w:rsid w:val="1C1E17B2"/>
    <w:rsid w:val="1C35977F"/>
    <w:rsid w:val="1C597A98"/>
    <w:rsid w:val="1CBA9BE9"/>
    <w:rsid w:val="1CD0D42B"/>
    <w:rsid w:val="1D549296"/>
    <w:rsid w:val="1DAE29F6"/>
    <w:rsid w:val="1DB51170"/>
    <w:rsid w:val="1DF8D96F"/>
    <w:rsid w:val="1E17EB81"/>
    <w:rsid w:val="1E3D0F07"/>
    <w:rsid w:val="1E6EE688"/>
    <w:rsid w:val="1E882CB5"/>
    <w:rsid w:val="1F0F023D"/>
    <w:rsid w:val="1F4AD9C4"/>
    <w:rsid w:val="1F763D9F"/>
    <w:rsid w:val="1F7CD98E"/>
    <w:rsid w:val="1FBC6317"/>
    <w:rsid w:val="1FD8DF68"/>
    <w:rsid w:val="21088A6F"/>
    <w:rsid w:val="21885A96"/>
    <w:rsid w:val="219C3CEC"/>
    <w:rsid w:val="21C93A6E"/>
    <w:rsid w:val="21E53A82"/>
    <w:rsid w:val="21E59491"/>
    <w:rsid w:val="22EDA5D4"/>
    <w:rsid w:val="239D22CD"/>
    <w:rsid w:val="23BC7F0F"/>
    <w:rsid w:val="23E3A616"/>
    <w:rsid w:val="241B70DB"/>
    <w:rsid w:val="242D88B6"/>
    <w:rsid w:val="2444869C"/>
    <w:rsid w:val="2479D812"/>
    <w:rsid w:val="24B7FEDE"/>
    <w:rsid w:val="24DD0F54"/>
    <w:rsid w:val="24F1667F"/>
    <w:rsid w:val="2527A76B"/>
    <w:rsid w:val="253603A1"/>
    <w:rsid w:val="253DED8B"/>
    <w:rsid w:val="25694878"/>
    <w:rsid w:val="25A10505"/>
    <w:rsid w:val="25BAF361"/>
    <w:rsid w:val="2621A497"/>
    <w:rsid w:val="269D9F16"/>
    <w:rsid w:val="26B3E648"/>
    <w:rsid w:val="26BF9027"/>
    <w:rsid w:val="26D1D402"/>
    <w:rsid w:val="26D78A8C"/>
    <w:rsid w:val="26D9BDEC"/>
    <w:rsid w:val="270023C9"/>
    <w:rsid w:val="2720C694"/>
    <w:rsid w:val="2732C946"/>
    <w:rsid w:val="278982C6"/>
    <w:rsid w:val="27BB4C8A"/>
    <w:rsid w:val="280C82E7"/>
    <w:rsid w:val="28F6E8B9"/>
    <w:rsid w:val="29312BEF"/>
    <w:rsid w:val="29594559"/>
    <w:rsid w:val="29836232"/>
    <w:rsid w:val="2A42DC2D"/>
    <w:rsid w:val="2AA7293B"/>
    <w:rsid w:val="2ABEBAEE"/>
    <w:rsid w:val="2B599AA7"/>
    <w:rsid w:val="2B780A3A"/>
    <w:rsid w:val="2BCC247B"/>
    <w:rsid w:val="2BF8656F"/>
    <w:rsid w:val="2CE2DEB9"/>
    <w:rsid w:val="2D3ECA57"/>
    <w:rsid w:val="2D875CF8"/>
    <w:rsid w:val="2D906A0D"/>
    <w:rsid w:val="2DCC5D8A"/>
    <w:rsid w:val="2E135C49"/>
    <w:rsid w:val="2E6E3D84"/>
    <w:rsid w:val="2EF94398"/>
    <w:rsid w:val="2F53282D"/>
    <w:rsid w:val="30336512"/>
    <w:rsid w:val="303F0ED5"/>
    <w:rsid w:val="30477068"/>
    <w:rsid w:val="3079E953"/>
    <w:rsid w:val="30B233DC"/>
    <w:rsid w:val="30BC0024"/>
    <w:rsid w:val="30E4E51A"/>
    <w:rsid w:val="314F1359"/>
    <w:rsid w:val="316CB84F"/>
    <w:rsid w:val="316D2C5E"/>
    <w:rsid w:val="319AA30C"/>
    <w:rsid w:val="31B05A2D"/>
    <w:rsid w:val="31D58343"/>
    <w:rsid w:val="322D6E0B"/>
    <w:rsid w:val="322D9D65"/>
    <w:rsid w:val="32347084"/>
    <w:rsid w:val="325D9083"/>
    <w:rsid w:val="3272B6B1"/>
    <w:rsid w:val="3282370A"/>
    <w:rsid w:val="32880419"/>
    <w:rsid w:val="32F67756"/>
    <w:rsid w:val="330E2436"/>
    <w:rsid w:val="33246656"/>
    <w:rsid w:val="33831C1F"/>
    <w:rsid w:val="339F7642"/>
    <w:rsid w:val="33B30217"/>
    <w:rsid w:val="33F2152C"/>
    <w:rsid w:val="34F253A5"/>
    <w:rsid w:val="36231778"/>
    <w:rsid w:val="36626803"/>
    <w:rsid w:val="3735A414"/>
    <w:rsid w:val="373664C6"/>
    <w:rsid w:val="377A0506"/>
    <w:rsid w:val="379A7515"/>
    <w:rsid w:val="37A102D4"/>
    <w:rsid w:val="37BA1D37"/>
    <w:rsid w:val="38F56C54"/>
    <w:rsid w:val="39805D9F"/>
    <w:rsid w:val="39859C28"/>
    <w:rsid w:val="3A140A03"/>
    <w:rsid w:val="3A3BEEA2"/>
    <w:rsid w:val="3A6B80C9"/>
    <w:rsid w:val="3AA94E50"/>
    <w:rsid w:val="3AAE7CD0"/>
    <w:rsid w:val="3AC7B83E"/>
    <w:rsid w:val="3B1280EE"/>
    <w:rsid w:val="3B3DFB23"/>
    <w:rsid w:val="3C24055F"/>
    <w:rsid w:val="3D35368F"/>
    <w:rsid w:val="3D780436"/>
    <w:rsid w:val="3D78E36D"/>
    <w:rsid w:val="3D7979EC"/>
    <w:rsid w:val="3D926BAD"/>
    <w:rsid w:val="3D9AC575"/>
    <w:rsid w:val="3DF3E6E3"/>
    <w:rsid w:val="3E9E1C8D"/>
    <w:rsid w:val="3F385D82"/>
    <w:rsid w:val="3F766037"/>
    <w:rsid w:val="3F81F9C9"/>
    <w:rsid w:val="3FAAB61D"/>
    <w:rsid w:val="3FDD6CB9"/>
    <w:rsid w:val="3FFF475E"/>
    <w:rsid w:val="4016BE83"/>
    <w:rsid w:val="401C9AA8"/>
    <w:rsid w:val="404876CA"/>
    <w:rsid w:val="406476DE"/>
    <w:rsid w:val="40741386"/>
    <w:rsid w:val="408845A1"/>
    <w:rsid w:val="41329503"/>
    <w:rsid w:val="4138025C"/>
    <w:rsid w:val="41AD1C5A"/>
    <w:rsid w:val="42283763"/>
    <w:rsid w:val="423BBB6B"/>
    <w:rsid w:val="423BDE66"/>
    <w:rsid w:val="426C158D"/>
    <w:rsid w:val="427B41FB"/>
    <w:rsid w:val="429EF08D"/>
    <w:rsid w:val="42DD1A21"/>
    <w:rsid w:val="4347032B"/>
    <w:rsid w:val="43531A0A"/>
    <w:rsid w:val="435EB751"/>
    <w:rsid w:val="437AA577"/>
    <w:rsid w:val="43B32DBC"/>
    <w:rsid w:val="43C3DF8B"/>
    <w:rsid w:val="43C685DB"/>
    <w:rsid w:val="43FEB448"/>
    <w:rsid w:val="4496CAFF"/>
    <w:rsid w:val="44D95310"/>
    <w:rsid w:val="450E2500"/>
    <w:rsid w:val="45460238"/>
    <w:rsid w:val="4548E65E"/>
    <w:rsid w:val="455A33D0"/>
    <w:rsid w:val="4586A084"/>
    <w:rsid w:val="459B3CF6"/>
    <w:rsid w:val="45A56591"/>
    <w:rsid w:val="45A94985"/>
    <w:rsid w:val="460FAAE0"/>
    <w:rsid w:val="461C4283"/>
    <w:rsid w:val="470FC815"/>
    <w:rsid w:val="474F5EE6"/>
    <w:rsid w:val="479ACB36"/>
    <w:rsid w:val="47AB7B41"/>
    <w:rsid w:val="48544176"/>
    <w:rsid w:val="48D8D797"/>
    <w:rsid w:val="49032A7D"/>
    <w:rsid w:val="490DAA5C"/>
    <w:rsid w:val="495AA6F0"/>
    <w:rsid w:val="495D09B9"/>
    <w:rsid w:val="49851F95"/>
    <w:rsid w:val="499BDFCB"/>
    <w:rsid w:val="49C6E881"/>
    <w:rsid w:val="49E82F51"/>
    <w:rsid w:val="49F74696"/>
    <w:rsid w:val="4A110570"/>
    <w:rsid w:val="4A798691"/>
    <w:rsid w:val="4A7F4EC5"/>
    <w:rsid w:val="4AD1CB7F"/>
    <w:rsid w:val="4AF1AE67"/>
    <w:rsid w:val="4B7165E9"/>
    <w:rsid w:val="4BBB8B8A"/>
    <w:rsid w:val="4BEB28D7"/>
    <w:rsid w:val="4BF713A3"/>
    <w:rsid w:val="4BF9CF76"/>
    <w:rsid w:val="4C510A64"/>
    <w:rsid w:val="4C9FF5CE"/>
    <w:rsid w:val="4CE4A975"/>
    <w:rsid w:val="4D12E971"/>
    <w:rsid w:val="4D8F6389"/>
    <w:rsid w:val="4DB76AE2"/>
    <w:rsid w:val="4DC94256"/>
    <w:rsid w:val="4E00A6EA"/>
    <w:rsid w:val="4F1C1601"/>
    <w:rsid w:val="4F7D78C5"/>
    <w:rsid w:val="50263892"/>
    <w:rsid w:val="5041777B"/>
    <w:rsid w:val="50B61530"/>
    <w:rsid w:val="50BA3FC9"/>
    <w:rsid w:val="510D67DA"/>
    <w:rsid w:val="5163CA10"/>
    <w:rsid w:val="517409E7"/>
    <w:rsid w:val="5186DAEE"/>
    <w:rsid w:val="518785F8"/>
    <w:rsid w:val="52305F14"/>
    <w:rsid w:val="5263914A"/>
    <w:rsid w:val="52860DAA"/>
    <w:rsid w:val="52A97BAF"/>
    <w:rsid w:val="52E796B4"/>
    <w:rsid w:val="532DC802"/>
    <w:rsid w:val="5390A373"/>
    <w:rsid w:val="53AC318B"/>
    <w:rsid w:val="53F60369"/>
    <w:rsid w:val="5404E15B"/>
    <w:rsid w:val="545D00C7"/>
    <w:rsid w:val="54763592"/>
    <w:rsid w:val="5496CC29"/>
    <w:rsid w:val="54A8B27F"/>
    <w:rsid w:val="54B4C624"/>
    <w:rsid w:val="54F26B91"/>
    <w:rsid w:val="5505004D"/>
    <w:rsid w:val="5509503B"/>
    <w:rsid w:val="55873D16"/>
    <w:rsid w:val="5592F822"/>
    <w:rsid w:val="55CDB6B6"/>
    <w:rsid w:val="55DAEE06"/>
    <w:rsid w:val="5635489E"/>
    <w:rsid w:val="56735629"/>
    <w:rsid w:val="570DA563"/>
    <w:rsid w:val="5776BE67"/>
    <w:rsid w:val="57DD9F1F"/>
    <w:rsid w:val="5860D759"/>
    <w:rsid w:val="58A5E1FC"/>
    <w:rsid w:val="58DCB334"/>
    <w:rsid w:val="5909D8B8"/>
    <w:rsid w:val="5917498D"/>
    <w:rsid w:val="5960A132"/>
    <w:rsid w:val="5968230A"/>
    <w:rsid w:val="59883747"/>
    <w:rsid w:val="5A00E341"/>
    <w:rsid w:val="5A420A11"/>
    <w:rsid w:val="5A6083D9"/>
    <w:rsid w:val="5ABCC48F"/>
    <w:rsid w:val="5B4F107D"/>
    <w:rsid w:val="5B6BF5EF"/>
    <w:rsid w:val="5BDC401A"/>
    <w:rsid w:val="5C01154E"/>
    <w:rsid w:val="5C4518AE"/>
    <w:rsid w:val="5C586E69"/>
    <w:rsid w:val="5C5BFBCD"/>
    <w:rsid w:val="5C62E7AD"/>
    <w:rsid w:val="5C73FDC7"/>
    <w:rsid w:val="5C83D557"/>
    <w:rsid w:val="5C983EE1"/>
    <w:rsid w:val="5CBF00BA"/>
    <w:rsid w:val="5CBFEE34"/>
    <w:rsid w:val="5D248DB2"/>
    <w:rsid w:val="5D886108"/>
    <w:rsid w:val="5D8C4CAA"/>
    <w:rsid w:val="5DEBCD69"/>
    <w:rsid w:val="5E5763CD"/>
    <w:rsid w:val="5E5E2681"/>
    <w:rsid w:val="5E92F381"/>
    <w:rsid w:val="5EB2F471"/>
    <w:rsid w:val="5EB34476"/>
    <w:rsid w:val="5EB4255E"/>
    <w:rsid w:val="5EB6574D"/>
    <w:rsid w:val="5F61CBD6"/>
    <w:rsid w:val="5F934987"/>
    <w:rsid w:val="5F9769BB"/>
    <w:rsid w:val="5FBD3D28"/>
    <w:rsid w:val="5FE3EBA7"/>
    <w:rsid w:val="5FFA9490"/>
    <w:rsid w:val="600740CB"/>
    <w:rsid w:val="60484962"/>
    <w:rsid w:val="614F1CE5"/>
    <w:rsid w:val="617E00E1"/>
    <w:rsid w:val="61855A93"/>
    <w:rsid w:val="619D9843"/>
    <w:rsid w:val="61DE520D"/>
    <w:rsid w:val="62141C06"/>
    <w:rsid w:val="621997D5"/>
    <w:rsid w:val="624246F8"/>
    <w:rsid w:val="62677297"/>
    <w:rsid w:val="62DD0849"/>
    <w:rsid w:val="634A3A28"/>
    <w:rsid w:val="639DEA61"/>
    <w:rsid w:val="63FD50CA"/>
    <w:rsid w:val="6422DC80"/>
    <w:rsid w:val="6423BC7D"/>
    <w:rsid w:val="64E3EF3A"/>
    <w:rsid w:val="656E5021"/>
    <w:rsid w:val="65832260"/>
    <w:rsid w:val="659C6909"/>
    <w:rsid w:val="65BA56C3"/>
    <w:rsid w:val="65D70580"/>
    <w:rsid w:val="65EB3867"/>
    <w:rsid w:val="65EFFAA7"/>
    <w:rsid w:val="6613FF31"/>
    <w:rsid w:val="666E6BC3"/>
    <w:rsid w:val="66A35A32"/>
    <w:rsid w:val="66AF0BE8"/>
    <w:rsid w:val="66C27A55"/>
    <w:rsid w:val="678876E3"/>
    <w:rsid w:val="67A8F3CE"/>
    <w:rsid w:val="683B420F"/>
    <w:rsid w:val="684AC990"/>
    <w:rsid w:val="68645327"/>
    <w:rsid w:val="688109CB"/>
    <w:rsid w:val="68BB4E20"/>
    <w:rsid w:val="69297C0F"/>
    <w:rsid w:val="69378DEC"/>
    <w:rsid w:val="69588C28"/>
    <w:rsid w:val="69EA3E13"/>
    <w:rsid w:val="6A656883"/>
    <w:rsid w:val="6D1A0F3D"/>
    <w:rsid w:val="6D411739"/>
    <w:rsid w:val="6D53BC38"/>
    <w:rsid w:val="6D6DFBE4"/>
    <w:rsid w:val="6D95B337"/>
    <w:rsid w:val="6E11413C"/>
    <w:rsid w:val="6E1C0B85"/>
    <w:rsid w:val="6EAEB9F2"/>
    <w:rsid w:val="6EE88A8E"/>
    <w:rsid w:val="6EFF8350"/>
    <w:rsid w:val="6F4C568E"/>
    <w:rsid w:val="6F6292F5"/>
    <w:rsid w:val="6F98E026"/>
    <w:rsid w:val="6FDF4656"/>
    <w:rsid w:val="6FF34643"/>
    <w:rsid w:val="7056DA2A"/>
    <w:rsid w:val="709D52B0"/>
    <w:rsid w:val="70BFFF1E"/>
    <w:rsid w:val="71896A58"/>
    <w:rsid w:val="724B6971"/>
    <w:rsid w:val="72978B94"/>
    <w:rsid w:val="72CEF2C8"/>
    <w:rsid w:val="72FCB755"/>
    <w:rsid w:val="7381B423"/>
    <w:rsid w:val="73EF93F6"/>
    <w:rsid w:val="73F4CF2B"/>
    <w:rsid w:val="74011C0E"/>
    <w:rsid w:val="7421DDB0"/>
    <w:rsid w:val="74435AF2"/>
    <w:rsid w:val="74EB517A"/>
    <w:rsid w:val="754293BC"/>
    <w:rsid w:val="75927AC8"/>
    <w:rsid w:val="759C60E4"/>
    <w:rsid w:val="75A12F05"/>
    <w:rsid w:val="75E7B8E4"/>
    <w:rsid w:val="75EC3B18"/>
    <w:rsid w:val="75FF8678"/>
    <w:rsid w:val="76043269"/>
    <w:rsid w:val="76306956"/>
    <w:rsid w:val="7658161E"/>
    <w:rsid w:val="768B5D31"/>
    <w:rsid w:val="773700A8"/>
    <w:rsid w:val="777A53FF"/>
    <w:rsid w:val="77A7CEA5"/>
    <w:rsid w:val="783438DC"/>
    <w:rsid w:val="7859362F"/>
    <w:rsid w:val="78B2BE6A"/>
    <w:rsid w:val="78B7465E"/>
    <w:rsid w:val="78FE78A4"/>
    <w:rsid w:val="7981002C"/>
    <w:rsid w:val="7A1585DA"/>
    <w:rsid w:val="7A25BF34"/>
    <w:rsid w:val="7A530B84"/>
    <w:rsid w:val="7A553245"/>
    <w:rsid w:val="7A8051AA"/>
    <w:rsid w:val="7A99B26B"/>
    <w:rsid w:val="7B482D11"/>
    <w:rsid w:val="7B52DEF2"/>
    <w:rsid w:val="7B96606C"/>
    <w:rsid w:val="7BA5A39D"/>
    <w:rsid w:val="7BB6C5D3"/>
    <w:rsid w:val="7BEE61C9"/>
    <w:rsid w:val="7C22D30C"/>
    <w:rsid w:val="7C77630D"/>
    <w:rsid w:val="7CC757A2"/>
    <w:rsid w:val="7D10717F"/>
    <w:rsid w:val="7D675751"/>
    <w:rsid w:val="7DE99583"/>
    <w:rsid w:val="7E80CF03"/>
    <w:rsid w:val="7EAE2990"/>
    <w:rsid w:val="7F0E5C9F"/>
    <w:rsid w:val="7F313B12"/>
    <w:rsid w:val="7FF2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F0B57C"/>
  <w15:docId w15:val="{D6F64F2C-D139-4056-868F-60FAEE497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semiHidden="1" w:uiPriority="0" w:unhideWhenUsed="1" w:qFormat="1"/>
    <w:lsdException w:name="heading 8" w:locked="1" w:uiPriority="9"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A56"/>
    <w:rPr>
      <w:sz w:val="24"/>
      <w:szCs w:val="24"/>
    </w:rPr>
  </w:style>
  <w:style w:type="paragraph" w:styleId="Heading1">
    <w:name w:val="heading 1"/>
    <w:basedOn w:val="Normal"/>
    <w:next w:val="Normal"/>
    <w:link w:val="Heading1Char"/>
    <w:qFormat/>
    <w:rsid w:val="000C4A6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75F4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67C4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67C4B"/>
    <w:pPr>
      <w:keepNext/>
      <w:spacing w:before="240" w:after="60"/>
      <w:outlineLvl w:val="3"/>
    </w:pPr>
    <w:rPr>
      <w:b/>
      <w:bCs/>
      <w:sz w:val="28"/>
      <w:szCs w:val="28"/>
    </w:rPr>
  </w:style>
  <w:style w:type="paragraph" w:styleId="Heading5">
    <w:name w:val="heading 5"/>
    <w:basedOn w:val="Normal"/>
    <w:next w:val="Normal"/>
    <w:link w:val="Heading5Char"/>
    <w:uiPriority w:val="99"/>
    <w:qFormat/>
    <w:rsid w:val="00671AC4"/>
    <w:pPr>
      <w:spacing w:before="240" w:after="60"/>
      <w:outlineLvl w:val="4"/>
    </w:pPr>
    <w:rPr>
      <w:b/>
      <w:bCs/>
      <w:i/>
      <w:iCs/>
      <w:sz w:val="26"/>
      <w:szCs w:val="26"/>
    </w:rPr>
  </w:style>
  <w:style w:type="paragraph" w:styleId="Heading6">
    <w:name w:val="heading 6"/>
    <w:basedOn w:val="Normal"/>
    <w:next w:val="Normal"/>
    <w:link w:val="Heading6Char"/>
    <w:uiPriority w:val="99"/>
    <w:qFormat/>
    <w:rsid w:val="00C67C4B"/>
    <w:pPr>
      <w:spacing w:before="240" w:after="60"/>
      <w:outlineLvl w:val="5"/>
    </w:pPr>
    <w:rPr>
      <w:b/>
      <w:bCs/>
      <w:sz w:val="22"/>
      <w:szCs w:val="22"/>
    </w:rPr>
  </w:style>
  <w:style w:type="paragraph" w:styleId="Heading8">
    <w:name w:val="heading 8"/>
    <w:basedOn w:val="Normal"/>
    <w:next w:val="Normal"/>
    <w:link w:val="Heading8Char"/>
    <w:uiPriority w:val="9"/>
    <w:qFormat/>
    <w:rsid w:val="00C67C4B"/>
    <w:pPr>
      <w:spacing w:before="240" w:after="60"/>
      <w:outlineLvl w:val="7"/>
    </w:pPr>
    <w:rPr>
      <w:i/>
      <w:iCs/>
    </w:rPr>
  </w:style>
  <w:style w:type="paragraph" w:styleId="Heading9">
    <w:name w:val="heading 9"/>
    <w:basedOn w:val="Normal"/>
    <w:next w:val="Normal"/>
    <w:link w:val="Heading9Char"/>
    <w:uiPriority w:val="99"/>
    <w:qFormat/>
    <w:rsid w:val="00671AC4"/>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00290"/>
    <w:rPr>
      <w:rFonts w:ascii="Cambria" w:hAnsi="Cambria" w:cs="Cambria"/>
      <w:b/>
      <w:bCs/>
      <w:kern w:val="32"/>
      <w:sz w:val="32"/>
      <w:szCs w:val="32"/>
    </w:rPr>
  </w:style>
  <w:style w:type="character" w:customStyle="1" w:styleId="Heading2Char">
    <w:name w:val="Heading 2 Char"/>
    <w:basedOn w:val="DefaultParagraphFont"/>
    <w:link w:val="Heading2"/>
    <w:locked/>
    <w:rsid w:val="00700290"/>
    <w:rPr>
      <w:rFonts w:ascii="Cambria" w:hAnsi="Cambria" w:cs="Cambria"/>
      <w:b/>
      <w:bCs/>
      <w:i/>
      <w:iCs/>
      <w:sz w:val="28"/>
      <w:szCs w:val="28"/>
    </w:rPr>
  </w:style>
  <w:style w:type="character" w:customStyle="1" w:styleId="Heading3Char">
    <w:name w:val="Heading 3 Char"/>
    <w:basedOn w:val="DefaultParagraphFont"/>
    <w:link w:val="Heading3"/>
    <w:locked/>
    <w:rsid w:val="00700290"/>
    <w:rPr>
      <w:rFonts w:ascii="Cambria" w:hAnsi="Cambria" w:cs="Cambria"/>
      <w:b/>
      <w:bCs/>
      <w:sz w:val="26"/>
      <w:szCs w:val="26"/>
    </w:rPr>
  </w:style>
  <w:style w:type="character" w:customStyle="1" w:styleId="Heading4Char">
    <w:name w:val="Heading 4 Char"/>
    <w:basedOn w:val="DefaultParagraphFont"/>
    <w:link w:val="Heading4"/>
    <w:locked/>
    <w:rsid w:val="00700290"/>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700290"/>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700290"/>
    <w:rPr>
      <w:rFonts w:ascii="Calibri" w:hAnsi="Calibri" w:cs="Calibri"/>
      <w:b/>
      <w:bCs/>
      <w:sz w:val="22"/>
      <w:szCs w:val="22"/>
    </w:rPr>
  </w:style>
  <w:style w:type="character" w:customStyle="1" w:styleId="Heading8Char">
    <w:name w:val="Heading 8 Char"/>
    <w:basedOn w:val="DefaultParagraphFont"/>
    <w:link w:val="Heading8"/>
    <w:uiPriority w:val="9"/>
    <w:semiHidden/>
    <w:locked/>
    <w:rsid w:val="00700290"/>
    <w:rPr>
      <w:rFonts w:ascii="Calibri" w:hAnsi="Calibri" w:cs="Calibri"/>
      <w:i/>
      <w:iCs/>
      <w:sz w:val="24"/>
      <w:szCs w:val="24"/>
    </w:rPr>
  </w:style>
  <w:style w:type="character" w:customStyle="1" w:styleId="Heading9Char">
    <w:name w:val="Heading 9 Char"/>
    <w:basedOn w:val="DefaultParagraphFont"/>
    <w:link w:val="Heading9"/>
    <w:uiPriority w:val="99"/>
    <w:semiHidden/>
    <w:locked/>
    <w:rsid w:val="00700290"/>
    <w:rPr>
      <w:rFonts w:ascii="Cambria" w:hAnsi="Cambria" w:cs="Cambria"/>
      <w:sz w:val="22"/>
      <w:szCs w:val="22"/>
    </w:rPr>
  </w:style>
  <w:style w:type="character" w:styleId="Hyperlink">
    <w:name w:val="Hyperlink"/>
    <w:basedOn w:val="DefaultParagraphFont"/>
    <w:rsid w:val="00475F42"/>
    <w:rPr>
      <w:rFonts w:cs="Times New Roman"/>
      <w:color w:val="0000FF"/>
      <w:u w:val="single"/>
    </w:rPr>
  </w:style>
  <w:style w:type="paragraph" w:styleId="Title">
    <w:name w:val="Title"/>
    <w:basedOn w:val="Normal"/>
    <w:link w:val="TitleChar"/>
    <w:uiPriority w:val="10"/>
    <w:qFormat/>
    <w:rsid w:val="00475F42"/>
    <w:pPr>
      <w:jc w:val="center"/>
    </w:pPr>
    <w:rPr>
      <w:rFonts w:ascii="Geneva" w:hAnsi="Geneva" w:cs="Geneva"/>
      <w:b/>
      <w:bCs/>
      <w:u w:val="single"/>
    </w:rPr>
  </w:style>
  <w:style w:type="character" w:customStyle="1" w:styleId="TitleChar">
    <w:name w:val="Title Char"/>
    <w:basedOn w:val="DefaultParagraphFont"/>
    <w:link w:val="Title"/>
    <w:locked/>
    <w:rsid w:val="00700290"/>
    <w:rPr>
      <w:rFonts w:ascii="Cambria" w:hAnsi="Cambria" w:cs="Cambria"/>
      <w:b/>
      <w:bCs/>
      <w:kern w:val="28"/>
      <w:sz w:val="32"/>
      <w:szCs w:val="32"/>
    </w:rPr>
  </w:style>
  <w:style w:type="paragraph" w:styleId="BodyText2">
    <w:name w:val="Body Text 2"/>
    <w:basedOn w:val="Normal"/>
    <w:link w:val="BodyText2Char"/>
    <w:rsid w:val="000C4A6B"/>
    <w:pPr>
      <w:spacing w:after="120" w:line="480" w:lineRule="auto"/>
    </w:pPr>
  </w:style>
  <w:style w:type="character" w:customStyle="1" w:styleId="BodyText2Char">
    <w:name w:val="Body Text 2 Char"/>
    <w:basedOn w:val="DefaultParagraphFont"/>
    <w:link w:val="BodyText2"/>
    <w:locked/>
    <w:rsid w:val="00700290"/>
    <w:rPr>
      <w:rFonts w:cs="Times New Roman"/>
      <w:sz w:val="24"/>
      <w:szCs w:val="24"/>
    </w:rPr>
  </w:style>
  <w:style w:type="character" w:customStyle="1" w:styleId="BodyTextIndentChar">
    <w:name w:val="Body Text Indent Char"/>
    <w:basedOn w:val="DefaultParagraphFont"/>
    <w:locked/>
    <w:rsid w:val="00700290"/>
    <w:rPr>
      <w:rFonts w:cs="Times New Roman"/>
      <w:sz w:val="24"/>
      <w:szCs w:val="24"/>
    </w:rPr>
  </w:style>
  <w:style w:type="paragraph" w:styleId="PlainText">
    <w:name w:val="Plain Text"/>
    <w:basedOn w:val="Normal"/>
    <w:link w:val="PlainTextChar"/>
    <w:uiPriority w:val="99"/>
    <w:rsid w:val="00475F42"/>
    <w:rPr>
      <w:rFonts w:ascii="Courier New" w:hAnsi="Courier New" w:cs="Courier New"/>
      <w:sz w:val="20"/>
      <w:szCs w:val="20"/>
    </w:rPr>
  </w:style>
  <w:style w:type="character" w:customStyle="1" w:styleId="PlainTextChar">
    <w:name w:val="Plain Text Char"/>
    <w:basedOn w:val="DefaultParagraphFont"/>
    <w:link w:val="PlainText"/>
    <w:uiPriority w:val="99"/>
    <w:locked/>
    <w:rsid w:val="00700290"/>
    <w:rPr>
      <w:rFonts w:ascii="Courier New" w:hAnsi="Courier New" w:cs="Courier New"/>
    </w:rPr>
  </w:style>
  <w:style w:type="paragraph" w:styleId="BodyText">
    <w:name w:val="Body Text"/>
    <w:basedOn w:val="Normal"/>
    <w:link w:val="BodyTextChar"/>
    <w:rsid w:val="00C67C4B"/>
    <w:pPr>
      <w:spacing w:after="120"/>
    </w:pPr>
  </w:style>
  <w:style w:type="character" w:customStyle="1" w:styleId="BodyTextChar">
    <w:name w:val="Body Text Char"/>
    <w:basedOn w:val="DefaultParagraphFont"/>
    <w:link w:val="BodyText"/>
    <w:locked/>
    <w:rsid w:val="00700290"/>
    <w:rPr>
      <w:rFonts w:cs="Times New Roman"/>
      <w:sz w:val="24"/>
      <w:szCs w:val="24"/>
    </w:rPr>
  </w:style>
  <w:style w:type="paragraph" w:styleId="TOC1">
    <w:name w:val="toc 1"/>
    <w:basedOn w:val="Normal"/>
    <w:next w:val="Normal"/>
    <w:autoRedefine/>
    <w:semiHidden/>
    <w:rsid w:val="00C67C4B"/>
    <w:pPr>
      <w:jc w:val="both"/>
    </w:pPr>
    <w:rPr>
      <w:rFonts w:ascii="Tahoma" w:hAnsi="Tahoma" w:cs="Tahoma"/>
      <w:b/>
      <w:bCs/>
      <w:sz w:val="20"/>
      <w:szCs w:val="20"/>
    </w:rPr>
  </w:style>
  <w:style w:type="paragraph" w:styleId="Footer">
    <w:name w:val="footer"/>
    <w:basedOn w:val="Normal"/>
    <w:link w:val="FooterChar"/>
    <w:uiPriority w:val="99"/>
    <w:rsid w:val="00C67C4B"/>
    <w:pPr>
      <w:tabs>
        <w:tab w:val="center" w:pos="4320"/>
        <w:tab w:val="right" w:pos="8640"/>
      </w:tabs>
    </w:pPr>
    <w:rPr>
      <w:rFonts w:ascii="New York" w:hAnsi="New York" w:cs="New York"/>
    </w:rPr>
  </w:style>
  <w:style w:type="character" w:customStyle="1" w:styleId="FooterChar">
    <w:name w:val="Footer Char"/>
    <w:basedOn w:val="DefaultParagraphFont"/>
    <w:link w:val="Footer"/>
    <w:uiPriority w:val="99"/>
    <w:locked/>
    <w:rsid w:val="00700290"/>
    <w:rPr>
      <w:rFonts w:cs="Times New Roman"/>
      <w:sz w:val="24"/>
      <w:szCs w:val="24"/>
    </w:rPr>
  </w:style>
  <w:style w:type="paragraph" w:styleId="BlockText">
    <w:name w:val="Block Text"/>
    <w:basedOn w:val="Normal"/>
    <w:uiPriority w:val="99"/>
    <w:rsid w:val="00C67C4B"/>
    <w:pPr>
      <w:widowControl w:val="0"/>
      <w:tabs>
        <w:tab w:val="left" w:pos="1080"/>
      </w:tabs>
      <w:ind w:left="700" w:right="720"/>
      <w:jc w:val="both"/>
    </w:pPr>
    <w:rPr>
      <w:rFonts w:ascii="Franklin Gothic Book" w:hAnsi="Franklin Gothic Book" w:cs="Franklin Gothic Book"/>
      <w:sz w:val="20"/>
      <w:szCs w:val="20"/>
    </w:rPr>
  </w:style>
  <w:style w:type="paragraph" w:styleId="Subtitle">
    <w:name w:val="Subtitle"/>
    <w:basedOn w:val="Normal"/>
    <w:link w:val="SubtitleChar"/>
    <w:uiPriority w:val="99"/>
    <w:qFormat/>
    <w:rsid w:val="00C67C4B"/>
    <w:rPr>
      <w:u w:val="single"/>
    </w:rPr>
  </w:style>
  <w:style w:type="character" w:customStyle="1" w:styleId="SubtitleChar">
    <w:name w:val="Subtitle Char"/>
    <w:basedOn w:val="DefaultParagraphFont"/>
    <w:link w:val="Subtitle"/>
    <w:uiPriority w:val="99"/>
    <w:locked/>
    <w:rsid w:val="00700290"/>
    <w:rPr>
      <w:rFonts w:ascii="Cambria" w:hAnsi="Cambria" w:cs="Cambria"/>
      <w:sz w:val="24"/>
      <w:szCs w:val="24"/>
    </w:rPr>
  </w:style>
  <w:style w:type="paragraph" w:styleId="BodyText3">
    <w:name w:val="Body Text 3"/>
    <w:basedOn w:val="Normal"/>
    <w:link w:val="BodyText3Char"/>
    <w:uiPriority w:val="99"/>
    <w:rsid w:val="00671AC4"/>
    <w:pPr>
      <w:spacing w:after="120"/>
    </w:pPr>
    <w:rPr>
      <w:sz w:val="16"/>
      <w:szCs w:val="16"/>
    </w:rPr>
  </w:style>
  <w:style w:type="character" w:customStyle="1" w:styleId="BodyText3Char">
    <w:name w:val="Body Text 3 Char"/>
    <w:basedOn w:val="DefaultParagraphFont"/>
    <w:link w:val="BodyText3"/>
    <w:uiPriority w:val="99"/>
    <w:semiHidden/>
    <w:locked/>
    <w:rsid w:val="00700290"/>
    <w:rPr>
      <w:rFonts w:cs="Times New Roman"/>
      <w:sz w:val="16"/>
      <w:szCs w:val="16"/>
    </w:rPr>
  </w:style>
  <w:style w:type="character" w:styleId="PageNumber">
    <w:name w:val="page number"/>
    <w:basedOn w:val="DefaultParagraphFont"/>
    <w:rsid w:val="00671AC4"/>
    <w:rPr>
      <w:rFonts w:cs="Times New Roman"/>
    </w:rPr>
  </w:style>
  <w:style w:type="paragraph" w:customStyle="1" w:styleId="Heading22">
    <w:name w:val="Heading 2+2"/>
    <w:basedOn w:val="Normal"/>
    <w:next w:val="Normal"/>
    <w:uiPriority w:val="99"/>
    <w:rsid w:val="000A4690"/>
    <w:pPr>
      <w:autoSpaceDE w:val="0"/>
      <w:autoSpaceDN w:val="0"/>
      <w:adjustRightInd w:val="0"/>
    </w:pPr>
    <w:rPr>
      <w:rFonts w:ascii="Arial" w:hAnsi="Arial" w:cs="Arial"/>
    </w:rPr>
  </w:style>
  <w:style w:type="paragraph" w:customStyle="1" w:styleId="Default">
    <w:name w:val="Default"/>
    <w:next w:val="Normal"/>
    <w:rsid w:val="000A4690"/>
    <w:pPr>
      <w:autoSpaceDE w:val="0"/>
      <w:autoSpaceDN w:val="0"/>
      <w:adjustRightInd w:val="0"/>
    </w:pPr>
    <w:rPr>
      <w:rFonts w:ascii="Arial" w:hAnsi="Arial" w:cs="Arial"/>
      <w:sz w:val="24"/>
      <w:szCs w:val="24"/>
    </w:rPr>
  </w:style>
  <w:style w:type="paragraph" w:styleId="BalloonText">
    <w:name w:val="Balloon Text"/>
    <w:basedOn w:val="Normal"/>
    <w:link w:val="BalloonTextChar"/>
    <w:rsid w:val="00015E40"/>
    <w:rPr>
      <w:rFonts w:ascii="Tahoma" w:hAnsi="Tahoma" w:cs="Tahoma"/>
      <w:sz w:val="16"/>
      <w:szCs w:val="16"/>
    </w:rPr>
  </w:style>
  <w:style w:type="character" w:customStyle="1" w:styleId="BalloonTextChar">
    <w:name w:val="Balloon Text Char"/>
    <w:basedOn w:val="DefaultParagraphFont"/>
    <w:link w:val="BalloonText"/>
    <w:locked/>
    <w:rsid w:val="00700290"/>
    <w:rPr>
      <w:rFonts w:cs="Times New Roman"/>
      <w:sz w:val="2"/>
      <w:szCs w:val="2"/>
    </w:rPr>
  </w:style>
  <w:style w:type="paragraph" w:customStyle="1" w:styleId="Normal9">
    <w:name w:val="Normal+9"/>
    <w:basedOn w:val="Normal"/>
    <w:next w:val="Normal"/>
    <w:uiPriority w:val="99"/>
    <w:rsid w:val="008A0EC5"/>
    <w:pPr>
      <w:autoSpaceDE w:val="0"/>
      <w:autoSpaceDN w:val="0"/>
      <w:adjustRightInd w:val="0"/>
    </w:pPr>
    <w:rPr>
      <w:rFonts w:ascii="Arial" w:hAnsi="Arial" w:cs="Arial"/>
    </w:rPr>
  </w:style>
  <w:style w:type="paragraph" w:customStyle="1" w:styleId="Heading31">
    <w:name w:val="Heading 3+1"/>
    <w:basedOn w:val="Default"/>
    <w:next w:val="Default"/>
    <w:uiPriority w:val="99"/>
    <w:rsid w:val="008A0EC5"/>
  </w:style>
  <w:style w:type="character" w:customStyle="1" w:styleId="CharChar3">
    <w:name w:val="Char Char3"/>
    <w:basedOn w:val="DefaultParagraphFont"/>
    <w:uiPriority w:val="99"/>
    <w:semiHidden/>
    <w:locked/>
    <w:rsid w:val="00753444"/>
    <w:rPr>
      <w:rFonts w:ascii="Courier New" w:hAnsi="Courier New" w:cs="Courier New"/>
      <w:lang w:val="en-US" w:eastAsia="en-US" w:bidi="ar-SA"/>
    </w:rPr>
  </w:style>
  <w:style w:type="paragraph" w:styleId="BodyTextIndent">
    <w:name w:val="Body Text Indent"/>
    <w:basedOn w:val="Normal"/>
    <w:link w:val="BodyTextIndentChar1"/>
    <w:rsid w:val="00690D57"/>
    <w:pPr>
      <w:spacing w:after="120"/>
      <w:ind w:left="360"/>
    </w:pPr>
  </w:style>
  <w:style w:type="character" w:customStyle="1" w:styleId="BodyTextIndentChar1">
    <w:name w:val="Body Text Indent Char1"/>
    <w:basedOn w:val="DefaultParagraphFont"/>
    <w:link w:val="BodyTextIndent"/>
    <w:uiPriority w:val="99"/>
    <w:semiHidden/>
    <w:locked/>
    <w:rsid w:val="002D381A"/>
    <w:rPr>
      <w:rFonts w:cs="Times New Roman"/>
      <w:sz w:val="24"/>
      <w:szCs w:val="24"/>
    </w:rPr>
  </w:style>
  <w:style w:type="character" w:customStyle="1" w:styleId="CharChar31">
    <w:name w:val="Char Char31"/>
    <w:basedOn w:val="DefaultParagraphFont"/>
    <w:uiPriority w:val="99"/>
    <w:rsid w:val="006E70EA"/>
    <w:rPr>
      <w:rFonts w:ascii="Courier New" w:hAnsi="Courier New" w:cs="Courier New"/>
    </w:rPr>
  </w:style>
  <w:style w:type="paragraph" w:styleId="NoSpacing">
    <w:name w:val="No Spacing"/>
    <w:uiPriority w:val="1"/>
    <w:qFormat/>
    <w:rsid w:val="00C1238C"/>
    <w:rPr>
      <w:sz w:val="24"/>
      <w:szCs w:val="24"/>
    </w:rPr>
  </w:style>
  <w:style w:type="paragraph" w:styleId="ListParagraph">
    <w:name w:val="List Paragraph"/>
    <w:basedOn w:val="Normal"/>
    <w:uiPriority w:val="34"/>
    <w:qFormat/>
    <w:rsid w:val="005A7C80"/>
    <w:pPr>
      <w:ind w:left="720"/>
      <w:contextualSpacing/>
    </w:pPr>
  </w:style>
  <w:style w:type="paragraph" w:styleId="NormalWeb">
    <w:name w:val="Normal (Web)"/>
    <w:basedOn w:val="Normal"/>
    <w:uiPriority w:val="99"/>
    <w:unhideWhenUsed/>
    <w:rsid w:val="001C16D4"/>
  </w:style>
  <w:style w:type="character" w:styleId="Strong">
    <w:name w:val="Strong"/>
    <w:basedOn w:val="DefaultParagraphFont"/>
    <w:uiPriority w:val="22"/>
    <w:qFormat/>
    <w:locked/>
    <w:rsid w:val="00304AC3"/>
    <w:rPr>
      <w:b/>
      <w:bCs/>
    </w:rPr>
  </w:style>
  <w:style w:type="character" w:styleId="Emphasis">
    <w:name w:val="Emphasis"/>
    <w:basedOn w:val="DefaultParagraphFont"/>
    <w:uiPriority w:val="20"/>
    <w:qFormat/>
    <w:locked/>
    <w:rsid w:val="007B7E83"/>
    <w:rPr>
      <w:i/>
      <w:iCs/>
    </w:rPr>
  </w:style>
  <w:style w:type="paragraph" w:styleId="FootnoteText">
    <w:name w:val="footnote text"/>
    <w:basedOn w:val="Normal"/>
    <w:link w:val="FootnoteTextChar"/>
    <w:uiPriority w:val="99"/>
    <w:semiHidden/>
    <w:unhideWhenUsed/>
    <w:rsid w:val="007B7E8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B7E83"/>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7B7E83"/>
    <w:rPr>
      <w:vertAlign w:val="superscript"/>
    </w:rPr>
  </w:style>
  <w:style w:type="table" w:styleId="TableGrid">
    <w:name w:val="Table Grid"/>
    <w:basedOn w:val="TableNormal"/>
    <w:uiPriority w:val="39"/>
    <w:locked/>
    <w:rsid w:val="00AD7DC1"/>
    <w:rPr>
      <w:rFonts w:eastAsiaTheme="minorHAnsi"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857F00"/>
    <w:rPr>
      <w:sz w:val="20"/>
      <w:szCs w:val="20"/>
    </w:rPr>
  </w:style>
  <w:style w:type="character" w:customStyle="1" w:styleId="CommentTextChar">
    <w:name w:val="Comment Text Char"/>
    <w:basedOn w:val="DefaultParagraphFont"/>
    <w:link w:val="CommentText"/>
    <w:rsid w:val="00857F00"/>
    <w:rPr>
      <w:sz w:val="20"/>
      <w:szCs w:val="20"/>
    </w:rPr>
  </w:style>
  <w:style w:type="paragraph" w:styleId="CommentSubject">
    <w:name w:val="annotation subject"/>
    <w:basedOn w:val="CommentText"/>
    <w:next w:val="CommentText"/>
    <w:link w:val="CommentSubjectChar"/>
    <w:unhideWhenUsed/>
    <w:rsid w:val="00857F00"/>
    <w:rPr>
      <w:rFonts w:ascii="Times" w:eastAsia="Times" w:hAnsi="Times"/>
      <w:b/>
      <w:bCs/>
    </w:rPr>
  </w:style>
  <w:style w:type="character" w:customStyle="1" w:styleId="CommentSubjectChar">
    <w:name w:val="Comment Subject Char"/>
    <w:basedOn w:val="CommentTextChar"/>
    <w:link w:val="CommentSubject"/>
    <w:rsid w:val="00857F00"/>
    <w:rPr>
      <w:rFonts w:ascii="Times" w:eastAsia="Times" w:hAnsi="Times"/>
      <w:b/>
      <w:bCs/>
      <w:sz w:val="20"/>
      <w:szCs w:val="20"/>
    </w:rPr>
  </w:style>
  <w:style w:type="character" w:styleId="CommentReference">
    <w:name w:val="annotation reference"/>
    <w:basedOn w:val="DefaultParagraphFont"/>
    <w:unhideWhenUsed/>
    <w:rsid w:val="007E068E"/>
    <w:rPr>
      <w:sz w:val="16"/>
      <w:szCs w:val="16"/>
    </w:rPr>
  </w:style>
  <w:style w:type="paragraph" w:customStyle="1" w:styleId="style41">
    <w:name w:val="style41"/>
    <w:basedOn w:val="Normal"/>
    <w:rsid w:val="00EF6FBD"/>
    <w:pPr>
      <w:jc w:val="both"/>
    </w:pPr>
    <w:rPr>
      <w:rFonts w:ascii="Arial" w:hAnsi="Arial" w:cs="Arial"/>
      <w:color w:val="000000"/>
      <w:sz w:val="18"/>
      <w:szCs w:val="18"/>
    </w:rPr>
  </w:style>
  <w:style w:type="character" w:customStyle="1" w:styleId="apple-converted-space">
    <w:name w:val="apple-converted-space"/>
    <w:basedOn w:val="DefaultParagraphFont"/>
    <w:rsid w:val="00B71D10"/>
  </w:style>
  <w:style w:type="paragraph" w:customStyle="1" w:styleId="Body2">
    <w:name w:val="Body 2"/>
    <w:basedOn w:val="Normal"/>
    <w:rsid w:val="00BC1811"/>
    <w:pPr>
      <w:spacing w:line="288" w:lineRule="auto"/>
    </w:pPr>
    <w:rPr>
      <w:rFonts w:ascii="Helvetica Neue" w:eastAsiaTheme="minorHAnsi" w:hAnsi="Helvetica Neue"/>
      <w:color w:val="000000"/>
      <w:sz w:val="20"/>
      <w:szCs w:val="20"/>
    </w:rPr>
  </w:style>
  <w:style w:type="paragraph" w:customStyle="1" w:styleId="TableParagraph">
    <w:name w:val="Table Paragraph"/>
    <w:basedOn w:val="Normal"/>
    <w:uiPriority w:val="1"/>
    <w:qFormat/>
    <w:rsid w:val="00457027"/>
    <w:pPr>
      <w:widowControl w:val="0"/>
      <w:autoSpaceDE w:val="0"/>
      <w:autoSpaceDN w:val="0"/>
    </w:pPr>
    <w:rPr>
      <w:rFonts w:ascii="Tahoma" w:eastAsia="Tahoma" w:hAnsi="Tahoma" w:cs="Tahoma"/>
      <w:sz w:val="22"/>
      <w:szCs w:val="22"/>
      <w:lang w:bidi="en-US"/>
    </w:rPr>
  </w:style>
  <w:style w:type="paragraph" w:customStyle="1" w:styleId="s7">
    <w:name w:val="s7"/>
    <w:basedOn w:val="Normal"/>
    <w:rsid w:val="00C57252"/>
    <w:pPr>
      <w:spacing w:before="100" w:beforeAutospacing="1" w:after="100" w:afterAutospacing="1"/>
    </w:pPr>
    <w:rPr>
      <w:rFonts w:eastAsiaTheme="minorHAnsi"/>
    </w:rPr>
  </w:style>
  <w:style w:type="character" w:styleId="FollowedHyperlink">
    <w:name w:val="FollowedHyperlink"/>
    <w:basedOn w:val="DefaultParagraphFont"/>
    <w:uiPriority w:val="99"/>
    <w:semiHidden/>
    <w:unhideWhenUsed/>
    <w:rsid w:val="004B7825"/>
    <w:rPr>
      <w:color w:val="800080" w:themeColor="followedHyperlink"/>
      <w:u w:val="single"/>
    </w:rPr>
  </w:style>
  <w:style w:type="paragraph" w:customStyle="1" w:styleId="BodyText22">
    <w:name w:val="Body Text 2+2"/>
    <w:basedOn w:val="Normal"/>
    <w:next w:val="Normal"/>
    <w:uiPriority w:val="99"/>
    <w:rsid w:val="00533C65"/>
    <w:pPr>
      <w:autoSpaceDE w:val="0"/>
      <w:autoSpaceDN w:val="0"/>
      <w:adjustRightInd w:val="0"/>
    </w:pPr>
    <w:rPr>
      <w:rFonts w:ascii="Arial" w:eastAsia="Calibri" w:hAnsi="Arial" w:cs="Arial"/>
    </w:rPr>
  </w:style>
  <w:style w:type="paragraph" w:styleId="Revision">
    <w:name w:val="Revision"/>
    <w:hidden/>
    <w:uiPriority w:val="99"/>
    <w:semiHidden/>
    <w:rsid w:val="00533C65"/>
    <w:rPr>
      <w:rFonts w:ascii="Times" w:eastAsia="Times" w:hAnsi="Times"/>
      <w:sz w:val="24"/>
      <w:szCs w:val="20"/>
    </w:rPr>
  </w:style>
  <w:style w:type="paragraph" w:styleId="Header">
    <w:name w:val="header"/>
    <w:basedOn w:val="Normal"/>
    <w:link w:val="HeaderChar"/>
    <w:unhideWhenUsed/>
    <w:rsid w:val="00533C65"/>
    <w:pPr>
      <w:tabs>
        <w:tab w:val="center" w:pos="4680"/>
        <w:tab w:val="right" w:pos="9360"/>
      </w:tabs>
    </w:pPr>
    <w:rPr>
      <w:rFonts w:ascii="Times" w:eastAsia="Times" w:hAnsi="Times"/>
      <w:szCs w:val="20"/>
    </w:rPr>
  </w:style>
  <w:style w:type="character" w:customStyle="1" w:styleId="HeaderChar">
    <w:name w:val="Header Char"/>
    <w:basedOn w:val="DefaultParagraphFont"/>
    <w:link w:val="Header"/>
    <w:rsid w:val="00533C65"/>
    <w:rPr>
      <w:rFonts w:ascii="Times" w:eastAsia="Times" w:hAnsi="Times"/>
      <w:sz w:val="24"/>
      <w:szCs w:val="20"/>
    </w:rPr>
  </w:style>
  <w:style w:type="character" w:customStyle="1" w:styleId="UnresolvedMention1">
    <w:name w:val="Unresolved Mention1"/>
    <w:basedOn w:val="DefaultParagraphFont"/>
    <w:uiPriority w:val="99"/>
    <w:semiHidden/>
    <w:unhideWhenUsed/>
    <w:rsid w:val="00533C65"/>
    <w:rPr>
      <w:color w:val="605E5C"/>
      <w:shd w:val="clear" w:color="auto" w:fill="E1DFDD"/>
    </w:rPr>
  </w:style>
  <w:style w:type="character" w:customStyle="1" w:styleId="field-content">
    <w:name w:val="field-content"/>
    <w:basedOn w:val="DefaultParagraphFont"/>
    <w:rsid w:val="00143259"/>
  </w:style>
  <w:style w:type="character" w:styleId="UnresolvedMention">
    <w:name w:val="Unresolved Mention"/>
    <w:basedOn w:val="DefaultParagraphFont"/>
    <w:uiPriority w:val="99"/>
    <w:semiHidden/>
    <w:unhideWhenUsed/>
    <w:rsid w:val="007F6FB6"/>
    <w:rPr>
      <w:color w:val="605E5C"/>
      <w:shd w:val="clear" w:color="auto" w:fill="E1DFDD"/>
    </w:rPr>
  </w:style>
  <w:style w:type="character" w:customStyle="1" w:styleId="UnresolvedMention2">
    <w:name w:val="Unresolved Mention2"/>
    <w:basedOn w:val="DefaultParagraphFont"/>
    <w:uiPriority w:val="99"/>
    <w:semiHidden/>
    <w:unhideWhenUsed/>
    <w:rsid w:val="00EC571B"/>
    <w:rPr>
      <w:color w:val="605E5C"/>
      <w:shd w:val="clear" w:color="auto" w:fill="E1DFDD"/>
    </w:rPr>
  </w:style>
  <w:style w:type="paragraph" w:customStyle="1" w:styleId="xxxxxxmsonormal">
    <w:name w:val="x_xxxxxmsonormal"/>
    <w:basedOn w:val="Normal"/>
    <w:uiPriority w:val="99"/>
    <w:rsid w:val="00EC571B"/>
    <w:rPr>
      <w:rFonts w:ascii="Calibri" w:eastAsiaTheme="minorHAnsi" w:hAnsi="Calibri" w:cs="Calibri"/>
      <w:sz w:val="22"/>
      <w:szCs w:val="22"/>
    </w:rPr>
  </w:style>
  <w:style w:type="paragraph" w:customStyle="1" w:styleId="xxxxxxmsonospacing">
    <w:name w:val="x_xxxxxmsonospacing"/>
    <w:basedOn w:val="Normal"/>
    <w:uiPriority w:val="99"/>
    <w:rsid w:val="00EC571B"/>
    <w:rPr>
      <w:rFonts w:ascii="Calibri" w:eastAsiaTheme="minorHAnsi" w:hAnsi="Calibri" w:cs="Calibri"/>
      <w:sz w:val="22"/>
      <w:szCs w:val="22"/>
    </w:rPr>
  </w:style>
  <w:style w:type="paragraph" w:customStyle="1" w:styleId="xmsonormal">
    <w:name w:val="xmsonormal"/>
    <w:basedOn w:val="Normal"/>
    <w:rsid w:val="00E724A2"/>
    <w:pPr>
      <w:spacing w:before="100" w:beforeAutospacing="1" w:after="100" w:afterAutospacing="1"/>
    </w:pPr>
    <w:rPr>
      <w:rFonts w:eastAsiaTheme="minorHAnsi"/>
    </w:rPr>
  </w:style>
  <w:style w:type="paragraph" w:customStyle="1" w:styleId="xmsolistparagraph">
    <w:name w:val="xmsolistparagraph"/>
    <w:basedOn w:val="Normal"/>
    <w:rsid w:val="00E724A2"/>
    <w:pPr>
      <w:spacing w:before="100" w:beforeAutospacing="1" w:after="100" w:afterAutospacing="1"/>
    </w:pPr>
    <w:rPr>
      <w:rFonts w:eastAsiaTheme="minorHAnsi"/>
    </w:rPr>
  </w:style>
  <w:style w:type="character" w:customStyle="1" w:styleId="xmsohyperlink">
    <w:name w:val="xmsohyperlink"/>
    <w:basedOn w:val="DefaultParagraphFont"/>
    <w:rsid w:val="00E724A2"/>
  </w:style>
  <w:style w:type="paragraph" w:customStyle="1" w:styleId="xmsonormal0">
    <w:name w:val="x_msonormal"/>
    <w:basedOn w:val="Normal"/>
    <w:rsid w:val="00E724A2"/>
    <w:rPr>
      <w:rFonts w:ascii="Calibri" w:eastAsia="Calibri" w:hAnsi="Calibri" w:cs="Calibri"/>
      <w:sz w:val="22"/>
      <w:szCs w:val="22"/>
    </w:rPr>
  </w:style>
  <w:style w:type="table" w:styleId="TableGridLight">
    <w:name w:val="Grid Table Light"/>
    <w:basedOn w:val="TableNormal"/>
    <w:uiPriority w:val="99"/>
    <w:rsid w:val="00155291"/>
    <w:rPr>
      <w:rFonts w:ascii="Calibri" w:eastAsia="Calibri" w:hAnsi="Calibri"/>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5882">
      <w:bodyDiv w:val="1"/>
      <w:marLeft w:val="0"/>
      <w:marRight w:val="0"/>
      <w:marTop w:val="0"/>
      <w:marBottom w:val="0"/>
      <w:divBdr>
        <w:top w:val="none" w:sz="0" w:space="0" w:color="auto"/>
        <w:left w:val="none" w:sz="0" w:space="0" w:color="auto"/>
        <w:bottom w:val="none" w:sz="0" w:space="0" w:color="auto"/>
        <w:right w:val="none" w:sz="0" w:space="0" w:color="auto"/>
      </w:divBdr>
    </w:div>
    <w:div w:id="98061672">
      <w:bodyDiv w:val="1"/>
      <w:marLeft w:val="0"/>
      <w:marRight w:val="0"/>
      <w:marTop w:val="0"/>
      <w:marBottom w:val="0"/>
      <w:divBdr>
        <w:top w:val="none" w:sz="0" w:space="0" w:color="auto"/>
        <w:left w:val="none" w:sz="0" w:space="0" w:color="auto"/>
        <w:bottom w:val="none" w:sz="0" w:space="0" w:color="auto"/>
        <w:right w:val="none" w:sz="0" w:space="0" w:color="auto"/>
      </w:divBdr>
    </w:div>
    <w:div w:id="184639521">
      <w:bodyDiv w:val="1"/>
      <w:marLeft w:val="0"/>
      <w:marRight w:val="0"/>
      <w:marTop w:val="0"/>
      <w:marBottom w:val="0"/>
      <w:divBdr>
        <w:top w:val="none" w:sz="0" w:space="0" w:color="auto"/>
        <w:left w:val="none" w:sz="0" w:space="0" w:color="auto"/>
        <w:bottom w:val="none" w:sz="0" w:space="0" w:color="auto"/>
        <w:right w:val="none" w:sz="0" w:space="0" w:color="auto"/>
      </w:divBdr>
    </w:div>
    <w:div w:id="285620603">
      <w:bodyDiv w:val="1"/>
      <w:marLeft w:val="0"/>
      <w:marRight w:val="0"/>
      <w:marTop w:val="0"/>
      <w:marBottom w:val="0"/>
      <w:divBdr>
        <w:top w:val="none" w:sz="0" w:space="0" w:color="auto"/>
        <w:left w:val="none" w:sz="0" w:space="0" w:color="auto"/>
        <w:bottom w:val="none" w:sz="0" w:space="0" w:color="auto"/>
        <w:right w:val="none" w:sz="0" w:space="0" w:color="auto"/>
      </w:divBdr>
      <w:divsChild>
        <w:div w:id="921524704">
          <w:marLeft w:val="0"/>
          <w:marRight w:val="0"/>
          <w:marTop w:val="0"/>
          <w:marBottom w:val="0"/>
          <w:divBdr>
            <w:top w:val="none" w:sz="0" w:space="0" w:color="auto"/>
            <w:left w:val="none" w:sz="0" w:space="0" w:color="auto"/>
            <w:bottom w:val="none" w:sz="0" w:space="0" w:color="auto"/>
            <w:right w:val="none" w:sz="0" w:space="0" w:color="auto"/>
          </w:divBdr>
        </w:div>
        <w:div w:id="4476533">
          <w:marLeft w:val="0"/>
          <w:marRight w:val="0"/>
          <w:marTop w:val="0"/>
          <w:marBottom w:val="0"/>
          <w:divBdr>
            <w:top w:val="none" w:sz="0" w:space="0" w:color="auto"/>
            <w:left w:val="none" w:sz="0" w:space="0" w:color="auto"/>
            <w:bottom w:val="none" w:sz="0" w:space="0" w:color="auto"/>
            <w:right w:val="none" w:sz="0" w:space="0" w:color="auto"/>
          </w:divBdr>
        </w:div>
      </w:divsChild>
    </w:div>
    <w:div w:id="309747366">
      <w:bodyDiv w:val="1"/>
      <w:marLeft w:val="0"/>
      <w:marRight w:val="0"/>
      <w:marTop w:val="0"/>
      <w:marBottom w:val="0"/>
      <w:divBdr>
        <w:top w:val="none" w:sz="0" w:space="0" w:color="auto"/>
        <w:left w:val="none" w:sz="0" w:space="0" w:color="auto"/>
        <w:bottom w:val="none" w:sz="0" w:space="0" w:color="auto"/>
        <w:right w:val="none" w:sz="0" w:space="0" w:color="auto"/>
      </w:divBdr>
    </w:div>
    <w:div w:id="412513004">
      <w:bodyDiv w:val="1"/>
      <w:marLeft w:val="0"/>
      <w:marRight w:val="0"/>
      <w:marTop w:val="0"/>
      <w:marBottom w:val="0"/>
      <w:divBdr>
        <w:top w:val="none" w:sz="0" w:space="0" w:color="auto"/>
        <w:left w:val="none" w:sz="0" w:space="0" w:color="auto"/>
        <w:bottom w:val="none" w:sz="0" w:space="0" w:color="auto"/>
        <w:right w:val="none" w:sz="0" w:space="0" w:color="auto"/>
      </w:divBdr>
    </w:div>
    <w:div w:id="430902737">
      <w:bodyDiv w:val="1"/>
      <w:marLeft w:val="0"/>
      <w:marRight w:val="0"/>
      <w:marTop w:val="0"/>
      <w:marBottom w:val="0"/>
      <w:divBdr>
        <w:top w:val="none" w:sz="0" w:space="0" w:color="auto"/>
        <w:left w:val="none" w:sz="0" w:space="0" w:color="auto"/>
        <w:bottom w:val="none" w:sz="0" w:space="0" w:color="auto"/>
        <w:right w:val="none" w:sz="0" w:space="0" w:color="auto"/>
      </w:divBdr>
    </w:div>
    <w:div w:id="459416956">
      <w:bodyDiv w:val="1"/>
      <w:marLeft w:val="0"/>
      <w:marRight w:val="0"/>
      <w:marTop w:val="0"/>
      <w:marBottom w:val="0"/>
      <w:divBdr>
        <w:top w:val="none" w:sz="0" w:space="0" w:color="auto"/>
        <w:left w:val="none" w:sz="0" w:space="0" w:color="auto"/>
        <w:bottom w:val="none" w:sz="0" w:space="0" w:color="auto"/>
        <w:right w:val="none" w:sz="0" w:space="0" w:color="auto"/>
      </w:divBdr>
    </w:div>
    <w:div w:id="542332850">
      <w:bodyDiv w:val="1"/>
      <w:marLeft w:val="0"/>
      <w:marRight w:val="0"/>
      <w:marTop w:val="0"/>
      <w:marBottom w:val="0"/>
      <w:divBdr>
        <w:top w:val="none" w:sz="0" w:space="0" w:color="auto"/>
        <w:left w:val="none" w:sz="0" w:space="0" w:color="auto"/>
        <w:bottom w:val="none" w:sz="0" w:space="0" w:color="auto"/>
        <w:right w:val="none" w:sz="0" w:space="0" w:color="auto"/>
      </w:divBdr>
    </w:div>
    <w:div w:id="592053155">
      <w:bodyDiv w:val="1"/>
      <w:marLeft w:val="0"/>
      <w:marRight w:val="0"/>
      <w:marTop w:val="0"/>
      <w:marBottom w:val="0"/>
      <w:divBdr>
        <w:top w:val="none" w:sz="0" w:space="0" w:color="auto"/>
        <w:left w:val="none" w:sz="0" w:space="0" w:color="auto"/>
        <w:bottom w:val="none" w:sz="0" w:space="0" w:color="auto"/>
        <w:right w:val="none" w:sz="0" w:space="0" w:color="auto"/>
      </w:divBdr>
    </w:div>
    <w:div w:id="655183374">
      <w:marLeft w:val="0"/>
      <w:marRight w:val="0"/>
      <w:marTop w:val="0"/>
      <w:marBottom w:val="0"/>
      <w:divBdr>
        <w:top w:val="none" w:sz="0" w:space="0" w:color="auto"/>
        <w:left w:val="none" w:sz="0" w:space="0" w:color="auto"/>
        <w:bottom w:val="none" w:sz="0" w:space="0" w:color="auto"/>
        <w:right w:val="none" w:sz="0" w:space="0" w:color="auto"/>
      </w:divBdr>
    </w:div>
    <w:div w:id="655183375">
      <w:marLeft w:val="0"/>
      <w:marRight w:val="0"/>
      <w:marTop w:val="0"/>
      <w:marBottom w:val="0"/>
      <w:divBdr>
        <w:top w:val="none" w:sz="0" w:space="0" w:color="auto"/>
        <w:left w:val="none" w:sz="0" w:space="0" w:color="auto"/>
        <w:bottom w:val="none" w:sz="0" w:space="0" w:color="auto"/>
        <w:right w:val="none" w:sz="0" w:space="0" w:color="auto"/>
      </w:divBdr>
    </w:div>
    <w:div w:id="655183376">
      <w:marLeft w:val="0"/>
      <w:marRight w:val="0"/>
      <w:marTop w:val="0"/>
      <w:marBottom w:val="0"/>
      <w:divBdr>
        <w:top w:val="none" w:sz="0" w:space="0" w:color="auto"/>
        <w:left w:val="none" w:sz="0" w:space="0" w:color="auto"/>
        <w:bottom w:val="none" w:sz="0" w:space="0" w:color="auto"/>
        <w:right w:val="none" w:sz="0" w:space="0" w:color="auto"/>
      </w:divBdr>
    </w:div>
    <w:div w:id="655183377">
      <w:marLeft w:val="0"/>
      <w:marRight w:val="0"/>
      <w:marTop w:val="0"/>
      <w:marBottom w:val="0"/>
      <w:divBdr>
        <w:top w:val="none" w:sz="0" w:space="0" w:color="auto"/>
        <w:left w:val="none" w:sz="0" w:space="0" w:color="auto"/>
        <w:bottom w:val="none" w:sz="0" w:space="0" w:color="auto"/>
        <w:right w:val="none" w:sz="0" w:space="0" w:color="auto"/>
      </w:divBdr>
    </w:div>
    <w:div w:id="707804464">
      <w:bodyDiv w:val="1"/>
      <w:marLeft w:val="0"/>
      <w:marRight w:val="0"/>
      <w:marTop w:val="0"/>
      <w:marBottom w:val="0"/>
      <w:divBdr>
        <w:top w:val="none" w:sz="0" w:space="0" w:color="auto"/>
        <w:left w:val="none" w:sz="0" w:space="0" w:color="auto"/>
        <w:bottom w:val="none" w:sz="0" w:space="0" w:color="auto"/>
        <w:right w:val="none" w:sz="0" w:space="0" w:color="auto"/>
      </w:divBdr>
    </w:div>
    <w:div w:id="745154066">
      <w:bodyDiv w:val="1"/>
      <w:marLeft w:val="0"/>
      <w:marRight w:val="0"/>
      <w:marTop w:val="0"/>
      <w:marBottom w:val="0"/>
      <w:divBdr>
        <w:top w:val="none" w:sz="0" w:space="0" w:color="auto"/>
        <w:left w:val="none" w:sz="0" w:space="0" w:color="auto"/>
        <w:bottom w:val="none" w:sz="0" w:space="0" w:color="auto"/>
        <w:right w:val="none" w:sz="0" w:space="0" w:color="auto"/>
      </w:divBdr>
    </w:div>
    <w:div w:id="757288226">
      <w:bodyDiv w:val="1"/>
      <w:marLeft w:val="0"/>
      <w:marRight w:val="0"/>
      <w:marTop w:val="0"/>
      <w:marBottom w:val="0"/>
      <w:divBdr>
        <w:top w:val="none" w:sz="0" w:space="0" w:color="auto"/>
        <w:left w:val="none" w:sz="0" w:space="0" w:color="auto"/>
        <w:bottom w:val="none" w:sz="0" w:space="0" w:color="auto"/>
        <w:right w:val="none" w:sz="0" w:space="0" w:color="auto"/>
      </w:divBdr>
    </w:div>
    <w:div w:id="796603443">
      <w:bodyDiv w:val="1"/>
      <w:marLeft w:val="0"/>
      <w:marRight w:val="0"/>
      <w:marTop w:val="0"/>
      <w:marBottom w:val="0"/>
      <w:divBdr>
        <w:top w:val="none" w:sz="0" w:space="0" w:color="auto"/>
        <w:left w:val="none" w:sz="0" w:space="0" w:color="auto"/>
        <w:bottom w:val="none" w:sz="0" w:space="0" w:color="auto"/>
        <w:right w:val="none" w:sz="0" w:space="0" w:color="auto"/>
      </w:divBdr>
    </w:div>
    <w:div w:id="876817141">
      <w:bodyDiv w:val="1"/>
      <w:marLeft w:val="0"/>
      <w:marRight w:val="0"/>
      <w:marTop w:val="0"/>
      <w:marBottom w:val="0"/>
      <w:divBdr>
        <w:top w:val="none" w:sz="0" w:space="0" w:color="auto"/>
        <w:left w:val="none" w:sz="0" w:space="0" w:color="auto"/>
        <w:bottom w:val="none" w:sz="0" w:space="0" w:color="auto"/>
        <w:right w:val="none" w:sz="0" w:space="0" w:color="auto"/>
      </w:divBdr>
    </w:div>
    <w:div w:id="961113649">
      <w:bodyDiv w:val="1"/>
      <w:marLeft w:val="0"/>
      <w:marRight w:val="0"/>
      <w:marTop w:val="0"/>
      <w:marBottom w:val="0"/>
      <w:divBdr>
        <w:top w:val="none" w:sz="0" w:space="0" w:color="auto"/>
        <w:left w:val="none" w:sz="0" w:space="0" w:color="auto"/>
        <w:bottom w:val="none" w:sz="0" w:space="0" w:color="auto"/>
        <w:right w:val="none" w:sz="0" w:space="0" w:color="auto"/>
      </w:divBdr>
    </w:div>
    <w:div w:id="971592573">
      <w:bodyDiv w:val="1"/>
      <w:marLeft w:val="0"/>
      <w:marRight w:val="0"/>
      <w:marTop w:val="0"/>
      <w:marBottom w:val="0"/>
      <w:divBdr>
        <w:top w:val="none" w:sz="0" w:space="0" w:color="auto"/>
        <w:left w:val="none" w:sz="0" w:space="0" w:color="auto"/>
        <w:bottom w:val="none" w:sz="0" w:space="0" w:color="auto"/>
        <w:right w:val="none" w:sz="0" w:space="0" w:color="auto"/>
      </w:divBdr>
    </w:div>
    <w:div w:id="972445646">
      <w:bodyDiv w:val="1"/>
      <w:marLeft w:val="0"/>
      <w:marRight w:val="0"/>
      <w:marTop w:val="0"/>
      <w:marBottom w:val="0"/>
      <w:divBdr>
        <w:top w:val="none" w:sz="0" w:space="0" w:color="auto"/>
        <w:left w:val="none" w:sz="0" w:space="0" w:color="auto"/>
        <w:bottom w:val="none" w:sz="0" w:space="0" w:color="auto"/>
        <w:right w:val="none" w:sz="0" w:space="0" w:color="auto"/>
      </w:divBdr>
    </w:div>
    <w:div w:id="1019891169">
      <w:bodyDiv w:val="1"/>
      <w:marLeft w:val="0"/>
      <w:marRight w:val="0"/>
      <w:marTop w:val="0"/>
      <w:marBottom w:val="0"/>
      <w:divBdr>
        <w:top w:val="none" w:sz="0" w:space="0" w:color="auto"/>
        <w:left w:val="none" w:sz="0" w:space="0" w:color="auto"/>
        <w:bottom w:val="none" w:sz="0" w:space="0" w:color="auto"/>
        <w:right w:val="none" w:sz="0" w:space="0" w:color="auto"/>
      </w:divBdr>
    </w:div>
    <w:div w:id="1053312116">
      <w:bodyDiv w:val="1"/>
      <w:marLeft w:val="0"/>
      <w:marRight w:val="0"/>
      <w:marTop w:val="0"/>
      <w:marBottom w:val="0"/>
      <w:divBdr>
        <w:top w:val="none" w:sz="0" w:space="0" w:color="auto"/>
        <w:left w:val="none" w:sz="0" w:space="0" w:color="auto"/>
        <w:bottom w:val="none" w:sz="0" w:space="0" w:color="auto"/>
        <w:right w:val="none" w:sz="0" w:space="0" w:color="auto"/>
      </w:divBdr>
    </w:div>
    <w:div w:id="1097411711">
      <w:bodyDiv w:val="1"/>
      <w:marLeft w:val="0"/>
      <w:marRight w:val="0"/>
      <w:marTop w:val="0"/>
      <w:marBottom w:val="0"/>
      <w:divBdr>
        <w:top w:val="none" w:sz="0" w:space="0" w:color="auto"/>
        <w:left w:val="none" w:sz="0" w:space="0" w:color="auto"/>
        <w:bottom w:val="none" w:sz="0" w:space="0" w:color="auto"/>
        <w:right w:val="none" w:sz="0" w:space="0" w:color="auto"/>
      </w:divBdr>
    </w:div>
    <w:div w:id="1205874547">
      <w:bodyDiv w:val="1"/>
      <w:marLeft w:val="0"/>
      <w:marRight w:val="0"/>
      <w:marTop w:val="0"/>
      <w:marBottom w:val="0"/>
      <w:divBdr>
        <w:top w:val="none" w:sz="0" w:space="0" w:color="auto"/>
        <w:left w:val="none" w:sz="0" w:space="0" w:color="auto"/>
        <w:bottom w:val="none" w:sz="0" w:space="0" w:color="auto"/>
        <w:right w:val="none" w:sz="0" w:space="0" w:color="auto"/>
      </w:divBdr>
    </w:div>
    <w:div w:id="1320038837">
      <w:bodyDiv w:val="1"/>
      <w:marLeft w:val="0"/>
      <w:marRight w:val="0"/>
      <w:marTop w:val="0"/>
      <w:marBottom w:val="0"/>
      <w:divBdr>
        <w:top w:val="none" w:sz="0" w:space="0" w:color="auto"/>
        <w:left w:val="none" w:sz="0" w:space="0" w:color="auto"/>
        <w:bottom w:val="none" w:sz="0" w:space="0" w:color="auto"/>
        <w:right w:val="none" w:sz="0" w:space="0" w:color="auto"/>
      </w:divBdr>
    </w:div>
    <w:div w:id="1352494435">
      <w:bodyDiv w:val="1"/>
      <w:marLeft w:val="0"/>
      <w:marRight w:val="0"/>
      <w:marTop w:val="0"/>
      <w:marBottom w:val="0"/>
      <w:divBdr>
        <w:top w:val="none" w:sz="0" w:space="0" w:color="auto"/>
        <w:left w:val="none" w:sz="0" w:space="0" w:color="auto"/>
        <w:bottom w:val="none" w:sz="0" w:space="0" w:color="auto"/>
        <w:right w:val="none" w:sz="0" w:space="0" w:color="auto"/>
      </w:divBdr>
    </w:div>
    <w:div w:id="1451167027">
      <w:bodyDiv w:val="1"/>
      <w:marLeft w:val="0"/>
      <w:marRight w:val="0"/>
      <w:marTop w:val="0"/>
      <w:marBottom w:val="0"/>
      <w:divBdr>
        <w:top w:val="none" w:sz="0" w:space="0" w:color="auto"/>
        <w:left w:val="none" w:sz="0" w:space="0" w:color="auto"/>
        <w:bottom w:val="none" w:sz="0" w:space="0" w:color="auto"/>
        <w:right w:val="none" w:sz="0" w:space="0" w:color="auto"/>
      </w:divBdr>
    </w:div>
    <w:div w:id="1504465975">
      <w:bodyDiv w:val="1"/>
      <w:marLeft w:val="0"/>
      <w:marRight w:val="0"/>
      <w:marTop w:val="0"/>
      <w:marBottom w:val="0"/>
      <w:divBdr>
        <w:top w:val="none" w:sz="0" w:space="0" w:color="auto"/>
        <w:left w:val="none" w:sz="0" w:space="0" w:color="auto"/>
        <w:bottom w:val="none" w:sz="0" w:space="0" w:color="auto"/>
        <w:right w:val="none" w:sz="0" w:space="0" w:color="auto"/>
      </w:divBdr>
    </w:div>
    <w:div w:id="1573075491">
      <w:bodyDiv w:val="1"/>
      <w:marLeft w:val="0"/>
      <w:marRight w:val="0"/>
      <w:marTop w:val="0"/>
      <w:marBottom w:val="0"/>
      <w:divBdr>
        <w:top w:val="none" w:sz="0" w:space="0" w:color="auto"/>
        <w:left w:val="none" w:sz="0" w:space="0" w:color="auto"/>
        <w:bottom w:val="none" w:sz="0" w:space="0" w:color="auto"/>
        <w:right w:val="none" w:sz="0" w:space="0" w:color="auto"/>
      </w:divBdr>
    </w:div>
    <w:div w:id="1617326229">
      <w:bodyDiv w:val="1"/>
      <w:marLeft w:val="0"/>
      <w:marRight w:val="0"/>
      <w:marTop w:val="0"/>
      <w:marBottom w:val="0"/>
      <w:divBdr>
        <w:top w:val="none" w:sz="0" w:space="0" w:color="auto"/>
        <w:left w:val="none" w:sz="0" w:space="0" w:color="auto"/>
        <w:bottom w:val="none" w:sz="0" w:space="0" w:color="auto"/>
        <w:right w:val="none" w:sz="0" w:space="0" w:color="auto"/>
      </w:divBdr>
    </w:div>
    <w:div w:id="1647589130">
      <w:bodyDiv w:val="1"/>
      <w:marLeft w:val="0"/>
      <w:marRight w:val="0"/>
      <w:marTop w:val="0"/>
      <w:marBottom w:val="0"/>
      <w:divBdr>
        <w:top w:val="none" w:sz="0" w:space="0" w:color="auto"/>
        <w:left w:val="none" w:sz="0" w:space="0" w:color="auto"/>
        <w:bottom w:val="none" w:sz="0" w:space="0" w:color="auto"/>
        <w:right w:val="none" w:sz="0" w:space="0" w:color="auto"/>
      </w:divBdr>
    </w:div>
    <w:div w:id="1786339364">
      <w:bodyDiv w:val="1"/>
      <w:marLeft w:val="0"/>
      <w:marRight w:val="0"/>
      <w:marTop w:val="0"/>
      <w:marBottom w:val="0"/>
      <w:divBdr>
        <w:top w:val="none" w:sz="0" w:space="0" w:color="auto"/>
        <w:left w:val="none" w:sz="0" w:space="0" w:color="auto"/>
        <w:bottom w:val="none" w:sz="0" w:space="0" w:color="auto"/>
        <w:right w:val="none" w:sz="0" w:space="0" w:color="auto"/>
      </w:divBdr>
    </w:div>
    <w:div w:id="1790467001">
      <w:bodyDiv w:val="1"/>
      <w:marLeft w:val="0"/>
      <w:marRight w:val="0"/>
      <w:marTop w:val="0"/>
      <w:marBottom w:val="0"/>
      <w:divBdr>
        <w:top w:val="none" w:sz="0" w:space="0" w:color="auto"/>
        <w:left w:val="none" w:sz="0" w:space="0" w:color="auto"/>
        <w:bottom w:val="none" w:sz="0" w:space="0" w:color="auto"/>
        <w:right w:val="none" w:sz="0" w:space="0" w:color="auto"/>
      </w:divBdr>
    </w:div>
    <w:div w:id="1790776035">
      <w:bodyDiv w:val="1"/>
      <w:marLeft w:val="0"/>
      <w:marRight w:val="0"/>
      <w:marTop w:val="0"/>
      <w:marBottom w:val="0"/>
      <w:divBdr>
        <w:top w:val="none" w:sz="0" w:space="0" w:color="auto"/>
        <w:left w:val="none" w:sz="0" w:space="0" w:color="auto"/>
        <w:bottom w:val="none" w:sz="0" w:space="0" w:color="auto"/>
        <w:right w:val="none" w:sz="0" w:space="0" w:color="auto"/>
      </w:divBdr>
      <w:divsChild>
        <w:div w:id="1898665932">
          <w:marLeft w:val="0"/>
          <w:marRight w:val="0"/>
          <w:marTop w:val="0"/>
          <w:marBottom w:val="0"/>
          <w:divBdr>
            <w:top w:val="none" w:sz="0" w:space="0" w:color="auto"/>
            <w:left w:val="none" w:sz="0" w:space="0" w:color="auto"/>
            <w:bottom w:val="none" w:sz="0" w:space="0" w:color="auto"/>
            <w:right w:val="none" w:sz="0" w:space="0" w:color="auto"/>
          </w:divBdr>
        </w:div>
        <w:div w:id="1078482099">
          <w:marLeft w:val="0"/>
          <w:marRight w:val="0"/>
          <w:marTop w:val="0"/>
          <w:marBottom w:val="0"/>
          <w:divBdr>
            <w:top w:val="none" w:sz="0" w:space="0" w:color="auto"/>
            <w:left w:val="none" w:sz="0" w:space="0" w:color="auto"/>
            <w:bottom w:val="none" w:sz="0" w:space="0" w:color="auto"/>
            <w:right w:val="none" w:sz="0" w:space="0" w:color="auto"/>
          </w:divBdr>
        </w:div>
      </w:divsChild>
    </w:div>
    <w:div w:id="1793094523">
      <w:bodyDiv w:val="1"/>
      <w:marLeft w:val="0"/>
      <w:marRight w:val="0"/>
      <w:marTop w:val="0"/>
      <w:marBottom w:val="0"/>
      <w:divBdr>
        <w:top w:val="none" w:sz="0" w:space="0" w:color="auto"/>
        <w:left w:val="none" w:sz="0" w:space="0" w:color="auto"/>
        <w:bottom w:val="none" w:sz="0" w:space="0" w:color="auto"/>
        <w:right w:val="none" w:sz="0" w:space="0" w:color="auto"/>
      </w:divBdr>
    </w:div>
    <w:div w:id="1834490512">
      <w:bodyDiv w:val="1"/>
      <w:marLeft w:val="0"/>
      <w:marRight w:val="0"/>
      <w:marTop w:val="0"/>
      <w:marBottom w:val="0"/>
      <w:divBdr>
        <w:top w:val="none" w:sz="0" w:space="0" w:color="auto"/>
        <w:left w:val="none" w:sz="0" w:space="0" w:color="auto"/>
        <w:bottom w:val="none" w:sz="0" w:space="0" w:color="auto"/>
        <w:right w:val="none" w:sz="0" w:space="0" w:color="auto"/>
      </w:divBdr>
    </w:div>
    <w:div w:id="1865826766">
      <w:bodyDiv w:val="1"/>
      <w:marLeft w:val="0"/>
      <w:marRight w:val="0"/>
      <w:marTop w:val="0"/>
      <w:marBottom w:val="0"/>
      <w:divBdr>
        <w:top w:val="none" w:sz="0" w:space="0" w:color="auto"/>
        <w:left w:val="none" w:sz="0" w:space="0" w:color="auto"/>
        <w:bottom w:val="none" w:sz="0" w:space="0" w:color="auto"/>
        <w:right w:val="none" w:sz="0" w:space="0" w:color="auto"/>
      </w:divBdr>
      <w:divsChild>
        <w:div w:id="495998912">
          <w:marLeft w:val="0"/>
          <w:marRight w:val="0"/>
          <w:marTop w:val="0"/>
          <w:marBottom w:val="0"/>
          <w:divBdr>
            <w:top w:val="none" w:sz="0" w:space="0" w:color="auto"/>
            <w:left w:val="none" w:sz="0" w:space="0" w:color="auto"/>
            <w:bottom w:val="none" w:sz="0" w:space="0" w:color="auto"/>
            <w:right w:val="none" w:sz="0" w:space="0" w:color="auto"/>
          </w:divBdr>
        </w:div>
        <w:div w:id="181939289">
          <w:marLeft w:val="0"/>
          <w:marRight w:val="0"/>
          <w:marTop w:val="0"/>
          <w:marBottom w:val="0"/>
          <w:divBdr>
            <w:top w:val="none" w:sz="0" w:space="0" w:color="auto"/>
            <w:left w:val="none" w:sz="0" w:space="0" w:color="auto"/>
            <w:bottom w:val="none" w:sz="0" w:space="0" w:color="auto"/>
            <w:right w:val="none" w:sz="0" w:space="0" w:color="auto"/>
          </w:divBdr>
        </w:div>
      </w:divsChild>
    </w:div>
    <w:div w:id="2035688245">
      <w:bodyDiv w:val="1"/>
      <w:marLeft w:val="0"/>
      <w:marRight w:val="0"/>
      <w:marTop w:val="0"/>
      <w:marBottom w:val="0"/>
      <w:divBdr>
        <w:top w:val="none" w:sz="0" w:space="0" w:color="auto"/>
        <w:left w:val="none" w:sz="0" w:space="0" w:color="auto"/>
        <w:bottom w:val="none" w:sz="0" w:space="0" w:color="auto"/>
        <w:right w:val="none" w:sz="0" w:space="0" w:color="auto"/>
      </w:divBdr>
    </w:div>
    <w:div w:id="2038576685">
      <w:bodyDiv w:val="1"/>
      <w:marLeft w:val="0"/>
      <w:marRight w:val="0"/>
      <w:marTop w:val="0"/>
      <w:marBottom w:val="0"/>
      <w:divBdr>
        <w:top w:val="none" w:sz="0" w:space="0" w:color="auto"/>
        <w:left w:val="none" w:sz="0" w:space="0" w:color="auto"/>
        <w:bottom w:val="none" w:sz="0" w:space="0" w:color="auto"/>
        <w:right w:val="none" w:sz="0" w:space="0" w:color="auto"/>
      </w:divBdr>
    </w:div>
    <w:div w:id="2053920485">
      <w:bodyDiv w:val="1"/>
      <w:marLeft w:val="0"/>
      <w:marRight w:val="0"/>
      <w:marTop w:val="0"/>
      <w:marBottom w:val="0"/>
      <w:divBdr>
        <w:top w:val="none" w:sz="0" w:space="0" w:color="auto"/>
        <w:left w:val="none" w:sz="0" w:space="0" w:color="auto"/>
        <w:bottom w:val="none" w:sz="0" w:space="0" w:color="auto"/>
        <w:right w:val="none" w:sz="0" w:space="0" w:color="auto"/>
      </w:divBdr>
      <w:divsChild>
        <w:div w:id="242757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310607">
              <w:marLeft w:val="0"/>
              <w:marRight w:val="0"/>
              <w:marTop w:val="0"/>
              <w:marBottom w:val="0"/>
              <w:divBdr>
                <w:top w:val="none" w:sz="0" w:space="0" w:color="auto"/>
                <w:left w:val="none" w:sz="0" w:space="0" w:color="auto"/>
                <w:bottom w:val="none" w:sz="0" w:space="0" w:color="auto"/>
                <w:right w:val="none" w:sz="0" w:space="0" w:color="auto"/>
              </w:divBdr>
              <w:divsChild>
                <w:div w:id="4866806">
                  <w:marLeft w:val="0"/>
                  <w:marRight w:val="0"/>
                  <w:marTop w:val="0"/>
                  <w:marBottom w:val="0"/>
                  <w:divBdr>
                    <w:top w:val="none" w:sz="0" w:space="0" w:color="auto"/>
                    <w:left w:val="none" w:sz="0" w:space="0" w:color="auto"/>
                    <w:bottom w:val="none" w:sz="0" w:space="0" w:color="auto"/>
                    <w:right w:val="none" w:sz="0" w:space="0" w:color="auto"/>
                  </w:divBdr>
                  <w:divsChild>
                    <w:div w:id="1618946691">
                      <w:marLeft w:val="0"/>
                      <w:marRight w:val="0"/>
                      <w:marTop w:val="0"/>
                      <w:marBottom w:val="0"/>
                      <w:divBdr>
                        <w:top w:val="none" w:sz="0" w:space="0" w:color="auto"/>
                        <w:left w:val="none" w:sz="0" w:space="0" w:color="auto"/>
                        <w:bottom w:val="none" w:sz="0" w:space="0" w:color="auto"/>
                        <w:right w:val="none" w:sz="0" w:space="0" w:color="auto"/>
                      </w:divBdr>
                      <w:divsChild>
                        <w:div w:id="183441202">
                          <w:marLeft w:val="0"/>
                          <w:marRight w:val="0"/>
                          <w:marTop w:val="0"/>
                          <w:marBottom w:val="0"/>
                          <w:divBdr>
                            <w:top w:val="none" w:sz="0" w:space="0" w:color="auto"/>
                            <w:left w:val="none" w:sz="0" w:space="0" w:color="auto"/>
                            <w:bottom w:val="none" w:sz="0" w:space="0" w:color="auto"/>
                            <w:right w:val="none" w:sz="0" w:space="0" w:color="auto"/>
                          </w:divBdr>
                          <w:divsChild>
                            <w:div w:id="7947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csdpolicy.net/" TargetMode="External"/><Relationship Id="rId18" Type="http://schemas.openxmlformats.org/officeDocument/2006/relationships/header" Target="header2.xml"/><Relationship Id="rId26" Type="http://schemas.openxmlformats.org/officeDocument/2006/relationships/hyperlink" Target="http://www.woostercolts.com" TargetMode="External"/><Relationship Id="rId39" Type="http://schemas.openxmlformats.org/officeDocument/2006/relationships/hyperlink" Target="mailto:Jason.smith@washoeschools.net" TargetMode="External"/><Relationship Id="rId21" Type="http://schemas.openxmlformats.org/officeDocument/2006/relationships/hyperlink" Target="https://washoenv.infinitecampus.org/campus/portal/washoe.jsp" TargetMode="External"/><Relationship Id="rId34" Type="http://schemas.openxmlformats.org/officeDocument/2006/relationships/hyperlink" Target="https://galena.washoeschools.net/" TargetMode="External"/><Relationship Id="rId42" Type="http://schemas.openxmlformats.org/officeDocument/2006/relationships/header" Target="header3.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gbcnv.edu/c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larciamoreno@washoeschools.net" TargetMode="External"/><Relationship Id="rId24" Type="http://schemas.openxmlformats.org/officeDocument/2006/relationships/hyperlink" Target="https://www.washoeschools.net/directory/extended-studies/courses-offered/physical-education-pe-options" TargetMode="External"/><Relationship Id="rId32" Type="http://schemas.openxmlformats.org/officeDocument/2006/relationships/hyperlink" Target="http://www.washoeschools.net/cte" TargetMode="External"/><Relationship Id="rId37" Type="http://schemas.openxmlformats.org/officeDocument/2006/relationships/hyperlink" Target="http://www.washoe.k12.nv.us/cte/cte_skillsusa.html" TargetMode="External"/><Relationship Id="rId40" Type="http://schemas.openxmlformats.org/officeDocument/2006/relationships/image" Target="media/image4.png"/><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washoeschools.net/directory/extended-studies" TargetMode="External"/><Relationship Id="rId28" Type="http://schemas.openxmlformats.org/officeDocument/2006/relationships/hyperlink" Target="https://wnc.edu/advising/high-school-programs/cte-college-credit/index.php" TargetMode="External"/><Relationship Id="rId36" Type="http://schemas.openxmlformats.org/officeDocument/2006/relationships/image" Target="media/image2.jpeg"/><Relationship Id="rId10" Type="http://schemas.openxmlformats.org/officeDocument/2006/relationships/hyperlink" Target="mailto:dleslie@washoeschools.net" TargetMode="External"/><Relationship Id="rId19" Type="http://schemas.openxmlformats.org/officeDocument/2006/relationships/footer" Target="footer3.xml"/><Relationship Id="rId31" Type="http://schemas.openxmlformats.org/officeDocument/2006/relationships/hyperlink" Target="https://doe.nv.gov/CTE/College_Credit/" TargetMode="Externa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ampus.washoeschools.net/campus/portal/washoe.jsp" TargetMode="External"/><Relationship Id="rId14" Type="http://schemas.openxmlformats.org/officeDocument/2006/relationships/hyperlink" Target="https://www.washoeschools.net/directory/student-enrollment-and-records/school-calendars/upcoming-approved-2026-2027-school-year-calendars" TargetMode="External"/><Relationship Id="rId22" Type="http://schemas.openxmlformats.org/officeDocument/2006/relationships/hyperlink" Target="http://www.washoeschools.net/internships" TargetMode="External"/><Relationship Id="rId27" Type="http://schemas.openxmlformats.org/officeDocument/2006/relationships/hyperlink" Target="http://www.tmcc.edu/cte-college-credit/" TargetMode="External"/><Relationship Id="rId30" Type="http://schemas.openxmlformats.org/officeDocument/2006/relationships/hyperlink" Target="https://www.csn.edu/cte" TargetMode="External"/><Relationship Id="rId35" Type="http://schemas.openxmlformats.org/officeDocument/2006/relationships/hyperlink" Target="https://galena.washoeschools.net/" TargetMode="External"/><Relationship Id="rId43" Type="http://schemas.openxmlformats.org/officeDocument/2006/relationships/footer" Target="footer4.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galena.washoeschools.net/" TargetMode="External"/><Relationship Id="rId17" Type="http://schemas.openxmlformats.org/officeDocument/2006/relationships/footer" Target="footer2.xml"/><Relationship Id="rId25" Type="http://schemas.openxmlformats.org/officeDocument/2006/relationships/hyperlink" Target="https://apstudent.collegeboard.org/creditandplacement/search-credit-policies" TargetMode="External"/><Relationship Id="rId33" Type="http://schemas.openxmlformats.org/officeDocument/2006/relationships/hyperlink" Target="http://www.nevadatreasurer.gov/GGMS/GGMS_Home/" TargetMode="External"/><Relationship Id="rId38" Type="http://schemas.openxmlformats.org/officeDocument/2006/relationships/image" Target="media/image3.png"/><Relationship Id="rId46" Type="http://schemas.openxmlformats.org/officeDocument/2006/relationships/footer" Target="footer6.xml"/><Relationship Id="rId20" Type="http://schemas.openxmlformats.org/officeDocument/2006/relationships/hyperlink" Target="https://doe.nv.gov/offices/craleo/cte" TargetMode="External"/><Relationship Id="rId41" Type="http://schemas.openxmlformats.org/officeDocument/2006/relationships/hyperlink" Target="https://catalog.tmcc.edu/search/?P=MATH%20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61E2A-ED1F-4DAC-B9DC-C486DB753B9A}">
  <ds:schemaRefs>
    <ds:schemaRef ds:uri="http://schemas.openxmlformats.org/officeDocument/2006/bibliography"/>
  </ds:schemaRefs>
</ds:datastoreItem>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362</TotalTime>
  <Pages>67</Pages>
  <Words>27220</Words>
  <Characters>155158</Characters>
  <Application>Microsoft Office Word</Application>
  <DocSecurity>0</DocSecurity>
  <Lines>1292</Lines>
  <Paragraphs>364</Paragraphs>
  <ScaleCrop>false</ScaleCrop>
  <Company>WCSD</Company>
  <LinksUpToDate>false</LinksUpToDate>
  <CharactersWithSpaces>182014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WCSD</dc:creator>
  <cp:lastModifiedBy>Nelson, Vanessa</cp:lastModifiedBy>
  <cp:revision>161</cp:revision>
  <cp:lastPrinted>2025-12-29T23:11:00Z</cp:lastPrinted>
  <dcterms:created xsi:type="dcterms:W3CDTF">2025-12-29T22:24:00Z</dcterms:created>
  <dcterms:modified xsi:type="dcterms:W3CDTF">2026-01-13T01:58:00Z</dcterms:modified>
</cp:coreProperties>
</file>