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7F80" w14:textId="1DF8CDAA" w:rsidR="00410E7D" w:rsidRPr="00260B7F" w:rsidRDefault="00410E7D" w:rsidP="00F96E70">
      <w:pPr>
        <w:rPr>
          <w:rFonts w:ascii="Times New Roman" w:hAnsi="Times New Roman" w:cs="Times New Roman"/>
          <w:sz w:val="32"/>
          <w:szCs w:val="32"/>
          <w:lang w:val="es-ES"/>
        </w:rPr>
      </w:pPr>
      <w:proofErr w:type="spellStart"/>
      <w:r w:rsidRPr="00260B7F">
        <w:rPr>
          <w:rFonts w:ascii="Times New Roman" w:hAnsi="Times New Roman" w:cs="Times New Roman"/>
          <w:sz w:val="32"/>
          <w:szCs w:val="32"/>
          <w:lang w:val="es-ES"/>
        </w:rPr>
        <w:t>Políza</w:t>
      </w:r>
      <w:proofErr w:type="spellEnd"/>
      <w:r w:rsidRPr="00260B7F">
        <w:rPr>
          <w:rFonts w:ascii="Times New Roman" w:hAnsi="Times New Roman" w:cs="Times New Roman"/>
          <w:sz w:val="32"/>
          <w:szCs w:val="32"/>
          <w:lang w:val="es-ES"/>
        </w:rPr>
        <w:t xml:space="preserve">/Plan y Procedimientos de Participación de Padres y Familias de la </w:t>
      </w:r>
      <w:r w:rsidRPr="00260B7F">
        <w:rPr>
          <w:rFonts w:ascii="Times New Roman" w:hAnsi="Times New Roman" w:cs="Times New Roman"/>
          <w:sz w:val="32"/>
          <w:szCs w:val="32"/>
          <w:u w:val="single"/>
          <w:lang w:val="es-ES"/>
        </w:rPr>
        <w:t xml:space="preserve">Escuela Primaria </w:t>
      </w:r>
      <w:proofErr w:type="spellStart"/>
      <w:r w:rsidRPr="00260B7F">
        <w:rPr>
          <w:rFonts w:ascii="Times New Roman" w:hAnsi="Times New Roman" w:cs="Times New Roman"/>
          <w:sz w:val="32"/>
          <w:szCs w:val="32"/>
          <w:u w:val="single"/>
          <w:lang w:val="es-ES"/>
        </w:rPr>
        <w:t>Kenmore</w:t>
      </w:r>
      <w:proofErr w:type="spellEnd"/>
    </w:p>
    <w:p w14:paraId="49961503" w14:textId="77777777" w:rsidR="00410E7D" w:rsidRPr="00260B7F" w:rsidRDefault="00410E7D" w:rsidP="00F96E70">
      <w:pPr>
        <w:rPr>
          <w:rFonts w:ascii="Times New Roman" w:hAnsi="Times New Roman" w:cs="Times New Roman"/>
          <w:sz w:val="20"/>
          <w:szCs w:val="20"/>
          <w:lang w:val="es-ES"/>
        </w:rPr>
      </w:pPr>
    </w:p>
    <w:p w14:paraId="1DB0E0D2" w14:textId="3D16AD4D" w:rsidR="00410E7D" w:rsidRPr="00260B7F" w:rsidRDefault="00410E7D" w:rsidP="00F96E70">
      <w:pPr>
        <w:rPr>
          <w:rFonts w:ascii="Times New Roman" w:hAnsi="Times New Roman" w:cs="Times New Roman"/>
          <w:lang w:val="es-ES"/>
        </w:rPr>
      </w:pPr>
      <w:r w:rsidRPr="00260B7F">
        <w:rPr>
          <w:rFonts w:ascii="Times New Roman" w:hAnsi="Times New Roman" w:cs="Times New Roman"/>
          <w:lang w:val="es-ES"/>
        </w:rPr>
        <w:t>2025-2026</w:t>
      </w:r>
    </w:p>
    <w:p w14:paraId="493F7A45" w14:textId="77777777" w:rsidR="003B5EEB" w:rsidRPr="00260B7F" w:rsidRDefault="003B5EEB" w:rsidP="00410E7D">
      <w:pPr>
        <w:rPr>
          <w:rFonts w:ascii="Times New Roman" w:hAnsi="Times New Roman" w:cs="Times New Roman"/>
          <w:lang w:val="es-ES"/>
        </w:rPr>
      </w:pPr>
    </w:p>
    <w:p w14:paraId="42004EE1" w14:textId="3504F339" w:rsidR="003B5EEB" w:rsidRPr="00260B7F" w:rsidRDefault="003B5EEB" w:rsidP="003B5EEB">
      <w:pPr>
        <w:pStyle w:val="HTMLPreformatted"/>
        <w:spacing w:line="540" w:lineRule="atLeast"/>
        <w:rPr>
          <w:rFonts w:ascii="Times New Roman" w:hAnsi="Times New Roman" w:cs="Times New Roman"/>
          <w:color w:val="1F1F1F"/>
          <w:sz w:val="32"/>
          <w:szCs w:val="32"/>
          <w:lang w:val="es-ES"/>
        </w:rPr>
      </w:pPr>
      <w:r w:rsidRPr="00260B7F">
        <w:rPr>
          <w:rStyle w:val="y2iqfc"/>
          <w:rFonts w:ascii="Times New Roman" w:eastAsiaTheme="majorEastAsia" w:hAnsi="Times New Roman" w:cs="Times New Roman"/>
          <w:color w:val="1F1F1F"/>
          <w:sz w:val="32"/>
          <w:szCs w:val="32"/>
          <w:lang w:val="es-ES"/>
        </w:rPr>
        <w:t>I</w:t>
      </w:r>
      <w:r w:rsidRPr="00260B7F">
        <w:rPr>
          <w:rStyle w:val="y2iqfc"/>
          <w:rFonts w:ascii="Times New Roman" w:eastAsiaTheme="majorEastAsia" w:hAnsi="Times New Roman" w:cs="Times New Roman"/>
          <w:color w:val="1F1F1F"/>
          <w:sz w:val="32"/>
          <w:szCs w:val="32"/>
          <w:lang w:val="es-ES"/>
        </w:rPr>
        <w:t>ntroducción</w:t>
      </w:r>
      <w:r w:rsidRPr="00260B7F">
        <w:rPr>
          <w:rStyle w:val="y2iqfc"/>
          <w:rFonts w:ascii="Times New Roman" w:eastAsiaTheme="majorEastAsia" w:hAnsi="Times New Roman" w:cs="Times New Roman"/>
          <w:color w:val="1F1F1F"/>
          <w:sz w:val="32"/>
          <w:szCs w:val="32"/>
          <w:lang w:val="es-ES"/>
        </w:rPr>
        <w:t>:</w:t>
      </w:r>
    </w:p>
    <w:p w14:paraId="2682FDC4" w14:textId="6CE68C14" w:rsidR="00410E7D" w:rsidRPr="00260B7F" w:rsidRDefault="00410E7D" w:rsidP="00410E7D">
      <w:pPr>
        <w:rPr>
          <w:rFonts w:ascii="Times New Roman" w:hAnsi="Times New Roman" w:cs="Times New Roman"/>
          <w:sz w:val="22"/>
          <w:szCs w:val="22"/>
          <w:lang w:val="es-ES"/>
        </w:rPr>
      </w:pPr>
      <w:r w:rsidRPr="00260B7F">
        <w:rPr>
          <w:rFonts w:ascii="Times New Roman" w:hAnsi="Times New Roman" w:cs="Times New Roman"/>
          <w:sz w:val="22"/>
          <w:szCs w:val="22"/>
          <w:lang w:val="es-ES"/>
        </w:rPr>
        <w:t xml:space="preserve">La Escuela Primaria </w:t>
      </w:r>
      <w:proofErr w:type="spellStart"/>
      <w:r w:rsidRPr="00260B7F">
        <w:rPr>
          <w:rFonts w:ascii="Times New Roman" w:hAnsi="Times New Roman" w:cs="Times New Roman"/>
          <w:sz w:val="22"/>
          <w:szCs w:val="22"/>
          <w:lang w:val="es-ES"/>
        </w:rPr>
        <w:t>Kenmore</w:t>
      </w:r>
      <w:proofErr w:type="spellEnd"/>
      <w:r w:rsidRPr="00260B7F">
        <w:rPr>
          <w:rFonts w:ascii="Times New Roman" w:hAnsi="Times New Roman" w:cs="Times New Roman"/>
          <w:sz w:val="22"/>
          <w:szCs w:val="22"/>
          <w:lang w:val="es-ES"/>
        </w:rPr>
        <w:t xml:space="preserve"> está comprometida con el objetivo de brindar una educación de calidad a cada niño de este distrito. Ahora más que nunca, queremos establecer alianzas con los padres y la comunidad. Todos salimos beneficiados si la Escuela Primaria </w:t>
      </w:r>
      <w:proofErr w:type="spellStart"/>
      <w:r w:rsidRPr="00260B7F">
        <w:rPr>
          <w:rFonts w:ascii="Times New Roman" w:hAnsi="Times New Roman" w:cs="Times New Roman"/>
          <w:sz w:val="22"/>
          <w:szCs w:val="22"/>
          <w:lang w:val="es-ES"/>
        </w:rPr>
        <w:t>Kenmore</w:t>
      </w:r>
      <w:proofErr w:type="spellEnd"/>
      <w:r w:rsidRPr="00260B7F">
        <w:rPr>
          <w:rFonts w:ascii="Times New Roman" w:hAnsi="Times New Roman" w:cs="Times New Roman"/>
          <w:sz w:val="22"/>
          <w:szCs w:val="22"/>
          <w:lang w:val="es-ES"/>
        </w:rPr>
        <w:t xml:space="preserve"> (el personal escolar y las familias) trabaja en conjunto para promover el alto rendimiento académico de nuestros hijos. Ni el hogar ni la escuela pueden lograrlo solos. Los padres desempeñan un papel fundamental como primeros maestros de sus hijos. El apoyo a los estudiantes y a la escuela es crucial para alcanzar el éxito en cada etapa de su desarrollo.</w:t>
      </w:r>
    </w:p>
    <w:p w14:paraId="70BF45B6" w14:textId="77777777" w:rsidR="00410E7D" w:rsidRPr="00260B7F" w:rsidRDefault="00410E7D" w:rsidP="00410E7D">
      <w:pPr>
        <w:rPr>
          <w:rFonts w:ascii="Times New Roman" w:hAnsi="Times New Roman" w:cs="Times New Roman"/>
          <w:sz w:val="22"/>
          <w:szCs w:val="22"/>
          <w:lang w:val="es-ES"/>
        </w:rPr>
      </w:pPr>
    </w:p>
    <w:p w14:paraId="74E24974" w14:textId="77777777" w:rsidR="00410E7D" w:rsidRPr="00F96E70" w:rsidRDefault="00410E7D" w:rsidP="00F96E70">
      <w:pPr>
        <w:pStyle w:val="Heading1"/>
        <w:rPr>
          <w:sz w:val="28"/>
          <w:szCs w:val="28"/>
          <w:lang w:val="es-ES"/>
        </w:rPr>
      </w:pPr>
      <w:r w:rsidRPr="00F96E70">
        <w:rPr>
          <w:sz w:val="28"/>
          <w:szCs w:val="28"/>
          <w:lang w:val="es-ES"/>
        </w:rPr>
        <w:t>PARTE I- POLÍTICA/PLAN DE PARTICIPACIÓN DE LOS PADRES Y LAS FAMILIAS COMPONENTES OBLIGATORIOS</w:t>
      </w:r>
    </w:p>
    <w:p w14:paraId="2828EE63" w14:textId="77777777" w:rsidR="00410E7D" w:rsidRPr="00260B7F" w:rsidRDefault="00410E7D" w:rsidP="00410E7D">
      <w:pPr>
        <w:rPr>
          <w:rFonts w:ascii="Times New Roman" w:hAnsi="Times New Roman" w:cs="Times New Roman"/>
          <w:sz w:val="22"/>
          <w:szCs w:val="22"/>
          <w:lang w:val="es-ES"/>
        </w:rPr>
      </w:pPr>
    </w:p>
    <w:p w14:paraId="454E208F" w14:textId="3160A60D" w:rsidR="00410E7D" w:rsidRPr="00260B7F" w:rsidRDefault="00410E7D" w:rsidP="00260B7F">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1F1F1F"/>
          <w:sz w:val="22"/>
          <w:szCs w:val="22"/>
          <w:lang w:val="es-ES"/>
        </w:rPr>
      </w:pPr>
      <w:r w:rsidRPr="00260B7F">
        <w:rPr>
          <w:rFonts w:ascii="Times New Roman" w:eastAsia="Times New Roman" w:hAnsi="Times New Roman" w:cs="Times New Roman"/>
          <w:color w:val="1F1F1F"/>
          <w:sz w:val="22"/>
          <w:szCs w:val="22"/>
          <w:lang w:val="es-ES"/>
        </w:rPr>
        <w:t xml:space="preserve">La Escuela Primaria </w:t>
      </w:r>
      <w:proofErr w:type="spellStart"/>
      <w:r w:rsidRPr="00260B7F">
        <w:rPr>
          <w:rFonts w:ascii="Times New Roman" w:eastAsia="Times New Roman" w:hAnsi="Times New Roman" w:cs="Times New Roman"/>
          <w:color w:val="1F1F1F"/>
          <w:sz w:val="22"/>
          <w:szCs w:val="22"/>
          <w:lang w:val="es-ES"/>
        </w:rPr>
        <w:t>Kenmore</w:t>
      </w:r>
      <w:proofErr w:type="spellEnd"/>
      <w:r w:rsidRPr="00260B7F">
        <w:rPr>
          <w:rFonts w:ascii="Times New Roman" w:eastAsia="Times New Roman" w:hAnsi="Times New Roman" w:cs="Times New Roman"/>
          <w:color w:val="1F1F1F"/>
          <w:sz w:val="22"/>
          <w:szCs w:val="22"/>
          <w:lang w:val="es-ES"/>
        </w:rPr>
        <w:t xml:space="preserve"> ha revisado su política y procedimientos de participación de padres y familias, incorporando las sugerencias recibidas de los padres durante la reunión anual del programa Título I y la encuesta anual sobre el ambiente escolar. La Escuela Primaria </w:t>
      </w:r>
      <w:proofErr w:type="spellStart"/>
      <w:r w:rsidRPr="00260B7F">
        <w:rPr>
          <w:rFonts w:ascii="Times New Roman" w:eastAsia="Times New Roman" w:hAnsi="Times New Roman" w:cs="Times New Roman"/>
          <w:color w:val="1F1F1F"/>
          <w:sz w:val="22"/>
          <w:szCs w:val="22"/>
          <w:lang w:val="es-ES"/>
        </w:rPr>
        <w:t>Kenmore</w:t>
      </w:r>
      <w:proofErr w:type="spellEnd"/>
      <w:r w:rsidRPr="00260B7F">
        <w:rPr>
          <w:rFonts w:ascii="Times New Roman" w:eastAsia="Times New Roman" w:hAnsi="Times New Roman" w:cs="Times New Roman"/>
          <w:color w:val="1F1F1F"/>
          <w:sz w:val="22"/>
          <w:szCs w:val="22"/>
          <w:lang w:val="es-ES"/>
        </w:rPr>
        <w:t xml:space="preserve"> pondrá a disposición de la comunidad local la política y los procedimientos de participación de padres y familias publicándolos en el sitio web de la escuela, colocándolos en la oficina en diciembre y enviando el documento a través de </w:t>
      </w:r>
      <w:proofErr w:type="spellStart"/>
      <w:r w:rsidRPr="00260B7F">
        <w:rPr>
          <w:rFonts w:ascii="Times New Roman" w:eastAsia="Times New Roman" w:hAnsi="Times New Roman" w:cs="Times New Roman"/>
          <w:color w:val="1F1F1F"/>
          <w:sz w:val="22"/>
          <w:szCs w:val="22"/>
          <w:lang w:val="es-ES"/>
        </w:rPr>
        <w:t>Parent</w:t>
      </w:r>
      <w:proofErr w:type="spellEnd"/>
      <w:r w:rsidRPr="00260B7F">
        <w:rPr>
          <w:rFonts w:ascii="Times New Roman" w:eastAsia="Times New Roman" w:hAnsi="Times New Roman" w:cs="Times New Roman"/>
          <w:color w:val="1F1F1F"/>
          <w:sz w:val="22"/>
          <w:szCs w:val="22"/>
          <w:lang w:val="es-ES"/>
        </w:rPr>
        <w:t xml:space="preserve"> Square.</w:t>
      </w:r>
    </w:p>
    <w:p w14:paraId="59209962" w14:textId="77777777" w:rsidR="00E56F81" w:rsidRPr="00260B7F" w:rsidRDefault="00E56F81" w:rsidP="00260B7F">
      <w:pPr>
        <w:pStyle w:val="HTMLPreformatted"/>
        <w:rPr>
          <w:rStyle w:val="y2iqfc"/>
          <w:rFonts w:ascii="Times New Roman" w:eastAsiaTheme="majorEastAsia" w:hAnsi="Times New Roman" w:cs="Times New Roman"/>
          <w:color w:val="1F1F1F"/>
          <w:sz w:val="22"/>
          <w:szCs w:val="22"/>
          <w:lang w:val="es-ES"/>
        </w:rPr>
      </w:pPr>
    </w:p>
    <w:p w14:paraId="058A5D46" w14:textId="27AEFF45" w:rsidR="00410E7D" w:rsidRPr="00260B7F" w:rsidRDefault="00410E7D" w:rsidP="00260B7F">
      <w:pPr>
        <w:pStyle w:val="HTMLPreformatted"/>
        <w:numPr>
          <w:ilvl w:val="1"/>
          <w:numId w:val="10"/>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En nuestra reunión anual del Programa Título I, las familias tuvieron la oportunidad de brindar sus comentarios sobre la participación e implicación de los padres, así como sugerencias y revisiones al acuerdo entre padres, hijos y maestros, basándose en las necesidades de los estudiantes, el plan de acción estratégico de nuestra escuela y los objetivos relacionados. Las familias también proporcionaron esta información a través de la Encuesta Anual sobre el Clima Escolar del Programa Título I, que estuvo disponible en octubre tanto en inglés como en español.</w:t>
      </w:r>
    </w:p>
    <w:p w14:paraId="05F57797" w14:textId="77777777" w:rsidR="00410E7D" w:rsidRPr="00260B7F" w:rsidRDefault="00410E7D" w:rsidP="00260B7F">
      <w:pPr>
        <w:pStyle w:val="HTMLPreformatted"/>
        <w:ind w:left="916"/>
        <w:rPr>
          <w:rFonts w:ascii="Times New Roman" w:hAnsi="Times New Roman" w:cs="Times New Roman"/>
          <w:color w:val="1F1F1F"/>
          <w:sz w:val="22"/>
          <w:szCs w:val="22"/>
          <w:lang w:val="es-ES"/>
        </w:rPr>
      </w:pPr>
    </w:p>
    <w:p w14:paraId="2828FA6F" w14:textId="36D65480" w:rsidR="00410E7D" w:rsidRPr="00260B7F" w:rsidRDefault="00410E7D" w:rsidP="00260B7F">
      <w:pPr>
        <w:pStyle w:val="HTMLPreformatted"/>
        <w:numPr>
          <w:ilvl w:val="0"/>
          <w:numId w:val="10"/>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 xml:space="preserve">Este año, la Escuela Primaria </w:t>
      </w:r>
      <w:proofErr w:type="spellStart"/>
      <w:r w:rsidRPr="00260B7F">
        <w:rPr>
          <w:rStyle w:val="y2iqfc"/>
          <w:rFonts w:ascii="Times New Roman" w:eastAsiaTheme="majorEastAsia" w:hAnsi="Times New Roman" w:cs="Times New Roman"/>
          <w:color w:val="1F1F1F"/>
          <w:sz w:val="22"/>
          <w:szCs w:val="22"/>
          <w:lang w:val="es-ES"/>
        </w:rPr>
        <w:t>Kenmore</w:t>
      </w:r>
      <w:proofErr w:type="spellEnd"/>
      <w:r w:rsidRPr="00260B7F">
        <w:rPr>
          <w:rStyle w:val="y2iqfc"/>
          <w:rFonts w:ascii="Times New Roman" w:eastAsiaTheme="majorEastAsia" w:hAnsi="Times New Roman" w:cs="Times New Roman"/>
          <w:color w:val="1F1F1F"/>
          <w:sz w:val="22"/>
          <w:szCs w:val="22"/>
          <w:lang w:val="es-ES"/>
        </w:rPr>
        <w:t xml:space="preserve"> organizó la Reunión Anual del Programa Título I como parte de nuestra Noche Curricular, el 16 de septiembre de 5:30 p. m. a 6:30 p. m. Combinar ambas oportunidades de participación para los padres permitió que las familias encontraran opciones de cuidado infantil para un solo evento, en lugar de dos. Este horario flexible por la tarde facilitó la asistencia de los padres que trabajan. Ofrecimos software de traducción a otros idiomas para apoyar a nuestras familias multilingües según fuera necesario, y nuestros documentos se tradujeron al español.</w:t>
      </w:r>
    </w:p>
    <w:p w14:paraId="31073BBE" w14:textId="77777777" w:rsidR="00410E7D" w:rsidRPr="00260B7F" w:rsidRDefault="00410E7D" w:rsidP="00260B7F">
      <w:pPr>
        <w:pStyle w:val="HTMLPreformatted"/>
        <w:rPr>
          <w:rStyle w:val="y2iqfc"/>
          <w:rFonts w:ascii="Times New Roman" w:eastAsiaTheme="majorEastAsia" w:hAnsi="Times New Roman" w:cs="Times New Roman"/>
          <w:color w:val="1F1F1F"/>
          <w:sz w:val="22"/>
          <w:szCs w:val="22"/>
          <w:lang w:val="es-ES"/>
        </w:rPr>
      </w:pPr>
    </w:p>
    <w:p w14:paraId="5665DD09" w14:textId="77777777" w:rsidR="00410E7D" w:rsidRPr="00260B7F" w:rsidRDefault="00410E7D" w:rsidP="00260B7F">
      <w:pPr>
        <w:pStyle w:val="HTMLPreformatted"/>
        <w:numPr>
          <w:ilvl w:val="0"/>
          <w:numId w:val="10"/>
        </w:numPr>
        <w:rPr>
          <w:rFonts w:ascii="Times New Roman" w:hAnsi="Times New Roman" w:cs="Times New Roman"/>
          <w:color w:val="1F1F1F"/>
          <w:sz w:val="22"/>
          <w:szCs w:val="22"/>
          <w:lang w:val="es-ES"/>
        </w:rPr>
      </w:pPr>
      <w:r w:rsidRPr="00260B7F">
        <w:rPr>
          <w:rFonts w:ascii="Times New Roman" w:hAnsi="Times New Roman" w:cs="Times New Roman"/>
          <w:color w:val="1F1F1F"/>
          <w:sz w:val="22"/>
          <w:szCs w:val="22"/>
          <w:lang w:val="es-ES"/>
        </w:rPr>
        <w:t xml:space="preserve">El propósito de esta reunión informativa fue compartir de manera informal con las familias que somos una escuela que participa en el programa Título I a nivel institucional, así como explicar los requisitos y los derechos de todos los padres involucrados. Los padres tuvieron varias oportunidades para dar su opinión durante la reunión, además de una encuesta de seguimiento que se compartió a través de </w:t>
      </w:r>
      <w:proofErr w:type="spellStart"/>
      <w:r w:rsidRPr="00260B7F">
        <w:rPr>
          <w:rFonts w:ascii="Times New Roman" w:hAnsi="Times New Roman" w:cs="Times New Roman"/>
          <w:color w:val="1F1F1F"/>
          <w:sz w:val="22"/>
          <w:szCs w:val="22"/>
          <w:lang w:val="es-ES"/>
        </w:rPr>
        <w:t>Parent</w:t>
      </w:r>
      <w:proofErr w:type="spellEnd"/>
      <w:r w:rsidRPr="00260B7F">
        <w:rPr>
          <w:rFonts w:ascii="Times New Roman" w:hAnsi="Times New Roman" w:cs="Times New Roman"/>
          <w:color w:val="1F1F1F"/>
          <w:sz w:val="22"/>
          <w:szCs w:val="22"/>
          <w:lang w:val="es-ES"/>
        </w:rPr>
        <w:t xml:space="preserve"> Square.</w:t>
      </w:r>
    </w:p>
    <w:p w14:paraId="1CDD7C56" w14:textId="77777777" w:rsidR="00410E7D" w:rsidRPr="00260B7F" w:rsidRDefault="00410E7D" w:rsidP="00260B7F">
      <w:pPr>
        <w:pStyle w:val="HTMLPreformatted"/>
        <w:rPr>
          <w:rFonts w:ascii="Times New Roman" w:hAnsi="Times New Roman" w:cs="Times New Roman"/>
          <w:color w:val="1F1F1F"/>
          <w:sz w:val="22"/>
          <w:szCs w:val="22"/>
          <w:lang w:val="es-ES"/>
        </w:rPr>
      </w:pPr>
    </w:p>
    <w:p w14:paraId="75F7E8B0" w14:textId="77F7AF74" w:rsidR="00410E7D" w:rsidRPr="00260B7F" w:rsidRDefault="00410E7D" w:rsidP="00260B7F">
      <w:pPr>
        <w:pStyle w:val="HTMLPreformatted"/>
        <w:numPr>
          <w:ilvl w:val="0"/>
          <w:numId w:val="10"/>
        </w:numPr>
        <w:rPr>
          <w:rFonts w:ascii="Times New Roman" w:hAnsi="Times New Roman" w:cs="Times New Roman"/>
          <w:color w:val="1F1F1F"/>
          <w:sz w:val="22"/>
          <w:szCs w:val="22"/>
          <w:lang w:val="es-ES"/>
        </w:rPr>
      </w:pPr>
      <w:r w:rsidRPr="00260B7F">
        <w:rPr>
          <w:rFonts w:ascii="Times New Roman" w:hAnsi="Times New Roman" w:cs="Times New Roman"/>
          <w:color w:val="1F1F1F"/>
          <w:sz w:val="22"/>
          <w:szCs w:val="22"/>
          <w:lang w:val="es-ES"/>
        </w:rPr>
        <w:t>Además, una semana antes de este evento, distribuí un video grabado recientemente de la presentación de PowerPoint sobre el programa Título I, que explicaba cómo se determinan los servicios. Este video se compartió electrónicamente con las familias, junto con las presentaciones de los maestros. El objetivo de proporcionar estos materiales con anticipación era asegurar que los padres pudieran asistir a la reunión del 16 de septiembre preparados para hacer preguntas o dar su opinión.</w:t>
      </w:r>
    </w:p>
    <w:p w14:paraId="471C2A0C" w14:textId="77777777" w:rsidR="00410E7D" w:rsidRPr="00260B7F" w:rsidRDefault="00410E7D" w:rsidP="00260B7F">
      <w:pPr>
        <w:rPr>
          <w:rFonts w:ascii="Times New Roman" w:hAnsi="Times New Roman" w:cs="Times New Roman"/>
          <w:sz w:val="22"/>
          <w:szCs w:val="22"/>
          <w:lang w:val="es-ES"/>
        </w:rPr>
      </w:pPr>
    </w:p>
    <w:p w14:paraId="48C4E3A9" w14:textId="577488D1" w:rsidR="00410E7D" w:rsidRPr="00260B7F" w:rsidRDefault="00410E7D" w:rsidP="00260B7F">
      <w:pPr>
        <w:pStyle w:val="HTMLPreformatted"/>
        <w:numPr>
          <w:ilvl w:val="0"/>
          <w:numId w:val="10"/>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Ofreceremos horarios flexibles para reuniones y eventos familiares relacionados con la participación de padres y familias.</w:t>
      </w:r>
    </w:p>
    <w:p w14:paraId="0B41EE23" w14:textId="77777777" w:rsidR="001511F2" w:rsidRPr="00260B7F" w:rsidRDefault="001511F2" w:rsidP="00260B7F">
      <w:pPr>
        <w:pStyle w:val="HTMLPreformatted"/>
        <w:rPr>
          <w:rStyle w:val="y2iqfc"/>
          <w:rFonts w:ascii="Times New Roman" w:eastAsiaTheme="majorEastAsia" w:hAnsi="Times New Roman" w:cs="Times New Roman"/>
          <w:color w:val="1F1F1F"/>
          <w:sz w:val="22"/>
          <w:szCs w:val="22"/>
          <w:lang w:val="es-ES"/>
        </w:rPr>
      </w:pPr>
    </w:p>
    <w:p w14:paraId="64C2D09C" w14:textId="177B6C31" w:rsidR="00410E7D" w:rsidRPr="00260B7F" w:rsidRDefault="00410E7D" w:rsidP="00260B7F">
      <w:pPr>
        <w:pStyle w:val="HTMLPreformatted"/>
        <w:numPr>
          <w:ilvl w:val="1"/>
          <w:numId w:val="10"/>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 xml:space="preserve">Eventos familiares: El objetivo es fomentar la comunicación con las familias sobre la mejor manera de involucrar a los estudiantes en el aprendizaje en casa. Se les ha pedido a las familias que compartan ideas </w:t>
      </w:r>
      <w:r w:rsidRPr="00260B7F">
        <w:rPr>
          <w:rStyle w:val="y2iqfc"/>
          <w:rFonts w:ascii="Times New Roman" w:eastAsiaTheme="majorEastAsia" w:hAnsi="Times New Roman" w:cs="Times New Roman"/>
          <w:color w:val="1F1F1F"/>
          <w:sz w:val="22"/>
          <w:szCs w:val="22"/>
          <w:lang w:val="es-ES"/>
        </w:rPr>
        <w:lastRenderedPageBreak/>
        <w:t>para el contenido de los eventos familiares como parte de nuestra encuesta sobre el ambiente escolar de Título I, que se puso a su disposición en octubre. Los eventos suelen celebrarse por la tarde para adaptarse a los horarios laborales. Se proporcionará servicio de cuidado de niños siempre que sea posible.</w:t>
      </w:r>
    </w:p>
    <w:p w14:paraId="695AB839" w14:textId="77777777" w:rsidR="001511F2" w:rsidRPr="00260B7F" w:rsidRDefault="001511F2" w:rsidP="00260B7F">
      <w:pPr>
        <w:pStyle w:val="HTMLPreformatted"/>
        <w:rPr>
          <w:rStyle w:val="y2iqfc"/>
          <w:rFonts w:ascii="Times New Roman" w:eastAsiaTheme="majorEastAsia" w:hAnsi="Times New Roman" w:cs="Times New Roman"/>
          <w:color w:val="1F1F1F"/>
          <w:sz w:val="22"/>
          <w:szCs w:val="22"/>
          <w:lang w:val="es-ES"/>
        </w:rPr>
      </w:pPr>
    </w:p>
    <w:p w14:paraId="4B8A113D" w14:textId="109F9C5D" w:rsidR="00410E7D" w:rsidRPr="00260B7F" w:rsidRDefault="00410E7D" w:rsidP="00260B7F">
      <w:pPr>
        <w:pStyle w:val="HTMLPreformatted"/>
        <w:numPr>
          <w:ilvl w:val="0"/>
          <w:numId w:val="10"/>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Según la encuesta sobre el programa Título I, algunos de los eventos que se están planificando son:</w:t>
      </w:r>
    </w:p>
    <w:p w14:paraId="585D2AEB" w14:textId="32B6A4D0" w:rsidR="00410E7D" w:rsidRPr="00260B7F" w:rsidRDefault="00410E7D" w:rsidP="00260B7F">
      <w:pPr>
        <w:pStyle w:val="HTMLPreformatted"/>
        <w:ind w:firstLine="1840"/>
        <w:rPr>
          <w:rStyle w:val="y2iqfc"/>
          <w:rFonts w:ascii="Times New Roman" w:eastAsiaTheme="majorEastAsia" w:hAnsi="Times New Roman" w:cs="Times New Roman"/>
          <w:color w:val="1F1F1F"/>
          <w:sz w:val="22"/>
          <w:szCs w:val="22"/>
          <w:lang w:val="es-ES"/>
        </w:rPr>
      </w:pPr>
    </w:p>
    <w:p w14:paraId="38B39494" w14:textId="738B3A51" w:rsidR="00410E7D" w:rsidRPr="00260B7F" w:rsidRDefault="00410E7D" w:rsidP="00260B7F">
      <w:pPr>
        <w:pStyle w:val="HTMLPreformatted"/>
        <w:numPr>
          <w:ilvl w:val="0"/>
          <w:numId w:val="39"/>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“Café y conversación de KE para familias multilingües”: Muchos de nuestros estudiantes multilingües también cumplen los requisitos para recibir apoyo de lectura y matemáticas del programa Título I. En octubre, envié una encuesta a nuestras familias multilingües para informarles sobre las sesiones de “Café y conversación” y les pedí que indicaran su horario preferido y los temas de interés. Basándonos en las respuestas de los padres, hemos establecido una reunión mensual los miércoles después de la hora de entrada. Esperamos apoyar a nuestros padres multilingües con temas que sean importantes para ellos. Proporcionaremos servicio de traducción y tiempo para el diálogo abierto. Estas reuniones ayudan a los padres a apoyar a sus hijos, a fortalecer la comunidad entre los padres y la escuela, y permiten que los maestros y la administración comprendan mejor las prácticas culturales y las perspectivas de nuestras familias multilingües.</w:t>
      </w:r>
    </w:p>
    <w:p w14:paraId="6F840073" w14:textId="77777777" w:rsidR="00410E7D" w:rsidRPr="00260B7F" w:rsidRDefault="00410E7D" w:rsidP="00260B7F">
      <w:pPr>
        <w:pStyle w:val="HTMLPreformatted"/>
        <w:rPr>
          <w:rStyle w:val="y2iqfc"/>
          <w:rFonts w:ascii="Times New Roman" w:eastAsiaTheme="majorEastAsia" w:hAnsi="Times New Roman" w:cs="Times New Roman"/>
          <w:color w:val="1F1F1F"/>
          <w:sz w:val="22"/>
          <w:szCs w:val="22"/>
          <w:lang w:val="es-ES"/>
        </w:rPr>
      </w:pPr>
    </w:p>
    <w:p w14:paraId="7465DFFF" w14:textId="20E020A0" w:rsidR="00410E7D" w:rsidRPr="00260B7F" w:rsidRDefault="00385317" w:rsidP="00260B7F">
      <w:pPr>
        <w:pStyle w:val="HTMLPreformatted"/>
        <w:numPr>
          <w:ilvl w:val="0"/>
          <w:numId w:val="39"/>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w:t>
      </w:r>
      <w:r w:rsidR="00410E7D" w:rsidRPr="00260B7F">
        <w:rPr>
          <w:rStyle w:val="y2iqfc"/>
          <w:rFonts w:ascii="Times New Roman" w:eastAsiaTheme="majorEastAsia" w:hAnsi="Times New Roman" w:cs="Times New Roman"/>
          <w:color w:val="1F1F1F"/>
          <w:sz w:val="22"/>
          <w:szCs w:val="22"/>
          <w:lang w:val="es-ES"/>
        </w:rPr>
        <w:t>Clases de educación para la salud socioemocional</w:t>
      </w:r>
      <w:r w:rsidRPr="00260B7F">
        <w:rPr>
          <w:rStyle w:val="y2iqfc"/>
          <w:rFonts w:ascii="Times New Roman" w:eastAsiaTheme="majorEastAsia" w:hAnsi="Times New Roman" w:cs="Times New Roman"/>
          <w:color w:val="1F1F1F"/>
          <w:sz w:val="22"/>
          <w:szCs w:val="22"/>
          <w:lang w:val="es-ES"/>
        </w:rPr>
        <w:t>”</w:t>
      </w:r>
      <w:r w:rsidR="00410E7D" w:rsidRPr="00260B7F">
        <w:rPr>
          <w:rStyle w:val="y2iqfc"/>
          <w:rFonts w:ascii="Times New Roman" w:eastAsiaTheme="majorEastAsia" w:hAnsi="Times New Roman" w:cs="Times New Roman"/>
          <w:color w:val="1F1F1F"/>
          <w:sz w:val="22"/>
          <w:szCs w:val="22"/>
          <w:lang w:val="es-ES"/>
        </w:rPr>
        <w:t>: La maestra del programa Título I, la consejera escolar y la especialista en salud mental colaborarán para abordar las dificultades socioemocionales que impiden que nuestros estudiantes alcancen su máximo potencial. Basándonos en los resultados de nuestra encuesta sobre el clima escolar, se invitará a los padres a participar en dos clases. Una de ellas se centrará en conocer a los especialistas de apoyo de nuestra escuela, incluyendo a los maestros principales de los programas Título I, LAP, ELD, Consejería, Salud Mental, Educación Especial, Terapia Ocupacional y Física, Logopedia y Psicología Escolar.</w:t>
      </w:r>
    </w:p>
    <w:p w14:paraId="06F95D70" w14:textId="77777777" w:rsidR="00385317" w:rsidRPr="00260B7F" w:rsidRDefault="00385317" w:rsidP="00260B7F">
      <w:pPr>
        <w:pStyle w:val="HTMLPreformatted"/>
        <w:rPr>
          <w:rStyle w:val="y2iqfc"/>
          <w:rFonts w:ascii="Times New Roman" w:eastAsiaTheme="majorEastAsia" w:hAnsi="Times New Roman" w:cs="Times New Roman"/>
          <w:color w:val="1F1F1F"/>
          <w:sz w:val="22"/>
          <w:szCs w:val="22"/>
          <w:lang w:val="es-ES"/>
        </w:rPr>
      </w:pPr>
    </w:p>
    <w:p w14:paraId="564D5494" w14:textId="77777777" w:rsidR="00CB5200" w:rsidRDefault="007E465D" w:rsidP="00CB5200">
      <w:pPr>
        <w:pStyle w:val="HTMLPreformatted"/>
        <w:numPr>
          <w:ilvl w:val="0"/>
          <w:numId w:val="10"/>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Nuestro objetivo es que los padres comprendan los programas de apoyo adicionales que se ofrecen en nuestra escuela, el proceso para que los estudiantes califiquen para dichos servicios y que tengan la oportunidad de hacer preguntas. El segundo evento estará dirigido a toda la familia. La asociación de padres y maestros (PTA) colaborará con nosotros para ofrecer una cena de pizza, ya que el evento se llevará a cabo por la noche, a la hora de la cena. Después de la pizza, los estudiantes podrán participar en una actividad en una de las aulas, mientras que los padres podrán asistir a una clase sobre cómo ayudar a sus hijos a hacer amigos o a otra sobre cómo apoyar a sus hijos en la regulación emocional. Estas clases se impartirán por la noche y se ofrecerán servicios de cuidado de niños e intérpretes.</w:t>
      </w:r>
    </w:p>
    <w:p w14:paraId="320F6F0C" w14:textId="77777777" w:rsidR="00CB5200" w:rsidRDefault="00CB5200" w:rsidP="00CB5200">
      <w:pPr>
        <w:pStyle w:val="HTMLPreformatted"/>
        <w:rPr>
          <w:rStyle w:val="y2iqfc"/>
          <w:rFonts w:ascii="Times New Roman" w:eastAsiaTheme="majorEastAsia" w:hAnsi="Times New Roman" w:cs="Times New Roman"/>
          <w:color w:val="1F1F1F"/>
          <w:sz w:val="22"/>
          <w:szCs w:val="22"/>
          <w:lang w:val="es-ES"/>
        </w:rPr>
      </w:pPr>
    </w:p>
    <w:p w14:paraId="2B792ED7" w14:textId="2A067F45" w:rsidR="00C43E52" w:rsidRPr="00CB5200" w:rsidRDefault="007E465D" w:rsidP="00CB5200">
      <w:pPr>
        <w:pStyle w:val="HTMLPreformatted"/>
        <w:numPr>
          <w:ilvl w:val="1"/>
          <w:numId w:val="10"/>
        </w:numPr>
        <w:rPr>
          <w:rStyle w:val="y2iqfc"/>
          <w:rFonts w:ascii="Times New Roman" w:eastAsiaTheme="majorEastAsia" w:hAnsi="Times New Roman" w:cs="Times New Roman"/>
          <w:color w:val="1F1F1F"/>
          <w:sz w:val="22"/>
          <w:szCs w:val="22"/>
          <w:lang w:val="es-ES"/>
        </w:rPr>
      </w:pPr>
      <w:r w:rsidRPr="00CB5200">
        <w:rPr>
          <w:rStyle w:val="y2iqfc"/>
          <w:rFonts w:ascii="Times New Roman" w:eastAsiaTheme="majorEastAsia" w:hAnsi="Times New Roman" w:cs="Times New Roman"/>
          <w:color w:val="1F1F1F"/>
          <w:sz w:val="22"/>
          <w:szCs w:val="22"/>
          <w:lang w:val="es-ES"/>
        </w:rPr>
        <w:t xml:space="preserve">“Noche de Matemáticas en Familia (K-5)”: La encuesta de ambiente escolar de </w:t>
      </w:r>
      <w:proofErr w:type="spellStart"/>
      <w:r w:rsidRPr="00CB5200">
        <w:rPr>
          <w:rStyle w:val="y2iqfc"/>
          <w:rFonts w:ascii="Times New Roman" w:eastAsiaTheme="majorEastAsia" w:hAnsi="Times New Roman" w:cs="Times New Roman"/>
          <w:color w:val="1F1F1F"/>
          <w:sz w:val="22"/>
          <w:szCs w:val="22"/>
          <w:lang w:val="es-ES"/>
        </w:rPr>
        <w:t>Title</w:t>
      </w:r>
      <w:proofErr w:type="spellEnd"/>
      <w:r w:rsidRPr="00CB5200">
        <w:rPr>
          <w:rStyle w:val="y2iqfc"/>
          <w:rFonts w:ascii="Times New Roman" w:eastAsiaTheme="majorEastAsia" w:hAnsi="Times New Roman" w:cs="Times New Roman"/>
          <w:color w:val="1F1F1F"/>
          <w:sz w:val="22"/>
          <w:szCs w:val="22"/>
          <w:lang w:val="es-ES"/>
        </w:rPr>
        <w:t xml:space="preserve"> </w:t>
      </w:r>
      <w:proofErr w:type="spellStart"/>
      <w:r w:rsidRPr="00CB5200">
        <w:rPr>
          <w:rStyle w:val="y2iqfc"/>
          <w:rFonts w:ascii="Times New Roman" w:eastAsiaTheme="majorEastAsia" w:hAnsi="Times New Roman" w:cs="Times New Roman"/>
          <w:color w:val="1F1F1F"/>
          <w:sz w:val="22"/>
          <w:szCs w:val="22"/>
          <w:lang w:val="es-ES"/>
        </w:rPr>
        <w:t>One</w:t>
      </w:r>
      <w:proofErr w:type="spellEnd"/>
      <w:r w:rsidRPr="00CB5200">
        <w:rPr>
          <w:rStyle w:val="y2iqfc"/>
          <w:rFonts w:ascii="Times New Roman" w:eastAsiaTheme="majorEastAsia" w:hAnsi="Times New Roman" w:cs="Times New Roman"/>
          <w:color w:val="1F1F1F"/>
          <w:sz w:val="22"/>
          <w:szCs w:val="22"/>
          <w:lang w:val="es-ES"/>
        </w:rPr>
        <w:t xml:space="preserve"> también </w:t>
      </w:r>
      <w:r w:rsidR="00C43E52" w:rsidRPr="00CB5200">
        <w:rPr>
          <w:rStyle w:val="y2iqfc"/>
          <w:rFonts w:ascii="Times New Roman" w:eastAsiaTheme="majorEastAsia" w:hAnsi="Times New Roman" w:cs="Times New Roman"/>
          <w:color w:val="1F1F1F"/>
          <w:sz w:val="22"/>
          <w:szCs w:val="22"/>
          <w:lang w:val="es-ES"/>
        </w:rPr>
        <w:t xml:space="preserve">     </w:t>
      </w:r>
    </w:p>
    <w:p w14:paraId="7519BBCB" w14:textId="673B9D2A" w:rsidR="00410E7D" w:rsidRPr="00260B7F" w:rsidRDefault="007E465D" w:rsidP="00CB5200">
      <w:pPr>
        <w:pStyle w:val="HTMLPreformatted"/>
        <w:ind w:left="1440"/>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reveló que los padres están interesados ​​en ideas para apoyar a sus hijos con las matemáticas en casa. Los eventos de matemáticas familiares anteriores han tenido una excelente acogida y una gran asistencia. El propósito de este evento es compartir juegos e ideas matemáticas que las familias pueden practicar en casa para reforzar los conceptos de razonamiento numérico de los estudiantes. Otro objetivo es que los padres aprendan sobre al menos uno de los conceptos matemáticos que sus hijos están aprendiendo en su nivel escolar y que padres e hijos se diviertan juntos practicando matemáticas. Toda la familia está invitada a disfrutar de una cena de pizza, cortesía de la Asociación de Padres y Maestros (PTA), para comenzar la velada. Posteriormente, las familias se dirigirán a las aulas para aprender y jugar juntas a juegos relacionados con las matemáticas.</w:t>
      </w:r>
    </w:p>
    <w:p w14:paraId="7A8C3A21" w14:textId="77777777" w:rsidR="00410E7D" w:rsidRPr="00260B7F" w:rsidRDefault="00410E7D" w:rsidP="00260B7F">
      <w:pPr>
        <w:rPr>
          <w:rFonts w:ascii="Times New Roman" w:hAnsi="Times New Roman" w:cs="Times New Roman"/>
          <w:sz w:val="22"/>
          <w:szCs w:val="22"/>
          <w:lang w:val="es-ES"/>
        </w:rPr>
      </w:pPr>
    </w:p>
    <w:p w14:paraId="11E7B85C" w14:textId="77777777" w:rsidR="00CB5200" w:rsidRDefault="00410E7D" w:rsidP="00CB5200">
      <w:pPr>
        <w:pStyle w:val="ListParagraph"/>
        <w:numPr>
          <w:ilvl w:val="0"/>
          <w:numId w:val="10"/>
        </w:numPr>
        <w:rPr>
          <w:rFonts w:ascii="Times New Roman" w:hAnsi="Times New Roman" w:cs="Times New Roman"/>
          <w:sz w:val="22"/>
          <w:szCs w:val="22"/>
          <w:lang w:val="es-ES"/>
        </w:rPr>
      </w:pPr>
      <w:r w:rsidRPr="00CB5200">
        <w:rPr>
          <w:rFonts w:ascii="Times New Roman" w:hAnsi="Times New Roman" w:cs="Times New Roman"/>
          <w:sz w:val="22"/>
          <w:szCs w:val="22"/>
          <w:lang w:val="es-ES"/>
        </w:rPr>
        <w:t xml:space="preserve">La Escuela Primaria </w:t>
      </w:r>
      <w:proofErr w:type="spellStart"/>
      <w:r w:rsidRPr="00CB5200">
        <w:rPr>
          <w:rFonts w:ascii="Times New Roman" w:hAnsi="Times New Roman" w:cs="Times New Roman"/>
          <w:sz w:val="22"/>
          <w:szCs w:val="22"/>
          <w:lang w:val="es-ES"/>
        </w:rPr>
        <w:t>Kenmore</w:t>
      </w:r>
      <w:proofErr w:type="spellEnd"/>
      <w:r w:rsidRPr="00CB5200">
        <w:rPr>
          <w:rFonts w:ascii="Times New Roman" w:hAnsi="Times New Roman" w:cs="Times New Roman"/>
          <w:sz w:val="22"/>
          <w:szCs w:val="22"/>
          <w:lang w:val="es-ES"/>
        </w:rPr>
        <w:t xml:space="preserve"> involucrará a los padres de manera organizada, continua y oportuna, en la planificación, revisión y mejora del plan escolar bajo la Sección 1112, en toda la escuela bajo la Sección 1114, y en el proceso de revisión y mejora de la escuela bajo la Sección 1116.  </w:t>
      </w:r>
    </w:p>
    <w:p w14:paraId="4A3D6167" w14:textId="77777777" w:rsidR="00CB5200" w:rsidRDefault="00CB5200" w:rsidP="00CB5200">
      <w:pPr>
        <w:pStyle w:val="ListParagraph"/>
        <w:rPr>
          <w:rFonts w:ascii="Times New Roman" w:hAnsi="Times New Roman" w:cs="Times New Roman"/>
          <w:sz w:val="22"/>
          <w:szCs w:val="22"/>
          <w:lang w:val="es-ES"/>
        </w:rPr>
      </w:pPr>
    </w:p>
    <w:p w14:paraId="2658F23E" w14:textId="77777777" w:rsidR="00CB5200" w:rsidRPr="00CB5200" w:rsidRDefault="007E465D" w:rsidP="00CB5200">
      <w:pPr>
        <w:pStyle w:val="ListParagraph"/>
        <w:numPr>
          <w:ilvl w:val="1"/>
          <w:numId w:val="10"/>
        </w:numPr>
        <w:rPr>
          <w:rStyle w:val="y2iqfc"/>
          <w:rFonts w:ascii="Times New Roman" w:hAnsi="Times New Roman" w:cs="Times New Roman"/>
          <w:sz w:val="22"/>
          <w:szCs w:val="22"/>
          <w:lang w:val="es-ES"/>
        </w:rPr>
      </w:pPr>
      <w:r w:rsidRPr="00CB5200">
        <w:rPr>
          <w:rStyle w:val="y2iqfc"/>
          <w:rFonts w:ascii="Times New Roman" w:eastAsiaTheme="majorEastAsia" w:hAnsi="Times New Roman" w:cs="Times New Roman"/>
          <w:color w:val="1F1F1F"/>
          <w:sz w:val="22"/>
          <w:szCs w:val="22"/>
          <w:lang w:val="es-ES"/>
        </w:rPr>
        <w:t>La junta escolar aprobó el nuevo Plan de Acción Estratégica en noviembre, y se publicará en el sitio web de la escuela a finales de diciembre.</w:t>
      </w:r>
    </w:p>
    <w:p w14:paraId="0B0A307E" w14:textId="77777777" w:rsidR="00CB5200" w:rsidRPr="00CB5200" w:rsidRDefault="00CB5200" w:rsidP="00CB5200">
      <w:pPr>
        <w:pStyle w:val="ListParagraph"/>
        <w:ind w:left="1440"/>
        <w:rPr>
          <w:rStyle w:val="y2iqfc"/>
          <w:rFonts w:ascii="Times New Roman" w:hAnsi="Times New Roman" w:cs="Times New Roman"/>
          <w:sz w:val="22"/>
          <w:szCs w:val="22"/>
          <w:lang w:val="es-ES"/>
        </w:rPr>
      </w:pPr>
    </w:p>
    <w:p w14:paraId="76B8BB36" w14:textId="3E06CFA6" w:rsidR="007E465D" w:rsidRPr="00CB5200" w:rsidRDefault="007E465D" w:rsidP="00CB5200">
      <w:pPr>
        <w:pStyle w:val="ListParagraph"/>
        <w:numPr>
          <w:ilvl w:val="1"/>
          <w:numId w:val="10"/>
        </w:numPr>
        <w:rPr>
          <w:rStyle w:val="y2iqfc"/>
          <w:rFonts w:ascii="Times New Roman" w:hAnsi="Times New Roman" w:cs="Times New Roman"/>
          <w:sz w:val="22"/>
          <w:szCs w:val="22"/>
          <w:lang w:val="es-ES"/>
        </w:rPr>
      </w:pPr>
      <w:r w:rsidRPr="00CB5200">
        <w:rPr>
          <w:rStyle w:val="y2iqfc"/>
          <w:rFonts w:ascii="Times New Roman" w:eastAsiaTheme="majorEastAsia" w:hAnsi="Times New Roman" w:cs="Times New Roman"/>
          <w:color w:val="1F1F1F"/>
          <w:sz w:val="22"/>
          <w:szCs w:val="22"/>
          <w:lang w:val="es-ES"/>
        </w:rPr>
        <w:t xml:space="preserve">Nuestro nuevo Plan de Acción Estratégica se enviará a todas las familias en diciembre a través de </w:t>
      </w:r>
      <w:proofErr w:type="spellStart"/>
      <w:r w:rsidRPr="00CB5200">
        <w:rPr>
          <w:rStyle w:val="y2iqfc"/>
          <w:rFonts w:ascii="Times New Roman" w:eastAsiaTheme="majorEastAsia" w:hAnsi="Times New Roman" w:cs="Times New Roman"/>
          <w:color w:val="1F1F1F"/>
          <w:sz w:val="22"/>
          <w:szCs w:val="22"/>
          <w:lang w:val="es-ES"/>
        </w:rPr>
        <w:t>Parent</w:t>
      </w:r>
      <w:proofErr w:type="spellEnd"/>
      <w:r w:rsidRPr="00CB5200">
        <w:rPr>
          <w:rStyle w:val="y2iqfc"/>
          <w:rFonts w:ascii="Times New Roman" w:eastAsiaTheme="majorEastAsia" w:hAnsi="Times New Roman" w:cs="Times New Roman"/>
          <w:color w:val="1F1F1F"/>
          <w:sz w:val="22"/>
          <w:szCs w:val="22"/>
          <w:lang w:val="es-ES"/>
        </w:rPr>
        <w:t xml:space="preserve"> Square, una plataforma que permite a los padres consultar la información en el idioma de su preferencia.</w:t>
      </w:r>
    </w:p>
    <w:p w14:paraId="6F50367D" w14:textId="77777777" w:rsidR="00385317" w:rsidRPr="00260B7F" w:rsidRDefault="00385317" w:rsidP="00260B7F">
      <w:pPr>
        <w:ind w:left="360"/>
        <w:rPr>
          <w:rStyle w:val="y2iqfc"/>
          <w:rFonts w:ascii="Times New Roman" w:eastAsiaTheme="majorEastAsia" w:hAnsi="Times New Roman" w:cs="Times New Roman"/>
          <w:color w:val="1F1F1F"/>
          <w:sz w:val="22"/>
          <w:szCs w:val="22"/>
          <w:lang w:val="es-ES"/>
        </w:rPr>
      </w:pPr>
    </w:p>
    <w:p w14:paraId="6688AB19" w14:textId="77777777" w:rsidR="00CB5200" w:rsidRDefault="007E465D" w:rsidP="00CB5200">
      <w:pPr>
        <w:pStyle w:val="ListParagraph"/>
        <w:numPr>
          <w:ilvl w:val="0"/>
          <w:numId w:val="10"/>
        </w:numPr>
        <w:rPr>
          <w:rStyle w:val="y2iqfc"/>
          <w:rFonts w:ascii="Times New Roman" w:eastAsiaTheme="majorEastAsia" w:hAnsi="Times New Roman" w:cs="Times New Roman"/>
          <w:color w:val="1F1F1F"/>
          <w:sz w:val="22"/>
          <w:szCs w:val="22"/>
          <w:lang w:val="es-ES"/>
        </w:rPr>
      </w:pPr>
      <w:r w:rsidRPr="00CB5200">
        <w:rPr>
          <w:rStyle w:val="y2iqfc"/>
          <w:rFonts w:ascii="Times New Roman" w:eastAsiaTheme="majorEastAsia" w:hAnsi="Times New Roman" w:cs="Times New Roman"/>
          <w:color w:val="1F1F1F"/>
          <w:sz w:val="22"/>
          <w:szCs w:val="22"/>
          <w:lang w:val="es-ES"/>
        </w:rPr>
        <w:lastRenderedPageBreak/>
        <w:t>Las familias pudieron dar su opinión sobre el Acuerdo entre la Escuela, los Padres y los Estudiantes en septiembre. El Equipo Directivo de la escuela proporcionó sus comentarios sobre el acuerdo en octubre. Se entregaron copias del acuerdo a las familias durante las reuniones de padres y maestros en noviembre. Una vez que los padres y los estudiantes revisaron el acuerdo, lo devolvieron a la escuela.</w:t>
      </w:r>
    </w:p>
    <w:p w14:paraId="663A490A" w14:textId="77777777" w:rsidR="00CB5200" w:rsidRDefault="00CB5200" w:rsidP="00CB5200">
      <w:pPr>
        <w:pStyle w:val="ListParagraph"/>
        <w:rPr>
          <w:rStyle w:val="y2iqfc"/>
          <w:rFonts w:ascii="Times New Roman" w:eastAsiaTheme="majorEastAsia" w:hAnsi="Times New Roman" w:cs="Times New Roman"/>
          <w:color w:val="1F1F1F"/>
          <w:sz w:val="22"/>
          <w:szCs w:val="22"/>
          <w:lang w:val="es-ES"/>
        </w:rPr>
      </w:pPr>
    </w:p>
    <w:p w14:paraId="40547282" w14:textId="77777777" w:rsidR="00CB5200" w:rsidRDefault="00CB5200" w:rsidP="00260B7F">
      <w:pPr>
        <w:pStyle w:val="ListParagraph"/>
        <w:numPr>
          <w:ilvl w:val="0"/>
          <w:numId w:val="10"/>
        </w:numPr>
        <w:rPr>
          <w:rStyle w:val="y2iqfc"/>
          <w:rFonts w:ascii="Times New Roman" w:eastAsiaTheme="majorEastAsia" w:hAnsi="Times New Roman" w:cs="Times New Roman"/>
          <w:color w:val="1F1F1F"/>
          <w:sz w:val="22"/>
          <w:szCs w:val="22"/>
          <w:lang w:val="es-ES"/>
        </w:rPr>
      </w:pPr>
      <w:r>
        <w:rPr>
          <w:rStyle w:val="y2iqfc"/>
          <w:rFonts w:ascii="Times New Roman" w:eastAsiaTheme="majorEastAsia" w:hAnsi="Times New Roman" w:cs="Times New Roman"/>
          <w:color w:val="1F1F1F"/>
          <w:sz w:val="22"/>
          <w:szCs w:val="22"/>
          <w:lang w:val="es-ES"/>
        </w:rPr>
        <w:t xml:space="preserve"> </w:t>
      </w:r>
      <w:r w:rsidR="007E465D" w:rsidRPr="00CB5200">
        <w:rPr>
          <w:rStyle w:val="y2iqfc"/>
          <w:rFonts w:ascii="Times New Roman" w:eastAsiaTheme="majorEastAsia" w:hAnsi="Times New Roman" w:cs="Times New Roman"/>
          <w:color w:val="1F1F1F"/>
          <w:sz w:val="22"/>
          <w:szCs w:val="22"/>
          <w:lang w:val="es-ES"/>
        </w:rPr>
        <w:t>Además de distribuirse a todas las familias durante las reuniones, el acuerdo se publicará en el sitio web de la escuela a finales de diciembre.</w:t>
      </w:r>
    </w:p>
    <w:p w14:paraId="02B9CD5D" w14:textId="77777777" w:rsidR="00CB5200" w:rsidRPr="00CB5200" w:rsidRDefault="00CB5200" w:rsidP="00CB5200">
      <w:pPr>
        <w:pStyle w:val="ListParagraph"/>
        <w:rPr>
          <w:rFonts w:ascii="Times New Roman" w:hAnsi="Times New Roman" w:cs="Times New Roman"/>
          <w:sz w:val="22"/>
          <w:szCs w:val="22"/>
          <w:lang w:val="es-ES"/>
        </w:rPr>
      </w:pPr>
    </w:p>
    <w:p w14:paraId="4D0FF9FA" w14:textId="77777777" w:rsidR="00CB5200" w:rsidRPr="00CB5200" w:rsidRDefault="00CB5200" w:rsidP="00CB5200">
      <w:pPr>
        <w:pStyle w:val="ListParagraph"/>
        <w:numPr>
          <w:ilvl w:val="0"/>
          <w:numId w:val="10"/>
        </w:numPr>
        <w:rPr>
          <w:rFonts w:ascii="Times New Roman" w:eastAsiaTheme="majorEastAsia" w:hAnsi="Times New Roman" w:cs="Times New Roman"/>
          <w:color w:val="1F1F1F"/>
          <w:sz w:val="22"/>
          <w:szCs w:val="22"/>
          <w:lang w:val="es-ES"/>
        </w:rPr>
      </w:pPr>
      <w:r>
        <w:rPr>
          <w:rFonts w:ascii="Times New Roman" w:hAnsi="Times New Roman" w:cs="Times New Roman"/>
          <w:sz w:val="22"/>
          <w:szCs w:val="22"/>
          <w:lang w:val="es-ES"/>
        </w:rPr>
        <w:t xml:space="preserve"> </w:t>
      </w:r>
      <w:r w:rsidR="00410E7D" w:rsidRPr="00CB5200">
        <w:rPr>
          <w:rFonts w:ascii="Times New Roman" w:hAnsi="Times New Roman" w:cs="Times New Roman"/>
          <w:sz w:val="22"/>
          <w:szCs w:val="22"/>
          <w:lang w:val="es-ES"/>
        </w:rPr>
        <w:t xml:space="preserve">Proporcionar a los padres de los niños participantes- </w:t>
      </w:r>
    </w:p>
    <w:p w14:paraId="78F5C701" w14:textId="77777777" w:rsidR="00CB5200" w:rsidRPr="00CB5200" w:rsidRDefault="00CB5200" w:rsidP="00CB5200">
      <w:pPr>
        <w:pStyle w:val="ListParagraph"/>
        <w:rPr>
          <w:rFonts w:ascii="Times New Roman" w:hAnsi="Times New Roman" w:cs="Times New Roman"/>
          <w:sz w:val="22"/>
          <w:szCs w:val="22"/>
          <w:lang w:val="es-ES"/>
        </w:rPr>
      </w:pPr>
    </w:p>
    <w:p w14:paraId="68569610" w14:textId="77777777" w:rsidR="00CB5200" w:rsidRPr="00CB5200" w:rsidRDefault="007E465D" w:rsidP="00CB5200">
      <w:pPr>
        <w:pStyle w:val="ListParagraph"/>
        <w:numPr>
          <w:ilvl w:val="1"/>
          <w:numId w:val="10"/>
        </w:numPr>
        <w:rPr>
          <w:rFonts w:ascii="Times New Roman" w:eastAsiaTheme="majorEastAsia" w:hAnsi="Times New Roman" w:cs="Times New Roman"/>
          <w:color w:val="1F1F1F"/>
          <w:sz w:val="22"/>
          <w:szCs w:val="22"/>
          <w:lang w:val="es-ES"/>
        </w:rPr>
      </w:pPr>
      <w:r w:rsidRPr="00CB5200">
        <w:rPr>
          <w:rFonts w:ascii="Times New Roman" w:hAnsi="Times New Roman" w:cs="Times New Roman"/>
          <w:sz w:val="22"/>
          <w:szCs w:val="22"/>
          <w:lang w:val="es-ES"/>
        </w:rPr>
        <w:t xml:space="preserve">Cuando un estudiante califica para recibir apoyo del programa Título I en matemáticas o lectura, la Escuela Primaria </w:t>
      </w:r>
      <w:proofErr w:type="spellStart"/>
      <w:r w:rsidRPr="00CB5200">
        <w:rPr>
          <w:rFonts w:ascii="Times New Roman" w:hAnsi="Times New Roman" w:cs="Times New Roman"/>
          <w:sz w:val="22"/>
          <w:szCs w:val="22"/>
          <w:lang w:val="es-ES"/>
        </w:rPr>
        <w:t>Kenmore</w:t>
      </w:r>
      <w:proofErr w:type="spellEnd"/>
      <w:r w:rsidRPr="00CB5200">
        <w:rPr>
          <w:rFonts w:ascii="Times New Roman" w:hAnsi="Times New Roman" w:cs="Times New Roman"/>
          <w:sz w:val="22"/>
          <w:szCs w:val="22"/>
          <w:lang w:val="es-ES"/>
        </w:rPr>
        <w:t xml:space="preserve"> envía una carta elaborada por el distrito a las familias a través de </w:t>
      </w:r>
      <w:proofErr w:type="spellStart"/>
      <w:r w:rsidRPr="00CB5200">
        <w:rPr>
          <w:rFonts w:ascii="Times New Roman" w:hAnsi="Times New Roman" w:cs="Times New Roman"/>
          <w:sz w:val="22"/>
          <w:szCs w:val="22"/>
          <w:lang w:val="es-ES"/>
        </w:rPr>
        <w:t>Parent</w:t>
      </w:r>
      <w:proofErr w:type="spellEnd"/>
      <w:r w:rsidRPr="00CB5200">
        <w:rPr>
          <w:rFonts w:ascii="Times New Roman" w:hAnsi="Times New Roman" w:cs="Times New Roman"/>
          <w:sz w:val="22"/>
          <w:szCs w:val="22"/>
          <w:lang w:val="es-ES"/>
        </w:rPr>
        <w:t xml:space="preserve"> Square. Esta carta describe el programa Título I y explica los servicios que recibirá su hijo/a. Se anima a las familias a comunicarse con el maestro de la clase o con el maestro de Título I si tienen alguna pregunta. Además, el maestro de Título I envía una carta personalizada a casa para fomentar la comunicación continua entre la escuela y el hogar. También hay un enlace a la carta del distrito sobre el programa Título I disponible en el sitio web de la escuela, que se puede consultar en varios idiomas.</w:t>
      </w:r>
    </w:p>
    <w:p w14:paraId="7880E1C8" w14:textId="77777777" w:rsidR="00CB5200" w:rsidRPr="00CB5200" w:rsidRDefault="00CB5200" w:rsidP="00CB5200">
      <w:pPr>
        <w:pStyle w:val="ListParagraph"/>
        <w:ind w:left="1440"/>
        <w:rPr>
          <w:rFonts w:ascii="Times New Roman" w:eastAsiaTheme="majorEastAsia" w:hAnsi="Times New Roman" w:cs="Times New Roman"/>
          <w:color w:val="1F1F1F"/>
          <w:sz w:val="22"/>
          <w:szCs w:val="22"/>
          <w:lang w:val="es-ES"/>
        </w:rPr>
      </w:pPr>
    </w:p>
    <w:p w14:paraId="330420D9" w14:textId="77777777" w:rsidR="00CB5200" w:rsidRPr="00CB5200" w:rsidRDefault="007E465D" w:rsidP="00CB5200">
      <w:pPr>
        <w:pStyle w:val="ListParagraph"/>
        <w:numPr>
          <w:ilvl w:val="1"/>
          <w:numId w:val="10"/>
        </w:numPr>
        <w:rPr>
          <w:rFonts w:ascii="Times New Roman" w:eastAsiaTheme="majorEastAsia" w:hAnsi="Times New Roman" w:cs="Times New Roman"/>
          <w:color w:val="1F1F1F"/>
          <w:sz w:val="22"/>
          <w:szCs w:val="22"/>
          <w:lang w:val="es-ES"/>
        </w:rPr>
      </w:pPr>
      <w:r w:rsidRPr="00CB5200">
        <w:rPr>
          <w:rFonts w:ascii="Times New Roman" w:hAnsi="Times New Roman" w:cs="Times New Roman"/>
          <w:sz w:val="22"/>
          <w:szCs w:val="22"/>
          <w:lang w:val="es-ES"/>
        </w:rPr>
        <w:t>Además, como parte de la reunión anual del programa Título I, se explicó el proceso de identificación de los estudiantes y en qué consisten los servicios que se ofrecen.</w:t>
      </w:r>
      <w:r w:rsidR="001511F2" w:rsidRPr="00CB5200">
        <w:rPr>
          <w:rFonts w:ascii="Times New Roman" w:hAnsi="Times New Roman" w:cs="Times New Roman"/>
          <w:sz w:val="22"/>
          <w:szCs w:val="22"/>
          <w:lang w:val="es-ES"/>
        </w:rPr>
        <w:t xml:space="preserve"> </w:t>
      </w:r>
      <w:r w:rsidRPr="00CB5200">
        <w:rPr>
          <w:rFonts w:ascii="Times New Roman" w:hAnsi="Times New Roman" w:cs="Times New Roman"/>
          <w:sz w:val="22"/>
          <w:szCs w:val="22"/>
          <w:lang w:val="es-ES"/>
        </w:rPr>
        <w:t>Proporcione sus comentarios sobre el apoyo del programa Título I y la comunicación con los padres.</w:t>
      </w:r>
    </w:p>
    <w:p w14:paraId="406D0664" w14:textId="77777777" w:rsidR="00CB5200" w:rsidRPr="00CB5200" w:rsidRDefault="00CB5200" w:rsidP="00CB5200">
      <w:pPr>
        <w:pStyle w:val="ListParagraph"/>
        <w:rPr>
          <w:rFonts w:ascii="Times New Roman" w:hAnsi="Times New Roman" w:cs="Times New Roman"/>
          <w:sz w:val="22"/>
          <w:szCs w:val="22"/>
          <w:lang w:val="es-ES"/>
        </w:rPr>
      </w:pPr>
    </w:p>
    <w:p w14:paraId="676BC290" w14:textId="77777777" w:rsidR="00CB5200" w:rsidRPr="00CB5200" w:rsidRDefault="007E465D" w:rsidP="00CB5200">
      <w:pPr>
        <w:pStyle w:val="ListParagraph"/>
        <w:numPr>
          <w:ilvl w:val="1"/>
          <w:numId w:val="10"/>
        </w:numPr>
        <w:rPr>
          <w:rFonts w:ascii="Times New Roman" w:eastAsiaTheme="majorEastAsia" w:hAnsi="Times New Roman" w:cs="Times New Roman"/>
          <w:color w:val="1F1F1F"/>
          <w:sz w:val="22"/>
          <w:szCs w:val="22"/>
          <w:lang w:val="es-ES"/>
        </w:rPr>
      </w:pPr>
      <w:r w:rsidRPr="00CB5200">
        <w:rPr>
          <w:rFonts w:ascii="Times New Roman" w:hAnsi="Times New Roman" w:cs="Times New Roman"/>
          <w:sz w:val="22"/>
          <w:szCs w:val="22"/>
          <w:lang w:val="es-ES"/>
        </w:rPr>
        <w:t>Si las familias lo solicitan, existen oportunidades para celebrar reuniones periódicas entre la familia, el maestro de aula y los maestros del programa Título I para formular sugerencias y participar, según corresponda, en las decisiones relacionadas con la educación de sus hijos.</w:t>
      </w:r>
    </w:p>
    <w:p w14:paraId="2C13F437" w14:textId="77777777" w:rsidR="00CB5200" w:rsidRPr="00CB5200" w:rsidRDefault="00CB5200" w:rsidP="00CB5200">
      <w:pPr>
        <w:pStyle w:val="ListParagraph"/>
        <w:rPr>
          <w:rFonts w:ascii="Times New Roman" w:hAnsi="Times New Roman" w:cs="Times New Roman"/>
          <w:sz w:val="22"/>
          <w:szCs w:val="22"/>
          <w:lang w:val="es-ES"/>
        </w:rPr>
      </w:pPr>
    </w:p>
    <w:p w14:paraId="3D84FB7D" w14:textId="77777777" w:rsidR="00CB5200" w:rsidRPr="00CB5200" w:rsidRDefault="007E465D" w:rsidP="00CB5200">
      <w:pPr>
        <w:pStyle w:val="ListParagraph"/>
        <w:numPr>
          <w:ilvl w:val="1"/>
          <w:numId w:val="10"/>
        </w:numPr>
        <w:rPr>
          <w:rFonts w:ascii="Times New Roman" w:eastAsiaTheme="majorEastAsia" w:hAnsi="Times New Roman" w:cs="Times New Roman"/>
          <w:color w:val="1F1F1F"/>
          <w:sz w:val="22"/>
          <w:szCs w:val="22"/>
          <w:lang w:val="es-ES"/>
        </w:rPr>
      </w:pPr>
      <w:r w:rsidRPr="00CB5200">
        <w:rPr>
          <w:rFonts w:ascii="Times New Roman" w:hAnsi="Times New Roman" w:cs="Times New Roman"/>
          <w:sz w:val="22"/>
          <w:szCs w:val="22"/>
          <w:lang w:val="es-ES"/>
        </w:rPr>
        <w:t>En otoño, se animó a las familias a completar una encuesta electrónica para compartir sus opiniones y expectativas para el año escolar y para brindar comentarios sobre el apoyo del programa Título I y la participación de los padres.</w:t>
      </w:r>
    </w:p>
    <w:p w14:paraId="31B0AE26" w14:textId="77777777" w:rsidR="00CB5200" w:rsidRPr="00CB5200" w:rsidRDefault="00CB5200" w:rsidP="00CB5200">
      <w:pPr>
        <w:pStyle w:val="ListParagraph"/>
        <w:rPr>
          <w:rFonts w:ascii="Times New Roman" w:hAnsi="Times New Roman" w:cs="Times New Roman"/>
          <w:sz w:val="22"/>
          <w:szCs w:val="22"/>
          <w:lang w:val="es-ES"/>
        </w:rPr>
      </w:pPr>
    </w:p>
    <w:p w14:paraId="226DBF69" w14:textId="77777777" w:rsidR="00CB5200" w:rsidRPr="00CB5200" w:rsidRDefault="007E465D" w:rsidP="00CB5200">
      <w:pPr>
        <w:pStyle w:val="ListParagraph"/>
        <w:numPr>
          <w:ilvl w:val="1"/>
          <w:numId w:val="10"/>
        </w:numPr>
        <w:rPr>
          <w:rFonts w:ascii="Times New Roman" w:eastAsiaTheme="majorEastAsia" w:hAnsi="Times New Roman" w:cs="Times New Roman"/>
          <w:color w:val="1F1F1F"/>
          <w:sz w:val="22"/>
          <w:szCs w:val="22"/>
          <w:lang w:val="es-ES"/>
        </w:rPr>
      </w:pPr>
      <w:r w:rsidRPr="00CB5200">
        <w:rPr>
          <w:rFonts w:ascii="Times New Roman" w:hAnsi="Times New Roman" w:cs="Times New Roman"/>
          <w:sz w:val="22"/>
          <w:szCs w:val="22"/>
          <w:lang w:val="es-ES"/>
        </w:rPr>
        <w:t>Durante las reuniones de noviembre, el maestro del programa Título I asistió a la mayoría de las reuniones de padres y maestros para informar sobre los servicios que se brindan, responder preguntas y conocer mejor al niño.</w:t>
      </w:r>
    </w:p>
    <w:p w14:paraId="6754E606" w14:textId="77777777" w:rsidR="00CB5200" w:rsidRPr="00CB5200" w:rsidRDefault="00CB5200" w:rsidP="00CB5200">
      <w:pPr>
        <w:pStyle w:val="ListParagraph"/>
        <w:rPr>
          <w:rFonts w:ascii="Times New Roman" w:hAnsi="Times New Roman" w:cs="Times New Roman"/>
          <w:sz w:val="22"/>
          <w:szCs w:val="22"/>
          <w:lang w:val="es-ES"/>
        </w:rPr>
      </w:pPr>
    </w:p>
    <w:p w14:paraId="3E89B114" w14:textId="7EA3F46B" w:rsidR="00410E7D" w:rsidRPr="00CB5200" w:rsidRDefault="00CB5200" w:rsidP="00CB5200">
      <w:pPr>
        <w:pStyle w:val="ListParagraph"/>
        <w:numPr>
          <w:ilvl w:val="0"/>
          <w:numId w:val="10"/>
        </w:numPr>
        <w:rPr>
          <w:rFonts w:ascii="Times New Roman" w:eastAsiaTheme="majorEastAsia" w:hAnsi="Times New Roman" w:cs="Times New Roman"/>
          <w:color w:val="1F1F1F"/>
          <w:sz w:val="22"/>
          <w:szCs w:val="22"/>
          <w:lang w:val="es-ES"/>
        </w:rPr>
      </w:pPr>
      <w:r>
        <w:rPr>
          <w:rFonts w:ascii="Times New Roman" w:hAnsi="Times New Roman" w:cs="Times New Roman"/>
          <w:sz w:val="22"/>
          <w:szCs w:val="22"/>
          <w:lang w:val="es-ES"/>
        </w:rPr>
        <w:t xml:space="preserve"> </w:t>
      </w:r>
      <w:r w:rsidR="006A3F3F" w:rsidRPr="00CB5200">
        <w:rPr>
          <w:rFonts w:ascii="Times New Roman" w:hAnsi="Times New Roman" w:cs="Times New Roman"/>
          <w:sz w:val="22"/>
          <w:szCs w:val="22"/>
          <w:lang w:val="es-ES"/>
        </w:rPr>
        <w:t>Si el plan del programa escolar no satisface a los padres de los niños participantes, presentaremos comentarios sobre dicho plan cuando la escuela lo ponga a disposición de las familias.</w:t>
      </w:r>
    </w:p>
    <w:p w14:paraId="6C000E7E" w14:textId="77777777" w:rsidR="001511F2" w:rsidRPr="00260B7F" w:rsidRDefault="001511F2" w:rsidP="001511F2">
      <w:pPr>
        <w:pStyle w:val="ListParagraph"/>
        <w:rPr>
          <w:rFonts w:ascii="Times New Roman" w:hAnsi="Times New Roman" w:cs="Times New Roman"/>
          <w:sz w:val="22"/>
          <w:szCs w:val="22"/>
          <w:lang w:val="es-ES"/>
        </w:rPr>
      </w:pPr>
    </w:p>
    <w:p w14:paraId="6B3FFBF9" w14:textId="77777777" w:rsidR="006A3F3F" w:rsidRPr="00260B7F" w:rsidRDefault="006A3F3F" w:rsidP="00410E7D">
      <w:pPr>
        <w:rPr>
          <w:rFonts w:ascii="Times New Roman" w:hAnsi="Times New Roman" w:cs="Times New Roman"/>
          <w:sz w:val="10"/>
          <w:szCs w:val="10"/>
          <w:lang w:val="es-ES"/>
        </w:rPr>
      </w:pPr>
    </w:p>
    <w:p w14:paraId="435B3158" w14:textId="77777777" w:rsidR="00410E7D" w:rsidRPr="00260B7F" w:rsidRDefault="00410E7D" w:rsidP="00410E7D">
      <w:pPr>
        <w:rPr>
          <w:rFonts w:ascii="Times New Roman" w:hAnsi="Times New Roman" w:cs="Times New Roman"/>
          <w:sz w:val="22"/>
          <w:szCs w:val="22"/>
          <w:u w:val="single"/>
          <w:lang w:val="es-ES"/>
        </w:rPr>
      </w:pPr>
      <w:r w:rsidRPr="00260B7F">
        <w:rPr>
          <w:rFonts w:ascii="Times New Roman" w:hAnsi="Times New Roman" w:cs="Times New Roman"/>
          <w:sz w:val="22"/>
          <w:szCs w:val="22"/>
          <w:u w:val="single"/>
          <w:lang w:val="es-ES"/>
        </w:rPr>
        <w:t>PARTE II-RESPONSABILIDADES COMPARTIDAS REQUERIDAS PARA EL ALTO RENDIMIENTO ACADÉMICO DE LOS ESTUDIANTES</w:t>
      </w:r>
    </w:p>
    <w:p w14:paraId="1C80D816" w14:textId="77777777" w:rsidR="00410E7D" w:rsidRPr="00260B7F" w:rsidRDefault="00410E7D" w:rsidP="00410E7D">
      <w:pPr>
        <w:rPr>
          <w:rFonts w:ascii="Times New Roman" w:hAnsi="Times New Roman" w:cs="Times New Roman"/>
          <w:sz w:val="10"/>
          <w:szCs w:val="10"/>
          <w:u w:val="single"/>
          <w:lang w:val="es-ES"/>
        </w:rPr>
      </w:pPr>
    </w:p>
    <w:p w14:paraId="00FEEDA4" w14:textId="77777777" w:rsidR="00A56F6C" w:rsidRPr="00260B7F" w:rsidRDefault="00A56F6C" w:rsidP="00A56F6C">
      <w:pPr>
        <w:pStyle w:val="HTMLPreformatted"/>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Como parte de la Política de Participación de Padres y Familias a nivel escolar, cada escuela desarrollará conjuntamente un pacto escuela-familia que describa cómo los padres, todo el personal escolar y los estudiantes compartirán la responsabilidad de mejorar el rendimiento académico de los estudiantes.</w:t>
      </w:r>
    </w:p>
    <w:p w14:paraId="1D926BCA" w14:textId="77777777" w:rsidR="001511F2" w:rsidRPr="00260B7F" w:rsidRDefault="001511F2" w:rsidP="00A56F6C">
      <w:pPr>
        <w:pStyle w:val="HTMLPreformatted"/>
        <w:rPr>
          <w:rStyle w:val="y2iqfc"/>
          <w:rFonts w:ascii="Times New Roman" w:eastAsiaTheme="majorEastAsia" w:hAnsi="Times New Roman" w:cs="Times New Roman"/>
          <w:color w:val="1F1F1F"/>
          <w:sz w:val="22"/>
          <w:szCs w:val="22"/>
          <w:lang w:val="es-ES"/>
        </w:rPr>
      </w:pPr>
    </w:p>
    <w:p w14:paraId="55FF440A" w14:textId="5D077FB2" w:rsidR="00410E7D" w:rsidRPr="00260B7F" w:rsidRDefault="00A56F6C" w:rsidP="00CB5200">
      <w:pPr>
        <w:pStyle w:val="HTMLPreformatted"/>
        <w:numPr>
          <w:ilvl w:val="0"/>
          <w:numId w:val="45"/>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 xml:space="preserve"> Se realizaron modificaciones al "Pacto Escuela-Familia" en la reunión de Título I del 16 de septiembre. Este pacto se compartirá con las familias durante las reuniones de padres y maestros en noviembre. Las familias revisarán el pacto y lo devolverán a la escuela. Este pacto también estará disponible en el sitio web de nuestra escuela en diciembre.</w:t>
      </w:r>
    </w:p>
    <w:p w14:paraId="4570DE4F" w14:textId="77777777" w:rsidR="00A56F6C" w:rsidRPr="00260B7F" w:rsidRDefault="00A56F6C" w:rsidP="00A56F6C">
      <w:pPr>
        <w:pStyle w:val="HTMLPreformatted"/>
        <w:rPr>
          <w:rStyle w:val="y2iqfc"/>
          <w:rFonts w:ascii="Times New Roman" w:eastAsiaTheme="majorEastAsia" w:hAnsi="Times New Roman" w:cs="Times New Roman"/>
          <w:color w:val="1F1F1F"/>
          <w:sz w:val="22"/>
          <w:szCs w:val="22"/>
          <w:lang w:val="es-ES"/>
        </w:rPr>
      </w:pPr>
    </w:p>
    <w:p w14:paraId="17C968CD" w14:textId="1AE4B4C7" w:rsidR="00A56F6C" w:rsidRPr="00260B7F" w:rsidRDefault="00A56F6C" w:rsidP="00CB5200">
      <w:pPr>
        <w:pStyle w:val="HTMLPreformatted"/>
        <w:numPr>
          <w:ilvl w:val="0"/>
          <w:numId w:val="45"/>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Como parte del “Pacto entre la Escuela y los Padres”, nuestra escuela demuestra su compromiso con la responsabilidad compartida para lograr un alto rendimiento académico de los estudiantes mediante:</w:t>
      </w:r>
    </w:p>
    <w:p w14:paraId="42945466" w14:textId="77777777" w:rsidR="00A56F6C" w:rsidRPr="00260B7F" w:rsidRDefault="00A56F6C" w:rsidP="00A56F6C">
      <w:pPr>
        <w:pStyle w:val="HTMLPreformatted"/>
        <w:rPr>
          <w:rStyle w:val="y2iqfc"/>
          <w:rFonts w:ascii="Times New Roman" w:eastAsiaTheme="majorEastAsia" w:hAnsi="Times New Roman" w:cs="Times New Roman"/>
          <w:color w:val="1F1F1F"/>
          <w:sz w:val="22"/>
          <w:szCs w:val="22"/>
          <w:lang w:val="es-ES"/>
        </w:rPr>
      </w:pPr>
    </w:p>
    <w:p w14:paraId="1614C11B" w14:textId="77F7853A" w:rsidR="00A56F6C" w:rsidRPr="00260B7F" w:rsidRDefault="00A56F6C" w:rsidP="00CB5200">
      <w:pPr>
        <w:pStyle w:val="HTMLPreformatted"/>
        <w:numPr>
          <w:ilvl w:val="0"/>
          <w:numId w:val="45"/>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 xml:space="preserve"> Proporcionar una comunicación continua, significativa y bidireccional entre el personal escolar y las familias, utilizando un lenguaje accesible para los miembros de la familia siempre que sea posible.</w:t>
      </w:r>
    </w:p>
    <w:p w14:paraId="6867AEC8" w14:textId="77777777" w:rsidR="001511F2" w:rsidRPr="00260B7F" w:rsidRDefault="001511F2" w:rsidP="00A56F6C">
      <w:pPr>
        <w:pStyle w:val="HTMLPreformatted"/>
        <w:rPr>
          <w:rStyle w:val="y2iqfc"/>
          <w:rFonts w:ascii="Times New Roman" w:eastAsiaTheme="majorEastAsia" w:hAnsi="Times New Roman" w:cs="Times New Roman"/>
          <w:color w:val="1F1F1F"/>
          <w:sz w:val="22"/>
          <w:szCs w:val="22"/>
          <w:lang w:val="es-ES"/>
        </w:rPr>
      </w:pPr>
    </w:p>
    <w:p w14:paraId="152439EB" w14:textId="64FCCB1C" w:rsidR="00A56F6C" w:rsidRPr="00260B7F" w:rsidRDefault="00A56F6C" w:rsidP="00CB5200">
      <w:pPr>
        <w:pStyle w:val="HTMLPreformatted"/>
        <w:numPr>
          <w:ilvl w:val="0"/>
          <w:numId w:val="45"/>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 xml:space="preserve">Se realizan reuniones de padres y maestros en las escuelas primarias al comienzo del año escolar para los alumnos de jardín de infancia, reuniones de padres y maestros en noviembre para todos los grados y reuniones adicionales </w:t>
      </w:r>
      <w:r w:rsidRPr="00260B7F">
        <w:rPr>
          <w:rStyle w:val="y2iqfc"/>
          <w:rFonts w:ascii="Times New Roman" w:eastAsiaTheme="majorEastAsia" w:hAnsi="Times New Roman" w:cs="Times New Roman"/>
          <w:color w:val="1F1F1F"/>
          <w:sz w:val="22"/>
          <w:szCs w:val="22"/>
          <w:lang w:val="es-ES"/>
        </w:rPr>
        <w:lastRenderedPageBreak/>
        <w:t xml:space="preserve">según sea necesario. Se ofrecen reuniones presenciales o por </w:t>
      </w:r>
      <w:proofErr w:type="gramStart"/>
      <w:r w:rsidRPr="00260B7F">
        <w:rPr>
          <w:rStyle w:val="y2iqfc"/>
          <w:rFonts w:ascii="Times New Roman" w:eastAsiaTheme="majorEastAsia" w:hAnsi="Times New Roman" w:cs="Times New Roman"/>
          <w:color w:val="1F1F1F"/>
          <w:sz w:val="22"/>
          <w:szCs w:val="22"/>
          <w:lang w:val="es-ES"/>
        </w:rPr>
        <w:t>Zoom</w:t>
      </w:r>
      <w:proofErr w:type="gramEnd"/>
      <w:r w:rsidRPr="00260B7F">
        <w:rPr>
          <w:rStyle w:val="y2iqfc"/>
          <w:rFonts w:ascii="Times New Roman" w:eastAsiaTheme="majorEastAsia" w:hAnsi="Times New Roman" w:cs="Times New Roman"/>
          <w:color w:val="1F1F1F"/>
          <w:sz w:val="22"/>
          <w:szCs w:val="22"/>
          <w:lang w:val="es-ES"/>
        </w:rPr>
        <w:t xml:space="preserve">, según la preferencia de los padres. También se proporcionan intérpretes según el idioma materno de los padres. Los servicios de traducción generalmente se brindan con un intérprete presencial, pero ocasionalmente se utiliza el servicio </w:t>
      </w:r>
      <w:proofErr w:type="spellStart"/>
      <w:r w:rsidRPr="00260B7F">
        <w:rPr>
          <w:rStyle w:val="y2iqfc"/>
          <w:rFonts w:ascii="Times New Roman" w:eastAsiaTheme="majorEastAsia" w:hAnsi="Times New Roman" w:cs="Times New Roman"/>
          <w:color w:val="1F1F1F"/>
          <w:sz w:val="22"/>
          <w:szCs w:val="22"/>
          <w:lang w:val="es-ES"/>
        </w:rPr>
        <w:t>Language</w:t>
      </w:r>
      <w:proofErr w:type="spellEnd"/>
      <w:r w:rsidRPr="00260B7F">
        <w:rPr>
          <w:rStyle w:val="y2iqfc"/>
          <w:rFonts w:ascii="Times New Roman" w:eastAsiaTheme="majorEastAsia" w:hAnsi="Times New Roman" w:cs="Times New Roman"/>
          <w:color w:val="1F1F1F"/>
          <w:sz w:val="22"/>
          <w:szCs w:val="22"/>
          <w:lang w:val="es-ES"/>
        </w:rPr>
        <w:t xml:space="preserve"> Line.</w:t>
      </w:r>
    </w:p>
    <w:p w14:paraId="72B201DF" w14:textId="77777777" w:rsidR="00A56F6C" w:rsidRPr="00260B7F" w:rsidRDefault="00A56F6C" w:rsidP="00A56F6C">
      <w:pPr>
        <w:pStyle w:val="HTMLPreformatted"/>
        <w:rPr>
          <w:rStyle w:val="y2iqfc"/>
          <w:rFonts w:ascii="Times New Roman" w:eastAsiaTheme="majorEastAsia" w:hAnsi="Times New Roman" w:cs="Times New Roman"/>
          <w:color w:val="1F1F1F"/>
          <w:sz w:val="22"/>
          <w:szCs w:val="22"/>
          <w:lang w:val="es-ES"/>
        </w:rPr>
      </w:pPr>
    </w:p>
    <w:p w14:paraId="6B509D31" w14:textId="78DEDA19" w:rsidR="00A56F6C" w:rsidRPr="00260B7F" w:rsidRDefault="00A56F6C" w:rsidP="00CB5200">
      <w:pPr>
        <w:pStyle w:val="HTMLPreformatted"/>
        <w:numPr>
          <w:ilvl w:val="0"/>
          <w:numId w:val="45"/>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Se proporcionan informes frecuentes a los padres sobre el progreso de sus hijos. Formalmente, los informes de progreso están disponibles en línea para los padres dos veces al año (otoño e invierno). Las boletas de calificaciones se entregan a finales de enero y al final del año escolar. A partir de este año, la maestra del programa Título I podrá proporcionar a los padres información electrónica sobre el desempeño de sus hijos en nuestros pequeños grupos de matemáticas y lectura.</w:t>
      </w:r>
    </w:p>
    <w:p w14:paraId="2D7B0D82" w14:textId="77777777" w:rsidR="001511F2" w:rsidRPr="00260B7F" w:rsidRDefault="001511F2" w:rsidP="00A56F6C">
      <w:pPr>
        <w:pStyle w:val="HTMLPreformatted"/>
        <w:rPr>
          <w:rStyle w:val="y2iqfc"/>
          <w:rFonts w:ascii="Times New Roman" w:eastAsiaTheme="majorEastAsia" w:hAnsi="Times New Roman" w:cs="Times New Roman"/>
          <w:color w:val="1F1F1F"/>
          <w:sz w:val="22"/>
          <w:szCs w:val="22"/>
          <w:lang w:val="es-ES"/>
        </w:rPr>
      </w:pPr>
    </w:p>
    <w:p w14:paraId="0EAB5099" w14:textId="64D72C8C" w:rsidR="00A56F6C" w:rsidRPr="00260B7F" w:rsidRDefault="00A56F6C" w:rsidP="00CB5200">
      <w:pPr>
        <w:pStyle w:val="HTMLPreformatted"/>
        <w:numPr>
          <w:ilvl w:val="0"/>
          <w:numId w:val="45"/>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Se brinda a los padres acceso razonable al personal, oportunidades para ser voluntarios y participar en la clase de sus hijos, y oportunidades para observar las actividades del aula.</w:t>
      </w:r>
    </w:p>
    <w:p w14:paraId="6CE4CD9E" w14:textId="77777777" w:rsidR="001511F2" w:rsidRPr="00260B7F" w:rsidRDefault="001511F2" w:rsidP="00A56F6C">
      <w:pPr>
        <w:pStyle w:val="HTMLPreformatted"/>
        <w:rPr>
          <w:rStyle w:val="y2iqfc"/>
          <w:rFonts w:ascii="Times New Roman" w:eastAsiaTheme="majorEastAsia" w:hAnsi="Times New Roman" w:cs="Times New Roman"/>
          <w:color w:val="1F1F1F"/>
          <w:sz w:val="22"/>
          <w:szCs w:val="22"/>
          <w:lang w:val="es-ES"/>
        </w:rPr>
      </w:pPr>
    </w:p>
    <w:p w14:paraId="55EAAE67" w14:textId="646A9E01" w:rsidR="00A56F6C" w:rsidRPr="00260B7F" w:rsidRDefault="00A56F6C" w:rsidP="00CB5200">
      <w:pPr>
        <w:pStyle w:val="HTMLPreformatted"/>
        <w:numPr>
          <w:ilvl w:val="0"/>
          <w:numId w:val="45"/>
        </w:numPr>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 xml:space="preserve">Se ofrecen múltiples métodos de comunicación: conferencias de padres y maestros, voluntariado/observación, eventos familiares, comunicación a través de Schoology o </w:t>
      </w:r>
      <w:proofErr w:type="spellStart"/>
      <w:r w:rsidRPr="00260B7F">
        <w:rPr>
          <w:rStyle w:val="y2iqfc"/>
          <w:rFonts w:ascii="Times New Roman" w:eastAsiaTheme="majorEastAsia" w:hAnsi="Times New Roman" w:cs="Times New Roman"/>
          <w:color w:val="1F1F1F"/>
          <w:sz w:val="22"/>
          <w:szCs w:val="22"/>
          <w:lang w:val="es-ES"/>
        </w:rPr>
        <w:t>Parent</w:t>
      </w:r>
      <w:proofErr w:type="spellEnd"/>
      <w:r w:rsidRPr="00260B7F">
        <w:rPr>
          <w:rStyle w:val="y2iqfc"/>
          <w:rFonts w:ascii="Times New Roman" w:eastAsiaTheme="majorEastAsia" w:hAnsi="Times New Roman" w:cs="Times New Roman"/>
          <w:color w:val="1F1F1F"/>
          <w:sz w:val="22"/>
          <w:szCs w:val="22"/>
          <w:lang w:val="es-ES"/>
        </w:rPr>
        <w:t xml:space="preserve"> Square, así como correos electrónicos, </w:t>
      </w:r>
      <w:proofErr w:type="gramStart"/>
      <w:r w:rsidRPr="00260B7F">
        <w:rPr>
          <w:rStyle w:val="y2iqfc"/>
          <w:rFonts w:ascii="Times New Roman" w:eastAsiaTheme="majorEastAsia" w:hAnsi="Times New Roman" w:cs="Times New Roman"/>
          <w:color w:val="1F1F1F"/>
          <w:sz w:val="22"/>
          <w:szCs w:val="22"/>
          <w:lang w:val="es-ES"/>
        </w:rPr>
        <w:t>Zoom</w:t>
      </w:r>
      <w:proofErr w:type="gramEnd"/>
      <w:r w:rsidRPr="00260B7F">
        <w:rPr>
          <w:rStyle w:val="y2iqfc"/>
          <w:rFonts w:ascii="Times New Roman" w:eastAsiaTheme="majorEastAsia" w:hAnsi="Times New Roman" w:cs="Times New Roman"/>
          <w:color w:val="1F1F1F"/>
          <w:sz w:val="22"/>
          <w:szCs w:val="22"/>
          <w:lang w:val="es-ES"/>
        </w:rPr>
        <w:t>, mensajes de texto y llamadas telefónicas.</w:t>
      </w:r>
    </w:p>
    <w:p w14:paraId="72C79789" w14:textId="77777777" w:rsidR="00410E7D" w:rsidRPr="00260B7F" w:rsidRDefault="00410E7D" w:rsidP="00410E7D">
      <w:pPr>
        <w:pStyle w:val="HTMLPreformatted"/>
        <w:rPr>
          <w:rStyle w:val="y2iqfc"/>
          <w:rFonts w:ascii="Times New Roman" w:eastAsiaTheme="majorEastAsia" w:hAnsi="Times New Roman" w:cs="Times New Roman"/>
          <w:color w:val="1F1F1F"/>
          <w:sz w:val="22"/>
          <w:szCs w:val="22"/>
          <w:lang w:val="es-ES"/>
        </w:rPr>
      </w:pPr>
    </w:p>
    <w:p w14:paraId="21BE79D3" w14:textId="77777777" w:rsidR="00410E7D" w:rsidRPr="00260B7F" w:rsidRDefault="00410E7D" w:rsidP="00410E7D">
      <w:pPr>
        <w:rPr>
          <w:rFonts w:ascii="Times New Roman" w:hAnsi="Times New Roman" w:cs="Times New Roman"/>
          <w:sz w:val="10"/>
          <w:szCs w:val="10"/>
          <w:u w:val="single"/>
          <w:lang w:val="es-ES"/>
        </w:rPr>
      </w:pPr>
    </w:p>
    <w:p w14:paraId="786F52A6" w14:textId="77777777" w:rsidR="00410E7D" w:rsidRPr="00260B7F" w:rsidRDefault="00410E7D" w:rsidP="00410E7D">
      <w:pPr>
        <w:rPr>
          <w:rFonts w:ascii="Times New Roman" w:hAnsi="Times New Roman" w:cs="Times New Roman"/>
          <w:sz w:val="22"/>
          <w:szCs w:val="22"/>
          <w:u w:val="single"/>
          <w:lang w:val="es-ES"/>
        </w:rPr>
      </w:pPr>
      <w:r w:rsidRPr="00260B7F">
        <w:rPr>
          <w:rFonts w:ascii="Times New Roman" w:hAnsi="Times New Roman" w:cs="Times New Roman"/>
          <w:sz w:val="22"/>
          <w:szCs w:val="22"/>
          <w:u w:val="single"/>
          <w:lang w:val="es-ES"/>
        </w:rPr>
        <w:t>CREANDO CAPACIDADES PARA LOS PADRES Y EL PERSONAL - REQUISITOS PARA EL COMPROMISO</w:t>
      </w:r>
    </w:p>
    <w:p w14:paraId="61C2B00D" w14:textId="77777777" w:rsidR="00410E7D" w:rsidRPr="00260B7F" w:rsidRDefault="00410E7D" w:rsidP="00410E7D">
      <w:pPr>
        <w:rPr>
          <w:rFonts w:ascii="Times New Roman" w:hAnsi="Times New Roman" w:cs="Times New Roman"/>
          <w:sz w:val="10"/>
          <w:szCs w:val="10"/>
          <w:u w:val="single"/>
          <w:lang w:val="es-ES"/>
        </w:rPr>
      </w:pPr>
    </w:p>
    <w:p w14:paraId="04E8C568" w14:textId="77777777" w:rsidR="00410E7D" w:rsidRPr="00260B7F" w:rsidRDefault="00410E7D" w:rsidP="00410E7D">
      <w:pPr>
        <w:rPr>
          <w:rFonts w:ascii="Times New Roman" w:hAnsi="Times New Roman" w:cs="Times New Roman"/>
          <w:sz w:val="22"/>
          <w:szCs w:val="22"/>
          <w:lang w:val="es-ES"/>
        </w:rPr>
      </w:pPr>
      <w:r w:rsidRPr="00260B7F">
        <w:rPr>
          <w:rFonts w:ascii="Times New Roman" w:hAnsi="Times New Roman" w:cs="Times New Roman"/>
          <w:sz w:val="22"/>
          <w:szCs w:val="22"/>
          <w:lang w:val="es-ES"/>
        </w:rPr>
        <w:t>Para garantizar la participación efectiva de los padres y apoyar una asociación entre la escuela involucrada, los padres y la comunidad para mejorar el rendimiento académico de los estudiantes, cada escuela y distrito debe:</w:t>
      </w:r>
    </w:p>
    <w:p w14:paraId="70E9E2B9" w14:textId="77777777" w:rsidR="00410E7D" w:rsidRPr="00260B7F" w:rsidRDefault="00410E7D" w:rsidP="00410E7D">
      <w:pPr>
        <w:rPr>
          <w:rFonts w:ascii="Times New Roman" w:hAnsi="Times New Roman" w:cs="Times New Roman"/>
          <w:sz w:val="22"/>
          <w:szCs w:val="22"/>
          <w:lang w:val="es-ES"/>
        </w:rPr>
      </w:pPr>
    </w:p>
    <w:p w14:paraId="72DB362F" w14:textId="47678D00" w:rsidR="00A56F6C" w:rsidRPr="00260B7F" w:rsidRDefault="00A56F6C" w:rsidP="00F96E70">
      <w:pPr>
        <w:pStyle w:val="HTMLPreformatted"/>
        <w:numPr>
          <w:ilvl w:val="0"/>
          <w:numId w:val="46"/>
        </w:numPr>
        <w:rPr>
          <w:rFonts w:ascii="Times New Roman" w:eastAsiaTheme="minorHAnsi" w:hAnsi="Times New Roman" w:cs="Times New Roman"/>
          <w:sz w:val="22"/>
          <w:szCs w:val="22"/>
          <w:lang w:val="es-ES"/>
        </w:rPr>
      </w:pPr>
      <w:r w:rsidRPr="00260B7F">
        <w:rPr>
          <w:rFonts w:ascii="Times New Roman" w:eastAsiaTheme="minorHAnsi" w:hAnsi="Times New Roman" w:cs="Times New Roman"/>
          <w:sz w:val="22"/>
          <w:szCs w:val="22"/>
          <w:lang w:val="es-ES"/>
        </w:rPr>
        <w:t>Ayudar a los padres a comprender los exigentes estándares académicos estatales, cómo monitorear el progreso de sus hijos y cómo colaborar con los educadores.</w:t>
      </w:r>
    </w:p>
    <w:p w14:paraId="5AB2D277" w14:textId="77777777" w:rsidR="009D7CBA" w:rsidRPr="00260B7F" w:rsidRDefault="009D7CBA" w:rsidP="00A56F6C">
      <w:pPr>
        <w:pStyle w:val="HTMLPreformatted"/>
        <w:rPr>
          <w:rFonts w:ascii="Times New Roman" w:eastAsiaTheme="minorHAnsi" w:hAnsi="Times New Roman" w:cs="Times New Roman"/>
          <w:sz w:val="22"/>
          <w:szCs w:val="22"/>
          <w:lang w:val="es-ES"/>
        </w:rPr>
      </w:pPr>
    </w:p>
    <w:p w14:paraId="5EBAB0EB" w14:textId="5E045FF2" w:rsidR="00A56F6C" w:rsidRPr="00260B7F" w:rsidRDefault="00A56F6C" w:rsidP="00F96E70">
      <w:pPr>
        <w:pStyle w:val="HTMLPreformatted"/>
        <w:numPr>
          <w:ilvl w:val="0"/>
          <w:numId w:val="46"/>
        </w:numPr>
        <w:rPr>
          <w:rFonts w:ascii="Times New Roman" w:eastAsiaTheme="minorHAnsi" w:hAnsi="Times New Roman" w:cs="Times New Roman"/>
          <w:sz w:val="22"/>
          <w:szCs w:val="22"/>
          <w:lang w:val="es-ES"/>
        </w:rPr>
      </w:pPr>
      <w:r w:rsidRPr="00260B7F">
        <w:rPr>
          <w:rFonts w:ascii="Times New Roman" w:eastAsiaTheme="minorHAnsi" w:hAnsi="Times New Roman" w:cs="Times New Roman"/>
          <w:sz w:val="22"/>
          <w:szCs w:val="22"/>
          <w:lang w:val="es-ES"/>
        </w:rPr>
        <w:t>Las familias reciben esta información a través de las reuniones de padres y maestros y las comunicaciones de los maestros con los padres.</w:t>
      </w:r>
    </w:p>
    <w:p w14:paraId="76C19821" w14:textId="77777777" w:rsidR="001511F2" w:rsidRPr="00260B7F" w:rsidRDefault="001511F2" w:rsidP="00A56F6C">
      <w:pPr>
        <w:pStyle w:val="HTMLPreformatted"/>
        <w:rPr>
          <w:rFonts w:ascii="Times New Roman" w:eastAsiaTheme="minorHAnsi" w:hAnsi="Times New Roman" w:cs="Times New Roman"/>
          <w:sz w:val="22"/>
          <w:szCs w:val="22"/>
          <w:lang w:val="es-ES"/>
        </w:rPr>
      </w:pPr>
    </w:p>
    <w:p w14:paraId="3B220D59" w14:textId="78A42E58" w:rsidR="00A56F6C" w:rsidRPr="00260B7F" w:rsidRDefault="00A56F6C" w:rsidP="00F96E70">
      <w:pPr>
        <w:pStyle w:val="HTMLPreformatted"/>
        <w:numPr>
          <w:ilvl w:val="1"/>
          <w:numId w:val="46"/>
        </w:numPr>
        <w:rPr>
          <w:rFonts w:ascii="Times New Roman" w:eastAsiaTheme="minorHAnsi" w:hAnsi="Times New Roman" w:cs="Times New Roman"/>
          <w:sz w:val="22"/>
          <w:szCs w:val="22"/>
          <w:lang w:val="es-ES"/>
        </w:rPr>
      </w:pPr>
      <w:r w:rsidRPr="00260B7F">
        <w:rPr>
          <w:rFonts w:ascii="Times New Roman" w:eastAsiaTheme="minorHAnsi" w:hAnsi="Times New Roman" w:cs="Times New Roman"/>
          <w:sz w:val="22"/>
          <w:szCs w:val="22"/>
          <w:lang w:val="es-ES"/>
        </w:rPr>
        <w:t>Proporcionar materiales y capacitación para ayudar a los padres a trabajar con sus hijos, como capacitación en lectura y escritura, dominio de las matemáticas y uso de la tecnología (a nivel escolar y de distrito).</w:t>
      </w:r>
    </w:p>
    <w:p w14:paraId="630A312F" w14:textId="77777777" w:rsidR="009D7CBA" w:rsidRPr="00260B7F" w:rsidRDefault="009D7CBA" w:rsidP="00A56F6C">
      <w:pPr>
        <w:pStyle w:val="HTMLPreformatted"/>
        <w:rPr>
          <w:rFonts w:ascii="Times New Roman" w:eastAsiaTheme="minorHAnsi" w:hAnsi="Times New Roman" w:cs="Times New Roman"/>
          <w:sz w:val="22"/>
          <w:szCs w:val="22"/>
          <w:lang w:val="es-ES"/>
        </w:rPr>
      </w:pPr>
    </w:p>
    <w:p w14:paraId="2466F157" w14:textId="5EBB76C2" w:rsidR="00A56F6C" w:rsidRPr="00260B7F" w:rsidRDefault="00A56F6C" w:rsidP="00F96E70">
      <w:pPr>
        <w:pStyle w:val="HTMLPreformatted"/>
        <w:numPr>
          <w:ilvl w:val="0"/>
          <w:numId w:val="46"/>
        </w:numPr>
        <w:rPr>
          <w:rFonts w:ascii="Times New Roman" w:eastAsiaTheme="minorHAnsi" w:hAnsi="Times New Roman" w:cs="Times New Roman"/>
          <w:sz w:val="22"/>
          <w:szCs w:val="22"/>
          <w:lang w:val="es-ES"/>
        </w:rPr>
      </w:pPr>
      <w:r w:rsidRPr="00260B7F">
        <w:rPr>
          <w:rFonts w:ascii="Times New Roman" w:eastAsiaTheme="minorHAnsi" w:hAnsi="Times New Roman" w:cs="Times New Roman"/>
          <w:sz w:val="22"/>
          <w:szCs w:val="22"/>
          <w:lang w:val="es-ES"/>
        </w:rPr>
        <w:t>Nuestros eventos familiares tienen como objetivo apoyar a los padres en el trabajo con sus hijos en casa en las áreas de lectura, matemáticas y desarrollo socioemocional. Basándonos en los comentarios de las familias y en nuestro Plan de Acción Estratégica (PAE), esperamos organizar eventos familiares sobre matemáticas y desarrollo socioemocional este año.</w:t>
      </w:r>
    </w:p>
    <w:p w14:paraId="2A466FB7" w14:textId="77777777" w:rsidR="009D7CBA" w:rsidRPr="00260B7F" w:rsidRDefault="009D7CBA" w:rsidP="009D7CBA">
      <w:pPr>
        <w:pStyle w:val="HTMLPreformatted"/>
        <w:ind w:left="720"/>
        <w:rPr>
          <w:rFonts w:ascii="Times New Roman" w:eastAsiaTheme="minorHAnsi" w:hAnsi="Times New Roman" w:cs="Times New Roman"/>
          <w:sz w:val="22"/>
          <w:szCs w:val="22"/>
          <w:lang w:val="es-ES"/>
        </w:rPr>
      </w:pPr>
    </w:p>
    <w:p w14:paraId="1387B66E" w14:textId="77777777" w:rsidR="00C43E52" w:rsidRPr="00260B7F" w:rsidRDefault="00A56F6C" w:rsidP="00F96E70">
      <w:pPr>
        <w:pStyle w:val="HTMLPreformatted"/>
        <w:numPr>
          <w:ilvl w:val="0"/>
          <w:numId w:val="46"/>
        </w:numPr>
        <w:rPr>
          <w:rFonts w:ascii="Times New Roman" w:hAnsi="Times New Roman" w:cs="Times New Roman"/>
          <w:sz w:val="22"/>
          <w:szCs w:val="22"/>
          <w:lang w:val="es-ES"/>
        </w:rPr>
      </w:pPr>
      <w:r w:rsidRPr="00260B7F">
        <w:rPr>
          <w:rFonts w:ascii="Times New Roman" w:eastAsiaTheme="minorHAnsi" w:hAnsi="Times New Roman" w:cs="Times New Roman"/>
          <w:sz w:val="22"/>
          <w:szCs w:val="22"/>
          <w:lang w:val="es-ES"/>
        </w:rPr>
        <w:t>También colaboraremos con nuestras familias multilingües organizando una serie de eventos de "Café y Conversación". Estas sesiones se basan en los intereses de los padres, pero algunos temas anteriores han incluido: cómo ayudar a las familias a acceder a la comunicación en línea del distrito y la escuela, cómo apoyar la lectura y las matemáticas en casa, y cómo comprender los informes de progreso y las calificaciones.</w:t>
      </w:r>
      <w:r w:rsidR="00410E7D" w:rsidRPr="00260B7F">
        <w:rPr>
          <w:rFonts w:ascii="Times New Roman" w:hAnsi="Times New Roman" w:cs="Times New Roman"/>
          <w:sz w:val="22"/>
          <w:szCs w:val="22"/>
          <w:lang w:val="es-ES"/>
        </w:rPr>
        <w:t xml:space="preserve">         </w:t>
      </w:r>
    </w:p>
    <w:p w14:paraId="586E4DA9" w14:textId="77777777" w:rsidR="00C43E52" w:rsidRPr="00260B7F" w:rsidRDefault="00C43E52" w:rsidP="00C43E52">
      <w:pPr>
        <w:pStyle w:val="ListParagraph"/>
        <w:rPr>
          <w:rFonts w:ascii="Times New Roman" w:hAnsi="Times New Roman" w:cs="Times New Roman"/>
          <w:sz w:val="22"/>
          <w:szCs w:val="22"/>
          <w:lang w:val="es-ES"/>
        </w:rPr>
      </w:pPr>
    </w:p>
    <w:p w14:paraId="51F1A566" w14:textId="2D6C1D52" w:rsidR="00410E7D" w:rsidRPr="00260B7F" w:rsidRDefault="00410E7D" w:rsidP="00F96E70">
      <w:pPr>
        <w:pStyle w:val="HTMLPreformatted"/>
        <w:numPr>
          <w:ilvl w:val="0"/>
          <w:numId w:val="46"/>
        </w:numPr>
        <w:rPr>
          <w:rFonts w:ascii="Times New Roman" w:hAnsi="Times New Roman" w:cs="Times New Roman"/>
          <w:sz w:val="22"/>
          <w:szCs w:val="22"/>
          <w:lang w:val="es-ES"/>
        </w:rPr>
      </w:pPr>
      <w:r w:rsidRPr="00260B7F">
        <w:rPr>
          <w:rFonts w:ascii="Times New Roman" w:hAnsi="Times New Roman" w:cs="Times New Roman"/>
          <w:sz w:val="22"/>
          <w:szCs w:val="22"/>
          <w:lang w:val="es-ES"/>
        </w:rPr>
        <w:t xml:space="preserve">Proveer desarrollo profesional a los maestros, personal de instrucción especializado y otro personal sobre el valor de fortalecer la asociación con los padres y la comunidad para aumentar el logro académico. </w:t>
      </w:r>
    </w:p>
    <w:p w14:paraId="53CB8430" w14:textId="77777777" w:rsidR="009D7CBA" w:rsidRPr="00260B7F" w:rsidRDefault="009D7CBA" w:rsidP="009D7CBA">
      <w:pPr>
        <w:pStyle w:val="ListParagraph"/>
        <w:rPr>
          <w:rFonts w:ascii="Times New Roman" w:hAnsi="Times New Roman" w:cs="Times New Roman"/>
          <w:sz w:val="22"/>
          <w:szCs w:val="22"/>
          <w:lang w:val="es-ES"/>
        </w:rPr>
      </w:pPr>
    </w:p>
    <w:p w14:paraId="77DC26DA" w14:textId="77777777" w:rsidR="009D7CBA" w:rsidRPr="00260B7F" w:rsidRDefault="009D7CBA" w:rsidP="009D7CBA">
      <w:pPr>
        <w:pStyle w:val="HTMLPreformatted"/>
        <w:rPr>
          <w:rFonts w:ascii="Times New Roman" w:hAnsi="Times New Roman" w:cs="Times New Roman"/>
          <w:sz w:val="22"/>
          <w:szCs w:val="22"/>
          <w:lang w:val="es-ES"/>
        </w:rPr>
      </w:pPr>
    </w:p>
    <w:p w14:paraId="5FD24835" w14:textId="4D92EC04" w:rsidR="00A56F6C" w:rsidRPr="00260B7F" w:rsidRDefault="00A56F6C" w:rsidP="00F96E70">
      <w:pPr>
        <w:pStyle w:val="HTMLPreformatted"/>
        <w:numPr>
          <w:ilvl w:val="1"/>
          <w:numId w:val="46"/>
        </w:numPr>
        <w:rPr>
          <w:rFonts w:ascii="Times New Roman" w:hAnsi="Times New Roman" w:cs="Times New Roman"/>
          <w:sz w:val="22"/>
          <w:szCs w:val="22"/>
          <w:lang w:val="es-ES"/>
        </w:rPr>
      </w:pPr>
      <w:r w:rsidRPr="00260B7F">
        <w:rPr>
          <w:rFonts w:ascii="Times New Roman" w:hAnsi="Times New Roman" w:cs="Times New Roman"/>
          <w:sz w:val="22"/>
          <w:szCs w:val="22"/>
          <w:lang w:val="es-ES"/>
        </w:rPr>
        <w:t>Proporcionar desarrollo profesional a los docentes, al personal de instrucción especializado y a otros miembros del personal sobre la importancia de fortalecer la colaboración con los padres y la comunidad para mejorar el rendimiento académico.</w:t>
      </w:r>
    </w:p>
    <w:p w14:paraId="31952FEF" w14:textId="77777777" w:rsidR="00C43E52" w:rsidRPr="00260B7F" w:rsidRDefault="00C43E52" w:rsidP="00A56F6C">
      <w:pPr>
        <w:pStyle w:val="HTMLPreformatted"/>
        <w:rPr>
          <w:rFonts w:ascii="Times New Roman" w:hAnsi="Times New Roman" w:cs="Times New Roman"/>
          <w:sz w:val="22"/>
          <w:szCs w:val="22"/>
          <w:lang w:val="es-ES"/>
        </w:rPr>
      </w:pPr>
    </w:p>
    <w:p w14:paraId="2128F199" w14:textId="18752DA5" w:rsidR="00A56F6C" w:rsidRPr="00260B7F" w:rsidRDefault="00A56F6C" w:rsidP="00F96E70">
      <w:pPr>
        <w:pStyle w:val="HTMLPreformatted"/>
        <w:numPr>
          <w:ilvl w:val="1"/>
          <w:numId w:val="46"/>
        </w:numPr>
        <w:rPr>
          <w:rFonts w:ascii="Times New Roman" w:hAnsi="Times New Roman" w:cs="Times New Roman"/>
          <w:sz w:val="22"/>
          <w:szCs w:val="22"/>
          <w:lang w:val="es-ES"/>
        </w:rPr>
      </w:pPr>
      <w:r w:rsidRPr="00260B7F">
        <w:rPr>
          <w:rFonts w:ascii="Times New Roman" w:hAnsi="Times New Roman" w:cs="Times New Roman"/>
          <w:sz w:val="22"/>
          <w:szCs w:val="22"/>
          <w:lang w:val="es-ES"/>
        </w:rPr>
        <w:t>Los docentes han recibido capacitación sobre nuestro nuevo plan de estudios, "</w:t>
      </w:r>
      <w:proofErr w:type="spellStart"/>
      <w:r w:rsidRPr="00260B7F">
        <w:rPr>
          <w:rFonts w:ascii="Times New Roman" w:hAnsi="Times New Roman" w:cs="Times New Roman"/>
          <w:sz w:val="22"/>
          <w:szCs w:val="22"/>
          <w:lang w:val="es-ES"/>
        </w:rPr>
        <w:t>Into</w:t>
      </w:r>
      <w:proofErr w:type="spellEnd"/>
      <w:r w:rsidRPr="00260B7F">
        <w:rPr>
          <w:rFonts w:ascii="Times New Roman" w:hAnsi="Times New Roman" w:cs="Times New Roman"/>
          <w:sz w:val="22"/>
          <w:szCs w:val="22"/>
          <w:lang w:val="es-ES"/>
        </w:rPr>
        <w:t xml:space="preserve"> Reading" de Houghton </w:t>
      </w:r>
      <w:proofErr w:type="spellStart"/>
      <w:r w:rsidRPr="00260B7F">
        <w:rPr>
          <w:rFonts w:ascii="Times New Roman" w:hAnsi="Times New Roman" w:cs="Times New Roman"/>
          <w:sz w:val="22"/>
          <w:szCs w:val="22"/>
          <w:lang w:val="es-ES"/>
        </w:rPr>
        <w:t>Mifflin</w:t>
      </w:r>
      <w:proofErr w:type="spellEnd"/>
      <w:r w:rsidRPr="00260B7F">
        <w:rPr>
          <w:rFonts w:ascii="Times New Roman" w:hAnsi="Times New Roman" w:cs="Times New Roman"/>
          <w:sz w:val="22"/>
          <w:szCs w:val="22"/>
          <w:lang w:val="es-ES"/>
        </w:rPr>
        <w:t>, y sobre cómo ayudar mejor a los padres a comprender el desempeño de sus hijos en lectura y escritura.</w:t>
      </w:r>
    </w:p>
    <w:p w14:paraId="5ADA34E5" w14:textId="77777777" w:rsidR="00C43E52" w:rsidRPr="00260B7F" w:rsidRDefault="00C43E52" w:rsidP="00A56F6C">
      <w:pPr>
        <w:pStyle w:val="HTMLPreformatted"/>
        <w:rPr>
          <w:rFonts w:ascii="Times New Roman" w:hAnsi="Times New Roman" w:cs="Times New Roman"/>
          <w:sz w:val="22"/>
          <w:szCs w:val="22"/>
          <w:lang w:val="es-ES"/>
        </w:rPr>
      </w:pPr>
    </w:p>
    <w:p w14:paraId="4AD647AB" w14:textId="77777777" w:rsidR="00463048" w:rsidRPr="00260B7F" w:rsidRDefault="00A56F6C" w:rsidP="00F96E70">
      <w:pPr>
        <w:pStyle w:val="HTMLPreformatted"/>
        <w:numPr>
          <w:ilvl w:val="0"/>
          <w:numId w:val="46"/>
        </w:numPr>
        <w:rPr>
          <w:rFonts w:ascii="Times New Roman" w:hAnsi="Times New Roman" w:cs="Times New Roman"/>
          <w:sz w:val="22"/>
          <w:szCs w:val="22"/>
          <w:lang w:val="es-ES"/>
        </w:rPr>
      </w:pPr>
      <w:r w:rsidRPr="00260B7F">
        <w:rPr>
          <w:rFonts w:ascii="Times New Roman" w:hAnsi="Times New Roman" w:cs="Times New Roman"/>
          <w:sz w:val="22"/>
          <w:szCs w:val="22"/>
          <w:lang w:val="es-ES"/>
        </w:rPr>
        <w:t>Nuestro distrito se ha asociado recientemente con "</w:t>
      </w:r>
      <w:proofErr w:type="spellStart"/>
      <w:r w:rsidRPr="00260B7F">
        <w:rPr>
          <w:rFonts w:ascii="Times New Roman" w:hAnsi="Times New Roman" w:cs="Times New Roman"/>
          <w:sz w:val="22"/>
          <w:szCs w:val="22"/>
          <w:lang w:val="es-ES"/>
        </w:rPr>
        <w:t>Math</w:t>
      </w:r>
      <w:proofErr w:type="spellEnd"/>
      <w:r w:rsidRPr="00260B7F">
        <w:rPr>
          <w:rFonts w:ascii="Times New Roman" w:hAnsi="Times New Roman" w:cs="Times New Roman"/>
          <w:sz w:val="22"/>
          <w:szCs w:val="22"/>
          <w:lang w:val="es-ES"/>
        </w:rPr>
        <w:t xml:space="preserve"> </w:t>
      </w:r>
      <w:proofErr w:type="spellStart"/>
      <w:r w:rsidRPr="00260B7F">
        <w:rPr>
          <w:rFonts w:ascii="Times New Roman" w:hAnsi="Times New Roman" w:cs="Times New Roman"/>
          <w:sz w:val="22"/>
          <w:szCs w:val="22"/>
          <w:lang w:val="es-ES"/>
        </w:rPr>
        <w:t>Genius</w:t>
      </w:r>
      <w:proofErr w:type="spellEnd"/>
      <w:r w:rsidRPr="00260B7F">
        <w:rPr>
          <w:rFonts w:ascii="Times New Roman" w:hAnsi="Times New Roman" w:cs="Times New Roman"/>
          <w:sz w:val="22"/>
          <w:szCs w:val="22"/>
          <w:lang w:val="es-ES"/>
        </w:rPr>
        <w:t xml:space="preserve"> </w:t>
      </w:r>
      <w:proofErr w:type="spellStart"/>
      <w:r w:rsidRPr="00260B7F">
        <w:rPr>
          <w:rFonts w:ascii="Times New Roman" w:hAnsi="Times New Roman" w:cs="Times New Roman"/>
          <w:sz w:val="22"/>
          <w:szCs w:val="22"/>
          <w:lang w:val="es-ES"/>
        </w:rPr>
        <w:t>Squad</w:t>
      </w:r>
      <w:proofErr w:type="spellEnd"/>
      <w:r w:rsidRPr="00260B7F">
        <w:rPr>
          <w:rFonts w:ascii="Times New Roman" w:hAnsi="Times New Roman" w:cs="Times New Roman"/>
          <w:sz w:val="22"/>
          <w:szCs w:val="22"/>
          <w:lang w:val="es-ES"/>
        </w:rPr>
        <w:t xml:space="preserve">" para diferenciar mejor la enseñanza para todos los estudiantes. Parte del desarrollo profesional se centra en conocer a los estudiantes, sus necesidades </w:t>
      </w:r>
      <w:r w:rsidRPr="00260B7F">
        <w:rPr>
          <w:rFonts w:ascii="Times New Roman" w:hAnsi="Times New Roman" w:cs="Times New Roman"/>
          <w:sz w:val="22"/>
          <w:szCs w:val="22"/>
          <w:lang w:val="es-ES"/>
        </w:rPr>
        <w:lastRenderedPageBreak/>
        <w:t>específicas y cómo satisfacerlas. Este nivel de especificidad en cuanto a los niveles de habilidad individuales permitirá a los docentes comunicar con mayor claridad el progreso en matemáticas a las familias.</w:t>
      </w:r>
    </w:p>
    <w:p w14:paraId="4EA30DB7" w14:textId="37120F00" w:rsidR="00A56F6C" w:rsidRDefault="00A56F6C" w:rsidP="00F96E70">
      <w:pPr>
        <w:pStyle w:val="HTMLPreformatted"/>
        <w:numPr>
          <w:ilvl w:val="0"/>
          <w:numId w:val="46"/>
        </w:numPr>
        <w:rPr>
          <w:rFonts w:ascii="Times New Roman" w:hAnsi="Times New Roman" w:cs="Times New Roman"/>
          <w:sz w:val="22"/>
          <w:szCs w:val="22"/>
          <w:lang w:val="es-ES"/>
        </w:rPr>
      </w:pPr>
      <w:r w:rsidRPr="00260B7F">
        <w:rPr>
          <w:rFonts w:ascii="Times New Roman" w:hAnsi="Times New Roman" w:cs="Times New Roman"/>
          <w:sz w:val="22"/>
          <w:szCs w:val="22"/>
          <w:lang w:val="es-ES"/>
        </w:rPr>
        <w:t xml:space="preserve"> Todos los maestros recibieron criterios de evaluación redefinidos para los objetivos de crecimiento estudiantil al comienzo del año escolar. Se ofrece continuamente desarrollo profesional para apoyar a los docentes en el establecimiento de objetivos para pequeños grupos de estudiantes, la planificación e implementación de la instrucción basada en los objetivos de los estudiantes, la recopilación de evidencia para evaluar el progreso de los estudiantes y el establecimiento de nuevos objetivos y/o la evaluación de la instrucción.</w:t>
      </w:r>
    </w:p>
    <w:p w14:paraId="74C61D5A" w14:textId="77777777" w:rsidR="00F96E70" w:rsidRPr="00260B7F" w:rsidRDefault="00F96E70" w:rsidP="00F96E70">
      <w:pPr>
        <w:pStyle w:val="HTMLPreformatted"/>
        <w:ind w:left="720"/>
        <w:rPr>
          <w:rFonts w:ascii="Times New Roman" w:hAnsi="Times New Roman" w:cs="Times New Roman"/>
          <w:sz w:val="22"/>
          <w:szCs w:val="22"/>
          <w:lang w:val="es-ES"/>
        </w:rPr>
      </w:pPr>
    </w:p>
    <w:p w14:paraId="61662918" w14:textId="1D40123B" w:rsidR="00A56F6C" w:rsidRDefault="00A56F6C" w:rsidP="00F96E70">
      <w:pPr>
        <w:pStyle w:val="HTMLPreformatted"/>
        <w:numPr>
          <w:ilvl w:val="0"/>
          <w:numId w:val="46"/>
        </w:numPr>
        <w:rPr>
          <w:rFonts w:ascii="Times New Roman" w:hAnsi="Times New Roman" w:cs="Times New Roman"/>
          <w:sz w:val="22"/>
          <w:szCs w:val="22"/>
          <w:lang w:val="es-ES"/>
        </w:rPr>
      </w:pPr>
      <w:r w:rsidRPr="00260B7F">
        <w:rPr>
          <w:rFonts w:ascii="Times New Roman" w:hAnsi="Times New Roman" w:cs="Times New Roman"/>
          <w:sz w:val="22"/>
          <w:szCs w:val="22"/>
          <w:lang w:val="es-ES"/>
        </w:rPr>
        <w:t>Los maestros de Título I, ELD y LAP continuarán recibiendo apoyo de los líderes del distrito para fortalecer sus programas, trabajar con los estudiantes y apoyar a las familias.</w:t>
      </w:r>
    </w:p>
    <w:p w14:paraId="77884198" w14:textId="77777777" w:rsidR="00F96E70" w:rsidRPr="00260B7F" w:rsidRDefault="00F96E70" w:rsidP="00F96E70">
      <w:pPr>
        <w:pStyle w:val="HTMLPreformatted"/>
        <w:rPr>
          <w:rFonts w:ascii="Times New Roman" w:hAnsi="Times New Roman" w:cs="Times New Roman"/>
          <w:sz w:val="22"/>
          <w:szCs w:val="22"/>
          <w:lang w:val="es-ES"/>
        </w:rPr>
      </w:pPr>
    </w:p>
    <w:p w14:paraId="27436605" w14:textId="57397EC3" w:rsidR="00A56F6C" w:rsidRDefault="00A56F6C" w:rsidP="00F96E70">
      <w:pPr>
        <w:pStyle w:val="HTMLPreformatted"/>
        <w:numPr>
          <w:ilvl w:val="0"/>
          <w:numId w:val="46"/>
        </w:numPr>
        <w:rPr>
          <w:rFonts w:ascii="Times New Roman" w:hAnsi="Times New Roman" w:cs="Times New Roman"/>
          <w:sz w:val="22"/>
          <w:szCs w:val="22"/>
          <w:lang w:val="es-ES"/>
        </w:rPr>
      </w:pPr>
      <w:r w:rsidRPr="00260B7F">
        <w:rPr>
          <w:rFonts w:ascii="Times New Roman" w:hAnsi="Times New Roman" w:cs="Times New Roman"/>
          <w:sz w:val="22"/>
          <w:szCs w:val="22"/>
          <w:lang w:val="es-ES"/>
        </w:rPr>
        <w:t>A través de nuestro proceso de Planificación de Acción Estratégica, el personal ha fortalecido su comprensión de las conexiones esenciales entre el hogar y la escuela. Además, tendrán oportunidades de participar en desarrollo profesional centrado en el apoyo a las poblaciones tradicionalmente desatendidas, los estudiantes con bajo rendimiento académico y los estudiantes de diversos orígenes. Esta formación profesional será impartida por maestros líderes, miembros de los Comités de Justicia Racial y Educativa de la escuela y del distrito, y programas de desarrollo profesional patrocinados por el distrito.</w:t>
      </w:r>
    </w:p>
    <w:p w14:paraId="4C22FF33" w14:textId="77777777" w:rsidR="00F96E70" w:rsidRPr="00260B7F" w:rsidRDefault="00F96E70" w:rsidP="00F96E70">
      <w:pPr>
        <w:pStyle w:val="HTMLPreformatted"/>
        <w:rPr>
          <w:rFonts w:ascii="Times New Roman" w:hAnsi="Times New Roman" w:cs="Times New Roman"/>
          <w:sz w:val="22"/>
          <w:szCs w:val="22"/>
          <w:lang w:val="es-ES"/>
        </w:rPr>
      </w:pPr>
    </w:p>
    <w:p w14:paraId="5FADA1A9" w14:textId="57C1E05E" w:rsidR="00A56F6C" w:rsidRDefault="00A56F6C" w:rsidP="00F96E70">
      <w:pPr>
        <w:pStyle w:val="HTMLPreformatted"/>
        <w:numPr>
          <w:ilvl w:val="0"/>
          <w:numId w:val="46"/>
        </w:numPr>
        <w:rPr>
          <w:rFonts w:ascii="Times New Roman" w:hAnsi="Times New Roman" w:cs="Times New Roman"/>
          <w:sz w:val="22"/>
          <w:szCs w:val="22"/>
          <w:lang w:val="es-ES"/>
        </w:rPr>
      </w:pPr>
      <w:r w:rsidRPr="00260B7F">
        <w:rPr>
          <w:rFonts w:ascii="Times New Roman" w:hAnsi="Times New Roman" w:cs="Times New Roman"/>
          <w:sz w:val="22"/>
          <w:szCs w:val="22"/>
          <w:lang w:val="es-ES"/>
        </w:rPr>
        <w:t>Se les ha pedido a los maestros líderes (maestros de Título I/LAP, maestros de aula, el maestro bibliotecario y el maestro de tecnología del distrito) que creen oportunidades de desarrollo profesional oportunas sobre temas como la instrucción fonética en grupos pequeños, herramientas tecnológicas para apoyar los grupos de lectura y su gestión, la instrucción matemática diferenciada y las estrategias de ELD.</w:t>
      </w:r>
    </w:p>
    <w:p w14:paraId="4F413CEE" w14:textId="77777777" w:rsidR="00F96E70" w:rsidRPr="00260B7F" w:rsidRDefault="00F96E70" w:rsidP="00F96E70">
      <w:pPr>
        <w:pStyle w:val="HTMLPreformatted"/>
        <w:rPr>
          <w:rFonts w:ascii="Times New Roman" w:hAnsi="Times New Roman" w:cs="Times New Roman"/>
          <w:sz w:val="22"/>
          <w:szCs w:val="22"/>
          <w:lang w:val="es-ES"/>
        </w:rPr>
      </w:pPr>
    </w:p>
    <w:p w14:paraId="70F8D565" w14:textId="77777777" w:rsidR="00F96E70" w:rsidRDefault="00A56F6C" w:rsidP="00A56F6C">
      <w:pPr>
        <w:pStyle w:val="HTMLPreformatted"/>
        <w:numPr>
          <w:ilvl w:val="0"/>
          <w:numId w:val="46"/>
        </w:numPr>
        <w:rPr>
          <w:rFonts w:ascii="Times New Roman" w:hAnsi="Times New Roman" w:cs="Times New Roman"/>
          <w:sz w:val="22"/>
          <w:szCs w:val="22"/>
          <w:lang w:val="es-ES"/>
        </w:rPr>
      </w:pPr>
      <w:r w:rsidRPr="00260B7F">
        <w:rPr>
          <w:rFonts w:ascii="Times New Roman" w:hAnsi="Times New Roman" w:cs="Times New Roman"/>
          <w:sz w:val="22"/>
          <w:szCs w:val="22"/>
          <w:lang w:val="es-ES"/>
        </w:rPr>
        <w:t>Los maestros han recibido y seguirán recibiendo desarrollo profesional sobre un nuevo plan de estudios socioemocional, "Personas con Propósito".</w:t>
      </w:r>
    </w:p>
    <w:p w14:paraId="3795C98B" w14:textId="77777777" w:rsidR="00F96E70" w:rsidRDefault="00F96E70" w:rsidP="00F96E70">
      <w:pPr>
        <w:pStyle w:val="HTMLPreformatted"/>
        <w:rPr>
          <w:rFonts w:ascii="Times New Roman" w:hAnsi="Times New Roman" w:cs="Times New Roman"/>
          <w:sz w:val="22"/>
          <w:szCs w:val="22"/>
          <w:lang w:val="es-ES"/>
        </w:rPr>
      </w:pPr>
    </w:p>
    <w:p w14:paraId="050B82C8" w14:textId="77777777" w:rsidR="00F96E70" w:rsidRDefault="00A56F6C" w:rsidP="00F96E70">
      <w:pPr>
        <w:pStyle w:val="HTMLPreformatted"/>
        <w:numPr>
          <w:ilvl w:val="0"/>
          <w:numId w:val="46"/>
        </w:numPr>
        <w:rPr>
          <w:rFonts w:ascii="Times New Roman" w:hAnsi="Times New Roman" w:cs="Times New Roman"/>
          <w:sz w:val="22"/>
          <w:szCs w:val="22"/>
          <w:lang w:val="es-ES"/>
        </w:rPr>
      </w:pPr>
      <w:r w:rsidRPr="00F96E70">
        <w:rPr>
          <w:rFonts w:ascii="Times New Roman" w:hAnsi="Times New Roman" w:cs="Times New Roman"/>
          <w:sz w:val="22"/>
          <w:szCs w:val="22"/>
          <w:lang w:val="es-ES"/>
        </w:rPr>
        <w:t>Coordinar e integrar los programas y actividades de participación de los padres con otros programas federales, estatales y locales, incluidos los programas preescolares públicos, y llevar a cabo otras actividades, como centros de recursos para padres, que fomenten y apoyen la participación de los padres.</w:t>
      </w:r>
    </w:p>
    <w:p w14:paraId="25A4F4AC" w14:textId="77777777" w:rsidR="00F96E70" w:rsidRDefault="00F96E70" w:rsidP="00F96E70">
      <w:pPr>
        <w:pStyle w:val="ListParagraph"/>
        <w:rPr>
          <w:rFonts w:ascii="Times New Roman" w:hAnsi="Times New Roman" w:cs="Times New Roman"/>
          <w:sz w:val="22"/>
          <w:szCs w:val="22"/>
          <w:lang w:val="es-ES"/>
        </w:rPr>
      </w:pPr>
    </w:p>
    <w:p w14:paraId="4FFC6B07" w14:textId="77777777" w:rsidR="00F96E70" w:rsidRDefault="00A56F6C" w:rsidP="00F96E70">
      <w:pPr>
        <w:pStyle w:val="HTMLPreformatted"/>
        <w:numPr>
          <w:ilvl w:val="1"/>
          <w:numId w:val="46"/>
        </w:numPr>
        <w:rPr>
          <w:rFonts w:ascii="Times New Roman" w:hAnsi="Times New Roman" w:cs="Times New Roman"/>
          <w:sz w:val="22"/>
          <w:szCs w:val="22"/>
          <w:lang w:val="es-ES"/>
        </w:rPr>
      </w:pPr>
      <w:r w:rsidRPr="00F96E70">
        <w:rPr>
          <w:rFonts w:ascii="Times New Roman" w:hAnsi="Times New Roman" w:cs="Times New Roman"/>
          <w:sz w:val="22"/>
          <w:szCs w:val="22"/>
          <w:lang w:val="es-ES"/>
        </w:rPr>
        <w:t>El director, el personal de la oficina principal y el maestro de educación especial coordinan la transición de los estudiantes a nuestra escuela. Esto suele ocurrir con nuestros estudiantes que tienen un Programa de Educación Individualizado (IEP).</w:t>
      </w:r>
    </w:p>
    <w:p w14:paraId="32F6F322" w14:textId="77777777" w:rsidR="00F96E70" w:rsidRDefault="00A56F6C" w:rsidP="00F96E70">
      <w:pPr>
        <w:pStyle w:val="HTMLPreformatted"/>
        <w:numPr>
          <w:ilvl w:val="1"/>
          <w:numId w:val="46"/>
        </w:numPr>
        <w:rPr>
          <w:rFonts w:ascii="Times New Roman" w:hAnsi="Times New Roman" w:cs="Times New Roman"/>
          <w:sz w:val="22"/>
          <w:szCs w:val="22"/>
          <w:lang w:val="es-ES"/>
        </w:rPr>
      </w:pPr>
      <w:r w:rsidRPr="00F96E70">
        <w:rPr>
          <w:rFonts w:ascii="Times New Roman" w:hAnsi="Times New Roman" w:cs="Times New Roman"/>
          <w:sz w:val="22"/>
          <w:szCs w:val="22"/>
          <w:lang w:val="es-ES"/>
        </w:rPr>
        <w:t xml:space="preserve">Las maestras de jardín de infancia colaboran con Head </w:t>
      </w:r>
      <w:proofErr w:type="spellStart"/>
      <w:r w:rsidRPr="00F96E70">
        <w:rPr>
          <w:rFonts w:ascii="Times New Roman" w:hAnsi="Times New Roman" w:cs="Times New Roman"/>
          <w:sz w:val="22"/>
          <w:szCs w:val="22"/>
          <w:lang w:val="es-ES"/>
        </w:rPr>
        <w:t>Start</w:t>
      </w:r>
      <w:proofErr w:type="spellEnd"/>
      <w:r w:rsidRPr="00F96E70">
        <w:rPr>
          <w:rFonts w:ascii="Times New Roman" w:hAnsi="Times New Roman" w:cs="Times New Roman"/>
          <w:sz w:val="22"/>
          <w:szCs w:val="22"/>
          <w:lang w:val="es-ES"/>
        </w:rPr>
        <w:t xml:space="preserve"> y visitan el programa de educación infantil para conocer a los niños que ingresarán al jardín de infancia.</w:t>
      </w:r>
    </w:p>
    <w:p w14:paraId="3FB41B51" w14:textId="77777777" w:rsidR="00F96E70" w:rsidRDefault="00E749B8" w:rsidP="00F96E70">
      <w:pPr>
        <w:pStyle w:val="HTMLPreformatted"/>
        <w:numPr>
          <w:ilvl w:val="1"/>
          <w:numId w:val="46"/>
        </w:numPr>
        <w:rPr>
          <w:rFonts w:ascii="Times New Roman" w:hAnsi="Times New Roman" w:cs="Times New Roman"/>
          <w:sz w:val="22"/>
          <w:szCs w:val="22"/>
          <w:lang w:val="es-ES"/>
        </w:rPr>
      </w:pPr>
      <w:r w:rsidRPr="00F96E70">
        <w:rPr>
          <w:rFonts w:ascii="Times New Roman" w:hAnsi="Times New Roman" w:cs="Times New Roman"/>
          <w:sz w:val="22"/>
          <w:szCs w:val="22"/>
          <w:lang w:val="es-ES"/>
        </w:rPr>
        <w:t xml:space="preserve">Asegúrese de que la información relacionada con los programas escolares y para padres, las reuniones y </w:t>
      </w:r>
      <w:r w:rsidR="00463048" w:rsidRPr="00F96E70">
        <w:rPr>
          <w:rFonts w:ascii="Times New Roman" w:hAnsi="Times New Roman" w:cs="Times New Roman"/>
          <w:sz w:val="22"/>
          <w:szCs w:val="22"/>
          <w:lang w:val="es-ES"/>
        </w:rPr>
        <w:t>otras actividades se envíen</w:t>
      </w:r>
      <w:r w:rsidRPr="00F96E70">
        <w:rPr>
          <w:rFonts w:ascii="Times New Roman" w:hAnsi="Times New Roman" w:cs="Times New Roman"/>
          <w:sz w:val="22"/>
          <w:szCs w:val="22"/>
          <w:lang w:val="es-ES"/>
        </w:rPr>
        <w:t xml:space="preserve"> a los padres de los niños participantes en un formato y, en la medida de lo posible, en un idioma que puedan comprender.</w:t>
      </w:r>
    </w:p>
    <w:p w14:paraId="245689BC" w14:textId="77777777" w:rsidR="00F96E70" w:rsidRDefault="00E749B8" w:rsidP="00F96E70">
      <w:pPr>
        <w:pStyle w:val="HTMLPreformatted"/>
        <w:numPr>
          <w:ilvl w:val="1"/>
          <w:numId w:val="46"/>
        </w:numPr>
        <w:rPr>
          <w:rFonts w:ascii="Times New Roman" w:hAnsi="Times New Roman" w:cs="Times New Roman"/>
          <w:sz w:val="22"/>
          <w:szCs w:val="22"/>
          <w:lang w:val="es-ES"/>
        </w:rPr>
      </w:pPr>
      <w:r w:rsidRPr="00F96E70">
        <w:rPr>
          <w:rFonts w:ascii="Times New Roman" w:hAnsi="Times New Roman" w:cs="Times New Roman"/>
          <w:sz w:val="22"/>
          <w:szCs w:val="22"/>
          <w:lang w:val="es-ES"/>
        </w:rPr>
        <w:t>Para todas las Noches Familiares, las reuniones de padres y maestros y las diversas actividades escolares, se dispondrá de intérpretes y/o software de traducción para apoyar a los familiares que hablan idiomas distintos del inglés.</w:t>
      </w:r>
    </w:p>
    <w:p w14:paraId="4DDB77BA" w14:textId="4F98648E" w:rsidR="00E749B8" w:rsidRPr="00F96E70" w:rsidRDefault="00E749B8" w:rsidP="00F96E70">
      <w:pPr>
        <w:pStyle w:val="HTMLPreformatted"/>
        <w:numPr>
          <w:ilvl w:val="1"/>
          <w:numId w:val="46"/>
        </w:numPr>
        <w:rPr>
          <w:rFonts w:ascii="Times New Roman" w:hAnsi="Times New Roman" w:cs="Times New Roman"/>
          <w:sz w:val="22"/>
          <w:szCs w:val="22"/>
          <w:lang w:val="es-ES"/>
        </w:rPr>
      </w:pPr>
      <w:r w:rsidRPr="00F96E70">
        <w:rPr>
          <w:rFonts w:ascii="Times New Roman" w:hAnsi="Times New Roman" w:cs="Times New Roman"/>
          <w:sz w:val="22"/>
          <w:szCs w:val="22"/>
          <w:lang w:val="es-ES"/>
        </w:rPr>
        <w:t xml:space="preserve">Gran parte de la correspondencia que se envía a casa se envía a través de </w:t>
      </w:r>
      <w:proofErr w:type="spellStart"/>
      <w:r w:rsidRPr="00F96E70">
        <w:rPr>
          <w:rFonts w:ascii="Times New Roman" w:hAnsi="Times New Roman" w:cs="Times New Roman"/>
          <w:sz w:val="22"/>
          <w:szCs w:val="22"/>
          <w:lang w:val="es-ES"/>
        </w:rPr>
        <w:t>Parent</w:t>
      </w:r>
      <w:proofErr w:type="spellEnd"/>
      <w:r w:rsidRPr="00F96E70">
        <w:rPr>
          <w:rFonts w:ascii="Times New Roman" w:hAnsi="Times New Roman" w:cs="Times New Roman"/>
          <w:sz w:val="22"/>
          <w:szCs w:val="22"/>
          <w:lang w:val="es-ES"/>
        </w:rPr>
        <w:t xml:space="preserve"> Square, lo que permite a las familias leer el contenido en su idioma preferido.</w:t>
      </w:r>
    </w:p>
    <w:p w14:paraId="46450C7B" w14:textId="25D92729" w:rsidR="00A56F6C" w:rsidRPr="00260B7F" w:rsidRDefault="00410E7D" w:rsidP="00A56F6C">
      <w:pPr>
        <w:pStyle w:val="HTMLPreformatted"/>
        <w:rPr>
          <w:rStyle w:val="y2iqfc"/>
          <w:rFonts w:ascii="Times New Roman" w:eastAsiaTheme="majorEastAsia" w:hAnsi="Times New Roman" w:cs="Times New Roman"/>
          <w:color w:val="1F1F1F"/>
          <w:sz w:val="22"/>
          <w:szCs w:val="22"/>
          <w:lang w:val="es-ES"/>
        </w:rPr>
      </w:pPr>
      <w:r w:rsidRPr="00260B7F">
        <w:rPr>
          <w:rStyle w:val="y2iqfc"/>
          <w:rFonts w:ascii="Times New Roman" w:eastAsiaTheme="majorEastAsia" w:hAnsi="Times New Roman" w:cs="Times New Roman"/>
          <w:color w:val="1F1F1F"/>
          <w:sz w:val="22"/>
          <w:szCs w:val="22"/>
          <w:lang w:val="es-ES"/>
        </w:rPr>
        <w:tab/>
        <w:t xml:space="preserve"> </w:t>
      </w:r>
    </w:p>
    <w:p w14:paraId="60235330" w14:textId="77777777" w:rsidR="00410E7D" w:rsidRPr="00260B7F" w:rsidRDefault="00410E7D" w:rsidP="00410E7D">
      <w:pPr>
        <w:rPr>
          <w:rFonts w:ascii="Times New Roman" w:hAnsi="Times New Roman" w:cs="Times New Roman"/>
          <w:sz w:val="22"/>
          <w:szCs w:val="22"/>
          <w:u w:val="single"/>
          <w:lang w:val="es-ES"/>
        </w:rPr>
      </w:pPr>
    </w:p>
    <w:p w14:paraId="463B4169" w14:textId="77777777" w:rsidR="00410E7D" w:rsidRPr="00260B7F" w:rsidRDefault="00410E7D" w:rsidP="00410E7D">
      <w:pPr>
        <w:rPr>
          <w:rFonts w:ascii="Times New Roman" w:hAnsi="Times New Roman" w:cs="Times New Roman"/>
          <w:sz w:val="22"/>
          <w:szCs w:val="22"/>
          <w:u w:val="single"/>
          <w:lang w:val="es-ES"/>
        </w:rPr>
      </w:pPr>
      <w:r w:rsidRPr="00260B7F">
        <w:rPr>
          <w:rFonts w:ascii="Times New Roman" w:hAnsi="Times New Roman" w:cs="Times New Roman"/>
          <w:sz w:val="22"/>
          <w:szCs w:val="22"/>
          <w:u w:val="single"/>
          <w:lang w:val="es-ES"/>
        </w:rPr>
        <w:t>PARTE III - REQUISITOS DE ACCESIBILIDAD</w:t>
      </w:r>
    </w:p>
    <w:p w14:paraId="6A494557" w14:textId="77777777" w:rsidR="00410E7D" w:rsidRPr="00260B7F" w:rsidRDefault="00410E7D" w:rsidP="00410E7D">
      <w:pPr>
        <w:rPr>
          <w:rFonts w:ascii="Times New Roman" w:hAnsi="Times New Roman" w:cs="Times New Roman"/>
          <w:sz w:val="22"/>
          <w:szCs w:val="22"/>
          <w:u w:val="single"/>
          <w:lang w:val="es-ES"/>
        </w:rPr>
      </w:pPr>
    </w:p>
    <w:p w14:paraId="17F5FF89" w14:textId="77777777" w:rsidR="00410E7D" w:rsidRPr="00260B7F" w:rsidRDefault="00410E7D" w:rsidP="00410E7D">
      <w:pPr>
        <w:rPr>
          <w:rFonts w:ascii="Times New Roman" w:hAnsi="Times New Roman" w:cs="Times New Roman"/>
          <w:sz w:val="22"/>
          <w:szCs w:val="22"/>
          <w:lang w:val="es-ES"/>
        </w:rPr>
      </w:pPr>
      <w:r w:rsidRPr="00260B7F">
        <w:rPr>
          <w:rFonts w:ascii="Times New Roman" w:hAnsi="Times New Roman" w:cs="Times New Roman"/>
          <w:sz w:val="22"/>
          <w:szCs w:val="22"/>
          <w:lang w:val="es-ES"/>
        </w:rPr>
        <w:t xml:space="preserve">Al llevar a cabo los requisitos de participación de los padres y la familia de esta parte, las agencias educativas locales y las escuelas, en la medida de lo posible, proporcionarán oportunidades para la participación informada de los padres y los miembros de la familia (incluidos los padres y los miembros de la familia que tienen un dominio limitado del inglés, los padres y los miembros de la familia con discapacidades, y los padres y los miembros de la familia de los niños migratorios), incluyendo el suministro de información y los informes de la escuela requeridos bajo la sección 1111 en un formato y, en la medida de lo posible, en un idioma que tales padres entiendan.  </w:t>
      </w:r>
    </w:p>
    <w:p w14:paraId="5358F7F2" w14:textId="77777777" w:rsidR="00410E7D" w:rsidRPr="00260B7F" w:rsidRDefault="00410E7D" w:rsidP="00410E7D">
      <w:pPr>
        <w:rPr>
          <w:rFonts w:ascii="Times New Roman" w:hAnsi="Times New Roman" w:cs="Times New Roman"/>
          <w:sz w:val="22"/>
          <w:szCs w:val="22"/>
          <w:u w:val="single"/>
          <w:lang w:val="es-ES"/>
        </w:rPr>
      </w:pPr>
    </w:p>
    <w:p w14:paraId="172CDC34" w14:textId="77777777" w:rsidR="00410E7D" w:rsidRPr="00260B7F" w:rsidRDefault="00410E7D" w:rsidP="00410E7D">
      <w:pPr>
        <w:rPr>
          <w:rFonts w:ascii="Times New Roman" w:hAnsi="Times New Roman" w:cs="Times New Roman"/>
          <w:sz w:val="22"/>
          <w:szCs w:val="22"/>
          <w:u w:val="single"/>
          <w:lang w:val="es-ES"/>
        </w:rPr>
      </w:pPr>
      <w:r w:rsidRPr="00260B7F">
        <w:rPr>
          <w:rFonts w:ascii="Times New Roman" w:hAnsi="Times New Roman" w:cs="Times New Roman"/>
          <w:sz w:val="22"/>
          <w:szCs w:val="22"/>
          <w:u w:val="single"/>
          <w:lang w:val="es-ES"/>
        </w:rPr>
        <w:lastRenderedPageBreak/>
        <w:t xml:space="preserve">PARTE IV-ADOPTACIÓN - </w:t>
      </w:r>
      <w:r w:rsidRPr="00260B7F">
        <w:rPr>
          <w:rFonts w:ascii="Times New Roman" w:hAnsi="Times New Roman" w:cs="Times New Roman"/>
          <w:sz w:val="22"/>
          <w:szCs w:val="22"/>
          <w:lang w:val="es-ES"/>
        </w:rPr>
        <w:t xml:space="preserve">Esta Política/Procedimientos de Participación de Padres y Familias de la </w:t>
      </w:r>
      <w:r w:rsidRPr="00260B7F">
        <w:rPr>
          <w:rFonts w:ascii="Times New Roman" w:hAnsi="Times New Roman" w:cs="Times New Roman"/>
          <w:sz w:val="22"/>
          <w:szCs w:val="22"/>
          <w:u w:val="single"/>
          <w:lang w:val="es-ES"/>
        </w:rPr>
        <w:t xml:space="preserve">Escuela Primaria </w:t>
      </w:r>
      <w:proofErr w:type="spellStart"/>
      <w:r w:rsidRPr="00260B7F">
        <w:rPr>
          <w:rFonts w:ascii="Times New Roman" w:hAnsi="Times New Roman" w:cs="Times New Roman"/>
          <w:sz w:val="22"/>
          <w:szCs w:val="22"/>
          <w:u w:val="single"/>
          <w:lang w:val="es-ES"/>
        </w:rPr>
        <w:t>Kenmore</w:t>
      </w:r>
      <w:proofErr w:type="spellEnd"/>
      <w:r w:rsidRPr="00260B7F">
        <w:rPr>
          <w:rFonts w:ascii="Times New Roman" w:hAnsi="Times New Roman" w:cs="Times New Roman"/>
          <w:sz w:val="22"/>
          <w:szCs w:val="22"/>
          <w:lang w:val="es-ES"/>
        </w:rPr>
        <w:t xml:space="preserve"> ha sido desarrollada con aportes en las reuniones anuales de Título Uno y a través de la Encuesta de Clima de la escuela. </w:t>
      </w:r>
    </w:p>
    <w:p w14:paraId="2F086FD6" w14:textId="77777777" w:rsidR="00410E7D" w:rsidRPr="00260B7F" w:rsidRDefault="00410E7D" w:rsidP="00410E7D">
      <w:pPr>
        <w:rPr>
          <w:rFonts w:ascii="Times New Roman" w:hAnsi="Times New Roman" w:cs="Times New Roman"/>
          <w:sz w:val="22"/>
          <w:szCs w:val="22"/>
          <w:u w:val="single"/>
          <w:lang w:val="es-ES"/>
        </w:rPr>
      </w:pPr>
    </w:p>
    <w:p w14:paraId="1E2DA8B3" w14:textId="500FAB1D" w:rsidR="00410E7D" w:rsidRPr="00260B7F" w:rsidRDefault="00E749B8" w:rsidP="00410E7D">
      <w:pPr>
        <w:rPr>
          <w:rFonts w:ascii="Times New Roman" w:hAnsi="Times New Roman" w:cs="Times New Roman"/>
          <w:sz w:val="22"/>
          <w:szCs w:val="22"/>
          <w:u w:val="single"/>
          <w:lang w:val="es-ES"/>
        </w:rPr>
      </w:pPr>
      <w:r w:rsidRPr="00260B7F">
        <w:rPr>
          <w:rFonts w:ascii="Times New Roman" w:hAnsi="Times New Roman" w:cs="Times New Roman"/>
          <w:sz w:val="22"/>
          <w:szCs w:val="22"/>
          <w:lang w:val="es-ES"/>
        </w:rPr>
        <w:t xml:space="preserve">La Política/Procedimientos de Participación de Padres y Familias de la Escuela Primaria </w:t>
      </w:r>
      <w:proofErr w:type="spellStart"/>
      <w:r w:rsidRPr="00260B7F">
        <w:rPr>
          <w:rFonts w:ascii="Times New Roman" w:hAnsi="Times New Roman" w:cs="Times New Roman"/>
          <w:sz w:val="22"/>
          <w:szCs w:val="22"/>
          <w:lang w:val="es-ES"/>
        </w:rPr>
        <w:t>Kenmore</w:t>
      </w:r>
      <w:proofErr w:type="spellEnd"/>
      <w:r w:rsidRPr="00260B7F">
        <w:rPr>
          <w:rFonts w:ascii="Times New Roman" w:hAnsi="Times New Roman" w:cs="Times New Roman"/>
          <w:sz w:val="22"/>
          <w:szCs w:val="22"/>
          <w:lang w:val="es-ES"/>
        </w:rPr>
        <w:t xml:space="preserve"> fueron revisados ​​en septiembre y octubre y estarán vigentes durante el período 2025-2026. La escuela distribuirá el Acuerdo del Título I a todos los padres y pondrá la Política de Participación a disposición de la comunidad a más tardar el 16 de diciembre de 2025.</w:t>
      </w:r>
    </w:p>
    <w:p w14:paraId="58AD9E3D" w14:textId="77777777" w:rsidR="00410E7D" w:rsidRPr="00260B7F" w:rsidRDefault="00410E7D" w:rsidP="00410E7D">
      <w:pPr>
        <w:rPr>
          <w:rFonts w:ascii="Times New Roman" w:hAnsi="Times New Roman" w:cs="Times New Roman"/>
          <w:sz w:val="22"/>
          <w:szCs w:val="22"/>
          <w:u w:val="single"/>
          <w:lang w:val="es-ES"/>
        </w:rPr>
      </w:pPr>
    </w:p>
    <w:p w14:paraId="179C6161" w14:textId="77777777" w:rsidR="00410E7D" w:rsidRPr="00260B7F" w:rsidRDefault="00410E7D" w:rsidP="00410E7D">
      <w:pPr>
        <w:rPr>
          <w:rFonts w:ascii="Times New Roman" w:hAnsi="Times New Roman" w:cs="Times New Roman"/>
          <w:sz w:val="22"/>
          <w:szCs w:val="22"/>
          <w:u w:val="single"/>
          <w:lang w:val="es-ES"/>
        </w:rPr>
      </w:pPr>
    </w:p>
    <w:p w14:paraId="65508A32" w14:textId="1492FAB0" w:rsidR="00410E7D" w:rsidRPr="00260B7F" w:rsidRDefault="00410E7D" w:rsidP="00410E7D">
      <w:pPr>
        <w:rPr>
          <w:rFonts w:ascii="Times New Roman" w:hAnsi="Times New Roman" w:cs="Times New Roman"/>
          <w:sz w:val="22"/>
          <w:szCs w:val="22"/>
          <w:u w:val="single"/>
          <w:lang w:val="es-ES"/>
        </w:rPr>
      </w:pPr>
      <w:r w:rsidRPr="00260B7F">
        <w:rPr>
          <w:rFonts w:ascii="Times New Roman" w:hAnsi="Times New Roman" w:cs="Times New Roman"/>
          <w:sz w:val="22"/>
          <w:szCs w:val="22"/>
          <w:u w:val="single"/>
          <w:lang w:val="es-ES"/>
        </w:rPr>
        <w:t>______Darcia Myers______________________</w:t>
      </w:r>
      <w:r w:rsidRPr="00260B7F">
        <w:rPr>
          <w:rFonts w:ascii="Times New Roman" w:hAnsi="Times New Roman" w:cs="Times New Roman"/>
          <w:sz w:val="22"/>
          <w:szCs w:val="22"/>
          <w:lang w:val="es-ES"/>
        </w:rPr>
        <w:t xml:space="preserve">                                     </w:t>
      </w:r>
      <w:r w:rsidRPr="00260B7F">
        <w:rPr>
          <w:rFonts w:ascii="Times New Roman" w:hAnsi="Times New Roman" w:cs="Times New Roman"/>
          <w:sz w:val="22"/>
          <w:szCs w:val="22"/>
          <w:u w:val="single"/>
          <w:lang w:val="es-ES"/>
        </w:rPr>
        <w:t>___1</w:t>
      </w:r>
      <w:r w:rsidR="00E749B8" w:rsidRPr="00260B7F">
        <w:rPr>
          <w:rFonts w:ascii="Times New Roman" w:hAnsi="Times New Roman" w:cs="Times New Roman"/>
          <w:sz w:val="22"/>
          <w:szCs w:val="22"/>
          <w:u w:val="single"/>
          <w:lang w:val="es-ES"/>
        </w:rPr>
        <w:t>2</w:t>
      </w:r>
      <w:r w:rsidRPr="00260B7F">
        <w:rPr>
          <w:rFonts w:ascii="Times New Roman" w:hAnsi="Times New Roman" w:cs="Times New Roman"/>
          <w:sz w:val="22"/>
          <w:szCs w:val="22"/>
          <w:u w:val="single"/>
          <w:lang w:val="es-ES"/>
        </w:rPr>
        <w:t>/</w:t>
      </w:r>
      <w:r w:rsidR="00E749B8" w:rsidRPr="00260B7F">
        <w:rPr>
          <w:rFonts w:ascii="Times New Roman" w:hAnsi="Times New Roman" w:cs="Times New Roman"/>
          <w:sz w:val="22"/>
          <w:szCs w:val="22"/>
          <w:u w:val="single"/>
          <w:lang w:val="es-ES"/>
        </w:rPr>
        <w:t>10</w:t>
      </w:r>
      <w:r w:rsidRPr="00260B7F">
        <w:rPr>
          <w:rFonts w:ascii="Times New Roman" w:hAnsi="Times New Roman" w:cs="Times New Roman"/>
          <w:sz w:val="22"/>
          <w:szCs w:val="22"/>
          <w:u w:val="single"/>
          <w:lang w:val="es-ES"/>
        </w:rPr>
        <w:t>/2</w:t>
      </w:r>
      <w:r w:rsidR="00E749B8" w:rsidRPr="00260B7F">
        <w:rPr>
          <w:rFonts w:ascii="Times New Roman" w:hAnsi="Times New Roman" w:cs="Times New Roman"/>
          <w:sz w:val="22"/>
          <w:szCs w:val="22"/>
          <w:u w:val="single"/>
          <w:lang w:val="es-ES"/>
        </w:rPr>
        <w:t>5</w:t>
      </w:r>
      <w:r w:rsidRPr="00260B7F">
        <w:rPr>
          <w:rFonts w:ascii="Times New Roman" w:hAnsi="Times New Roman" w:cs="Times New Roman"/>
          <w:sz w:val="22"/>
          <w:szCs w:val="22"/>
          <w:u w:val="single"/>
          <w:lang w:val="es-ES"/>
        </w:rPr>
        <w:t>__________</w:t>
      </w:r>
    </w:p>
    <w:p w14:paraId="5DD296B3" w14:textId="77777777" w:rsidR="00410E7D" w:rsidRPr="00260B7F" w:rsidRDefault="00410E7D" w:rsidP="00410E7D">
      <w:pPr>
        <w:rPr>
          <w:rFonts w:ascii="Times New Roman" w:hAnsi="Times New Roman" w:cs="Times New Roman"/>
          <w:sz w:val="22"/>
          <w:szCs w:val="22"/>
          <w:lang w:val="es-ES"/>
        </w:rPr>
      </w:pPr>
      <w:r w:rsidRPr="00260B7F">
        <w:rPr>
          <w:rStyle w:val="normaltextrun"/>
          <w:rFonts w:ascii="Times New Roman" w:hAnsi="Times New Roman" w:cs="Times New Roman"/>
          <w:color w:val="000000"/>
          <w:sz w:val="22"/>
          <w:szCs w:val="22"/>
          <w:shd w:val="clear" w:color="auto" w:fill="FFFFFF"/>
          <w:lang w:val="es-ES"/>
        </w:rPr>
        <w:t>Firma del representante autorizado del Título I</w:t>
      </w:r>
      <w:r w:rsidRPr="00260B7F">
        <w:rPr>
          <w:rStyle w:val="tabchar"/>
          <w:rFonts w:ascii="Times New Roman" w:hAnsi="Times New Roman" w:cs="Times New Roman"/>
          <w:color w:val="000000"/>
          <w:sz w:val="22"/>
          <w:szCs w:val="22"/>
          <w:shd w:val="clear" w:color="auto" w:fill="FFFFFF"/>
          <w:lang w:val="es-ES"/>
        </w:rPr>
        <w:tab/>
      </w:r>
      <w:r w:rsidRPr="00260B7F">
        <w:rPr>
          <w:rStyle w:val="tabchar"/>
          <w:rFonts w:ascii="Times New Roman" w:hAnsi="Times New Roman" w:cs="Times New Roman"/>
          <w:color w:val="000000"/>
          <w:sz w:val="22"/>
          <w:szCs w:val="22"/>
          <w:shd w:val="clear" w:color="auto" w:fill="FFFFFF"/>
          <w:lang w:val="es-ES"/>
        </w:rPr>
        <w:tab/>
      </w:r>
      <w:r w:rsidRPr="00260B7F">
        <w:rPr>
          <w:rStyle w:val="tabchar"/>
          <w:rFonts w:ascii="Times New Roman" w:hAnsi="Times New Roman" w:cs="Times New Roman"/>
          <w:color w:val="000000"/>
          <w:sz w:val="22"/>
          <w:szCs w:val="22"/>
          <w:shd w:val="clear" w:color="auto" w:fill="FFFFFF"/>
          <w:lang w:val="es-ES"/>
        </w:rPr>
        <w:tab/>
      </w:r>
      <w:r w:rsidRPr="00260B7F">
        <w:rPr>
          <w:rStyle w:val="tabchar"/>
          <w:rFonts w:ascii="Times New Roman" w:hAnsi="Times New Roman" w:cs="Times New Roman"/>
          <w:color w:val="000000"/>
          <w:sz w:val="22"/>
          <w:szCs w:val="22"/>
          <w:shd w:val="clear" w:color="auto" w:fill="FFFFFF"/>
          <w:lang w:val="es-ES"/>
        </w:rPr>
        <w:tab/>
      </w:r>
      <w:r w:rsidRPr="00260B7F">
        <w:rPr>
          <w:rStyle w:val="normaltextrun"/>
          <w:rFonts w:ascii="Times New Roman" w:hAnsi="Times New Roman" w:cs="Times New Roman"/>
          <w:color w:val="000000"/>
          <w:sz w:val="22"/>
          <w:szCs w:val="22"/>
          <w:shd w:val="clear" w:color="auto" w:fill="FFFFFF"/>
          <w:lang w:val="es-ES"/>
        </w:rPr>
        <w:t>fecha</w:t>
      </w:r>
    </w:p>
    <w:p w14:paraId="5DD45AFF" w14:textId="77777777" w:rsidR="00410E7D" w:rsidRPr="00260B7F" w:rsidRDefault="00410E7D">
      <w:pPr>
        <w:rPr>
          <w:rFonts w:ascii="Times New Roman" w:hAnsi="Times New Roman" w:cs="Times New Roman"/>
          <w:lang w:val="es-ES"/>
        </w:rPr>
      </w:pPr>
    </w:p>
    <w:sectPr w:rsidR="00410E7D" w:rsidRPr="00260B7F" w:rsidSect="00410E7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EA6"/>
    <w:multiLevelType w:val="hybridMultilevel"/>
    <w:tmpl w:val="90DCC12E"/>
    <w:lvl w:ilvl="0" w:tplc="643CBB9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3BE9"/>
    <w:multiLevelType w:val="hybridMultilevel"/>
    <w:tmpl w:val="79343FFA"/>
    <w:lvl w:ilvl="0" w:tplc="1FC66F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A3B3B"/>
    <w:multiLevelType w:val="hybridMultilevel"/>
    <w:tmpl w:val="180610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83672"/>
    <w:multiLevelType w:val="hybridMultilevel"/>
    <w:tmpl w:val="C9C4E0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B50EB"/>
    <w:multiLevelType w:val="hybridMultilevel"/>
    <w:tmpl w:val="15AA5D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B0D9A"/>
    <w:multiLevelType w:val="hybridMultilevel"/>
    <w:tmpl w:val="0868FE9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2B7069"/>
    <w:multiLevelType w:val="hybridMultilevel"/>
    <w:tmpl w:val="CFFA3476"/>
    <w:lvl w:ilvl="0" w:tplc="04090015">
      <w:start w:val="1"/>
      <w:numFmt w:val="upperLetter"/>
      <w:lvlText w:val="%1."/>
      <w:lvlJc w:val="left"/>
      <w:pPr>
        <w:ind w:left="720" w:hanging="360"/>
      </w:pPr>
      <w:rPr>
        <w:rFonts w:hint="default"/>
      </w:rPr>
    </w:lvl>
    <w:lvl w:ilvl="1" w:tplc="F57AD50C">
      <w:start w:val="3"/>
      <w:numFmt w:val="bullet"/>
      <w:lvlText w:val="-"/>
      <w:lvlJc w:val="left"/>
      <w:pPr>
        <w:ind w:left="1440" w:hanging="360"/>
      </w:pPr>
      <w:rPr>
        <w:rFonts w:ascii="Aptos" w:eastAsiaTheme="majorEastAsia" w:hAnsi="Aptos"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DB24E6"/>
    <w:multiLevelType w:val="hybridMultilevel"/>
    <w:tmpl w:val="91481C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3C05EBA"/>
    <w:multiLevelType w:val="hybridMultilevel"/>
    <w:tmpl w:val="E7CAD928"/>
    <w:lvl w:ilvl="0" w:tplc="AC2C92E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DF01C6"/>
    <w:multiLevelType w:val="hybridMultilevel"/>
    <w:tmpl w:val="F55214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4065DD5"/>
    <w:multiLevelType w:val="hybridMultilevel"/>
    <w:tmpl w:val="CEB81670"/>
    <w:lvl w:ilvl="0" w:tplc="04090019">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6CB2DBE"/>
    <w:multiLevelType w:val="hybridMultilevel"/>
    <w:tmpl w:val="FA68F48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758322B"/>
    <w:multiLevelType w:val="hybridMultilevel"/>
    <w:tmpl w:val="BB24CE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C10F78"/>
    <w:multiLevelType w:val="hybridMultilevel"/>
    <w:tmpl w:val="4378E39E"/>
    <w:lvl w:ilvl="0" w:tplc="71880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3A5880"/>
    <w:multiLevelType w:val="hybridMultilevel"/>
    <w:tmpl w:val="4080D23E"/>
    <w:lvl w:ilvl="0" w:tplc="71880B8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3A46F68E">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465E3B"/>
    <w:multiLevelType w:val="hybridMultilevel"/>
    <w:tmpl w:val="BB2C1FFA"/>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DFB4B22"/>
    <w:multiLevelType w:val="hybridMultilevel"/>
    <w:tmpl w:val="36FA8B8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E3B009F"/>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8" w15:restartNumberingAfterBreak="0">
    <w:nsid w:val="22A96824"/>
    <w:multiLevelType w:val="hybridMultilevel"/>
    <w:tmpl w:val="0338EEDE"/>
    <w:lvl w:ilvl="0" w:tplc="71880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702F77"/>
    <w:multiLevelType w:val="hybridMultilevel"/>
    <w:tmpl w:val="0304FE0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6A29F0"/>
    <w:multiLevelType w:val="hybridMultilevel"/>
    <w:tmpl w:val="B5702E64"/>
    <w:lvl w:ilvl="0" w:tplc="085020C6">
      <w:start w:val="1"/>
      <w:numFmt w:val="lowerLetter"/>
      <w:lvlText w:val="%1."/>
      <w:lvlJc w:val="left"/>
      <w:pPr>
        <w:ind w:left="1320" w:hanging="360"/>
      </w:pPr>
      <w:rPr>
        <w:rFonts w:hint="default"/>
        <w:b/>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1" w15:restartNumberingAfterBreak="0">
    <w:nsid w:val="2FE0714B"/>
    <w:multiLevelType w:val="hybridMultilevel"/>
    <w:tmpl w:val="4104BA9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0100666"/>
    <w:multiLevelType w:val="hybridMultilevel"/>
    <w:tmpl w:val="D744EF52"/>
    <w:lvl w:ilvl="0" w:tplc="1FC66F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037D65"/>
    <w:multiLevelType w:val="hybridMultilevel"/>
    <w:tmpl w:val="B47212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5714D5"/>
    <w:multiLevelType w:val="hybridMultilevel"/>
    <w:tmpl w:val="7C7625A6"/>
    <w:lvl w:ilvl="0" w:tplc="04090019">
      <w:start w:val="1"/>
      <w:numFmt w:val="lowerLetter"/>
      <w:lvlText w:val="%1."/>
      <w:lvlJc w:val="left"/>
      <w:pPr>
        <w:ind w:left="720" w:hanging="360"/>
      </w:pPr>
      <w:rPr>
        <w:rFonts w:hint="default"/>
      </w:rPr>
    </w:lvl>
    <w:lvl w:ilvl="1" w:tplc="D40EA9A8">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3272DEF"/>
    <w:multiLevelType w:val="hybridMultilevel"/>
    <w:tmpl w:val="CA3009B2"/>
    <w:lvl w:ilvl="0" w:tplc="1FC66FD4">
      <w:start w:val="1"/>
      <w:numFmt w:val="decimal"/>
      <w:lvlText w:val="%1.)"/>
      <w:lvlJc w:val="left"/>
      <w:pPr>
        <w:ind w:left="1276" w:hanging="360"/>
      </w:pPr>
      <w:rPr>
        <w:rFonts w:hint="default"/>
      </w:r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abstractNum w:abstractNumId="26" w15:restartNumberingAfterBreak="0">
    <w:nsid w:val="39507E51"/>
    <w:multiLevelType w:val="hybridMultilevel"/>
    <w:tmpl w:val="402681C8"/>
    <w:lvl w:ilvl="0" w:tplc="8F8C76CE">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8252C1"/>
    <w:multiLevelType w:val="hybridMultilevel"/>
    <w:tmpl w:val="046857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6642F1"/>
    <w:multiLevelType w:val="hybridMultilevel"/>
    <w:tmpl w:val="CBB45C64"/>
    <w:lvl w:ilvl="0" w:tplc="71880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7C1E18"/>
    <w:multiLevelType w:val="hybridMultilevel"/>
    <w:tmpl w:val="85741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6743F9"/>
    <w:multiLevelType w:val="hybridMultilevel"/>
    <w:tmpl w:val="D406960E"/>
    <w:lvl w:ilvl="0" w:tplc="86222E94">
      <w:start w:val="1"/>
      <w:numFmt w:val="lowerLetter"/>
      <w:lvlText w:val="%1."/>
      <w:lvlJc w:val="left"/>
      <w:pPr>
        <w:ind w:left="1440" w:hanging="360"/>
      </w:pPr>
      <w:rPr>
        <w:rFonts w:hint="default"/>
        <w:b w:val="0"/>
        <w:bCs/>
      </w:rPr>
    </w:lvl>
    <w:lvl w:ilvl="1" w:tplc="09C8A358">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8B50575"/>
    <w:multiLevelType w:val="hybridMultilevel"/>
    <w:tmpl w:val="2286F2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E166A5C"/>
    <w:multiLevelType w:val="hybridMultilevel"/>
    <w:tmpl w:val="F470F0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FA81B0D"/>
    <w:multiLevelType w:val="hybridMultilevel"/>
    <w:tmpl w:val="DEC24CF0"/>
    <w:lvl w:ilvl="0" w:tplc="71880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B47D2B"/>
    <w:multiLevelType w:val="hybridMultilevel"/>
    <w:tmpl w:val="60FAC0B4"/>
    <w:lvl w:ilvl="0" w:tplc="71880B8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9E7220"/>
    <w:multiLevelType w:val="hybridMultilevel"/>
    <w:tmpl w:val="105048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3A017A"/>
    <w:multiLevelType w:val="hybridMultilevel"/>
    <w:tmpl w:val="AEAA236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690407"/>
    <w:multiLevelType w:val="hybridMultilevel"/>
    <w:tmpl w:val="C1F08576"/>
    <w:lvl w:ilvl="0" w:tplc="71880B8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8427D96"/>
    <w:multiLevelType w:val="hybridMultilevel"/>
    <w:tmpl w:val="329859E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A116B0D"/>
    <w:multiLevelType w:val="hybridMultilevel"/>
    <w:tmpl w:val="5F98A4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E3591C"/>
    <w:multiLevelType w:val="hybridMultilevel"/>
    <w:tmpl w:val="978E8F88"/>
    <w:lvl w:ilvl="0" w:tplc="2EE20CF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B7D5C53"/>
    <w:multiLevelType w:val="hybridMultilevel"/>
    <w:tmpl w:val="29AE82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C72FC2"/>
    <w:multiLevelType w:val="hybridMultilevel"/>
    <w:tmpl w:val="BBDA4FD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5B5548"/>
    <w:multiLevelType w:val="hybridMultilevel"/>
    <w:tmpl w:val="3A7E4FBE"/>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D1531A"/>
    <w:multiLevelType w:val="hybridMultilevel"/>
    <w:tmpl w:val="17A8D3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245F46"/>
    <w:multiLevelType w:val="hybridMultilevel"/>
    <w:tmpl w:val="79B81AE2"/>
    <w:lvl w:ilvl="0" w:tplc="71880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5166995">
    <w:abstractNumId w:val="31"/>
  </w:num>
  <w:num w:numId="2" w16cid:durableId="1311403258">
    <w:abstractNumId w:val="44"/>
  </w:num>
  <w:num w:numId="3" w16cid:durableId="1345132935">
    <w:abstractNumId w:val="9"/>
  </w:num>
  <w:num w:numId="4" w16cid:durableId="1131634315">
    <w:abstractNumId w:val="32"/>
  </w:num>
  <w:num w:numId="5" w16cid:durableId="1408068165">
    <w:abstractNumId w:val="40"/>
  </w:num>
  <w:num w:numId="6" w16cid:durableId="1203009963">
    <w:abstractNumId w:val="8"/>
  </w:num>
  <w:num w:numId="7" w16cid:durableId="1012100937">
    <w:abstractNumId w:val="7"/>
  </w:num>
  <w:num w:numId="8" w16cid:durableId="1999334998">
    <w:abstractNumId w:val="43"/>
  </w:num>
  <w:num w:numId="9" w16cid:durableId="121389847">
    <w:abstractNumId w:val="2"/>
  </w:num>
  <w:num w:numId="10" w16cid:durableId="944924075">
    <w:abstractNumId w:val="14"/>
  </w:num>
  <w:num w:numId="11" w16cid:durableId="1115320787">
    <w:abstractNumId w:val="6"/>
  </w:num>
  <w:num w:numId="12" w16cid:durableId="408232849">
    <w:abstractNumId w:val="16"/>
  </w:num>
  <w:num w:numId="13" w16cid:durableId="1574050808">
    <w:abstractNumId w:val="17"/>
  </w:num>
  <w:num w:numId="14" w16cid:durableId="1548839207">
    <w:abstractNumId w:val="29"/>
  </w:num>
  <w:num w:numId="15" w16cid:durableId="1201362736">
    <w:abstractNumId w:val="1"/>
  </w:num>
  <w:num w:numId="16" w16cid:durableId="1821530552">
    <w:abstractNumId w:val="25"/>
  </w:num>
  <w:num w:numId="17" w16cid:durableId="131482720">
    <w:abstractNumId w:val="35"/>
  </w:num>
  <w:num w:numId="18" w16cid:durableId="458573495">
    <w:abstractNumId w:val="11"/>
  </w:num>
  <w:num w:numId="19" w16cid:durableId="1393846815">
    <w:abstractNumId w:val="41"/>
  </w:num>
  <w:num w:numId="20" w16cid:durableId="816605080">
    <w:abstractNumId w:val="42"/>
  </w:num>
  <w:num w:numId="21" w16cid:durableId="1655450325">
    <w:abstractNumId w:val="22"/>
  </w:num>
  <w:num w:numId="22" w16cid:durableId="1004554589">
    <w:abstractNumId w:val="19"/>
  </w:num>
  <w:num w:numId="23" w16cid:durableId="1878277219">
    <w:abstractNumId w:val="39"/>
  </w:num>
  <w:num w:numId="24" w16cid:durableId="1065222147">
    <w:abstractNumId w:val="38"/>
  </w:num>
  <w:num w:numId="25" w16cid:durableId="423770977">
    <w:abstractNumId w:val="0"/>
  </w:num>
  <w:num w:numId="26" w16cid:durableId="191918871">
    <w:abstractNumId w:val="20"/>
  </w:num>
  <w:num w:numId="27" w16cid:durableId="1715888242">
    <w:abstractNumId w:val="26"/>
  </w:num>
  <w:num w:numId="28" w16cid:durableId="406849504">
    <w:abstractNumId w:val="23"/>
  </w:num>
  <w:num w:numId="29" w16cid:durableId="1805191158">
    <w:abstractNumId w:val="12"/>
  </w:num>
  <w:num w:numId="30" w16cid:durableId="101997831">
    <w:abstractNumId w:val="5"/>
  </w:num>
  <w:num w:numId="31" w16cid:durableId="1471243607">
    <w:abstractNumId w:val="4"/>
  </w:num>
  <w:num w:numId="32" w16cid:durableId="1857226803">
    <w:abstractNumId w:val="27"/>
  </w:num>
  <w:num w:numId="33" w16cid:durableId="2014188230">
    <w:abstractNumId w:val="10"/>
  </w:num>
  <w:num w:numId="34" w16cid:durableId="1595818335">
    <w:abstractNumId w:val="3"/>
  </w:num>
  <w:num w:numId="35" w16cid:durableId="1122461064">
    <w:abstractNumId w:val="15"/>
  </w:num>
  <w:num w:numId="36" w16cid:durableId="1594819271">
    <w:abstractNumId w:val="24"/>
  </w:num>
  <w:num w:numId="37" w16cid:durableId="1939219493">
    <w:abstractNumId w:val="36"/>
  </w:num>
  <w:num w:numId="38" w16cid:durableId="132911425">
    <w:abstractNumId w:val="18"/>
  </w:num>
  <w:num w:numId="39" w16cid:durableId="2043897045">
    <w:abstractNumId w:val="30"/>
  </w:num>
  <w:num w:numId="40" w16cid:durableId="1499270532">
    <w:abstractNumId w:val="28"/>
  </w:num>
  <w:num w:numId="41" w16cid:durableId="1478380446">
    <w:abstractNumId w:val="21"/>
  </w:num>
  <w:num w:numId="42" w16cid:durableId="133252977">
    <w:abstractNumId w:val="45"/>
  </w:num>
  <w:num w:numId="43" w16cid:durableId="2709551">
    <w:abstractNumId w:val="33"/>
  </w:num>
  <w:num w:numId="44" w16cid:durableId="591360955">
    <w:abstractNumId w:val="13"/>
  </w:num>
  <w:num w:numId="45" w16cid:durableId="1018430436">
    <w:abstractNumId w:val="37"/>
  </w:num>
  <w:num w:numId="46" w16cid:durableId="141343357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E7D"/>
    <w:rsid w:val="001511F2"/>
    <w:rsid w:val="00260B7F"/>
    <w:rsid w:val="00385317"/>
    <w:rsid w:val="003B5EEB"/>
    <w:rsid w:val="00410E7D"/>
    <w:rsid w:val="00463048"/>
    <w:rsid w:val="004A12CD"/>
    <w:rsid w:val="00523B84"/>
    <w:rsid w:val="006A3F3F"/>
    <w:rsid w:val="007627B9"/>
    <w:rsid w:val="007E465D"/>
    <w:rsid w:val="009D7CBA"/>
    <w:rsid w:val="00A56F6C"/>
    <w:rsid w:val="00AF4947"/>
    <w:rsid w:val="00C43E52"/>
    <w:rsid w:val="00CB5200"/>
    <w:rsid w:val="00D84071"/>
    <w:rsid w:val="00DA2945"/>
    <w:rsid w:val="00E56F81"/>
    <w:rsid w:val="00E65346"/>
    <w:rsid w:val="00E749B8"/>
    <w:rsid w:val="00F96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9B2D3"/>
  <w15:chartTrackingRefBased/>
  <w15:docId w15:val="{572BF379-7032-1B4E-9F2F-AEC98060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7D"/>
    <w:pPr>
      <w:spacing w:after="0" w:line="240" w:lineRule="auto"/>
    </w:pPr>
    <w:rPr>
      <w:kern w:val="0"/>
      <w14:ligatures w14:val="none"/>
    </w:rPr>
  </w:style>
  <w:style w:type="paragraph" w:styleId="Heading1">
    <w:name w:val="heading 1"/>
    <w:basedOn w:val="Normal"/>
    <w:next w:val="Normal"/>
    <w:link w:val="Heading1Char"/>
    <w:uiPriority w:val="9"/>
    <w:qFormat/>
    <w:rsid w:val="00410E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0E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0E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0E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0E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0E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E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E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E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E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0E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0E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E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0E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0E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E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E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E7D"/>
    <w:rPr>
      <w:rFonts w:eastAsiaTheme="majorEastAsia" w:cstheme="majorBidi"/>
      <w:color w:val="272727" w:themeColor="text1" w:themeTint="D8"/>
    </w:rPr>
  </w:style>
  <w:style w:type="paragraph" w:styleId="Title">
    <w:name w:val="Title"/>
    <w:basedOn w:val="Normal"/>
    <w:next w:val="Normal"/>
    <w:link w:val="TitleChar"/>
    <w:uiPriority w:val="10"/>
    <w:qFormat/>
    <w:rsid w:val="00410E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E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E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E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E7D"/>
    <w:pPr>
      <w:spacing w:before="160"/>
      <w:jc w:val="center"/>
    </w:pPr>
    <w:rPr>
      <w:i/>
      <w:iCs/>
      <w:color w:val="404040" w:themeColor="text1" w:themeTint="BF"/>
    </w:rPr>
  </w:style>
  <w:style w:type="character" w:customStyle="1" w:styleId="QuoteChar">
    <w:name w:val="Quote Char"/>
    <w:basedOn w:val="DefaultParagraphFont"/>
    <w:link w:val="Quote"/>
    <w:uiPriority w:val="29"/>
    <w:rsid w:val="00410E7D"/>
    <w:rPr>
      <w:i/>
      <w:iCs/>
      <w:color w:val="404040" w:themeColor="text1" w:themeTint="BF"/>
    </w:rPr>
  </w:style>
  <w:style w:type="paragraph" w:styleId="ListParagraph">
    <w:name w:val="List Paragraph"/>
    <w:basedOn w:val="Normal"/>
    <w:uiPriority w:val="34"/>
    <w:qFormat/>
    <w:rsid w:val="00410E7D"/>
    <w:pPr>
      <w:ind w:left="720"/>
      <w:contextualSpacing/>
    </w:pPr>
  </w:style>
  <w:style w:type="character" w:styleId="IntenseEmphasis">
    <w:name w:val="Intense Emphasis"/>
    <w:basedOn w:val="DefaultParagraphFont"/>
    <w:uiPriority w:val="21"/>
    <w:qFormat/>
    <w:rsid w:val="00410E7D"/>
    <w:rPr>
      <w:i/>
      <w:iCs/>
      <w:color w:val="0F4761" w:themeColor="accent1" w:themeShade="BF"/>
    </w:rPr>
  </w:style>
  <w:style w:type="paragraph" w:styleId="IntenseQuote">
    <w:name w:val="Intense Quote"/>
    <w:basedOn w:val="Normal"/>
    <w:next w:val="Normal"/>
    <w:link w:val="IntenseQuoteChar"/>
    <w:uiPriority w:val="30"/>
    <w:qFormat/>
    <w:rsid w:val="00410E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0E7D"/>
    <w:rPr>
      <w:i/>
      <w:iCs/>
      <w:color w:val="0F4761" w:themeColor="accent1" w:themeShade="BF"/>
    </w:rPr>
  </w:style>
  <w:style w:type="character" w:styleId="IntenseReference">
    <w:name w:val="Intense Reference"/>
    <w:basedOn w:val="DefaultParagraphFont"/>
    <w:uiPriority w:val="32"/>
    <w:qFormat/>
    <w:rsid w:val="00410E7D"/>
    <w:rPr>
      <w:b/>
      <w:bCs/>
      <w:smallCaps/>
      <w:color w:val="0F4761" w:themeColor="accent1" w:themeShade="BF"/>
      <w:spacing w:val="5"/>
    </w:rPr>
  </w:style>
  <w:style w:type="character" w:customStyle="1" w:styleId="normaltextrun">
    <w:name w:val="normaltextrun"/>
    <w:basedOn w:val="DefaultParagraphFont"/>
    <w:rsid w:val="00410E7D"/>
  </w:style>
  <w:style w:type="character" w:customStyle="1" w:styleId="tabchar">
    <w:name w:val="tabchar"/>
    <w:basedOn w:val="DefaultParagraphFont"/>
    <w:rsid w:val="00410E7D"/>
  </w:style>
  <w:style w:type="paragraph" w:styleId="HTMLPreformatted">
    <w:name w:val="HTML Preformatted"/>
    <w:basedOn w:val="Normal"/>
    <w:link w:val="HTMLPreformattedChar"/>
    <w:uiPriority w:val="99"/>
    <w:unhideWhenUsed/>
    <w:rsid w:val="0041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10E7D"/>
    <w:rPr>
      <w:rFonts w:ascii="Courier New" w:eastAsia="Times New Roman" w:hAnsi="Courier New" w:cs="Courier New"/>
      <w:kern w:val="0"/>
      <w:sz w:val="20"/>
      <w:szCs w:val="20"/>
      <w14:ligatures w14:val="none"/>
    </w:rPr>
  </w:style>
  <w:style w:type="character" w:customStyle="1" w:styleId="y2iqfc">
    <w:name w:val="y2iqfc"/>
    <w:basedOn w:val="DefaultParagraphFont"/>
    <w:rsid w:val="00410E7D"/>
  </w:style>
  <w:style w:type="paragraph" w:styleId="Revision">
    <w:name w:val="Revision"/>
    <w:hidden/>
    <w:uiPriority w:val="99"/>
    <w:semiHidden/>
    <w:rsid w:val="00F96E70"/>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4E0BB-0773-C64E-9676-98ADC599B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6</Pages>
  <Words>3113</Words>
  <Characters>17745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Darcia Myers</dc:creator>
  <cp:keywords/>
  <dc:description/>
  <cp:lastModifiedBy>Darcia Myers</cp:lastModifiedBy>
  <cp:revision>5</cp:revision>
  <dcterms:created xsi:type="dcterms:W3CDTF">2025-12-16T16:24:00Z</dcterms:created>
  <dcterms:modified xsi:type="dcterms:W3CDTF">2026-01-11T00:15:00Z</dcterms:modified>
</cp:coreProperties>
</file>