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Area Vocational Director’s Council</w:t>
      </w:r>
    </w:p>
    <w:p w:rsidR="00000000" w:rsidDel="00000000" w:rsidP="00000000" w:rsidRDefault="00000000" w:rsidRPr="00000000" w14:paraId="00000002">
      <w:pPr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October 17, 2025</w:t>
      </w:r>
    </w:p>
    <w:p w:rsidR="00000000" w:rsidDel="00000000" w:rsidP="00000000" w:rsidRDefault="00000000" w:rsidRPr="00000000" w14:paraId="00000003">
      <w:pPr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54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tl w:val="0"/>
        </w:rPr>
        <w:t xml:space="preserve">Call to Order: (Introductions)</w:t>
      </w:r>
    </w:p>
    <w:p w:rsidR="00000000" w:rsidDel="00000000" w:rsidP="00000000" w:rsidRDefault="00000000" w:rsidRPr="00000000" w14:paraId="00000005">
      <w:pPr>
        <w:ind w:left="5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162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Those present green in person, yellow virtual</w:t>
      </w:r>
    </w:p>
    <w:p w:rsidR="00000000" w:rsidDel="00000000" w:rsidP="00000000" w:rsidRDefault="00000000" w:rsidRPr="00000000" w14:paraId="00000007">
      <w:pPr>
        <w:ind w:left="162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Other virtual - Erica Thieman -ISBE</w:t>
      </w:r>
    </w:p>
    <w:p w:rsidR="00000000" w:rsidDel="00000000" w:rsidP="00000000" w:rsidRDefault="00000000" w:rsidRPr="00000000" w14:paraId="00000008">
      <w:pPr>
        <w:ind w:left="162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 xml:space="preserve">Rich Burchell - ISBE</w:t>
      </w:r>
    </w:p>
    <w:p w:rsidR="00000000" w:rsidDel="00000000" w:rsidP="00000000" w:rsidRDefault="00000000" w:rsidRPr="00000000" w14:paraId="00000009">
      <w:pPr>
        <w:ind w:left="162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 xml:space="preserve">Terry Stroh - ICTA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104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95"/>
        <w:gridCol w:w="3510"/>
        <w:gridCol w:w="3480"/>
        <w:tblGridChange w:id="0">
          <w:tblGrid>
            <w:gridCol w:w="3495"/>
            <w:gridCol w:w="3510"/>
            <w:gridCol w:w="34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green"/>
                <w:rtl w:val="0"/>
              </w:rPr>
              <w:t xml:space="preserve">Matt Kelley - Kankakee Area Career Center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311125</wp:posOffset>
                  </wp:positionV>
                  <wp:extent cx="1166813" cy="1177468"/>
                  <wp:effectExtent b="0" l="0" r="0" t="0"/>
                  <wp:wrapNone/>
                  <wp:docPr id="1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813" cy="117746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green"/>
                <w:rtl w:val="0"/>
              </w:rPr>
              <w:t xml:space="preserve">Gerrie Aulsia - Technology Center of DuPage 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2095500" cy="626046"/>
                  <wp:effectExtent b="0" l="0" r="0" t="0"/>
                  <wp:docPr id="7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6260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red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red"/>
                <w:rtl w:val="0"/>
              </w:rPr>
              <w:t xml:space="preserve">Matt Puckett - Lincolnland Technical Education Center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20"/>
                <w:szCs w:val="20"/>
                <w:shd w:fill="f8fafd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green"/>
                <w:rtl w:val="0"/>
              </w:rPr>
              <w:t xml:space="preserve">Joe Barbic - Indian Valley Area Vocational Center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1552575" cy="1349946"/>
                  <wp:effectExtent b="0" l="0" r="0" t="0"/>
                  <wp:docPr id="6" name="image25.jpg"/>
                  <a:graphic>
                    <a:graphicData uri="http://schemas.openxmlformats.org/drawingml/2006/picture">
                      <pic:pic>
                        <pic:nvPicPr>
                          <pic:cNvPr id="0" name="image2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3499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yellow"/>
                <w:rtl w:val="0"/>
              </w:rPr>
              <w:t xml:space="preserve">Juletta Ellis - South Central IL Regional Workforce Training and Innovation Center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887431" cy="887431"/>
                  <wp:effectExtent b="0" l="0" r="0" t="0"/>
                  <wp:docPr id="9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431" cy="88743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red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red"/>
                <w:rtl w:val="0"/>
              </w:rPr>
              <w:t xml:space="preserve">Nick Casey -Okaw Area Vocational Center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2076450" cy="774700"/>
                  <wp:effectExtent b="0" l="0" r="0" t="0"/>
                  <wp:docPr id="8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774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green"/>
                <w:rtl w:val="0"/>
              </w:rPr>
              <w:t xml:space="preserve">Lance Copes - Grundy Area Vocational Center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ind w:left="720" w:firstLine="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highlight w:val="black"/>
              </w:rPr>
              <w:drawing>
                <wp:inline distB="114300" distT="114300" distL="114300" distR="114300">
                  <wp:extent cx="1414463" cy="806969"/>
                  <wp:effectExtent b="0" l="0" r="0" t="0"/>
                  <wp:docPr id="1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463" cy="80696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yellow"/>
                <w:rtl w:val="0"/>
              </w:rPr>
              <w:t xml:space="preserve">James Hood - Quad City Career and Tech Ed Cons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876300" cy="885825"/>
                  <wp:effectExtent b="0" l="0" r="0" t="0"/>
                  <wp:docPr id="10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85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red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red"/>
                <w:rtl w:val="0"/>
              </w:rPr>
              <w:t xml:space="preserve">Nick Chatterton - Vermillion Vocational Education Delivery System</w:t>
            </w:r>
          </w:p>
        </w:tc>
      </w:tr>
      <w:tr>
        <w:trPr>
          <w:cantSplit w:val="0"/>
          <w:trHeight w:val="1867.2851562499998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green"/>
                <w:rtl w:val="0"/>
              </w:rPr>
              <w:t xml:space="preserve">T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green"/>
                <w:rtl w:val="0"/>
              </w:rPr>
              <w:t xml:space="preserve">era Graves - Livingston Area Career Center</w:t>
            </w:r>
            <w:r w:rsidDel="00000000" w:rsidR="00000000" w:rsidRPr="00000000">
              <w:rPr>
                <w:sz w:val="20"/>
                <w:szCs w:val="20"/>
                <w:highlight w:val="white"/>
              </w:rPr>
              <w:drawing>
                <wp:inline distB="114300" distT="114300" distL="114300" distR="114300">
                  <wp:extent cx="2085975" cy="723900"/>
                  <wp:effectExtent b="0" l="0" r="0" t="0"/>
                  <wp:docPr id="13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723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highlight w:val="yellow"/>
                <w:rtl w:val="0"/>
              </w:rPr>
              <w:t xml:space="preserve">James Hood- Quad City Career and Tech ed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red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red"/>
                <w:rtl w:val="0"/>
              </w:rPr>
              <w:t xml:space="preserve">Patrick Harner - Five County Regional Voc System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-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red"/>
                <w:rtl w:val="0"/>
              </w:rPr>
              <w:t xml:space="preserve">Bob Gosch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- Fox Valley Career Center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1143000" cy="495300"/>
                  <wp:effectExtent b="0" l="0" r="0" t="0"/>
                  <wp:docPr id="1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49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yellow"/>
                <w:rtl w:val="0"/>
              </w:rPr>
              <w:t xml:space="preserve">Sebastian Kapala - Lake County High Schools Tech Campus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2076450" cy="609600"/>
                  <wp:effectExtent b="0" l="0" r="0" t="0"/>
                  <wp:docPr id="16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609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red"/>
                <w:rtl w:val="0"/>
              </w:rPr>
              <w:t xml:space="preserve">Adam Seaney - Galesburg Area Vocational Center</w:t>
            </w: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2085975" cy="952500"/>
                  <wp:effectExtent b="0" l="0" r="0" t="0"/>
                  <wp:docPr id="14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green"/>
                <w:rtl w:val="0"/>
              </w:rPr>
              <w:t xml:space="preserve">Joe McGinnis - Collinsville Area Career Center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2095500" cy="393700"/>
                  <wp:effectExtent b="0" l="0" r="0" t="0"/>
                  <wp:docPr id="15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393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yellow"/>
                <w:rtl w:val="0"/>
              </w:rPr>
              <w:t xml:space="preserve">Stephanie Mohr - Career Center of Southern IL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shd w:fill="f8fafd" w:val="clear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shd w:fill="f8fafd" w:val="clear"/>
              </w:rPr>
              <w:drawing>
                <wp:inline distB="114300" distT="114300" distL="114300" distR="114300">
                  <wp:extent cx="1550282" cy="1109861"/>
                  <wp:effectExtent b="0" l="0" r="0" t="0"/>
                  <wp:docPr id="17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282" cy="110986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red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red"/>
                <w:rtl w:val="0"/>
              </w:rPr>
              <w:t xml:space="preserve">Brett Hitchens - Heartland Technical Academy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1814513" cy="753976"/>
                  <wp:effectExtent b="0" l="0" r="0" t="0"/>
                  <wp:docPr id="1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513" cy="7539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red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red"/>
                <w:rtl w:val="0"/>
              </w:rPr>
              <w:t xml:space="preserve">Kara Andrews - Mt. Vernon Area Vocational Center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1190625" cy="1104900"/>
                  <wp:effectExtent b="0" l="0" r="0" t="0"/>
                  <wp:docPr id="19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104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yellow"/>
                <w:rtl w:val="0"/>
              </w:rPr>
              <w:t xml:space="preserve">Tom Crouch - KEC Area Vocational Center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1410818" cy="1265461"/>
                  <wp:effectExtent b="0" l="0" r="0" t="0"/>
                  <wp:docPr id="20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0818" cy="126546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yellow"/>
                <w:rtl w:val="0"/>
              </w:rPr>
              <w:t xml:space="preserve">Chad Stenburg - Jo Daviess Carroll Area Vocational Center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white"/>
              </w:rPr>
              <w:drawing>
                <wp:inline distB="114300" distT="114300" distL="114300" distR="114300">
                  <wp:extent cx="1157288" cy="1396211"/>
                  <wp:effectExtent b="0" l="0" r="0" t="0"/>
                  <wp:docPr id="21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288" cy="139621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red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red"/>
                <w:rtl w:val="0"/>
              </w:rPr>
              <w:t xml:space="preserve">Lindsey Stumpenhorst - Whiteside Area Career Center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1347781" cy="1270322"/>
                  <wp:effectExtent b="0" l="0" r="0" t="0"/>
                  <wp:docPr id="22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781" cy="127032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green"/>
                <w:rtl w:val="0"/>
              </w:rPr>
              <w:t xml:space="preserve">Wes Aymer - Capital Area Career Center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shd w:fill="f8fafd" w:val="clear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shd w:fill="f8fafd" w:val="clear"/>
              </w:rPr>
              <w:drawing>
                <wp:inline distB="114300" distT="114300" distL="114300" distR="114300">
                  <wp:extent cx="1538288" cy="1406091"/>
                  <wp:effectExtent b="0" l="0" r="0" t="0"/>
                  <wp:docPr id="23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288" cy="14060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7.2851562499995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green"/>
                <w:rtl w:val="0"/>
              </w:rPr>
              <w:t xml:space="preserve">Elizabeth Kaufman - Wilco Area Career Center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2085975" cy="431800"/>
                  <wp:effectExtent b="0" l="0" r="0" t="0"/>
                  <wp:docPr id="24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431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red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red"/>
                <w:rtl w:val="0"/>
              </w:rPr>
              <w:t xml:space="preserve">Matt Mcclellend - Quincy Area Vocational Technical Center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white"/>
              </w:rPr>
              <w:drawing>
                <wp:inline distB="114300" distT="114300" distL="114300" distR="114300">
                  <wp:extent cx="2009775" cy="828675"/>
                  <wp:effectExtent b="0" l="0" r="0" t="0"/>
                  <wp:docPr id="2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8286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red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red"/>
                <w:rtl w:val="0"/>
              </w:rPr>
              <w:t xml:space="preserve">Shane Lange -La Salle Peru Area Career Center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971550" cy="1162050"/>
                  <wp:effectExtent b="0" l="0" r="0" t="0"/>
                  <wp:docPr id="3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162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green"/>
                <w:rtl w:val="0"/>
              </w:rPr>
              <w:t xml:space="preserve">Bryce Hansen - Bloomington Area Career Center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2085975" cy="279400"/>
                  <wp:effectExtent b="0" l="0" r="0" t="0"/>
                  <wp:docPr id="4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279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highlight w:val="red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red"/>
                <w:rtl w:val="0"/>
              </w:rPr>
              <w:t xml:space="preserve">McLain Schaefer - Leaders Innovating for Tomorrow - LIFT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  <w:shd w:fill="f8fafd" w:val="clear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shd w:fill="f8fafd" w:val="clear"/>
              </w:rPr>
              <w:drawing>
                <wp:inline distB="114300" distT="114300" distL="114300" distR="114300">
                  <wp:extent cx="2095500" cy="749300"/>
                  <wp:effectExtent b="0" l="0" r="0" t="0"/>
                  <wp:docPr id="5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749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Approval of</w:t>
      </w: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 September Meeting</w:t>
        </w:r>
      </w:hyperlink>
      <w:r w:rsidDel="00000000" w:rsidR="00000000" w:rsidRPr="00000000">
        <w:rPr>
          <w:rtl w:val="0"/>
        </w:rPr>
        <w:t xml:space="preserve"> Minutes – Aymer</w:t>
      </w:r>
    </w:p>
    <w:p w:rsidR="00000000" w:rsidDel="00000000" w:rsidP="00000000" w:rsidRDefault="00000000" w:rsidRPr="00000000" w14:paraId="0000005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ind w:left="720" w:hanging="360"/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AVDC Financial Report</w:t>
        </w:r>
      </w:hyperlink>
      <w:r w:rsidDel="00000000" w:rsidR="00000000" w:rsidRPr="00000000">
        <w:rPr>
          <w:rtl w:val="0"/>
        </w:rPr>
        <w:t xml:space="preserve"> – Elizabeth Kaufman</w:t>
      </w:r>
    </w:p>
    <w:p w:rsidR="00000000" w:rsidDel="00000000" w:rsidP="00000000" w:rsidRDefault="00000000" w:rsidRPr="00000000" w14:paraId="0000005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Affiliate Reports:</w:t>
      </w:r>
    </w:p>
    <w:p w:rsidR="00000000" w:rsidDel="00000000" w:rsidP="00000000" w:rsidRDefault="00000000" w:rsidRPr="00000000" w14:paraId="00000059">
      <w:pPr>
        <w:ind w:left="1100" w:hanging="20"/>
        <w:rPr/>
      </w:pPr>
      <w:r w:rsidDel="00000000" w:rsidR="00000000" w:rsidRPr="00000000">
        <w:rPr>
          <w:rtl w:val="0"/>
        </w:rPr>
        <w:t xml:space="preserve">              a.         ICTA - Terry Stroh (No Report)</w:t>
      </w:r>
    </w:p>
    <w:p w:rsidR="00000000" w:rsidDel="00000000" w:rsidP="00000000" w:rsidRDefault="00000000" w:rsidRPr="00000000" w14:paraId="0000005A">
      <w:pPr>
        <w:ind w:left="1100" w:hanging="20"/>
        <w:rPr/>
      </w:pPr>
      <w:r w:rsidDel="00000000" w:rsidR="00000000" w:rsidRPr="00000000">
        <w:rPr>
          <w:rtl w:val="0"/>
        </w:rPr>
        <w:t xml:space="preserve">No report</w:t>
      </w:r>
    </w:p>
    <w:p w:rsidR="00000000" w:rsidDel="00000000" w:rsidP="00000000" w:rsidRDefault="00000000" w:rsidRPr="00000000" w14:paraId="0000005B">
      <w:pPr>
        <w:ind w:left="1100" w:hanging="20"/>
        <w:rPr/>
      </w:pPr>
      <w:r w:rsidDel="00000000" w:rsidR="00000000" w:rsidRPr="00000000">
        <w:rPr>
          <w:rtl w:val="0"/>
        </w:rPr>
        <w:t xml:space="preserve">              b.         IACTE - Dr. Chris Merrill (</w:t>
      </w: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Report</w:t>
        </w:r>
      </w:hyperlink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5C">
      <w:pPr>
        <w:ind w:left="1100" w:hanging="20"/>
        <w:rPr/>
      </w:pPr>
      <w:r w:rsidDel="00000000" w:rsidR="00000000" w:rsidRPr="00000000">
        <w:rPr>
          <w:rtl w:val="0"/>
        </w:rPr>
        <w:t xml:space="preserve">Linked </w:t>
      </w:r>
    </w:p>
    <w:p w:rsidR="00000000" w:rsidDel="00000000" w:rsidP="00000000" w:rsidRDefault="00000000" w:rsidRPr="00000000" w14:paraId="0000005D">
      <w:pPr>
        <w:ind w:left="1100" w:hanging="20"/>
        <w:rPr/>
      </w:pPr>
      <w:r w:rsidDel="00000000" w:rsidR="00000000" w:rsidRPr="00000000">
        <w:rPr>
          <w:rtl w:val="0"/>
        </w:rPr>
        <w:t xml:space="preserve">              c.         SDLC - Dr. Bret Hitchings (</w:t>
      </w: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Report</w:t>
        </w:r>
      </w:hyperlink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5E">
      <w:pPr>
        <w:ind w:left="1100" w:hanging="20"/>
        <w:rPr/>
      </w:pPr>
      <w:r w:rsidDel="00000000" w:rsidR="00000000" w:rsidRPr="00000000">
        <w:rPr>
          <w:rtl w:val="0"/>
        </w:rPr>
        <w:t xml:space="preserve">Linked</w:t>
      </w:r>
    </w:p>
    <w:p w:rsidR="00000000" w:rsidDel="00000000" w:rsidP="00000000" w:rsidRDefault="00000000" w:rsidRPr="00000000" w14:paraId="0000005F">
      <w:pPr>
        <w:ind w:left="1100" w:hanging="20"/>
        <w:rPr/>
      </w:pPr>
      <w:r w:rsidDel="00000000" w:rsidR="00000000" w:rsidRPr="00000000">
        <w:rPr>
          <w:rtl w:val="0"/>
        </w:rPr>
        <w:t xml:space="preserve">              d.         ISBE  -  Dr. Erica Thieman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Rick Burchell - Career Center consultant - visits this year needs and wants for centers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1"/>
          <w:numId w:val="2"/>
        </w:numPr>
        <w:ind w:left="2160" w:hanging="360"/>
        <w:rPr/>
      </w:pPr>
      <w:r w:rsidDel="00000000" w:rsidR="00000000" w:rsidRPr="00000000">
        <w:rPr>
          <w:rtl w:val="0"/>
        </w:rPr>
        <w:t xml:space="preserve">Monitoring tool in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2"/>
          <w:numId w:val="2"/>
        </w:numPr>
        <w:ind w:left="2880" w:hanging="360"/>
        <w:rPr/>
      </w:pPr>
      <w:r w:rsidDel="00000000" w:rsidR="00000000" w:rsidRPr="00000000">
        <w:rPr>
          <w:rtl w:val="0"/>
        </w:rPr>
        <w:t xml:space="preserve">Nov/Dec begin 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1"/>
          <w:numId w:val="2"/>
        </w:numPr>
        <w:ind w:left="2160" w:hanging="360"/>
        <w:rPr/>
      </w:pPr>
      <w:r w:rsidDel="00000000" w:rsidR="00000000" w:rsidRPr="00000000">
        <w:rPr>
          <w:rtl w:val="0"/>
        </w:rPr>
        <w:t xml:space="preserve">63 million in requests for ACC’s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1"/>
          <w:numId w:val="2"/>
        </w:numPr>
        <w:ind w:left="2160" w:hanging="360"/>
        <w:rPr/>
      </w:pPr>
      <w:r w:rsidDel="00000000" w:rsidR="00000000" w:rsidRPr="00000000">
        <w:rPr>
          <w:rtl w:val="0"/>
        </w:rPr>
        <w:t xml:space="preserve">Line item increased or line item pull out for ACC’s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1"/>
          <w:numId w:val="2"/>
        </w:numPr>
        <w:ind w:left="2160" w:hanging="360"/>
        <w:rPr/>
      </w:pPr>
      <w:r w:rsidDel="00000000" w:rsidR="00000000" w:rsidRPr="00000000">
        <w:rPr>
          <w:rtl w:val="0"/>
        </w:rPr>
        <w:t xml:space="preserve">Annual Governors report - coming out soon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1"/>
          <w:numId w:val="2"/>
        </w:numPr>
        <w:ind w:left="2160" w:hanging="360"/>
        <w:rPr/>
      </w:pPr>
      <w:r w:rsidDel="00000000" w:rsidR="00000000" w:rsidRPr="00000000">
        <w:rPr>
          <w:rtl w:val="0"/>
        </w:rPr>
        <w:t xml:space="preserve">Connections conference May 5 and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Legislative Update – </w:t>
      </w: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Pam Weber Report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9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Report Linked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Guest Presentation (D14 Aviation) - Kelley </w:t>
      </w:r>
    </w:p>
    <w:p w:rsidR="00000000" w:rsidDel="00000000" w:rsidP="00000000" w:rsidRDefault="00000000" w:rsidRPr="00000000" w14:paraId="0000006D">
      <w:pPr>
        <w:numPr>
          <w:ilvl w:val="0"/>
          <w:numId w:val="8"/>
        </w:numPr>
        <w:ind w:left="1440" w:hanging="360"/>
        <w:rPr/>
      </w:pPr>
      <w:r w:rsidDel="00000000" w:rsidR="00000000" w:rsidRPr="00000000">
        <w:rPr>
          <w:rtl w:val="0"/>
        </w:rPr>
        <w:t xml:space="preserve">Presentation from D14 air explanation of curriculum and how the program works at KCC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History of Centers and Financing in Illinois - Kaufman</w:t>
      </w:r>
    </w:p>
    <w:p w:rsidR="00000000" w:rsidDel="00000000" w:rsidP="00000000" w:rsidRDefault="00000000" w:rsidRPr="00000000" w14:paraId="0000006F">
      <w:pPr>
        <w:numPr>
          <w:ilvl w:val="2"/>
          <w:numId w:val="1"/>
        </w:numPr>
        <w:ind w:left="2160" w:hanging="360"/>
        <w:rPr/>
      </w:pPr>
      <w:r w:rsidDel="00000000" w:rsidR="00000000" w:rsidRPr="00000000">
        <w:rPr>
          <w:rtl w:val="0"/>
        </w:rPr>
        <w:t xml:space="preserve">Elizabeth passed out a historical 1976 position document.  Pam Weber added comments.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Funding Discussion - McGinnis</w:t>
      </w:r>
    </w:p>
    <w:p w:rsidR="00000000" w:rsidDel="00000000" w:rsidP="00000000" w:rsidRDefault="00000000" w:rsidRPr="00000000" w14:paraId="00000071">
      <w:pPr>
        <w:numPr>
          <w:ilvl w:val="2"/>
          <w:numId w:val="1"/>
        </w:numPr>
        <w:ind w:left="2160" w:hanging="360"/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Funding Advocacy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AVDC By-Laws Discussion - Aymer/McGinnis</w:t>
      </w:r>
    </w:p>
    <w:p w:rsidR="00000000" w:rsidDel="00000000" w:rsidP="00000000" w:rsidRDefault="00000000" w:rsidRPr="00000000" w14:paraId="00000073">
      <w:pPr>
        <w:numPr>
          <w:ilvl w:val="2"/>
          <w:numId w:val="1"/>
        </w:numPr>
        <w:ind w:left="2160" w:hanging="360"/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AVDC By-Laws 10/18/76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2"/>
          <w:numId w:val="1"/>
        </w:numPr>
        <w:ind w:left="2160" w:hanging="360"/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AVDC By-Laws - Draft Updates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2"/>
          <w:numId w:val="1"/>
        </w:numPr>
        <w:ind w:left="2160" w:hanging="360"/>
        <w:rPr/>
      </w:pPr>
      <w:r w:rsidDel="00000000" w:rsidR="00000000" w:rsidRPr="00000000">
        <w:rPr>
          <w:rtl w:val="0"/>
        </w:rPr>
        <w:t xml:space="preserve">Lance offered added a funding committee to the 3 existing.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2"/>
          <w:numId w:val="1"/>
        </w:numPr>
        <w:ind w:left="2160" w:hanging="360"/>
        <w:rPr/>
      </w:pPr>
      <w:r w:rsidDel="00000000" w:rsidR="00000000" w:rsidRPr="00000000">
        <w:rPr>
          <w:rtl w:val="0"/>
        </w:rPr>
        <w:t xml:space="preserve">Motion to add Legislative Representative to the  officer role.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2160" w:firstLine="0"/>
        <w:rPr/>
      </w:pPr>
      <w:r w:rsidDel="00000000" w:rsidR="00000000" w:rsidRPr="00000000">
        <w:rPr>
          <w:rtl w:val="0"/>
        </w:rPr>
        <w:t xml:space="preserve">Term 5 yrs.  Elected simple majority paid membership.  Removal ⅔ majority paid membership </w:t>
      </w:r>
    </w:p>
    <w:p w:rsidR="00000000" w:rsidDel="00000000" w:rsidP="00000000" w:rsidRDefault="00000000" w:rsidRPr="00000000" w14:paraId="00000078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Guest Presentation (BuilderFax) - Crouch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2"/>
          <w:numId w:val="1"/>
        </w:numPr>
        <w:ind w:left="2160" w:hanging="360"/>
        <w:rPr/>
      </w:pPr>
      <w:r w:rsidDel="00000000" w:rsidR="00000000" w:rsidRPr="00000000">
        <w:rPr>
          <w:rtl w:val="0"/>
        </w:rPr>
        <w:t xml:space="preserve">Presentation by Joe Burgess - Builderfax and Lumber Inc.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Old Business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Area Career Center Principal’s Council Creation (W. Aymer)</w:t>
      </w:r>
    </w:p>
    <w:p w:rsidR="00000000" w:rsidDel="00000000" w:rsidP="00000000" w:rsidRDefault="00000000" w:rsidRPr="00000000" w14:paraId="0000007F">
      <w:pPr>
        <w:ind w:left="2160" w:firstLine="0"/>
        <w:rPr/>
      </w:pPr>
      <w:r w:rsidDel="00000000" w:rsidR="00000000" w:rsidRPr="00000000">
        <w:rPr>
          <w:rtl w:val="0"/>
        </w:rPr>
        <w:t xml:space="preserve">Survey coming out</w:t>
      </w:r>
    </w:p>
    <w:p w:rsidR="00000000" w:rsidDel="00000000" w:rsidP="00000000" w:rsidRDefault="00000000" w:rsidRPr="00000000" w14:paraId="00000080">
      <w:pPr>
        <w:numPr>
          <w:ilvl w:val="0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Career Center Director Survey (W. Aymer)</w:t>
      </w:r>
    </w:p>
    <w:p w:rsidR="00000000" w:rsidDel="00000000" w:rsidP="00000000" w:rsidRDefault="00000000" w:rsidRPr="00000000" w14:paraId="00000081">
      <w:pPr>
        <w:ind w:left="2160" w:firstLine="0"/>
        <w:rPr/>
      </w:pPr>
      <w:r w:rsidDel="00000000" w:rsidR="00000000" w:rsidRPr="00000000">
        <w:rPr>
          <w:rtl w:val="0"/>
        </w:rPr>
        <w:t xml:space="preserve">Survey coming out</w:t>
      </w:r>
    </w:p>
    <w:p w:rsidR="00000000" w:rsidDel="00000000" w:rsidP="00000000" w:rsidRDefault="00000000" w:rsidRPr="00000000" w14:paraId="00000082">
      <w:pPr>
        <w:numPr>
          <w:ilvl w:val="0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Skills USA Discussion (Aymer/Kaufman) </w:t>
      </w:r>
    </w:p>
    <w:p w:rsidR="00000000" w:rsidDel="00000000" w:rsidP="00000000" w:rsidRDefault="00000000" w:rsidRPr="00000000" w14:paraId="00000083">
      <w:pPr>
        <w:ind w:left="1440" w:firstLine="0"/>
        <w:rPr/>
      </w:pPr>
      <w:r w:rsidDel="00000000" w:rsidR="00000000" w:rsidRPr="00000000">
        <w:rPr>
          <w:rtl w:val="0"/>
        </w:rPr>
        <w:tab/>
        <w:t xml:space="preserve">Discussion around hosting events</w:t>
      </w:r>
    </w:p>
    <w:p w:rsidR="00000000" w:rsidDel="00000000" w:rsidP="00000000" w:rsidRDefault="00000000" w:rsidRPr="00000000" w14:paraId="00000084">
      <w:pPr>
        <w:numPr>
          <w:ilvl w:val="0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Next Meeting:  December 5th @ Bloomington Career Academy </w:t>
      </w:r>
    </w:p>
    <w:p w:rsidR="00000000" w:rsidDel="00000000" w:rsidP="00000000" w:rsidRDefault="00000000" w:rsidRPr="00000000" w14:paraId="00000085">
      <w:pPr>
        <w:numPr>
          <w:ilvl w:val="0"/>
          <w:numId w:val="5"/>
        </w:numPr>
        <w:ind w:left="1440" w:hanging="360"/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AVDC Meeting Dates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5"/>
        </w:numPr>
        <w:ind w:left="1440" w:hanging="360"/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AVDC Goals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Adjourned, 12:25</w:t>
      </w:r>
    </w:p>
    <w:p w:rsidR="00000000" w:rsidDel="00000000" w:rsidP="00000000" w:rsidRDefault="00000000" w:rsidRPr="00000000" w14:paraId="00000088">
      <w:pPr>
        <w:ind w:left="1440" w:firstLine="0"/>
        <w:rPr/>
      </w:pPr>
      <w:r w:rsidDel="00000000" w:rsidR="00000000" w:rsidRPr="00000000">
        <w:rPr>
          <w:rtl w:val="0"/>
        </w:rPr>
      </w:r>
    </w:p>
    <w:sectPr>
      <w:headerReference r:id="rId4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rPr/>
    </w:pPr>
    <w:r w:rsidDel="00000000" w:rsidR="00000000" w:rsidRPr="00000000">
      <w:rPr/>
      <w:pict>
        <v:shape id="WordPictureWatermark1" style="position:absolute;width:468.0pt;height:609.2829921259842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eader" Target="header1.xml"/><Relationship Id="rId20" Type="http://schemas.openxmlformats.org/officeDocument/2006/relationships/image" Target="media/image8.png"/><Relationship Id="rId22" Type="http://schemas.openxmlformats.org/officeDocument/2006/relationships/image" Target="media/image18.png"/><Relationship Id="rId21" Type="http://schemas.openxmlformats.org/officeDocument/2006/relationships/image" Target="media/image14.png"/><Relationship Id="rId24" Type="http://schemas.openxmlformats.org/officeDocument/2006/relationships/image" Target="media/image23.png"/><Relationship Id="rId23" Type="http://schemas.openxmlformats.org/officeDocument/2006/relationships/image" Target="media/image2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26" Type="http://schemas.openxmlformats.org/officeDocument/2006/relationships/image" Target="media/image17.png"/><Relationship Id="rId25" Type="http://schemas.openxmlformats.org/officeDocument/2006/relationships/image" Target="media/image21.png"/><Relationship Id="rId28" Type="http://schemas.openxmlformats.org/officeDocument/2006/relationships/image" Target="media/image19.png"/><Relationship Id="rId27" Type="http://schemas.openxmlformats.org/officeDocument/2006/relationships/image" Target="media/image16.png"/><Relationship Id="rId5" Type="http://schemas.openxmlformats.org/officeDocument/2006/relationships/styles" Target="styles.xml"/><Relationship Id="rId6" Type="http://schemas.openxmlformats.org/officeDocument/2006/relationships/image" Target="media/image7.png"/><Relationship Id="rId29" Type="http://schemas.openxmlformats.org/officeDocument/2006/relationships/image" Target="media/image13.png"/><Relationship Id="rId7" Type="http://schemas.openxmlformats.org/officeDocument/2006/relationships/image" Target="media/image9.png"/><Relationship Id="rId8" Type="http://schemas.openxmlformats.org/officeDocument/2006/relationships/image" Target="media/image25.jpg"/><Relationship Id="rId31" Type="http://schemas.openxmlformats.org/officeDocument/2006/relationships/hyperlink" Target="https://drive.google.com/open?id=1UNF8gavumwuTaLBt9xiqlM4UtMCX5EwG" TargetMode="External"/><Relationship Id="rId30" Type="http://schemas.openxmlformats.org/officeDocument/2006/relationships/hyperlink" Target="https://docs.google.com/document/u/0/d/1jdbFAnin8mhPcbsyEODU8hFAHWxReMyGWJczUW5nUtQ/edit" TargetMode="External"/><Relationship Id="rId11" Type="http://schemas.openxmlformats.org/officeDocument/2006/relationships/image" Target="media/image2.png"/><Relationship Id="rId33" Type="http://schemas.openxmlformats.org/officeDocument/2006/relationships/hyperlink" Target="https://docs.google.com/document/u/0/d/1iSYWj2QdQ5RcuUepsaTPW_FeN6ozrGn1qu1NQb4ZY1c/edit" TargetMode="External"/><Relationship Id="rId10" Type="http://schemas.openxmlformats.org/officeDocument/2006/relationships/image" Target="media/image15.png"/><Relationship Id="rId32" Type="http://schemas.openxmlformats.org/officeDocument/2006/relationships/hyperlink" Target="https://drive.google.com/open?id=1oLInbkpM7ol3KqyluiBgbivpmmbHpTR6" TargetMode="External"/><Relationship Id="rId13" Type="http://schemas.openxmlformats.org/officeDocument/2006/relationships/image" Target="media/image11.png"/><Relationship Id="rId35" Type="http://schemas.openxmlformats.org/officeDocument/2006/relationships/hyperlink" Target="https://docs.google.com/document/u/0/d/1N9RaTBdsJWxtK_Sl5OaeSHyUO8iI2TIcwmKfWHlt6NY/edit" TargetMode="External"/><Relationship Id="rId12" Type="http://schemas.openxmlformats.org/officeDocument/2006/relationships/image" Target="media/image10.png"/><Relationship Id="rId34" Type="http://schemas.openxmlformats.org/officeDocument/2006/relationships/hyperlink" Target="https://docs.google.com/document/u/0/d/1kLTQx_LewU0iMHIKMKKhVFSr7spb7G2O7P6-97xjxrU/edit" TargetMode="External"/><Relationship Id="rId15" Type="http://schemas.openxmlformats.org/officeDocument/2006/relationships/image" Target="media/image24.png"/><Relationship Id="rId37" Type="http://schemas.openxmlformats.org/officeDocument/2006/relationships/hyperlink" Target="https://docs.google.com/document/d/1R6dgQpPjeFSN6U25Lvr8tb0Sz3QjZ_1gywf5Q2BdE4U/edit?usp=sharing" TargetMode="External"/><Relationship Id="rId14" Type="http://schemas.openxmlformats.org/officeDocument/2006/relationships/image" Target="media/image4.png"/><Relationship Id="rId36" Type="http://schemas.openxmlformats.org/officeDocument/2006/relationships/hyperlink" Target="https://docs.google.com/document/d/1VKHZtGGD9KRW1bj9FL3D07PB3IOcaM753GQx9G5QICE/edit?usp=sharing" TargetMode="External"/><Relationship Id="rId17" Type="http://schemas.openxmlformats.org/officeDocument/2006/relationships/image" Target="media/image12.png"/><Relationship Id="rId39" Type="http://schemas.openxmlformats.org/officeDocument/2006/relationships/hyperlink" Target="https://docs.google.com/document/u/0/d/1mhzJh1oN5JlBQT471EY56KmxQ6oMj8BR5JoXUoQQJTc/edit" TargetMode="External"/><Relationship Id="rId16" Type="http://schemas.openxmlformats.org/officeDocument/2006/relationships/image" Target="media/image5.png"/><Relationship Id="rId38" Type="http://schemas.openxmlformats.org/officeDocument/2006/relationships/hyperlink" Target="https://docs.google.com/document/u/0/d/1hYklPqvYlgCoV8UxOTAyl21X5rov-vLWeUcyNQnxH8g/edit" TargetMode="External"/><Relationship Id="rId19" Type="http://schemas.openxmlformats.org/officeDocument/2006/relationships/image" Target="media/image1.png"/><Relationship Id="rId18" Type="http://schemas.openxmlformats.org/officeDocument/2006/relationships/image" Target="media/image20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