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1695450</wp:posOffset>
            </wp:positionH>
            <wp:positionV relativeFrom="paragraph">
              <wp:posOffset>142875</wp:posOffset>
            </wp:positionV>
            <wp:extent cx="2590800" cy="74612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7461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Lake County Tech Campus Foundation Meeting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Lake County Tech Campus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19525 W. Washington Street Grayslake, IL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Board Room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December 4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2025, at 2: 00 p.m.</w:t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Meeting Minutes</w:t>
      </w:r>
    </w:p>
    <w:tbl>
      <w:tblPr>
        <w:tblStyle w:val="Table1"/>
        <w:tblW w:w="10800.0" w:type="dxa"/>
        <w:jc w:val="left"/>
        <w:tblInd w:w="108.0" w:type="dxa"/>
        <w:tblLayout w:type="fixed"/>
        <w:tblLook w:val="0000"/>
      </w:tblPr>
      <w:tblGrid>
        <w:gridCol w:w="4933"/>
        <w:gridCol w:w="5867"/>
        <w:tblGridChange w:id="0">
          <w:tblGrid>
            <w:gridCol w:w="4933"/>
            <w:gridCol w:w="5867"/>
          </w:tblGrid>
        </w:tblGridChange>
      </w:tblGrid>
      <w:tr>
        <w:trPr>
          <w:cantSplit w:val="1"/>
          <w:trHeight w:val="783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Dr. Sebastian Kapala, Executive Director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Mrs. Joanne Hughes, Business Manager</w:t>
            </w:r>
          </w:p>
          <w:p w:rsidR="00000000" w:rsidDel="00000000" w:rsidP="00000000" w:rsidRDefault="00000000" w:rsidRPr="00000000" w14:paraId="00000010">
            <w:pP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dmftr9t9wtaf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Ms. Elizabeth Del Rio, LCTC CCPEC</w:t>
            </w:r>
          </w:p>
        </w:tc>
      </w:tr>
    </w:tbl>
    <w:p w:rsidR="00000000" w:rsidDel="00000000" w:rsidP="00000000" w:rsidRDefault="00000000" w:rsidRPr="00000000" w14:paraId="0000001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sz w:val="24"/>
          <w:szCs w:val="24"/>
          <w:rtl w:val="0"/>
        </w:rPr>
        <w:t xml:space="preserve">The meeting was called to order at 2:00 p.m.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Share LCTC Five Year Strategic Plan, Goal Area: Finance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4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80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Establishing a Lake County Tech Campus Foundation will create essential support to expand student access, enhance strategic partnerships, and develop new funding opportunities. This Foundation will play a key role in advancing the campus's mission, ensuring long-term sustainability, and preparing students for success in high-demand careers.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Old Business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Reviewed Draft of Documents to send to Legal. Elizabeth Del Rio will be updating the drafts to turn in to Executive Director and Business Manager before 12/6/25.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after="0" w:line="240" w:lineRule="auto"/>
        <w:ind w:left="2160" w:hanging="180"/>
        <w:rPr>
          <w:sz w:val="24"/>
          <w:szCs w:val="24"/>
        </w:rPr>
      </w:pPr>
      <w:bookmarkStart w:colFirst="0" w:colLast="0" w:name="_imtgjtpoxzqp" w:id="1"/>
      <w:bookmarkEnd w:id="1"/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after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Next Meeting (January 2026)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after="0" w:lineRule="auto"/>
        <w:ind w:left="2160" w:hanging="1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Review Legal Copy of By-Laws</w:t>
      </w:r>
    </w:p>
    <w:p w:rsidR="00000000" w:rsidDel="00000000" w:rsidP="00000000" w:rsidRDefault="00000000" w:rsidRPr="00000000" w14:paraId="0000001B">
      <w:pPr>
        <w:numPr>
          <w:ilvl w:val="3"/>
          <w:numId w:val="1"/>
        </w:numPr>
        <w:spacing w:after="0" w:lineRule="auto"/>
        <w:ind w:left="28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By-Laws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spacing w:after="0" w:lineRule="auto"/>
        <w:ind w:left="28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Job Description</w:t>
      </w:r>
    </w:p>
    <w:p w:rsidR="00000000" w:rsidDel="00000000" w:rsidP="00000000" w:rsidRDefault="00000000" w:rsidRPr="00000000" w14:paraId="0000001D">
      <w:pPr>
        <w:numPr>
          <w:ilvl w:val="4"/>
          <w:numId w:val="1"/>
        </w:numPr>
        <w:spacing w:after="0" w:lineRule="auto"/>
        <w:ind w:left="360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Position Name Update to Foundation and Stakeholder Relations Officer</w:t>
      </w:r>
    </w:p>
    <w:p w:rsidR="00000000" w:rsidDel="00000000" w:rsidP="00000000" w:rsidRDefault="00000000" w:rsidRPr="00000000" w14:paraId="0000001E">
      <w:pPr>
        <w:numPr>
          <w:ilvl w:val="3"/>
          <w:numId w:val="1"/>
        </w:numPr>
        <w:spacing w:after="0" w:lineRule="auto"/>
        <w:ind w:left="28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Salary of Role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after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Foundation Introduction to Potential Board Members (1/29/26) (10:00 am)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spacing w:after="0" w:lineRule="auto"/>
        <w:ind w:left="2160" w:hanging="1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Introducing Vision and Mission of LCTC Foundation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spacing w:after="0" w:lineRule="auto"/>
        <w:ind w:left="2160" w:hanging="1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Invited the following individuals</w:t>
      </w:r>
    </w:p>
    <w:p w:rsidR="00000000" w:rsidDel="00000000" w:rsidP="00000000" w:rsidRDefault="00000000" w:rsidRPr="00000000" w14:paraId="00000022">
      <w:pPr>
        <w:numPr>
          <w:ilvl w:val="3"/>
          <w:numId w:val="1"/>
        </w:numPr>
        <w:spacing w:after="0" w:lineRule="auto"/>
        <w:ind w:left="28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Mr. Joshua Nixon</w:t>
      </w:r>
    </w:p>
    <w:p w:rsidR="00000000" w:rsidDel="00000000" w:rsidP="00000000" w:rsidRDefault="00000000" w:rsidRPr="00000000" w14:paraId="00000023">
      <w:pPr>
        <w:numPr>
          <w:ilvl w:val="3"/>
          <w:numId w:val="1"/>
        </w:numPr>
        <w:spacing w:after="0" w:lineRule="auto"/>
        <w:ind w:left="28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Ms. Leslie Kischer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spacing w:after="0" w:lineRule="auto"/>
        <w:ind w:left="28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Ms. Bettina Golwitzer</w:t>
      </w:r>
    </w:p>
    <w:p w:rsidR="00000000" w:rsidDel="00000000" w:rsidP="00000000" w:rsidRDefault="00000000" w:rsidRPr="00000000" w14:paraId="00000025">
      <w:pPr>
        <w:numPr>
          <w:ilvl w:val="3"/>
          <w:numId w:val="1"/>
        </w:numPr>
        <w:spacing w:after="0" w:lineRule="auto"/>
        <w:ind w:left="28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Mr. Norm Kleber</w:t>
      </w:r>
    </w:p>
    <w:p w:rsidR="00000000" w:rsidDel="00000000" w:rsidP="00000000" w:rsidRDefault="00000000" w:rsidRPr="00000000" w14:paraId="00000026">
      <w:pPr>
        <w:numPr>
          <w:ilvl w:val="3"/>
          <w:numId w:val="1"/>
        </w:numPr>
        <w:spacing w:after="0" w:lineRule="auto"/>
        <w:ind w:left="28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Ms. Fabiola Tinoco</w:t>
      </w:r>
    </w:p>
    <w:p w:rsidR="00000000" w:rsidDel="00000000" w:rsidP="00000000" w:rsidRDefault="00000000" w:rsidRPr="00000000" w14:paraId="00000027">
      <w:pPr>
        <w:numPr>
          <w:ilvl w:val="3"/>
          <w:numId w:val="1"/>
        </w:numPr>
        <w:spacing w:after="0" w:lineRule="auto"/>
        <w:ind w:left="28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Ms. Sue Closs Dickson</w:t>
      </w:r>
    </w:p>
    <w:p w:rsidR="00000000" w:rsidDel="00000000" w:rsidP="00000000" w:rsidRDefault="00000000" w:rsidRPr="00000000" w14:paraId="00000028">
      <w:pPr>
        <w:numPr>
          <w:ilvl w:val="3"/>
          <w:numId w:val="1"/>
        </w:numPr>
        <w:spacing w:after="0" w:lineRule="auto"/>
        <w:ind w:left="28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Ms. Jennifer Everett</w:t>
      </w:r>
    </w:p>
    <w:p w:rsidR="00000000" w:rsidDel="00000000" w:rsidP="00000000" w:rsidRDefault="00000000" w:rsidRPr="00000000" w14:paraId="00000029">
      <w:pPr>
        <w:numPr>
          <w:ilvl w:val="3"/>
          <w:numId w:val="1"/>
        </w:numPr>
        <w:spacing w:after="0" w:lineRule="auto"/>
        <w:ind w:left="28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Mr. Carlos Taquie</w:t>
      </w:r>
    </w:p>
    <w:p w:rsidR="00000000" w:rsidDel="00000000" w:rsidP="00000000" w:rsidRDefault="00000000" w:rsidRPr="00000000" w14:paraId="0000002A">
      <w:pPr>
        <w:numPr>
          <w:ilvl w:val="3"/>
          <w:numId w:val="1"/>
        </w:numPr>
        <w:spacing w:after="0" w:lineRule="auto"/>
        <w:ind w:left="28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Mr. John O’Brien</w:t>
      </w:r>
    </w:p>
    <w:p w:rsidR="00000000" w:rsidDel="00000000" w:rsidP="00000000" w:rsidRDefault="00000000" w:rsidRPr="00000000" w14:paraId="0000002B">
      <w:pPr>
        <w:numPr>
          <w:ilvl w:val="3"/>
          <w:numId w:val="1"/>
        </w:numPr>
        <w:spacing w:after="0" w:lineRule="auto"/>
        <w:ind w:left="288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Mr. Vincent Torossy</w:t>
      </w:r>
    </w:p>
    <w:p w:rsidR="00000000" w:rsidDel="00000000" w:rsidP="00000000" w:rsidRDefault="00000000" w:rsidRPr="00000000" w14:paraId="0000002C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Adjournment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spacing w:after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meeting was adjourned at 2:30 p.m.</w:t>
      </w:r>
    </w:p>
    <w:p w:rsidR="00000000" w:rsidDel="00000000" w:rsidP="00000000" w:rsidRDefault="00000000" w:rsidRPr="00000000" w14:paraId="00000030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88eb631314ce7fa82a95c746c37017045240b8c89baf6adf226f2aac5d800bfb</vt:lpwstr>
  </property>
</Properties>
</file>