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FB905" w14:textId="77777777" w:rsidR="003A38FA" w:rsidRPr="003A38FA" w:rsidRDefault="003A38FA" w:rsidP="00755B51">
      <w:pPr>
        <w:pStyle w:val="Default"/>
        <w:jc w:val="center"/>
        <w:rPr>
          <w:rFonts w:ascii="Verdana Pro Black" w:hAnsi="Verdana Pro Black"/>
          <w:b/>
          <w:bCs/>
          <w:sz w:val="36"/>
          <w:szCs w:val="36"/>
        </w:rPr>
      </w:pPr>
      <w:r w:rsidRPr="003A38FA">
        <w:rPr>
          <w:b/>
          <w:bCs/>
          <w:sz w:val="36"/>
          <w:szCs w:val="36"/>
          <w:lang w:val="es"/>
        </w:rPr>
        <w:t>Escuela Intermedia Whale Branch</w:t>
      </w:r>
    </w:p>
    <w:p w14:paraId="7654EE45" w14:textId="61F7D974" w:rsidR="00EE3556" w:rsidRPr="00736E09" w:rsidRDefault="00EE3556" w:rsidP="00736E09">
      <w:pPr>
        <w:pStyle w:val="Default"/>
        <w:jc w:val="center"/>
        <w:rPr>
          <w:rFonts w:ascii="Verdana Pro Black" w:hAnsi="Verdana Pro Black"/>
          <w:sz w:val="20"/>
          <w:szCs w:val="20"/>
        </w:rPr>
      </w:pPr>
      <w:r w:rsidRPr="00736E09">
        <w:rPr>
          <w:rFonts w:ascii="Verdana Pro Black" w:hAnsi="Verdana Pro Black"/>
          <w:sz w:val="20"/>
          <w:szCs w:val="20"/>
        </w:rPr>
        <w:t>202</w:t>
      </w:r>
      <w:r w:rsidR="00B43F15">
        <w:rPr>
          <w:rFonts w:ascii="Verdana Pro Black" w:hAnsi="Verdana Pro Black"/>
          <w:sz w:val="20"/>
          <w:szCs w:val="20"/>
        </w:rPr>
        <w:t>5</w:t>
      </w:r>
      <w:r w:rsidR="00736E09">
        <w:rPr>
          <w:rFonts w:ascii="Verdana Pro Black" w:hAnsi="Verdana Pro Black"/>
          <w:sz w:val="20"/>
          <w:szCs w:val="20"/>
        </w:rPr>
        <w:t>-202</w:t>
      </w:r>
      <w:r w:rsidR="00B43F15">
        <w:rPr>
          <w:rFonts w:ascii="Verdana Pro Black" w:hAnsi="Verdana Pro Black"/>
          <w:sz w:val="20"/>
          <w:szCs w:val="20"/>
        </w:rPr>
        <w:t>6</w:t>
      </w:r>
      <w:r w:rsidRPr="00736E09">
        <w:rPr>
          <w:rFonts w:ascii="Verdana Pro Black" w:hAnsi="Verdana Pro Black"/>
          <w:sz w:val="20"/>
          <w:szCs w:val="20"/>
        </w:rPr>
        <w:t xml:space="preserve"> Política de participación de padres y familias</w:t>
      </w:r>
    </w:p>
    <w:p w14:paraId="58CF6A29" w14:textId="77777777" w:rsidR="00736E09" w:rsidRDefault="00736E09" w:rsidP="00EE3556">
      <w:pPr>
        <w:pStyle w:val="Default"/>
        <w:rPr>
          <w:sz w:val="20"/>
          <w:szCs w:val="20"/>
        </w:rPr>
      </w:pPr>
    </w:p>
    <w:p w14:paraId="3345BA50" w14:textId="7741A2E5" w:rsidR="00EE3556" w:rsidRPr="00736E09" w:rsidRDefault="00EE3556" w:rsidP="00EE3556">
      <w:pPr>
        <w:pStyle w:val="Default"/>
        <w:rPr>
          <w:rFonts w:ascii="Calibri Light" w:hAnsi="Calibri Light" w:cs="Calibri Light"/>
          <w:sz w:val="20"/>
          <w:szCs w:val="20"/>
        </w:rPr>
      </w:pPr>
      <w:r w:rsidRPr="00736E09">
        <w:rPr>
          <w:rFonts w:ascii="Calibri Light" w:hAnsi="Calibri Light" w:cs="Calibri Light"/>
          <w:i/>
          <w:iCs/>
          <w:sz w:val="20"/>
          <w:szCs w:val="20"/>
        </w:rPr>
        <w:t>Propósito de la política</w:t>
      </w:r>
      <w:r w:rsidRPr="00736E09">
        <w:rPr>
          <w:rFonts w:ascii="Calibri Light" w:hAnsi="Calibri Light" w:cs="Calibri Light"/>
          <w:sz w:val="20"/>
          <w:szCs w:val="20"/>
        </w:rPr>
        <w:t xml:space="preserve">: Para fomentar una asociación positiva entre los facultativos y el personal de la </w:t>
      </w:r>
      <w:r w:rsidR="003A38FA">
        <w:rPr>
          <w:rFonts w:ascii="Calibri Light" w:hAnsi="Calibri Light" w:cs="Calibri Light"/>
          <w:sz w:val="20"/>
          <w:szCs w:val="20"/>
        </w:rPr>
        <w:t>Whale Branch Middle School</w:t>
      </w:r>
      <w:r w:rsidRPr="00736E09">
        <w:rPr>
          <w:rFonts w:ascii="Calibri Light" w:hAnsi="Calibri Light" w:cs="Calibri Light"/>
          <w:sz w:val="20"/>
          <w:szCs w:val="20"/>
        </w:rPr>
        <w:t xml:space="preserve">, los padres, las familias y los miembros de la comunidad para lograr un mayor éxito académico para todos los estudiantes. </w:t>
      </w:r>
    </w:p>
    <w:p w14:paraId="7462A1C5" w14:textId="0058A55B" w:rsidR="003A38FA" w:rsidRPr="00736E09" w:rsidRDefault="00EE3556" w:rsidP="00576BF4">
      <w:pPr>
        <w:pStyle w:val="Default"/>
        <w:rPr>
          <w:rFonts w:ascii="Calibri Light" w:hAnsi="Calibri Light" w:cs="Calibri Light"/>
          <w:sz w:val="20"/>
          <w:szCs w:val="20"/>
        </w:rPr>
      </w:pPr>
      <w:r w:rsidRPr="00736E09">
        <w:rPr>
          <w:rFonts w:ascii="Calibri Light" w:hAnsi="Calibri Light" w:cs="Calibri Light"/>
          <w:i/>
          <w:iCs/>
          <w:sz w:val="20"/>
          <w:szCs w:val="20"/>
        </w:rPr>
        <w:t xml:space="preserve"> </w:t>
      </w:r>
      <w:r w:rsidR="003A38FA">
        <w:rPr>
          <w:i/>
          <w:iCs/>
          <w:sz w:val="20"/>
          <w:szCs w:val="20"/>
          <w:lang w:val="es"/>
        </w:rPr>
        <w:t xml:space="preserve">Escuela Intermedia Whale </w:t>
      </w:r>
      <w:r w:rsidR="003A38FA" w:rsidRPr="00736E09">
        <w:rPr>
          <w:i/>
          <w:iCs/>
          <w:sz w:val="20"/>
          <w:szCs w:val="20"/>
          <w:lang w:val="es"/>
        </w:rPr>
        <w:t>Branch</w:t>
      </w:r>
      <w:r w:rsidR="004F3C75">
        <w:rPr>
          <w:i/>
          <w:iCs/>
          <w:sz w:val="20"/>
          <w:szCs w:val="20"/>
          <w:lang w:val="es"/>
        </w:rPr>
        <w:t xml:space="preserve"> </w:t>
      </w:r>
      <w:r w:rsidR="004F3C75">
        <w:rPr>
          <w:i/>
          <w:iCs/>
          <w:sz w:val="20"/>
          <w:szCs w:val="20"/>
        </w:rPr>
        <w:t xml:space="preserve">deberá: </w:t>
      </w:r>
      <w:r w:rsidR="004F3C75">
        <w:rPr>
          <w:i/>
          <w:iCs/>
          <w:sz w:val="20"/>
          <w:szCs w:val="20"/>
          <w:lang w:val="es"/>
        </w:rPr>
        <w:t xml:space="preserve"> </w:t>
      </w:r>
      <w:r w:rsidR="003A38FA" w:rsidRPr="00736E09">
        <w:rPr>
          <w:i/>
          <w:iCs/>
          <w:sz w:val="20"/>
          <w:szCs w:val="20"/>
          <w:lang w:val="es"/>
        </w:rPr>
        <w:t xml:space="preserve">: </w:t>
      </w:r>
    </w:p>
    <w:p w14:paraId="2418C275" w14:textId="06E5022C" w:rsidR="00EE3556" w:rsidRPr="00736E09" w:rsidRDefault="00EE3556" w:rsidP="00EE3556">
      <w:pPr>
        <w:pStyle w:val="Default"/>
        <w:spacing w:after="13"/>
        <w:rPr>
          <w:rFonts w:ascii="Calibri Light" w:hAnsi="Calibri Light" w:cs="Calibri Light"/>
          <w:sz w:val="20"/>
          <w:szCs w:val="20"/>
        </w:rPr>
      </w:pPr>
      <w:r w:rsidRPr="00736E09">
        <w:rPr>
          <w:rFonts w:ascii="Calibri Light" w:hAnsi="Calibri Light" w:cs="Calibri Light"/>
          <w:sz w:val="20"/>
          <w:szCs w:val="20"/>
        </w:rPr>
        <w:t xml:space="preserve">1. Organizar una reunión anual para que todos los padres para informarles sobre esta Política de participación de padres y familias, explicar cada sección de la política. </w:t>
      </w:r>
    </w:p>
    <w:p w14:paraId="64E8B66D" w14:textId="696642A1" w:rsidR="00EE3556" w:rsidRPr="00830E15" w:rsidRDefault="00EE3556" w:rsidP="00830E15">
      <w:pPr>
        <w:rPr>
          <w:rFonts w:ascii="Calibri Light" w:hAnsi="Calibri Light" w:cs="Calibri Light"/>
          <w:sz w:val="20"/>
          <w:szCs w:val="20"/>
        </w:rPr>
      </w:pPr>
      <w:r w:rsidRPr="00736E09">
        <w:rPr>
          <w:rFonts w:ascii="Calibri Light" w:hAnsi="Calibri Light" w:cs="Calibri Light"/>
          <w:sz w:val="20"/>
          <w:szCs w:val="20"/>
        </w:rPr>
        <w:t xml:space="preserve">2. Ofrecer horarios de reuniones flexibles (mañana, tarde y noche) para involucrar a los padres en diversos programas de crianza, o según sea necesario, organizar conferencias en el hogar con los padres que no pueden asistir a conferencias en la escuela. Estas reuniones </w:t>
      </w:r>
      <w:r w:rsidRPr="00830E15">
        <w:rPr>
          <w:rFonts w:ascii="Calibri Light" w:hAnsi="Calibri Light" w:cs="Calibri Light"/>
          <w:sz w:val="20"/>
          <w:szCs w:val="20"/>
        </w:rPr>
        <w:t xml:space="preserve">proporcionarán a los padres materiales y capacitación para ayudarle a ellos a entender cómo trabajar con los niños para mejorar el rendimiento académico. </w:t>
      </w:r>
      <w:r w:rsidR="00830E15" w:rsidRPr="00830E15">
        <w:rPr>
          <w:rFonts w:ascii="Calibri Light" w:hAnsi="Calibri Light" w:cs="Calibri Light"/>
          <w:color w:val="000000"/>
          <w:sz w:val="20"/>
          <w:szCs w:val="20"/>
          <w:shd w:val="clear" w:color="auto" w:fill="FFFFFF"/>
          <w:lang w:val="es-MX"/>
        </w:rPr>
        <w:t>Las reuniones también estarán disponibles virtualmente.</w:t>
      </w:r>
    </w:p>
    <w:p w14:paraId="4EAB6F14" w14:textId="45DC2650" w:rsidR="00EE3556" w:rsidRPr="00830E15" w:rsidRDefault="00EE3556" w:rsidP="00EE3556">
      <w:pPr>
        <w:pStyle w:val="Default"/>
        <w:spacing w:after="13"/>
        <w:rPr>
          <w:rFonts w:ascii="Calibri Light" w:hAnsi="Calibri Light" w:cs="Calibri Light"/>
          <w:sz w:val="20"/>
          <w:szCs w:val="20"/>
        </w:rPr>
      </w:pPr>
      <w:r w:rsidRPr="00830E15">
        <w:rPr>
          <w:rFonts w:ascii="Calibri Light" w:hAnsi="Calibri Light" w:cs="Calibri Light"/>
          <w:sz w:val="20"/>
          <w:szCs w:val="20"/>
        </w:rPr>
        <w:t xml:space="preserve">3. Involucrar a los padres en el desarrollo del Plan Título I de la escuela, la Política de participación de padres y familias y otros planes relacionados que afectan la educación de los niños. </w:t>
      </w:r>
    </w:p>
    <w:p w14:paraId="21D1394B" w14:textId="77777777" w:rsidR="00EE3556" w:rsidRPr="00987691" w:rsidRDefault="00EE3556" w:rsidP="00EE3556">
      <w:pPr>
        <w:pStyle w:val="Default"/>
        <w:spacing w:after="13"/>
        <w:rPr>
          <w:rFonts w:ascii="Calibri Light" w:hAnsi="Calibri Light" w:cs="Calibri Light"/>
          <w:sz w:val="20"/>
          <w:szCs w:val="20"/>
        </w:rPr>
      </w:pPr>
      <w:r w:rsidRPr="00830E15">
        <w:rPr>
          <w:rFonts w:ascii="Calibri Light" w:hAnsi="Calibri Light" w:cs="Calibri Light"/>
          <w:sz w:val="20"/>
          <w:szCs w:val="20"/>
        </w:rPr>
        <w:t>4. Involucrar a los padres en el desarrollo</w:t>
      </w:r>
      <w:r w:rsidRPr="00987691">
        <w:rPr>
          <w:rFonts w:ascii="Calibri Light" w:hAnsi="Calibri Light" w:cs="Calibri Light"/>
          <w:sz w:val="20"/>
          <w:szCs w:val="20"/>
        </w:rPr>
        <w:t xml:space="preserve"> de la capacitación de maestros, administradores y miembros del personal para mejorar la efectividad general de dichos programas. </w:t>
      </w:r>
    </w:p>
    <w:p w14:paraId="728FC2B7" w14:textId="77777777" w:rsidR="00EE3556" w:rsidRPr="00736E09" w:rsidRDefault="00EE3556" w:rsidP="00EE3556">
      <w:pPr>
        <w:pStyle w:val="Default"/>
        <w:spacing w:after="13"/>
        <w:rPr>
          <w:rFonts w:ascii="Calibri Light" w:hAnsi="Calibri Light" w:cs="Calibri Light"/>
          <w:sz w:val="20"/>
          <w:szCs w:val="20"/>
        </w:rPr>
      </w:pPr>
      <w:r w:rsidRPr="00736E09">
        <w:rPr>
          <w:rFonts w:ascii="Calibri Light" w:hAnsi="Calibri Light" w:cs="Calibri Light"/>
          <w:sz w:val="20"/>
          <w:szCs w:val="20"/>
        </w:rPr>
        <w:t xml:space="preserve">5. Enviar toda la información relacionada con programas, reuniones y actividades a todos los padres en un idioma y formato que los padres puedan entender. </w:t>
      </w:r>
    </w:p>
    <w:p w14:paraId="102DE9D5" w14:textId="77777777" w:rsidR="00EE3556" w:rsidRPr="00736E09" w:rsidRDefault="00EE3556" w:rsidP="00EE3556">
      <w:pPr>
        <w:pStyle w:val="Default"/>
        <w:spacing w:after="13"/>
        <w:rPr>
          <w:rFonts w:ascii="Calibri Light" w:hAnsi="Calibri Light" w:cs="Calibri Light"/>
          <w:sz w:val="20"/>
          <w:szCs w:val="20"/>
        </w:rPr>
      </w:pPr>
      <w:r w:rsidRPr="00736E09">
        <w:rPr>
          <w:rFonts w:ascii="Calibri Light" w:hAnsi="Calibri Light" w:cs="Calibri Light"/>
          <w:sz w:val="20"/>
          <w:szCs w:val="20"/>
        </w:rPr>
        <w:t xml:space="preserve">6. Permanecer abierta a las sugerencias de los padres sobre los planes escolares y enviar los comentarios de los padres sobre el plan a la Agencia Educativa Local, si alguna parte del plan no es satisfactorio para los padres de los niños participantes. </w:t>
      </w:r>
    </w:p>
    <w:p w14:paraId="4C7053E4" w14:textId="77777777" w:rsidR="00EE3556" w:rsidRPr="00736E09" w:rsidRDefault="00EE3556" w:rsidP="00EE3556">
      <w:pPr>
        <w:pStyle w:val="Default"/>
        <w:spacing w:after="13"/>
        <w:rPr>
          <w:rFonts w:ascii="Calibri Light" w:hAnsi="Calibri Light" w:cs="Calibri Light"/>
          <w:sz w:val="20"/>
          <w:szCs w:val="20"/>
        </w:rPr>
      </w:pPr>
      <w:r w:rsidRPr="00736E09">
        <w:rPr>
          <w:rFonts w:ascii="Calibri Light" w:hAnsi="Calibri Light" w:cs="Calibri Light"/>
          <w:sz w:val="20"/>
          <w:szCs w:val="20"/>
        </w:rPr>
        <w:t xml:space="preserve">7. Desarrollar y seguir conjuntamente un pacto escuela-padres que describa formas en que los padres, todo el personal escolar y los estudiantes puedan compartir la responsabilidad de mejorar los logros académicos y los medios por los cuales la escuela y los padres construirán y desarrollarán una asociación para ayudar a los niños a los altos estándares del estado. </w:t>
      </w:r>
    </w:p>
    <w:p w14:paraId="0C4F1E8F" w14:textId="77777777" w:rsidR="00EE3556" w:rsidRPr="00736E09" w:rsidRDefault="00EE3556" w:rsidP="00EE3556">
      <w:pPr>
        <w:pStyle w:val="Default"/>
        <w:spacing w:after="13"/>
        <w:rPr>
          <w:rFonts w:ascii="Calibri Light" w:hAnsi="Calibri Light" w:cs="Calibri Light"/>
          <w:sz w:val="20"/>
          <w:szCs w:val="20"/>
        </w:rPr>
      </w:pPr>
      <w:r w:rsidRPr="00736E09">
        <w:rPr>
          <w:rFonts w:ascii="Calibri Light" w:hAnsi="Calibri Light" w:cs="Calibri Light"/>
          <w:sz w:val="20"/>
          <w:szCs w:val="20"/>
        </w:rPr>
        <w:t xml:space="preserve">8. Proporcionar asistencia para una mayor comprensión por parte de los padres del plan de estudios estatal y local, y los estándares de logro y los métodos de evaluación estatal y local (evaluación). </w:t>
      </w:r>
    </w:p>
    <w:p w14:paraId="5254076D" w14:textId="77777777" w:rsidR="00EE3556" w:rsidRPr="00736E09" w:rsidRDefault="00EE3556" w:rsidP="00EE3556">
      <w:pPr>
        <w:pStyle w:val="Default"/>
        <w:spacing w:after="13"/>
        <w:rPr>
          <w:rFonts w:ascii="Calibri Light" w:hAnsi="Calibri Light" w:cs="Calibri Light"/>
          <w:sz w:val="20"/>
          <w:szCs w:val="20"/>
        </w:rPr>
      </w:pPr>
      <w:r w:rsidRPr="00736E09">
        <w:rPr>
          <w:rFonts w:ascii="Calibri Light" w:hAnsi="Calibri Light" w:cs="Calibri Light"/>
          <w:sz w:val="20"/>
          <w:szCs w:val="20"/>
        </w:rPr>
        <w:t xml:space="preserve">9. Proporcionar asistencia para que los padres comprendan mejor cómo supervisar el progreso de sus hijos y cómo trabajar con los miembros del personal escolar para mejorar el rendimiento académico. </w:t>
      </w:r>
    </w:p>
    <w:p w14:paraId="7CADB244" w14:textId="77777777" w:rsidR="00EE3556" w:rsidRPr="00736E09" w:rsidRDefault="00EE3556" w:rsidP="00EE3556">
      <w:pPr>
        <w:pStyle w:val="Default"/>
        <w:spacing w:after="13"/>
        <w:rPr>
          <w:rFonts w:ascii="Calibri Light" w:hAnsi="Calibri Light" w:cs="Calibri Light"/>
          <w:sz w:val="20"/>
          <w:szCs w:val="20"/>
        </w:rPr>
      </w:pPr>
      <w:r w:rsidRPr="00736E09">
        <w:rPr>
          <w:rFonts w:ascii="Calibri Light" w:hAnsi="Calibri Light" w:cs="Calibri Light"/>
          <w:sz w:val="20"/>
          <w:szCs w:val="20"/>
        </w:rPr>
        <w:t xml:space="preserve">10. Proporcionar a los padres una política de "puertas abiertas", dando a los padres la oportunidad de reunirse con miembros del personal durante horas razonables, oportunidades para que los padres se ofrezcan como voluntarios y participen en la clase de sus hijos, y para observar las actividades de la clase. </w:t>
      </w:r>
    </w:p>
    <w:p w14:paraId="2E9CDA75" w14:textId="77777777" w:rsidR="00EE3556" w:rsidRPr="00736E09" w:rsidRDefault="00EE3556" w:rsidP="00EE3556">
      <w:pPr>
        <w:pStyle w:val="Default"/>
        <w:spacing w:after="13"/>
        <w:rPr>
          <w:rFonts w:ascii="Calibri Light" w:hAnsi="Calibri Light" w:cs="Calibri Light"/>
          <w:sz w:val="20"/>
          <w:szCs w:val="20"/>
        </w:rPr>
      </w:pPr>
      <w:r w:rsidRPr="00736E09">
        <w:rPr>
          <w:rFonts w:ascii="Calibri Light" w:hAnsi="Calibri Light" w:cs="Calibri Light"/>
          <w:sz w:val="20"/>
          <w:szCs w:val="20"/>
        </w:rPr>
        <w:t xml:space="preserve">11. Involucrar a los padres en programas basados en la comunidad que apoyan una mayor participación de los padres y la familia. </w:t>
      </w:r>
    </w:p>
    <w:p w14:paraId="527588CE" w14:textId="77777777" w:rsidR="00EE3556" w:rsidRPr="00736E09" w:rsidRDefault="00EE3556" w:rsidP="00EE3556">
      <w:pPr>
        <w:pStyle w:val="Default"/>
        <w:spacing w:after="13"/>
        <w:rPr>
          <w:rFonts w:ascii="Calibri Light" w:hAnsi="Calibri Light" w:cs="Calibri Light"/>
          <w:sz w:val="20"/>
          <w:szCs w:val="20"/>
        </w:rPr>
      </w:pPr>
      <w:r w:rsidRPr="00736E09">
        <w:rPr>
          <w:rFonts w:ascii="Calibri Light" w:hAnsi="Calibri Light" w:cs="Calibri Light"/>
          <w:sz w:val="20"/>
          <w:szCs w:val="20"/>
        </w:rPr>
        <w:t xml:space="preserve">12. Proporcionar apoyo razonable para las actividades de participación de los padres que ellos puedan solicitar. </w:t>
      </w:r>
    </w:p>
    <w:p w14:paraId="020E1990" w14:textId="77777777" w:rsidR="00EE3556" w:rsidRPr="00736E09" w:rsidRDefault="00EE3556" w:rsidP="00EE3556">
      <w:pPr>
        <w:pStyle w:val="Default"/>
        <w:spacing w:after="13"/>
        <w:rPr>
          <w:rFonts w:ascii="Calibri Light" w:hAnsi="Calibri Light" w:cs="Calibri Light"/>
          <w:sz w:val="20"/>
          <w:szCs w:val="20"/>
        </w:rPr>
      </w:pPr>
      <w:r w:rsidRPr="00736E09">
        <w:rPr>
          <w:rFonts w:ascii="Calibri Light" w:hAnsi="Calibri Light" w:cs="Calibri Light"/>
          <w:sz w:val="20"/>
          <w:szCs w:val="20"/>
        </w:rPr>
        <w:t xml:space="preserve">13. Informar a los padres sobre los programas de Alfabetización para Padres / Familia y los recursos disponibles para ellos. </w:t>
      </w:r>
    </w:p>
    <w:p w14:paraId="71F74ACD" w14:textId="77777777" w:rsidR="00EE3556" w:rsidRPr="00736E09" w:rsidRDefault="00EE3556" w:rsidP="00EE3556">
      <w:pPr>
        <w:pStyle w:val="Default"/>
        <w:spacing w:after="13"/>
        <w:rPr>
          <w:rFonts w:ascii="Calibri Light" w:hAnsi="Calibri Light" w:cs="Calibri Light"/>
          <w:sz w:val="20"/>
          <w:szCs w:val="20"/>
        </w:rPr>
      </w:pPr>
      <w:r w:rsidRPr="00736E09">
        <w:rPr>
          <w:rFonts w:ascii="Calibri Light" w:hAnsi="Calibri Light" w:cs="Calibri Light"/>
          <w:sz w:val="20"/>
          <w:szCs w:val="20"/>
        </w:rPr>
        <w:t xml:space="preserve">14. Capacitar a los padres para alentar la participación de otros padres y familias. </w:t>
      </w:r>
    </w:p>
    <w:p w14:paraId="36FDA219" w14:textId="77777777" w:rsidR="00EE3556" w:rsidRPr="00736E09" w:rsidRDefault="00EE3556" w:rsidP="00EE3556">
      <w:pPr>
        <w:pStyle w:val="Default"/>
        <w:spacing w:after="13"/>
        <w:rPr>
          <w:rFonts w:ascii="Calibri Light" w:hAnsi="Calibri Light" w:cs="Calibri Light"/>
          <w:sz w:val="20"/>
          <w:szCs w:val="20"/>
        </w:rPr>
      </w:pPr>
      <w:r w:rsidRPr="00736E09">
        <w:rPr>
          <w:rFonts w:ascii="Calibri Light" w:hAnsi="Calibri Light" w:cs="Calibri Light"/>
          <w:sz w:val="20"/>
          <w:szCs w:val="20"/>
        </w:rPr>
        <w:t xml:space="preserve">15. Proporcionar a los padres un método para hacer sugerencias que no se limite a una caja de sugerencias. </w:t>
      </w:r>
    </w:p>
    <w:p w14:paraId="3B405ACB" w14:textId="77777777" w:rsidR="00EE3556" w:rsidRPr="00736E09" w:rsidRDefault="00EE3556" w:rsidP="00EE3556">
      <w:pPr>
        <w:pStyle w:val="Default"/>
        <w:spacing w:after="13"/>
        <w:rPr>
          <w:rFonts w:ascii="Calibri Light" w:hAnsi="Calibri Light" w:cs="Calibri Light"/>
          <w:sz w:val="20"/>
          <w:szCs w:val="20"/>
        </w:rPr>
      </w:pPr>
      <w:r w:rsidRPr="00736E09">
        <w:rPr>
          <w:rFonts w:ascii="Calibri Light" w:hAnsi="Calibri Light" w:cs="Calibri Light"/>
          <w:sz w:val="20"/>
          <w:szCs w:val="20"/>
        </w:rPr>
        <w:t xml:space="preserve">16. Proporcionar materiales y capacitación para ayudar a los padres a trabajar con sus hijos para mejorar los logros de sus hijos, como la alfabetización y el uso de la tecnología (incluida la educación sobre los daños de la piratería de derechos de autor). </w:t>
      </w:r>
    </w:p>
    <w:p w14:paraId="2EE8030D" w14:textId="77777777" w:rsidR="00EE3556" w:rsidRPr="00736E09" w:rsidRDefault="00EE3556" w:rsidP="00EE3556">
      <w:pPr>
        <w:pStyle w:val="Default"/>
        <w:rPr>
          <w:rFonts w:ascii="Calibri Light" w:hAnsi="Calibri Light" w:cs="Calibri Light"/>
          <w:sz w:val="20"/>
          <w:szCs w:val="20"/>
        </w:rPr>
      </w:pPr>
      <w:r w:rsidRPr="00736E09">
        <w:rPr>
          <w:rFonts w:ascii="Calibri Light" w:hAnsi="Calibri Light" w:cs="Calibri Light"/>
          <w:sz w:val="20"/>
          <w:szCs w:val="20"/>
        </w:rPr>
        <w:t xml:space="preserve">17. Proporcionar a todos los padres el acceso para participar plenamente en las actividades escolares, incluidos los estudiantes </w:t>
      </w:r>
    </w:p>
    <w:p w14:paraId="2138AE6D" w14:textId="5BC5FFFE" w:rsidR="006B013D" w:rsidRDefault="006B013D" w:rsidP="00EE3556">
      <w:pPr>
        <w:jc w:val="both"/>
        <w:rPr>
          <w:rFonts w:ascii="Calibri Light" w:hAnsi="Calibri Light" w:cs="Calibri Light"/>
        </w:rPr>
      </w:pPr>
    </w:p>
    <w:p w14:paraId="55FAA311" w14:textId="0B4E9D51" w:rsidR="00C92528" w:rsidRDefault="00C92528" w:rsidP="00EE3556">
      <w:pPr>
        <w:jc w:val="both"/>
        <w:rPr>
          <w:rFonts w:ascii="Calibri Light" w:hAnsi="Calibri Light" w:cs="Calibri Light"/>
        </w:rPr>
      </w:pPr>
    </w:p>
    <w:p w14:paraId="20DEAD7E" w14:textId="76DBC084" w:rsidR="00C92528" w:rsidRPr="00C92528" w:rsidRDefault="00C92528" w:rsidP="003A38FA">
      <w:pPr>
        <w:jc w:val="center"/>
        <w:rPr>
          <w:b/>
        </w:rPr>
      </w:pPr>
    </w:p>
    <w:p w14:paraId="4F5597C4" w14:textId="77777777" w:rsidR="003A38FA" w:rsidRPr="003A38FA" w:rsidRDefault="003A38FA" w:rsidP="00E60975">
      <w:pPr>
        <w:spacing w:after="200" w:line="276" w:lineRule="auto"/>
        <w:contextualSpacing/>
        <w:jc w:val="center"/>
        <w:rPr>
          <w:rFonts w:ascii="Calibri Light" w:hAnsi="Calibri Light" w:cs="Calibri Light"/>
          <w:b/>
        </w:rPr>
      </w:pPr>
      <w:r w:rsidRPr="003A38FA">
        <w:rPr>
          <w:b/>
          <w:lang w:val="es"/>
        </w:rPr>
        <w:t xml:space="preserve">Los comentarios y sugerencias son bienvenidos y se pueden hacer en nuestro sitio web en </w:t>
      </w:r>
      <w:hyperlink r:id="rId7" w:history="1">
        <w:r w:rsidRPr="003A38FA">
          <w:rPr>
            <w:b/>
            <w:color w:val="0000FF" w:themeColor="hyperlink"/>
            <w:u w:val="single"/>
            <w:lang w:val="es"/>
          </w:rPr>
          <w:t>https://wbms.beaufortschools.net/</w:t>
        </w:r>
      </w:hyperlink>
    </w:p>
    <w:p w14:paraId="21AC153E" w14:textId="77777777" w:rsidR="003A38FA" w:rsidRPr="0011349E" w:rsidRDefault="003A38FA" w:rsidP="00E60975">
      <w:pPr>
        <w:jc w:val="both"/>
        <w:rPr>
          <w:rFonts w:ascii="Calibri Light" w:hAnsi="Calibri Light" w:cs="Calibri Light"/>
        </w:rPr>
      </w:pPr>
    </w:p>
    <w:p w14:paraId="61F5F39B" w14:textId="77777777" w:rsidR="00C92528" w:rsidRPr="0011349E" w:rsidRDefault="00C92528" w:rsidP="00EE3556">
      <w:pPr>
        <w:jc w:val="both"/>
        <w:rPr>
          <w:rFonts w:ascii="Calibri Light" w:hAnsi="Calibri Light" w:cs="Calibri Light"/>
        </w:rPr>
      </w:pPr>
    </w:p>
    <w:sectPr w:rsidR="00C92528" w:rsidRPr="001134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49DDA" w14:textId="77777777" w:rsidR="00CC06D1" w:rsidRDefault="00CC06D1">
      <w:r>
        <w:separator/>
      </w:r>
    </w:p>
  </w:endnote>
  <w:endnote w:type="continuationSeparator" w:id="0">
    <w:p w14:paraId="6AEC7750" w14:textId="77777777" w:rsidR="00CC06D1" w:rsidRDefault="00CC0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 Pro Black">
    <w:charset w:val="00"/>
    <w:family w:val="swiss"/>
    <w:pitch w:val="variable"/>
    <w:sig w:usb0="80000287" w:usb1="0000004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48F13" w14:textId="77777777" w:rsidR="00BD1835" w:rsidRDefault="00BD18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918AC" w14:textId="659A84D8" w:rsidR="003E2550" w:rsidRPr="00785485" w:rsidRDefault="003E2550" w:rsidP="00E66EC6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E7891" w14:textId="77777777" w:rsidR="00BD1835" w:rsidRDefault="00BD18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5915E" w14:textId="77777777" w:rsidR="00CC06D1" w:rsidRDefault="00CC06D1">
      <w:r>
        <w:separator/>
      </w:r>
    </w:p>
  </w:footnote>
  <w:footnote w:type="continuationSeparator" w:id="0">
    <w:p w14:paraId="1AC28BDA" w14:textId="77777777" w:rsidR="00CC06D1" w:rsidRDefault="00CC0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A389E" w14:textId="77777777" w:rsidR="00BD1835" w:rsidRDefault="00BD18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ACFAE" w14:textId="77777777" w:rsidR="003A38FA" w:rsidRDefault="003A38FA" w:rsidP="003A38FA">
    <w:pPr>
      <w:jc w:val="center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b/>
        <w:sz w:val="32"/>
        <w:szCs w:val="32"/>
      </w:rPr>
      <w:t xml:space="preserve">Whale Branch Middle School  </w:t>
    </w:r>
    <w:r>
      <w:rPr>
        <w:rFonts w:ascii="Times New Roman" w:eastAsia="Times New Roman" w:hAnsi="Times New Roman" w:cs="Times New Roman"/>
        <w:sz w:val="24"/>
        <w:szCs w:val="24"/>
      </w:rPr>
      <w:tab/>
      <w:t xml:space="preserve"> </w:t>
    </w:r>
    <w:r>
      <w:rPr>
        <w:rFonts w:ascii="Times New Roman" w:eastAsia="Times New Roman" w:hAnsi="Times New Roman" w:cs="Times New Roman"/>
        <w:sz w:val="18"/>
        <w:szCs w:val="18"/>
      </w:rPr>
      <w:t xml:space="preserve"> </w:t>
    </w:r>
  </w:p>
  <w:p w14:paraId="44BE13B0" w14:textId="77777777" w:rsidR="003A38FA" w:rsidRDefault="003A38FA" w:rsidP="003A38FA">
    <w:pPr>
      <w:jc w:val="center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2009 Trask Pkwy</w:t>
    </w:r>
  </w:p>
  <w:p w14:paraId="4B0619BC" w14:textId="77777777" w:rsidR="003A38FA" w:rsidRDefault="003A38FA" w:rsidP="003A38FA">
    <w:pPr>
      <w:jc w:val="center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Seabrook, South Carolina 29940</w:t>
    </w:r>
  </w:p>
  <w:p w14:paraId="4416101F" w14:textId="77777777" w:rsidR="003A38FA" w:rsidRDefault="003A38FA" w:rsidP="003A38FA">
    <w:pPr>
      <w:jc w:val="center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(843) 466-3000 | Fax (843) 466-3087</w:t>
    </w:r>
  </w:p>
  <w:p w14:paraId="1D755266" w14:textId="77777777" w:rsidR="003A38FA" w:rsidRDefault="003A38FA" w:rsidP="003A38FA">
    <w:pPr>
      <w:jc w:val="center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Proud to be a Title 1 School</w:t>
    </w:r>
  </w:p>
  <w:p w14:paraId="38E6E46D" w14:textId="77777777" w:rsidR="003A38FA" w:rsidRDefault="003A38FA" w:rsidP="003A38FA">
    <w:pPr>
      <w:jc w:val="center"/>
      <w:rPr>
        <w:rFonts w:ascii="Times New Roman" w:eastAsia="Times New Roman" w:hAnsi="Times New Roman" w:cs="Times New Roman"/>
        <w:sz w:val="18"/>
        <w:szCs w:val="18"/>
      </w:rPr>
    </w:pPr>
  </w:p>
  <w:p w14:paraId="0ACFE009" w14:textId="5C8EECD0" w:rsidR="003A38FA" w:rsidRDefault="00BD1835" w:rsidP="00257FD9">
    <w:pPr>
      <w:jc w:val="center"/>
      <w:rPr>
        <w:rFonts w:ascii="Times New Roman" w:eastAsia="Times New Roman" w:hAnsi="Times New Roman" w:cs="Times New Roman"/>
        <w:sz w:val="17"/>
        <w:szCs w:val="17"/>
      </w:rPr>
    </w:pPr>
    <w:r>
      <w:rPr>
        <w:rFonts w:ascii="Times New Roman" w:eastAsia="Times New Roman" w:hAnsi="Times New Roman" w:cs="Times New Roman"/>
        <w:sz w:val="17"/>
        <w:szCs w:val="17"/>
      </w:rPr>
      <w:t>Brantley Wilson</w:t>
    </w:r>
    <w:r w:rsidR="003A38FA">
      <w:rPr>
        <w:rFonts w:ascii="Times New Roman" w:eastAsia="Times New Roman" w:hAnsi="Times New Roman" w:cs="Times New Roman"/>
        <w:sz w:val="17"/>
        <w:szCs w:val="17"/>
      </w:rPr>
      <w:t xml:space="preserve">, Principal                  </w:t>
    </w:r>
    <w:r>
      <w:rPr>
        <w:rFonts w:ascii="Times New Roman" w:eastAsia="Times New Roman" w:hAnsi="Times New Roman" w:cs="Times New Roman"/>
        <w:sz w:val="17"/>
        <w:szCs w:val="17"/>
      </w:rPr>
      <w:t>Angela Roberts</w:t>
    </w:r>
    <w:r w:rsidR="003A38FA">
      <w:rPr>
        <w:rFonts w:ascii="Times New Roman" w:eastAsia="Times New Roman" w:hAnsi="Times New Roman" w:cs="Times New Roman"/>
        <w:sz w:val="17"/>
        <w:szCs w:val="17"/>
      </w:rPr>
      <w:t>, Assistant Principal</w:t>
    </w:r>
  </w:p>
  <w:p w14:paraId="791CAA5A" w14:textId="77777777" w:rsidR="003E2550" w:rsidRDefault="007F7262">
    <w:pPr>
      <w:pBdr>
        <w:bottom w:val="single" w:sz="12" w:space="1" w:color="000000"/>
      </w:pBdr>
      <w:rPr>
        <w:rFonts w:ascii="Times New Roman" w:eastAsia="Times New Roman" w:hAnsi="Times New Roman" w:cs="Times New Roman"/>
        <w:i/>
        <w:sz w:val="16"/>
        <w:szCs w:val="16"/>
      </w:rPr>
    </w:pPr>
    <w:r>
      <w:rPr>
        <w:rFonts w:ascii="Times New Roman" w:eastAsia="Times New Roman" w:hAnsi="Times New Roman" w:cs="Times New Roman"/>
        <w:sz w:val="18"/>
        <w:szCs w:val="18"/>
      </w:rPr>
      <w:t xml:space="preserve">                               </w:t>
    </w:r>
    <w:r>
      <w:rPr>
        <w:rFonts w:ascii="Times New Roman" w:eastAsia="Times New Roman" w:hAnsi="Times New Roman" w:cs="Times New Roman"/>
        <w:sz w:val="18"/>
        <w:szCs w:val="18"/>
      </w:rPr>
      <w:tab/>
    </w:r>
    <w:r>
      <w:rPr>
        <w:rFonts w:ascii="Times New Roman" w:eastAsia="Times New Roman" w:hAnsi="Times New Roman" w:cs="Times New Roman"/>
        <w:sz w:val="18"/>
        <w:szCs w:val="18"/>
      </w:rPr>
      <w:tab/>
    </w:r>
    <w:r>
      <w:rPr>
        <w:rFonts w:ascii="Times New Roman" w:eastAsia="Times New Roman" w:hAnsi="Times New Roman" w:cs="Times New Roman"/>
        <w:sz w:val="18"/>
        <w:szCs w:val="18"/>
      </w:rPr>
      <w:tab/>
    </w:r>
    <w:r>
      <w:rPr>
        <w:rFonts w:ascii="Times New Roman" w:eastAsia="Times New Roman" w:hAnsi="Times New Roman" w:cs="Times New Roman"/>
        <w:sz w:val="18"/>
        <w:szCs w:val="18"/>
      </w:rPr>
      <w:tab/>
      <w:t xml:space="preserve">  </w:t>
    </w:r>
    <w:r>
      <w:rPr>
        <w:rFonts w:ascii="Times New Roman" w:eastAsia="Times New Roman" w:hAnsi="Times New Roman" w:cs="Times New Roman"/>
        <w:sz w:val="18"/>
        <w:szCs w:val="18"/>
      </w:rPr>
      <w:tab/>
    </w:r>
    <w:r>
      <w:rPr>
        <w:rFonts w:ascii="Times New Roman" w:eastAsia="Times New Roman" w:hAnsi="Times New Roman" w:cs="Times New Roman"/>
        <w:sz w:val="18"/>
        <w:szCs w:val="18"/>
      </w:rPr>
      <w:tab/>
    </w:r>
    <w:r>
      <w:rPr>
        <w:rFonts w:ascii="Times New Roman" w:eastAsia="Times New Roman" w:hAnsi="Times New Roman" w:cs="Times New Roman"/>
        <w:sz w:val="18"/>
        <w:szCs w:val="18"/>
      </w:rPr>
      <w:tab/>
    </w:r>
  </w:p>
  <w:p w14:paraId="5BC03F59" w14:textId="77777777" w:rsidR="003E2550" w:rsidRDefault="003E25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C5CEB" w14:textId="77777777" w:rsidR="00BD1835" w:rsidRDefault="00BD18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3F61C7"/>
    <w:multiLevelType w:val="hybridMultilevel"/>
    <w:tmpl w:val="4DEE38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82829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550"/>
    <w:rsid w:val="00053F08"/>
    <w:rsid w:val="000F63C6"/>
    <w:rsid w:val="0011349E"/>
    <w:rsid w:val="00137007"/>
    <w:rsid w:val="00257FD9"/>
    <w:rsid w:val="003A04AF"/>
    <w:rsid w:val="003A38FA"/>
    <w:rsid w:val="003E2550"/>
    <w:rsid w:val="00430F31"/>
    <w:rsid w:val="00444A01"/>
    <w:rsid w:val="004957C1"/>
    <w:rsid w:val="004E0190"/>
    <w:rsid w:val="004E4AFD"/>
    <w:rsid w:val="004F3C75"/>
    <w:rsid w:val="004F5DBC"/>
    <w:rsid w:val="005505A5"/>
    <w:rsid w:val="005D0E61"/>
    <w:rsid w:val="00631F30"/>
    <w:rsid w:val="00647D05"/>
    <w:rsid w:val="006B013D"/>
    <w:rsid w:val="0073251C"/>
    <w:rsid w:val="00736E09"/>
    <w:rsid w:val="00785485"/>
    <w:rsid w:val="007F7262"/>
    <w:rsid w:val="007F7891"/>
    <w:rsid w:val="008029B9"/>
    <w:rsid w:val="00830E15"/>
    <w:rsid w:val="00960A7B"/>
    <w:rsid w:val="00987691"/>
    <w:rsid w:val="009D4885"/>
    <w:rsid w:val="00AE10E4"/>
    <w:rsid w:val="00B148DB"/>
    <w:rsid w:val="00B43F15"/>
    <w:rsid w:val="00BA0F94"/>
    <w:rsid w:val="00BD1835"/>
    <w:rsid w:val="00BE29E5"/>
    <w:rsid w:val="00C92528"/>
    <w:rsid w:val="00CC06D1"/>
    <w:rsid w:val="00CD01DD"/>
    <w:rsid w:val="00CD7035"/>
    <w:rsid w:val="00DE6622"/>
    <w:rsid w:val="00E05AB9"/>
    <w:rsid w:val="00E66EC6"/>
    <w:rsid w:val="00EC5F26"/>
    <w:rsid w:val="00ED2658"/>
    <w:rsid w:val="00EE3556"/>
    <w:rsid w:val="00F35288"/>
    <w:rsid w:val="00F452CF"/>
    <w:rsid w:val="00F60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CF0A50"/>
  <w15:docId w15:val="{F32547AA-4E13-4EE4-BB9C-D97A2BCF7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F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F0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D70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7035"/>
  </w:style>
  <w:style w:type="paragraph" w:styleId="Footer">
    <w:name w:val="footer"/>
    <w:basedOn w:val="Normal"/>
    <w:link w:val="FooterChar"/>
    <w:uiPriority w:val="99"/>
    <w:unhideWhenUsed/>
    <w:rsid w:val="00CD70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7035"/>
  </w:style>
  <w:style w:type="paragraph" w:customStyle="1" w:styleId="Default">
    <w:name w:val="Default"/>
    <w:rsid w:val="00EE355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925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37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bms.beaufortschools.net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Morillo, Jennifer H</dc:creator>
  <cp:lastModifiedBy>Washington, Torrea</cp:lastModifiedBy>
  <cp:revision>3</cp:revision>
  <cp:lastPrinted>2021-05-27T15:23:00Z</cp:lastPrinted>
  <dcterms:created xsi:type="dcterms:W3CDTF">2025-11-05T21:27:00Z</dcterms:created>
  <dcterms:modified xsi:type="dcterms:W3CDTF">2025-12-02T15:37:00Z</dcterms:modified>
</cp:coreProperties>
</file>