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E5B" w:rsidRDefault="006F2E5B" w:rsidP="006F2E5B">
      <w:pPr>
        <w:spacing w:before="36" w:after="0"/>
        <w:rPr>
          <w:rFonts w:ascii="Times New Roman" w:hAnsi="Times New Roman"/>
          <w:b/>
          <w:bCs/>
          <w:spacing w:val="-2"/>
          <w:sz w:val="28"/>
          <w:szCs w:val="28"/>
        </w:rPr>
      </w:pPr>
    </w:p>
    <w:p w:rsidR="00FD0B8A" w:rsidRDefault="00FD0B8A" w:rsidP="006F2E5B">
      <w:pPr>
        <w:spacing w:before="36" w:after="0"/>
        <w:rPr>
          <w:rFonts w:ascii="Times New Roman" w:hAnsi="Times New Roman"/>
          <w:b/>
          <w:bCs/>
          <w:spacing w:val="-2"/>
          <w:sz w:val="28"/>
          <w:szCs w:val="28"/>
        </w:rPr>
      </w:pPr>
    </w:p>
    <w:p w:rsidR="00AB7145" w:rsidRPr="00F26375" w:rsidRDefault="00AB7145" w:rsidP="00AB7145">
      <w:pPr>
        <w:pStyle w:val="Default"/>
        <w:rPr>
          <w:b/>
          <w:sz w:val="28"/>
          <w:szCs w:val="28"/>
          <w:lang w:val="es-ES"/>
        </w:rPr>
      </w:pPr>
      <w:r w:rsidRPr="00F26375">
        <w:rPr>
          <w:b/>
          <w:sz w:val="28"/>
          <w:szCs w:val="28"/>
          <w:lang w:val="es-ES"/>
        </w:rPr>
        <w:t xml:space="preserve">Directiva sobre </w:t>
      </w:r>
      <w:r w:rsidR="00F72D9C">
        <w:rPr>
          <w:b/>
          <w:sz w:val="28"/>
          <w:szCs w:val="28"/>
          <w:lang w:val="es-ES"/>
        </w:rPr>
        <w:t>piojos</w:t>
      </w:r>
    </w:p>
    <w:p w:rsidR="00AB7145" w:rsidRPr="00F26375" w:rsidRDefault="00AB7145" w:rsidP="00AB7145">
      <w:pPr>
        <w:pStyle w:val="Default"/>
        <w:rPr>
          <w:b/>
          <w:sz w:val="20"/>
          <w:szCs w:val="20"/>
          <w:lang w:val="es-ES"/>
        </w:rPr>
      </w:pPr>
    </w:p>
    <w:p w:rsidR="00AB7145" w:rsidRPr="00F26375" w:rsidRDefault="00AB7145" w:rsidP="00F26375">
      <w:pPr>
        <w:pStyle w:val="Default"/>
        <w:jc w:val="center"/>
        <w:rPr>
          <w:i/>
          <w:sz w:val="22"/>
          <w:szCs w:val="22"/>
          <w:lang w:val="es-ES"/>
        </w:rPr>
      </w:pPr>
      <w:r w:rsidRPr="00F26375">
        <w:rPr>
          <w:i/>
          <w:sz w:val="22"/>
          <w:szCs w:val="22"/>
          <w:lang w:val="es-ES"/>
        </w:rPr>
        <w:t xml:space="preserve">La Directiva de las Escuelas Públicas de Milwaukee (MPS) sobre </w:t>
      </w:r>
      <w:r w:rsidR="00F72D9C">
        <w:rPr>
          <w:i/>
          <w:sz w:val="22"/>
          <w:szCs w:val="22"/>
          <w:lang w:val="es-ES"/>
        </w:rPr>
        <w:t>la</w:t>
      </w:r>
      <w:r w:rsidRPr="00F26375">
        <w:rPr>
          <w:i/>
          <w:sz w:val="22"/>
          <w:szCs w:val="22"/>
          <w:lang w:val="es-ES"/>
        </w:rPr>
        <w:t xml:space="preserve"> pre</w:t>
      </w:r>
      <w:bookmarkStart w:id="0" w:name="_GoBack"/>
      <w:bookmarkEnd w:id="0"/>
      <w:r w:rsidRPr="00F26375">
        <w:rPr>
          <w:i/>
          <w:sz w:val="22"/>
          <w:szCs w:val="22"/>
          <w:lang w:val="es-ES"/>
        </w:rPr>
        <w:t>sencia de piojos de la cabeza, cumple con las recomendaciones de la Academia Estadounidense de Pediatría, la Asociación Nacional de Enfermería Escolar y los Centros para el Control de las Enfermedades.</w:t>
      </w:r>
    </w:p>
    <w:p w:rsidR="00AB7145" w:rsidRPr="00F26375" w:rsidRDefault="00AB7145" w:rsidP="00F26375">
      <w:pPr>
        <w:spacing w:after="0" w:line="240" w:lineRule="auto"/>
        <w:rPr>
          <w:rFonts w:ascii="Arial" w:hAnsi="Arial" w:cs="Arial"/>
          <w:lang w:val="es-ES"/>
        </w:rPr>
      </w:pPr>
    </w:p>
    <w:p w:rsidR="00AB7145" w:rsidRPr="00F26375" w:rsidRDefault="00AB7145" w:rsidP="00F26375">
      <w:pPr>
        <w:spacing w:after="0" w:line="240" w:lineRule="auto"/>
        <w:rPr>
          <w:rFonts w:ascii="Arial" w:hAnsi="Arial" w:cs="Arial"/>
          <w:lang w:val="es-ES"/>
        </w:rPr>
      </w:pPr>
      <w:r w:rsidRPr="00F26375">
        <w:rPr>
          <w:rFonts w:ascii="Arial" w:hAnsi="Arial" w:cs="Arial"/>
          <w:lang w:val="es-ES"/>
        </w:rPr>
        <w:t>Ningún niño deberá ser excluido de la escuela porque tenga piojos.</w:t>
      </w:r>
    </w:p>
    <w:p w:rsidR="00F26375" w:rsidRPr="00F26375" w:rsidRDefault="00F26375" w:rsidP="00F26375">
      <w:pPr>
        <w:spacing w:after="0" w:line="240" w:lineRule="auto"/>
        <w:rPr>
          <w:rFonts w:ascii="Arial" w:hAnsi="Arial" w:cs="Arial"/>
          <w:lang w:val="es-ES"/>
        </w:rPr>
      </w:pPr>
    </w:p>
    <w:p w:rsidR="00F26375" w:rsidRPr="00F26375" w:rsidRDefault="00AB7145" w:rsidP="00F26375">
      <w:pPr>
        <w:spacing w:after="0" w:line="240" w:lineRule="auto"/>
        <w:rPr>
          <w:rFonts w:ascii="Arial" w:eastAsia="Arial" w:hAnsi="Arial" w:cs="Arial"/>
          <w:lang w:val="es-ES"/>
        </w:rPr>
      </w:pPr>
      <w:r w:rsidRPr="00F26375">
        <w:rPr>
          <w:rFonts w:ascii="Arial" w:eastAsia="Arial" w:hAnsi="Arial" w:cs="Arial"/>
          <w:lang w:val="es-ES"/>
        </w:rPr>
        <w:t xml:space="preserve">Cuando un niño </w:t>
      </w:r>
      <w:r w:rsidR="00F72D9C">
        <w:rPr>
          <w:rFonts w:ascii="Arial" w:eastAsia="Arial" w:hAnsi="Arial" w:cs="Arial"/>
          <w:lang w:val="es-ES"/>
        </w:rPr>
        <w:t>muestra</w:t>
      </w:r>
      <w:r w:rsidRPr="00F26375">
        <w:rPr>
          <w:rFonts w:ascii="Arial" w:eastAsia="Arial" w:hAnsi="Arial" w:cs="Arial"/>
          <w:lang w:val="es-ES"/>
        </w:rPr>
        <w:t xml:space="preserve"> síntomas de </w:t>
      </w:r>
      <w:r w:rsidR="00F72D9C">
        <w:rPr>
          <w:rFonts w:ascii="Arial" w:eastAsia="Arial" w:hAnsi="Arial" w:cs="Arial"/>
          <w:lang w:val="es-ES"/>
        </w:rPr>
        <w:t>piojos en la cabeza</w:t>
      </w:r>
      <w:r w:rsidRPr="00F26375">
        <w:rPr>
          <w:rFonts w:ascii="Arial" w:eastAsia="Arial" w:hAnsi="Arial" w:cs="Arial"/>
          <w:lang w:val="es-ES"/>
        </w:rPr>
        <w:t xml:space="preserve"> (</w:t>
      </w:r>
      <w:r w:rsidR="001A1F3F" w:rsidRPr="00F26375">
        <w:rPr>
          <w:rFonts w:ascii="Arial" w:eastAsia="Arial" w:hAnsi="Arial" w:cs="Arial"/>
          <w:lang w:val="es-ES"/>
        </w:rPr>
        <w:t xml:space="preserve">tiene </w:t>
      </w:r>
      <w:r w:rsidRPr="00F26375">
        <w:rPr>
          <w:rFonts w:ascii="Arial" w:eastAsia="Arial" w:hAnsi="Arial" w:cs="Arial"/>
          <w:lang w:val="es-ES"/>
        </w:rPr>
        <w:t xml:space="preserve">picazón, </w:t>
      </w:r>
      <w:r w:rsidR="001A1F3F" w:rsidRPr="00F26375">
        <w:rPr>
          <w:rFonts w:ascii="Arial" w:eastAsia="Arial" w:hAnsi="Arial" w:cs="Arial"/>
          <w:lang w:val="es-ES"/>
        </w:rPr>
        <w:t xml:space="preserve">se rasca </w:t>
      </w:r>
      <w:r w:rsidRPr="00F26375">
        <w:rPr>
          <w:rFonts w:ascii="Arial" w:eastAsia="Arial" w:hAnsi="Arial" w:cs="Arial"/>
          <w:lang w:val="es-ES"/>
        </w:rPr>
        <w:t xml:space="preserve">la cabeza frecuentemente, </w:t>
      </w:r>
      <w:r w:rsidR="001A1F3F" w:rsidRPr="00F26375">
        <w:rPr>
          <w:rFonts w:ascii="Arial" w:eastAsia="Arial" w:hAnsi="Arial" w:cs="Arial"/>
          <w:lang w:val="es-ES"/>
        </w:rPr>
        <w:t xml:space="preserve">hay </w:t>
      </w:r>
      <w:r w:rsidRPr="00F26375">
        <w:rPr>
          <w:rFonts w:ascii="Arial" w:eastAsia="Arial" w:hAnsi="Arial" w:cs="Arial"/>
          <w:lang w:val="es-ES"/>
        </w:rPr>
        <w:t xml:space="preserve">liendres visibles), será examinado por la enfermera escolar o un miembro calificado del personal (véase el </w:t>
      </w:r>
      <w:r w:rsidR="00284ACF" w:rsidRPr="00F26375">
        <w:rPr>
          <w:rFonts w:ascii="Arial" w:eastAsia="Arial" w:hAnsi="Arial" w:cs="Arial"/>
          <w:lang w:val="es-ES"/>
        </w:rPr>
        <w:t xml:space="preserve">flujograma </w:t>
      </w:r>
      <w:r w:rsidRPr="00F26375">
        <w:rPr>
          <w:rFonts w:ascii="Arial" w:eastAsia="Arial" w:hAnsi="Arial" w:cs="Arial"/>
          <w:lang w:val="es-ES"/>
        </w:rPr>
        <w:t xml:space="preserve">adjunto). Si la enfermera o el miembro del personal determinan que un estudiante tiene piojos, deberá notificarse </w:t>
      </w:r>
      <w:r w:rsidR="004220FD" w:rsidRPr="00F26375">
        <w:rPr>
          <w:rFonts w:ascii="Arial" w:eastAsia="Arial" w:hAnsi="Arial" w:cs="Arial"/>
          <w:lang w:val="es-ES"/>
        </w:rPr>
        <w:t xml:space="preserve">al padre, la madre </w:t>
      </w:r>
      <w:r w:rsidR="00693A54" w:rsidRPr="00F26375">
        <w:rPr>
          <w:rFonts w:ascii="Arial" w:eastAsia="Arial" w:hAnsi="Arial" w:cs="Arial"/>
          <w:lang w:val="es-ES"/>
        </w:rPr>
        <w:t xml:space="preserve">o el tutor </w:t>
      </w:r>
      <w:r w:rsidR="004220FD" w:rsidRPr="00F26375">
        <w:rPr>
          <w:rFonts w:ascii="Arial" w:eastAsia="Arial" w:hAnsi="Arial" w:cs="Arial"/>
          <w:lang w:val="es-ES"/>
        </w:rPr>
        <w:t>legal</w:t>
      </w:r>
      <w:r w:rsidRPr="00F26375">
        <w:rPr>
          <w:rFonts w:ascii="Arial" w:eastAsia="Arial" w:hAnsi="Arial" w:cs="Arial"/>
          <w:lang w:val="es-ES"/>
        </w:rPr>
        <w:t xml:space="preserve"> y se pedirá </w:t>
      </w:r>
      <w:r w:rsidR="00FC1EA3" w:rsidRPr="00F26375">
        <w:rPr>
          <w:rFonts w:ascii="Arial" w:eastAsia="Arial" w:hAnsi="Arial" w:cs="Arial"/>
          <w:lang w:val="es-ES"/>
        </w:rPr>
        <w:t xml:space="preserve">que sea él o ella quien </w:t>
      </w:r>
      <w:r w:rsidRPr="00F26375">
        <w:rPr>
          <w:rFonts w:ascii="Arial" w:eastAsia="Arial" w:hAnsi="Arial" w:cs="Arial"/>
          <w:lang w:val="es-ES"/>
        </w:rPr>
        <w:t xml:space="preserve">aplique al estudiante un tratamiento adecuado contra </w:t>
      </w:r>
      <w:r w:rsidR="00F72D9C">
        <w:rPr>
          <w:rFonts w:ascii="Arial" w:eastAsia="Arial" w:hAnsi="Arial" w:cs="Arial"/>
          <w:lang w:val="es-ES"/>
        </w:rPr>
        <w:t>los piojos</w:t>
      </w:r>
      <w:r w:rsidRPr="00F26375">
        <w:rPr>
          <w:rFonts w:ascii="Arial" w:eastAsia="Arial" w:hAnsi="Arial" w:cs="Arial"/>
          <w:lang w:val="es-ES"/>
        </w:rPr>
        <w:t xml:space="preserve"> después de concluida la jornada escolar. El estudiante volverá a ser revisado por la enfermera o el miembro </w:t>
      </w:r>
      <w:r w:rsidR="00F40F6B" w:rsidRPr="00F26375">
        <w:rPr>
          <w:rFonts w:ascii="Arial" w:eastAsia="Arial" w:hAnsi="Arial" w:cs="Arial"/>
          <w:lang w:val="es-ES"/>
        </w:rPr>
        <w:t xml:space="preserve">calificado </w:t>
      </w:r>
      <w:r w:rsidRPr="00F26375">
        <w:rPr>
          <w:rFonts w:ascii="Arial" w:eastAsia="Arial" w:hAnsi="Arial" w:cs="Arial"/>
          <w:lang w:val="es-ES"/>
        </w:rPr>
        <w:t xml:space="preserve">del personal cuando regrese a clases, dependiendo de la disponibilidad de los profesionales. Si todavía tiene piojos o liendres al día siguiente, se contactará </w:t>
      </w:r>
      <w:r w:rsidR="004220FD" w:rsidRPr="00F26375">
        <w:rPr>
          <w:rFonts w:ascii="Arial" w:eastAsia="Arial" w:hAnsi="Arial" w:cs="Arial"/>
          <w:lang w:val="es-ES"/>
        </w:rPr>
        <w:t xml:space="preserve">al padre, la madre </w:t>
      </w:r>
      <w:r w:rsidR="00693A54" w:rsidRPr="00F26375">
        <w:rPr>
          <w:rFonts w:ascii="Arial" w:eastAsia="Arial" w:hAnsi="Arial" w:cs="Arial"/>
          <w:lang w:val="es-ES"/>
        </w:rPr>
        <w:t xml:space="preserve">o el tutor </w:t>
      </w:r>
      <w:r w:rsidR="004220FD" w:rsidRPr="00F26375">
        <w:rPr>
          <w:rFonts w:ascii="Arial" w:eastAsia="Arial" w:hAnsi="Arial" w:cs="Arial"/>
          <w:lang w:val="es-ES"/>
        </w:rPr>
        <w:t xml:space="preserve">legal </w:t>
      </w:r>
      <w:r w:rsidRPr="00F26375">
        <w:rPr>
          <w:rFonts w:ascii="Arial" w:eastAsia="Arial" w:hAnsi="Arial" w:cs="Arial"/>
          <w:lang w:val="es-ES"/>
        </w:rPr>
        <w:t xml:space="preserve">nuevamente y se le impartirá educación adicional al respecto. Si </w:t>
      </w:r>
      <w:r w:rsidR="004220FD" w:rsidRPr="00F26375">
        <w:rPr>
          <w:rFonts w:ascii="Arial" w:eastAsia="Arial" w:hAnsi="Arial" w:cs="Arial"/>
          <w:lang w:val="es-ES"/>
        </w:rPr>
        <w:t>no ha habido mejoras en un plazo de 7-10 días, se realizará una reunión entre la enfermera, la trabajadora social escolar y/o un miembro de la Administración para discutir con el padre</w:t>
      </w:r>
      <w:r w:rsidR="00693A54" w:rsidRPr="00F26375">
        <w:rPr>
          <w:rFonts w:ascii="Arial" w:eastAsia="Arial" w:hAnsi="Arial" w:cs="Arial"/>
          <w:lang w:val="es-ES"/>
        </w:rPr>
        <w:t xml:space="preserve">, la madre o el tutor </w:t>
      </w:r>
      <w:r w:rsidR="004220FD" w:rsidRPr="00F26375">
        <w:rPr>
          <w:rFonts w:ascii="Arial" w:eastAsia="Arial" w:hAnsi="Arial" w:cs="Arial"/>
          <w:lang w:val="es-ES"/>
        </w:rPr>
        <w:t xml:space="preserve">legal lo relativo a la </w:t>
      </w:r>
      <w:r w:rsidR="00693A54" w:rsidRPr="00F26375">
        <w:rPr>
          <w:rFonts w:ascii="Arial" w:eastAsia="Arial" w:hAnsi="Arial" w:cs="Arial"/>
          <w:lang w:val="es-ES"/>
        </w:rPr>
        <w:t xml:space="preserve">eliminación de los piojos. Si el padre, la madre o el tutor legal rehúsan reunirse, no llegan a la reunión O no hay mejoras en otros 7-10 días, la enfermera o el miembro calificado del personal enviarán a casa </w:t>
      </w:r>
      <w:r w:rsidR="00A24F90" w:rsidRPr="00F26375">
        <w:rPr>
          <w:rFonts w:ascii="Arial" w:eastAsia="Arial" w:hAnsi="Arial" w:cs="Arial"/>
          <w:lang w:val="es-ES"/>
        </w:rPr>
        <w:t xml:space="preserve">la </w:t>
      </w:r>
      <w:r w:rsidR="00693A54" w:rsidRPr="00F26375">
        <w:rPr>
          <w:rFonts w:ascii="Arial" w:eastAsia="Arial" w:hAnsi="Arial" w:cs="Arial"/>
          <w:lang w:val="es-ES"/>
        </w:rPr>
        <w:t xml:space="preserve">carta de declaración expedida por un médico o el historial de tratamiento para los padres para </w:t>
      </w:r>
      <w:r w:rsidR="00A24F90" w:rsidRPr="00F26375">
        <w:rPr>
          <w:rFonts w:ascii="Arial" w:eastAsia="Arial" w:hAnsi="Arial" w:cs="Arial"/>
          <w:lang w:val="es-ES"/>
        </w:rPr>
        <w:t xml:space="preserve">que sean debidamente llenados. Si no se reciben de vuelta la carta o el historial, la familia no ha actualizado la información requerida </w:t>
      </w:r>
      <w:r w:rsidR="00A24F90" w:rsidRPr="00F26375">
        <w:rPr>
          <w:rFonts w:ascii="Arial" w:eastAsia="Arial" w:hAnsi="Arial" w:cs="Arial"/>
          <w:lang w:val="es-ES"/>
        </w:rPr>
        <w:lastRenderedPageBreak/>
        <w:t xml:space="preserve">O no se han emprendido mejoras, la enfermera o el miembro calificado del personal comenzarán a hacer revisiones de </w:t>
      </w:r>
      <w:r w:rsidR="00F26375">
        <w:rPr>
          <w:rFonts w:ascii="Arial" w:eastAsia="Arial" w:hAnsi="Arial" w:cs="Arial"/>
          <w:lang w:val="es-ES"/>
        </w:rPr>
        <w:t xml:space="preserve">la cabeza del </w:t>
      </w:r>
      <w:r w:rsidR="00A24F90" w:rsidRPr="00F26375">
        <w:rPr>
          <w:rFonts w:ascii="Arial" w:eastAsia="Arial" w:hAnsi="Arial" w:cs="Arial"/>
          <w:lang w:val="es-ES"/>
        </w:rPr>
        <w:t xml:space="preserve">estudiante una vez al mes. Si se encuentran liendres o piojos, se </w:t>
      </w:r>
      <w:r w:rsidR="00F72D9C" w:rsidRPr="00F26375">
        <w:rPr>
          <w:rFonts w:ascii="Arial" w:eastAsia="Arial" w:hAnsi="Arial" w:cs="Arial"/>
          <w:lang w:val="es-ES"/>
        </w:rPr>
        <w:t>enviarán</w:t>
      </w:r>
      <w:r w:rsidR="00A24F90" w:rsidRPr="00F26375">
        <w:rPr>
          <w:rFonts w:ascii="Arial" w:eastAsia="Arial" w:hAnsi="Arial" w:cs="Arial"/>
          <w:lang w:val="es-ES"/>
        </w:rPr>
        <w:t xml:space="preserve"> a casa paquetes educacionales adicionales o se hará una llamada </w:t>
      </w:r>
      <w:proofErr w:type="gramStart"/>
      <w:r w:rsidR="00A24F90" w:rsidRPr="00F26375">
        <w:rPr>
          <w:rFonts w:ascii="Arial" w:eastAsia="Arial" w:hAnsi="Arial" w:cs="Arial"/>
          <w:lang w:val="es-ES"/>
        </w:rPr>
        <w:t>telefónica</w:t>
      </w:r>
      <w:proofErr w:type="gramEnd"/>
      <w:r w:rsidR="00A24F90" w:rsidRPr="00F26375">
        <w:rPr>
          <w:rFonts w:ascii="Arial" w:eastAsia="Arial" w:hAnsi="Arial" w:cs="Arial"/>
          <w:lang w:val="es-ES"/>
        </w:rPr>
        <w:t xml:space="preserve">. Si la familia no intenta una mejora </w:t>
      </w:r>
      <w:r w:rsidR="00F26375" w:rsidRPr="00F26375">
        <w:rPr>
          <w:rFonts w:ascii="Arial" w:eastAsia="Arial" w:hAnsi="Arial" w:cs="Arial"/>
          <w:lang w:val="es-ES"/>
        </w:rPr>
        <w:t>en un plazo de un año, el asunto se referirá a los Servicios de Protección Infantil (CPS).</w:t>
      </w:r>
    </w:p>
    <w:p w:rsidR="00F26375" w:rsidRPr="00F26375" w:rsidRDefault="00F26375" w:rsidP="00F26375">
      <w:pPr>
        <w:spacing w:after="0" w:line="240" w:lineRule="auto"/>
        <w:rPr>
          <w:rFonts w:ascii="Arial" w:eastAsia="Arial" w:hAnsi="Arial" w:cs="Arial"/>
          <w:lang w:val="es-ES"/>
        </w:rPr>
      </w:pPr>
    </w:p>
    <w:p w:rsidR="00AB7145" w:rsidRPr="00F26375" w:rsidRDefault="00AB7145" w:rsidP="001F12DD">
      <w:pPr>
        <w:spacing w:after="0" w:line="240" w:lineRule="auto"/>
        <w:rPr>
          <w:rFonts w:ascii="Arial" w:eastAsia="Arial" w:hAnsi="Arial" w:cs="Arial"/>
          <w:b/>
          <w:bCs/>
          <w:lang w:val="es-ES"/>
        </w:rPr>
      </w:pPr>
      <w:r w:rsidRPr="00F26375">
        <w:rPr>
          <w:rFonts w:ascii="Arial" w:eastAsia="Arial" w:hAnsi="Arial" w:cs="Arial"/>
          <w:lang w:val="es-ES"/>
        </w:rPr>
        <w:t xml:space="preserve">Se enviarán </w:t>
      </w:r>
      <w:r w:rsidR="001F12DD">
        <w:rPr>
          <w:rFonts w:ascii="Arial" w:eastAsia="Arial" w:hAnsi="Arial" w:cs="Arial"/>
          <w:lang w:val="es-ES"/>
        </w:rPr>
        <w:t xml:space="preserve">a los padres </w:t>
      </w:r>
      <w:r w:rsidRPr="00F26375">
        <w:rPr>
          <w:rFonts w:ascii="Arial" w:eastAsia="Arial" w:hAnsi="Arial" w:cs="Arial"/>
          <w:lang w:val="es-ES"/>
        </w:rPr>
        <w:t xml:space="preserve">cartas de notificación si se identifican en un salón de clases dos o más casos confirmados de </w:t>
      </w:r>
      <w:r w:rsidR="00F72D9C">
        <w:rPr>
          <w:rFonts w:ascii="Arial" w:eastAsia="Arial" w:hAnsi="Arial" w:cs="Arial"/>
          <w:lang w:val="es-ES"/>
        </w:rPr>
        <w:t>piojos</w:t>
      </w:r>
      <w:r w:rsidRPr="00F26375">
        <w:rPr>
          <w:rFonts w:ascii="Arial" w:eastAsia="Arial" w:hAnsi="Arial" w:cs="Arial"/>
          <w:lang w:val="es-ES"/>
        </w:rPr>
        <w:t xml:space="preserve">. </w:t>
      </w:r>
      <w:r w:rsidRPr="00F26375">
        <w:rPr>
          <w:rFonts w:ascii="Arial" w:eastAsia="Arial" w:hAnsi="Arial" w:cs="Arial"/>
          <w:b/>
          <w:lang w:val="es-ES"/>
        </w:rPr>
        <w:t>No se realizarán revisiones de cabeza a nivel de todo el salón y toda la escuela debido a que se ha determinado que la transmisión en el ambiente escolar es poco común</w:t>
      </w:r>
      <w:r w:rsidRPr="00F26375">
        <w:rPr>
          <w:rFonts w:ascii="Arial" w:eastAsia="Arial" w:hAnsi="Arial" w:cs="Arial"/>
          <w:b/>
          <w:bCs/>
          <w:lang w:val="es-ES"/>
        </w:rPr>
        <w:t>.</w:t>
      </w:r>
    </w:p>
    <w:p w:rsidR="00F26375" w:rsidRPr="00F26375" w:rsidRDefault="00F26375" w:rsidP="00F26375">
      <w:pPr>
        <w:spacing w:after="0" w:line="240" w:lineRule="auto"/>
        <w:rPr>
          <w:rFonts w:ascii="Arial" w:eastAsia="Arial" w:hAnsi="Arial" w:cs="Arial"/>
          <w:b/>
          <w:lang w:val="es-ES"/>
        </w:rPr>
      </w:pPr>
    </w:p>
    <w:p w:rsidR="00AB7145" w:rsidRPr="00F26375" w:rsidRDefault="00AB7145" w:rsidP="00F26375">
      <w:pPr>
        <w:pStyle w:val="Default"/>
        <w:rPr>
          <w:sz w:val="22"/>
          <w:szCs w:val="22"/>
          <w:lang w:val="es-ES"/>
        </w:rPr>
      </w:pPr>
      <w:r w:rsidRPr="00F26375">
        <w:rPr>
          <w:sz w:val="22"/>
          <w:szCs w:val="22"/>
          <w:lang w:val="es-ES"/>
        </w:rPr>
        <w:t>Ningún estudiante podrá ser estigmatizado debido a que tiene piojos. La presencia de piojos de la cabeza no es indicio de falta de higiene. Se recomienda que los estudiantes eviten el contacto cabeza a cabeza con otros niños en el salón de clases.</w:t>
      </w:r>
    </w:p>
    <w:p w:rsidR="00AB7145" w:rsidRPr="00F26375" w:rsidRDefault="00AB7145" w:rsidP="00F26375">
      <w:pPr>
        <w:pStyle w:val="Default"/>
        <w:rPr>
          <w:sz w:val="22"/>
          <w:szCs w:val="22"/>
          <w:lang w:val="es-ES"/>
        </w:rPr>
      </w:pPr>
    </w:p>
    <w:p w:rsidR="00AB7145" w:rsidRPr="00F26375" w:rsidRDefault="00AB7145" w:rsidP="001F12DD">
      <w:pPr>
        <w:spacing w:after="0" w:line="240" w:lineRule="auto"/>
        <w:rPr>
          <w:rFonts w:ascii="Arial" w:hAnsi="Arial" w:cs="Arial"/>
          <w:lang w:val="es-ES"/>
        </w:rPr>
      </w:pPr>
      <w:r w:rsidRPr="00F26375">
        <w:rPr>
          <w:rFonts w:ascii="Arial" w:hAnsi="Arial" w:cs="Arial"/>
          <w:lang w:val="es-ES"/>
        </w:rPr>
        <w:t>Los padres</w:t>
      </w:r>
      <w:r w:rsidR="001F12DD">
        <w:rPr>
          <w:rFonts w:ascii="Arial" w:hAnsi="Arial" w:cs="Arial"/>
          <w:lang w:val="es-ES"/>
        </w:rPr>
        <w:t xml:space="preserve">/tutores legales </w:t>
      </w:r>
      <w:r w:rsidRPr="00F26375">
        <w:rPr>
          <w:rFonts w:ascii="Arial" w:hAnsi="Arial" w:cs="Arial"/>
          <w:lang w:val="es-ES"/>
        </w:rPr>
        <w:t xml:space="preserve">son los responsables finales de sus hijos y esto incluye ayudar en la prevención y la gestión de los casos de piojos de la cabeza a través de revisiones regulares del cabello de sus hijos </w:t>
      </w:r>
      <w:r w:rsidR="001F12DD">
        <w:rPr>
          <w:rFonts w:ascii="Arial" w:hAnsi="Arial" w:cs="Arial"/>
          <w:lang w:val="es-ES"/>
        </w:rPr>
        <w:t xml:space="preserve">y el inicio </w:t>
      </w:r>
      <w:r w:rsidRPr="00F26375">
        <w:rPr>
          <w:rFonts w:ascii="Arial" w:hAnsi="Arial" w:cs="Arial"/>
          <w:lang w:val="es-ES"/>
        </w:rPr>
        <w:t xml:space="preserve">inmediato </w:t>
      </w:r>
      <w:r w:rsidR="001F12DD">
        <w:rPr>
          <w:rFonts w:ascii="Arial" w:hAnsi="Arial" w:cs="Arial"/>
          <w:lang w:val="es-ES"/>
        </w:rPr>
        <w:t xml:space="preserve">de un tratamiento </w:t>
      </w:r>
      <w:r w:rsidRPr="00F26375">
        <w:rPr>
          <w:rFonts w:ascii="Arial" w:hAnsi="Arial" w:cs="Arial"/>
          <w:lang w:val="es-ES"/>
        </w:rPr>
        <w:t>una vez que se haya identificado la presencia de piojos.</w:t>
      </w:r>
    </w:p>
    <w:p w:rsidR="00AB7145" w:rsidRDefault="00AB7145" w:rsidP="00F26375">
      <w:pPr>
        <w:spacing w:after="0" w:line="240" w:lineRule="auto"/>
        <w:rPr>
          <w:rFonts w:ascii="Arial" w:hAnsi="Arial" w:cs="Arial"/>
          <w:lang w:val="es-ES"/>
        </w:rPr>
      </w:pPr>
    </w:p>
    <w:p w:rsidR="00F26375" w:rsidRDefault="00F26375" w:rsidP="00F26375">
      <w:pPr>
        <w:spacing w:after="0" w:line="240" w:lineRule="auto"/>
        <w:rPr>
          <w:rFonts w:ascii="Arial" w:hAnsi="Arial" w:cs="Arial"/>
          <w:lang w:val="es-ES"/>
        </w:rPr>
      </w:pPr>
    </w:p>
    <w:p w:rsidR="00F26375" w:rsidRPr="00F26375" w:rsidRDefault="00F26375" w:rsidP="00F26375">
      <w:pPr>
        <w:spacing w:after="0" w:line="240" w:lineRule="auto"/>
        <w:rPr>
          <w:rFonts w:ascii="Arial" w:hAnsi="Arial" w:cs="Arial"/>
          <w:lang w:val="es-ES"/>
        </w:rPr>
      </w:pPr>
    </w:p>
    <w:p w:rsidR="00687B5C" w:rsidRPr="00F26375" w:rsidRDefault="00F72D9C" w:rsidP="00F26375">
      <w:pPr>
        <w:pStyle w:val="Default"/>
        <w:jc w:val="center"/>
        <w:rPr>
          <w:rFonts w:ascii="Times New Roman" w:hAnsi="Times New Roman"/>
          <w:b/>
          <w:bCs/>
          <w:spacing w:val="-2"/>
          <w:sz w:val="22"/>
          <w:szCs w:val="22"/>
        </w:rPr>
      </w:pPr>
      <w:r>
        <w:rPr>
          <w:i/>
          <w:sz w:val="22"/>
          <w:szCs w:val="22"/>
          <w:lang w:val="es-ES"/>
        </w:rPr>
        <w:t>En l</w:t>
      </w:r>
      <w:r w:rsidR="00AB7145" w:rsidRPr="00F26375">
        <w:rPr>
          <w:i/>
          <w:sz w:val="22"/>
          <w:szCs w:val="22"/>
          <w:lang w:val="es-ES"/>
        </w:rPr>
        <w:t xml:space="preserve">os servicios de Enfermería Escolar de MPS </w:t>
      </w:r>
      <w:r>
        <w:rPr>
          <w:i/>
          <w:sz w:val="22"/>
          <w:szCs w:val="22"/>
          <w:lang w:val="es-ES"/>
        </w:rPr>
        <w:t>seguiremos</w:t>
      </w:r>
      <w:r w:rsidR="00AB7145" w:rsidRPr="00F26375">
        <w:rPr>
          <w:i/>
          <w:sz w:val="22"/>
          <w:szCs w:val="22"/>
          <w:lang w:val="es-ES"/>
        </w:rPr>
        <w:t xml:space="preserve"> haciendo esfuerzos por incorporar en nuestras recomendaciones información actualizada y prácticas basadas en evidencia.</w:t>
      </w:r>
    </w:p>
    <w:sectPr w:rsidR="00687B5C" w:rsidRPr="00F26375" w:rsidSect="00A450ED">
      <w:headerReference w:type="default" r:id="rId7"/>
      <w:footerReference w:type="default" r:id="rId8"/>
      <w:pgSz w:w="12240" w:h="15840"/>
      <w:pgMar w:top="1440" w:right="1080" w:bottom="1440" w:left="1080" w:header="720" w:footer="1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93B" w:rsidRDefault="0034593B">
      <w:r>
        <w:separator/>
      </w:r>
    </w:p>
  </w:endnote>
  <w:endnote w:type="continuationSeparator" w:id="0">
    <w:p w:rsidR="0034593B" w:rsidRDefault="00345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MT Condensed Light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4F72" w:rsidRPr="009C4755" w:rsidRDefault="00A450ED" w:rsidP="006F2DA4">
    <w:pPr>
      <w:pStyle w:val="Footer"/>
      <w:jc w:val="center"/>
      <w:rPr>
        <w:rFonts w:ascii="Arial" w:hAnsi="Arial" w:cs="Arial"/>
        <w:sz w:val="20"/>
      </w:rPr>
    </w:pPr>
    <w:r>
      <w:rPr>
        <w:rFonts w:ascii="Arial" w:hAnsi="Arial" w:cs="Arial"/>
        <w:noProof/>
        <w:sz w:val="20"/>
      </w:rPr>
      <w:drawing>
        <wp:inline distT="0" distB="0" distL="0" distR="0">
          <wp:extent cx="2217420" cy="365760"/>
          <wp:effectExtent l="0" t="0" r="0" b="0"/>
          <wp:docPr id="12" name="Picture 12" descr="SSS+Spanish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SSS+Spanish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42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93B" w:rsidRDefault="0034593B">
      <w:r>
        <w:separator/>
      </w:r>
    </w:p>
  </w:footnote>
  <w:footnote w:type="continuationSeparator" w:id="0">
    <w:p w:rsidR="0034593B" w:rsidRDefault="00345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946" w:rsidRDefault="008A5F13">
    <w:pPr>
      <w:pStyle w:val="Header"/>
    </w:pPr>
    <w:r>
      <w:rPr>
        <w:noProof/>
        <w:szCs w:val="22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3755967</wp:posOffset>
              </wp:positionH>
              <wp:positionV relativeFrom="page">
                <wp:posOffset>290195</wp:posOffset>
              </wp:positionV>
              <wp:extent cx="3429000" cy="845185"/>
              <wp:effectExtent l="0" t="0" r="0" b="0"/>
              <wp:wrapThrough wrapText="bothSides">
                <wp:wrapPolygon edited="0">
                  <wp:start x="240" y="0"/>
                  <wp:lineTo x="240" y="20935"/>
                  <wp:lineTo x="21240" y="20935"/>
                  <wp:lineTo x="21240" y="0"/>
                  <wp:lineTo x="240" y="0"/>
                </wp:wrapPolygon>
              </wp:wrapThrough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0" cy="845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5F13" w:rsidRPr="008A5F13" w:rsidRDefault="008A5F13" w:rsidP="008A5F13">
                          <w:pPr>
                            <w:spacing w:after="0" w:line="200" w:lineRule="exact"/>
                            <w:jc w:val="right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8A5F13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Office of Academics</w:t>
                          </w:r>
                        </w:p>
                        <w:p w:rsidR="008C0946" w:rsidRPr="008A5F13" w:rsidRDefault="001C621D" w:rsidP="008A5F13">
                          <w:pPr>
                            <w:spacing w:after="0" w:line="200" w:lineRule="exact"/>
                            <w:jc w:val="right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8A5F13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Department of </w:t>
                          </w:r>
                          <w:r w:rsidR="008662F2" w:rsidRPr="008A5F13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Specialized Services</w:t>
                          </w:r>
                        </w:p>
                        <w:p w:rsidR="005F288A" w:rsidRPr="0092532C" w:rsidRDefault="005F288A" w:rsidP="008A5F13">
                          <w:pPr>
                            <w:spacing w:after="0" w:line="200" w:lineRule="exact"/>
                            <w:jc w:val="right"/>
                            <w:rPr>
                              <w:rFonts w:ascii="Arial" w:hAnsi="Arial" w:cs="Arial"/>
                              <w:b/>
                              <w:color w:val="225FAC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225FAC"/>
                              <w:sz w:val="18"/>
                              <w:szCs w:val="18"/>
                            </w:rPr>
                            <w:t>Nursing</w:t>
                          </w:r>
                        </w:p>
                        <w:p w:rsidR="008C0946" w:rsidRPr="002D55DA" w:rsidRDefault="008662F2" w:rsidP="008A5F13">
                          <w:pPr>
                            <w:spacing w:after="0" w:line="200" w:lineRule="exact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6620 W. Capitol Dr.</w:t>
                          </w:r>
                        </w:p>
                        <w:p w:rsidR="00E51517" w:rsidRDefault="008C0946" w:rsidP="008A5F13">
                          <w:pPr>
                            <w:spacing w:after="0" w:line="200" w:lineRule="exact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2D55DA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Milwaukee,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WI</w:t>
                          </w:r>
                          <w:r w:rsidRPr="002D55DA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="008662F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53216</w:t>
                          </w:r>
                        </w:p>
                        <w:p w:rsidR="008C0946" w:rsidRPr="008C0946" w:rsidRDefault="00D82CA2" w:rsidP="008A5F13">
                          <w:pPr>
                            <w:spacing w:after="0" w:line="200" w:lineRule="exact"/>
                            <w:jc w:val="right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8C0946" w:rsidRPr="008C0946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414) </w:t>
                          </w:r>
                          <w:r w:rsidR="008662F2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438-3648</w:t>
                          </w:r>
                          <w:r w:rsidR="008C0946" w:rsidRPr="008C0946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• mps.milwaukee.k12.wi.us</w:t>
                          </w:r>
                        </w:p>
                        <w:p w:rsidR="008C0946" w:rsidRPr="00FD7DC3" w:rsidRDefault="008C0946" w:rsidP="008A5F13">
                          <w:pPr>
                            <w:spacing w:after="0" w:line="200" w:lineRule="exac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5.75pt;margin-top:22.85pt;width:270pt;height:66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" filled="f" stroked="f">
              <v:textbox>
                <w:txbxContent>
                  <w:p w:rsidR="008A5F13" w:rsidRPr="008A5F13" w:rsidRDefault="008A5F13" w:rsidP="008A5F13">
                    <w:pPr>
                      <w:spacing w:after="0" w:line="200" w:lineRule="exact"/>
                      <w:jc w:val="right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8A5F13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Office of Academics</w:t>
                    </w:r>
                  </w:p>
                  <w:p w:rsidR="008C0946" w:rsidRPr="008A5F13" w:rsidRDefault="001C621D" w:rsidP="008A5F13">
                    <w:pPr>
                      <w:spacing w:after="0" w:line="200" w:lineRule="exact"/>
                      <w:jc w:val="right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8A5F13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Department of </w:t>
                    </w:r>
                    <w:r w:rsidR="008662F2" w:rsidRPr="008A5F13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Specialized Services</w:t>
                    </w:r>
                  </w:p>
                  <w:p w:rsidR="005F288A" w:rsidRPr="0092532C" w:rsidRDefault="005F288A" w:rsidP="008A5F13">
                    <w:pPr>
                      <w:spacing w:after="0" w:line="200" w:lineRule="exact"/>
                      <w:jc w:val="right"/>
                      <w:rPr>
                        <w:rFonts w:ascii="Arial" w:hAnsi="Arial" w:cs="Arial"/>
                        <w:b/>
                        <w:color w:val="225FAC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225FAC"/>
                        <w:sz w:val="18"/>
                        <w:szCs w:val="18"/>
                      </w:rPr>
                      <w:t>Nursing</w:t>
                    </w:r>
                  </w:p>
                  <w:p w:rsidR="008C0946" w:rsidRPr="002D55DA" w:rsidRDefault="008662F2" w:rsidP="008A5F13">
                    <w:pPr>
                      <w:spacing w:after="0" w:line="200" w:lineRule="exact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6620 W. Capitol Dr.</w:t>
                    </w:r>
                  </w:p>
                  <w:p w:rsidR="00E51517" w:rsidRDefault="008C0946" w:rsidP="008A5F13">
                    <w:pPr>
                      <w:spacing w:after="0" w:line="200" w:lineRule="exact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2D55DA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Milwaukee,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WI</w:t>
                    </w:r>
                    <w:r w:rsidRPr="002D55DA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 w:rsidR="008662F2">
                      <w:rPr>
                        <w:rFonts w:ascii="Arial" w:hAnsi="Arial" w:cs="Arial"/>
                        <w:sz w:val="18"/>
                        <w:szCs w:val="18"/>
                      </w:rPr>
                      <w:t>53216</w:t>
                    </w:r>
                  </w:p>
                  <w:p w:rsidR="008C0946" w:rsidRPr="008C0946" w:rsidRDefault="00D82CA2" w:rsidP="008A5F13">
                    <w:pPr>
                      <w:spacing w:after="0" w:line="200" w:lineRule="exact"/>
                      <w:jc w:val="right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(</w:t>
                    </w:r>
                    <w:r w:rsidR="008C0946" w:rsidRPr="008C0946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414) </w:t>
                    </w:r>
                    <w:r w:rsidR="008662F2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438-3648</w:t>
                    </w:r>
                    <w:r w:rsidR="008C0946" w:rsidRPr="008C0946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 • mps.milwaukee.k12.wi.us</w:t>
                    </w:r>
                  </w:p>
                  <w:p w:rsidR="008C0946" w:rsidRPr="00FD7DC3" w:rsidRDefault="008C0946" w:rsidP="008A5F13">
                    <w:pPr>
                      <w:spacing w:after="0" w:line="200" w:lineRule="exact"/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87B5C"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-159327</wp:posOffset>
          </wp:positionH>
          <wp:positionV relativeFrom="paragraph">
            <wp:posOffset>-277091</wp:posOffset>
          </wp:positionV>
          <wp:extent cx="2271701" cy="845127"/>
          <wp:effectExtent l="0" t="0" r="0" b="0"/>
          <wp:wrapNone/>
          <wp:docPr id="11" name="Picture 11" descr="MPS_Logo_RGB_Horiz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PS_Logo_RGB_Horiz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096" cy="8467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65DA">
      <w:rPr>
        <w:noProof/>
      </w:rPr>
      <mc:AlternateContent>
        <mc:Choice Requires="wps">
          <w:drawing>
            <wp:inline distT="0" distB="0" distL="0" distR="0">
              <wp:extent cx="304800" cy="304800"/>
              <wp:effectExtent l="0" t="0" r="0" b="0"/>
              <wp:docPr id="2" name="AutoShape 3" descr="MPS mConnec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3060B6E" id="AutoShape 3" o:spid="_x0000_s1026" alt="MPS mConn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MmNcCfA&#10;AgAAzAUAAA4AAAAAAAAAAAAAAAAALgIAAGRycy9lMm9Eb2MueG1sUEsBAi0AFAAGAAgAAAAhAEyg&#10;6SzYAAAAAwEAAA8AAAAAAAAAAAAAAAAAGgUAAGRycy9kb3ducmV2LnhtbFBLBQYAAAAABAAEAPMA&#10;AAAfBgAAAAA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0F2A9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30BCA"/>
    <w:multiLevelType w:val="hybridMultilevel"/>
    <w:tmpl w:val="AC4C93A4"/>
    <w:lvl w:ilvl="0" w:tplc="70B098E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314ACF"/>
    <w:multiLevelType w:val="hybridMultilevel"/>
    <w:tmpl w:val="79AAC9A4"/>
    <w:lvl w:ilvl="0" w:tplc="00010409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</w:abstractNum>
  <w:abstractNum w:abstractNumId="3" w15:restartNumberingAfterBreak="0">
    <w:nsid w:val="11824B2D"/>
    <w:multiLevelType w:val="hybridMultilevel"/>
    <w:tmpl w:val="65446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03D96"/>
    <w:multiLevelType w:val="hybridMultilevel"/>
    <w:tmpl w:val="DCF68424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913662"/>
    <w:multiLevelType w:val="hybridMultilevel"/>
    <w:tmpl w:val="307C66E2"/>
    <w:lvl w:ilvl="0" w:tplc="15AE1E5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374F6"/>
    <w:multiLevelType w:val="hybridMultilevel"/>
    <w:tmpl w:val="81A0416A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7" w15:restartNumberingAfterBreak="0">
    <w:nsid w:val="160F0420"/>
    <w:multiLevelType w:val="hybridMultilevel"/>
    <w:tmpl w:val="DCBA5760"/>
    <w:lvl w:ilvl="0" w:tplc="839EC9EC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 w15:restartNumberingAfterBreak="0">
    <w:nsid w:val="16F60C1C"/>
    <w:multiLevelType w:val="hybridMultilevel"/>
    <w:tmpl w:val="7694A47A"/>
    <w:lvl w:ilvl="0" w:tplc="1F6250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2669F"/>
    <w:multiLevelType w:val="hybridMultilevel"/>
    <w:tmpl w:val="51B86682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13F16C3"/>
    <w:multiLevelType w:val="hybridMultilevel"/>
    <w:tmpl w:val="63BCB53E"/>
    <w:lvl w:ilvl="0" w:tplc="BCE8ACD2">
      <w:start w:val="3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7B7558"/>
    <w:multiLevelType w:val="hybridMultilevel"/>
    <w:tmpl w:val="F7587BBE"/>
    <w:lvl w:ilvl="0" w:tplc="15AE1E5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833F7"/>
    <w:multiLevelType w:val="hybridMultilevel"/>
    <w:tmpl w:val="8ECCCB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B14781"/>
    <w:multiLevelType w:val="hybridMultilevel"/>
    <w:tmpl w:val="A8DA22CC"/>
    <w:lvl w:ilvl="0" w:tplc="9FE8227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E51772"/>
    <w:multiLevelType w:val="hybridMultilevel"/>
    <w:tmpl w:val="4E82324C"/>
    <w:lvl w:ilvl="0" w:tplc="70B098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B35B6"/>
    <w:multiLevelType w:val="hybridMultilevel"/>
    <w:tmpl w:val="7B12DCF8"/>
    <w:lvl w:ilvl="0" w:tplc="2896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A072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B4B4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48AC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02DA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C89C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ACE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3A0A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EC61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D4437"/>
    <w:multiLevelType w:val="hybridMultilevel"/>
    <w:tmpl w:val="7908C09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38703E3"/>
    <w:multiLevelType w:val="hybridMultilevel"/>
    <w:tmpl w:val="A6E8AE2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54F4827"/>
    <w:multiLevelType w:val="hybridMultilevel"/>
    <w:tmpl w:val="DF80F050"/>
    <w:lvl w:ilvl="0" w:tplc="15AE1E5E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9" w15:restartNumberingAfterBreak="0">
    <w:nsid w:val="38D15CB0"/>
    <w:multiLevelType w:val="hybridMultilevel"/>
    <w:tmpl w:val="A286746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39FE0A3A"/>
    <w:multiLevelType w:val="multilevel"/>
    <w:tmpl w:val="E6389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980961"/>
    <w:multiLevelType w:val="hybridMultilevel"/>
    <w:tmpl w:val="24CCFE58"/>
    <w:lvl w:ilvl="0" w:tplc="D0DE8852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B737B7B"/>
    <w:multiLevelType w:val="hybridMultilevel"/>
    <w:tmpl w:val="C0E8395C"/>
    <w:lvl w:ilvl="0" w:tplc="0409000B">
      <w:start w:val="1"/>
      <w:numFmt w:val="bullet"/>
      <w:lvlText w:val="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3" w15:restartNumberingAfterBreak="0">
    <w:nsid w:val="3FE91331"/>
    <w:multiLevelType w:val="hybridMultilevel"/>
    <w:tmpl w:val="059C9A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4D4B8F"/>
    <w:multiLevelType w:val="hybridMultilevel"/>
    <w:tmpl w:val="FE802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0B38CB"/>
    <w:multiLevelType w:val="hybridMultilevel"/>
    <w:tmpl w:val="103E6B10"/>
    <w:lvl w:ilvl="0" w:tplc="0409000F">
      <w:start w:val="1"/>
      <w:numFmt w:val="decimal"/>
      <w:lvlText w:val="%1."/>
      <w:lvlJc w:val="left"/>
      <w:pPr>
        <w:tabs>
          <w:tab w:val="num" w:pos="1233"/>
        </w:tabs>
        <w:ind w:left="1233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C72725F"/>
    <w:multiLevelType w:val="hybridMultilevel"/>
    <w:tmpl w:val="CC4282B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4E2B1B15"/>
    <w:multiLevelType w:val="hybridMultilevel"/>
    <w:tmpl w:val="3E14DDC4"/>
    <w:lvl w:ilvl="0" w:tplc="15AE1E5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763379"/>
    <w:multiLevelType w:val="hybridMultilevel"/>
    <w:tmpl w:val="CF5699A8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BF5023"/>
    <w:multiLevelType w:val="hybridMultilevel"/>
    <w:tmpl w:val="4CB4FC5A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6C029A"/>
    <w:multiLevelType w:val="hybridMultilevel"/>
    <w:tmpl w:val="005AD61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5F800C83"/>
    <w:multiLevelType w:val="hybridMultilevel"/>
    <w:tmpl w:val="69B272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3A65A3"/>
    <w:multiLevelType w:val="hybridMultilevel"/>
    <w:tmpl w:val="CA9A083A"/>
    <w:lvl w:ilvl="0" w:tplc="15AE1E5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A67A5"/>
    <w:multiLevelType w:val="hybridMultilevel"/>
    <w:tmpl w:val="FDF2DB68"/>
    <w:lvl w:ilvl="0" w:tplc="1E2249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1924A0"/>
    <w:multiLevelType w:val="hybridMultilevel"/>
    <w:tmpl w:val="98BE5268"/>
    <w:lvl w:ilvl="0" w:tplc="9FE8227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A9633F"/>
    <w:multiLevelType w:val="hybridMultilevel"/>
    <w:tmpl w:val="4B74F98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7207FD2"/>
    <w:multiLevelType w:val="hybridMultilevel"/>
    <w:tmpl w:val="FBC8CDD6"/>
    <w:lvl w:ilvl="0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78056CD"/>
    <w:multiLevelType w:val="hybridMultilevel"/>
    <w:tmpl w:val="7C86BC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8B77B62"/>
    <w:multiLevelType w:val="hybridMultilevel"/>
    <w:tmpl w:val="791A46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CAA7A01"/>
    <w:multiLevelType w:val="hybridMultilevel"/>
    <w:tmpl w:val="B6046F74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0" w15:restartNumberingAfterBreak="0">
    <w:nsid w:val="708F6E41"/>
    <w:multiLevelType w:val="hybridMultilevel"/>
    <w:tmpl w:val="202E0B60"/>
    <w:lvl w:ilvl="0" w:tplc="9FE8227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271832"/>
    <w:multiLevelType w:val="hybridMultilevel"/>
    <w:tmpl w:val="F7C4A558"/>
    <w:lvl w:ilvl="0" w:tplc="15AE1E5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0F731F"/>
    <w:multiLevelType w:val="hybridMultilevel"/>
    <w:tmpl w:val="91D626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E612E3C"/>
    <w:multiLevelType w:val="hybridMultilevel"/>
    <w:tmpl w:val="CBA4CB3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5"/>
  </w:num>
  <w:num w:numId="2">
    <w:abstractNumId w:val="8"/>
  </w:num>
  <w:num w:numId="3">
    <w:abstractNumId w:val="26"/>
  </w:num>
  <w:num w:numId="4">
    <w:abstractNumId w:val="2"/>
  </w:num>
  <w:num w:numId="5">
    <w:abstractNumId w:val="31"/>
  </w:num>
  <w:num w:numId="6">
    <w:abstractNumId w:val="23"/>
  </w:num>
  <w:num w:numId="7">
    <w:abstractNumId w:val="38"/>
  </w:num>
  <w:num w:numId="8">
    <w:abstractNumId w:val="35"/>
  </w:num>
  <w:num w:numId="9">
    <w:abstractNumId w:val="9"/>
  </w:num>
  <w:num w:numId="10">
    <w:abstractNumId w:val="10"/>
  </w:num>
  <w:num w:numId="11">
    <w:abstractNumId w:val="43"/>
  </w:num>
  <w:num w:numId="12">
    <w:abstractNumId w:val="33"/>
  </w:num>
  <w:num w:numId="13">
    <w:abstractNumId w:val="14"/>
  </w:num>
  <w:num w:numId="14">
    <w:abstractNumId w:val="1"/>
  </w:num>
  <w:num w:numId="15">
    <w:abstractNumId w:val="34"/>
  </w:num>
  <w:num w:numId="16">
    <w:abstractNumId w:val="40"/>
  </w:num>
  <w:num w:numId="17">
    <w:abstractNumId w:val="13"/>
  </w:num>
  <w:num w:numId="1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2"/>
  </w:num>
  <w:num w:numId="21">
    <w:abstractNumId w:val="42"/>
  </w:num>
  <w:num w:numId="22">
    <w:abstractNumId w:val="21"/>
  </w:num>
  <w:num w:numId="23">
    <w:abstractNumId w:val="25"/>
  </w:num>
  <w:num w:numId="24">
    <w:abstractNumId w:val="3"/>
  </w:num>
  <w:num w:numId="25">
    <w:abstractNumId w:val="30"/>
  </w:num>
  <w:num w:numId="26">
    <w:abstractNumId w:val="28"/>
  </w:num>
  <w:num w:numId="27">
    <w:abstractNumId w:val="4"/>
  </w:num>
  <w:num w:numId="28">
    <w:abstractNumId w:val="29"/>
  </w:num>
  <w:num w:numId="29">
    <w:abstractNumId w:val="12"/>
  </w:num>
  <w:num w:numId="30">
    <w:abstractNumId w:val="36"/>
  </w:num>
  <w:num w:numId="31">
    <w:abstractNumId w:val="39"/>
  </w:num>
  <w:num w:numId="32">
    <w:abstractNumId w:val="19"/>
  </w:num>
  <w:num w:numId="33">
    <w:abstractNumId w:val="0"/>
  </w:num>
  <w:num w:numId="34">
    <w:abstractNumId w:val="18"/>
  </w:num>
  <w:num w:numId="35">
    <w:abstractNumId w:val="41"/>
  </w:num>
  <w:num w:numId="36">
    <w:abstractNumId w:val="27"/>
  </w:num>
  <w:num w:numId="37">
    <w:abstractNumId w:val="5"/>
  </w:num>
  <w:num w:numId="38">
    <w:abstractNumId w:val="11"/>
  </w:num>
  <w:num w:numId="39">
    <w:abstractNumId w:val="32"/>
  </w:num>
  <w:num w:numId="40">
    <w:abstractNumId w:val="24"/>
  </w:num>
  <w:num w:numId="41">
    <w:abstractNumId w:val="16"/>
  </w:num>
  <w:num w:numId="42">
    <w:abstractNumId w:val="20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43">
    <w:abstractNumId w:val="37"/>
  </w:num>
  <w:num w:numId="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embedSystemFonts/>
  <w:activeWritingStyle w:appName="MSWord" w:lang="es-ES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E5B"/>
    <w:rsid w:val="0002262B"/>
    <w:rsid w:val="00046F32"/>
    <w:rsid w:val="000862AE"/>
    <w:rsid w:val="00096E9C"/>
    <w:rsid w:val="000A23BA"/>
    <w:rsid w:val="000D56F8"/>
    <w:rsid w:val="000E2504"/>
    <w:rsid w:val="000E3936"/>
    <w:rsid w:val="001104E2"/>
    <w:rsid w:val="00134913"/>
    <w:rsid w:val="001623EB"/>
    <w:rsid w:val="00171864"/>
    <w:rsid w:val="001A1F3F"/>
    <w:rsid w:val="001C6046"/>
    <w:rsid w:val="001C621D"/>
    <w:rsid w:val="001F12DD"/>
    <w:rsid w:val="001F2D51"/>
    <w:rsid w:val="00224298"/>
    <w:rsid w:val="0022719F"/>
    <w:rsid w:val="00266A20"/>
    <w:rsid w:val="00274368"/>
    <w:rsid w:val="00284ACF"/>
    <w:rsid w:val="00284D03"/>
    <w:rsid w:val="00294C35"/>
    <w:rsid w:val="002E126B"/>
    <w:rsid w:val="00341A26"/>
    <w:rsid w:val="0034593B"/>
    <w:rsid w:val="00364638"/>
    <w:rsid w:val="00384DA8"/>
    <w:rsid w:val="0039006F"/>
    <w:rsid w:val="0039156D"/>
    <w:rsid w:val="003A59A4"/>
    <w:rsid w:val="004220FD"/>
    <w:rsid w:val="0044248A"/>
    <w:rsid w:val="0045434E"/>
    <w:rsid w:val="0045434F"/>
    <w:rsid w:val="00461C75"/>
    <w:rsid w:val="00474C09"/>
    <w:rsid w:val="004A18BD"/>
    <w:rsid w:val="004C04BC"/>
    <w:rsid w:val="004C3CF6"/>
    <w:rsid w:val="004F4785"/>
    <w:rsid w:val="005103D1"/>
    <w:rsid w:val="005202CC"/>
    <w:rsid w:val="00521323"/>
    <w:rsid w:val="0053381C"/>
    <w:rsid w:val="005C30A3"/>
    <w:rsid w:val="005D55F7"/>
    <w:rsid w:val="005F288A"/>
    <w:rsid w:val="006532E3"/>
    <w:rsid w:val="00687B5C"/>
    <w:rsid w:val="006925DC"/>
    <w:rsid w:val="00693A54"/>
    <w:rsid w:val="006E7EED"/>
    <w:rsid w:val="006F2DA4"/>
    <w:rsid w:val="006F2E5B"/>
    <w:rsid w:val="007027C3"/>
    <w:rsid w:val="00727B74"/>
    <w:rsid w:val="00736AE5"/>
    <w:rsid w:val="00736F89"/>
    <w:rsid w:val="00760475"/>
    <w:rsid w:val="007865DA"/>
    <w:rsid w:val="007B1568"/>
    <w:rsid w:val="007C25AE"/>
    <w:rsid w:val="00815A0D"/>
    <w:rsid w:val="00821F23"/>
    <w:rsid w:val="00824CCF"/>
    <w:rsid w:val="008662F2"/>
    <w:rsid w:val="00893913"/>
    <w:rsid w:val="008A5F13"/>
    <w:rsid w:val="008B35EE"/>
    <w:rsid w:val="008C0946"/>
    <w:rsid w:val="008D72E4"/>
    <w:rsid w:val="008F420B"/>
    <w:rsid w:val="0092532C"/>
    <w:rsid w:val="00962B54"/>
    <w:rsid w:val="009A3E39"/>
    <w:rsid w:val="009C37C7"/>
    <w:rsid w:val="009D3FBD"/>
    <w:rsid w:val="00A10A90"/>
    <w:rsid w:val="00A211D6"/>
    <w:rsid w:val="00A24F90"/>
    <w:rsid w:val="00A31CF4"/>
    <w:rsid w:val="00A450ED"/>
    <w:rsid w:val="00A50372"/>
    <w:rsid w:val="00A86911"/>
    <w:rsid w:val="00AA4ACE"/>
    <w:rsid w:val="00AB7145"/>
    <w:rsid w:val="00B230FF"/>
    <w:rsid w:val="00B47CD5"/>
    <w:rsid w:val="00B5756F"/>
    <w:rsid w:val="00B77BCB"/>
    <w:rsid w:val="00B816B8"/>
    <w:rsid w:val="00C04DAF"/>
    <w:rsid w:val="00C100B0"/>
    <w:rsid w:val="00C25A52"/>
    <w:rsid w:val="00C55AD6"/>
    <w:rsid w:val="00C97563"/>
    <w:rsid w:val="00CE333B"/>
    <w:rsid w:val="00CF6592"/>
    <w:rsid w:val="00D30CE6"/>
    <w:rsid w:val="00D463E3"/>
    <w:rsid w:val="00D82CA2"/>
    <w:rsid w:val="00DD4F72"/>
    <w:rsid w:val="00DF7195"/>
    <w:rsid w:val="00E4542F"/>
    <w:rsid w:val="00E50CC8"/>
    <w:rsid w:val="00E51517"/>
    <w:rsid w:val="00E52E59"/>
    <w:rsid w:val="00EB6FA1"/>
    <w:rsid w:val="00EC475F"/>
    <w:rsid w:val="00ED5BDF"/>
    <w:rsid w:val="00F26375"/>
    <w:rsid w:val="00F3130E"/>
    <w:rsid w:val="00F40F6B"/>
    <w:rsid w:val="00F460AA"/>
    <w:rsid w:val="00F72D9C"/>
    <w:rsid w:val="00F91968"/>
    <w:rsid w:val="00F97EC1"/>
    <w:rsid w:val="00FC1EA3"/>
    <w:rsid w:val="00FD0B8A"/>
    <w:rsid w:val="00FF3E4F"/>
    <w:rsid w:val="13F1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E5B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74C09"/>
    <w:rPr>
      <w:sz w:val="40"/>
    </w:rPr>
  </w:style>
  <w:style w:type="paragraph" w:styleId="NormalWeb">
    <w:name w:val="Normal (Web)"/>
    <w:basedOn w:val="Normal"/>
    <w:uiPriority w:val="99"/>
    <w:rsid w:val="0074444C"/>
    <w:pPr>
      <w:spacing w:before="24" w:after="24"/>
      <w:ind w:left="24" w:right="24"/>
    </w:pPr>
    <w:rPr>
      <w:rFonts w:ascii="Arial" w:eastAsia="Times New Roman" w:hAnsi="Arial" w:cs="Arial"/>
      <w:color w:val="000000"/>
      <w:szCs w:val="24"/>
    </w:rPr>
  </w:style>
  <w:style w:type="paragraph" w:styleId="DocumentMap">
    <w:name w:val="Document Map"/>
    <w:basedOn w:val="Normal"/>
    <w:semiHidden/>
    <w:rsid w:val="001E0195"/>
    <w:pPr>
      <w:shd w:val="clear" w:color="auto" w:fill="000080"/>
    </w:pPr>
    <w:rPr>
      <w:rFonts w:ascii="Tahoma" w:hAnsi="Tahoma" w:cs="Tahoma"/>
      <w:sz w:val="20"/>
    </w:rPr>
  </w:style>
  <w:style w:type="paragraph" w:styleId="BalloonText">
    <w:name w:val="Balloon Text"/>
    <w:basedOn w:val="Normal"/>
    <w:semiHidden/>
    <w:rsid w:val="009B289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rsid w:val="00957414"/>
    <w:rPr>
      <w:rFonts w:ascii="Times New Roman" w:eastAsia="Times New Roman" w:hAnsi="Times New Roman"/>
      <w:szCs w:val="24"/>
    </w:rPr>
  </w:style>
  <w:style w:type="character" w:customStyle="1" w:styleId="MilwaukeePublicSchools">
    <w:name w:val="Milwaukee Public Schools"/>
    <w:semiHidden/>
    <w:rsid w:val="00965483"/>
    <w:rPr>
      <w:rFonts w:ascii="Arial" w:hAnsi="Arial" w:cs="Arial"/>
      <w:color w:val="auto"/>
      <w:sz w:val="20"/>
      <w:szCs w:val="20"/>
    </w:rPr>
  </w:style>
  <w:style w:type="character" w:styleId="Hyperlink">
    <w:name w:val="Hyperlink"/>
    <w:rsid w:val="00BF248E"/>
    <w:rPr>
      <w:color w:val="0000FF"/>
      <w:u w:val="single"/>
    </w:rPr>
  </w:style>
  <w:style w:type="table" w:styleId="TableGrid">
    <w:name w:val="Table Grid"/>
    <w:basedOn w:val="TableNormal"/>
    <w:rsid w:val="00BF24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rsid w:val="001E38C8"/>
    <w:rPr>
      <w:rFonts w:ascii="Times New Roman" w:eastAsia="Times New Roman" w:hAnsi="Times New Roman"/>
      <w:szCs w:val="24"/>
    </w:rPr>
  </w:style>
  <w:style w:type="paragraph" w:styleId="Signature">
    <w:name w:val="Signature"/>
    <w:basedOn w:val="Normal"/>
    <w:rsid w:val="001E38C8"/>
    <w:rPr>
      <w:rFonts w:ascii="Times New Roman" w:eastAsia="Times New Roman" w:hAnsi="Times New Roman"/>
      <w:szCs w:val="24"/>
    </w:rPr>
  </w:style>
  <w:style w:type="paragraph" w:styleId="Closing">
    <w:name w:val="Closing"/>
    <w:basedOn w:val="Normal"/>
    <w:rsid w:val="001E38C8"/>
    <w:rPr>
      <w:rFonts w:ascii="Times New Roman" w:eastAsia="Times New Roman" w:hAnsi="Times New Roman"/>
      <w:szCs w:val="24"/>
    </w:rPr>
  </w:style>
  <w:style w:type="paragraph" w:customStyle="1" w:styleId="SubjectLine">
    <w:name w:val="Subject Line"/>
    <w:basedOn w:val="Normal"/>
    <w:rsid w:val="001E38C8"/>
    <w:rPr>
      <w:rFonts w:ascii="Times New Roman" w:eastAsia="Times New Roman" w:hAnsi="Times New Roman"/>
      <w:szCs w:val="24"/>
    </w:rPr>
  </w:style>
  <w:style w:type="paragraph" w:customStyle="1" w:styleId="DeliveryPhrase">
    <w:name w:val="Delivery Phrase"/>
    <w:basedOn w:val="Normal"/>
    <w:next w:val="Addressee"/>
    <w:rsid w:val="00361071"/>
    <w:pPr>
      <w:spacing w:after="240"/>
    </w:pPr>
    <w:rPr>
      <w:rFonts w:ascii="Times New Roman" w:eastAsia="Times New Roman" w:hAnsi="Times New Roman"/>
      <w:b/>
      <w:caps/>
    </w:rPr>
  </w:style>
  <w:style w:type="paragraph" w:customStyle="1" w:styleId="LetterDate">
    <w:name w:val="Letter Date"/>
    <w:basedOn w:val="Normal"/>
    <w:next w:val="BodyText"/>
    <w:rsid w:val="00361071"/>
    <w:pPr>
      <w:spacing w:after="720"/>
      <w:ind w:left="5184"/>
    </w:pPr>
    <w:rPr>
      <w:rFonts w:ascii="Times New Roman" w:eastAsia="Times New Roman" w:hAnsi="Times New Roman"/>
    </w:rPr>
  </w:style>
  <w:style w:type="paragraph" w:customStyle="1" w:styleId="Addressee">
    <w:name w:val="Addressee"/>
    <w:basedOn w:val="Normal"/>
    <w:next w:val="Normal"/>
    <w:rsid w:val="00361071"/>
    <w:rPr>
      <w:rFonts w:ascii="Times New Roman" w:eastAsia="Times New Roman" w:hAnsi="Times New Roman"/>
    </w:rPr>
  </w:style>
  <w:style w:type="paragraph" w:customStyle="1" w:styleId="LetterSignature">
    <w:name w:val="Letter Signature"/>
    <w:basedOn w:val="Normal"/>
    <w:rsid w:val="00361071"/>
    <w:pPr>
      <w:keepNext/>
      <w:keepLines/>
      <w:ind w:left="5184"/>
    </w:pPr>
    <w:rPr>
      <w:rFonts w:ascii="Times New Roman" w:eastAsia="Times New Roman" w:hAnsi="Times New Roman"/>
      <w:szCs w:val="24"/>
    </w:rPr>
  </w:style>
  <w:style w:type="paragraph" w:customStyle="1" w:styleId="ReLine">
    <w:name w:val="ReLine"/>
    <w:basedOn w:val="Normal"/>
    <w:next w:val="Normal"/>
    <w:rsid w:val="00361071"/>
    <w:pPr>
      <w:spacing w:before="240"/>
      <w:ind w:left="1440" w:hanging="720"/>
    </w:pPr>
    <w:rPr>
      <w:rFonts w:ascii="Times New Roman" w:eastAsia="Times New Roman" w:hAnsi="Times New Roman"/>
      <w:b/>
      <w:i/>
    </w:rPr>
  </w:style>
  <w:style w:type="paragraph" w:styleId="Salutation">
    <w:name w:val="Salutation"/>
    <w:basedOn w:val="Normal"/>
    <w:next w:val="BodyText"/>
    <w:rsid w:val="00361071"/>
    <w:pPr>
      <w:spacing w:before="240" w:after="240"/>
    </w:pPr>
    <w:rPr>
      <w:rFonts w:ascii="Times New Roman" w:eastAsia="Times New Roman" w:hAnsi="Times New Roman"/>
    </w:rPr>
  </w:style>
  <w:style w:type="paragraph" w:customStyle="1" w:styleId="LetterSignatureSub">
    <w:name w:val="Letter Signature Sub"/>
    <w:basedOn w:val="LetterSignature"/>
    <w:rsid w:val="00361071"/>
    <w:pPr>
      <w:spacing w:before="240"/>
      <w:ind w:left="720" w:hanging="720"/>
    </w:pPr>
  </w:style>
  <w:style w:type="paragraph" w:customStyle="1" w:styleId="MediumGrid1-Accent21">
    <w:name w:val="Medium Grid 1 - Accent 21"/>
    <w:basedOn w:val="Normal"/>
    <w:uiPriority w:val="34"/>
    <w:qFormat/>
    <w:rsid w:val="00B24CD7"/>
    <w:pPr>
      <w:ind w:left="720"/>
    </w:pPr>
    <w:rPr>
      <w:rFonts w:ascii="Times New Roman" w:eastAsia="Times New Roman" w:hAnsi="Times New Roman"/>
      <w:szCs w:val="24"/>
    </w:rPr>
  </w:style>
  <w:style w:type="paragraph" w:customStyle="1" w:styleId="msolistparagraph0">
    <w:name w:val="msolistparagraph"/>
    <w:basedOn w:val="Normal"/>
    <w:rsid w:val="007D550F"/>
    <w:pPr>
      <w:ind w:left="720"/>
    </w:pPr>
    <w:rPr>
      <w:rFonts w:ascii="Times New Roman" w:eastAsia="MS Mincho" w:hAnsi="Times New Roman"/>
      <w:szCs w:val="24"/>
      <w:lang w:eastAsia="ja-JP"/>
    </w:rPr>
  </w:style>
  <w:style w:type="paragraph" w:styleId="Header">
    <w:name w:val="header"/>
    <w:basedOn w:val="Normal"/>
    <w:rsid w:val="00541A74"/>
    <w:pPr>
      <w:tabs>
        <w:tab w:val="center" w:pos="4320"/>
        <w:tab w:val="right" w:pos="8640"/>
      </w:tabs>
    </w:pPr>
    <w:rPr>
      <w:rFonts w:ascii="Times New Roman" w:eastAsia="Times New Roman" w:hAnsi="Times New Roman"/>
      <w:szCs w:val="24"/>
    </w:rPr>
  </w:style>
  <w:style w:type="paragraph" w:customStyle="1" w:styleId="MediumGrid21">
    <w:name w:val="Medium Grid 21"/>
    <w:uiPriority w:val="1"/>
    <w:qFormat/>
    <w:rsid w:val="004F3E2F"/>
    <w:rPr>
      <w:rFonts w:ascii="Calibri" w:hAnsi="Calibri"/>
      <w:sz w:val="22"/>
      <w:szCs w:val="22"/>
      <w:lang w:bidi="en-US"/>
    </w:rPr>
  </w:style>
  <w:style w:type="paragraph" w:styleId="Footer">
    <w:name w:val="footer"/>
    <w:basedOn w:val="Normal"/>
    <w:rsid w:val="004F3E2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F3E2F"/>
  </w:style>
  <w:style w:type="paragraph" w:customStyle="1" w:styleId="Style1">
    <w:name w:val="Style 1"/>
    <w:basedOn w:val="Normal"/>
    <w:uiPriority w:val="99"/>
    <w:rsid w:val="006F2E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D3FBD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Normal1">
    <w:name w:val="Normal1"/>
    <w:basedOn w:val="Normal"/>
    <w:rsid w:val="00224298"/>
    <w:pPr>
      <w:tabs>
        <w:tab w:val="left" w:pos="0"/>
      </w:tabs>
      <w:spacing w:after="0" w:line="240" w:lineRule="auto"/>
    </w:pPr>
    <w:rPr>
      <w:rFonts w:ascii="Arial MT Condensed Light" w:eastAsia="Times New Roman" w:hAnsi="Arial MT Condensed Light"/>
      <w:sz w:val="24"/>
      <w:szCs w:val="20"/>
    </w:rPr>
  </w:style>
  <w:style w:type="paragraph" w:customStyle="1" w:styleId="Style3">
    <w:name w:val="Style3"/>
    <w:basedOn w:val="Normal"/>
    <w:rsid w:val="00224298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customStyle="1" w:styleId="Default">
    <w:name w:val="Default"/>
    <w:rsid w:val="00687B5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8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3245">
              <w:blockQuote w:val="1"/>
              <w:marLeft w:val="96"/>
              <w:marRight w:val="0"/>
              <w:marTop w:val="100"/>
              <w:marBottom w:val="100"/>
              <w:divBdr>
                <w:top w:val="none" w:sz="0" w:space="0" w:color="auto"/>
                <w:left w:val="single" w:sz="8" w:space="6" w:color="CCCCCC"/>
                <w:bottom w:val="none" w:sz="0" w:space="0" w:color="auto"/>
                <w:right w:val="none" w:sz="0" w:space="0" w:color="auto"/>
              </w:divBdr>
              <w:divsChild>
                <w:div w:id="98994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88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11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7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1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3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705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268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494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7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8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9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1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7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562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2017-09-14T18:33:00Z</dcterms:created>
  <dcterms:modified xsi:type="dcterms:W3CDTF">2017-09-14T18:34:00Z</dcterms:modified>
</cp:coreProperties>
</file>