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Confirmation of Treatment Form</w:t>
      </w:r>
    </w:p>
    <w:p w:rsidR="00000000" w:rsidDel="00000000" w:rsidP="00000000" w:rsidRDefault="00000000" w:rsidRPr="00000000" w14:paraId="00000002">
      <w:pPr>
        <w:rPr/>
      </w:pPr>
      <w:r w:rsidDel="00000000" w:rsidR="00000000" w:rsidRPr="00000000">
        <w:rPr>
          <w:rtl w:val="0"/>
        </w:rPr>
        <w:t xml:space="preserve">Date:___________________________                                                                 </w:t>
      </w:r>
      <w:r w:rsidDel="00000000" w:rsidR="00000000" w:rsidRPr="00000000">
        <w:rPr>
          <w:rFonts w:ascii="Calibri" w:cs="Calibri" w:eastAsia="Calibri" w:hAnsi="Calibri"/>
          <w:b w:val="1"/>
          <w:bCs w:val="1"/>
          <w:sz w:val="32"/>
          <w:szCs w:val="32"/>
        </w:rPr>
        <w:drawing>
          <wp:inline distB="0" distT="0" distL="0" distR="0">
            <wp:extent cx="461212" cy="461212"/>
            <wp:effectExtent b="0" l="0" r="0" t="0"/>
            <wp:docPr descr="https://lh4.googleusercontent.com/J6pf9-9obKA9EzPII6W_qmYuZ5p7cPwm1BlHPuKFgOAnTyNa4MSoo8DkCqtaF8EQmsKmvD3JJUOQ0BueVvKrl_V3ZCmmd-AzfPXD23VR1zHuGUHe5qkWysKzlclPnoO9W246Za2RmVGzMErUcL5jcZiXCnk6Gnc-a1TnZHM1HjdBqSMcQUBBil8ri3eBFOe-3cucZWxn" id="1" name="image1.png"/>
            <a:graphic>
              <a:graphicData uri="http://schemas.openxmlformats.org/drawingml/2006/picture">
                <pic:pic>
                  <pic:nvPicPr>
                    <pic:cNvPr descr="https://lh4.googleusercontent.com/J6pf9-9obKA9EzPII6W_qmYuZ5p7cPwm1BlHPuKFgOAnTyNa4MSoo8DkCqtaF8EQmsKmvD3JJUOQ0BueVvKrl_V3ZCmmd-AzfPXD23VR1zHuGUHe5qkWysKzlclPnoO9W246Za2RmVGzMErUcL5jcZiXCnk6Gnc-a1TnZHM1HjdBqSMcQUBBil8ri3eBFOe-3cucZWxn" id="0" name="image1.png"/>
                    <pic:cNvPicPr preferRelativeResize="0"/>
                  </pic:nvPicPr>
                  <pic:blipFill>
                    <a:blip r:embed="rId6"/>
                    <a:srcRect b="0" l="0" r="0" t="0"/>
                    <a:stretch>
                      <a:fillRect/>
                    </a:stretch>
                  </pic:blipFill>
                  <pic:spPr>
                    <a:xfrm>
                      <a:off x="0" y="0"/>
                      <a:ext cx="461212" cy="46121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Dear Parent/Guardian of:___________________________________________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is suspected that head lice or recently laid nits (eggs) have been found on your child’s head. Head lice have nothing to do with the cleanliness of a house or parenting skills. Head lice are spread by head-to-head contact. Rarely, sharing hats, combs, and other hair accessories may also spread head lice.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It is important to treat your child before he/she returns to school. Please begin treatment as soon as possible and then send your child back to school so that they do not miss learning opportunities in the classroom. Also, remember to check everyone in the household and treat anyone that has live head lice and/or nits within one quarter inch of the scalp. Continuous checking may be required for two to three weeks to avoid re-infestation.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                 (See attached Health Department Treatment Recommendations)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Following initial treatment, please complete the bottom portion of this letter and return with your child to the school office. Your child’s hair will be re-examined by designated school personnel prior to returning to class.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Student Name:________________________________ Room#:_________________</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Has been treated for head lice with (Product/treatment/action taken): ________________________________________________________________________________________________________________________________________________________</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On (Date):_____________________________</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Parent/Guardian Signature:______________________________ Date:__________________</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__________________________________________________________________________</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For staff only:</w:t>
      </w:r>
    </w:p>
    <w:p w:rsidR="00000000" w:rsidDel="00000000" w:rsidP="00000000" w:rsidRDefault="00000000" w:rsidRPr="00000000" w14:paraId="0000001C">
      <w:pPr>
        <w:rPr/>
      </w:pPr>
      <w:r w:rsidDel="00000000" w:rsidR="00000000" w:rsidRPr="00000000">
        <w:rPr>
          <w:rtl w:val="0"/>
        </w:rPr>
        <w:t xml:space="preserve">Return check: Staff Signature____________________________ Date___________</w:t>
      </w:r>
    </w:p>
    <w:p w:rsidR="00000000" w:rsidDel="00000000" w:rsidP="00000000" w:rsidRDefault="00000000" w:rsidRPr="00000000" w14:paraId="0000001D">
      <w:pPr>
        <w:rPr/>
      </w:pPr>
      <w:r w:rsidDel="00000000" w:rsidR="00000000" w:rsidRPr="00000000">
        <w:rPr>
          <w:rtl w:val="0"/>
        </w:rPr>
        <w:t xml:space="preserve">Recheck:        Staff signature ____________________________ Date____________</w:t>
      </w:r>
    </w:p>
    <w:p w:rsidR="00000000" w:rsidDel="00000000" w:rsidP="00000000" w:rsidRDefault="00000000" w:rsidRPr="00000000" w14:paraId="0000001E">
      <w:pPr>
        <w:rPr/>
      </w:pPr>
      <w:r w:rsidDel="00000000" w:rsidR="00000000" w:rsidRPr="00000000">
        <w:rPr>
          <w:rtl w:val="0"/>
        </w:rPr>
        <w:t xml:space="preserve">Recheck:        Staff signature_____________________________Date____________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