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51033" w14:textId="03261130" w:rsidR="007E7FA7" w:rsidRPr="009A724A" w:rsidRDefault="03261130" w:rsidP="007E7FA7">
      <w:r w:rsidRPr="03261130">
        <w:rPr>
          <w:rFonts w:ascii="Calibri" w:eastAsia="Calibri" w:hAnsi="Calibri" w:cs="Calibri"/>
          <w:u w:val="single"/>
        </w:rPr>
        <w:t>Topi</w:t>
      </w:r>
      <w:r w:rsidRPr="03261130">
        <w:rPr>
          <w:u w:val="single"/>
        </w:rPr>
        <w:t>c:</w:t>
      </w:r>
      <w:r w:rsidRPr="03261130">
        <w:t xml:space="preserve">  </w:t>
      </w:r>
      <w:r w:rsidRPr="03261130">
        <w:rPr>
          <w:b/>
          <w:bCs/>
        </w:rPr>
        <w:t xml:space="preserve">Goal Setting (Short and Long-Term Goals) </w:t>
      </w:r>
    </w:p>
    <w:p w14:paraId="42EB6A04" w14:textId="488470E1" w:rsidR="007E7FA7" w:rsidRPr="009A724A" w:rsidRDefault="03261130" w:rsidP="007E7FA7">
      <w:r w:rsidRPr="03261130">
        <w:rPr>
          <w:u w:val="single"/>
        </w:rPr>
        <w:t xml:space="preserve">Learning Intention:  </w:t>
      </w:r>
    </w:p>
    <w:p w14:paraId="3C67AFEB" w14:textId="5458A9F8" w:rsidR="007E7FA7" w:rsidRPr="009A724A" w:rsidRDefault="005A0C5B" w:rsidP="03261130">
      <w:pPr>
        <w:pStyle w:val="ListParagraph"/>
        <w:numPr>
          <w:ilvl w:val="0"/>
          <w:numId w:val="21"/>
        </w:numPr>
      </w:pPr>
      <w:r>
        <w:t xml:space="preserve">We are learning that </w:t>
      </w:r>
      <w:r w:rsidR="03261130" w:rsidRPr="03261130">
        <w:t>identify</w:t>
      </w:r>
      <w:r>
        <w:t>ing short-term and long-term goals is an important skill.</w:t>
      </w:r>
      <w:r w:rsidR="03261130" w:rsidRPr="03261130">
        <w:t xml:space="preserve"> </w:t>
      </w:r>
    </w:p>
    <w:p w14:paraId="73E90656" w14:textId="02952522" w:rsidR="007E7FA7" w:rsidRPr="009A724A" w:rsidRDefault="005A0C5B" w:rsidP="03261130">
      <w:pPr>
        <w:pStyle w:val="ListParagraph"/>
        <w:numPr>
          <w:ilvl w:val="0"/>
          <w:numId w:val="21"/>
        </w:numPr>
      </w:pPr>
      <w:r>
        <w:t xml:space="preserve">We are learning </w:t>
      </w:r>
      <w:bookmarkStart w:id="0" w:name="_GoBack"/>
      <w:bookmarkEnd w:id="0"/>
      <w:r>
        <w:t xml:space="preserve">that </w:t>
      </w:r>
      <w:r w:rsidRPr="03261130">
        <w:t>developing</w:t>
      </w:r>
      <w:r>
        <w:t xml:space="preserve"> </w:t>
      </w:r>
      <w:r w:rsidR="03261130" w:rsidRPr="03261130">
        <w:t>a persona</w:t>
      </w:r>
      <w:r>
        <w:t>l short-term and long-term goal increase the likelihood of success.</w:t>
      </w:r>
    </w:p>
    <w:p w14:paraId="3A78CE42" w14:textId="17A3F8C3" w:rsidR="007E7FA7" w:rsidRPr="009A724A" w:rsidRDefault="03261130" w:rsidP="007E7FA7">
      <w:r w:rsidRPr="03261130">
        <w:rPr>
          <w:u w:val="single"/>
        </w:rPr>
        <w:t xml:space="preserve">Success Criteria:  </w:t>
      </w:r>
    </w:p>
    <w:p w14:paraId="74C797CE" w14:textId="5A8EAD7C" w:rsidR="007E7FA7" w:rsidRPr="009A724A" w:rsidRDefault="03261130" w:rsidP="03261130">
      <w:pPr>
        <w:pStyle w:val="ListParagraph"/>
        <w:numPr>
          <w:ilvl w:val="0"/>
          <w:numId w:val="22"/>
        </w:numPr>
      </w:pPr>
      <w:r w:rsidRPr="03261130">
        <w:t xml:space="preserve">We know we are successful when students are able to describe their short-term goals and their long-term goals.  </w:t>
      </w:r>
    </w:p>
    <w:p w14:paraId="5B8BCC56" w14:textId="7F27A747" w:rsidR="03261130" w:rsidRDefault="03261130" w:rsidP="03261130">
      <w:pPr>
        <w:pStyle w:val="ListParagraph"/>
        <w:numPr>
          <w:ilvl w:val="0"/>
          <w:numId w:val="22"/>
        </w:numPr>
      </w:pPr>
      <w:r w:rsidRPr="03261130">
        <w:t xml:space="preserve">We know we are successful when students are able to describe how their school attendance impacts the achievement of their identified short-term and long-term goals.  </w:t>
      </w:r>
    </w:p>
    <w:p w14:paraId="4CBB9904" w14:textId="79CB8173" w:rsidR="007E7FA7" w:rsidRPr="009A724A" w:rsidRDefault="03261130" w:rsidP="007E7FA7">
      <w:r w:rsidRPr="03261130">
        <w:rPr>
          <w:u w:val="single"/>
        </w:rPr>
        <w:t>Materials for Activity:</w:t>
      </w:r>
    </w:p>
    <w:p w14:paraId="53EA03DF" w14:textId="38819BC2" w:rsidR="007E7FA7" w:rsidRPr="009A724A" w:rsidRDefault="03261130" w:rsidP="03261130">
      <w:pPr>
        <w:pStyle w:val="ListParagraph"/>
        <w:numPr>
          <w:ilvl w:val="0"/>
          <w:numId w:val="23"/>
        </w:numPr>
      </w:pPr>
      <w:r w:rsidRPr="03261130">
        <w:t xml:space="preserve">Magazines for cutting images </w:t>
      </w:r>
    </w:p>
    <w:p w14:paraId="563A1B0D" w14:textId="6D85BBAC" w:rsidR="007E7FA7" w:rsidRPr="009A724A" w:rsidRDefault="03261130" w:rsidP="03261130">
      <w:pPr>
        <w:pStyle w:val="ListParagraph"/>
        <w:numPr>
          <w:ilvl w:val="0"/>
          <w:numId w:val="23"/>
        </w:numPr>
      </w:pPr>
      <w:r w:rsidRPr="03261130">
        <w:t>Scissors</w:t>
      </w:r>
    </w:p>
    <w:p w14:paraId="7F82429A" w14:textId="47E7DD0F" w:rsidR="03261130" w:rsidRDefault="03261130" w:rsidP="03261130">
      <w:pPr>
        <w:pStyle w:val="ListParagraph"/>
        <w:numPr>
          <w:ilvl w:val="0"/>
          <w:numId w:val="23"/>
        </w:numPr>
      </w:pPr>
      <w:r w:rsidRPr="03261130">
        <w:t>Glue/Glue stick</w:t>
      </w:r>
    </w:p>
    <w:p w14:paraId="280D44EB" w14:textId="663CA423" w:rsidR="03261130" w:rsidRDefault="03261130" w:rsidP="03261130">
      <w:pPr>
        <w:pStyle w:val="ListParagraph"/>
        <w:numPr>
          <w:ilvl w:val="0"/>
          <w:numId w:val="23"/>
        </w:numPr>
      </w:pPr>
      <w:r w:rsidRPr="03261130">
        <w:t>Poster board/paper</w:t>
      </w:r>
    </w:p>
    <w:p w14:paraId="0219ACB2" w14:textId="4994819E" w:rsidR="007E7FA7" w:rsidRPr="009A724A" w:rsidRDefault="03261130" w:rsidP="03261130">
      <w:pPr>
        <w:pStyle w:val="ListParagraph"/>
        <w:numPr>
          <w:ilvl w:val="0"/>
          <w:numId w:val="23"/>
        </w:numPr>
      </w:pPr>
      <w:r w:rsidRPr="03261130">
        <w:t xml:space="preserve">Group’s Resource Poster </w:t>
      </w:r>
    </w:p>
    <w:p w14:paraId="77996885" w14:textId="77913539" w:rsidR="03261130" w:rsidRDefault="03261130" w:rsidP="03261130">
      <w:pPr>
        <w:pStyle w:val="ListParagraph"/>
        <w:numPr>
          <w:ilvl w:val="0"/>
          <w:numId w:val="23"/>
        </w:numPr>
      </w:pPr>
      <w:r w:rsidRPr="03261130">
        <w:t>Markers</w:t>
      </w:r>
    </w:p>
    <w:p w14:paraId="7329B769" w14:textId="7A03C8AB" w:rsidR="007E7FA7" w:rsidRPr="009A724A" w:rsidRDefault="03261130" w:rsidP="007E7FA7">
      <w:r w:rsidRPr="03261130">
        <w:rPr>
          <w:u w:val="single"/>
        </w:rPr>
        <w:t>Standard Circle Set-Up:</w:t>
      </w:r>
    </w:p>
    <w:p w14:paraId="226E1974" w14:textId="2754F91F" w:rsidR="007E7FA7" w:rsidRPr="009A724A" w:rsidRDefault="03261130" w:rsidP="03261130">
      <w:pPr>
        <w:pStyle w:val="ListParagraph"/>
        <w:numPr>
          <w:ilvl w:val="0"/>
          <w:numId w:val="23"/>
        </w:numPr>
      </w:pPr>
      <w:r w:rsidRPr="03261130">
        <w:t>Chairs in a circle (preferably without desk attached)</w:t>
      </w:r>
    </w:p>
    <w:p w14:paraId="74D3369A" w14:textId="0B480AE0" w:rsidR="007E7FA7" w:rsidRPr="009A724A" w:rsidRDefault="03261130" w:rsidP="03261130">
      <w:pPr>
        <w:pStyle w:val="ListParagraph"/>
        <w:numPr>
          <w:ilvl w:val="0"/>
          <w:numId w:val="23"/>
        </w:numPr>
      </w:pPr>
      <w:r w:rsidRPr="03261130">
        <w:t>Center piece in center of circle</w:t>
      </w:r>
    </w:p>
    <w:p w14:paraId="65E2AC60" w14:textId="6BF2DCD3" w:rsidR="007E7FA7" w:rsidRPr="009A724A" w:rsidRDefault="03261130" w:rsidP="03261130">
      <w:pPr>
        <w:pStyle w:val="ListParagraph"/>
        <w:numPr>
          <w:ilvl w:val="0"/>
          <w:numId w:val="23"/>
        </w:numPr>
      </w:pPr>
      <w:r w:rsidRPr="03261130">
        <w:t>3-4 talking pieces around the center piece</w:t>
      </w:r>
    </w:p>
    <w:p w14:paraId="7CCF95EE" w14:textId="48813F7B" w:rsidR="00E608E1" w:rsidRPr="009A724A" w:rsidRDefault="03261130" w:rsidP="03261130">
      <w:pPr>
        <w:pStyle w:val="ListParagraph"/>
        <w:numPr>
          <w:ilvl w:val="0"/>
          <w:numId w:val="23"/>
        </w:numPr>
      </w:pPr>
      <w:r w:rsidRPr="03261130">
        <w:t xml:space="preserve">2-4 copies of Shared Agreements </w:t>
      </w:r>
    </w:p>
    <w:p w14:paraId="14967257" w14:textId="0FF78F2B" w:rsidR="00D32234" w:rsidRPr="009A724A" w:rsidRDefault="03261130" w:rsidP="006A1401">
      <w:pPr>
        <w:spacing w:after="0" w:line="240" w:lineRule="auto"/>
        <w:jc w:val="center"/>
        <w:rPr>
          <w:b/>
          <w:u w:val="single"/>
        </w:rPr>
      </w:pPr>
      <w:r w:rsidRPr="03261130">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7176B8A4" w14:textId="77777777" w:rsidTr="03261130">
        <w:tc>
          <w:tcPr>
            <w:tcW w:w="10152" w:type="dxa"/>
          </w:tcPr>
          <w:p w14:paraId="5A34AF0E" w14:textId="5C5788E7" w:rsidR="00E608E1" w:rsidRPr="009A724A" w:rsidRDefault="03261130" w:rsidP="00E608E1">
            <w:pPr>
              <w:rPr>
                <w:u w:val="single"/>
              </w:rPr>
            </w:pPr>
            <w:r w:rsidRPr="03261130">
              <w:rPr>
                <w:b/>
                <w:bCs/>
                <w:u w:val="single"/>
              </w:rPr>
              <w:t>Welcome</w:t>
            </w:r>
          </w:p>
        </w:tc>
      </w:tr>
      <w:tr w:rsidR="00E608E1" w:rsidRPr="009A724A" w14:paraId="32B27284" w14:textId="77777777" w:rsidTr="03261130">
        <w:tc>
          <w:tcPr>
            <w:tcW w:w="10152" w:type="dxa"/>
          </w:tcPr>
          <w:p w14:paraId="085ADF8D" w14:textId="74AAD443" w:rsidR="00E608E1" w:rsidRPr="009A724A" w:rsidRDefault="03261130" w:rsidP="00A00510">
            <w:pPr>
              <w:rPr>
                <w:b/>
                <w:u w:val="single"/>
              </w:rPr>
            </w:pPr>
            <w:r w:rsidRPr="03261130">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6EAF0D57" w14:textId="77777777" w:rsidR="00D32234" w:rsidRPr="009A724A" w:rsidRDefault="00D32234" w:rsidP="00A00510">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253B37DA" w14:textId="77777777" w:rsidTr="03261130">
        <w:tc>
          <w:tcPr>
            <w:tcW w:w="10152" w:type="dxa"/>
          </w:tcPr>
          <w:p w14:paraId="5BD55811" w14:textId="3764E89A" w:rsidR="00E608E1" w:rsidRPr="009A724A" w:rsidRDefault="03261130" w:rsidP="00E608E1">
            <w:pPr>
              <w:rPr>
                <w:b/>
                <w:u w:val="single"/>
              </w:rPr>
            </w:pPr>
            <w:r w:rsidRPr="03261130">
              <w:rPr>
                <w:b/>
                <w:bCs/>
                <w:u w:val="single"/>
              </w:rPr>
              <w:t>Icebreaker</w:t>
            </w:r>
          </w:p>
        </w:tc>
      </w:tr>
      <w:tr w:rsidR="00E608E1" w:rsidRPr="009A724A" w14:paraId="7F921C94" w14:textId="77777777" w:rsidTr="03261130">
        <w:tc>
          <w:tcPr>
            <w:tcW w:w="10152" w:type="dxa"/>
          </w:tcPr>
          <w:p w14:paraId="09B17927" w14:textId="5BE22E8A" w:rsidR="00E608E1" w:rsidRPr="009A724A" w:rsidRDefault="03261130" w:rsidP="5F7735D0">
            <w:pPr>
              <w:rPr>
                <w:u w:val="single"/>
              </w:rPr>
            </w:pPr>
            <w:r w:rsidRPr="03261130">
              <w:rPr>
                <w:rStyle w:val="bqquotelink1"/>
                <w:rFonts w:asciiTheme="minorHAnsi" w:hAnsiTheme="minorHAnsi"/>
                <w:color w:val="000000" w:themeColor="text1"/>
                <w:sz w:val="22"/>
                <w:szCs w:val="22"/>
              </w:rPr>
              <w:t xml:space="preserve">Pick a color and share it with the group that represents the future you want. </w:t>
            </w:r>
          </w:p>
        </w:tc>
      </w:tr>
    </w:tbl>
    <w:p w14:paraId="294442E2" w14:textId="77777777" w:rsidR="00D32234" w:rsidRPr="009A724A" w:rsidRDefault="00D32234"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7E7FA7" w:rsidRPr="009A724A" w14:paraId="1B6AA77E" w14:textId="77777777" w:rsidTr="03261130">
        <w:tc>
          <w:tcPr>
            <w:tcW w:w="10152" w:type="dxa"/>
          </w:tcPr>
          <w:p w14:paraId="6C6F94EB" w14:textId="3A6BADD1" w:rsidR="007E7FA7" w:rsidRPr="009A724A" w:rsidRDefault="03261130" w:rsidP="00E608E1">
            <w:pPr>
              <w:rPr>
                <w:rStyle w:val="bqquotelink1"/>
                <w:rFonts w:asciiTheme="minorHAnsi" w:hAnsiTheme="minorHAnsi" w:cs="Helvetica"/>
                <w:color w:val="000000"/>
                <w:sz w:val="22"/>
                <w:szCs w:val="22"/>
                <w:highlight w:val="yellow"/>
              </w:rPr>
            </w:pPr>
            <w:r w:rsidRPr="03261130">
              <w:rPr>
                <w:b/>
                <w:bCs/>
                <w:u w:val="single"/>
              </w:rPr>
              <w:t>Prior Week Reflection</w:t>
            </w:r>
          </w:p>
        </w:tc>
      </w:tr>
      <w:tr w:rsidR="007E7FA7" w:rsidRPr="009A724A" w14:paraId="570C3A87" w14:textId="77777777" w:rsidTr="03261130">
        <w:tc>
          <w:tcPr>
            <w:tcW w:w="10152" w:type="dxa"/>
          </w:tcPr>
          <w:p w14:paraId="5B5F88DD" w14:textId="113F512F" w:rsidR="007E7FA7" w:rsidRPr="009A724A" w:rsidRDefault="03261130" w:rsidP="03261130">
            <w:r w:rsidRPr="03261130">
              <w:t xml:space="preserve">Pass out the prior week attendance data. Have students reflect on their performance by stating: </w:t>
            </w:r>
            <w:r w:rsidRPr="03261130">
              <w:rPr>
                <w:b/>
                <w:bCs/>
              </w:rPr>
              <w:t>Let’s take some time to review our attendance for the week.</w:t>
            </w:r>
            <w:r w:rsidRPr="03261130">
              <w:t xml:space="preserve"> </w:t>
            </w:r>
          </w:p>
          <w:p w14:paraId="1B73C0CE" w14:textId="0150F217" w:rsidR="007E7FA7" w:rsidRPr="009A724A" w:rsidRDefault="03261130" w:rsidP="03261130">
            <w:pPr>
              <w:pStyle w:val="ListParagraph"/>
              <w:numPr>
                <w:ilvl w:val="0"/>
                <w:numId w:val="3"/>
              </w:numPr>
            </w:pPr>
            <w:r w:rsidRPr="03261130">
              <w:t xml:space="preserve">Facilitator, take time to explain the attendance report provided. Elaborate on the codes (ANOX, TAUN, ABEX, TAEX, LATE, A, etc.).  </w:t>
            </w:r>
          </w:p>
          <w:p w14:paraId="4F6CABFB" w14:textId="6248D80F" w:rsidR="007E7FA7" w:rsidRPr="009A724A" w:rsidRDefault="03261130" w:rsidP="03261130">
            <w:pPr>
              <w:pStyle w:val="ListParagraph"/>
              <w:numPr>
                <w:ilvl w:val="0"/>
                <w:numId w:val="3"/>
              </w:numPr>
            </w:pPr>
            <w:r w:rsidRPr="03261130">
              <w:t xml:space="preserve">Facilitator, you may use IC reports or student profile report in Dashboard to approximate attendance percentage.  </w:t>
            </w:r>
          </w:p>
          <w:p w14:paraId="40ECCEC6" w14:textId="77777777" w:rsidR="00FB7158" w:rsidRDefault="00FB7158" w:rsidP="03261130">
            <w:pPr>
              <w:pStyle w:val="ListParagraph"/>
              <w:numPr>
                <w:ilvl w:val="0"/>
                <w:numId w:val="3"/>
              </w:numPr>
            </w:pPr>
          </w:p>
          <w:p w14:paraId="3F80498D" w14:textId="1D2C0763" w:rsidR="007E7FA7" w:rsidRPr="009A724A" w:rsidRDefault="03261130" w:rsidP="03261130">
            <w:pPr>
              <w:pStyle w:val="ListParagraph"/>
              <w:numPr>
                <w:ilvl w:val="0"/>
                <w:numId w:val="3"/>
              </w:numPr>
            </w:pPr>
            <w:r w:rsidRPr="03261130">
              <w:t xml:space="preserve">On average, if you miss 2 days a month (in high school that may be 14 class periods) every month, your attendance is 90% which is considered chronically absent.  </w:t>
            </w:r>
          </w:p>
          <w:p w14:paraId="0B4F89B0" w14:textId="01A22F94" w:rsidR="007E7FA7" w:rsidRPr="009A724A" w:rsidRDefault="03261130" w:rsidP="03261130">
            <w:r w:rsidRPr="03261130">
              <w:t xml:space="preserve">After group understands attendance report ask: </w:t>
            </w:r>
            <w:r w:rsidRPr="03261130">
              <w:rPr>
                <w:b/>
                <w:bCs/>
              </w:rPr>
              <w:t xml:space="preserve">In the last week what prevented you from getting to school? </w:t>
            </w:r>
            <w:r w:rsidRPr="03261130">
              <w:t xml:space="preserve"> </w:t>
            </w:r>
          </w:p>
          <w:p w14:paraId="2622318C" w14:textId="03D66BA2" w:rsidR="007E7FA7" w:rsidRPr="009A724A" w:rsidRDefault="007E7FA7" w:rsidP="03261130">
            <w:pPr>
              <w:rPr>
                <w:rStyle w:val="bqquotelink1"/>
                <w:rFonts w:asciiTheme="minorHAnsi" w:hAnsiTheme="minorHAnsi" w:cs="Helvetica"/>
                <w:color w:val="000000"/>
                <w:sz w:val="22"/>
                <w:szCs w:val="22"/>
              </w:rPr>
            </w:pPr>
          </w:p>
        </w:tc>
      </w:tr>
    </w:tbl>
    <w:p w14:paraId="77378FF6" w14:textId="77777777" w:rsidR="00500437" w:rsidRPr="009A724A"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58161886" w14:textId="77777777" w:rsidTr="03261130">
        <w:tc>
          <w:tcPr>
            <w:tcW w:w="10152" w:type="dxa"/>
          </w:tcPr>
          <w:p w14:paraId="62B302C5" w14:textId="1ED88B6D" w:rsidR="00E608E1" w:rsidRPr="009A724A" w:rsidRDefault="03261130" w:rsidP="00E608E1">
            <w:r w:rsidRPr="03261130">
              <w:rPr>
                <w:b/>
                <w:bCs/>
                <w:u w:val="single"/>
              </w:rPr>
              <w:t>Topic of the Week</w:t>
            </w:r>
          </w:p>
        </w:tc>
      </w:tr>
      <w:tr w:rsidR="00E608E1" w:rsidRPr="009A724A" w14:paraId="0DEF4275" w14:textId="77777777" w:rsidTr="03261130">
        <w:tc>
          <w:tcPr>
            <w:tcW w:w="10152" w:type="dxa"/>
          </w:tcPr>
          <w:p w14:paraId="1CDA4331" w14:textId="3BD5682B" w:rsidR="00E608E1" w:rsidRPr="009A724A" w:rsidRDefault="03261130" w:rsidP="00E608E1">
            <w:pPr>
              <w:rPr>
                <w:rFonts w:cs="Times New Roman"/>
                <w:u w:val="single"/>
              </w:rPr>
            </w:pPr>
            <w:r w:rsidRPr="03261130">
              <w:t>Today we are going to talk about visualizing your future, and how you can get there.</w:t>
            </w:r>
          </w:p>
          <w:p w14:paraId="3C72A5C5" w14:textId="77777777" w:rsidR="00E608E1" w:rsidRPr="009A724A" w:rsidRDefault="00E608E1" w:rsidP="00A00510"/>
        </w:tc>
      </w:tr>
    </w:tbl>
    <w:p w14:paraId="1FCBD051" w14:textId="18168F3D" w:rsidR="5F7735D0" w:rsidRPr="009A724A" w:rsidRDefault="5F7735D0" w:rsidP="5F7735D0">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5FBA22BB" w14:textId="77777777" w:rsidTr="03261130">
        <w:tc>
          <w:tcPr>
            <w:tcW w:w="10152" w:type="dxa"/>
          </w:tcPr>
          <w:p w14:paraId="26804704" w14:textId="1599556A" w:rsidR="00E608E1" w:rsidRPr="009A724A" w:rsidRDefault="03261130" w:rsidP="00E608E1">
            <w:pPr>
              <w:rPr>
                <w:rFonts w:cs="Times New Roman"/>
                <w:b/>
                <w:u w:val="single"/>
              </w:rPr>
            </w:pPr>
            <w:r w:rsidRPr="03261130">
              <w:rPr>
                <w:b/>
                <w:bCs/>
                <w:u w:val="single"/>
              </w:rPr>
              <w:t>Inspiring Word</w:t>
            </w:r>
          </w:p>
        </w:tc>
      </w:tr>
      <w:tr w:rsidR="00E608E1" w:rsidRPr="009A724A" w14:paraId="4602B914" w14:textId="77777777" w:rsidTr="03261130">
        <w:tc>
          <w:tcPr>
            <w:tcW w:w="10152" w:type="dxa"/>
          </w:tcPr>
          <w:p w14:paraId="0D86AAAD" w14:textId="2987DEDB" w:rsidR="00E608E1" w:rsidRPr="009A724A" w:rsidRDefault="03261130" w:rsidP="00A00510">
            <w:pPr>
              <w:rPr>
                <w:u w:val="single"/>
              </w:rPr>
            </w:pPr>
            <w:r w:rsidRPr="03261130">
              <w:rPr>
                <w:rStyle w:val="bqquotelink1"/>
                <w:rFonts w:asciiTheme="minorHAnsi" w:hAnsiTheme="minorHAnsi"/>
                <w:sz w:val="22"/>
                <w:szCs w:val="22"/>
              </w:rPr>
              <w:t>"Believe in what you want, so much that it has no choice but to materialize..." - Unknown</w:t>
            </w:r>
          </w:p>
        </w:tc>
      </w:tr>
    </w:tbl>
    <w:p w14:paraId="0295F007" w14:textId="77777777" w:rsidR="003C4495" w:rsidRPr="009A724A" w:rsidRDefault="003C4495"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2686F21D" w14:textId="77777777" w:rsidTr="03261130">
        <w:tc>
          <w:tcPr>
            <w:tcW w:w="10152" w:type="dxa"/>
          </w:tcPr>
          <w:p w14:paraId="3D4E0E84" w14:textId="572938A0" w:rsidR="00E608E1" w:rsidRPr="009A724A" w:rsidRDefault="03261130" w:rsidP="00E608E1">
            <w:pPr>
              <w:rPr>
                <w:b/>
                <w:u w:val="single"/>
              </w:rPr>
            </w:pPr>
            <w:r w:rsidRPr="03261130">
              <w:rPr>
                <w:b/>
                <w:bCs/>
                <w:u w:val="single"/>
              </w:rPr>
              <w:t>Lesson</w:t>
            </w:r>
          </w:p>
        </w:tc>
      </w:tr>
      <w:tr w:rsidR="00E608E1" w:rsidRPr="009A724A" w14:paraId="47C52065" w14:textId="77777777" w:rsidTr="03261130">
        <w:tc>
          <w:tcPr>
            <w:tcW w:w="10152" w:type="dxa"/>
          </w:tcPr>
          <w:p w14:paraId="58D17ACF" w14:textId="0569CD54" w:rsidR="00E608E1" w:rsidRPr="00265251" w:rsidRDefault="03261130" w:rsidP="00A00510">
            <w:r w:rsidRPr="03261130">
              <w:t xml:space="preserve">On separate pieces of paper write or print the following: </w:t>
            </w:r>
          </w:p>
          <w:p w14:paraId="55201319" w14:textId="706796B5" w:rsidR="00E608E1" w:rsidRPr="00265251" w:rsidRDefault="03261130" w:rsidP="03261130">
            <w:pPr>
              <w:pStyle w:val="Heading3"/>
              <w:numPr>
                <w:ilvl w:val="0"/>
                <w:numId w:val="2"/>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Congratulations, you’ve just won the $38 million jackpot! So how will you change your life from today? You’ve got all the money you need to make things happen in your life, so write down how your life is going to start changing from today.</w:t>
            </w:r>
          </w:p>
          <w:p w14:paraId="45049AEE" w14:textId="67F85291" w:rsidR="00E608E1" w:rsidRPr="00265251" w:rsidRDefault="03261130" w:rsidP="03261130">
            <w:pPr>
              <w:pStyle w:val="Heading3"/>
              <w:numPr>
                <w:ilvl w:val="0"/>
                <w:numId w:val="2"/>
              </w:numPr>
              <w:spacing w:line="276" w:lineRule="auto"/>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Or, do you want to have superpowers instead? What if you were Superman (or Superwoman). You could do just about anything you wanted and nobody would be able to stop you. What would your super power be? How would your super power change your life and those around you?</w:t>
            </w:r>
          </w:p>
          <w:p w14:paraId="0436296A" w14:textId="6BFF4CF3" w:rsidR="00E608E1" w:rsidRPr="00265251" w:rsidRDefault="03261130" w:rsidP="03261130">
            <w:pPr>
              <w:pStyle w:val="Heading3"/>
              <w:numPr>
                <w:ilvl w:val="0"/>
                <w:numId w:val="2"/>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It’s your retirement party already? You’ve invited some of your oldest friends to your retirement party and they ask you the same question — “what do you regret not having done in your life”? You start looking back at your life and making a list of all the things you wished you had done, but didn’t do. You probably already have a good idea of those things based on where your life is headed right now or things you know you want to do deep down someday. So take each regret and rewrite it as a positive i.e. imagine you actually did do each of those things in your life and you’re now telling your friends about what a great life you’ve had and what an awesome life you’re going to continue to have in your retirement.</w:t>
            </w:r>
          </w:p>
          <w:p w14:paraId="27E309B3" w14:textId="508004F5" w:rsidR="00E608E1" w:rsidRPr="00265251" w:rsidRDefault="03261130" w:rsidP="03261130">
            <w:pPr>
              <w:pStyle w:val="Heading3"/>
              <w:numPr>
                <w:ilvl w:val="0"/>
                <w:numId w:val="2"/>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You’ve only got 6 months left to live I know this one doesn’t sound like much fun, but bear with me. If you think about it, knowing that you’ve only got 6 months left on this earth could actually be fun. You’ve got nothing left to lose now. You are not afraid to try new things anymore or fearful of failing at something new. You are not afraid to tell people how you feel. You have the courage to take risks and live the life that you have always wanted to. So what are you doing to do for the next 6 months? Decide quickly, because you don’t have much time left. What do you want to learn? Where do you want to go? What do you want to do? Who do you want to meet or spend time with? Make that list quickly because time’s running out and you need to go and live the life of your dreams today!</w:t>
            </w:r>
          </w:p>
          <w:p w14:paraId="1AA51B8E" w14:textId="2D830085" w:rsidR="00E608E1" w:rsidRPr="00265251" w:rsidRDefault="00E608E1" w:rsidP="03261130">
            <w:pPr>
              <w:pStyle w:val="Heading3"/>
              <w:outlineLvl w:val="2"/>
            </w:pPr>
          </w:p>
          <w:p w14:paraId="638231C8" w14:textId="77777777" w:rsidR="00E608E1" w:rsidRDefault="03261130" w:rsidP="03261130">
            <w:pPr>
              <w:pStyle w:val="Heading3"/>
              <w:outlineLvl w:val="2"/>
              <w:rPr>
                <w:rFonts w:asciiTheme="minorHAnsi" w:eastAsiaTheme="minorEastAsia" w:hAnsiTheme="minorHAnsi" w:cstheme="minorBidi"/>
                <w:color w:val="auto"/>
                <w:sz w:val="22"/>
                <w:szCs w:val="22"/>
              </w:rPr>
            </w:pPr>
            <w:r w:rsidRPr="03261130">
              <w:rPr>
                <w:rFonts w:asciiTheme="minorHAnsi" w:eastAsiaTheme="minorEastAsia" w:hAnsiTheme="minorHAnsi" w:cstheme="minorBidi"/>
                <w:color w:val="auto"/>
                <w:sz w:val="22"/>
                <w:szCs w:val="22"/>
              </w:rPr>
              <w:t xml:space="preserve">Hand out each quote/prompt to a participant who is willing to read or summarize it aloud. After each is read, have a discussion as a group. </w:t>
            </w:r>
          </w:p>
          <w:p w14:paraId="14BCC0B1" w14:textId="77777777" w:rsidR="00FB7158" w:rsidRDefault="00FB7158" w:rsidP="00FB7158"/>
          <w:p w14:paraId="0564A923" w14:textId="77777777" w:rsidR="00FB7158" w:rsidRDefault="00FB7158" w:rsidP="00FB7158"/>
          <w:p w14:paraId="3D41C7C1" w14:textId="77777777" w:rsidR="00FB7158" w:rsidRDefault="00FB7158" w:rsidP="00FB7158"/>
          <w:p w14:paraId="74DF32AB" w14:textId="01B95014" w:rsidR="00FB7158" w:rsidRPr="00FB7158" w:rsidRDefault="00FB7158" w:rsidP="00FB7158"/>
        </w:tc>
      </w:tr>
    </w:tbl>
    <w:p w14:paraId="61085F7B" w14:textId="77777777" w:rsidR="00190BD6" w:rsidRPr="009A724A"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9A724A" w14:paraId="3A3F53D0" w14:textId="77777777" w:rsidTr="03261130">
        <w:tc>
          <w:tcPr>
            <w:tcW w:w="10152" w:type="dxa"/>
          </w:tcPr>
          <w:p w14:paraId="510A32CA" w14:textId="77777777" w:rsidR="00E608E1" w:rsidRPr="009A724A" w:rsidRDefault="00E608E1" w:rsidP="00E608E1">
            <w:pPr>
              <w:rPr>
                <w:b/>
              </w:rPr>
            </w:pPr>
            <w:r w:rsidRPr="009A724A">
              <w:rPr>
                <w:b/>
                <w:u w:val="single"/>
              </w:rPr>
              <w:t>Activity to Practice Skill</w:t>
            </w:r>
          </w:p>
        </w:tc>
      </w:tr>
      <w:tr w:rsidR="00E608E1" w:rsidRPr="009A724A" w14:paraId="7C8031EA" w14:textId="77777777" w:rsidTr="03261130">
        <w:tc>
          <w:tcPr>
            <w:tcW w:w="10152" w:type="dxa"/>
          </w:tcPr>
          <w:p w14:paraId="1F2FAC9E" w14:textId="2F8763E9" w:rsidR="00E608E1" w:rsidRPr="009A724A" w:rsidRDefault="03261130" w:rsidP="03261130">
            <w:pPr>
              <w:pStyle w:val="Heading3"/>
              <w:outlineLvl w:val="2"/>
            </w:pPr>
            <w:r w:rsidRPr="03261130">
              <w:rPr>
                <w:rFonts w:asciiTheme="minorHAnsi" w:eastAsiaTheme="minorEastAsia" w:hAnsiTheme="minorHAnsi" w:cstheme="minorBidi"/>
                <w:b/>
                <w:bCs/>
                <w:i/>
                <w:iCs/>
                <w:color w:val="auto"/>
                <w:sz w:val="22"/>
                <w:szCs w:val="22"/>
              </w:rPr>
              <w:t>VISION BOARD:</w:t>
            </w:r>
            <w:r w:rsidRPr="03261130">
              <w:rPr>
                <w:rFonts w:asciiTheme="minorHAnsi" w:eastAsiaTheme="minorEastAsia" w:hAnsiTheme="minorHAnsi" w:cstheme="minorBidi"/>
                <w:color w:val="auto"/>
                <w:sz w:val="22"/>
                <w:szCs w:val="22"/>
              </w:rPr>
              <w:t xml:space="preserve"> </w:t>
            </w:r>
          </w:p>
          <w:p w14:paraId="23EFADF4" w14:textId="77307D20" w:rsidR="00E608E1" w:rsidRPr="009A724A" w:rsidRDefault="03261130" w:rsidP="03261130">
            <w:pPr>
              <w:pStyle w:val="Heading3"/>
              <w:outlineLvl w:val="2"/>
            </w:pPr>
            <w:r w:rsidRPr="03261130">
              <w:rPr>
                <w:rFonts w:asciiTheme="minorHAnsi" w:eastAsiaTheme="minorEastAsia" w:hAnsiTheme="minorHAnsi" w:cstheme="minorBidi"/>
                <w:color w:val="auto"/>
                <w:sz w:val="22"/>
                <w:szCs w:val="22"/>
              </w:rPr>
              <w:t>GET CREATIVE! The last 4 goal setting activities have all been different types of visualization techniques. But some people don’t like to or can’t visualize effectively. Yes, we’re going to do some good old fashioned magazine cutting and create an awesome vision board. Are you excited to start collecting pictures the way people used to before Pinterest was around? Do you want to live in that house? No problem, cut it out. Do you want to marry someone who looks like that? No, problem, cut them out. Do you want to travel to an island like that? No problem, cut it out. You get the idea right? Don’t be afraid to cut pictures. You don’t have to show these pictures to anyone if you don’t want to – they are just for you. Now stick those pictures on a large piece of scrapbook paper and voila, you have your vision board! Spend a few minutes imaging how your life would be if that vision was a reality. Does it make you feel excited? If not, then rip out some pictures and find some better ones.</w:t>
            </w:r>
          </w:p>
          <w:p w14:paraId="18DCD727" w14:textId="2F4A859E" w:rsidR="00E608E1" w:rsidRPr="009A724A" w:rsidRDefault="00E608E1" w:rsidP="03261130"/>
          <w:p w14:paraId="2CE5B4E4" w14:textId="551FB48D" w:rsidR="00E608E1" w:rsidRPr="009A724A" w:rsidRDefault="03261130" w:rsidP="03261130">
            <w:pPr>
              <w:pStyle w:val="ListParagraph"/>
              <w:numPr>
                <w:ilvl w:val="0"/>
                <w:numId w:val="1"/>
              </w:numPr>
            </w:pPr>
            <w:r w:rsidRPr="03261130">
              <w:t xml:space="preserve">Facilitator, this portion of the activity may be best while sitting at a table or a hard surface. Create an environment where students are stimulated/energized (maybe, play music?). Also provide markers if students would like to draw or write on their vision boards. </w:t>
            </w:r>
          </w:p>
        </w:tc>
      </w:tr>
    </w:tbl>
    <w:p w14:paraId="1CE38B9E" w14:textId="77777777" w:rsidR="00E608E1" w:rsidRPr="009A724A" w:rsidRDefault="00E608E1"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08E1" w:rsidRPr="00265251" w14:paraId="1F3D1195" w14:textId="77777777" w:rsidTr="5F7735D0">
        <w:tc>
          <w:tcPr>
            <w:tcW w:w="10152" w:type="dxa"/>
          </w:tcPr>
          <w:p w14:paraId="0C34B521" w14:textId="77777777" w:rsidR="00E608E1" w:rsidRPr="00265251" w:rsidRDefault="00E608E1" w:rsidP="00E608E1">
            <w:r w:rsidRPr="00265251">
              <w:rPr>
                <w:rFonts w:cs="Times New Roman"/>
                <w:b/>
                <w:u w:val="single"/>
              </w:rPr>
              <w:t xml:space="preserve">Closing Circle Question  </w:t>
            </w:r>
          </w:p>
        </w:tc>
      </w:tr>
    </w:tbl>
    <w:p w14:paraId="0D90A428" w14:textId="0A56D0A8" w:rsidR="5F7735D0" w:rsidRPr="009A724A" w:rsidRDefault="03261130" w:rsidP="5F7735D0">
      <w:pPr>
        <w:spacing w:after="0" w:line="240" w:lineRule="auto"/>
      </w:pPr>
      <w:r>
        <w:t>What role does your regular attendance play in making your vision board a reality?</w:t>
      </w:r>
    </w:p>
    <w:p w14:paraId="364F6432" w14:textId="773EC24D" w:rsidR="56963E52" w:rsidRPr="009A724A" w:rsidRDefault="56963E52" w:rsidP="56963E52">
      <w:pPr>
        <w:spacing w:after="0" w:line="240" w:lineRule="auto"/>
      </w:pPr>
    </w:p>
    <w:p w14:paraId="45D16E53" w14:textId="3F1F2294" w:rsidR="56963E52" w:rsidRPr="009A724A" w:rsidRDefault="56963E52" w:rsidP="56963E52">
      <w:pPr>
        <w:spacing w:after="0" w:line="240" w:lineRule="auto"/>
      </w:pPr>
    </w:p>
    <w:p w14:paraId="5C0431BD" w14:textId="7D1586A0" w:rsidR="56963E52" w:rsidRPr="009A724A" w:rsidRDefault="56963E52" w:rsidP="56963E52">
      <w:pPr>
        <w:spacing w:after="0" w:line="240" w:lineRule="auto"/>
      </w:pPr>
    </w:p>
    <w:p w14:paraId="55E13A8A" w14:textId="0F8F84CC" w:rsidR="56963E52" w:rsidRPr="009A724A" w:rsidRDefault="56963E52" w:rsidP="56963E52">
      <w:pPr>
        <w:spacing w:after="0" w:line="240" w:lineRule="auto"/>
      </w:pPr>
    </w:p>
    <w:p w14:paraId="660BE085" w14:textId="1DF60131" w:rsidR="56963E52" w:rsidRPr="009A724A" w:rsidRDefault="56963E52" w:rsidP="56963E52">
      <w:pPr>
        <w:spacing w:after="0" w:line="240" w:lineRule="auto"/>
      </w:pPr>
    </w:p>
    <w:p w14:paraId="30A23DC0" w14:textId="237EC42C" w:rsidR="56963E52" w:rsidRPr="009A724A" w:rsidRDefault="56963E52" w:rsidP="56963E52">
      <w:pPr>
        <w:spacing w:after="0" w:line="240" w:lineRule="auto"/>
      </w:pPr>
    </w:p>
    <w:p w14:paraId="52184A76" w14:textId="38E5A89B" w:rsidR="56963E52" w:rsidRPr="009A724A" w:rsidRDefault="56963E52" w:rsidP="56963E52">
      <w:pPr>
        <w:spacing w:after="0" w:line="240" w:lineRule="auto"/>
      </w:pPr>
      <w:r w:rsidRPr="009A724A">
        <w:rPr>
          <w:rFonts w:eastAsia="Calibri" w:cs="Calibri"/>
        </w:rPr>
        <w:t xml:space="preserve"> </w:t>
      </w:r>
    </w:p>
    <w:p w14:paraId="47EBF3C2" w14:textId="77777777" w:rsidR="007E7FA7" w:rsidRPr="009A724A" w:rsidRDefault="007E7FA7" w:rsidP="56963E52">
      <w:pPr>
        <w:jc w:val="center"/>
        <w:rPr>
          <w:rFonts w:eastAsia="Calibri" w:cs="Calibri"/>
          <w:b/>
          <w:bCs/>
          <w:u w:val="single"/>
        </w:rPr>
      </w:pPr>
      <w:r w:rsidRPr="009A724A">
        <w:rPr>
          <w:rFonts w:eastAsia="Calibri" w:cs="Calibri"/>
          <w:b/>
          <w:bCs/>
          <w:u w:val="single"/>
        </w:rPr>
        <w:br w:type="page"/>
      </w:r>
    </w:p>
    <w:p w14:paraId="1CA2FE58" w14:textId="2AA99CAA" w:rsidR="56963E52" w:rsidRPr="009A724A" w:rsidRDefault="56963E52" w:rsidP="56963E52">
      <w:pPr>
        <w:jc w:val="center"/>
      </w:pPr>
      <w:r w:rsidRPr="009A724A">
        <w:rPr>
          <w:rFonts w:eastAsia="Calibri" w:cs="Calibri"/>
          <w:b/>
          <w:bCs/>
          <w:u w:val="single"/>
        </w:rPr>
        <w:lastRenderedPageBreak/>
        <w:t>Student Agenda</w:t>
      </w:r>
      <w:r w:rsidRPr="009A724A">
        <w:rPr>
          <w:rFonts w:eastAsia="Calibri" w:cs="Calibri"/>
        </w:rPr>
        <w:t xml:space="preserve"> </w:t>
      </w:r>
    </w:p>
    <w:p w14:paraId="0EE41D99" w14:textId="41F336B0" w:rsidR="56963E52" w:rsidRPr="009A724A" w:rsidRDefault="56963E52" w:rsidP="007E7FA7">
      <w:pPr>
        <w:jc w:val="center"/>
      </w:pPr>
      <w:r w:rsidRPr="009A724A">
        <w:rPr>
          <w:rFonts w:eastAsia="Calibri" w:cs="Calibri"/>
          <w:b/>
          <w:bCs/>
        </w:rPr>
        <w:t xml:space="preserve">Topic:  </w:t>
      </w:r>
      <w:r w:rsidRPr="009A724A">
        <w:rPr>
          <w:rFonts w:eastAsia="Calibri" w:cs="Calibri"/>
        </w:rPr>
        <w:t>Goal Setting:  Setting short-term goals to achieve a long-term goal.</w:t>
      </w:r>
      <w:r w:rsidRPr="009A724A">
        <w:rPr>
          <w:rFonts w:eastAsia="Times New Roman" w:cs="Times New Roman"/>
        </w:rPr>
        <w:t xml:space="preserve"> </w:t>
      </w:r>
    </w:p>
    <w:p w14:paraId="3906C32E" w14:textId="4CFAA1C6" w:rsidR="56963E52" w:rsidRPr="009A724A" w:rsidRDefault="56963E52">
      <w:r w:rsidRPr="009A724A">
        <w:rPr>
          <w:rFonts w:eastAsia="Calibri" w:cs="Calibri"/>
          <w:b/>
          <w:bCs/>
          <w:u w:val="single"/>
        </w:rPr>
        <w:t>Welcome</w:t>
      </w:r>
      <w:r w:rsidRPr="009A724A">
        <w:rPr>
          <w:rFonts w:eastAsia="Calibri" w:cs="Calibri"/>
        </w:rPr>
        <w:t xml:space="preserve"> </w:t>
      </w:r>
    </w:p>
    <w:p w14:paraId="33222B9A" w14:textId="5A7BDDA4" w:rsidR="56963E52" w:rsidRPr="009A724A" w:rsidRDefault="03261130">
      <w:r w:rsidRPr="03261130">
        <w:rPr>
          <w:rFonts w:ascii="Calibri" w:eastAsia="Calibri" w:hAnsi="Calibri" w:cs="Calibri"/>
          <w:b/>
          <w:bCs/>
          <w:u w:val="single"/>
        </w:rPr>
        <w:t>Icebreaker</w:t>
      </w:r>
      <w:r w:rsidRPr="03261130">
        <w:rPr>
          <w:rFonts w:ascii="Calibri" w:eastAsia="Calibri" w:hAnsi="Calibri" w:cs="Calibri"/>
        </w:rPr>
        <w:t>:</w:t>
      </w:r>
    </w:p>
    <w:p w14:paraId="0A60A7A9" w14:textId="5CDADDF1" w:rsidR="03261130" w:rsidRDefault="03261130">
      <w:r w:rsidRPr="03261130">
        <w:rPr>
          <w:rStyle w:val="bqquotelink1"/>
          <w:rFonts w:asciiTheme="minorHAnsi" w:hAnsiTheme="minorHAnsi"/>
          <w:color w:val="000000" w:themeColor="text1"/>
          <w:sz w:val="22"/>
          <w:szCs w:val="22"/>
        </w:rPr>
        <w:t>Pick a color and share it with the group that represents the future you want.</w:t>
      </w:r>
    </w:p>
    <w:p w14:paraId="50893C7E" w14:textId="6FFD8863" w:rsidR="00BB52D7" w:rsidRDefault="00BB52D7">
      <w:pPr>
        <w:rPr>
          <w:rFonts w:eastAsia="Calibri" w:cs="Calibri"/>
          <w:b/>
          <w:bCs/>
          <w:u w:val="single"/>
        </w:rPr>
      </w:pPr>
      <w:r>
        <w:rPr>
          <w:rFonts w:eastAsia="Calibri" w:cs="Calibri"/>
          <w:b/>
          <w:bCs/>
          <w:u w:val="single"/>
        </w:rPr>
        <w:t xml:space="preserve">Topic of the Week: </w:t>
      </w:r>
    </w:p>
    <w:p w14:paraId="23D9A78D" w14:textId="6C6638B2" w:rsidR="00BB52D7" w:rsidRPr="00BB52D7" w:rsidRDefault="00BB52D7">
      <w:pPr>
        <w:rPr>
          <w:rFonts w:eastAsia="Calibri" w:cs="Calibri"/>
          <w:bCs/>
        </w:rPr>
      </w:pPr>
      <w:r>
        <w:rPr>
          <w:rFonts w:eastAsia="Calibri" w:cs="Calibri"/>
          <w:bCs/>
        </w:rPr>
        <w:t xml:space="preserve">Setting Short-Term and Long-Term Goals </w:t>
      </w:r>
    </w:p>
    <w:p w14:paraId="75807DB5" w14:textId="4DFDE90D" w:rsidR="56963E52" w:rsidRPr="009A724A" w:rsidRDefault="03261130">
      <w:r w:rsidRPr="03261130">
        <w:rPr>
          <w:rFonts w:ascii="Calibri" w:eastAsia="Calibri" w:hAnsi="Calibri" w:cs="Calibri"/>
          <w:b/>
          <w:bCs/>
          <w:u w:val="single"/>
        </w:rPr>
        <w:t>Inspiring Word</w:t>
      </w:r>
      <w:r w:rsidRPr="03261130">
        <w:rPr>
          <w:rFonts w:ascii="Times New Roman" w:eastAsia="Times New Roman" w:hAnsi="Times New Roman" w:cs="Times New Roman"/>
          <w:b/>
          <w:bCs/>
          <w:u w:val="single"/>
        </w:rPr>
        <w:t>:</w:t>
      </w:r>
      <w:r w:rsidRPr="03261130">
        <w:rPr>
          <w:rFonts w:ascii="Calibri" w:eastAsia="Calibri" w:hAnsi="Calibri" w:cs="Calibri"/>
        </w:rPr>
        <w:t xml:space="preserve"> </w:t>
      </w:r>
    </w:p>
    <w:p w14:paraId="3839790B" w14:textId="2386256B" w:rsidR="03261130" w:rsidRDefault="03261130">
      <w:r w:rsidRPr="03261130">
        <w:rPr>
          <w:rStyle w:val="bqquotelink1"/>
          <w:rFonts w:asciiTheme="minorHAnsi" w:hAnsiTheme="minorHAnsi"/>
          <w:color w:val="000000" w:themeColor="text1"/>
          <w:sz w:val="22"/>
          <w:szCs w:val="22"/>
        </w:rPr>
        <w:t>"Believe in what you want, so much that it has no choice but to materialize..." - Unknown</w:t>
      </w:r>
    </w:p>
    <w:p w14:paraId="5E03BD81" w14:textId="0A27F947" w:rsidR="56963E52" w:rsidRPr="009A724A" w:rsidRDefault="03261130">
      <w:r w:rsidRPr="03261130">
        <w:rPr>
          <w:rFonts w:ascii="Calibri" w:eastAsia="Calibri" w:hAnsi="Calibri" w:cs="Calibri"/>
          <w:b/>
          <w:bCs/>
          <w:u w:val="single"/>
        </w:rPr>
        <w:t>Lesson</w:t>
      </w:r>
      <w:r w:rsidRPr="03261130">
        <w:rPr>
          <w:rFonts w:ascii="Times New Roman" w:eastAsia="Times New Roman" w:hAnsi="Times New Roman" w:cs="Times New Roman"/>
          <w:b/>
          <w:bCs/>
          <w:u w:val="single"/>
        </w:rPr>
        <w:t>:</w:t>
      </w:r>
      <w:r w:rsidRPr="03261130">
        <w:rPr>
          <w:rFonts w:ascii="Calibri" w:eastAsia="Calibri" w:hAnsi="Calibri" w:cs="Calibri"/>
        </w:rPr>
        <w:t xml:space="preserve"> </w:t>
      </w:r>
    </w:p>
    <w:p w14:paraId="1D6BE182" w14:textId="2F2B6633" w:rsidR="03261130" w:rsidRDefault="03261130" w:rsidP="03261130">
      <w:pPr>
        <w:pStyle w:val="ListParagraph"/>
        <w:numPr>
          <w:ilvl w:val="0"/>
          <w:numId w:val="24"/>
        </w:numPr>
        <w:spacing w:after="0"/>
      </w:pPr>
      <w:r w:rsidRPr="03261130">
        <w:rPr>
          <w:rFonts w:ascii="Calibri" w:eastAsia="Calibri" w:hAnsi="Calibri" w:cs="Calibri"/>
        </w:rPr>
        <w:t>4 steps to Visualizing your FUTURE</w:t>
      </w:r>
    </w:p>
    <w:p w14:paraId="3FB914B3" w14:textId="6407F95E" w:rsidR="03261130" w:rsidRDefault="03261130" w:rsidP="03261130">
      <w:pPr>
        <w:spacing w:after="0"/>
        <w:ind w:left="720"/>
      </w:pPr>
    </w:p>
    <w:p w14:paraId="77A12B2A" w14:textId="6A781E57" w:rsidR="56963E52" w:rsidRPr="009A724A" w:rsidRDefault="56963E52">
      <w:r w:rsidRPr="009A724A">
        <w:rPr>
          <w:rFonts w:eastAsia="Calibri" w:cs="Calibri"/>
          <w:b/>
          <w:bCs/>
          <w:u w:val="single"/>
        </w:rPr>
        <w:t>Activity to Practice</w:t>
      </w:r>
      <w:r w:rsidRPr="009A724A">
        <w:rPr>
          <w:rFonts w:eastAsia="Calibri" w:cs="Calibri"/>
        </w:rPr>
        <w:t>:</w:t>
      </w:r>
    </w:p>
    <w:p w14:paraId="719E2FB1" w14:textId="0E7B3CEC" w:rsidR="56963E52" w:rsidRPr="009A724A" w:rsidRDefault="03261130" w:rsidP="00265251">
      <w:r>
        <w:t>Vision Board</w:t>
      </w:r>
    </w:p>
    <w:p w14:paraId="5A92E97F" w14:textId="111F8847" w:rsidR="56963E52" w:rsidRPr="009A724A" w:rsidRDefault="03261130">
      <w:r w:rsidRPr="03261130">
        <w:rPr>
          <w:rFonts w:ascii="Times New Roman" w:eastAsia="Times New Roman" w:hAnsi="Times New Roman" w:cs="Times New Roman"/>
          <w:b/>
          <w:bCs/>
          <w:u w:val="single"/>
        </w:rPr>
        <w:t>Closing Circle Question:</w:t>
      </w:r>
      <w:r w:rsidRPr="03261130">
        <w:rPr>
          <w:rFonts w:ascii="Times New Roman" w:eastAsia="Times New Roman" w:hAnsi="Times New Roman" w:cs="Times New Roman"/>
        </w:rPr>
        <w:t xml:space="preserve"> </w:t>
      </w:r>
    </w:p>
    <w:p w14:paraId="38F1D78C" w14:textId="644D65D9" w:rsidR="03261130" w:rsidRDefault="03261130" w:rsidP="03261130">
      <w:pPr>
        <w:spacing w:after="0" w:line="240" w:lineRule="auto"/>
      </w:pPr>
      <w:r>
        <w:t>What role does your regular attendance play in making your vision board a reality?</w:t>
      </w:r>
    </w:p>
    <w:p w14:paraId="536716A1" w14:textId="24051075" w:rsidR="03261130" w:rsidRDefault="03261130" w:rsidP="03261130"/>
    <w:p w14:paraId="16969896" w14:textId="2DABC2A7" w:rsidR="56963E52" w:rsidRDefault="56963E52">
      <w:r w:rsidRPr="56963E52">
        <w:rPr>
          <w:rFonts w:ascii="Segoe UI" w:eastAsia="Segoe UI" w:hAnsi="Segoe UI" w:cs="Segoe UI"/>
        </w:rPr>
        <w:t xml:space="preserve"> </w:t>
      </w:r>
    </w:p>
    <w:p w14:paraId="67FB9B31" w14:textId="1E432D2E" w:rsidR="56963E52" w:rsidRDefault="56963E52">
      <w:r w:rsidRPr="56963E52">
        <w:rPr>
          <w:rFonts w:ascii="Times New Roman" w:eastAsia="Times New Roman" w:hAnsi="Times New Roman" w:cs="Times New Roman"/>
        </w:rPr>
        <w:t xml:space="preserve"> </w:t>
      </w:r>
    </w:p>
    <w:p w14:paraId="0669BCD0" w14:textId="12F546A1" w:rsidR="56963E52" w:rsidRDefault="56963E52" w:rsidP="56963E52">
      <w:pPr>
        <w:spacing w:after="0" w:line="240" w:lineRule="auto"/>
      </w:pPr>
    </w:p>
    <w:sectPr w:rsidR="56963E52" w:rsidSect="007E7FA7">
      <w:footerReference w:type="first" r:id="rId10"/>
      <w:pgSz w:w="12240" w:h="15840"/>
      <w:pgMar w:top="1296" w:right="1440"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FCCBE" w14:textId="77777777" w:rsidR="009A724A" w:rsidRDefault="009A724A" w:rsidP="00261EFA">
      <w:pPr>
        <w:spacing w:after="0" w:line="240" w:lineRule="auto"/>
      </w:pPr>
      <w:r>
        <w:separator/>
      </w:r>
    </w:p>
  </w:endnote>
  <w:endnote w:type="continuationSeparator" w:id="0">
    <w:p w14:paraId="1A362ADB" w14:textId="77777777" w:rsidR="009A724A" w:rsidRDefault="009A724A"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AF0D5" w14:textId="77777777" w:rsidR="009A724A" w:rsidRDefault="009A724A">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415FC" w14:textId="77777777" w:rsidR="009A724A" w:rsidRDefault="009A724A" w:rsidP="00261EFA">
      <w:pPr>
        <w:spacing w:after="0" w:line="240" w:lineRule="auto"/>
      </w:pPr>
      <w:r>
        <w:separator/>
      </w:r>
    </w:p>
  </w:footnote>
  <w:footnote w:type="continuationSeparator" w:id="0">
    <w:p w14:paraId="0EF4EA9C" w14:textId="77777777" w:rsidR="009A724A" w:rsidRDefault="009A724A"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83385"/>
    <w:multiLevelType w:val="hybridMultilevel"/>
    <w:tmpl w:val="85B616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4"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C65601"/>
    <w:multiLevelType w:val="hybridMultilevel"/>
    <w:tmpl w:val="533A4ADE"/>
    <w:lvl w:ilvl="0" w:tplc="AED6C1A0">
      <w:start w:val="1"/>
      <w:numFmt w:val="bullet"/>
      <w:lvlText w:val=""/>
      <w:lvlJc w:val="left"/>
      <w:pPr>
        <w:ind w:left="720" w:hanging="360"/>
      </w:pPr>
      <w:rPr>
        <w:rFonts w:ascii="Symbol" w:hAnsi="Symbol" w:hint="default"/>
      </w:rPr>
    </w:lvl>
    <w:lvl w:ilvl="1" w:tplc="C48830AA">
      <w:start w:val="1"/>
      <w:numFmt w:val="bullet"/>
      <w:lvlText w:val="o"/>
      <w:lvlJc w:val="left"/>
      <w:pPr>
        <w:ind w:left="1440" w:hanging="360"/>
      </w:pPr>
      <w:rPr>
        <w:rFonts w:ascii="Courier New" w:hAnsi="Courier New" w:hint="default"/>
      </w:rPr>
    </w:lvl>
    <w:lvl w:ilvl="2" w:tplc="65E2FCD6">
      <w:start w:val="1"/>
      <w:numFmt w:val="bullet"/>
      <w:lvlText w:val=""/>
      <w:lvlJc w:val="left"/>
      <w:pPr>
        <w:ind w:left="2160" w:hanging="360"/>
      </w:pPr>
      <w:rPr>
        <w:rFonts w:ascii="Wingdings" w:hAnsi="Wingdings" w:hint="default"/>
      </w:rPr>
    </w:lvl>
    <w:lvl w:ilvl="3" w:tplc="34EA3DA4">
      <w:start w:val="1"/>
      <w:numFmt w:val="bullet"/>
      <w:lvlText w:val=""/>
      <w:lvlJc w:val="left"/>
      <w:pPr>
        <w:ind w:left="2880" w:hanging="360"/>
      </w:pPr>
      <w:rPr>
        <w:rFonts w:ascii="Symbol" w:hAnsi="Symbol" w:hint="default"/>
      </w:rPr>
    </w:lvl>
    <w:lvl w:ilvl="4" w:tplc="158AD34E">
      <w:start w:val="1"/>
      <w:numFmt w:val="bullet"/>
      <w:lvlText w:val="o"/>
      <w:lvlJc w:val="left"/>
      <w:pPr>
        <w:ind w:left="3600" w:hanging="360"/>
      </w:pPr>
      <w:rPr>
        <w:rFonts w:ascii="Courier New" w:hAnsi="Courier New" w:hint="default"/>
      </w:rPr>
    </w:lvl>
    <w:lvl w:ilvl="5" w:tplc="F4447862">
      <w:start w:val="1"/>
      <w:numFmt w:val="bullet"/>
      <w:lvlText w:val=""/>
      <w:lvlJc w:val="left"/>
      <w:pPr>
        <w:ind w:left="4320" w:hanging="360"/>
      </w:pPr>
      <w:rPr>
        <w:rFonts w:ascii="Wingdings" w:hAnsi="Wingdings" w:hint="default"/>
      </w:rPr>
    </w:lvl>
    <w:lvl w:ilvl="6" w:tplc="DB7A7C24">
      <w:start w:val="1"/>
      <w:numFmt w:val="bullet"/>
      <w:lvlText w:val=""/>
      <w:lvlJc w:val="left"/>
      <w:pPr>
        <w:ind w:left="5040" w:hanging="360"/>
      </w:pPr>
      <w:rPr>
        <w:rFonts w:ascii="Symbol" w:hAnsi="Symbol" w:hint="default"/>
      </w:rPr>
    </w:lvl>
    <w:lvl w:ilvl="7" w:tplc="071ACEC6">
      <w:start w:val="1"/>
      <w:numFmt w:val="bullet"/>
      <w:lvlText w:val="o"/>
      <w:lvlJc w:val="left"/>
      <w:pPr>
        <w:ind w:left="5760" w:hanging="360"/>
      </w:pPr>
      <w:rPr>
        <w:rFonts w:ascii="Courier New" w:hAnsi="Courier New" w:hint="default"/>
      </w:rPr>
    </w:lvl>
    <w:lvl w:ilvl="8" w:tplc="FFF04116">
      <w:start w:val="1"/>
      <w:numFmt w:val="bullet"/>
      <w:lvlText w:val=""/>
      <w:lvlJc w:val="left"/>
      <w:pPr>
        <w:ind w:left="6480" w:hanging="360"/>
      </w:pPr>
      <w:rPr>
        <w:rFonts w:ascii="Wingdings" w:hAnsi="Wingdings" w:hint="default"/>
      </w:rPr>
    </w:lvl>
  </w:abstractNum>
  <w:abstractNum w:abstractNumId="7"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8"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9"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DF1EC2"/>
    <w:multiLevelType w:val="hybridMultilevel"/>
    <w:tmpl w:val="62805DA6"/>
    <w:lvl w:ilvl="0" w:tplc="0F7453F6">
      <w:start w:val="1"/>
      <w:numFmt w:val="decimal"/>
      <w:lvlText w:val="%1."/>
      <w:lvlJc w:val="left"/>
      <w:pPr>
        <w:ind w:left="720" w:hanging="360"/>
      </w:pPr>
    </w:lvl>
    <w:lvl w:ilvl="1" w:tplc="8F4CC768">
      <w:start w:val="1"/>
      <w:numFmt w:val="lowerLetter"/>
      <w:lvlText w:val="%2."/>
      <w:lvlJc w:val="left"/>
      <w:pPr>
        <w:ind w:left="1440" w:hanging="360"/>
      </w:pPr>
    </w:lvl>
    <w:lvl w:ilvl="2" w:tplc="71D0980C">
      <w:start w:val="1"/>
      <w:numFmt w:val="lowerRoman"/>
      <w:lvlText w:val="%3."/>
      <w:lvlJc w:val="right"/>
      <w:pPr>
        <w:ind w:left="2160" w:hanging="180"/>
      </w:pPr>
    </w:lvl>
    <w:lvl w:ilvl="3" w:tplc="9FE8FF3E">
      <w:start w:val="1"/>
      <w:numFmt w:val="decimal"/>
      <w:lvlText w:val="%4."/>
      <w:lvlJc w:val="left"/>
      <w:pPr>
        <w:ind w:left="2880" w:hanging="360"/>
      </w:pPr>
    </w:lvl>
    <w:lvl w:ilvl="4" w:tplc="89D0771A">
      <w:start w:val="1"/>
      <w:numFmt w:val="lowerLetter"/>
      <w:lvlText w:val="%5."/>
      <w:lvlJc w:val="left"/>
      <w:pPr>
        <w:ind w:left="3600" w:hanging="360"/>
      </w:pPr>
    </w:lvl>
    <w:lvl w:ilvl="5" w:tplc="92C2986E">
      <w:start w:val="1"/>
      <w:numFmt w:val="lowerRoman"/>
      <w:lvlText w:val="%6."/>
      <w:lvlJc w:val="right"/>
      <w:pPr>
        <w:ind w:left="4320" w:hanging="180"/>
      </w:pPr>
    </w:lvl>
    <w:lvl w:ilvl="6" w:tplc="30AE118C">
      <w:start w:val="1"/>
      <w:numFmt w:val="decimal"/>
      <w:lvlText w:val="%7."/>
      <w:lvlJc w:val="left"/>
      <w:pPr>
        <w:ind w:left="5040" w:hanging="360"/>
      </w:pPr>
    </w:lvl>
    <w:lvl w:ilvl="7" w:tplc="6FB4C198">
      <w:start w:val="1"/>
      <w:numFmt w:val="lowerLetter"/>
      <w:lvlText w:val="%8."/>
      <w:lvlJc w:val="left"/>
      <w:pPr>
        <w:ind w:left="5760" w:hanging="360"/>
      </w:pPr>
    </w:lvl>
    <w:lvl w:ilvl="8" w:tplc="6D664878">
      <w:start w:val="1"/>
      <w:numFmt w:val="lowerRoman"/>
      <w:lvlText w:val="%9."/>
      <w:lvlJc w:val="right"/>
      <w:pPr>
        <w:ind w:left="6480" w:hanging="180"/>
      </w:pPr>
    </w:lvl>
  </w:abstractNum>
  <w:abstractNum w:abstractNumId="11"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2"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6C6E42"/>
    <w:multiLevelType w:val="hybridMultilevel"/>
    <w:tmpl w:val="4782B0BE"/>
    <w:lvl w:ilvl="0" w:tplc="E836F6D8">
      <w:start w:val="1"/>
      <w:numFmt w:val="bullet"/>
      <w:lvlText w:val=""/>
      <w:lvlJc w:val="left"/>
      <w:pPr>
        <w:ind w:left="720" w:hanging="360"/>
      </w:pPr>
      <w:rPr>
        <w:rFonts w:ascii="Symbol" w:hAnsi="Symbol" w:hint="default"/>
      </w:rPr>
    </w:lvl>
    <w:lvl w:ilvl="1" w:tplc="5B6C955E">
      <w:start w:val="1"/>
      <w:numFmt w:val="bullet"/>
      <w:lvlText w:val="o"/>
      <w:lvlJc w:val="left"/>
      <w:pPr>
        <w:ind w:left="1440" w:hanging="360"/>
      </w:pPr>
      <w:rPr>
        <w:rFonts w:ascii="Courier New" w:hAnsi="Courier New" w:hint="default"/>
      </w:rPr>
    </w:lvl>
    <w:lvl w:ilvl="2" w:tplc="E326BB26">
      <w:start w:val="1"/>
      <w:numFmt w:val="bullet"/>
      <w:lvlText w:val=""/>
      <w:lvlJc w:val="left"/>
      <w:pPr>
        <w:ind w:left="2160" w:hanging="360"/>
      </w:pPr>
      <w:rPr>
        <w:rFonts w:ascii="Wingdings" w:hAnsi="Wingdings" w:hint="default"/>
      </w:rPr>
    </w:lvl>
    <w:lvl w:ilvl="3" w:tplc="1D4A0BEC">
      <w:start w:val="1"/>
      <w:numFmt w:val="bullet"/>
      <w:lvlText w:val=""/>
      <w:lvlJc w:val="left"/>
      <w:pPr>
        <w:ind w:left="2880" w:hanging="360"/>
      </w:pPr>
      <w:rPr>
        <w:rFonts w:ascii="Symbol" w:hAnsi="Symbol" w:hint="default"/>
      </w:rPr>
    </w:lvl>
    <w:lvl w:ilvl="4" w:tplc="D876C85C">
      <w:start w:val="1"/>
      <w:numFmt w:val="bullet"/>
      <w:lvlText w:val="o"/>
      <w:lvlJc w:val="left"/>
      <w:pPr>
        <w:ind w:left="3600" w:hanging="360"/>
      </w:pPr>
      <w:rPr>
        <w:rFonts w:ascii="Courier New" w:hAnsi="Courier New" w:hint="default"/>
      </w:rPr>
    </w:lvl>
    <w:lvl w:ilvl="5" w:tplc="EAC8791C">
      <w:start w:val="1"/>
      <w:numFmt w:val="bullet"/>
      <w:lvlText w:val=""/>
      <w:lvlJc w:val="left"/>
      <w:pPr>
        <w:ind w:left="4320" w:hanging="360"/>
      </w:pPr>
      <w:rPr>
        <w:rFonts w:ascii="Wingdings" w:hAnsi="Wingdings" w:hint="default"/>
      </w:rPr>
    </w:lvl>
    <w:lvl w:ilvl="6" w:tplc="C80608E6">
      <w:start w:val="1"/>
      <w:numFmt w:val="bullet"/>
      <w:lvlText w:val=""/>
      <w:lvlJc w:val="left"/>
      <w:pPr>
        <w:ind w:left="5040" w:hanging="360"/>
      </w:pPr>
      <w:rPr>
        <w:rFonts w:ascii="Symbol" w:hAnsi="Symbol" w:hint="default"/>
      </w:rPr>
    </w:lvl>
    <w:lvl w:ilvl="7" w:tplc="9AF88800">
      <w:start w:val="1"/>
      <w:numFmt w:val="bullet"/>
      <w:lvlText w:val="o"/>
      <w:lvlJc w:val="left"/>
      <w:pPr>
        <w:ind w:left="5760" w:hanging="360"/>
      </w:pPr>
      <w:rPr>
        <w:rFonts w:ascii="Courier New" w:hAnsi="Courier New" w:hint="default"/>
      </w:rPr>
    </w:lvl>
    <w:lvl w:ilvl="8" w:tplc="0F4E80AE">
      <w:start w:val="1"/>
      <w:numFmt w:val="bullet"/>
      <w:lvlText w:val=""/>
      <w:lvlJc w:val="left"/>
      <w:pPr>
        <w:ind w:left="6480" w:hanging="360"/>
      </w:pPr>
      <w:rPr>
        <w:rFonts w:ascii="Wingdings" w:hAnsi="Wingdings" w:hint="default"/>
      </w:rPr>
    </w:lvl>
  </w:abstractNum>
  <w:abstractNum w:abstractNumId="14"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AF78ED"/>
    <w:multiLevelType w:val="hybridMultilevel"/>
    <w:tmpl w:val="BD7CB57A"/>
    <w:lvl w:ilvl="0" w:tplc="AF0A8856">
      <w:start w:val="1"/>
      <w:numFmt w:val="bullet"/>
      <w:lvlText w:val=""/>
      <w:lvlJc w:val="left"/>
      <w:pPr>
        <w:ind w:left="720" w:hanging="360"/>
      </w:pPr>
      <w:rPr>
        <w:rFonts w:ascii="Symbol" w:hAnsi="Symbol" w:hint="default"/>
      </w:rPr>
    </w:lvl>
    <w:lvl w:ilvl="1" w:tplc="CEF8BF6A">
      <w:start w:val="1"/>
      <w:numFmt w:val="bullet"/>
      <w:lvlText w:val="o"/>
      <w:lvlJc w:val="left"/>
      <w:pPr>
        <w:ind w:left="1440" w:hanging="360"/>
      </w:pPr>
      <w:rPr>
        <w:rFonts w:ascii="Courier New" w:hAnsi="Courier New" w:hint="default"/>
      </w:rPr>
    </w:lvl>
    <w:lvl w:ilvl="2" w:tplc="C18833B6">
      <w:start w:val="1"/>
      <w:numFmt w:val="bullet"/>
      <w:lvlText w:val=""/>
      <w:lvlJc w:val="left"/>
      <w:pPr>
        <w:ind w:left="2160" w:hanging="360"/>
      </w:pPr>
      <w:rPr>
        <w:rFonts w:ascii="Wingdings" w:hAnsi="Wingdings" w:hint="default"/>
      </w:rPr>
    </w:lvl>
    <w:lvl w:ilvl="3" w:tplc="3A52B5C2">
      <w:start w:val="1"/>
      <w:numFmt w:val="bullet"/>
      <w:lvlText w:val=""/>
      <w:lvlJc w:val="left"/>
      <w:pPr>
        <w:ind w:left="2880" w:hanging="360"/>
      </w:pPr>
      <w:rPr>
        <w:rFonts w:ascii="Symbol" w:hAnsi="Symbol" w:hint="default"/>
      </w:rPr>
    </w:lvl>
    <w:lvl w:ilvl="4" w:tplc="420AECF6">
      <w:start w:val="1"/>
      <w:numFmt w:val="bullet"/>
      <w:lvlText w:val="o"/>
      <w:lvlJc w:val="left"/>
      <w:pPr>
        <w:ind w:left="3600" w:hanging="360"/>
      </w:pPr>
      <w:rPr>
        <w:rFonts w:ascii="Courier New" w:hAnsi="Courier New" w:hint="default"/>
      </w:rPr>
    </w:lvl>
    <w:lvl w:ilvl="5" w:tplc="49A0DAC8">
      <w:start w:val="1"/>
      <w:numFmt w:val="bullet"/>
      <w:lvlText w:val=""/>
      <w:lvlJc w:val="left"/>
      <w:pPr>
        <w:ind w:left="4320" w:hanging="360"/>
      </w:pPr>
      <w:rPr>
        <w:rFonts w:ascii="Wingdings" w:hAnsi="Wingdings" w:hint="default"/>
      </w:rPr>
    </w:lvl>
    <w:lvl w:ilvl="6" w:tplc="ABF43732">
      <w:start w:val="1"/>
      <w:numFmt w:val="bullet"/>
      <w:lvlText w:val=""/>
      <w:lvlJc w:val="left"/>
      <w:pPr>
        <w:ind w:left="5040" w:hanging="360"/>
      </w:pPr>
      <w:rPr>
        <w:rFonts w:ascii="Symbol" w:hAnsi="Symbol" w:hint="default"/>
      </w:rPr>
    </w:lvl>
    <w:lvl w:ilvl="7" w:tplc="E50CB404">
      <w:start w:val="1"/>
      <w:numFmt w:val="bullet"/>
      <w:lvlText w:val="o"/>
      <w:lvlJc w:val="left"/>
      <w:pPr>
        <w:ind w:left="5760" w:hanging="360"/>
      </w:pPr>
      <w:rPr>
        <w:rFonts w:ascii="Courier New" w:hAnsi="Courier New" w:hint="default"/>
      </w:rPr>
    </w:lvl>
    <w:lvl w:ilvl="8" w:tplc="877E5A42">
      <w:start w:val="1"/>
      <w:numFmt w:val="bullet"/>
      <w:lvlText w:val=""/>
      <w:lvlJc w:val="left"/>
      <w:pPr>
        <w:ind w:left="6480" w:hanging="360"/>
      </w:pPr>
      <w:rPr>
        <w:rFonts w:ascii="Wingdings" w:hAnsi="Wingdings" w:hint="default"/>
      </w:rPr>
    </w:lvl>
  </w:abstractNum>
  <w:abstractNum w:abstractNumId="21"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3"/>
  </w:num>
  <w:num w:numId="4">
    <w:abstractNumId w:val="20"/>
  </w:num>
  <w:num w:numId="5">
    <w:abstractNumId w:val="21"/>
  </w:num>
  <w:num w:numId="6">
    <w:abstractNumId w:val="18"/>
  </w:num>
  <w:num w:numId="7">
    <w:abstractNumId w:val="17"/>
  </w:num>
  <w:num w:numId="8">
    <w:abstractNumId w:val="22"/>
  </w:num>
  <w:num w:numId="9">
    <w:abstractNumId w:val="16"/>
  </w:num>
  <w:num w:numId="10">
    <w:abstractNumId w:val="14"/>
  </w:num>
  <w:num w:numId="11">
    <w:abstractNumId w:val="4"/>
  </w:num>
  <w:num w:numId="12">
    <w:abstractNumId w:val="15"/>
  </w:num>
  <w:num w:numId="13">
    <w:abstractNumId w:val="9"/>
  </w:num>
  <w:num w:numId="14">
    <w:abstractNumId w:val="23"/>
  </w:num>
  <w:num w:numId="15">
    <w:abstractNumId w:val="2"/>
  </w:num>
  <w:num w:numId="16">
    <w:abstractNumId w:val="11"/>
  </w:num>
  <w:num w:numId="17">
    <w:abstractNumId w:val="5"/>
  </w:num>
  <w:num w:numId="18">
    <w:abstractNumId w:val="0"/>
  </w:num>
  <w:num w:numId="19">
    <w:abstractNumId w:val="12"/>
  </w:num>
  <w:num w:numId="20">
    <w:abstractNumId w:val="19"/>
  </w:num>
  <w:num w:numId="21">
    <w:abstractNumId w:val="8"/>
  </w:num>
  <w:num w:numId="22">
    <w:abstractNumId w:val="3"/>
  </w:num>
  <w:num w:numId="23">
    <w:abstractNumId w:val="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9057F"/>
    <w:rsid w:val="00094A14"/>
    <w:rsid w:val="00094BF7"/>
    <w:rsid w:val="000C4B4E"/>
    <w:rsid w:val="000F19C5"/>
    <w:rsid w:val="001011D0"/>
    <w:rsid w:val="001527A9"/>
    <w:rsid w:val="0015518D"/>
    <w:rsid w:val="00161B71"/>
    <w:rsid w:val="00190BD6"/>
    <w:rsid w:val="00214457"/>
    <w:rsid w:val="00261EFA"/>
    <w:rsid w:val="00265251"/>
    <w:rsid w:val="002749E6"/>
    <w:rsid w:val="0028339C"/>
    <w:rsid w:val="002B085A"/>
    <w:rsid w:val="002C0A2D"/>
    <w:rsid w:val="002D434F"/>
    <w:rsid w:val="002D4E0B"/>
    <w:rsid w:val="002E0CB3"/>
    <w:rsid w:val="00392B75"/>
    <w:rsid w:val="003A34D8"/>
    <w:rsid w:val="003C4495"/>
    <w:rsid w:val="003D616C"/>
    <w:rsid w:val="003E4441"/>
    <w:rsid w:val="003F45B4"/>
    <w:rsid w:val="003F7D8C"/>
    <w:rsid w:val="0040463D"/>
    <w:rsid w:val="00417282"/>
    <w:rsid w:val="00457413"/>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A0C5B"/>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64B68"/>
    <w:rsid w:val="00774E05"/>
    <w:rsid w:val="00792585"/>
    <w:rsid w:val="007B124E"/>
    <w:rsid w:val="007D7CB4"/>
    <w:rsid w:val="007E7FA7"/>
    <w:rsid w:val="00807DD2"/>
    <w:rsid w:val="00846711"/>
    <w:rsid w:val="008524C4"/>
    <w:rsid w:val="00885D1B"/>
    <w:rsid w:val="008868AF"/>
    <w:rsid w:val="008B0060"/>
    <w:rsid w:val="008F1502"/>
    <w:rsid w:val="009055E8"/>
    <w:rsid w:val="00912824"/>
    <w:rsid w:val="0093700A"/>
    <w:rsid w:val="0096042C"/>
    <w:rsid w:val="00976902"/>
    <w:rsid w:val="009A51A8"/>
    <w:rsid w:val="009A724A"/>
    <w:rsid w:val="009C21B2"/>
    <w:rsid w:val="009E2722"/>
    <w:rsid w:val="009F227B"/>
    <w:rsid w:val="00A00510"/>
    <w:rsid w:val="00AB20AA"/>
    <w:rsid w:val="00AC5746"/>
    <w:rsid w:val="00B3763C"/>
    <w:rsid w:val="00BB52D7"/>
    <w:rsid w:val="00CF40B1"/>
    <w:rsid w:val="00D074F4"/>
    <w:rsid w:val="00D32234"/>
    <w:rsid w:val="00D960B9"/>
    <w:rsid w:val="00DB70B9"/>
    <w:rsid w:val="00DC61F0"/>
    <w:rsid w:val="00E42F76"/>
    <w:rsid w:val="00E608E1"/>
    <w:rsid w:val="00E671FD"/>
    <w:rsid w:val="00E67DFA"/>
    <w:rsid w:val="00E9074B"/>
    <w:rsid w:val="00EA68C9"/>
    <w:rsid w:val="00EE1E51"/>
    <w:rsid w:val="00F0148B"/>
    <w:rsid w:val="00F153F8"/>
    <w:rsid w:val="00F651F1"/>
    <w:rsid w:val="00FB209E"/>
    <w:rsid w:val="00FB36B1"/>
    <w:rsid w:val="00FB7158"/>
    <w:rsid w:val="00FE2F0D"/>
    <w:rsid w:val="03261130"/>
    <w:rsid w:val="204C9D09"/>
    <w:rsid w:val="20A34D0B"/>
    <w:rsid w:val="56963E52"/>
    <w:rsid w:val="5F7735D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9C8B9"/>
  <w15:docId w15:val="{0DAFB0EB-2D4F-4D84-B1C8-F67571BB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BE804E-37A7-4229-8A10-3B36DF5BE516}">
  <ds:schemaRefs>
    <ds:schemaRef ds:uri="http://schemas.microsoft.com/sharepoint/v3/contenttype/forms"/>
  </ds:schemaRefs>
</ds:datastoreItem>
</file>

<file path=customXml/itemProps2.xml><?xml version="1.0" encoding="utf-8"?>
<ds:datastoreItem xmlns:ds="http://schemas.openxmlformats.org/officeDocument/2006/customXml" ds:itemID="{8C43D7FF-1498-40BF-BCF9-B79410253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73E86-3CEC-4609-AB22-84BBBB457EAC}">
  <ds:schemaRefs>
    <ds:schemaRef ds:uri="http://schemas.openxmlformats.org/package/2006/metadata/core-properties"/>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f29f8828-7f10-491b-8229-1dc3423ce2a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17</cp:revision>
  <cp:lastPrinted>2015-01-21T20:14:00Z</cp:lastPrinted>
  <dcterms:created xsi:type="dcterms:W3CDTF">2015-01-23T19:11:00Z</dcterms:created>
  <dcterms:modified xsi:type="dcterms:W3CDTF">2015-08-18T14:28:00Z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