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CBA31" w14:textId="5FBF431A" w:rsidR="00051498" w:rsidRPr="00F96BCA" w:rsidRDefault="5FBF431A" w:rsidP="00051498">
      <w:r w:rsidRPr="5FBF431A">
        <w:rPr>
          <w:u w:val="single"/>
        </w:rPr>
        <w:t>Topic:</w:t>
      </w:r>
      <w:r w:rsidRPr="5FBF431A">
        <w:t xml:space="preserve">  </w:t>
      </w:r>
      <w:r w:rsidRPr="5FBF431A">
        <w:rPr>
          <w:b/>
          <w:bCs/>
        </w:rPr>
        <w:t xml:space="preserve">Building Resources in Areas of Need </w:t>
      </w:r>
    </w:p>
    <w:p w14:paraId="2B4FB5B4" w14:textId="1AD67FC9" w:rsidR="00051498" w:rsidRPr="00F96BCA" w:rsidRDefault="5FBF431A" w:rsidP="00051498">
      <w:r w:rsidRPr="5FBF431A">
        <w:rPr>
          <w:u w:val="single"/>
        </w:rPr>
        <w:t xml:space="preserve">Learning Intention:  </w:t>
      </w:r>
    </w:p>
    <w:p w14:paraId="2BFA944E" w14:textId="5930495D" w:rsidR="00051498" w:rsidRPr="00F96BCA" w:rsidRDefault="009918DA" w:rsidP="5FBF431A">
      <w:pPr>
        <w:pStyle w:val="ListParagraph"/>
        <w:numPr>
          <w:ilvl w:val="0"/>
          <w:numId w:val="20"/>
        </w:numPr>
      </w:pPr>
      <w:r>
        <w:t xml:space="preserve">We are learning that we can </w:t>
      </w:r>
      <w:bookmarkStart w:id="0" w:name="_GoBack"/>
      <w:bookmarkEnd w:id="0"/>
      <w:r w:rsidR="5FBF431A" w:rsidRPr="5FBF431A">
        <w:t xml:space="preserve">identify and develop resources in areas where there is a need. </w:t>
      </w:r>
    </w:p>
    <w:p w14:paraId="69CD88F4" w14:textId="08147CB6" w:rsidR="00051498" w:rsidRPr="00F96BCA" w:rsidRDefault="5FBF431A" w:rsidP="00051498">
      <w:r w:rsidRPr="5FBF431A">
        <w:rPr>
          <w:u w:val="single"/>
        </w:rPr>
        <w:t xml:space="preserve">Success Criteria:  </w:t>
      </w:r>
    </w:p>
    <w:p w14:paraId="1177322A" w14:textId="043CE131" w:rsidR="00051498" w:rsidRPr="00051498" w:rsidRDefault="5FBF431A" w:rsidP="5FBF431A">
      <w:pPr>
        <w:pStyle w:val="ListParagraph"/>
        <w:numPr>
          <w:ilvl w:val="0"/>
          <w:numId w:val="21"/>
        </w:numPr>
      </w:pPr>
      <w:r w:rsidRPr="5FBF431A">
        <w:t xml:space="preserve">We know we are successful when students can successfully identify a resource in each level of support (world, town/neighborhood, work/school, family/friends, self). </w:t>
      </w:r>
    </w:p>
    <w:p w14:paraId="2EA3FD4C" w14:textId="51FD2C3B" w:rsidR="00051498" w:rsidRPr="00051498" w:rsidRDefault="5FBF431A" w:rsidP="5FBF431A">
      <w:pPr>
        <w:pStyle w:val="ListParagraph"/>
        <w:numPr>
          <w:ilvl w:val="0"/>
          <w:numId w:val="21"/>
        </w:numPr>
      </w:pPr>
      <w:r w:rsidRPr="5FBF431A">
        <w:t xml:space="preserve">We know we are successful when students can see the relationship between resources and improving attendance outcomes. </w:t>
      </w:r>
    </w:p>
    <w:p w14:paraId="7BA807EF" w14:textId="4ABF3C36" w:rsidR="00051498" w:rsidRPr="00F96BCA" w:rsidRDefault="5FBF431A" w:rsidP="5FBF431A">
      <w:pPr>
        <w:pStyle w:val="ListParagraph"/>
        <w:numPr>
          <w:ilvl w:val="0"/>
          <w:numId w:val="21"/>
        </w:numPr>
      </w:pPr>
      <w:r w:rsidRPr="5FBF431A">
        <w:t>We know we are successful when students utilize resources to achieve increase in daily attendance.</w:t>
      </w:r>
    </w:p>
    <w:p w14:paraId="24CC382C" w14:textId="1F142DB2" w:rsidR="00051498" w:rsidRPr="00F96BCA" w:rsidRDefault="5FBF431A" w:rsidP="00051498">
      <w:r w:rsidRPr="5FBF431A">
        <w:rPr>
          <w:u w:val="single"/>
        </w:rPr>
        <w:t>Materials for Activity:</w:t>
      </w:r>
    </w:p>
    <w:p w14:paraId="14D48734" w14:textId="71696601" w:rsidR="00051498" w:rsidRDefault="5FBF431A" w:rsidP="5FBF431A">
      <w:pPr>
        <w:pStyle w:val="ListParagraph"/>
        <w:numPr>
          <w:ilvl w:val="0"/>
          <w:numId w:val="22"/>
        </w:numPr>
      </w:pPr>
      <w:r w:rsidRPr="5FBF431A">
        <w:t>Completed Group Resource Poster</w:t>
      </w:r>
    </w:p>
    <w:p w14:paraId="31339001" w14:textId="024362B2" w:rsidR="00051498" w:rsidRPr="00051498" w:rsidRDefault="5FBF431A" w:rsidP="5FBF431A">
      <w:pPr>
        <w:pStyle w:val="ListParagraph"/>
        <w:numPr>
          <w:ilvl w:val="0"/>
          <w:numId w:val="22"/>
        </w:numPr>
      </w:pPr>
      <w:r w:rsidRPr="5FBF431A">
        <w:t xml:space="preserve">Each participants “My Resources” worksheet </w:t>
      </w:r>
    </w:p>
    <w:p w14:paraId="4993AB54" w14:textId="14CCC77C" w:rsidR="00051498" w:rsidRPr="000A04C3" w:rsidRDefault="5FBF431A" w:rsidP="5FBF431A">
      <w:pPr>
        <w:pStyle w:val="ListParagraph"/>
        <w:numPr>
          <w:ilvl w:val="0"/>
          <w:numId w:val="22"/>
        </w:numPr>
      </w:pPr>
      <w:r w:rsidRPr="5FBF431A">
        <w:t>Large post-it paper/easel/chalkboard/whiteboard</w:t>
      </w:r>
    </w:p>
    <w:p w14:paraId="412089F6" w14:textId="042AE7C7" w:rsidR="00051498" w:rsidRPr="00742DC0" w:rsidRDefault="5FBF431A" w:rsidP="5FBF431A">
      <w:pPr>
        <w:pStyle w:val="ListParagraph"/>
        <w:numPr>
          <w:ilvl w:val="0"/>
          <w:numId w:val="22"/>
        </w:numPr>
      </w:pPr>
      <w:r w:rsidRPr="5FBF431A">
        <w:t>Markers/Chalk</w:t>
      </w:r>
    </w:p>
    <w:p w14:paraId="0E145D2C" w14:textId="4B0FF472" w:rsidR="00742DC0" w:rsidRPr="000A04C3" w:rsidRDefault="5FBF431A" w:rsidP="5FBF431A">
      <w:pPr>
        <w:pStyle w:val="ListParagraph"/>
        <w:numPr>
          <w:ilvl w:val="0"/>
          <w:numId w:val="22"/>
        </w:numPr>
      </w:pPr>
      <w:r w:rsidRPr="5FBF431A">
        <w:t>Attendance Report Week Prior</w:t>
      </w:r>
    </w:p>
    <w:p w14:paraId="4193A63C" w14:textId="4FDA61C0" w:rsidR="00742DC0" w:rsidRPr="000A04C3" w:rsidRDefault="5FBF431A" w:rsidP="5FBF431A">
      <w:pPr>
        <w:pStyle w:val="ListParagraph"/>
        <w:numPr>
          <w:ilvl w:val="0"/>
          <w:numId w:val="22"/>
        </w:numPr>
      </w:pPr>
      <w:r w:rsidRPr="5FBF431A">
        <w:t>Play-Dough (or paper) for activity #2</w:t>
      </w:r>
    </w:p>
    <w:p w14:paraId="56ADB7C4" w14:textId="350785E1" w:rsidR="5FBF431A" w:rsidRDefault="5FBF431A" w:rsidP="5FBF431A">
      <w:pPr>
        <w:pStyle w:val="ListParagraph"/>
        <w:numPr>
          <w:ilvl w:val="0"/>
          <w:numId w:val="22"/>
        </w:numPr>
      </w:pPr>
      <w:r w:rsidRPr="5FBF431A">
        <w:t>Note Cards/Scratch Paper for activity #2</w:t>
      </w:r>
    </w:p>
    <w:p w14:paraId="3A528232" w14:textId="52F61AA6" w:rsidR="00051498" w:rsidRPr="00F96BCA" w:rsidRDefault="5FBF431A" w:rsidP="00051498">
      <w:r w:rsidRPr="5FBF431A">
        <w:rPr>
          <w:u w:val="single"/>
        </w:rPr>
        <w:t>Standard Circle Set-Up:</w:t>
      </w:r>
    </w:p>
    <w:p w14:paraId="0A5991C8" w14:textId="4A10433D" w:rsidR="00051498" w:rsidRPr="00F96BCA" w:rsidRDefault="5FBF431A" w:rsidP="5FBF431A">
      <w:pPr>
        <w:pStyle w:val="ListParagraph"/>
        <w:numPr>
          <w:ilvl w:val="0"/>
          <w:numId w:val="22"/>
        </w:numPr>
      </w:pPr>
      <w:r w:rsidRPr="5FBF431A">
        <w:t>Chairs in a circle (preferably without desk attached)</w:t>
      </w:r>
    </w:p>
    <w:p w14:paraId="293A626D" w14:textId="7EC34F5A" w:rsidR="00051498" w:rsidRPr="00F96BCA" w:rsidRDefault="5FBF431A" w:rsidP="5FBF431A">
      <w:pPr>
        <w:pStyle w:val="ListParagraph"/>
        <w:numPr>
          <w:ilvl w:val="0"/>
          <w:numId w:val="22"/>
        </w:numPr>
      </w:pPr>
      <w:r w:rsidRPr="5FBF431A">
        <w:t>Center piece in center of circle</w:t>
      </w:r>
    </w:p>
    <w:p w14:paraId="3FDEAEFD" w14:textId="1BC75E02" w:rsidR="00051498" w:rsidRPr="00F96BCA" w:rsidRDefault="5FBF431A" w:rsidP="5FBF431A">
      <w:pPr>
        <w:pStyle w:val="ListParagraph"/>
        <w:numPr>
          <w:ilvl w:val="0"/>
          <w:numId w:val="22"/>
        </w:numPr>
      </w:pPr>
      <w:r w:rsidRPr="5FBF431A">
        <w:t>3-4 talking pieces around the center piece</w:t>
      </w:r>
    </w:p>
    <w:p w14:paraId="526932D7" w14:textId="28A534AE" w:rsidR="00D32234" w:rsidRPr="00051498" w:rsidRDefault="5FBF431A" w:rsidP="5FBF431A">
      <w:pPr>
        <w:pStyle w:val="ListParagraph"/>
        <w:numPr>
          <w:ilvl w:val="0"/>
          <w:numId w:val="22"/>
        </w:numPr>
      </w:pPr>
      <w:r w:rsidRPr="5FBF431A">
        <w:t xml:space="preserve">2-4 copies of Shared Agreements </w:t>
      </w:r>
    </w:p>
    <w:p w14:paraId="1AD83A1B" w14:textId="0C7B4EDA" w:rsidR="00D32234" w:rsidRPr="006A1401" w:rsidRDefault="5FBF431A" w:rsidP="006A1401">
      <w:pPr>
        <w:spacing w:after="0" w:line="240" w:lineRule="auto"/>
        <w:jc w:val="center"/>
        <w:rPr>
          <w:rFonts w:ascii="Calibri" w:hAnsi="Calibri"/>
          <w:b/>
          <w:u w:val="single"/>
        </w:rPr>
      </w:pPr>
      <w:r w:rsidRPr="5FBF431A">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8F1502" w14:paraId="17A63FE4" w14:textId="77777777" w:rsidTr="5FBF431A">
        <w:tc>
          <w:tcPr>
            <w:tcW w:w="10152" w:type="dxa"/>
          </w:tcPr>
          <w:p w14:paraId="2B3F474A" w14:textId="4E2903E6" w:rsidR="00E608E1" w:rsidRPr="008F1502" w:rsidRDefault="5FBF431A" w:rsidP="00E608E1">
            <w:pPr>
              <w:rPr>
                <w:rFonts w:ascii="Calibri" w:hAnsi="Calibri"/>
                <w:highlight w:val="yellow"/>
                <w:u w:val="single"/>
              </w:rPr>
            </w:pPr>
            <w:r w:rsidRPr="5FBF431A">
              <w:rPr>
                <w:b/>
                <w:bCs/>
                <w:u w:val="single"/>
              </w:rPr>
              <w:t>Welcome</w:t>
            </w:r>
          </w:p>
        </w:tc>
      </w:tr>
      <w:tr w:rsidR="00E608E1" w14:paraId="73AE4773" w14:textId="77777777" w:rsidTr="5FBF431A">
        <w:tc>
          <w:tcPr>
            <w:tcW w:w="10152" w:type="dxa"/>
          </w:tcPr>
          <w:p w14:paraId="6336FDAE" w14:textId="11037C8F" w:rsidR="00E608E1" w:rsidRPr="00051498" w:rsidRDefault="6E014D1F" w:rsidP="00A00510">
            <w:pPr>
              <w:rPr>
                <w:b/>
                <w:u w:val="single"/>
              </w:rPr>
            </w:pPr>
            <w:r w:rsidRPr="5FBF431A">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5634DC96" w14:textId="77777777" w:rsidR="00D32234" w:rsidRPr="008B0485" w:rsidRDefault="00D32234" w:rsidP="00A00510">
      <w:pPr>
        <w:spacing w:after="0" w:line="240" w:lineRule="auto"/>
        <w:rPr>
          <w:rFonts w:ascii="Calibri" w:hAnsi="Calibri"/>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00D4FEC1" w14:textId="77777777" w:rsidTr="5FBF431A">
        <w:tc>
          <w:tcPr>
            <w:tcW w:w="10152" w:type="dxa"/>
          </w:tcPr>
          <w:p w14:paraId="0F95AA2F" w14:textId="7B0D34A0" w:rsidR="00E608E1" w:rsidRPr="00E608E1" w:rsidRDefault="5FBF431A" w:rsidP="00E608E1">
            <w:pPr>
              <w:rPr>
                <w:b/>
                <w:u w:val="single"/>
              </w:rPr>
            </w:pPr>
            <w:r w:rsidRPr="5FBF431A">
              <w:rPr>
                <w:b/>
                <w:bCs/>
                <w:u w:val="single"/>
              </w:rPr>
              <w:t>Icebreaker</w:t>
            </w:r>
          </w:p>
        </w:tc>
      </w:tr>
      <w:tr w:rsidR="00E608E1" w14:paraId="07335721" w14:textId="77777777" w:rsidTr="5FBF431A">
        <w:tc>
          <w:tcPr>
            <w:tcW w:w="10152" w:type="dxa"/>
          </w:tcPr>
          <w:p w14:paraId="79A60CEB" w14:textId="4A066AF7" w:rsidR="00E608E1" w:rsidRPr="00E608E1" w:rsidRDefault="5FBF431A" w:rsidP="017AA8B6">
            <w:pPr>
              <w:rPr>
                <w:u w:val="single"/>
              </w:rPr>
            </w:pPr>
            <w:r w:rsidRPr="5FBF431A">
              <w:rPr>
                <w:rStyle w:val="bqquotelink1"/>
                <w:rFonts w:asciiTheme="minorHAnsi" w:hAnsiTheme="minorHAnsi"/>
                <w:color w:val="000000" w:themeColor="text1"/>
                <w:sz w:val="22"/>
                <w:szCs w:val="22"/>
              </w:rPr>
              <w:t>What would you attempt to do, if you knew you could not fail? - Unknown</w:t>
            </w:r>
          </w:p>
        </w:tc>
      </w:tr>
    </w:tbl>
    <w:p w14:paraId="56EDD312" w14:textId="77777777" w:rsidR="00D32234" w:rsidRDefault="00D32234" w:rsidP="00A00510">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8F1502" w14:paraId="626A347D" w14:textId="77777777" w:rsidTr="5FBF431A">
        <w:tc>
          <w:tcPr>
            <w:tcW w:w="10152" w:type="dxa"/>
          </w:tcPr>
          <w:p w14:paraId="04218F5C" w14:textId="2AA2C833" w:rsidR="00E608E1" w:rsidRPr="008F1502" w:rsidRDefault="5FBF431A" w:rsidP="00E608E1">
            <w:pPr>
              <w:rPr>
                <w:rStyle w:val="bqquotelink1"/>
                <w:rFonts w:asciiTheme="minorHAnsi" w:hAnsiTheme="minorHAnsi" w:cs="Helvetica"/>
                <w:color w:val="000000"/>
                <w:sz w:val="22"/>
                <w:szCs w:val="22"/>
                <w:highlight w:val="yellow"/>
              </w:rPr>
            </w:pPr>
            <w:r w:rsidRPr="5FBF431A">
              <w:rPr>
                <w:b/>
                <w:bCs/>
                <w:u w:val="single"/>
              </w:rPr>
              <w:t>Prior Week Reflection</w:t>
            </w:r>
          </w:p>
        </w:tc>
      </w:tr>
      <w:tr w:rsidR="00E608E1" w14:paraId="6DA4F401" w14:textId="77777777" w:rsidTr="5FBF431A">
        <w:tc>
          <w:tcPr>
            <w:tcW w:w="10152" w:type="dxa"/>
          </w:tcPr>
          <w:p w14:paraId="45F5A66A" w14:textId="0CA165E2" w:rsidR="00E608E1" w:rsidRPr="00051498" w:rsidRDefault="5FBF431A" w:rsidP="5FBF431A">
            <w:r w:rsidRPr="5FBF431A">
              <w:t xml:space="preserve">Pass out the prior week attendance data. Have students reflect on their performance by stating: </w:t>
            </w:r>
            <w:r w:rsidRPr="5FBF431A">
              <w:rPr>
                <w:b/>
                <w:bCs/>
              </w:rPr>
              <w:t>Let’s take some time to review our attendance for the week.</w:t>
            </w:r>
            <w:r w:rsidRPr="5FBF431A">
              <w:t xml:space="preserve"> </w:t>
            </w:r>
          </w:p>
          <w:p w14:paraId="4C6D204E" w14:textId="014F3583" w:rsidR="00E608E1" w:rsidRPr="00051498" w:rsidRDefault="5FBF431A" w:rsidP="5FBF431A">
            <w:pPr>
              <w:pStyle w:val="ListParagraph"/>
              <w:numPr>
                <w:ilvl w:val="0"/>
                <w:numId w:val="1"/>
              </w:numPr>
            </w:pPr>
            <w:r w:rsidRPr="5FBF431A">
              <w:t xml:space="preserve">Facilitator, take time to explain the attendance report provided. Elaborate on the codes (ANOX, TAUN, ABEX, TAEX, LATE, A, etc.).  </w:t>
            </w:r>
          </w:p>
          <w:p w14:paraId="5027E4E2" w14:textId="2492D9BA" w:rsidR="00E608E1" w:rsidRPr="00051498" w:rsidRDefault="5FBF431A" w:rsidP="5FBF431A">
            <w:pPr>
              <w:pStyle w:val="ListParagraph"/>
              <w:numPr>
                <w:ilvl w:val="0"/>
                <w:numId w:val="1"/>
              </w:numPr>
            </w:pPr>
            <w:r w:rsidRPr="5FBF431A">
              <w:t xml:space="preserve">Facilitator, you may use IC reports or student profile report in Dashboard to approximate attendance percentage.  </w:t>
            </w:r>
          </w:p>
          <w:p w14:paraId="18FAA817" w14:textId="63CBF6A7" w:rsidR="00E608E1" w:rsidRPr="00051498" w:rsidRDefault="5FBF431A" w:rsidP="5FBF431A">
            <w:pPr>
              <w:pStyle w:val="ListParagraph"/>
              <w:numPr>
                <w:ilvl w:val="0"/>
                <w:numId w:val="1"/>
              </w:numPr>
            </w:pPr>
            <w:r w:rsidRPr="5FBF431A">
              <w:t xml:space="preserve">On average, if you miss 2 days a month (in high school that may be 14 class periods) every month, your </w:t>
            </w:r>
            <w:r w:rsidRPr="5FBF431A">
              <w:lastRenderedPageBreak/>
              <w:t xml:space="preserve">attendance is 90% which is considered chronically absent.  </w:t>
            </w:r>
          </w:p>
          <w:p w14:paraId="2A4CDE1B" w14:textId="7927F486" w:rsidR="00E608E1" w:rsidRPr="00051498" w:rsidRDefault="5FBF431A" w:rsidP="5FBF431A">
            <w:pPr>
              <w:rPr>
                <w:rStyle w:val="bqquotelink1"/>
                <w:rFonts w:asciiTheme="minorHAnsi" w:hAnsiTheme="minorHAnsi"/>
                <w:b/>
                <w:sz w:val="22"/>
                <w:szCs w:val="22"/>
              </w:rPr>
            </w:pPr>
            <w:r w:rsidRPr="5FBF431A">
              <w:t xml:space="preserve">After group understands attendance report ask: </w:t>
            </w:r>
            <w:r w:rsidRPr="5FBF431A">
              <w:rPr>
                <w:b/>
                <w:bCs/>
              </w:rPr>
              <w:t xml:space="preserve">In the last week what prevented you from getting to school? </w:t>
            </w:r>
            <w:r w:rsidRPr="5FBF431A">
              <w:t xml:space="preserve"> </w:t>
            </w:r>
          </w:p>
        </w:tc>
      </w:tr>
    </w:tbl>
    <w:p w14:paraId="4DE9776E" w14:textId="77777777" w:rsidR="00500437"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0CF28032" w14:textId="77777777" w:rsidTr="5FBF431A">
        <w:tc>
          <w:tcPr>
            <w:tcW w:w="10152" w:type="dxa"/>
          </w:tcPr>
          <w:p w14:paraId="2D1422BC" w14:textId="1D7F1F4B" w:rsidR="00E608E1" w:rsidRDefault="5FBF431A" w:rsidP="00E608E1">
            <w:r w:rsidRPr="5FBF431A">
              <w:rPr>
                <w:b/>
                <w:bCs/>
                <w:u w:val="single"/>
              </w:rPr>
              <w:t>Topic of the Week</w:t>
            </w:r>
          </w:p>
        </w:tc>
      </w:tr>
      <w:tr w:rsidR="00E608E1" w:rsidRPr="00E608E1" w14:paraId="0FED258F" w14:textId="77777777" w:rsidTr="5FBF431A">
        <w:tc>
          <w:tcPr>
            <w:tcW w:w="10152" w:type="dxa"/>
          </w:tcPr>
          <w:p w14:paraId="5B6C82BE" w14:textId="09D8A846" w:rsidR="00E608E1" w:rsidRPr="00E608E1" w:rsidRDefault="5FBF431A" w:rsidP="00051498">
            <w:r w:rsidRPr="5FBF431A">
              <w:t xml:space="preserve">Last time we completed a personal and group poster about each of our resources.  These included personal and material resources. Today we are going to talk about how to use these resources to accomplish our goals around attendance and identify additional resources from our peers. </w:t>
            </w:r>
          </w:p>
        </w:tc>
      </w:tr>
    </w:tbl>
    <w:p w14:paraId="77154E4D" w14:textId="77777777" w:rsidR="006A1401" w:rsidRDefault="006A1401" w:rsidP="00A00510">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2181C1BE" w14:textId="77777777" w:rsidTr="5FBF431A">
        <w:tc>
          <w:tcPr>
            <w:tcW w:w="10152" w:type="dxa"/>
          </w:tcPr>
          <w:p w14:paraId="6CE3C2D4" w14:textId="6B439686" w:rsidR="00E608E1" w:rsidRDefault="5FBF431A" w:rsidP="00E608E1">
            <w:pPr>
              <w:rPr>
                <w:rFonts w:ascii="Calibri" w:hAnsi="Calibri" w:cs="Times New Roman"/>
                <w:b/>
                <w:u w:val="single"/>
              </w:rPr>
            </w:pPr>
            <w:r w:rsidRPr="5FBF431A">
              <w:rPr>
                <w:b/>
                <w:bCs/>
                <w:u w:val="single"/>
              </w:rPr>
              <w:t>Inspiring Word</w:t>
            </w:r>
          </w:p>
        </w:tc>
      </w:tr>
      <w:tr w:rsidR="00E608E1" w:rsidRPr="00E608E1" w14:paraId="3F600F9E" w14:textId="77777777" w:rsidTr="5FBF431A">
        <w:tc>
          <w:tcPr>
            <w:tcW w:w="10152" w:type="dxa"/>
          </w:tcPr>
          <w:p w14:paraId="4D113A22" w14:textId="77777777" w:rsidR="00051498" w:rsidRDefault="73698AEF" w:rsidP="017AA8B6">
            <w:pPr>
              <w:rPr>
                <w:rStyle w:val="bqquotelink1"/>
                <w:rFonts w:asciiTheme="minorHAnsi" w:hAnsiTheme="minorHAnsi"/>
                <w:color w:val="000000" w:themeColor="text1"/>
                <w:sz w:val="22"/>
                <w:szCs w:val="22"/>
              </w:rPr>
            </w:pPr>
            <w:r w:rsidRPr="73698AEF">
              <w:rPr>
                <w:rStyle w:val="bqquotelink1"/>
                <w:rFonts w:asciiTheme="minorHAnsi" w:hAnsiTheme="minorHAnsi"/>
                <w:color w:val="000000" w:themeColor="text1"/>
                <w:sz w:val="22"/>
                <w:szCs w:val="22"/>
              </w:rPr>
              <w:t xml:space="preserve">It takes a village to raise a child. (African Proverb) </w:t>
            </w:r>
          </w:p>
          <w:p w14:paraId="2B08455A" w14:textId="61D92070" w:rsidR="00E608E1" w:rsidRPr="00E608E1" w:rsidRDefault="00051498" w:rsidP="017AA8B6">
            <w:pPr>
              <w:rPr>
                <w:rFonts w:ascii="Calibri" w:hAnsi="Calibri" w:cs="Times New Roman"/>
                <w:u w:val="single"/>
              </w:rPr>
            </w:pPr>
            <w:r>
              <w:rPr>
                <w:rStyle w:val="bqquotelink1"/>
                <w:rFonts w:asciiTheme="minorHAnsi" w:hAnsiTheme="minorHAnsi"/>
                <w:color w:val="000000" w:themeColor="text1"/>
                <w:sz w:val="22"/>
                <w:szCs w:val="22"/>
              </w:rPr>
              <w:t>Facilitator: Note how t</w:t>
            </w:r>
            <w:r w:rsidR="73698AEF" w:rsidRPr="73698AEF">
              <w:rPr>
                <w:rStyle w:val="bqquotelink1"/>
                <w:rFonts w:asciiTheme="minorHAnsi" w:hAnsiTheme="minorHAnsi"/>
                <w:color w:val="000000" w:themeColor="text1"/>
                <w:sz w:val="22"/>
                <w:szCs w:val="22"/>
              </w:rPr>
              <w:t>his fits well with the lesson of the week in that we often need help from others in order to succeed in life.</w:t>
            </w:r>
          </w:p>
        </w:tc>
      </w:tr>
    </w:tbl>
    <w:p w14:paraId="5784214E" w14:textId="77777777" w:rsidR="00190BD6"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6F7271A7" w14:textId="77777777" w:rsidTr="5FBF431A">
        <w:tc>
          <w:tcPr>
            <w:tcW w:w="10152" w:type="dxa"/>
          </w:tcPr>
          <w:p w14:paraId="780014DE" w14:textId="33EBE6FA" w:rsidR="00E608E1" w:rsidRDefault="5FBF431A" w:rsidP="00E608E1">
            <w:pPr>
              <w:rPr>
                <w:b/>
              </w:rPr>
            </w:pPr>
            <w:r w:rsidRPr="5FBF431A">
              <w:rPr>
                <w:b/>
                <w:bCs/>
                <w:u w:val="single"/>
              </w:rPr>
              <w:t>Lesson</w:t>
            </w:r>
          </w:p>
        </w:tc>
      </w:tr>
      <w:tr w:rsidR="00E608E1" w:rsidRPr="00E608E1" w14:paraId="0C4CE70B" w14:textId="77777777" w:rsidTr="5FBF431A">
        <w:tc>
          <w:tcPr>
            <w:tcW w:w="10152" w:type="dxa"/>
          </w:tcPr>
          <w:p w14:paraId="5EBEDCFF" w14:textId="2A4123C2" w:rsidR="2A865C44" w:rsidRDefault="5FBF431A" w:rsidP="2A865C44">
            <w:r w:rsidRPr="5FBF431A">
              <w:t xml:space="preserve">Facilitator hands out the completed "my resources" worksheet that was completed in the previous lesson to each participant.  The facilitator also posts the group resource poster.  </w:t>
            </w:r>
          </w:p>
          <w:p w14:paraId="490C9D03" w14:textId="0DF24E36" w:rsidR="2A865C44" w:rsidRDefault="00C42663" w:rsidP="5FBF431A">
            <w:pPr>
              <w:pStyle w:val="ListParagraph"/>
              <w:numPr>
                <w:ilvl w:val="0"/>
                <w:numId w:val="24"/>
              </w:numPr>
            </w:pPr>
            <w:r w:rsidRPr="5FBF431A">
              <w:t>Independently, e</w:t>
            </w:r>
            <w:r w:rsidR="2A865C44" w:rsidRPr="5FBF431A">
              <w:t xml:space="preserve">ach participant will identify which resources will help them in improving their attendance and how. </w:t>
            </w:r>
            <w:r w:rsidRPr="5FBF431A">
              <w:t>Ask e</w:t>
            </w:r>
            <w:r w:rsidR="2A865C44" w:rsidRPr="5FBF431A">
              <w:t xml:space="preserve">ach participant </w:t>
            </w:r>
            <w:r w:rsidRPr="5FBF431A">
              <w:t xml:space="preserve">to </w:t>
            </w:r>
            <w:r w:rsidR="2A865C44" w:rsidRPr="5FBF431A">
              <w:t>share one resource that can, has o</w:t>
            </w:r>
            <w:r w:rsidRPr="5FBF431A">
              <w:t>r will improve their attendance by passing the talking piece around.</w:t>
            </w:r>
          </w:p>
          <w:p w14:paraId="7AB259B2" w14:textId="4C8E6DBD" w:rsidR="00C42663" w:rsidRDefault="5FBF431A" w:rsidP="5FBF431A">
            <w:pPr>
              <w:pStyle w:val="ListParagraph"/>
              <w:numPr>
                <w:ilvl w:val="0"/>
                <w:numId w:val="24"/>
              </w:numPr>
            </w:pPr>
            <w:r w:rsidRPr="5FBF431A">
              <w:t>Then, each participant will compare their completed "my resources" worksheet to the group resource poster and identify one or more resource that they believe can, has, or will improve their attendance.</w:t>
            </w:r>
          </w:p>
          <w:p w14:paraId="4C36D8D0" w14:textId="16A7C32B" w:rsidR="005960FB" w:rsidRDefault="5FBF431A" w:rsidP="00C42663">
            <w:r w:rsidRPr="5FBF431A">
              <w:t xml:space="preserve">* Facilitator will post a blank piece of poster paper to write down each resource that is identified (if more than one participant identifies the same resource, tally). </w:t>
            </w:r>
          </w:p>
          <w:p w14:paraId="23E1734E" w14:textId="2AE7165D" w:rsidR="2A865C44" w:rsidRDefault="5FBF431A" w:rsidP="2A865C44">
            <w:r w:rsidRPr="5FBF431A">
              <w:t xml:space="preserve">* The facilitator will highlight how our peers are also resources, and how our maps are always a work in process. </w:t>
            </w:r>
          </w:p>
          <w:p w14:paraId="05C89967" w14:textId="7D445D26" w:rsidR="2A865C44" w:rsidRDefault="2A865C44" w:rsidP="2A865C44"/>
          <w:p w14:paraId="40832483" w14:textId="18AA54A1" w:rsidR="005960FB" w:rsidRPr="005960FB" w:rsidRDefault="5FBF431A" w:rsidP="2A865C44">
            <w:pPr>
              <w:rPr>
                <w:b/>
                <w:u w:val="single"/>
              </w:rPr>
            </w:pPr>
            <w:r w:rsidRPr="5FBF431A">
              <w:rPr>
                <w:b/>
                <w:bCs/>
                <w:u w:val="single"/>
              </w:rPr>
              <w:t>Activity to Practice Skill</w:t>
            </w:r>
            <w:r w:rsidRPr="5FBF431A">
              <w:t xml:space="preserve"> (Facilitator, Choose one or both</w:t>
            </w:r>
            <w:r w:rsidRPr="5FBF431A">
              <w:rPr>
                <w:b/>
                <w:bCs/>
              </w:rPr>
              <w:t>)</w:t>
            </w:r>
          </w:p>
          <w:p w14:paraId="4867B3A9" w14:textId="3BF3A3A0" w:rsidR="5FBF431A" w:rsidRDefault="5FBF431A" w:rsidP="5FBF431A"/>
          <w:p w14:paraId="7271EB33" w14:textId="4F16CB55" w:rsidR="00CA256D" w:rsidRDefault="5FBF431A" w:rsidP="2A865C44">
            <w:r w:rsidRPr="5FBF431A">
              <w:rPr>
                <w:b/>
                <w:bCs/>
                <w:i/>
                <w:iCs/>
              </w:rPr>
              <w:t>Activity #1 :</w:t>
            </w:r>
            <w:r w:rsidRPr="5FBF431A">
              <w:t xml:space="preserve"> RESOURCE MINGLING</w:t>
            </w:r>
          </w:p>
          <w:p w14:paraId="1E21DB65" w14:textId="19A560C8" w:rsidR="00CA256D" w:rsidRDefault="5FBF431A" w:rsidP="2A865C44">
            <w:r w:rsidRPr="5FBF431A">
              <w:t xml:space="preserve">Depending on the size of the group, facilitator will guide a small group or pair/share dialogue between students based on the identified resources on the poster paper. </w:t>
            </w:r>
          </w:p>
          <w:p w14:paraId="107964CC" w14:textId="27FD9187" w:rsidR="00E608E1" w:rsidRPr="00E608E1" w:rsidRDefault="5FBF431A" w:rsidP="00E608E1">
            <w:pPr>
              <w:rPr>
                <w:u w:val="single"/>
              </w:rPr>
            </w:pPr>
            <w:r w:rsidRPr="5FBF431A">
              <w:rPr>
                <w:i/>
                <w:iCs/>
              </w:rPr>
              <w:t xml:space="preserve">(For example, if 1 or more students identified wanting to know more about W2 (a resource another group member added to group resource poster), facilitator should create dialogue between participant who identified W2 as a resource to educate interested participants). </w:t>
            </w:r>
          </w:p>
          <w:p w14:paraId="65178F45" w14:textId="4E4DEAA2" w:rsidR="2A865C44" w:rsidRDefault="5FBF431A" w:rsidP="2A865C44">
            <w:r w:rsidRPr="5FBF431A">
              <w:t>If group is having trouble identifying how to apply resources to improve attendance, the facilitator may use the scenarios below to guide the discussion:</w:t>
            </w:r>
          </w:p>
          <w:p w14:paraId="0B7E7C01" w14:textId="106B2ED5" w:rsidR="017AA8B6" w:rsidRDefault="5FBF431A" w:rsidP="2A865C44">
            <w:r w:rsidRPr="5FBF431A">
              <w:t>Role-Play Scenarios:</w:t>
            </w:r>
            <w:r w:rsidRPr="5FBF431A">
              <w:rPr>
                <w:i/>
                <w:iCs/>
              </w:rPr>
              <w:t xml:space="preserve"> </w:t>
            </w:r>
          </w:p>
          <w:p w14:paraId="3F1AC538" w14:textId="0495A75A" w:rsidR="017AA8B6" w:rsidRDefault="5FBF431A" w:rsidP="5FBF431A">
            <w:pPr>
              <w:pStyle w:val="ListParagraph"/>
              <w:numPr>
                <w:ilvl w:val="0"/>
                <w:numId w:val="4"/>
              </w:numPr>
            </w:pPr>
            <w:r w:rsidRPr="5FBF431A">
              <w:rPr>
                <w:i/>
                <w:iCs/>
              </w:rPr>
              <w:t>Ask (parent, family member, relative, close friend, etc.) to do something that will help you get to school on time and ready to learn.</w:t>
            </w:r>
          </w:p>
          <w:p w14:paraId="150C9450" w14:textId="29A27AB6" w:rsidR="017AA8B6" w:rsidRDefault="5FBF431A" w:rsidP="5FBF431A">
            <w:pPr>
              <w:pStyle w:val="ListParagraph"/>
              <w:numPr>
                <w:ilvl w:val="0"/>
                <w:numId w:val="4"/>
              </w:numPr>
            </w:pPr>
            <w:r w:rsidRPr="5FBF431A">
              <w:rPr>
                <w:i/>
                <w:iCs/>
              </w:rPr>
              <w:t>Talk to someone at school about resources available: scheduling transportation, change of classes, meeting with a support staff member (Psychologist, Social Worker, Guidance Counselor or other trusted adult).</w:t>
            </w:r>
          </w:p>
          <w:p w14:paraId="1CE7D4B0" w14:textId="7F47BEE2" w:rsidR="00E608E1" w:rsidRPr="00E608E1" w:rsidRDefault="5FBF431A" w:rsidP="5FBF431A">
            <w:pPr>
              <w:pStyle w:val="ListParagraph"/>
              <w:numPr>
                <w:ilvl w:val="0"/>
                <w:numId w:val="4"/>
              </w:numPr>
            </w:pPr>
            <w:r w:rsidRPr="5FBF431A">
              <w:rPr>
                <w:i/>
                <w:iCs/>
              </w:rPr>
              <w:t>Call or contact a community-based agency (County Transit, medical personnel, social service organization, etc.) to provide assistance with personal and/or family needs.</w:t>
            </w:r>
          </w:p>
          <w:p w14:paraId="4BCCB0F7" w14:textId="129CD39D" w:rsidR="00E608E1" w:rsidRPr="00E608E1" w:rsidRDefault="00E608E1" w:rsidP="5FBF431A"/>
          <w:p w14:paraId="553E7CC7" w14:textId="67C0DE13" w:rsidR="00E608E1" w:rsidRPr="00E608E1" w:rsidRDefault="5FBF431A" w:rsidP="5FBF431A">
            <w:r w:rsidRPr="5FBF431A">
              <w:rPr>
                <w:b/>
                <w:bCs/>
                <w:i/>
                <w:iCs/>
              </w:rPr>
              <w:t>Activity #2:</w:t>
            </w:r>
            <w:r w:rsidRPr="5FBF431A">
              <w:t xml:space="preserve"> PLAY DOUGH PICTIONARY</w:t>
            </w:r>
          </w:p>
          <w:p w14:paraId="06B25A34" w14:textId="2416D336" w:rsidR="00E608E1" w:rsidRPr="00E608E1" w:rsidRDefault="5FBF431A" w:rsidP="5FBF431A">
            <w:pPr>
              <w:spacing w:after="200" w:line="276" w:lineRule="auto"/>
            </w:pPr>
            <w:r w:rsidRPr="5FBF431A">
              <w:t xml:space="preserve">Divide the group into two teams. Facilitator, write down about 10 resources found on group Resource Poster on individual note cards (examples, VFZ, music, attitude, friends, etc). Have one representative from each of the two teams come and look at the same note card with a resource written on it. Give each of those </w:t>
            </w:r>
            <w:r w:rsidRPr="5FBF431A">
              <w:lastRenderedPageBreak/>
              <w:t xml:space="preserve">representatives play dough to return to their teams to create the resource given to them for their team to guess. Facilitator or identified group member, starts a timer for 60 seconds, and the first group to accurately guess the resource being created gets a point! Then rotate group members from each team to have an opportunity to create! </w:t>
            </w:r>
          </w:p>
          <w:p w14:paraId="5E80867E" w14:textId="6AB98D2C" w:rsidR="00E608E1" w:rsidRPr="00E608E1" w:rsidRDefault="5FBF431A" w:rsidP="5FBF431A">
            <w:pPr>
              <w:pStyle w:val="ListParagraph"/>
              <w:numPr>
                <w:ilvl w:val="0"/>
                <w:numId w:val="4"/>
              </w:numPr>
              <w:spacing w:after="200" w:line="276" w:lineRule="auto"/>
            </w:pPr>
            <w:r w:rsidRPr="5FBF431A">
              <w:t xml:space="preserve">Variation on activity can also be Pictionary, and the facilitator can provide the groups with paper/markers to draw identified resources. </w:t>
            </w:r>
          </w:p>
        </w:tc>
      </w:tr>
    </w:tbl>
    <w:p w14:paraId="61E08ABA" w14:textId="77777777" w:rsidR="00E608E1" w:rsidRDefault="00E608E1"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0E42CF" w14:paraId="6AA82958" w14:textId="77777777" w:rsidTr="5FBF431A">
        <w:tc>
          <w:tcPr>
            <w:tcW w:w="10152" w:type="dxa"/>
          </w:tcPr>
          <w:p w14:paraId="3FDFDF29" w14:textId="77777777" w:rsidR="00E608E1" w:rsidRPr="000E42CF" w:rsidRDefault="00E608E1" w:rsidP="00E608E1">
            <w:pPr>
              <w:rPr>
                <w:highlight w:val="yellow"/>
              </w:rPr>
            </w:pPr>
            <w:r w:rsidRPr="5FBF431A">
              <w:rPr>
                <w:b/>
                <w:bCs/>
                <w:u w:val="single"/>
              </w:rPr>
              <w:t xml:space="preserve">Closing Circle Question   </w:t>
            </w:r>
          </w:p>
        </w:tc>
      </w:tr>
      <w:tr w:rsidR="00E608E1" w:rsidRPr="000E42CF" w14:paraId="37D731C0" w14:textId="77777777" w:rsidTr="5FBF431A">
        <w:tc>
          <w:tcPr>
            <w:tcW w:w="10152" w:type="dxa"/>
          </w:tcPr>
          <w:p w14:paraId="529FA898" w14:textId="05D7BFE4" w:rsidR="017AA8B6" w:rsidRPr="000E42CF" w:rsidRDefault="5FBF431A" w:rsidP="017AA8B6">
            <w:r w:rsidRPr="5FBF431A">
              <w:t>What is a resource I will use this week to help me improve my attendance?</w:t>
            </w:r>
          </w:p>
          <w:p w14:paraId="5EC3A901" w14:textId="4503D099" w:rsidR="0BAB294D" w:rsidRPr="000E42CF" w:rsidRDefault="0BAB294D" w:rsidP="0BAB294D"/>
          <w:p w14:paraId="68FC6C7A" w14:textId="736AF214" w:rsidR="0BAB294D" w:rsidRPr="000E42CF" w:rsidRDefault="5FBF431A">
            <w:pPr>
              <w:rPr>
                <w:rFonts w:eastAsia="Calibri" w:cs="Calibri"/>
              </w:rPr>
            </w:pPr>
            <w:r w:rsidRPr="5FBF431A">
              <w:t xml:space="preserve"> </w:t>
            </w:r>
          </w:p>
          <w:p w14:paraId="26B3DF4D" w14:textId="77777777" w:rsidR="005960FB" w:rsidRPr="000E42CF" w:rsidRDefault="005960FB">
            <w:pPr>
              <w:rPr>
                <w:rFonts w:eastAsia="Calibri" w:cs="Calibri"/>
              </w:rPr>
            </w:pPr>
          </w:p>
          <w:p w14:paraId="5D8A495D" w14:textId="77777777" w:rsidR="005960FB" w:rsidRPr="000E42CF" w:rsidRDefault="005960FB">
            <w:pPr>
              <w:rPr>
                <w:rFonts w:eastAsia="Calibri" w:cs="Calibri"/>
              </w:rPr>
            </w:pPr>
          </w:p>
          <w:p w14:paraId="1D2D5E10" w14:textId="77777777" w:rsidR="005960FB" w:rsidRPr="000E42CF" w:rsidRDefault="005960FB"/>
          <w:p w14:paraId="6CA43BC3" w14:textId="77777777" w:rsidR="00C42663" w:rsidRPr="000E42CF" w:rsidRDefault="00C42663" w:rsidP="0BAB294D">
            <w:pPr>
              <w:jc w:val="center"/>
              <w:rPr>
                <w:rFonts w:eastAsia="Calibri" w:cs="Calibri"/>
                <w:b/>
                <w:bCs/>
                <w:u w:val="single"/>
              </w:rPr>
            </w:pPr>
          </w:p>
          <w:p w14:paraId="7395A784" w14:textId="77777777" w:rsidR="00C42663" w:rsidRPr="000E42CF" w:rsidRDefault="00C42663" w:rsidP="0BAB294D">
            <w:pPr>
              <w:jc w:val="center"/>
              <w:rPr>
                <w:rFonts w:eastAsia="Calibri" w:cs="Calibri"/>
                <w:b/>
                <w:bCs/>
                <w:u w:val="single"/>
              </w:rPr>
            </w:pPr>
          </w:p>
          <w:p w14:paraId="4F486093" w14:textId="77777777" w:rsidR="00C42663" w:rsidRPr="000E42CF" w:rsidRDefault="00C42663" w:rsidP="0BAB294D">
            <w:pPr>
              <w:jc w:val="center"/>
              <w:rPr>
                <w:rFonts w:eastAsia="Calibri" w:cs="Calibri"/>
                <w:b/>
                <w:bCs/>
                <w:u w:val="single"/>
              </w:rPr>
            </w:pPr>
          </w:p>
          <w:p w14:paraId="26ADB75A" w14:textId="77777777" w:rsidR="00C42663" w:rsidRPr="000E42CF" w:rsidRDefault="00C42663" w:rsidP="0BAB294D">
            <w:pPr>
              <w:jc w:val="center"/>
              <w:rPr>
                <w:rFonts w:eastAsia="Calibri" w:cs="Calibri"/>
                <w:b/>
                <w:bCs/>
                <w:u w:val="single"/>
              </w:rPr>
            </w:pPr>
          </w:p>
          <w:p w14:paraId="3F48FDC0" w14:textId="77777777" w:rsidR="000E42CF" w:rsidRDefault="000E42CF" w:rsidP="00CA256D">
            <w:pPr>
              <w:rPr>
                <w:rFonts w:eastAsia="Calibri" w:cs="Calibri"/>
                <w:b/>
                <w:bCs/>
                <w:u w:val="single"/>
              </w:rPr>
            </w:pPr>
          </w:p>
          <w:p w14:paraId="47078A90" w14:textId="77777777" w:rsidR="00CA256D" w:rsidRPr="000E42CF" w:rsidRDefault="00CA256D" w:rsidP="00CA256D">
            <w:pPr>
              <w:rPr>
                <w:rFonts w:eastAsia="Calibri" w:cs="Calibri"/>
                <w:b/>
                <w:bCs/>
                <w:u w:val="single"/>
              </w:rPr>
            </w:pPr>
          </w:p>
          <w:p w14:paraId="526E063B" w14:textId="3AE75B9E" w:rsidR="0BAB294D" w:rsidRPr="000E42CF" w:rsidRDefault="5FBF431A" w:rsidP="0BAB294D">
            <w:pPr>
              <w:jc w:val="center"/>
            </w:pPr>
            <w:r w:rsidRPr="5FBF431A">
              <w:rPr>
                <w:b/>
                <w:bCs/>
                <w:u w:val="single"/>
              </w:rPr>
              <w:t>Student Agenda</w:t>
            </w:r>
            <w:r w:rsidRPr="5FBF431A">
              <w:t xml:space="preserve"> </w:t>
            </w:r>
          </w:p>
          <w:p w14:paraId="3F77D6B8" w14:textId="11963F34" w:rsidR="0BAB294D" w:rsidRPr="000E42CF" w:rsidRDefault="5FBF431A" w:rsidP="0BAB294D">
            <w:pPr>
              <w:jc w:val="center"/>
            </w:pPr>
            <w:r w:rsidRPr="5FBF431A">
              <w:rPr>
                <w:b/>
                <w:bCs/>
              </w:rPr>
              <w:t>Topic:  Building Resources in Areas of Need</w:t>
            </w:r>
          </w:p>
          <w:p w14:paraId="489CF66B" w14:textId="1FC94B28" w:rsidR="0BAB294D" w:rsidRPr="000E42CF" w:rsidRDefault="5FBF431A" w:rsidP="0BAB294D">
            <w:pPr>
              <w:jc w:val="center"/>
            </w:pPr>
            <w:r w:rsidRPr="5FBF431A">
              <w:t xml:space="preserve"> </w:t>
            </w:r>
          </w:p>
          <w:p w14:paraId="0FBFDF39" w14:textId="508EA1AC" w:rsidR="0BAB294D" w:rsidRPr="000E42CF" w:rsidRDefault="5FBF431A">
            <w:r w:rsidRPr="5FBF431A">
              <w:rPr>
                <w:b/>
                <w:bCs/>
                <w:u w:val="single"/>
              </w:rPr>
              <w:t>Welcome</w:t>
            </w:r>
            <w:r w:rsidRPr="5FBF431A">
              <w:t xml:space="preserve"> </w:t>
            </w:r>
          </w:p>
          <w:p w14:paraId="001B585F" w14:textId="5D71B482" w:rsidR="0BAB294D" w:rsidRPr="000E42CF" w:rsidRDefault="5FBF431A">
            <w:pPr>
              <w:rPr>
                <w:rFonts w:eastAsia="Times New Roman" w:cs="Times New Roman"/>
              </w:rPr>
            </w:pPr>
            <w:r w:rsidRPr="5FBF431A">
              <w:t xml:space="preserve"> </w:t>
            </w:r>
          </w:p>
          <w:p w14:paraId="140593A8" w14:textId="779B7B4E" w:rsidR="000E42CF" w:rsidRDefault="5FBF431A" w:rsidP="000E42CF">
            <w:pPr>
              <w:rPr>
                <w:rFonts w:eastAsia="Calibri" w:cs="Calibri"/>
              </w:rPr>
            </w:pPr>
            <w:r w:rsidRPr="5FBF431A">
              <w:rPr>
                <w:b/>
                <w:bCs/>
                <w:u w:val="single"/>
              </w:rPr>
              <w:t>Icebreaker</w:t>
            </w:r>
            <w:r w:rsidRPr="5FBF431A">
              <w:t xml:space="preserve"> </w:t>
            </w:r>
          </w:p>
          <w:p w14:paraId="6DFBB2A8" w14:textId="77777777" w:rsidR="000E42CF" w:rsidRPr="000E42CF" w:rsidRDefault="000E42CF" w:rsidP="000E42CF"/>
          <w:p w14:paraId="34FE549F" w14:textId="50ADF6B8" w:rsidR="000E42CF" w:rsidRPr="000E42CF" w:rsidRDefault="5FBF431A" w:rsidP="000E42CF">
            <w:pPr>
              <w:rPr>
                <w:rFonts w:eastAsia="Calibri" w:cs="Calibri"/>
                <w:color w:val="000000" w:themeColor="text1"/>
              </w:rPr>
            </w:pPr>
            <w:r w:rsidRPr="5FBF431A">
              <w:rPr>
                <w:color w:val="000000" w:themeColor="text1"/>
              </w:rPr>
              <w:t xml:space="preserve">What would you attempt to do, if you knew you could not fail? - Unknown </w:t>
            </w:r>
          </w:p>
          <w:p w14:paraId="1C012145" w14:textId="77777777" w:rsidR="000E42CF" w:rsidRPr="000E42CF" w:rsidRDefault="000E42CF" w:rsidP="000E42CF"/>
          <w:p w14:paraId="6C01D31C" w14:textId="262C627C" w:rsidR="000E42CF" w:rsidRDefault="5FBF431A" w:rsidP="000E42CF">
            <w:pPr>
              <w:rPr>
                <w:rFonts w:eastAsia="Calibri" w:cs="Calibri"/>
                <w:b/>
                <w:bCs/>
                <w:u w:val="single"/>
              </w:rPr>
            </w:pPr>
            <w:r w:rsidRPr="5FBF431A">
              <w:rPr>
                <w:b/>
                <w:bCs/>
                <w:u w:val="single"/>
              </w:rPr>
              <w:t>Topic of the Week</w:t>
            </w:r>
          </w:p>
          <w:p w14:paraId="28A20CD6" w14:textId="3B48370A" w:rsidR="000E42CF" w:rsidRPr="000E42CF" w:rsidRDefault="5FBF431A" w:rsidP="000E42CF">
            <w:r w:rsidRPr="5FBF431A">
              <w:t xml:space="preserve"> </w:t>
            </w:r>
          </w:p>
          <w:p w14:paraId="6BD34315" w14:textId="7841717A" w:rsidR="000E42CF" w:rsidRPr="000E42CF" w:rsidRDefault="5FBF431A" w:rsidP="000E42CF">
            <w:r w:rsidRPr="5FBF431A">
              <w:t xml:space="preserve">Today we are going to talk about how to build resources in areas of need. </w:t>
            </w:r>
          </w:p>
          <w:p w14:paraId="0CFD6DA0" w14:textId="40C9AD2E" w:rsidR="0BAB294D" w:rsidRPr="000E42CF" w:rsidRDefault="0BAB294D"/>
          <w:p w14:paraId="32BE46F1" w14:textId="64C44366" w:rsidR="0BAB294D" w:rsidRDefault="5FBF431A">
            <w:pPr>
              <w:rPr>
                <w:rFonts w:eastAsia="Calibri" w:cs="Calibri"/>
              </w:rPr>
            </w:pPr>
            <w:r w:rsidRPr="5FBF431A">
              <w:rPr>
                <w:b/>
                <w:bCs/>
                <w:u w:val="single"/>
              </w:rPr>
              <w:t>Inspiring Word</w:t>
            </w:r>
            <w:r w:rsidRPr="5FBF431A">
              <w:t xml:space="preserve"> </w:t>
            </w:r>
          </w:p>
          <w:p w14:paraId="0FD11713" w14:textId="77777777" w:rsidR="000E42CF" w:rsidRPr="000E42CF" w:rsidRDefault="000E42CF"/>
          <w:p w14:paraId="5AC83880" w14:textId="0AF41F36" w:rsidR="0BAB294D" w:rsidRPr="000E42CF" w:rsidRDefault="5FBF431A" w:rsidP="000E42CF">
            <w:pPr>
              <w:rPr>
                <w:rFonts w:eastAsia="Calibri" w:cs="Calibri"/>
                <w:color w:val="000000" w:themeColor="text1"/>
              </w:rPr>
            </w:pPr>
            <w:r w:rsidRPr="5FBF431A">
              <w:rPr>
                <w:color w:val="000000" w:themeColor="text1"/>
              </w:rPr>
              <w:t>It takes a village to raise a child. (African Proverb)</w:t>
            </w:r>
          </w:p>
          <w:p w14:paraId="081A221F" w14:textId="0C94A677" w:rsidR="0BAB294D" w:rsidRPr="000E42CF" w:rsidRDefault="0BAB294D"/>
          <w:p w14:paraId="256CC718" w14:textId="18E75140" w:rsidR="0BAB294D" w:rsidRDefault="5FBF431A">
            <w:pPr>
              <w:rPr>
                <w:rFonts w:eastAsia="Calibri" w:cs="Calibri"/>
                <w:b/>
                <w:bCs/>
                <w:u w:val="single"/>
              </w:rPr>
            </w:pPr>
            <w:r w:rsidRPr="5FBF431A">
              <w:rPr>
                <w:b/>
                <w:bCs/>
                <w:u w:val="single"/>
              </w:rPr>
              <w:t>Lesson</w:t>
            </w:r>
          </w:p>
          <w:p w14:paraId="118BEE72" w14:textId="77777777" w:rsidR="000E42CF" w:rsidRPr="000E42CF" w:rsidRDefault="000E42CF"/>
          <w:p w14:paraId="22408B7E" w14:textId="011CE94F" w:rsidR="000E42CF" w:rsidRDefault="000E42CF" w:rsidP="5FBF431A">
            <w:pPr>
              <w:pStyle w:val="ListParagraph"/>
              <w:numPr>
                <w:ilvl w:val="0"/>
                <w:numId w:val="25"/>
              </w:numPr>
            </w:pPr>
            <w:r w:rsidRPr="5FBF431A">
              <w:t>Using Individual “My Resources” Worksheet: Independently, each participant will identify which resources will help them in improving their attendance and how. Ask each participant to share one resource that can, has or will improve their attendance by passing the talking piece around.</w:t>
            </w:r>
          </w:p>
          <w:p w14:paraId="213420B1" w14:textId="17240D78" w:rsidR="000E42CF" w:rsidRDefault="5FBF431A" w:rsidP="5FBF431A">
            <w:pPr>
              <w:pStyle w:val="ListParagraph"/>
              <w:numPr>
                <w:ilvl w:val="0"/>
                <w:numId w:val="25"/>
              </w:numPr>
            </w:pPr>
            <w:r w:rsidRPr="5FBF431A">
              <w:t>Then, each participant will compare their completed "My Resources" worksheet to the group resource poster and identify one or more resource that they believe can, has, or will improve their attendance.</w:t>
            </w:r>
          </w:p>
          <w:p w14:paraId="4D1C49A5" w14:textId="62EDAC31" w:rsidR="0BAB294D" w:rsidRDefault="0BAB294D"/>
          <w:p w14:paraId="52F3BCD9" w14:textId="25993DFE" w:rsidR="000E42CF" w:rsidRDefault="5FBF431A">
            <w:pPr>
              <w:rPr>
                <w:b/>
                <w:u w:val="single"/>
              </w:rPr>
            </w:pPr>
            <w:r w:rsidRPr="5FBF431A">
              <w:rPr>
                <w:b/>
                <w:bCs/>
                <w:u w:val="single"/>
              </w:rPr>
              <w:t xml:space="preserve">Activity to Practice Skill </w:t>
            </w:r>
          </w:p>
          <w:p w14:paraId="404758F7" w14:textId="68791823" w:rsidR="000E42CF" w:rsidRPr="000E42CF" w:rsidRDefault="000E42CF">
            <w:pPr>
              <w:rPr>
                <w:b/>
                <w:u w:val="single"/>
              </w:rPr>
            </w:pPr>
          </w:p>
          <w:p w14:paraId="086C1836" w14:textId="3C4E577B" w:rsidR="5FBF431A" w:rsidRDefault="5FBF431A">
            <w:r w:rsidRPr="5FBF431A">
              <w:rPr>
                <w:b/>
                <w:bCs/>
                <w:i/>
                <w:iCs/>
              </w:rPr>
              <w:lastRenderedPageBreak/>
              <w:t>Activity #1 :</w:t>
            </w:r>
            <w:r w:rsidRPr="5FBF431A">
              <w:t xml:space="preserve"> RESOURCE MINGLING</w:t>
            </w:r>
          </w:p>
          <w:p w14:paraId="7D13C024" w14:textId="1F292CE0" w:rsidR="5FBF431A" w:rsidRDefault="5FBF431A" w:rsidP="5FBF431A"/>
          <w:p w14:paraId="59881DA0" w14:textId="6618FAB9" w:rsidR="5FBF431A" w:rsidRDefault="5FBF431A" w:rsidP="5FBF431A">
            <w:r w:rsidRPr="5FBF431A">
              <w:rPr>
                <w:b/>
                <w:bCs/>
                <w:i/>
                <w:iCs/>
              </w:rPr>
              <w:t xml:space="preserve">Activity #2: </w:t>
            </w:r>
            <w:r w:rsidRPr="5FBF431A">
              <w:t>PICTIONARY/PLAY-DOUGH</w:t>
            </w:r>
          </w:p>
          <w:p w14:paraId="7D17E6C4" w14:textId="5FD3BA61" w:rsidR="0BAB294D" w:rsidRPr="000E42CF" w:rsidRDefault="5FBF431A">
            <w:r w:rsidRPr="5FBF431A">
              <w:t xml:space="preserve"> </w:t>
            </w:r>
          </w:p>
          <w:p w14:paraId="17552F79" w14:textId="598E6958" w:rsidR="0BAB294D" w:rsidRDefault="5FBF431A">
            <w:pPr>
              <w:rPr>
                <w:rFonts w:eastAsia="Times New Roman" w:cs="Times New Roman"/>
              </w:rPr>
            </w:pPr>
            <w:r w:rsidRPr="5FBF431A">
              <w:rPr>
                <w:b/>
                <w:bCs/>
                <w:u w:val="single"/>
              </w:rPr>
              <w:t xml:space="preserve">Closing Circle Question  </w:t>
            </w:r>
            <w:r w:rsidRPr="5FBF431A">
              <w:t xml:space="preserve"> </w:t>
            </w:r>
          </w:p>
          <w:p w14:paraId="3F7B9186" w14:textId="77777777" w:rsidR="005C75F0" w:rsidRPr="000E42CF" w:rsidRDefault="005C75F0"/>
          <w:p w14:paraId="40D9C49A" w14:textId="72D5EE11" w:rsidR="0BAB294D" w:rsidRPr="000E42CF" w:rsidRDefault="5FBF431A">
            <w:r w:rsidRPr="5FBF431A">
              <w:t>What is a resource I will use this week to help me improve my attendance?</w:t>
            </w:r>
          </w:p>
          <w:p w14:paraId="06FBE903" w14:textId="262B725F" w:rsidR="0BAB294D" w:rsidRPr="000E42CF" w:rsidRDefault="5FBF431A">
            <w:r w:rsidRPr="5FBF431A">
              <w:t xml:space="preserve"> </w:t>
            </w:r>
          </w:p>
          <w:p w14:paraId="286BF350" w14:textId="2CBF49FE" w:rsidR="0BAB294D" w:rsidRPr="000E42CF" w:rsidRDefault="5FBF431A">
            <w:r w:rsidRPr="5FBF431A">
              <w:t xml:space="preserve"> </w:t>
            </w:r>
          </w:p>
          <w:p w14:paraId="4FCC39D9" w14:textId="5D365FD4" w:rsidR="0BAB294D" w:rsidRPr="000E42CF" w:rsidRDefault="0BAB294D" w:rsidP="0BAB294D"/>
          <w:p w14:paraId="4576B2A5" w14:textId="77777777" w:rsidR="00E608E1" w:rsidRPr="000E42CF" w:rsidRDefault="00E608E1" w:rsidP="00A00510">
            <w:pPr>
              <w:rPr>
                <w:highlight w:val="yellow"/>
              </w:rPr>
            </w:pPr>
          </w:p>
        </w:tc>
      </w:tr>
    </w:tbl>
    <w:p w14:paraId="07B91A55" w14:textId="77777777" w:rsidR="0093700A" w:rsidRPr="00885D1B" w:rsidRDefault="0093700A" w:rsidP="00885D1B">
      <w:pPr>
        <w:spacing w:after="0" w:line="240" w:lineRule="auto"/>
        <w:rPr>
          <w:b/>
          <w:u w:val="single"/>
        </w:rPr>
      </w:pPr>
    </w:p>
    <w:sectPr w:rsidR="0093700A" w:rsidRPr="00885D1B" w:rsidSect="007B124E">
      <w:footerReference w:type="first" r:id="rId10"/>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1C4B5" w14:textId="77777777" w:rsidR="005C75F0" w:rsidRDefault="005C75F0" w:rsidP="00261EFA">
      <w:pPr>
        <w:spacing w:after="0" w:line="240" w:lineRule="auto"/>
      </w:pPr>
      <w:r>
        <w:separator/>
      </w:r>
    </w:p>
  </w:endnote>
  <w:endnote w:type="continuationSeparator" w:id="0">
    <w:p w14:paraId="5E3687C1" w14:textId="77777777" w:rsidR="005C75F0" w:rsidRDefault="005C75F0"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13BEC" w14:textId="77777777" w:rsidR="005C75F0" w:rsidRDefault="005C75F0">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1AF60" w14:textId="77777777" w:rsidR="005C75F0" w:rsidRDefault="005C75F0" w:rsidP="00261EFA">
      <w:pPr>
        <w:spacing w:after="0" w:line="240" w:lineRule="auto"/>
      </w:pPr>
      <w:r>
        <w:separator/>
      </w:r>
    </w:p>
  </w:footnote>
  <w:footnote w:type="continuationSeparator" w:id="0">
    <w:p w14:paraId="34B31AD8" w14:textId="77777777" w:rsidR="005C75F0" w:rsidRDefault="005C75F0"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2449"/>
    <w:multiLevelType w:val="hybridMultilevel"/>
    <w:tmpl w:val="1616A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4"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7" w15:restartNumberingAfterBreak="0">
    <w:nsid w:val="23AE10C0"/>
    <w:multiLevelType w:val="hybridMultilevel"/>
    <w:tmpl w:val="1616A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9"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1"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00543C"/>
    <w:multiLevelType w:val="hybridMultilevel"/>
    <w:tmpl w:val="B80EA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F92338"/>
    <w:multiLevelType w:val="hybridMultilevel"/>
    <w:tmpl w:val="A6744C0C"/>
    <w:lvl w:ilvl="0" w:tplc="C4E8AF1A">
      <w:start w:val="1"/>
      <w:numFmt w:val="bullet"/>
      <w:lvlText w:val=""/>
      <w:lvlJc w:val="left"/>
      <w:pPr>
        <w:ind w:left="720" w:hanging="360"/>
      </w:pPr>
      <w:rPr>
        <w:rFonts w:ascii="Symbol" w:hAnsi="Symbol" w:hint="default"/>
      </w:rPr>
    </w:lvl>
    <w:lvl w:ilvl="1" w:tplc="28DA8EB6">
      <w:start w:val="1"/>
      <w:numFmt w:val="bullet"/>
      <w:lvlText w:val=""/>
      <w:lvlJc w:val="left"/>
      <w:pPr>
        <w:ind w:left="1440" w:hanging="360"/>
      </w:pPr>
      <w:rPr>
        <w:rFonts w:ascii="Symbol" w:hAnsi="Symbol" w:hint="default"/>
      </w:rPr>
    </w:lvl>
    <w:lvl w:ilvl="2" w:tplc="3D86AB2C">
      <w:start w:val="1"/>
      <w:numFmt w:val="bullet"/>
      <w:lvlText w:val=""/>
      <w:lvlJc w:val="left"/>
      <w:pPr>
        <w:ind w:left="2160" w:hanging="360"/>
      </w:pPr>
      <w:rPr>
        <w:rFonts w:ascii="Wingdings" w:hAnsi="Wingdings" w:hint="default"/>
      </w:rPr>
    </w:lvl>
    <w:lvl w:ilvl="3" w:tplc="47341154">
      <w:start w:val="1"/>
      <w:numFmt w:val="bullet"/>
      <w:lvlText w:val=""/>
      <w:lvlJc w:val="left"/>
      <w:pPr>
        <w:ind w:left="2880" w:hanging="360"/>
      </w:pPr>
      <w:rPr>
        <w:rFonts w:ascii="Symbol" w:hAnsi="Symbol" w:hint="default"/>
      </w:rPr>
    </w:lvl>
    <w:lvl w:ilvl="4" w:tplc="1BEA636C">
      <w:start w:val="1"/>
      <w:numFmt w:val="bullet"/>
      <w:lvlText w:val="o"/>
      <w:lvlJc w:val="left"/>
      <w:pPr>
        <w:ind w:left="3600" w:hanging="360"/>
      </w:pPr>
      <w:rPr>
        <w:rFonts w:ascii="Courier New" w:hAnsi="Courier New" w:hint="default"/>
      </w:rPr>
    </w:lvl>
    <w:lvl w:ilvl="5" w:tplc="BC8CD32C">
      <w:start w:val="1"/>
      <w:numFmt w:val="bullet"/>
      <w:lvlText w:val=""/>
      <w:lvlJc w:val="left"/>
      <w:pPr>
        <w:ind w:left="4320" w:hanging="360"/>
      </w:pPr>
      <w:rPr>
        <w:rFonts w:ascii="Wingdings" w:hAnsi="Wingdings" w:hint="default"/>
      </w:rPr>
    </w:lvl>
    <w:lvl w:ilvl="6" w:tplc="D8220B9A">
      <w:start w:val="1"/>
      <w:numFmt w:val="bullet"/>
      <w:lvlText w:val=""/>
      <w:lvlJc w:val="left"/>
      <w:pPr>
        <w:ind w:left="5040" w:hanging="360"/>
      </w:pPr>
      <w:rPr>
        <w:rFonts w:ascii="Symbol" w:hAnsi="Symbol" w:hint="default"/>
      </w:rPr>
    </w:lvl>
    <w:lvl w:ilvl="7" w:tplc="8D381A0C">
      <w:start w:val="1"/>
      <w:numFmt w:val="bullet"/>
      <w:lvlText w:val="o"/>
      <w:lvlJc w:val="left"/>
      <w:pPr>
        <w:ind w:left="5760" w:hanging="360"/>
      </w:pPr>
      <w:rPr>
        <w:rFonts w:ascii="Courier New" w:hAnsi="Courier New" w:hint="default"/>
      </w:rPr>
    </w:lvl>
    <w:lvl w:ilvl="8" w:tplc="9A02C72E">
      <w:start w:val="1"/>
      <w:numFmt w:val="bullet"/>
      <w:lvlText w:val=""/>
      <w:lvlJc w:val="left"/>
      <w:pPr>
        <w:ind w:left="6480" w:hanging="360"/>
      </w:pPr>
      <w:rPr>
        <w:rFonts w:ascii="Wingdings" w:hAnsi="Wingdings" w:hint="default"/>
      </w:rPr>
    </w:lvl>
  </w:abstractNum>
  <w:abstractNum w:abstractNumId="14"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895714"/>
    <w:multiLevelType w:val="hybridMultilevel"/>
    <w:tmpl w:val="D20A49CE"/>
    <w:lvl w:ilvl="0" w:tplc="BA5A98F4">
      <w:start w:val="1"/>
      <w:numFmt w:val="bullet"/>
      <w:lvlText w:val=""/>
      <w:lvlJc w:val="left"/>
      <w:pPr>
        <w:ind w:left="720" w:hanging="360"/>
      </w:pPr>
      <w:rPr>
        <w:rFonts w:ascii="Symbol" w:hAnsi="Symbol" w:hint="default"/>
      </w:rPr>
    </w:lvl>
    <w:lvl w:ilvl="1" w:tplc="5074CCEC">
      <w:start w:val="1"/>
      <w:numFmt w:val="bullet"/>
      <w:lvlText w:val="o"/>
      <w:lvlJc w:val="left"/>
      <w:pPr>
        <w:ind w:left="1440" w:hanging="360"/>
      </w:pPr>
      <w:rPr>
        <w:rFonts w:ascii="Courier New" w:hAnsi="Courier New" w:hint="default"/>
      </w:rPr>
    </w:lvl>
    <w:lvl w:ilvl="2" w:tplc="F13E7E46">
      <w:start w:val="1"/>
      <w:numFmt w:val="bullet"/>
      <w:lvlText w:val=""/>
      <w:lvlJc w:val="left"/>
      <w:pPr>
        <w:ind w:left="2160" w:hanging="360"/>
      </w:pPr>
      <w:rPr>
        <w:rFonts w:ascii="Wingdings" w:hAnsi="Wingdings" w:hint="default"/>
      </w:rPr>
    </w:lvl>
    <w:lvl w:ilvl="3" w:tplc="C9C4FE90">
      <w:start w:val="1"/>
      <w:numFmt w:val="bullet"/>
      <w:lvlText w:val=""/>
      <w:lvlJc w:val="left"/>
      <w:pPr>
        <w:ind w:left="2880" w:hanging="360"/>
      </w:pPr>
      <w:rPr>
        <w:rFonts w:ascii="Symbol" w:hAnsi="Symbol" w:hint="default"/>
      </w:rPr>
    </w:lvl>
    <w:lvl w:ilvl="4" w:tplc="A1105536">
      <w:start w:val="1"/>
      <w:numFmt w:val="bullet"/>
      <w:lvlText w:val="o"/>
      <w:lvlJc w:val="left"/>
      <w:pPr>
        <w:ind w:left="3600" w:hanging="360"/>
      </w:pPr>
      <w:rPr>
        <w:rFonts w:ascii="Courier New" w:hAnsi="Courier New" w:hint="default"/>
      </w:rPr>
    </w:lvl>
    <w:lvl w:ilvl="5" w:tplc="64AEE3AA">
      <w:start w:val="1"/>
      <w:numFmt w:val="bullet"/>
      <w:lvlText w:val=""/>
      <w:lvlJc w:val="left"/>
      <w:pPr>
        <w:ind w:left="4320" w:hanging="360"/>
      </w:pPr>
      <w:rPr>
        <w:rFonts w:ascii="Wingdings" w:hAnsi="Wingdings" w:hint="default"/>
      </w:rPr>
    </w:lvl>
    <w:lvl w:ilvl="6" w:tplc="702A748E">
      <w:start w:val="1"/>
      <w:numFmt w:val="bullet"/>
      <w:lvlText w:val=""/>
      <w:lvlJc w:val="left"/>
      <w:pPr>
        <w:ind w:left="5040" w:hanging="360"/>
      </w:pPr>
      <w:rPr>
        <w:rFonts w:ascii="Symbol" w:hAnsi="Symbol" w:hint="default"/>
      </w:rPr>
    </w:lvl>
    <w:lvl w:ilvl="7" w:tplc="FEB86DA2">
      <w:start w:val="1"/>
      <w:numFmt w:val="bullet"/>
      <w:lvlText w:val="o"/>
      <w:lvlJc w:val="left"/>
      <w:pPr>
        <w:ind w:left="5760" w:hanging="360"/>
      </w:pPr>
      <w:rPr>
        <w:rFonts w:ascii="Courier New" w:hAnsi="Courier New" w:hint="default"/>
      </w:rPr>
    </w:lvl>
    <w:lvl w:ilvl="8" w:tplc="5F42CF00">
      <w:start w:val="1"/>
      <w:numFmt w:val="bullet"/>
      <w:lvlText w:val=""/>
      <w:lvlJc w:val="left"/>
      <w:pPr>
        <w:ind w:left="6480" w:hanging="360"/>
      </w:pPr>
      <w:rPr>
        <w:rFonts w:ascii="Wingdings" w:hAnsi="Wingdings" w:hint="default"/>
      </w:rPr>
    </w:lvl>
  </w:abstractNum>
  <w:abstractNum w:abstractNumId="16"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B334E81"/>
    <w:multiLevelType w:val="hybridMultilevel"/>
    <w:tmpl w:val="F1085D92"/>
    <w:lvl w:ilvl="0" w:tplc="05B8B4AE">
      <w:start w:val="1"/>
      <w:numFmt w:val="bullet"/>
      <w:lvlText w:val=""/>
      <w:lvlJc w:val="left"/>
      <w:pPr>
        <w:ind w:left="720" w:hanging="360"/>
      </w:pPr>
      <w:rPr>
        <w:rFonts w:ascii="Symbol" w:hAnsi="Symbol" w:hint="default"/>
      </w:rPr>
    </w:lvl>
    <w:lvl w:ilvl="1" w:tplc="1E620C04">
      <w:start w:val="1"/>
      <w:numFmt w:val="bullet"/>
      <w:lvlText w:val="o"/>
      <w:lvlJc w:val="left"/>
      <w:pPr>
        <w:ind w:left="1440" w:hanging="360"/>
      </w:pPr>
      <w:rPr>
        <w:rFonts w:ascii="Courier New" w:hAnsi="Courier New" w:hint="default"/>
      </w:rPr>
    </w:lvl>
    <w:lvl w:ilvl="2" w:tplc="390A8AA6">
      <w:start w:val="1"/>
      <w:numFmt w:val="bullet"/>
      <w:lvlText w:val=""/>
      <w:lvlJc w:val="left"/>
      <w:pPr>
        <w:ind w:left="2160" w:hanging="360"/>
      </w:pPr>
      <w:rPr>
        <w:rFonts w:ascii="Wingdings" w:hAnsi="Wingdings" w:hint="default"/>
      </w:rPr>
    </w:lvl>
    <w:lvl w:ilvl="3" w:tplc="81700460">
      <w:start w:val="1"/>
      <w:numFmt w:val="bullet"/>
      <w:lvlText w:val=""/>
      <w:lvlJc w:val="left"/>
      <w:pPr>
        <w:ind w:left="2880" w:hanging="360"/>
      </w:pPr>
      <w:rPr>
        <w:rFonts w:ascii="Symbol" w:hAnsi="Symbol" w:hint="default"/>
      </w:rPr>
    </w:lvl>
    <w:lvl w:ilvl="4" w:tplc="5770B7DE">
      <w:start w:val="1"/>
      <w:numFmt w:val="bullet"/>
      <w:lvlText w:val="o"/>
      <w:lvlJc w:val="left"/>
      <w:pPr>
        <w:ind w:left="3600" w:hanging="360"/>
      </w:pPr>
      <w:rPr>
        <w:rFonts w:ascii="Courier New" w:hAnsi="Courier New" w:hint="default"/>
      </w:rPr>
    </w:lvl>
    <w:lvl w:ilvl="5" w:tplc="4A2007FE">
      <w:start w:val="1"/>
      <w:numFmt w:val="bullet"/>
      <w:lvlText w:val=""/>
      <w:lvlJc w:val="left"/>
      <w:pPr>
        <w:ind w:left="4320" w:hanging="360"/>
      </w:pPr>
      <w:rPr>
        <w:rFonts w:ascii="Wingdings" w:hAnsi="Wingdings" w:hint="default"/>
      </w:rPr>
    </w:lvl>
    <w:lvl w:ilvl="6" w:tplc="D506D08C">
      <w:start w:val="1"/>
      <w:numFmt w:val="bullet"/>
      <w:lvlText w:val=""/>
      <w:lvlJc w:val="left"/>
      <w:pPr>
        <w:ind w:left="5040" w:hanging="360"/>
      </w:pPr>
      <w:rPr>
        <w:rFonts w:ascii="Symbol" w:hAnsi="Symbol" w:hint="default"/>
      </w:rPr>
    </w:lvl>
    <w:lvl w:ilvl="7" w:tplc="30301708">
      <w:start w:val="1"/>
      <w:numFmt w:val="bullet"/>
      <w:lvlText w:val="o"/>
      <w:lvlJc w:val="left"/>
      <w:pPr>
        <w:ind w:left="5760" w:hanging="360"/>
      </w:pPr>
      <w:rPr>
        <w:rFonts w:ascii="Courier New" w:hAnsi="Courier New" w:hint="default"/>
      </w:rPr>
    </w:lvl>
    <w:lvl w:ilvl="8" w:tplc="F8E049B2">
      <w:start w:val="1"/>
      <w:numFmt w:val="bullet"/>
      <w:lvlText w:val=""/>
      <w:lvlJc w:val="left"/>
      <w:pPr>
        <w:ind w:left="6480" w:hanging="360"/>
      </w:pPr>
      <w:rPr>
        <w:rFonts w:ascii="Wingdings" w:hAnsi="Wingdings" w:hint="default"/>
      </w:rPr>
    </w:lvl>
  </w:abstractNum>
  <w:abstractNum w:abstractNumId="21"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15"/>
  </w:num>
  <w:num w:numId="4">
    <w:abstractNumId w:val="22"/>
  </w:num>
  <w:num w:numId="5">
    <w:abstractNumId w:val="19"/>
  </w:num>
  <w:num w:numId="6">
    <w:abstractNumId w:val="18"/>
  </w:num>
  <w:num w:numId="7">
    <w:abstractNumId w:val="23"/>
  </w:num>
  <w:num w:numId="8">
    <w:abstractNumId w:val="17"/>
  </w:num>
  <w:num w:numId="9">
    <w:abstractNumId w:val="14"/>
  </w:num>
  <w:num w:numId="10">
    <w:abstractNumId w:val="4"/>
  </w:num>
  <w:num w:numId="11">
    <w:abstractNumId w:val="16"/>
  </w:num>
  <w:num w:numId="12">
    <w:abstractNumId w:val="9"/>
  </w:num>
  <w:num w:numId="13">
    <w:abstractNumId w:val="24"/>
  </w:num>
  <w:num w:numId="14">
    <w:abstractNumId w:val="2"/>
  </w:num>
  <w:num w:numId="15">
    <w:abstractNumId w:val="10"/>
  </w:num>
  <w:num w:numId="16">
    <w:abstractNumId w:val="5"/>
  </w:num>
  <w:num w:numId="17">
    <w:abstractNumId w:val="1"/>
  </w:num>
  <w:num w:numId="18">
    <w:abstractNumId w:val="11"/>
  </w:num>
  <w:num w:numId="19">
    <w:abstractNumId w:val="21"/>
  </w:num>
  <w:num w:numId="20">
    <w:abstractNumId w:val="8"/>
  </w:num>
  <w:num w:numId="21">
    <w:abstractNumId w:val="3"/>
  </w:num>
  <w:num w:numId="22">
    <w:abstractNumId w:val="6"/>
  </w:num>
  <w:num w:numId="23">
    <w:abstractNumId w:val="12"/>
  </w:num>
  <w:num w:numId="24">
    <w:abstractNumId w:val="7"/>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51498"/>
    <w:rsid w:val="0009057F"/>
    <w:rsid w:val="00094A14"/>
    <w:rsid w:val="00094BF7"/>
    <w:rsid w:val="000C4B4E"/>
    <w:rsid w:val="000E42CF"/>
    <w:rsid w:val="001011D0"/>
    <w:rsid w:val="001527A9"/>
    <w:rsid w:val="0015518D"/>
    <w:rsid w:val="00161B71"/>
    <w:rsid w:val="00190BD6"/>
    <w:rsid w:val="00214457"/>
    <w:rsid w:val="00261EFA"/>
    <w:rsid w:val="002749E6"/>
    <w:rsid w:val="0028339C"/>
    <w:rsid w:val="002B085A"/>
    <w:rsid w:val="002C0A2D"/>
    <w:rsid w:val="002D434F"/>
    <w:rsid w:val="002D4E0B"/>
    <w:rsid w:val="002E0CB3"/>
    <w:rsid w:val="00392B75"/>
    <w:rsid w:val="003A34D8"/>
    <w:rsid w:val="003C4495"/>
    <w:rsid w:val="003C55FC"/>
    <w:rsid w:val="003D616C"/>
    <w:rsid w:val="003E4441"/>
    <w:rsid w:val="003F45B4"/>
    <w:rsid w:val="003F7D8C"/>
    <w:rsid w:val="0040463D"/>
    <w:rsid w:val="00417282"/>
    <w:rsid w:val="00457413"/>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960FB"/>
    <w:rsid w:val="005B0411"/>
    <w:rsid w:val="005C34BE"/>
    <w:rsid w:val="005C75F0"/>
    <w:rsid w:val="005D3E6E"/>
    <w:rsid w:val="005D7B4A"/>
    <w:rsid w:val="006027F2"/>
    <w:rsid w:val="0063190A"/>
    <w:rsid w:val="00655E76"/>
    <w:rsid w:val="00655E97"/>
    <w:rsid w:val="006822AA"/>
    <w:rsid w:val="0068705E"/>
    <w:rsid w:val="006A1401"/>
    <w:rsid w:val="006C653A"/>
    <w:rsid w:val="00702F3B"/>
    <w:rsid w:val="00711092"/>
    <w:rsid w:val="00742DC0"/>
    <w:rsid w:val="00774E05"/>
    <w:rsid w:val="00792585"/>
    <w:rsid w:val="007B124E"/>
    <w:rsid w:val="007D7010"/>
    <w:rsid w:val="007D7CB4"/>
    <w:rsid w:val="00807DD2"/>
    <w:rsid w:val="00846711"/>
    <w:rsid w:val="008524C4"/>
    <w:rsid w:val="00885D1B"/>
    <w:rsid w:val="008868AF"/>
    <w:rsid w:val="008B0060"/>
    <w:rsid w:val="008F1502"/>
    <w:rsid w:val="009055E8"/>
    <w:rsid w:val="00912824"/>
    <w:rsid w:val="0093700A"/>
    <w:rsid w:val="0096042C"/>
    <w:rsid w:val="00976902"/>
    <w:rsid w:val="009918DA"/>
    <w:rsid w:val="009A51A8"/>
    <w:rsid w:val="009C21B2"/>
    <w:rsid w:val="009E2722"/>
    <w:rsid w:val="009F227B"/>
    <w:rsid w:val="00A00510"/>
    <w:rsid w:val="00AB20AA"/>
    <w:rsid w:val="00AC5746"/>
    <w:rsid w:val="00B3763C"/>
    <w:rsid w:val="00C3061F"/>
    <w:rsid w:val="00C42663"/>
    <w:rsid w:val="00CA256D"/>
    <w:rsid w:val="00CF40B1"/>
    <w:rsid w:val="00D074F4"/>
    <w:rsid w:val="00D32234"/>
    <w:rsid w:val="00D960B9"/>
    <w:rsid w:val="00DB70B9"/>
    <w:rsid w:val="00DC61F0"/>
    <w:rsid w:val="00DD1CFE"/>
    <w:rsid w:val="00E42F76"/>
    <w:rsid w:val="00E608E1"/>
    <w:rsid w:val="00E671FD"/>
    <w:rsid w:val="00E67DFA"/>
    <w:rsid w:val="00E9074B"/>
    <w:rsid w:val="00EA68C9"/>
    <w:rsid w:val="00EE1E51"/>
    <w:rsid w:val="00F0148B"/>
    <w:rsid w:val="00F153F8"/>
    <w:rsid w:val="00F651F1"/>
    <w:rsid w:val="00FB209E"/>
    <w:rsid w:val="00FE2F0D"/>
    <w:rsid w:val="017AA8B6"/>
    <w:rsid w:val="0BAB294D"/>
    <w:rsid w:val="1223BB35"/>
    <w:rsid w:val="1663DC50"/>
    <w:rsid w:val="22CBB968"/>
    <w:rsid w:val="2A865C44"/>
    <w:rsid w:val="4BE53316"/>
    <w:rsid w:val="5FBF431A"/>
    <w:rsid w:val="65A67B34"/>
    <w:rsid w:val="6E014D1F"/>
    <w:rsid w:val="73698AE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67D0C"/>
  <w15:docId w15:val="{E16B5703-FB82-4280-A41B-CD8E9259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1B09FA-573D-4202-A43F-D76AF9C995B4}">
  <ds:schemaRefs>
    <ds:schemaRef ds:uri="http://schemas.microsoft.com/sharepoint/v3/contenttype/forms"/>
  </ds:schemaRefs>
</ds:datastoreItem>
</file>

<file path=customXml/itemProps2.xml><?xml version="1.0" encoding="utf-8"?>
<ds:datastoreItem xmlns:ds="http://schemas.openxmlformats.org/officeDocument/2006/customXml" ds:itemID="{D98B4710-7ADF-4CE6-859F-0CBD8554E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B34B3F-ABDF-4711-93AB-14D805BE1A79}">
  <ds:schemaRefs>
    <ds:schemaRef ds:uri="http://schemas.microsoft.com/office/infopath/2007/PartnerControls"/>
    <ds:schemaRef ds:uri="http://www.w3.org/XML/1998/namespace"/>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f29f8828-7f10-491b-8229-1dc3423ce2a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1008</Words>
  <Characters>5746</Characters>
  <Application>Microsoft Office Word</Application>
  <DocSecurity>0</DocSecurity>
  <Lines>47</Lines>
  <Paragraphs>13</Paragraphs>
  <ScaleCrop>false</ScaleCrop>
  <Company>Milwaukee Public Schools</Company>
  <LinksUpToDate>false</LinksUpToDate>
  <CharactersWithSpaces>6741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26</cp:revision>
  <cp:lastPrinted>2015-01-21T20:14:00Z</cp:lastPrinted>
  <dcterms:created xsi:type="dcterms:W3CDTF">2015-01-23T19:11:00Z</dcterms:created>
  <dcterms:modified xsi:type="dcterms:W3CDTF">2015-08-18T14:22:00Z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