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46750A" w14:textId="7B9D99D7" w:rsidR="006A4FA6" w:rsidRPr="004F7341" w:rsidRDefault="006A4FA6" w:rsidP="489958DF">
      <w:pPr>
        <w:spacing w:after="0"/>
      </w:pPr>
      <w:r w:rsidRPr="004F7341">
        <w:rPr>
          <w:noProof/>
        </w:rPr>
        <w:drawing>
          <wp:anchor distT="0" distB="0" distL="114300" distR="114300" simplePos="0" relativeHeight="251658240" behindDoc="0" locked="0" layoutInCell="1" allowOverlap="1" wp14:anchorId="2E60E6E5" wp14:editId="4429CCB5">
            <wp:simplePos x="0" y="0"/>
            <wp:positionH relativeFrom="column">
              <wp:posOffset>-243840</wp:posOffset>
            </wp:positionH>
            <wp:positionV relativeFrom="paragraph">
              <wp:posOffset>-510540</wp:posOffset>
            </wp:positionV>
            <wp:extent cx="1714500" cy="655320"/>
            <wp:effectExtent l="0" t="0" r="0" b="0"/>
            <wp:wrapNone/>
            <wp:docPr id="198853723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93B4864" w14:textId="7FF99295" w:rsidR="006A4FA6" w:rsidRPr="004F7341" w:rsidRDefault="00161F43" w:rsidP="00161F43">
      <w:pPr>
        <w:jc w:val="center"/>
      </w:pPr>
      <w:r w:rsidRPr="004F7341">
        <w:t>Emotional Management Grades 1–</w:t>
      </w:r>
      <w:r w:rsidR="489958DF" w:rsidRPr="004F7341">
        <w:t>3</w:t>
      </w:r>
    </w:p>
    <w:p w14:paraId="364CB3AC" w14:textId="77777777" w:rsidR="00161F43" w:rsidRPr="004F7341" w:rsidRDefault="00161F43" w:rsidP="489958DF">
      <w:pPr>
        <w:spacing w:after="0"/>
        <w:jc w:val="center"/>
      </w:pPr>
    </w:p>
    <w:p w14:paraId="72DB36C3" w14:textId="612FDD16" w:rsidR="006A4FA6" w:rsidRPr="004F7341" w:rsidRDefault="04277847" w:rsidP="04277847">
      <w:pPr>
        <w:rPr>
          <w:sz w:val="28"/>
          <w:szCs w:val="28"/>
        </w:rPr>
      </w:pPr>
      <w:r w:rsidRPr="004F7341">
        <w:rPr>
          <w:b/>
          <w:bCs/>
          <w:sz w:val="28"/>
          <w:szCs w:val="28"/>
          <w:u w:val="single"/>
        </w:rPr>
        <w:t>Topic</w:t>
      </w:r>
      <w:r w:rsidRPr="004F7341">
        <w:rPr>
          <w:b/>
          <w:sz w:val="28"/>
          <w:szCs w:val="28"/>
        </w:rPr>
        <w:t>:</w:t>
      </w:r>
      <w:r w:rsidR="00161F43" w:rsidRPr="004F7341">
        <w:rPr>
          <w:sz w:val="28"/>
          <w:szCs w:val="28"/>
        </w:rPr>
        <w:t xml:space="preserve"> </w:t>
      </w:r>
      <w:r w:rsidRPr="004F7341">
        <w:rPr>
          <w:sz w:val="28"/>
          <w:szCs w:val="28"/>
        </w:rPr>
        <w:t xml:space="preserve">Recognizing Another’s Feelings and Using Empathy </w:t>
      </w:r>
    </w:p>
    <w:p w14:paraId="219C1483" w14:textId="09830A68" w:rsidR="006A4FA6" w:rsidRPr="004F7341" w:rsidRDefault="489958DF">
      <w:r w:rsidRPr="004F7341">
        <w:rPr>
          <w:b/>
          <w:bCs/>
          <w:u w:val="single"/>
        </w:rPr>
        <w:t>Learning Intentions</w:t>
      </w:r>
      <w:r w:rsidRPr="004F7341">
        <w:rPr>
          <w:b/>
          <w:bCs/>
        </w:rPr>
        <w:t>:</w:t>
      </w:r>
      <w:r w:rsidR="00161F43" w:rsidRPr="004F7341">
        <w:rPr>
          <w:b/>
          <w:bCs/>
        </w:rPr>
        <w:t xml:space="preserve"> </w:t>
      </w:r>
      <w:r w:rsidR="00161F43" w:rsidRPr="004F7341">
        <w:t>We</w:t>
      </w:r>
      <w:r w:rsidRPr="004F7341">
        <w:t xml:space="preserve"> will be able to</w:t>
      </w:r>
      <w:r w:rsidR="00161F43" w:rsidRPr="004F7341">
        <w:t>:</w:t>
      </w:r>
    </w:p>
    <w:p w14:paraId="2DD44F13" w14:textId="77777777" w:rsidR="006A4FA6" w:rsidRPr="004F7341" w:rsidRDefault="489958DF" w:rsidP="008B6041">
      <w:pPr>
        <w:pStyle w:val="ListParagraph"/>
        <w:numPr>
          <w:ilvl w:val="0"/>
          <w:numId w:val="4"/>
        </w:numPr>
      </w:pPr>
      <w:r w:rsidRPr="004F7341">
        <w:t>Watch the person</w:t>
      </w:r>
    </w:p>
    <w:p w14:paraId="78A414DA" w14:textId="422F01C6" w:rsidR="006A4FA6" w:rsidRPr="004F7341" w:rsidRDefault="489958DF" w:rsidP="008B6041">
      <w:pPr>
        <w:pStyle w:val="ListParagraph"/>
        <w:numPr>
          <w:ilvl w:val="0"/>
          <w:numId w:val="4"/>
        </w:numPr>
      </w:pPr>
      <w:r w:rsidRPr="004F7341">
        <w:t xml:space="preserve">Name what </w:t>
      </w:r>
      <w:r w:rsidR="00161F43" w:rsidRPr="004F7341">
        <w:t>we think the person is feeling</w:t>
      </w:r>
    </w:p>
    <w:p w14:paraId="46A547C4" w14:textId="009CC089" w:rsidR="006A4FA6" w:rsidRPr="004F7341" w:rsidRDefault="489958DF" w:rsidP="008B6041">
      <w:pPr>
        <w:pStyle w:val="ListParagraph"/>
        <w:numPr>
          <w:ilvl w:val="0"/>
          <w:numId w:val="4"/>
        </w:numPr>
      </w:pPr>
      <w:r w:rsidRPr="004F7341">
        <w:t xml:space="preserve">Decide whether or not to ask the person if he/she is </w:t>
      </w:r>
      <w:r w:rsidR="00161F43" w:rsidRPr="004F7341">
        <w:t>feeling that way</w:t>
      </w:r>
    </w:p>
    <w:p w14:paraId="0D11BF9F" w14:textId="5BA33BB4" w:rsidR="006A4FA6" w:rsidRPr="004F7341" w:rsidRDefault="00161F43" w:rsidP="008B6041">
      <w:pPr>
        <w:pStyle w:val="ListParagraph"/>
        <w:numPr>
          <w:ilvl w:val="0"/>
          <w:numId w:val="4"/>
        </w:numPr>
      </w:pPr>
      <w:r w:rsidRPr="004F7341">
        <w:t>Ask in a concerned way</w:t>
      </w:r>
    </w:p>
    <w:p w14:paraId="023DC048" w14:textId="75191E09" w:rsidR="006A4FA6" w:rsidRPr="004F7341" w:rsidRDefault="489958DF" w:rsidP="00AE2427">
      <w:r w:rsidRPr="004F7341">
        <w:rPr>
          <w:b/>
          <w:bCs/>
          <w:u w:val="single"/>
        </w:rPr>
        <w:t>Success Criteria</w:t>
      </w:r>
      <w:r w:rsidRPr="004F7341">
        <w:rPr>
          <w:b/>
          <w:bCs/>
        </w:rPr>
        <w:t>:</w:t>
      </w:r>
      <w:r w:rsidR="00161F43" w:rsidRPr="004F7341">
        <w:t xml:space="preserve"> </w:t>
      </w:r>
      <w:r w:rsidRPr="004F7341">
        <w:t>We know we’re successful when we can watch the person, name what we think the person is feeling, decide whether or not to ask the person if he/she is feeling that way, and ask in a concerned way.</w:t>
      </w:r>
    </w:p>
    <w:p w14:paraId="25D0E6D4" w14:textId="25923B24" w:rsidR="006A4FA6" w:rsidRPr="004F7341" w:rsidRDefault="00161F43" w:rsidP="00322F87">
      <w:pPr>
        <w:pStyle w:val="NoSpacing"/>
      </w:pPr>
      <w:r w:rsidRPr="004F7341">
        <w:rPr>
          <w:b/>
          <w:bCs/>
          <w:u w:val="single"/>
        </w:rPr>
        <w:t>Materials for A</w:t>
      </w:r>
      <w:r w:rsidR="04277847" w:rsidRPr="004F7341">
        <w:rPr>
          <w:b/>
          <w:bCs/>
          <w:u w:val="single"/>
        </w:rPr>
        <w:t>ctivity</w:t>
      </w:r>
      <w:r w:rsidR="04277847" w:rsidRPr="004F7341">
        <w:rPr>
          <w:b/>
          <w:bCs/>
        </w:rPr>
        <w:t>:</w:t>
      </w:r>
      <w:r w:rsidRPr="004F7341">
        <w:rPr>
          <w:b/>
          <w:bCs/>
        </w:rPr>
        <w:t xml:space="preserve"> </w:t>
      </w:r>
      <w:r w:rsidR="04277847" w:rsidRPr="004F7341">
        <w:rPr>
          <w:i/>
          <w:iCs/>
        </w:rPr>
        <w:t>Alexander and the Terrible, Horrible, No Good, Very Bad Day</w:t>
      </w:r>
      <w:r w:rsidR="04277847" w:rsidRPr="004F7341">
        <w:t xml:space="preserve"> </w:t>
      </w:r>
      <w:r w:rsidR="000C4ABB">
        <w:t>(</w:t>
      </w:r>
      <w:proofErr w:type="spellStart"/>
      <w:r w:rsidR="000C4ABB" w:rsidRPr="000C4ABB">
        <w:t>Viorst</w:t>
      </w:r>
      <w:proofErr w:type="spellEnd"/>
      <w:r w:rsidR="000C4ABB" w:rsidRPr="000C4ABB">
        <w:t>, Judith, and Cruz</w:t>
      </w:r>
      <w:r w:rsidR="00697283">
        <w:t>, Ray</w:t>
      </w:r>
      <w:r w:rsidR="000C4ABB" w:rsidRPr="000C4ABB">
        <w:t>. Alexander and the Terrible, Horrible, No Good, Very Bad Day. NY, NY: Little Simon, 2014)</w:t>
      </w:r>
      <w:r w:rsidR="000C4ABB">
        <w:rPr>
          <w:rFonts w:ascii="Segoe UI" w:hAnsi="Segoe UI" w:cs="Segoe UI"/>
          <w:color w:val="333333"/>
          <w:sz w:val="20"/>
          <w:szCs w:val="20"/>
          <w:shd w:val="clear" w:color="auto" w:fill="FFFFFF"/>
        </w:rPr>
        <w:t xml:space="preserve"> </w:t>
      </w:r>
      <w:r w:rsidR="04277847" w:rsidRPr="004F7341">
        <w:t>or another story that includes characters expressing feelings through actions.</w:t>
      </w:r>
      <w:r w:rsidRPr="004F7341">
        <w:t xml:space="preserve"> </w:t>
      </w:r>
    </w:p>
    <w:p w14:paraId="1CEA7ADC" w14:textId="77777777" w:rsidR="00161F43" w:rsidRPr="004F7341" w:rsidRDefault="00161F43" w:rsidP="00322F87">
      <w:pPr>
        <w:pStyle w:val="NoSpacing"/>
      </w:pPr>
    </w:p>
    <w:p w14:paraId="408BB477" w14:textId="1E70B923" w:rsidR="006A4FA6" w:rsidRPr="004F7341" w:rsidRDefault="00161F43" w:rsidP="489958DF">
      <w:pPr>
        <w:rPr>
          <w:b/>
          <w:bCs/>
          <w:u w:val="single"/>
        </w:rPr>
      </w:pPr>
      <w:r w:rsidRPr="004F7341">
        <w:rPr>
          <w:b/>
          <w:bCs/>
          <w:u w:val="single"/>
        </w:rPr>
        <w:t>Standard Circle Setu</w:t>
      </w:r>
      <w:r w:rsidR="489958DF" w:rsidRPr="004F7341">
        <w:rPr>
          <w:b/>
          <w:bCs/>
          <w:u w:val="single"/>
        </w:rPr>
        <w:t>p</w:t>
      </w:r>
      <w:r w:rsidR="489958DF" w:rsidRPr="004F7341">
        <w:rPr>
          <w:b/>
          <w:bCs/>
        </w:rPr>
        <w:t>:</w:t>
      </w:r>
    </w:p>
    <w:p w14:paraId="64704B9B" w14:textId="77777777" w:rsidR="006A4FA6" w:rsidRPr="004F7341" w:rsidRDefault="489958DF" w:rsidP="0080699C">
      <w:pPr>
        <w:pStyle w:val="ListParagraph"/>
        <w:numPr>
          <w:ilvl w:val="0"/>
          <w:numId w:val="3"/>
        </w:numPr>
      </w:pPr>
      <w:r w:rsidRPr="004F7341">
        <w:t>Chairs in a circle</w:t>
      </w:r>
    </w:p>
    <w:p w14:paraId="6E08F15E" w14:textId="657B3666" w:rsidR="006A4FA6" w:rsidRPr="004F7341" w:rsidRDefault="489958DF" w:rsidP="0080699C">
      <w:pPr>
        <w:pStyle w:val="ListParagraph"/>
        <w:numPr>
          <w:ilvl w:val="0"/>
          <w:numId w:val="3"/>
        </w:numPr>
      </w:pPr>
      <w:r w:rsidRPr="004F7341">
        <w:t>Center</w:t>
      </w:r>
      <w:r w:rsidR="00161F43" w:rsidRPr="004F7341">
        <w:t xml:space="preserve"> </w:t>
      </w:r>
      <w:r w:rsidRPr="004F7341">
        <w:t>piece</w:t>
      </w:r>
    </w:p>
    <w:p w14:paraId="584FCD90" w14:textId="13DA7727" w:rsidR="006A4FA6" w:rsidRPr="004F7341" w:rsidRDefault="00161F43" w:rsidP="0080699C">
      <w:pPr>
        <w:pStyle w:val="ListParagraph"/>
        <w:numPr>
          <w:ilvl w:val="0"/>
          <w:numId w:val="3"/>
        </w:numPr>
      </w:pPr>
      <w:r w:rsidRPr="004F7341">
        <w:t>2–</w:t>
      </w:r>
      <w:r w:rsidR="489958DF" w:rsidRPr="004F7341">
        <w:t>3 talking pieces (to allow selection)</w:t>
      </w:r>
    </w:p>
    <w:p w14:paraId="381EE42D" w14:textId="0A42FB34" w:rsidR="006A4FA6" w:rsidRPr="004F7341" w:rsidRDefault="008B269A" w:rsidP="00525B04">
      <w:pPr>
        <w:pStyle w:val="ListParagraph"/>
        <w:numPr>
          <w:ilvl w:val="0"/>
          <w:numId w:val="2"/>
        </w:numPr>
      </w:pPr>
      <w:r w:rsidRPr="004F7341">
        <w:t>Shared a</w:t>
      </w:r>
      <w:r w:rsidR="489958DF" w:rsidRPr="004F7341">
        <w:t>greements (refer to your school PBIS expectations)</w:t>
      </w:r>
    </w:p>
    <w:p w14:paraId="5E8097EE" w14:textId="77777777" w:rsidR="006A4FA6" w:rsidRPr="004F7341" w:rsidRDefault="489958DF" w:rsidP="489958DF">
      <w:pPr>
        <w:rPr>
          <w:b/>
          <w:bCs/>
          <w:u w:val="single"/>
        </w:rPr>
      </w:pPr>
      <w:r w:rsidRPr="004F7341">
        <w:rPr>
          <w:b/>
          <w:bCs/>
          <w:u w:val="single"/>
        </w:rPr>
        <w:t>Teaching Procedure</w:t>
      </w:r>
      <w:r w:rsidRPr="004F7341">
        <w:rPr>
          <w:b/>
          <w:bCs/>
        </w:rPr>
        <w:t>:</w:t>
      </w:r>
    </w:p>
    <w:p w14:paraId="2F8BE955" w14:textId="4429752E" w:rsidR="006A4FA6" w:rsidRPr="004F7341" w:rsidRDefault="008B269A" w:rsidP="0080699C">
      <w:pPr>
        <w:pStyle w:val="ListParagraph"/>
        <w:numPr>
          <w:ilvl w:val="0"/>
          <w:numId w:val="2"/>
        </w:numPr>
      </w:pPr>
      <w:r w:rsidRPr="004F7341">
        <w:t>Welcome and names</w:t>
      </w:r>
    </w:p>
    <w:p w14:paraId="4667B677" w14:textId="0574029D" w:rsidR="006A4FA6" w:rsidRPr="004F7341" w:rsidRDefault="489958DF" w:rsidP="0080699C">
      <w:pPr>
        <w:pStyle w:val="ListParagraph"/>
        <w:numPr>
          <w:ilvl w:val="0"/>
          <w:numId w:val="2"/>
        </w:numPr>
      </w:pPr>
      <w:r w:rsidRPr="004F7341">
        <w:t>Reminder:</w:t>
      </w:r>
      <w:r w:rsidR="00161F43" w:rsidRPr="004F7341">
        <w:t xml:space="preserve"> </w:t>
      </w:r>
      <w:r w:rsidR="008B269A" w:rsidRPr="004F7341">
        <w:t>shared a</w:t>
      </w:r>
      <w:r w:rsidRPr="004F7341">
        <w:t>greements (refer to your school PBIS expectations)</w:t>
      </w:r>
    </w:p>
    <w:p w14:paraId="320AE748" w14:textId="4E94E453" w:rsidR="52677989" w:rsidRPr="004F7341" w:rsidRDefault="04277847" w:rsidP="04277847">
      <w:pPr>
        <w:pStyle w:val="ListParagraph"/>
        <w:numPr>
          <w:ilvl w:val="0"/>
          <w:numId w:val="2"/>
        </w:numPr>
      </w:pPr>
      <w:r w:rsidRPr="004F7341">
        <w:t>Begin with a mindful practice (see “Menu of Mindful Practices”)</w:t>
      </w:r>
      <w:r w:rsidR="008B269A" w:rsidRPr="004F7341">
        <w:t>.</w:t>
      </w:r>
    </w:p>
    <w:p w14:paraId="1323AED8" w14:textId="1600460A" w:rsidR="04277847" w:rsidRPr="004F7341" w:rsidRDefault="04277847" w:rsidP="04277847">
      <w:pPr>
        <w:pStyle w:val="ListParagraph"/>
        <w:numPr>
          <w:ilvl w:val="0"/>
          <w:numId w:val="2"/>
        </w:numPr>
      </w:pPr>
      <w:r w:rsidRPr="004F7341">
        <w:t>Review of previous lesson topic</w:t>
      </w:r>
      <w:r w:rsidR="00BB1C85" w:rsidRPr="004F7341">
        <w:t>:</w:t>
      </w:r>
    </w:p>
    <w:p w14:paraId="551432A4" w14:textId="40FDC655" w:rsidR="04277847" w:rsidRPr="004F7341" w:rsidRDefault="04277847" w:rsidP="008B269A">
      <w:pPr>
        <w:pStyle w:val="ListParagraph"/>
        <w:numPr>
          <w:ilvl w:val="1"/>
          <w:numId w:val="2"/>
        </w:numPr>
        <w:tabs>
          <w:tab w:val="clear" w:pos="720"/>
          <w:tab w:val="num" w:pos="1080"/>
        </w:tabs>
        <w:ind w:firstLine="0"/>
      </w:pPr>
      <w:r w:rsidRPr="004F7341">
        <w:t>Have students provide exam</w:t>
      </w:r>
      <w:r w:rsidR="00BB1C85" w:rsidRPr="004F7341">
        <w:t>ple of previously learned skill.</w:t>
      </w:r>
    </w:p>
    <w:p w14:paraId="4F4AB3A5" w14:textId="5E4147A6" w:rsidR="006A4FA6" w:rsidRPr="004F7341" w:rsidRDefault="04277847" w:rsidP="0080699C">
      <w:pPr>
        <w:pStyle w:val="ListParagraph"/>
        <w:numPr>
          <w:ilvl w:val="0"/>
          <w:numId w:val="2"/>
        </w:numPr>
      </w:pPr>
      <w:r w:rsidRPr="004F7341">
        <w:t>Identify topic:</w:t>
      </w:r>
      <w:r w:rsidR="00161F43" w:rsidRPr="004F7341">
        <w:t xml:space="preserve"> </w:t>
      </w:r>
      <w:r w:rsidRPr="004F7341">
        <w:t xml:space="preserve">RECOGNIZING ANOTHER’S FEELINGS AND USING EMPATHY </w:t>
      </w:r>
    </w:p>
    <w:p w14:paraId="5A757E2B" w14:textId="62AE8371" w:rsidR="006A4FA6" w:rsidRPr="004F7341" w:rsidRDefault="04277847" w:rsidP="04277847">
      <w:pPr>
        <w:pStyle w:val="ListParagraph"/>
        <w:rPr>
          <w:b/>
          <w:bCs/>
        </w:rPr>
      </w:pPr>
      <w:r w:rsidRPr="004F7341">
        <w:rPr>
          <w:b/>
          <w:bCs/>
        </w:rPr>
        <w:t>Today we are going to learn a really valuable skill. It’s called recognizing another’s feelings</w:t>
      </w:r>
      <w:r w:rsidR="00BB1C85" w:rsidRPr="004F7341">
        <w:rPr>
          <w:b/>
          <w:bCs/>
        </w:rPr>
        <w:t>,</w:t>
      </w:r>
      <w:r w:rsidRPr="004F7341">
        <w:rPr>
          <w:b/>
          <w:bCs/>
        </w:rPr>
        <w:t xml:space="preserve"> also known as empathy. </w:t>
      </w:r>
    </w:p>
    <w:p w14:paraId="6501926C" w14:textId="4056085A" w:rsidR="006A4FA6" w:rsidRPr="004F7341" w:rsidRDefault="489958DF" w:rsidP="489958DF">
      <w:pPr>
        <w:pStyle w:val="ListParagraph"/>
        <w:numPr>
          <w:ilvl w:val="0"/>
          <w:numId w:val="2"/>
        </w:numPr>
        <w:rPr>
          <w:b/>
          <w:bCs/>
        </w:rPr>
      </w:pPr>
      <w:r w:rsidRPr="004F7341">
        <w:t>Opening circle question/prompt:</w:t>
      </w:r>
      <w:r w:rsidR="00161F43" w:rsidRPr="004F7341">
        <w:t xml:space="preserve"> </w:t>
      </w:r>
      <w:r w:rsidRPr="004F7341">
        <w:rPr>
          <w:b/>
          <w:bCs/>
        </w:rPr>
        <w:t>When is a time you were feeling sad or upset? What did a friend or teacher say to you that helped?</w:t>
      </w:r>
    </w:p>
    <w:p w14:paraId="70BB033B" w14:textId="77777777" w:rsidR="00C3106B" w:rsidRPr="004F7341" w:rsidRDefault="489958DF" w:rsidP="00C3106B">
      <w:pPr>
        <w:pStyle w:val="ListParagraph"/>
        <w:numPr>
          <w:ilvl w:val="0"/>
          <w:numId w:val="2"/>
        </w:numPr>
      </w:pPr>
      <w:r w:rsidRPr="004F7341">
        <w:t>Explain need for skill (connect with PBIS when appropriate):</w:t>
      </w:r>
    </w:p>
    <w:p w14:paraId="09E76A23" w14:textId="77777777" w:rsidR="006A4FA6" w:rsidRPr="004F7341" w:rsidRDefault="489958DF" w:rsidP="489958DF">
      <w:pPr>
        <w:pStyle w:val="ListParagraph"/>
        <w:numPr>
          <w:ilvl w:val="0"/>
          <w:numId w:val="12"/>
        </w:numPr>
        <w:rPr>
          <w:b/>
          <w:bCs/>
        </w:rPr>
      </w:pPr>
      <w:r w:rsidRPr="004F7341">
        <w:rPr>
          <w:b/>
          <w:bCs/>
        </w:rPr>
        <w:t>Learning to tell how someone else is feeling shows we care about and respect them.</w:t>
      </w:r>
    </w:p>
    <w:p w14:paraId="0C6BDE81" w14:textId="77777777" w:rsidR="006A4FA6" w:rsidRPr="004F7341" w:rsidRDefault="489958DF" w:rsidP="489958DF">
      <w:pPr>
        <w:pStyle w:val="ListParagraph"/>
        <w:numPr>
          <w:ilvl w:val="0"/>
          <w:numId w:val="12"/>
        </w:numPr>
        <w:rPr>
          <w:b/>
          <w:bCs/>
        </w:rPr>
      </w:pPr>
      <w:r w:rsidRPr="004F7341">
        <w:rPr>
          <w:b/>
          <w:bCs/>
        </w:rPr>
        <w:t>Using words to explain the feelings of others is the responsible way to show we care about other people’s feelings.</w:t>
      </w:r>
    </w:p>
    <w:p w14:paraId="6A780E41" w14:textId="77777777" w:rsidR="00161F43" w:rsidRPr="004F7341" w:rsidRDefault="00161F43" w:rsidP="00161F43">
      <w:pPr>
        <w:pStyle w:val="ListParagraph"/>
      </w:pPr>
    </w:p>
    <w:p w14:paraId="1AC7C6A1" w14:textId="77777777" w:rsidR="00161F43" w:rsidRPr="004F7341" w:rsidRDefault="00161F43" w:rsidP="00161F43">
      <w:pPr>
        <w:pStyle w:val="ListParagraph"/>
      </w:pPr>
    </w:p>
    <w:p w14:paraId="2F47E789" w14:textId="1C214E44" w:rsidR="006A4FA6" w:rsidRPr="004F7341" w:rsidRDefault="00BB1C85" w:rsidP="0080699C">
      <w:pPr>
        <w:pStyle w:val="ListParagraph"/>
        <w:numPr>
          <w:ilvl w:val="0"/>
          <w:numId w:val="2"/>
        </w:numPr>
      </w:pPr>
      <w:r w:rsidRPr="004F7341">
        <w:t>Teach learning intentions</w:t>
      </w:r>
      <w:r w:rsidR="489958DF" w:rsidRPr="004F7341">
        <w:t>:</w:t>
      </w:r>
    </w:p>
    <w:p w14:paraId="5BC4F28C" w14:textId="77777777" w:rsidR="006A4FA6" w:rsidRPr="004F7341" w:rsidRDefault="489958DF" w:rsidP="489958DF">
      <w:pPr>
        <w:pStyle w:val="ListParagraph"/>
        <w:numPr>
          <w:ilvl w:val="0"/>
          <w:numId w:val="13"/>
        </w:numPr>
        <w:rPr>
          <w:b/>
          <w:bCs/>
        </w:rPr>
      </w:pPr>
      <w:r w:rsidRPr="004F7341">
        <w:rPr>
          <w:b/>
          <w:bCs/>
        </w:rPr>
        <w:t xml:space="preserve">Watch the person. </w:t>
      </w:r>
      <w:r w:rsidRPr="004F7341">
        <w:t>Discuss paying attention to the way the person looks (posture, facial expression), what the person does and says, and how the person says it.</w:t>
      </w:r>
    </w:p>
    <w:p w14:paraId="1DF1C59F" w14:textId="77777777" w:rsidR="006A4FA6" w:rsidRPr="004F7341" w:rsidRDefault="489958DF" w:rsidP="00C3106B">
      <w:pPr>
        <w:pStyle w:val="ListParagraph"/>
        <w:numPr>
          <w:ilvl w:val="0"/>
          <w:numId w:val="13"/>
        </w:numPr>
      </w:pPr>
      <w:r w:rsidRPr="004F7341">
        <w:rPr>
          <w:b/>
          <w:bCs/>
        </w:rPr>
        <w:t>Name what you think the person is feeling</w:t>
      </w:r>
      <w:r w:rsidRPr="004F7341">
        <w:t>. Display a list of feeling words for reference.</w:t>
      </w:r>
    </w:p>
    <w:p w14:paraId="348A446D" w14:textId="59BD3888" w:rsidR="006A4FA6" w:rsidRPr="004F7341" w:rsidRDefault="489958DF" w:rsidP="00C3106B">
      <w:pPr>
        <w:pStyle w:val="ListParagraph"/>
        <w:numPr>
          <w:ilvl w:val="0"/>
          <w:numId w:val="13"/>
        </w:numPr>
      </w:pPr>
      <w:r w:rsidRPr="004F7341">
        <w:rPr>
          <w:b/>
          <w:bCs/>
        </w:rPr>
        <w:t>Decide whether or not to ask the person if he/she is feeling that way.</w:t>
      </w:r>
      <w:r w:rsidRPr="004F7341">
        <w:t xml:space="preserve"> If the person seems very angry or upset, it may be best to wait until the person has calmed down.</w:t>
      </w:r>
      <w:r w:rsidR="00161F43" w:rsidRPr="004F7341">
        <w:t xml:space="preserve"> </w:t>
      </w:r>
      <w:r w:rsidRPr="004F7341">
        <w:t>Remind students that we can’t force a person to talk when they’re upset. If they do choose to talk, remember to use good listening techniques without making judgments about their feelings.</w:t>
      </w:r>
    </w:p>
    <w:p w14:paraId="5CB69F67" w14:textId="77777777" w:rsidR="006A4FA6" w:rsidRPr="004F7341" w:rsidRDefault="489958DF" w:rsidP="489958DF">
      <w:pPr>
        <w:pStyle w:val="ListParagraph"/>
        <w:numPr>
          <w:ilvl w:val="0"/>
          <w:numId w:val="13"/>
        </w:numPr>
        <w:rPr>
          <w:b/>
          <w:bCs/>
        </w:rPr>
      </w:pPr>
      <w:r w:rsidRPr="004F7341">
        <w:rPr>
          <w:b/>
          <w:bCs/>
        </w:rPr>
        <w:t xml:space="preserve">Ask in a concerned way. </w:t>
      </w:r>
      <w:r w:rsidRPr="004F7341">
        <w:t>Discuss desirable ways to ask: facial expression, voice tone, and so on that show concern.</w:t>
      </w:r>
    </w:p>
    <w:p w14:paraId="35827E42" w14:textId="77777777" w:rsidR="006A4FA6" w:rsidRPr="004F7341" w:rsidRDefault="489958DF" w:rsidP="489958DF">
      <w:pPr>
        <w:pStyle w:val="ListParagraph"/>
        <w:numPr>
          <w:ilvl w:val="0"/>
          <w:numId w:val="13"/>
        </w:numPr>
        <w:rPr>
          <w:b/>
          <w:bCs/>
        </w:rPr>
      </w:pPr>
      <w:r w:rsidRPr="004F7341">
        <w:rPr>
          <w:b/>
          <w:bCs/>
          <w:u w:val="single"/>
        </w:rPr>
        <w:t>Success Criteria</w:t>
      </w:r>
      <w:r w:rsidRPr="004F7341">
        <w:rPr>
          <w:b/>
          <w:bCs/>
        </w:rPr>
        <w:t>: We know we are successful when we can watch the person, name what we think the person is feeling, decide whether or not to ask the person if he/she is feeling that way, and ask in a concerned way.</w:t>
      </w:r>
    </w:p>
    <w:p w14:paraId="7AF9D8C4" w14:textId="77777777" w:rsidR="006A4FA6" w:rsidRPr="004F7341" w:rsidRDefault="006A4FA6" w:rsidP="00307877">
      <w:pPr>
        <w:pStyle w:val="ListParagraph"/>
        <w:ind w:left="1440"/>
        <w:rPr>
          <w:b/>
        </w:rPr>
      </w:pPr>
    </w:p>
    <w:p w14:paraId="0C5A9B0C" w14:textId="6A803FD4" w:rsidR="006A4FA6" w:rsidRPr="004F7341" w:rsidRDefault="00BB1C85" w:rsidP="006E6C04">
      <w:pPr>
        <w:pStyle w:val="ListParagraph"/>
        <w:numPr>
          <w:ilvl w:val="0"/>
          <w:numId w:val="9"/>
        </w:numPr>
      </w:pPr>
      <w:r w:rsidRPr="004F7341">
        <w:t>Model examples and non-</w:t>
      </w:r>
      <w:r w:rsidR="489958DF" w:rsidRPr="004F7341">
        <w:t>examples of recognizing another’s feelings:</w:t>
      </w:r>
      <w:r w:rsidR="00161F43" w:rsidRPr="004F7341">
        <w:t xml:space="preserve"> </w:t>
      </w:r>
    </w:p>
    <w:p w14:paraId="64B70C45" w14:textId="10FC9DA8" w:rsidR="006A4FA6" w:rsidRPr="004F7341" w:rsidRDefault="489958DF" w:rsidP="489958DF">
      <w:pPr>
        <w:pStyle w:val="ListParagraph"/>
        <w:numPr>
          <w:ilvl w:val="1"/>
          <w:numId w:val="9"/>
        </w:numPr>
        <w:rPr>
          <w:b/>
          <w:bCs/>
        </w:rPr>
      </w:pPr>
      <w:r w:rsidRPr="004F7341">
        <w:rPr>
          <w:b/>
          <w:bCs/>
        </w:rPr>
        <w:t>I am on my way to class</w:t>
      </w:r>
      <w:r w:rsidR="00BB1C85" w:rsidRPr="004F7341">
        <w:rPr>
          <w:b/>
          <w:bCs/>
        </w:rPr>
        <w:t>,</w:t>
      </w:r>
      <w:r w:rsidRPr="004F7341">
        <w:rPr>
          <w:b/>
          <w:bCs/>
        </w:rPr>
        <w:t xml:space="preserve"> and my friend smiles and says, “Hi___.”</w:t>
      </w:r>
      <w:r w:rsidR="00161F43" w:rsidRPr="004F7341">
        <w:rPr>
          <w:b/>
          <w:bCs/>
        </w:rPr>
        <w:t xml:space="preserve"> </w:t>
      </w:r>
      <w:r w:rsidRPr="004F7341">
        <w:rPr>
          <w:b/>
          <w:bCs/>
        </w:rPr>
        <w:t>I notice he looks and sounds happy</w:t>
      </w:r>
      <w:r w:rsidR="00BB1C85" w:rsidRPr="004F7341">
        <w:rPr>
          <w:b/>
          <w:bCs/>
        </w:rPr>
        <w:t>, and I say “Hi—you look happy</w:t>
      </w:r>
      <w:r w:rsidRPr="004F7341">
        <w:rPr>
          <w:b/>
          <w:bCs/>
        </w:rPr>
        <w:t>” with a smile and a wave and go into class.</w:t>
      </w:r>
    </w:p>
    <w:p w14:paraId="7B3DAF37" w14:textId="4638F485" w:rsidR="006A4FA6" w:rsidRPr="004F7341" w:rsidRDefault="489958DF" w:rsidP="00322F87">
      <w:pPr>
        <w:pStyle w:val="ListParagraph"/>
        <w:numPr>
          <w:ilvl w:val="1"/>
          <w:numId w:val="9"/>
        </w:numPr>
      </w:pPr>
      <w:r w:rsidRPr="004F7341">
        <w:t>Ask students the following question:</w:t>
      </w:r>
      <w:r w:rsidR="00161F43" w:rsidRPr="004F7341">
        <w:t xml:space="preserve"> </w:t>
      </w:r>
      <w:r w:rsidRPr="004F7341">
        <w:rPr>
          <w:b/>
          <w:bCs/>
        </w:rPr>
        <w:t>What did you notice about how I watched, listened</w:t>
      </w:r>
      <w:r w:rsidR="00BB1C85" w:rsidRPr="004F7341">
        <w:rPr>
          <w:b/>
          <w:bCs/>
        </w:rPr>
        <w:t>,</w:t>
      </w:r>
      <w:r w:rsidRPr="004F7341">
        <w:rPr>
          <w:b/>
          <w:bCs/>
        </w:rPr>
        <w:t xml:space="preserve"> and responded to my friend?</w:t>
      </w:r>
    </w:p>
    <w:p w14:paraId="1E058B90" w14:textId="4A59EB13" w:rsidR="006A4FA6" w:rsidRPr="004F7341" w:rsidRDefault="489958DF" w:rsidP="489958DF">
      <w:pPr>
        <w:pStyle w:val="ListParagraph"/>
        <w:numPr>
          <w:ilvl w:val="1"/>
          <w:numId w:val="9"/>
        </w:numPr>
        <w:rPr>
          <w:b/>
          <w:bCs/>
        </w:rPr>
      </w:pPr>
      <w:r w:rsidRPr="004F7341">
        <w:rPr>
          <w:b/>
          <w:bCs/>
        </w:rPr>
        <w:t>My friend has a tissue in her hand and tears on her face.</w:t>
      </w:r>
      <w:r w:rsidR="00161F43" w:rsidRPr="004F7341">
        <w:rPr>
          <w:b/>
          <w:bCs/>
        </w:rPr>
        <w:t xml:space="preserve"> </w:t>
      </w:r>
      <w:r w:rsidR="00BB1C85" w:rsidRPr="004F7341">
        <w:rPr>
          <w:b/>
          <w:bCs/>
        </w:rPr>
        <w:t>I say “Hi—you look happy</w:t>
      </w:r>
      <w:r w:rsidRPr="004F7341">
        <w:rPr>
          <w:b/>
          <w:bCs/>
        </w:rPr>
        <w:t>” with a smile and a wave and go into class.</w:t>
      </w:r>
    </w:p>
    <w:p w14:paraId="3A32FA86" w14:textId="01B0589B" w:rsidR="006A4FA6" w:rsidRPr="004F7341" w:rsidRDefault="489958DF" w:rsidP="00322F87">
      <w:pPr>
        <w:pStyle w:val="ListParagraph"/>
        <w:numPr>
          <w:ilvl w:val="1"/>
          <w:numId w:val="9"/>
        </w:numPr>
      </w:pPr>
      <w:r w:rsidRPr="004F7341">
        <w:t>Ask students the following question:</w:t>
      </w:r>
      <w:r w:rsidR="00161F43" w:rsidRPr="004F7341">
        <w:t xml:space="preserve"> </w:t>
      </w:r>
      <w:r w:rsidRPr="004F7341">
        <w:rPr>
          <w:b/>
          <w:bCs/>
        </w:rPr>
        <w:t>What did you notice about how I watched, listened and responded to my friend? What could I have done differently?</w:t>
      </w:r>
    </w:p>
    <w:p w14:paraId="79D105D0" w14:textId="77777777" w:rsidR="006A4FA6" w:rsidRPr="004F7341" w:rsidRDefault="006A4FA6" w:rsidP="003C25E6">
      <w:pPr>
        <w:pStyle w:val="ListParagraph"/>
        <w:ind w:left="1440"/>
      </w:pPr>
    </w:p>
    <w:p w14:paraId="54221075" w14:textId="2710F12D" w:rsidR="006A4FA6" w:rsidRPr="004F7341" w:rsidRDefault="489958DF" w:rsidP="00BB1C85">
      <w:pPr>
        <w:pStyle w:val="ListParagraph"/>
        <w:numPr>
          <w:ilvl w:val="0"/>
          <w:numId w:val="9"/>
        </w:numPr>
        <w:ind w:right="-90"/>
      </w:pPr>
      <w:r w:rsidRPr="004F7341">
        <w:t>Provide</w:t>
      </w:r>
      <w:r w:rsidR="00BB1C85" w:rsidRPr="004F7341">
        <w:t xml:space="preserve"> students with examples and non-</w:t>
      </w:r>
      <w:r w:rsidRPr="004F7341">
        <w:t>examples of</w:t>
      </w:r>
      <w:r w:rsidR="00BB1C85" w:rsidRPr="004F7341">
        <w:t xml:space="preserve"> recognizing another’s feelings, </w:t>
      </w:r>
      <w:r w:rsidRPr="004F7341">
        <w:t>such as:</w:t>
      </w:r>
    </w:p>
    <w:p w14:paraId="58FE8553" w14:textId="4C0F8AC7" w:rsidR="006A4FA6" w:rsidRPr="004F7341" w:rsidRDefault="489958DF" w:rsidP="489958DF">
      <w:pPr>
        <w:pStyle w:val="ListParagraph"/>
        <w:numPr>
          <w:ilvl w:val="1"/>
          <w:numId w:val="9"/>
        </w:numPr>
        <w:rPr>
          <w:b/>
          <w:bCs/>
        </w:rPr>
      </w:pPr>
      <w:r w:rsidRPr="004F7341">
        <w:rPr>
          <w:b/>
          <w:bCs/>
        </w:rPr>
        <w:t>You are getting on</w:t>
      </w:r>
      <w:r w:rsidR="00BB1C85" w:rsidRPr="004F7341">
        <w:rPr>
          <w:b/>
          <w:bCs/>
        </w:rPr>
        <w:t>to</w:t>
      </w:r>
      <w:r w:rsidRPr="004F7341">
        <w:rPr>
          <w:b/>
          <w:bCs/>
        </w:rPr>
        <w:t xml:space="preserve"> the bus</w:t>
      </w:r>
      <w:r w:rsidR="00BB1C85" w:rsidRPr="004F7341">
        <w:rPr>
          <w:b/>
          <w:bCs/>
        </w:rPr>
        <w:t>,</w:t>
      </w:r>
      <w:r w:rsidRPr="004F7341">
        <w:rPr>
          <w:b/>
          <w:bCs/>
        </w:rPr>
        <w:t xml:space="preserve"> and your friend is crying in his seat.</w:t>
      </w:r>
      <w:r w:rsidR="00161F43" w:rsidRPr="004F7341">
        <w:rPr>
          <w:b/>
          <w:bCs/>
        </w:rPr>
        <w:t xml:space="preserve"> </w:t>
      </w:r>
      <w:r w:rsidRPr="004F7341">
        <w:rPr>
          <w:b/>
          <w:bCs/>
        </w:rPr>
        <w:t>You notice he looks sad and he is by himself. So you decide to sit by him and ask if he is feeling sad.</w:t>
      </w:r>
    </w:p>
    <w:p w14:paraId="7C336068" w14:textId="716E696E" w:rsidR="006A4FA6" w:rsidRPr="004F7341" w:rsidRDefault="489958DF" w:rsidP="489958DF">
      <w:pPr>
        <w:pStyle w:val="ListParagraph"/>
        <w:numPr>
          <w:ilvl w:val="1"/>
          <w:numId w:val="9"/>
        </w:numPr>
        <w:rPr>
          <w:b/>
          <w:bCs/>
        </w:rPr>
      </w:pPr>
      <w:r w:rsidRPr="004F7341">
        <w:rPr>
          <w:b/>
          <w:bCs/>
        </w:rPr>
        <w:t>My friend has her arms crossed in front of her with a frown on her face.</w:t>
      </w:r>
      <w:r w:rsidR="00161F43" w:rsidRPr="004F7341">
        <w:rPr>
          <w:b/>
          <w:bCs/>
        </w:rPr>
        <w:t xml:space="preserve"> </w:t>
      </w:r>
      <w:r w:rsidRPr="004F7341">
        <w:rPr>
          <w:b/>
          <w:bCs/>
        </w:rPr>
        <w:t>I think she might be feeling mad, but I think I should wait till later to ask if she’s feeling mad because her fist is tightly clenched.</w:t>
      </w:r>
      <w:r w:rsidR="00161F43" w:rsidRPr="004F7341">
        <w:rPr>
          <w:b/>
          <w:bCs/>
        </w:rPr>
        <w:t xml:space="preserve"> </w:t>
      </w:r>
      <w:r w:rsidRPr="004F7341">
        <w:rPr>
          <w:b/>
          <w:bCs/>
        </w:rPr>
        <w:t>I say “Hi. You look mad. Maybe we can talk about</w:t>
      </w:r>
      <w:r w:rsidR="00BB1C85" w:rsidRPr="004F7341">
        <w:rPr>
          <w:b/>
          <w:bCs/>
        </w:rPr>
        <w:t xml:space="preserve"> it later. I’m ready to listen—</w:t>
      </w:r>
      <w:r w:rsidRPr="004F7341">
        <w:rPr>
          <w:b/>
          <w:bCs/>
        </w:rPr>
        <w:t>just let me know when.”</w:t>
      </w:r>
    </w:p>
    <w:p w14:paraId="11BA4865" w14:textId="03E09BA5" w:rsidR="006A4FA6" w:rsidRPr="004F7341" w:rsidRDefault="489958DF" w:rsidP="489958DF">
      <w:pPr>
        <w:pStyle w:val="ListParagraph"/>
        <w:numPr>
          <w:ilvl w:val="1"/>
          <w:numId w:val="9"/>
        </w:numPr>
        <w:rPr>
          <w:b/>
          <w:bCs/>
        </w:rPr>
      </w:pPr>
      <w:r w:rsidRPr="004F7341">
        <w:rPr>
          <w:b/>
          <w:bCs/>
        </w:rPr>
        <w:t>A friend wasn’t chosen to play kickball during recess. He stomps away. You decide he might be feeling mad.</w:t>
      </w:r>
      <w:r w:rsidR="00161F43" w:rsidRPr="004F7341">
        <w:rPr>
          <w:b/>
          <w:bCs/>
        </w:rPr>
        <w:t xml:space="preserve"> </w:t>
      </w:r>
      <w:r w:rsidRPr="004F7341">
        <w:rPr>
          <w:b/>
          <w:bCs/>
        </w:rPr>
        <w:t>You decide to go talk to him and ask him, in a concerned way, if he is feeling mad. You remind him he can talk to you later if he’s feeling too mad to talk now.</w:t>
      </w:r>
    </w:p>
    <w:p w14:paraId="4CABA10E" w14:textId="0991AEBC" w:rsidR="006A4FA6" w:rsidRPr="004F7341" w:rsidRDefault="00BB1C85" w:rsidP="00322F87">
      <w:pPr>
        <w:pStyle w:val="ListParagraph"/>
        <w:numPr>
          <w:ilvl w:val="1"/>
          <w:numId w:val="9"/>
        </w:numPr>
      </w:pPr>
      <w:r w:rsidRPr="004F7341">
        <w:t>Read the story</w:t>
      </w:r>
      <w:r w:rsidR="489958DF" w:rsidRPr="004F7341">
        <w:t xml:space="preserve"> </w:t>
      </w:r>
      <w:r w:rsidR="489958DF" w:rsidRPr="004F7341">
        <w:rPr>
          <w:i/>
          <w:iCs/>
        </w:rPr>
        <w:t>Alexander and the Terrible, Horrible, No Good, Very Bad Day</w:t>
      </w:r>
      <w:r w:rsidR="489958DF" w:rsidRPr="004F7341">
        <w:t xml:space="preserve"> </w:t>
      </w:r>
      <w:r w:rsidR="00697283">
        <w:t>(</w:t>
      </w:r>
      <w:proofErr w:type="spellStart"/>
      <w:r w:rsidR="00697283">
        <w:t>Viorst</w:t>
      </w:r>
      <w:proofErr w:type="spellEnd"/>
      <w:r w:rsidR="008F16F5">
        <w:t xml:space="preserve"> and Cruz</w:t>
      </w:r>
      <w:bookmarkStart w:id="0" w:name="_GoBack"/>
      <w:bookmarkEnd w:id="0"/>
      <w:r w:rsidR="003621C0">
        <w:t>,</w:t>
      </w:r>
      <w:r w:rsidR="00697283">
        <w:t xml:space="preserve"> 2014) </w:t>
      </w:r>
      <w:r w:rsidR="489958DF" w:rsidRPr="004F7341">
        <w:t>or other story where characters express lots of feelings. Discuss the expressions of feelings.</w:t>
      </w:r>
    </w:p>
    <w:p w14:paraId="63C64EAF" w14:textId="77777777" w:rsidR="006A4FA6" w:rsidRPr="004F7341" w:rsidRDefault="006A4FA6" w:rsidP="004008C1">
      <w:pPr>
        <w:pStyle w:val="ListParagraph"/>
        <w:ind w:left="1440"/>
        <w:rPr>
          <w:b/>
        </w:rPr>
      </w:pPr>
    </w:p>
    <w:p w14:paraId="0CD40818" w14:textId="198DF59E" w:rsidR="006A4FA6" w:rsidRPr="004F7341" w:rsidRDefault="489958DF" w:rsidP="489958DF">
      <w:pPr>
        <w:pStyle w:val="ListParagraph"/>
        <w:numPr>
          <w:ilvl w:val="0"/>
          <w:numId w:val="9"/>
        </w:numPr>
        <w:rPr>
          <w:color w:val="000000" w:themeColor="text1"/>
        </w:rPr>
      </w:pPr>
      <w:r w:rsidRPr="004F7341">
        <w:rPr>
          <w:color w:val="000000" w:themeColor="text1"/>
        </w:rPr>
        <w:t>Practice/Role Play 3x: Have each student describe a situation in which they might want to use this skill. Role play these situations</w:t>
      </w:r>
      <w:r w:rsidR="00BB1C85" w:rsidRPr="004F7341">
        <w:rPr>
          <w:color w:val="000000" w:themeColor="text1"/>
        </w:rPr>
        <w:t>,</w:t>
      </w:r>
      <w:r w:rsidR="0050391A">
        <w:rPr>
          <w:color w:val="000000" w:themeColor="text1"/>
        </w:rPr>
        <w:t xml:space="preserve"> or use the scenarios above. </w:t>
      </w:r>
      <w:r w:rsidRPr="004F7341">
        <w:rPr>
          <w:color w:val="000000" w:themeColor="text1"/>
        </w:rPr>
        <w:t xml:space="preserve">For a detailed model of how to use role play and give feedback, see </w:t>
      </w:r>
      <w:proofErr w:type="spellStart"/>
      <w:r w:rsidRPr="004F7341">
        <w:rPr>
          <w:rFonts w:eastAsia="Times New Roman"/>
          <w:i/>
          <w:iCs/>
          <w:color w:val="000000" w:themeColor="text1"/>
        </w:rPr>
        <w:t>Skillstreaming</w:t>
      </w:r>
      <w:proofErr w:type="spellEnd"/>
      <w:r w:rsidR="0050391A">
        <w:rPr>
          <w:i/>
          <w:iCs/>
          <w:color w:val="000000" w:themeColor="text1"/>
        </w:rPr>
        <w:t xml:space="preserve"> </w:t>
      </w:r>
      <w:r w:rsidR="0050391A" w:rsidRPr="00992D12">
        <w:rPr>
          <w:rFonts w:eastAsia="Times New Roman"/>
          <w:color w:val="000000" w:themeColor="text1"/>
        </w:rPr>
        <w:t>(McGinnis, Ellen, and Arnold Paul Goldstein. </w:t>
      </w:r>
      <w:proofErr w:type="spellStart"/>
      <w:r w:rsidR="0050391A" w:rsidRPr="00992D12">
        <w:rPr>
          <w:rFonts w:eastAsia="Times New Roman"/>
          <w:color w:val="000000" w:themeColor="text1"/>
        </w:rPr>
        <w:t>Skillstreaming</w:t>
      </w:r>
      <w:proofErr w:type="spellEnd"/>
      <w:r w:rsidR="0050391A" w:rsidRPr="00992D12">
        <w:rPr>
          <w:rFonts w:eastAsia="Times New Roman"/>
          <w:color w:val="000000" w:themeColor="text1"/>
        </w:rPr>
        <w:t xml:space="preserve"> in Early Childhood</w:t>
      </w:r>
      <w:r w:rsidR="00E53EA4">
        <w:rPr>
          <w:rFonts w:eastAsia="Times New Roman"/>
          <w:color w:val="000000" w:themeColor="text1"/>
        </w:rPr>
        <w:t>:</w:t>
      </w:r>
      <w:r w:rsidR="0050391A" w:rsidRPr="00992D12">
        <w:rPr>
          <w:rFonts w:eastAsia="Times New Roman"/>
          <w:color w:val="000000" w:themeColor="text1"/>
        </w:rPr>
        <w:t xml:space="preserve"> New Strategies and Perspectives for Teaching Prosocial Skills. </w:t>
      </w:r>
      <w:r w:rsidR="00E53EA4">
        <w:rPr>
          <w:rFonts w:eastAsia="Times New Roman"/>
          <w:color w:val="000000" w:themeColor="text1"/>
        </w:rPr>
        <w:t>Champaign, IL: Research Press, 2003</w:t>
      </w:r>
      <w:r w:rsidR="0050391A" w:rsidRPr="00992D12">
        <w:rPr>
          <w:rFonts w:eastAsia="Times New Roman"/>
          <w:color w:val="000000" w:themeColor="text1"/>
        </w:rPr>
        <w:t>)</w:t>
      </w:r>
      <w:r w:rsidR="0050391A">
        <w:rPr>
          <w:rFonts w:eastAsia="Times New Roman"/>
          <w:color w:val="000000" w:themeColor="text1"/>
        </w:rPr>
        <w:t>.</w:t>
      </w:r>
    </w:p>
    <w:p w14:paraId="6828DE3E" w14:textId="77777777" w:rsidR="00486FF8" w:rsidRPr="004F7341" w:rsidRDefault="00486FF8" w:rsidP="00486FF8">
      <w:pPr>
        <w:pStyle w:val="ListParagraph"/>
        <w:ind w:left="0"/>
        <w:rPr>
          <w:color w:val="000000"/>
        </w:rPr>
      </w:pPr>
    </w:p>
    <w:p w14:paraId="36D046DA" w14:textId="671C1EEC" w:rsidR="00486FF8" w:rsidRPr="004F7341" w:rsidRDefault="005D102F" w:rsidP="489958DF">
      <w:pPr>
        <w:pStyle w:val="ListParagraph"/>
        <w:ind w:left="0"/>
        <w:rPr>
          <w:color w:val="000000" w:themeColor="text1"/>
        </w:rPr>
      </w:pPr>
      <w:r w:rsidRPr="004F7341">
        <w:rPr>
          <w:b/>
          <w:bCs/>
          <w:color w:val="000000" w:themeColor="text1"/>
          <w:u w:val="single"/>
        </w:rPr>
        <w:t>Activity to Practice S</w:t>
      </w:r>
      <w:r w:rsidR="489958DF" w:rsidRPr="004F7341">
        <w:rPr>
          <w:b/>
          <w:bCs/>
          <w:color w:val="000000" w:themeColor="text1"/>
          <w:u w:val="single"/>
        </w:rPr>
        <w:t>kill</w:t>
      </w:r>
      <w:r w:rsidR="489958DF" w:rsidRPr="004F7341">
        <w:rPr>
          <w:b/>
          <w:color w:val="000000" w:themeColor="text1"/>
        </w:rPr>
        <w:t>:</w:t>
      </w:r>
    </w:p>
    <w:p w14:paraId="44538C2C" w14:textId="008807F6" w:rsidR="000C4ABB" w:rsidRDefault="489958DF" w:rsidP="000C4ABB">
      <w:pPr>
        <w:rPr>
          <w:rFonts w:eastAsia="Times New Roman"/>
          <w:color w:val="000000" w:themeColor="text1"/>
        </w:rPr>
      </w:pPr>
      <w:r w:rsidRPr="004F7341">
        <w:rPr>
          <w:color w:val="000000" w:themeColor="text1"/>
          <w:u w:val="single"/>
        </w:rPr>
        <w:t>Feelings Speed Rabbit</w:t>
      </w:r>
      <w:r w:rsidRPr="004F7341">
        <w:rPr>
          <w:color w:val="000000" w:themeColor="text1"/>
        </w:rPr>
        <w:t xml:space="preserve"> </w:t>
      </w:r>
      <w:r w:rsidRPr="004F7341">
        <w:t>from</w:t>
      </w:r>
      <w:r w:rsidR="00161F43" w:rsidRPr="004F7341">
        <w:t xml:space="preserve"> </w:t>
      </w:r>
      <w:r w:rsidR="003A32B3" w:rsidRPr="004F7341">
        <w:rPr>
          <w:i/>
        </w:rPr>
        <w:t>Journey t</w:t>
      </w:r>
      <w:r w:rsidRPr="004F7341">
        <w:rPr>
          <w:i/>
        </w:rPr>
        <w:t>oward the Caring Classroom</w:t>
      </w:r>
      <w:r w:rsidR="000C4ABB">
        <w:t xml:space="preserve"> (</w:t>
      </w:r>
      <w:r w:rsidR="000C4ABB" w:rsidRPr="00853988">
        <w:rPr>
          <w:rFonts w:eastAsia="Times New Roman"/>
          <w:color w:val="000000" w:themeColor="text1"/>
        </w:rPr>
        <w:t xml:space="preserve">Frank, Laurie S. Journey toward the Caring Classroom: Using Adventure to Create Community. Bethany, OK: Wood </w:t>
      </w:r>
      <w:r w:rsidR="0050391A">
        <w:rPr>
          <w:rFonts w:eastAsia="Times New Roman"/>
          <w:color w:val="000000" w:themeColor="text1"/>
        </w:rPr>
        <w:t>’</w:t>
      </w:r>
      <w:r w:rsidR="000C4ABB" w:rsidRPr="00853988">
        <w:rPr>
          <w:rFonts w:eastAsia="Times New Roman"/>
          <w:color w:val="000000" w:themeColor="text1"/>
        </w:rPr>
        <w:t>N</w:t>
      </w:r>
      <w:r w:rsidR="0050391A">
        <w:rPr>
          <w:rFonts w:eastAsia="Times New Roman"/>
          <w:color w:val="000000" w:themeColor="text1"/>
        </w:rPr>
        <w:t>’</w:t>
      </w:r>
      <w:r w:rsidR="003621C0">
        <w:rPr>
          <w:rFonts w:eastAsia="Times New Roman"/>
          <w:color w:val="000000" w:themeColor="text1"/>
        </w:rPr>
        <w:t xml:space="preserve"> Barnes, 2013</w:t>
      </w:r>
      <w:r w:rsidR="000C4ABB" w:rsidRPr="00853988">
        <w:rPr>
          <w:rFonts w:eastAsia="Times New Roman"/>
          <w:color w:val="000000" w:themeColor="text1"/>
        </w:rPr>
        <w:t>)</w:t>
      </w:r>
    </w:p>
    <w:p w14:paraId="71D838B9" w14:textId="77777777" w:rsidR="00486FF8" w:rsidRPr="004F7341" w:rsidRDefault="489958DF" w:rsidP="489958DF">
      <w:pPr>
        <w:pStyle w:val="ListParagraph"/>
        <w:ind w:left="0"/>
        <w:rPr>
          <w:color w:val="000000" w:themeColor="text1"/>
        </w:rPr>
      </w:pPr>
      <w:r w:rsidRPr="004F7341">
        <w:rPr>
          <w:color w:val="000000" w:themeColor="text1"/>
        </w:rPr>
        <w:t>Directions:</w:t>
      </w:r>
    </w:p>
    <w:p w14:paraId="78DFC26C" w14:textId="77777777" w:rsidR="00486FF8" w:rsidRPr="004F7341" w:rsidRDefault="489958DF" w:rsidP="489958D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4F7341">
        <w:rPr>
          <w:color w:val="000000" w:themeColor="text1"/>
        </w:rPr>
        <w:t>Clear a space and have students stand in a circle. You take the middle.</w:t>
      </w:r>
    </w:p>
    <w:p w14:paraId="29848E50" w14:textId="77777777" w:rsidR="00063112" w:rsidRPr="004F7341" w:rsidRDefault="489958DF" w:rsidP="489958D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4F7341">
        <w:rPr>
          <w:color w:val="000000" w:themeColor="text1"/>
        </w:rPr>
        <w:t>Teach a variety of motion/emotions, each of which will be acted out by three people.</w:t>
      </w:r>
    </w:p>
    <w:p w14:paraId="3C17D76A" w14:textId="62875224" w:rsidR="00063112" w:rsidRPr="004F7341" w:rsidRDefault="003A32B3" w:rsidP="489958D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4F7341">
        <w:t>Point to someone and say,</w:t>
      </w:r>
      <w:r w:rsidR="489958DF" w:rsidRPr="004F7341">
        <w:t xml:space="preserve"> “scared</w:t>
      </w:r>
      <w:r w:rsidRPr="004F7341">
        <w:t>.”</w:t>
      </w:r>
      <w:r w:rsidR="00161F43" w:rsidRPr="004F7341">
        <w:t xml:space="preserve"> </w:t>
      </w:r>
      <w:r w:rsidR="489958DF" w:rsidRPr="004F7341">
        <w:t>Ask the class what the facial expression of someone who is scared might look like.</w:t>
      </w:r>
      <w:r w:rsidR="00161F43" w:rsidRPr="004F7341">
        <w:t xml:space="preserve"> </w:t>
      </w:r>
      <w:r w:rsidR="489958DF" w:rsidRPr="004F7341">
        <w:t>Have the person you point to make that face.</w:t>
      </w:r>
      <w:r w:rsidR="00161F43" w:rsidRPr="004F7341">
        <w:t xml:space="preserve"> </w:t>
      </w:r>
      <w:r w:rsidR="489958DF" w:rsidRPr="004F7341">
        <w:t>Then ask how someone who is scared might show it with his or her body.</w:t>
      </w:r>
      <w:r w:rsidR="00161F43" w:rsidRPr="004F7341">
        <w:t xml:space="preserve"> </w:t>
      </w:r>
      <w:r w:rsidRPr="004F7341">
        <w:t>Have t</w:t>
      </w:r>
      <w:r w:rsidR="489958DF" w:rsidRPr="004F7341">
        <w:t>he person on each side of the person you pointed to do that motion.</w:t>
      </w:r>
      <w:r w:rsidR="00161F43" w:rsidRPr="004F7341">
        <w:t xml:space="preserve"> </w:t>
      </w:r>
      <w:r w:rsidR="489958DF" w:rsidRPr="004F7341">
        <w:t>Together, the three people embody the word scared.</w:t>
      </w:r>
      <w:r w:rsidR="00161F43" w:rsidRPr="004F7341">
        <w:t xml:space="preserve"> </w:t>
      </w:r>
      <w:r w:rsidR="489958DF" w:rsidRPr="004F7341">
        <w:t>(If the group is small, have only the person to the right do the motion.)</w:t>
      </w:r>
    </w:p>
    <w:p w14:paraId="6DBF9523" w14:textId="431C24D1" w:rsidR="00063112" w:rsidRPr="004F7341" w:rsidRDefault="003A32B3" w:rsidP="489958D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4F7341">
        <w:rPr>
          <w:color w:val="000000" w:themeColor="text1"/>
        </w:rPr>
        <w:t xml:space="preserve">Point to someone and say, </w:t>
      </w:r>
      <w:r w:rsidR="489958DF" w:rsidRPr="004F7341">
        <w:rPr>
          <w:color w:val="000000" w:themeColor="text1"/>
        </w:rPr>
        <w:t>“</w:t>
      </w:r>
      <w:proofErr w:type="gramStart"/>
      <w:r w:rsidR="489958DF" w:rsidRPr="004F7341">
        <w:rPr>
          <w:color w:val="000000" w:themeColor="text1"/>
        </w:rPr>
        <w:t>angry</w:t>
      </w:r>
      <w:proofErr w:type="gramEnd"/>
      <w:r w:rsidRPr="004F7341">
        <w:rPr>
          <w:color w:val="000000" w:themeColor="text1"/>
        </w:rPr>
        <w:t>.</w:t>
      </w:r>
      <w:r w:rsidR="489958DF" w:rsidRPr="004F7341">
        <w:rPr>
          <w:color w:val="000000" w:themeColor="text1"/>
        </w:rPr>
        <w:t>” Have students create the face and body language to show anger. The person you pointed to shows the face and the people on either side show the body signals.</w:t>
      </w:r>
    </w:p>
    <w:p w14:paraId="0A057CAC" w14:textId="66084873" w:rsidR="00063112" w:rsidRPr="004F7341" w:rsidRDefault="489958DF" w:rsidP="489958D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4F7341">
        <w:rPr>
          <w:color w:val="000000" w:themeColor="text1"/>
        </w:rPr>
        <w:t>Point to someone and say, “excited</w:t>
      </w:r>
      <w:r w:rsidR="003A32B3" w:rsidRPr="004F7341">
        <w:rPr>
          <w:color w:val="000000" w:themeColor="text1"/>
        </w:rPr>
        <w:t>.”</w:t>
      </w:r>
      <w:r w:rsidRPr="004F7341">
        <w:rPr>
          <w:color w:val="000000" w:themeColor="text1"/>
        </w:rPr>
        <w:t xml:space="preserve"> Have students create the face and body language to show excitement.</w:t>
      </w:r>
    </w:p>
    <w:p w14:paraId="09C33040" w14:textId="0EDFFDDC" w:rsidR="00063112" w:rsidRPr="004F7341" w:rsidRDefault="489958DF" w:rsidP="489958D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4F7341">
        <w:rPr>
          <w:color w:val="000000" w:themeColor="text1"/>
        </w:rPr>
        <w:t xml:space="preserve">Once these are established and practiced, the game begins. Tell students that you will point to </w:t>
      </w:r>
      <w:r w:rsidRPr="004F7341">
        <w:t>someone</w:t>
      </w:r>
      <w:r w:rsidR="003A32B3" w:rsidRPr="004F7341">
        <w:t>;</w:t>
      </w:r>
      <w:r w:rsidRPr="004F7341">
        <w:t xml:space="preserve"> say scared, angry</w:t>
      </w:r>
      <w:r w:rsidR="003A32B3" w:rsidRPr="004F7341">
        <w:t>, or excited;</w:t>
      </w:r>
      <w:r w:rsidRPr="004F7341">
        <w:t xml:space="preserve"> and count to 10 as fast as you can.</w:t>
      </w:r>
      <w:r w:rsidR="00161F43" w:rsidRPr="004F7341">
        <w:t xml:space="preserve"> </w:t>
      </w:r>
      <w:r w:rsidRPr="004F7341">
        <w:t>If the threesome (or twosome) responds before you get to 10, you continue.</w:t>
      </w:r>
      <w:r w:rsidR="00161F43" w:rsidRPr="004F7341">
        <w:t xml:space="preserve"> </w:t>
      </w:r>
      <w:r w:rsidRPr="004F7341">
        <w:t>If not, the slowest person of the threesome takes your place in the middle.</w:t>
      </w:r>
    </w:p>
    <w:p w14:paraId="057E0EBB" w14:textId="77777777" w:rsidR="00063112" w:rsidRPr="004F7341" w:rsidRDefault="489958DF" w:rsidP="489958D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4F7341">
        <w:t>After doing this for a while, add more feelings. Ask the class for suggestions.</w:t>
      </w:r>
    </w:p>
    <w:p w14:paraId="58804528" w14:textId="77777777" w:rsidR="00063112" w:rsidRPr="004F7341" w:rsidRDefault="00063112" w:rsidP="00063112">
      <w:pPr>
        <w:pStyle w:val="ListParagraph"/>
        <w:ind w:left="0"/>
      </w:pPr>
    </w:p>
    <w:p w14:paraId="68F3CCA0" w14:textId="77777777" w:rsidR="00063112" w:rsidRPr="004F7341" w:rsidRDefault="489958DF" w:rsidP="00063112">
      <w:pPr>
        <w:pStyle w:val="ListParagraph"/>
        <w:ind w:left="0"/>
      </w:pPr>
      <w:r w:rsidRPr="004F7341">
        <w:t>Questions:</w:t>
      </w:r>
    </w:p>
    <w:p w14:paraId="15303602" w14:textId="77777777" w:rsidR="00063112" w:rsidRPr="004F7341" w:rsidRDefault="489958DF" w:rsidP="489958DF">
      <w:pPr>
        <w:pStyle w:val="ListParagraph"/>
        <w:numPr>
          <w:ilvl w:val="0"/>
          <w:numId w:val="14"/>
        </w:numPr>
        <w:rPr>
          <w:b/>
          <w:bCs/>
          <w:color w:val="000000" w:themeColor="text1"/>
        </w:rPr>
      </w:pPr>
      <w:r w:rsidRPr="004F7341">
        <w:rPr>
          <w:b/>
          <w:bCs/>
          <w:color w:val="000000" w:themeColor="text1"/>
        </w:rPr>
        <w:t>Why might it be important to learn about different feelings?</w:t>
      </w:r>
    </w:p>
    <w:p w14:paraId="7E8C6789" w14:textId="77777777" w:rsidR="00063112" w:rsidRPr="004F7341" w:rsidRDefault="489958DF" w:rsidP="489958DF">
      <w:pPr>
        <w:pStyle w:val="ListParagraph"/>
        <w:numPr>
          <w:ilvl w:val="0"/>
          <w:numId w:val="14"/>
        </w:numPr>
        <w:rPr>
          <w:b/>
          <w:bCs/>
          <w:color w:val="000000" w:themeColor="text1"/>
        </w:rPr>
      </w:pPr>
      <w:r w:rsidRPr="004F7341">
        <w:rPr>
          <w:b/>
          <w:bCs/>
          <w:color w:val="000000" w:themeColor="text1"/>
        </w:rPr>
        <w:t>How can you tell if someone is feeling a certain way?</w:t>
      </w:r>
    </w:p>
    <w:p w14:paraId="1CDF224E" w14:textId="77777777" w:rsidR="00063112" w:rsidRPr="004F7341" w:rsidRDefault="489958DF" w:rsidP="489958DF">
      <w:pPr>
        <w:pStyle w:val="ListParagraph"/>
        <w:numPr>
          <w:ilvl w:val="0"/>
          <w:numId w:val="14"/>
        </w:numPr>
        <w:rPr>
          <w:b/>
          <w:bCs/>
          <w:color w:val="000000" w:themeColor="text1"/>
        </w:rPr>
      </w:pPr>
      <w:r w:rsidRPr="004F7341">
        <w:rPr>
          <w:b/>
          <w:bCs/>
          <w:color w:val="000000" w:themeColor="text1"/>
        </w:rPr>
        <w:t>What are other ways to express your feelings?</w:t>
      </w:r>
    </w:p>
    <w:p w14:paraId="28B38225" w14:textId="77777777" w:rsidR="00063112" w:rsidRDefault="00063112" w:rsidP="00063112">
      <w:pPr>
        <w:pStyle w:val="ListParagraph"/>
        <w:ind w:left="0"/>
        <w:rPr>
          <w:color w:val="000000"/>
        </w:rPr>
      </w:pPr>
    </w:p>
    <w:p w14:paraId="3AE43B7D" w14:textId="77777777" w:rsidR="0050391A" w:rsidRPr="004F7341" w:rsidRDefault="0050391A" w:rsidP="00063112">
      <w:pPr>
        <w:pStyle w:val="ListParagraph"/>
        <w:ind w:left="0"/>
        <w:rPr>
          <w:color w:val="000000"/>
        </w:rPr>
      </w:pPr>
    </w:p>
    <w:p w14:paraId="58877B31" w14:textId="5CA12BFB" w:rsidR="00063112" w:rsidRPr="004F7341" w:rsidRDefault="489958DF" w:rsidP="489958DF">
      <w:pPr>
        <w:pStyle w:val="ListParagraph"/>
        <w:ind w:left="0"/>
        <w:rPr>
          <w:b/>
          <w:bCs/>
          <w:color w:val="000000" w:themeColor="text1"/>
        </w:rPr>
      </w:pPr>
      <w:r w:rsidRPr="004F7341">
        <w:rPr>
          <w:b/>
          <w:bCs/>
          <w:color w:val="000000" w:themeColor="text1"/>
          <w:u w:val="single"/>
        </w:rPr>
        <w:t>Closing Circle Questions</w:t>
      </w:r>
      <w:r w:rsidRPr="004F7341">
        <w:rPr>
          <w:b/>
          <w:color w:val="000000" w:themeColor="text1"/>
        </w:rPr>
        <w:t>:</w:t>
      </w:r>
      <w:r w:rsidRPr="004F7341">
        <w:rPr>
          <w:color w:val="000000" w:themeColor="text1"/>
        </w:rPr>
        <w:t xml:space="preserve"> </w:t>
      </w:r>
      <w:r w:rsidRPr="004F7341">
        <w:rPr>
          <w:b/>
          <w:bCs/>
          <w:color w:val="000000" w:themeColor="text1"/>
        </w:rPr>
        <w:t>How will</w:t>
      </w:r>
      <w:r w:rsidR="003A32B3" w:rsidRPr="004F7341">
        <w:rPr>
          <w:b/>
          <w:bCs/>
          <w:color w:val="000000" w:themeColor="text1"/>
        </w:rPr>
        <w:t xml:space="preserve"> you practice the skill of recognizing another’s f</w:t>
      </w:r>
      <w:r w:rsidRPr="004F7341">
        <w:rPr>
          <w:b/>
          <w:bCs/>
          <w:color w:val="000000" w:themeColor="text1"/>
        </w:rPr>
        <w:t>eelings this week? Who will be your first person to practice with?</w:t>
      </w:r>
    </w:p>
    <w:p w14:paraId="258720E0" w14:textId="77777777" w:rsidR="00BF7D11" w:rsidRPr="004F7341" w:rsidRDefault="00BF7D11" w:rsidP="00732A0C"/>
    <w:sectPr w:rsidR="00BF7D11" w:rsidRPr="004F7341" w:rsidSect="00732A0C">
      <w:footerReference w:type="default" r:id="rId9"/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6A704" w14:textId="77777777" w:rsidR="00BB1C85" w:rsidRDefault="00BB1C85" w:rsidP="008463E3">
      <w:pPr>
        <w:spacing w:after="0" w:line="240" w:lineRule="auto"/>
      </w:pPr>
      <w:r>
        <w:separator/>
      </w:r>
    </w:p>
  </w:endnote>
  <w:endnote w:type="continuationSeparator" w:id="0">
    <w:p w14:paraId="2AD70E0F" w14:textId="77777777" w:rsidR="00BB1C85" w:rsidRDefault="00BB1C85" w:rsidP="00846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7D2330" w14:textId="7F281C72" w:rsidR="00BB1C85" w:rsidRPr="00BB1C85" w:rsidRDefault="00BB1C85" w:rsidP="00BB1C85">
    <w:pPr>
      <w:pStyle w:val="Footer"/>
      <w:tabs>
        <w:tab w:val="clear" w:pos="4680"/>
        <w:tab w:val="center" w:pos="4860"/>
      </w:tabs>
      <w:spacing w:line="300" w:lineRule="exact"/>
      <w:rPr>
        <w:sz w:val="18"/>
        <w:szCs w:val="18"/>
      </w:rPr>
    </w:pPr>
    <w:r w:rsidRPr="00BB1C85">
      <w:rPr>
        <w:rFonts w:cs="Calibri"/>
        <w:sz w:val="18"/>
        <w:szCs w:val="18"/>
      </w:rPr>
      <w:t xml:space="preserve">Milwaukee Public Schools </w:t>
    </w:r>
    <w:r>
      <w:rPr>
        <w:rFonts w:cs="Calibri"/>
        <w:sz w:val="18"/>
        <w:szCs w:val="18"/>
      </w:rPr>
      <w:tab/>
    </w:r>
    <w:r w:rsidRPr="00BB1C85">
      <w:rPr>
        <w:rFonts w:cs="Calibri"/>
        <w:sz w:val="18"/>
        <w:szCs w:val="18"/>
      </w:rPr>
      <w:t>Office of Academics</w:t>
    </w:r>
    <w:r>
      <w:rPr>
        <w:rFonts w:cs="Calibri"/>
        <w:sz w:val="18"/>
        <w:szCs w:val="18"/>
      </w:rPr>
      <w:tab/>
    </w:r>
    <w:r w:rsidRPr="00BB1C85">
      <w:rPr>
        <w:rFonts w:cs="Calibri"/>
        <w:sz w:val="18"/>
        <w:szCs w:val="18"/>
      </w:rPr>
      <w:t xml:space="preserve"> 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B93F55" w14:textId="77777777" w:rsidR="00BB1C85" w:rsidRDefault="00BB1C85" w:rsidP="008463E3">
      <w:pPr>
        <w:spacing w:after="0" w:line="240" w:lineRule="auto"/>
      </w:pPr>
      <w:r>
        <w:separator/>
      </w:r>
    </w:p>
  </w:footnote>
  <w:footnote w:type="continuationSeparator" w:id="0">
    <w:p w14:paraId="72CB4226" w14:textId="77777777" w:rsidR="00BB1C85" w:rsidRDefault="00BB1C85" w:rsidP="008463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27C69"/>
    <w:multiLevelType w:val="hybridMultilevel"/>
    <w:tmpl w:val="91A271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76CAA99E">
      <w:start w:val="1"/>
      <w:numFmt w:val="lowerLetter"/>
      <w:lvlText w:val="%2."/>
      <w:lvlJc w:val="left"/>
      <w:pPr>
        <w:ind w:left="180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4A3A5A"/>
    <w:multiLevelType w:val="hybridMultilevel"/>
    <w:tmpl w:val="93C460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E7AF1"/>
    <w:multiLevelType w:val="hybridMultilevel"/>
    <w:tmpl w:val="6B0AE8F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B401F3"/>
    <w:multiLevelType w:val="hybridMultilevel"/>
    <w:tmpl w:val="C9ECE96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D2273C3"/>
    <w:multiLevelType w:val="hybridMultilevel"/>
    <w:tmpl w:val="9D22C91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E0D2D97"/>
    <w:multiLevelType w:val="hybridMultilevel"/>
    <w:tmpl w:val="57548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DF60FB"/>
    <w:multiLevelType w:val="hybridMultilevel"/>
    <w:tmpl w:val="8C94772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3"/>
  </w:num>
  <w:num w:numId="5">
    <w:abstractNumId w:val="9"/>
  </w:num>
  <w:num w:numId="6">
    <w:abstractNumId w:val="5"/>
  </w:num>
  <w:num w:numId="7">
    <w:abstractNumId w:val="7"/>
  </w:num>
  <w:num w:numId="8">
    <w:abstractNumId w:val="12"/>
  </w:num>
  <w:num w:numId="9">
    <w:abstractNumId w:val="1"/>
  </w:num>
  <w:num w:numId="10">
    <w:abstractNumId w:val="2"/>
  </w:num>
  <w:num w:numId="11">
    <w:abstractNumId w:val="11"/>
  </w:num>
  <w:num w:numId="12">
    <w:abstractNumId w:val="10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99C"/>
    <w:rsid w:val="00015745"/>
    <w:rsid w:val="00035E16"/>
    <w:rsid w:val="00063112"/>
    <w:rsid w:val="00064364"/>
    <w:rsid w:val="00076B08"/>
    <w:rsid w:val="00096639"/>
    <w:rsid w:val="000A1E87"/>
    <w:rsid w:val="000C4ABB"/>
    <w:rsid w:val="00130A93"/>
    <w:rsid w:val="00161F43"/>
    <w:rsid w:val="0018384F"/>
    <w:rsid w:val="00183E05"/>
    <w:rsid w:val="00184E88"/>
    <w:rsid w:val="00187C59"/>
    <w:rsid w:val="001B12C5"/>
    <w:rsid w:val="001B582E"/>
    <w:rsid w:val="002028AE"/>
    <w:rsid w:val="00221FB0"/>
    <w:rsid w:val="0024667F"/>
    <w:rsid w:val="00265014"/>
    <w:rsid w:val="002D434F"/>
    <w:rsid w:val="003038E6"/>
    <w:rsid w:val="00307877"/>
    <w:rsid w:val="00322F87"/>
    <w:rsid w:val="00346D56"/>
    <w:rsid w:val="003621C0"/>
    <w:rsid w:val="003A32B3"/>
    <w:rsid w:val="003C25E6"/>
    <w:rsid w:val="003C7DE8"/>
    <w:rsid w:val="003E100E"/>
    <w:rsid w:val="004008C1"/>
    <w:rsid w:val="004555F8"/>
    <w:rsid w:val="00486FF8"/>
    <w:rsid w:val="004B0130"/>
    <w:rsid w:val="004D71DC"/>
    <w:rsid w:val="004F0A2C"/>
    <w:rsid w:val="004F0E22"/>
    <w:rsid w:val="004F5C46"/>
    <w:rsid w:val="004F7341"/>
    <w:rsid w:val="00502D3E"/>
    <w:rsid w:val="0050391A"/>
    <w:rsid w:val="00507DB8"/>
    <w:rsid w:val="00525B04"/>
    <w:rsid w:val="00562F81"/>
    <w:rsid w:val="0056651B"/>
    <w:rsid w:val="00574A9D"/>
    <w:rsid w:val="00581A0F"/>
    <w:rsid w:val="00592FEE"/>
    <w:rsid w:val="005C0A91"/>
    <w:rsid w:val="005C3B5B"/>
    <w:rsid w:val="005D102F"/>
    <w:rsid w:val="005F20A3"/>
    <w:rsid w:val="005F4B63"/>
    <w:rsid w:val="00610788"/>
    <w:rsid w:val="00625FB0"/>
    <w:rsid w:val="00626CD4"/>
    <w:rsid w:val="00697283"/>
    <w:rsid w:val="006A4FA6"/>
    <w:rsid w:val="006C7E3D"/>
    <w:rsid w:val="006D1906"/>
    <w:rsid w:val="006D1EA2"/>
    <w:rsid w:val="006E6C04"/>
    <w:rsid w:val="006F0181"/>
    <w:rsid w:val="006F0F50"/>
    <w:rsid w:val="006F5F0B"/>
    <w:rsid w:val="00703160"/>
    <w:rsid w:val="007249D8"/>
    <w:rsid w:val="00732A0C"/>
    <w:rsid w:val="00783ECE"/>
    <w:rsid w:val="00792C0F"/>
    <w:rsid w:val="0080699C"/>
    <w:rsid w:val="00815DE0"/>
    <w:rsid w:val="00825FBA"/>
    <w:rsid w:val="008463E3"/>
    <w:rsid w:val="00874E58"/>
    <w:rsid w:val="0088650D"/>
    <w:rsid w:val="008A4B46"/>
    <w:rsid w:val="008B269A"/>
    <w:rsid w:val="008B6041"/>
    <w:rsid w:val="008E7614"/>
    <w:rsid w:val="008F16F5"/>
    <w:rsid w:val="008F67E8"/>
    <w:rsid w:val="00923A85"/>
    <w:rsid w:val="00956C70"/>
    <w:rsid w:val="009C4609"/>
    <w:rsid w:val="009E6E43"/>
    <w:rsid w:val="00A27BDF"/>
    <w:rsid w:val="00A46C82"/>
    <w:rsid w:val="00A47492"/>
    <w:rsid w:val="00A746D4"/>
    <w:rsid w:val="00A77714"/>
    <w:rsid w:val="00A819FF"/>
    <w:rsid w:val="00A9426B"/>
    <w:rsid w:val="00AD1915"/>
    <w:rsid w:val="00AE2427"/>
    <w:rsid w:val="00AF6771"/>
    <w:rsid w:val="00B0305B"/>
    <w:rsid w:val="00B1220E"/>
    <w:rsid w:val="00B22DD1"/>
    <w:rsid w:val="00B6257A"/>
    <w:rsid w:val="00BB18B3"/>
    <w:rsid w:val="00BB1C85"/>
    <w:rsid w:val="00BF7D11"/>
    <w:rsid w:val="00C04F12"/>
    <w:rsid w:val="00C12185"/>
    <w:rsid w:val="00C3106B"/>
    <w:rsid w:val="00C419DF"/>
    <w:rsid w:val="00C76124"/>
    <w:rsid w:val="00CD7D76"/>
    <w:rsid w:val="00CE3E77"/>
    <w:rsid w:val="00CE7571"/>
    <w:rsid w:val="00CF01CD"/>
    <w:rsid w:val="00DB1E3F"/>
    <w:rsid w:val="00DF75E2"/>
    <w:rsid w:val="00E11B5D"/>
    <w:rsid w:val="00E53EA4"/>
    <w:rsid w:val="00E641BD"/>
    <w:rsid w:val="00E67B80"/>
    <w:rsid w:val="00E73401"/>
    <w:rsid w:val="00EA6176"/>
    <w:rsid w:val="00EB10D7"/>
    <w:rsid w:val="00EF22DF"/>
    <w:rsid w:val="00F91975"/>
    <w:rsid w:val="00FB28C7"/>
    <w:rsid w:val="00FB6F74"/>
    <w:rsid w:val="00FC3EDE"/>
    <w:rsid w:val="00FE2352"/>
    <w:rsid w:val="00FE3B3A"/>
    <w:rsid w:val="00FF6CDB"/>
    <w:rsid w:val="04277847"/>
    <w:rsid w:val="489958DF"/>
    <w:rsid w:val="52677989"/>
    <w:rsid w:val="7BC7772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5EDD5"/>
  <w15:docId w15:val="{2A5FD7A0-DF39-4CFE-AA5D-0E7F2351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49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8463E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463E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63E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463E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F2583-288A-4DF2-92AA-D896B666C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6689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cp:lastModifiedBy>Hayes, Juliette</cp:lastModifiedBy>
  <cp:revision>6</cp:revision>
  <cp:lastPrinted>2012-06-20T17:15:00Z</cp:lastPrinted>
  <dcterms:created xsi:type="dcterms:W3CDTF">2017-12-14T15:46:00Z</dcterms:created>
  <dcterms:modified xsi:type="dcterms:W3CDTF">2017-12-14T16:23:00Z</dcterms:modified>
</cp:coreProperties>
</file>