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4593B1" w14:textId="69312E8D" w:rsidR="4445917D" w:rsidRDefault="00120791" w:rsidP="4445917D">
      <w:r>
        <w:rPr>
          <w:noProof/>
        </w:rPr>
        <w:pict w14:anchorId="1ED3D87A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8.5pt;margin-top:-44.65pt;width:176.65pt;height:68.65pt;z-index:251658240" stroked="f">
            <v:textbox>
              <w:txbxContent>
                <w:p w14:paraId="49A0FB91" w14:textId="11EB6B8F" w:rsidR="00120791" w:rsidRDefault="00120791">
                  <w:r>
                    <w:rPr>
                      <w:noProof/>
                    </w:rPr>
                    <w:drawing>
                      <wp:inline distT="0" distB="0" distL="0" distR="0" wp14:anchorId="0F89FBA2" wp14:editId="75E74092">
                        <wp:extent cx="2060768" cy="770467"/>
                        <wp:effectExtent l="0" t="0" r="0" b="0"/>
                        <wp:docPr id="1" name="Picture 1" descr="MPS_Logo_RGB_Horiz 20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MPS_Logo_RGB_Horiz 20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64377" cy="77181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29D3368B" w14:textId="10E5DB55" w:rsidR="0080699C" w:rsidRPr="0080699C" w:rsidRDefault="3D8BD107" w:rsidP="0080699C">
      <w:pPr>
        <w:jc w:val="center"/>
      </w:pPr>
      <w:r>
        <w:t>Cla</w:t>
      </w:r>
      <w:r w:rsidR="00120791">
        <w:t>ssroom Survival Skills Grades 1–</w:t>
      </w:r>
      <w:r>
        <w:t>3</w:t>
      </w:r>
    </w:p>
    <w:p w14:paraId="328879E4" w14:textId="18F19746" w:rsidR="00A47492" w:rsidRPr="00FB6F74" w:rsidRDefault="3D8BD107" w:rsidP="3D8BD107">
      <w:pPr>
        <w:rPr>
          <w:sz w:val="28"/>
          <w:szCs w:val="28"/>
        </w:rPr>
      </w:pPr>
      <w:r w:rsidRPr="3D8BD107">
        <w:rPr>
          <w:b/>
          <w:bCs/>
          <w:sz w:val="28"/>
          <w:szCs w:val="28"/>
          <w:u w:val="single"/>
        </w:rPr>
        <w:t>Topic</w:t>
      </w:r>
      <w:r w:rsidRPr="00120791">
        <w:rPr>
          <w:b/>
          <w:sz w:val="28"/>
          <w:szCs w:val="28"/>
        </w:rPr>
        <w:t>:</w:t>
      </w:r>
      <w:r w:rsidR="00120791">
        <w:rPr>
          <w:sz w:val="28"/>
          <w:szCs w:val="28"/>
        </w:rPr>
        <w:t xml:space="preserve"> </w:t>
      </w:r>
      <w:r w:rsidRPr="3D8BD107">
        <w:rPr>
          <w:sz w:val="28"/>
          <w:szCs w:val="28"/>
        </w:rPr>
        <w:t>Listening</w:t>
      </w:r>
    </w:p>
    <w:p w14:paraId="02346AE6" w14:textId="21E5FA94" w:rsidR="00874E58" w:rsidRPr="0018384F" w:rsidRDefault="3D8BD107">
      <w:r w:rsidRPr="3D8BD107">
        <w:rPr>
          <w:b/>
          <w:bCs/>
          <w:u w:val="single"/>
        </w:rPr>
        <w:t>Learning Intentions</w:t>
      </w:r>
      <w:r w:rsidRPr="00120791">
        <w:rPr>
          <w:b/>
          <w:bCs/>
        </w:rPr>
        <w:t>:</w:t>
      </w:r>
      <w:r w:rsidR="00120791" w:rsidRPr="00120791">
        <w:rPr>
          <w:b/>
          <w:bCs/>
        </w:rPr>
        <w:t xml:space="preserve"> </w:t>
      </w:r>
      <w:r w:rsidR="00120791">
        <w:t>We</w:t>
      </w:r>
      <w:r>
        <w:t xml:space="preserve"> will be able to</w:t>
      </w:r>
      <w:r w:rsidR="00120791">
        <w:t>:</w:t>
      </w:r>
    </w:p>
    <w:p w14:paraId="45F8246C" w14:textId="168C66AC" w:rsidR="008B6041" w:rsidRDefault="3D8BD107" w:rsidP="008B6041">
      <w:pPr>
        <w:pStyle w:val="ListParagraph"/>
        <w:numPr>
          <w:ilvl w:val="0"/>
          <w:numId w:val="5"/>
        </w:numPr>
      </w:pPr>
      <w:r>
        <w:t>Lo</w:t>
      </w:r>
      <w:r w:rsidR="00120791">
        <w:t>ok at the person who is talking</w:t>
      </w:r>
    </w:p>
    <w:p w14:paraId="7158CA26" w14:textId="36B84F02" w:rsidR="008B6041" w:rsidRDefault="3D8BD107" w:rsidP="008B6041">
      <w:pPr>
        <w:pStyle w:val="ListParagraph"/>
        <w:numPr>
          <w:ilvl w:val="0"/>
          <w:numId w:val="5"/>
        </w:numPr>
      </w:pPr>
      <w:r>
        <w:t>Think</w:t>
      </w:r>
      <w:r w:rsidR="00120791">
        <w:t xml:space="preserve"> about what the person is saying</w:t>
      </w:r>
    </w:p>
    <w:p w14:paraId="5FF0DF74" w14:textId="4DCF1E06" w:rsidR="008B6041" w:rsidRDefault="3D8BD107" w:rsidP="008B6041">
      <w:pPr>
        <w:pStyle w:val="ListParagraph"/>
        <w:numPr>
          <w:ilvl w:val="0"/>
          <w:numId w:val="5"/>
        </w:numPr>
      </w:pPr>
      <w:r>
        <w:t xml:space="preserve">Show </w:t>
      </w:r>
      <w:r w:rsidR="00120791">
        <w:t>we</w:t>
      </w:r>
      <w:r>
        <w:t xml:space="preserve"> are thinki</w:t>
      </w:r>
      <w:r w:rsidR="00120791">
        <w:t>ng by nodding or saying “mm-hmm</w:t>
      </w:r>
      <w:r>
        <w:t>”</w:t>
      </w:r>
    </w:p>
    <w:p w14:paraId="61C0F802" w14:textId="1F2B3CF8" w:rsidR="008F67E8" w:rsidRDefault="3D8BD107" w:rsidP="008B6041">
      <w:pPr>
        <w:pStyle w:val="ListParagraph"/>
        <w:numPr>
          <w:ilvl w:val="0"/>
          <w:numId w:val="5"/>
        </w:numPr>
      </w:pPr>
      <w:r>
        <w:t xml:space="preserve">Stay still while </w:t>
      </w:r>
      <w:r w:rsidR="00120791">
        <w:t>waiting our turn to talk</w:t>
      </w:r>
    </w:p>
    <w:p w14:paraId="79E7DB47" w14:textId="77777777" w:rsidR="00AE2427" w:rsidRPr="008B6041" w:rsidRDefault="3D8BD107" w:rsidP="00AE2427">
      <w:r w:rsidRPr="3D8BD107">
        <w:rPr>
          <w:b/>
          <w:bCs/>
          <w:u w:val="single"/>
        </w:rPr>
        <w:t>Success Criteria</w:t>
      </w:r>
      <w:r w:rsidRPr="00120791">
        <w:rPr>
          <w:b/>
          <w:bCs/>
        </w:rPr>
        <w:t>:</w:t>
      </w:r>
      <w:r>
        <w:t xml:space="preserve"> We know we’re successful when our eyes are looking, our brains are thinking, our heads are nodding, and our bodies are still and waiting.</w:t>
      </w:r>
    </w:p>
    <w:p w14:paraId="71DB5BF6" w14:textId="0DE419D7" w:rsidR="0080699C" w:rsidRPr="00525B04" w:rsidRDefault="00120791">
      <w:r>
        <w:rPr>
          <w:b/>
          <w:bCs/>
          <w:u w:val="single"/>
        </w:rPr>
        <w:t>Materials for A</w:t>
      </w:r>
      <w:r w:rsidR="3D8BD107" w:rsidRPr="3D8BD107">
        <w:rPr>
          <w:b/>
          <w:bCs/>
          <w:u w:val="single"/>
        </w:rPr>
        <w:t>ctivity</w:t>
      </w:r>
      <w:r w:rsidR="3D8BD107" w:rsidRPr="00120791">
        <w:rPr>
          <w:b/>
          <w:bCs/>
        </w:rPr>
        <w:t>:</w:t>
      </w:r>
      <w:r w:rsidRPr="00120791">
        <w:rPr>
          <w:b/>
          <w:bCs/>
        </w:rPr>
        <w:t xml:space="preserve"> </w:t>
      </w:r>
      <w:r w:rsidR="3D8BD107">
        <w:t>None</w:t>
      </w:r>
    </w:p>
    <w:p w14:paraId="287BB61E" w14:textId="1BE2FA4B" w:rsidR="0080699C" w:rsidRPr="0080699C" w:rsidRDefault="00120791" w:rsidP="3D8BD107">
      <w:pPr>
        <w:rPr>
          <w:b/>
          <w:bCs/>
          <w:u w:val="single"/>
        </w:rPr>
      </w:pPr>
      <w:r>
        <w:rPr>
          <w:b/>
          <w:bCs/>
          <w:u w:val="single"/>
        </w:rPr>
        <w:t>Standard Circle Setu</w:t>
      </w:r>
      <w:r w:rsidR="3D8BD107" w:rsidRPr="3D8BD107">
        <w:rPr>
          <w:b/>
          <w:bCs/>
          <w:u w:val="single"/>
        </w:rPr>
        <w:t>p</w:t>
      </w:r>
      <w:r w:rsidR="3D8BD107" w:rsidRPr="00120791">
        <w:rPr>
          <w:b/>
          <w:bCs/>
        </w:rPr>
        <w:t>:</w:t>
      </w:r>
    </w:p>
    <w:p w14:paraId="45EF9CE7" w14:textId="77777777" w:rsidR="0080699C" w:rsidRDefault="3D8BD107" w:rsidP="0080699C">
      <w:pPr>
        <w:pStyle w:val="ListParagraph"/>
        <w:numPr>
          <w:ilvl w:val="0"/>
          <w:numId w:val="4"/>
        </w:numPr>
      </w:pPr>
      <w:r>
        <w:t>Chairs in a circle</w:t>
      </w:r>
    </w:p>
    <w:p w14:paraId="03986712" w14:textId="00B89F90" w:rsidR="0080699C" w:rsidRDefault="3D8BD107" w:rsidP="0080699C">
      <w:pPr>
        <w:pStyle w:val="ListParagraph"/>
        <w:numPr>
          <w:ilvl w:val="0"/>
          <w:numId w:val="4"/>
        </w:numPr>
      </w:pPr>
      <w:r>
        <w:t xml:space="preserve">Center </w:t>
      </w:r>
      <w:r w:rsidR="00120791">
        <w:t>p</w:t>
      </w:r>
      <w:r>
        <w:t>iece</w:t>
      </w:r>
    </w:p>
    <w:p w14:paraId="02F4BEBA" w14:textId="0DCE2A0F" w:rsidR="0080699C" w:rsidRDefault="00120791" w:rsidP="0080699C">
      <w:pPr>
        <w:pStyle w:val="ListParagraph"/>
        <w:numPr>
          <w:ilvl w:val="0"/>
          <w:numId w:val="4"/>
        </w:numPr>
      </w:pPr>
      <w:r>
        <w:t>2–</w:t>
      </w:r>
      <w:r w:rsidR="3D8BD107">
        <w:t>3 talking pieces (to allow selection)</w:t>
      </w:r>
    </w:p>
    <w:p w14:paraId="5495798B" w14:textId="77777777" w:rsidR="00525B04" w:rsidRDefault="3D8BD107" w:rsidP="00525B04">
      <w:pPr>
        <w:pStyle w:val="ListParagraph"/>
        <w:numPr>
          <w:ilvl w:val="0"/>
          <w:numId w:val="3"/>
        </w:numPr>
      </w:pPr>
      <w:r>
        <w:t>Shared agreements (refer to your school PBIS expectations)</w:t>
      </w:r>
    </w:p>
    <w:p w14:paraId="7266BFEE" w14:textId="77777777" w:rsidR="0080699C" w:rsidRPr="00525B04" w:rsidRDefault="3D8BD107" w:rsidP="3D8BD107">
      <w:pPr>
        <w:rPr>
          <w:b/>
          <w:bCs/>
          <w:u w:val="single"/>
        </w:rPr>
      </w:pPr>
      <w:r w:rsidRPr="3D8BD107">
        <w:rPr>
          <w:b/>
          <w:bCs/>
          <w:u w:val="single"/>
        </w:rPr>
        <w:t>Teaching Procedure</w:t>
      </w:r>
      <w:r w:rsidRPr="00120791">
        <w:rPr>
          <w:b/>
          <w:bCs/>
        </w:rPr>
        <w:t>:</w:t>
      </w:r>
    </w:p>
    <w:p w14:paraId="731E3880" w14:textId="6D6B9B3F" w:rsidR="3D8BD107" w:rsidRDefault="3D8BD107" w:rsidP="3D8BD107">
      <w:pPr>
        <w:pStyle w:val="ListParagraph"/>
        <w:numPr>
          <w:ilvl w:val="0"/>
          <w:numId w:val="3"/>
        </w:numPr>
      </w:pPr>
      <w:r w:rsidRPr="00346F7F">
        <w:t xml:space="preserve">Welcome and names. </w:t>
      </w:r>
      <w:r w:rsidR="00120791">
        <w:t>Explain circle process (</w:t>
      </w:r>
      <w:r w:rsidRPr="00346F7F">
        <w:t>ta</w:t>
      </w:r>
      <w:r w:rsidR="00120791">
        <w:t>lking piece, center piece, etc.</w:t>
      </w:r>
      <w:r w:rsidRPr="00346F7F">
        <w:t>)</w:t>
      </w:r>
      <w:r w:rsidR="00120791">
        <w:t>.</w:t>
      </w:r>
    </w:p>
    <w:p w14:paraId="2AAB7FD2" w14:textId="331D218B" w:rsidR="3D8BD107" w:rsidRDefault="00120791" w:rsidP="00346F7F">
      <w:pPr>
        <w:pStyle w:val="ListParagraph"/>
        <w:numPr>
          <w:ilvl w:val="0"/>
          <w:numId w:val="3"/>
        </w:numPr>
      </w:pPr>
      <w:r>
        <w:t>Create</w:t>
      </w:r>
      <w:r w:rsidR="3D8BD107" w:rsidRPr="00346F7F">
        <w:t xml:space="preserve"> shared agreements as a group (refer to your school PBIS expectations)</w:t>
      </w:r>
      <w:r>
        <w:t>.</w:t>
      </w:r>
    </w:p>
    <w:p w14:paraId="2F8A3E14" w14:textId="7D72F5A4" w:rsidR="71982DA3" w:rsidRDefault="71982DA3" w:rsidP="71982DA3">
      <w:pPr>
        <w:pStyle w:val="ListParagraph"/>
        <w:numPr>
          <w:ilvl w:val="0"/>
          <w:numId w:val="3"/>
        </w:numPr>
      </w:pPr>
      <w:r w:rsidRPr="71982DA3">
        <w:t>Begin with a mindful practice (see “Menu of Mindful Practices”)</w:t>
      </w:r>
      <w:r w:rsidR="00120791">
        <w:t>.</w:t>
      </w:r>
    </w:p>
    <w:p w14:paraId="3918144B" w14:textId="5674945A" w:rsidR="0080699C" w:rsidRDefault="3D8BD107" w:rsidP="0080699C">
      <w:pPr>
        <w:pStyle w:val="ListParagraph"/>
        <w:numPr>
          <w:ilvl w:val="0"/>
          <w:numId w:val="3"/>
        </w:numPr>
      </w:pPr>
      <w:r>
        <w:t>Identify topic:</w:t>
      </w:r>
      <w:r w:rsidR="00120791">
        <w:t xml:space="preserve"> </w:t>
      </w:r>
      <w:r>
        <w:t>LISTENING</w:t>
      </w:r>
    </w:p>
    <w:p w14:paraId="3A721236" w14:textId="77777777" w:rsidR="002D434F" w:rsidRPr="00120791" w:rsidRDefault="3D8BD107" w:rsidP="3D8BD107">
      <w:pPr>
        <w:pStyle w:val="ListParagraph"/>
        <w:rPr>
          <w:b/>
          <w:bCs/>
          <w:iCs/>
        </w:rPr>
      </w:pPr>
      <w:r w:rsidRPr="00120791">
        <w:rPr>
          <w:b/>
          <w:bCs/>
          <w:iCs/>
        </w:rPr>
        <w:t xml:space="preserve">Today we are going to learn a really important people skill. It’s called listening. </w:t>
      </w:r>
    </w:p>
    <w:p w14:paraId="1A861139" w14:textId="0678AEFB" w:rsidR="006C7E3D" w:rsidRPr="000A1E87" w:rsidRDefault="3D8BD107" w:rsidP="3D8BD107">
      <w:pPr>
        <w:pStyle w:val="ListParagraph"/>
        <w:numPr>
          <w:ilvl w:val="0"/>
          <w:numId w:val="3"/>
        </w:numPr>
        <w:rPr>
          <w:b/>
          <w:bCs/>
        </w:rPr>
      </w:pPr>
      <w:r>
        <w:lastRenderedPageBreak/>
        <w:t>Opening circle question/promp</w:t>
      </w:r>
      <w:r w:rsidR="00120791">
        <w:t>t:</w:t>
      </w:r>
      <w:r>
        <w:t xml:space="preserve"> </w:t>
      </w:r>
      <w:r w:rsidRPr="3D8BD107">
        <w:rPr>
          <w:b/>
          <w:bCs/>
        </w:rPr>
        <w:t>Let’s share some things we like to listen to. I’ll go first. I like to listen to people laughing. And I like to listen to water bubbling.</w:t>
      </w:r>
    </w:p>
    <w:p w14:paraId="28563C7F" w14:textId="77777777" w:rsidR="0018384F" w:rsidRDefault="3D8BD107" w:rsidP="0018384F">
      <w:pPr>
        <w:pStyle w:val="ListParagraph"/>
        <w:numPr>
          <w:ilvl w:val="0"/>
          <w:numId w:val="3"/>
        </w:numPr>
      </w:pPr>
      <w:r>
        <w:t>Explain need for skill (connect with PBIS when appropriate):</w:t>
      </w:r>
    </w:p>
    <w:p w14:paraId="7ED9B25D" w14:textId="77777777" w:rsidR="00CE3E77" w:rsidRDefault="3D8BD107" w:rsidP="3D8BD107">
      <w:pPr>
        <w:pStyle w:val="ListParagraph"/>
        <w:numPr>
          <w:ilvl w:val="1"/>
          <w:numId w:val="3"/>
        </w:numPr>
        <w:rPr>
          <w:b/>
          <w:bCs/>
        </w:rPr>
      </w:pPr>
      <w:r w:rsidRPr="3D8BD107">
        <w:rPr>
          <w:b/>
          <w:bCs/>
        </w:rPr>
        <w:t>Listening can help us be a good friend. It’s a way to be respectful.</w:t>
      </w:r>
    </w:p>
    <w:p w14:paraId="337D1A7B" w14:textId="77777777" w:rsidR="002028AE" w:rsidRPr="000A1E87" w:rsidRDefault="3D8BD107" w:rsidP="3D8BD107">
      <w:pPr>
        <w:pStyle w:val="ListParagraph"/>
        <w:numPr>
          <w:ilvl w:val="1"/>
          <w:numId w:val="3"/>
        </w:numPr>
        <w:rPr>
          <w:b/>
          <w:bCs/>
        </w:rPr>
      </w:pPr>
      <w:r w:rsidRPr="3D8BD107">
        <w:rPr>
          <w:b/>
          <w:bCs/>
        </w:rPr>
        <w:t>Listening can also help us follow directions and know what to do. It’s a way to be responsible.</w:t>
      </w:r>
    </w:p>
    <w:p w14:paraId="43ECD3E8" w14:textId="1BE119BB" w:rsidR="0080699C" w:rsidRDefault="00120791" w:rsidP="0080699C">
      <w:pPr>
        <w:pStyle w:val="ListParagraph"/>
        <w:numPr>
          <w:ilvl w:val="0"/>
          <w:numId w:val="3"/>
        </w:numPr>
      </w:pPr>
      <w:r>
        <w:t>Teach learning intentions</w:t>
      </w:r>
      <w:r w:rsidR="3D8BD107">
        <w:t>:</w:t>
      </w:r>
    </w:p>
    <w:p w14:paraId="39A51E1D" w14:textId="77777777" w:rsidR="00187C59" w:rsidRDefault="3D8BD107" w:rsidP="3D8BD107">
      <w:pPr>
        <w:pStyle w:val="ListParagraph"/>
        <w:numPr>
          <w:ilvl w:val="1"/>
          <w:numId w:val="3"/>
        </w:numPr>
        <w:rPr>
          <w:b/>
          <w:bCs/>
        </w:rPr>
      </w:pPr>
      <w:r w:rsidRPr="3D8BD107">
        <w:rPr>
          <w:b/>
          <w:bCs/>
        </w:rPr>
        <w:t xml:space="preserve">Look at the person who is talking. </w:t>
      </w:r>
      <w:r>
        <w:t>Point out to students that if they are not looking at the person who is talking, that person might think they are not listening.</w:t>
      </w:r>
    </w:p>
    <w:p w14:paraId="62505AF5" w14:textId="77777777" w:rsidR="00187C59" w:rsidRPr="008F67E8" w:rsidRDefault="3D8BD107" w:rsidP="000A1E87">
      <w:pPr>
        <w:pStyle w:val="ListParagraph"/>
        <w:numPr>
          <w:ilvl w:val="1"/>
          <w:numId w:val="3"/>
        </w:numPr>
      </w:pPr>
      <w:r w:rsidRPr="3D8BD107">
        <w:rPr>
          <w:b/>
          <w:bCs/>
        </w:rPr>
        <w:t>Think about what the person is saying</w:t>
      </w:r>
      <w:r w:rsidRPr="00120791">
        <w:rPr>
          <w:b/>
        </w:rPr>
        <w:t xml:space="preserve">. </w:t>
      </w:r>
      <w:r>
        <w:t>Encourage students not to laugh, fidget, play with something, or think about other things.</w:t>
      </w:r>
    </w:p>
    <w:p w14:paraId="445F1209" w14:textId="519F06B7" w:rsidR="000A1E87" w:rsidRPr="008F67E8" w:rsidRDefault="3D8BD107" w:rsidP="000A1E87">
      <w:pPr>
        <w:pStyle w:val="ListParagraph"/>
        <w:numPr>
          <w:ilvl w:val="1"/>
          <w:numId w:val="3"/>
        </w:numPr>
      </w:pPr>
      <w:r w:rsidRPr="3D8BD107">
        <w:rPr>
          <w:b/>
          <w:bCs/>
        </w:rPr>
        <w:t>Show you are thinking by nodding your head or saying “</w:t>
      </w:r>
      <w:r w:rsidR="00120791">
        <w:rPr>
          <w:b/>
          <w:bCs/>
        </w:rPr>
        <w:t>m</w:t>
      </w:r>
      <w:r w:rsidRPr="3D8BD107">
        <w:rPr>
          <w:b/>
          <w:bCs/>
        </w:rPr>
        <w:t>m-hmm.”</w:t>
      </w:r>
      <w:r>
        <w:t xml:space="preserve"> Discuss with students that both verbal and non-verbal messages let people know that we are listening.</w:t>
      </w:r>
    </w:p>
    <w:p w14:paraId="257A132A" w14:textId="5CD1857A" w:rsidR="00307877" w:rsidRDefault="3D8BD107" w:rsidP="000A1E87">
      <w:pPr>
        <w:pStyle w:val="ListParagraph"/>
        <w:numPr>
          <w:ilvl w:val="1"/>
          <w:numId w:val="3"/>
        </w:numPr>
      </w:pPr>
      <w:r w:rsidRPr="3D8BD107">
        <w:rPr>
          <w:b/>
          <w:bCs/>
        </w:rPr>
        <w:t>Stay still while waiting your turn to talk</w:t>
      </w:r>
      <w:r w:rsidRPr="00120791">
        <w:rPr>
          <w:b/>
        </w:rPr>
        <w:t>.</w:t>
      </w:r>
      <w:r>
        <w:t xml:space="preserve"> Point out to students that when it’s their turn to talk, they could ask the person a question to find out more</w:t>
      </w:r>
      <w:r w:rsidR="00120791">
        <w:t>,</w:t>
      </w:r>
      <w:r>
        <w:t xml:space="preserve"> or they could tell their idea about the topic.</w:t>
      </w:r>
    </w:p>
    <w:p w14:paraId="5FD8EBD6" w14:textId="77777777" w:rsidR="002028AE" w:rsidRPr="002028AE" w:rsidRDefault="3D8BD107" w:rsidP="3D8BD107">
      <w:pPr>
        <w:pStyle w:val="ListParagraph"/>
        <w:numPr>
          <w:ilvl w:val="1"/>
          <w:numId w:val="3"/>
        </w:numPr>
        <w:rPr>
          <w:b/>
          <w:bCs/>
        </w:rPr>
      </w:pPr>
      <w:r w:rsidRPr="3D8BD107">
        <w:rPr>
          <w:b/>
          <w:bCs/>
          <w:u w:val="single"/>
        </w:rPr>
        <w:t>Success Criteria</w:t>
      </w:r>
      <w:r w:rsidRPr="3D8BD107">
        <w:rPr>
          <w:b/>
          <w:bCs/>
        </w:rPr>
        <w:t>: We know we are successful when our eyes are looking, our brains are thinking, our heads are nodding, and our bodies are still and waiting.</w:t>
      </w:r>
    </w:p>
    <w:p w14:paraId="2DDCAEB8" w14:textId="77777777" w:rsidR="00307877" w:rsidRPr="00187C59" w:rsidRDefault="00307877" w:rsidP="00307877">
      <w:pPr>
        <w:pStyle w:val="ListParagraph"/>
        <w:ind w:left="1440"/>
        <w:rPr>
          <w:b/>
        </w:rPr>
      </w:pPr>
    </w:p>
    <w:p w14:paraId="2F937CEB" w14:textId="3A54362D" w:rsidR="00265014" w:rsidRDefault="6F5B0B70" w:rsidP="6F5B0B70">
      <w:pPr>
        <w:pStyle w:val="ListParagraph"/>
        <w:numPr>
          <w:ilvl w:val="0"/>
          <w:numId w:val="10"/>
        </w:numPr>
      </w:pPr>
      <w:r>
        <w:t>Model examples and non-examples of good listening skills:</w:t>
      </w:r>
      <w:r w:rsidR="00120791">
        <w:t xml:space="preserve"> </w:t>
      </w:r>
    </w:p>
    <w:p w14:paraId="759E52B2" w14:textId="61542438" w:rsidR="6F5B0B70" w:rsidRDefault="6F5B0B70" w:rsidP="6F5B0B70">
      <w:pPr>
        <w:pStyle w:val="ListParagraph"/>
        <w:numPr>
          <w:ilvl w:val="1"/>
          <w:numId w:val="10"/>
        </w:numPr>
      </w:pPr>
      <w:r>
        <w:t>Tell students that your next e</w:t>
      </w:r>
      <w:r w:rsidR="00120791">
        <w:t xml:space="preserve">xample might be a little tricky, </w:t>
      </w:r>
      <w:r>
        <w:t xml:space="preserve">so they should pay close attention. Have a co-facilitator or another student tell you </w:t>
      </w:r>
      <w:r>
        <w:lastRenderedPageBreak/>
        <w:t>about what they like to do during summer vacation. Model poor listening skills.</w:t>
      </w:r>
    </w:p>
    <w:p w14:paraId="20194D80" w14:textId="77777777" w:rsidR="002028AE" w:rsidRDefault="6F5B0B70" w:rsidP="006E6C04">
      <w:pPr>
        <w:pStyle w:val="ListParagraph"/>
        <w:numPr>
          <w:ilvl w:val="1"/>
          <w:numId w:val="10"/>
        </w:numPr>
      </w:pPr>
      <w:r>
        <w:t xml:space="preserve">Ask students, </w:t>
      </w:r>
      <w:r w:rsidRPr="6F5B0B70">
        <w:rPr>
          <w:b/>
          <w:bCs/>
        </w:rPr>
        <w:t xml:space="preserve">“How could you tell that I was listening?” </w:t>
      </w:r>
      <w:r>
        <w:t>Make sure they mention all the steps.</w:t>
      </w:r>
    </w:p>
    <w:p w14:paraId="39C4956C" w14:textId="73FE4FC8" w:rsidR="6F5B0B70" w:rsidRDefault="6F5B0B70" w:rsidP="6F5B0B70">
      <w:pPr>
        <w:pStyle w:val="ListParagraph"/>
        <w:numPr>
          <w:ilvl w:val="1"/>
          <w:numId w:val="10"/>
        </w:numPr>
      </w:pPr>
      <w:r>
        <w:t xml:space="preserve">Have a co-facilitator or a student tell you about what they like to do during summer vacation. Model looking, thinking, nodding, and keeping still while waiting. Follow with a relevant question or comment. Be sure to “think aloud” what would normally be internal thought so </w:t>
      </w:r>
      <w:r w:rsidR="00120791">
        <w:t xml:space="preserve">that </w:t>
      </w:r>
      <w:r>
        <w:t>students know you’re doing it.</w:t>
      </w:r>
    </w:p>
    <w:p w14:paraId="5C8C1CA3" w14:textId="73DB17E9" w:rsidR="002028AE" w:rsidRDefault="6F5B0B70" w:rsidP="006E6C04">
      <w:pPr>
        <w:pStyle w:val="ListParagraph"/>
        <w:numPr>
          <w:ilvl w:val="1"/>
          <w:numId w:val="10"/>
        </w:numPr>
      </w:pPr>
      <w:r>
        <w:t xml:space="preserve">Ask students, </w:t>
      </w:r>
      <w:r w:rsidRPr="6F5B0B70">
        <w:rPr>
          <w:b/>
          <w:bCs/>
        </w:rPr>
        <w:t>“Which good l</w:t>
      </w:r>
      <w:r w:rsidR="00120791">
        <w:rPr>
          <w:b/>
          <w:bCs/>
        </w:rPr>
        <w:t>istening steps did I follow?” “</w:t>
      </w:r>
      <w:r w:rsidRPr="6F5B0B70">
        <w:rPr>
          <w:b/>
          <w:bCs/>
        </w:rPr>
        <w:t>Which on</w:t>
      </w:r>
      <w:r w:rsidR="00120791">
        <w:rPr>
          <w:b/>
          <w:bCs/>
        </w:rPr>
        <w:t>es did I miss or mess up on?” “</w:t>
      </w:r>
      <w:r w:rsidRPr="6F5B0B70">
        <w:rPr>
          <w:b/>
          <w:bCs/>
        </w:rPr>
        <w:t>How could I have done better?”</w:t>
      </w:r>
    </w:p>
    <w:p w14:paraId="7C30002E" w14:textId="77777777" w:rsidR="003C25E6" w:rsidRDefault="003C25E6" w:rsidP="003C25E6">
      <w:pPr>
        <w:pStyle w:val="ListParagraph"/>
        <w:ind w:left="1440"/>
      </w:pPr>
    </w:p>
    <w:p w14:paraId="1125BB3D" w14:textId="0D64389E" w:rsidR="00B1220E" w:rsidRDefault="6F5B0B70" w:rsidP="006E6C04">
      <w:pPr>
        <w:pStyle w:val="ListParagraph"/>
        <w:numPr>
          <w:ilvl w:val="0"/>
          <w:numId w:val="10"/>
        </w:numPr>
      </w:pPr>
      <w:r>
        <w:t>Provide students with examples and non-examples of good listening</w:t>
      </w:r>
      <w:r w:rsidR="00235AE3">
        <w:t>,</w:t>
      </w:r>
      <w:r>
        <w:t xml:space="preserve"> such as:</w:t>
      </w:r>
    </w:p>
    <w:p w14:paraId="70219879" w14:textId="58DCCCCE" w:rsidR="000A1E87" w:rsidRDefault="3D8BD107" w:rsidP="3D8BD107">
      <w:pPr>
        <w:pStyle w:val="ListParagraph"/>
        <w:numPr>
          <w:ilvl w:val="1"/>
          <w:numId w:val="10"/>
        </w:numPr>
        <w:rPr>
          <w:b/>
          <w:bCs/>
        </w:rPr>
      </w:pPr>
      <w:r w:rsidRPr="3D8BD107">
        <w:rPr>
          <w:b/>
          <w:bCs/>
        </w:rPr>
        <w:t>Your teacher is telling the class about your next field trip. You look at your teacher, think about what he is saying</w:t>
      </w:r>
      <w:r w:rsidR="00235AE3">
        <w:rPr>
          <w:b/>
          <w:bCs/>
        </w:rPr>
        <w:t>,</w:t>
      </w:r>
      <w:r w:rsidRPr="3D8BD107">
        <w:rPr>
          <w:b/>
          <w:bCs/>
        </w:rPr>
        <w:t xml:space="preserve"> and nod your head a little. All of a sudden you have a question about the field trip. You wave your hand in the air and blurt out your question before your teacher is finished talking.</w:t>
      </w:r>
    </w:p>
    <w:p w14:paraId="1CD9BAFF" w14:textId="77777777" w:rsidR="00FB28C7" w:rsidRDefault="3D8BD107" w:rsidP="3D8BD107">
      <w:pPr>
        <w:pStyle w:val="ListParagraph"/>
        <w:numPr>
          <w:ilvl w:val="1"/>
          <w:numId w:val="10"/>
        </w:numPr>
        <w:rPr>
          <w:b/>
          <w:bCs/>
        </w:rPr>
      </w:pPr>
      <w:r w:rsidRPr="3D8BD107">
        <w:rPr>
          <w:b/>
          <w:bCs/>
        </w:rPr>
        <w:t>Your bus driver is talking to all the students on your bus about bus rules. You turn around and talk to your friend.</w:t>
      </w:r>
    </w:p>
    <w:p w14:paraId="5A3518C6" w14:textId="29A9D8A6" w:rsidR="00FB28C7" w:rsidRDefault="3D8BD107" w:rsidP="3D8BD107">
      <w:pPr>
        <w:pStyle w:val="ListParagraph"/>
        <w:numPr>
          <w:ilvl w:val="1"/>
          <w:numId w:val="10"/>
        </w:numPr>
        <w:rPr>
          <w:b/>
          <w:bCs/>
        </w:rPr>
      </w:pPr>
      <w:r w:rsidRPr="3D8BD107">
        <w:rPr>
          <w:b/>
          <w:bCs/>
        </w:rPr>
        <w:t>Your friend is talking to you about her pet cat. You are quiet and still while she is talking. But when she is finished</w:t>
      </w:r>
      <w:r w:rsidR="00235AE3">
        <w:rPr>
          <w:b/>
          <w:bCs/>
        </w:rPr>
        <w:t>,</w:t>
      </w:r>
      <w:r w:rsidRPr="3D8BD107">
        <w:rPr>
          <w:b/>
          <w:bCs/>
        </w:rPr>
        <w:t xml:space="preserve"> you start talking about what’s for lunch.</w:t>
      </w:r>
    </w:p>
    <w:p w14:paraId="152B68B1" w14:textId="77777777" w:rsidR="00FB28C7" w:rsidRPr="00FB28C7" w:rsidRDefault="3D8BD107" w:rsidP="3D8BD107">
      <w:pPr>
        <w:pStyle w:val="ListParagraph"/>
        <w:ind w:left="1080"/>
        <w:rPr>
          <w:b/>
          <w:bCs/>
        </w:rPr>
      </w:pPr>
      <w:r>
        <w:lastRenderedPageBreak/>
        <w:t xml:space="preserve">After each example ask students </w:t>
      </w:r>
      <w:r w:rsidRPr="3D8BD107">
        <w:rPr>
          <w:b/>
          <w:bCs/>
        </w:rPr>
        <w:t>“Which listening steps did you notice?” “Were any steps missing?” “If so, which ones?”</w:t>
      </w:r>
    </w:p>
    <w:p w14:paraId="4CD6E1FF" w14:textId="77777777" w:rsidR="004008C1" w:rsidRPr="004008C1" w:rsidRDefault="004008C1" w:rsidP="004008C1">
      <w:pPr>
        <w:pStyle w:val="ListParagraph"/>
        <w:ind w:left="1440"/>
        <w:rPr>
          <w:b/>
        </w:rPr>
      </w:pPr>
    </w:p>
    <w:p w14:paraId="0955D8BE" w14:textId="41A76253" w:rsidR="000A1E87" w:rsidRPr="008F67E8" w:rsidRDefault="3D8BD107" w:rsidP="3D8BD107">
      <w:pPr>
        <w:pStyle w:val="ListParagraph"/>
        <w:numPr>
          <w:ilvl w:val="0"/>
          <w:numId w:val="10"/>
        </w:numPr>
        <w:rPr>
          <w:rFonts w:ascii="Calibri" w:eastAsia="Times New Roman" w:hAnsi="Calibri" w:cs="Times New Roman"/>
          <w:color w:val="000000" w:themeColor="text1"/>
        </w:rPr>
      </w:pPr>
      <w:r w:rsidRPr="3D8BD107">
        <w:rPr>
          <w:color w:val="000000" w:themeColor="text1"/>
        </w:rPr>
        <w:t xml:space="preserve">Practice/Role Play 3x: </w:t>
      </w:r>
      <w:r w:rsidRPr="3D8BD107">
        <w:rPr>
          <w:rFonts w:ascii="Calibri" w:eastAsia="Times New Roman" w:hAnsi="Calibri" w:cs="Times New Roman"/>
          <w:color w:val="000000" w:themeColor="text1"/>
        </w:rPr>
        <w:t>Have each student describe a situation in which they might want to use this skill. Role play these situations</w:t>
      </w:r>
      <w:r w:rsidR="00235AE3">
        <w:rPr>
          <w:rFonts w:ascii="Calibri" w:eastAsia="Times New Roman" w:hAnsi="Calibri" w:cs="Times New Roman"/>
          <w:color w:val="000000" w:themeColor="text1"/>
        </w:rPr>
        <w:t>,</w:t>
      </w:r>
      <w:r w:rsidRPr="3D8BD107">
        <w:rPr>
          <w:rFonts w:ascii="Calibri" w:eastAsia="Times New Roman" w:hAnsi="Calibri" w:cs="Times New Roman"/>
          <w:color w:val="000000" w:themeColor="text1"/>
        </w:rPr>
        <w:t xml:space="preserve"> or use the scenarios above. (For a detailed model of how to use role play and give feedback, see </w:t>
      </w:r>
      <w:r w:rsidR="00235AE3">
        <w:rPr>
          <w:rFonts w:ascii="Calibri" w:eastAsia="Times New Roman" w:hAnsi="Calibri" w:cs="Times New Roman"/>
          <w:color w:val="000000" w:themeColor="text1"/>
        </w:rPr>
        <w:t>i</w:t>
      </w:r>
      <w:r w:rsidRPr="3D8BD107">
        <w:rPr>
          <w:rFonts w:ascii="Calibri" w:eastAsia="Times New Roman" w:hAnsi="Calibri" w:cs="Times New Roman"/>
          <w:color w:val="000000" w:themeColor="text1"/>
        </w:rPr>
        <w:t>ntro</w:t>
      </w:r>
      <w:r w:rsidR="00235AE3">
        <w:rPr>
          <w:rFonts w:ascii="Calibri" w:eastAsia="Times New Roman" w:hAnsi="Calibri" w:cs="Times New Roman"/>
          <w:color w:val="000000" w:themeColor="text1"/>
        </w:rPr>
        <w:t>.</w:t>
      </w:r>
      <w:r w:rsidRPr="3D8BD107">
        <w:rPr>
          <w:rFonts w:ascii="Calibri" w:eastAsia="Times New Roman" w:hAnsi="Calibri" w:cs="Times New Roman"/>
          <w:color w:val="000000" w:themeColor="text1"/>
        </w:rPr>
        <w:t>)</w:t>
      </w:r>
    </w:p>
    <w:p w14:paraId="3D3EA65C" w14:textId="77777777" w:rsidR="00346F7F" w:rsidRDefault="00346F7F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2034715E" w14:textId="3D21F806" w:rsidR="0080699C" w:rsidRDefault="00235AE3">
      <w:r>
        <w:rPr>
          <w:b/>
          <w:bCs/>
          <w:u w:val="single"/>
        </w:rPr>
        <w:lastRenderedPageBreak/>
        <w:t>Activity to Practice S</w:t>
      </w:r>
      <w:r w:rsidR="3D8BD107" w:rsidRPr="3D8BD107">
        <w:rPr>
          <w:b/>
          <w:bCs/>
          <w:u w:val="single"/>
        </w:rPr>
        <w:t>kill</w:t>
      </w:r>
      <w:r w:rsidR="3D8BD107" w:rsidRPr="3D8BD107">
        <w:rPr>
          <w:b/>
          <w:bCs/>
        </w:rPr>
        <w:t>:</w:t>
      </w:r>
      <w:r w:rsidR="00120791">
        <w:rPr>
          <w:b/>
          <w:bCs/>
        </w:rPr>
        <w:t xml:space="preserve"> </w:t>
      </w:r>
    </w:p>
    <w:p w14:paraId="73469776" w14:textId="77777777" w:rsidR="00FB28C7" w:rsidRPr="00FB28C7" w:rsidRDefault="6F5B0B70" w:rsidP="3D8BD107">
      <w:pPr>
        <w:pStyle w:val="NoSpacing"/>
        <w:rPr>
          <w:u w:val="single"/>
        </w:rPr>
      </w:pPr>
      <w:r w:rsidRPr="6F5B0B70">
        <w:rPr>
          <w:u w:val="single"/>
        </w:rPr>
        <w:t>And Then</w:t>
      </w:r>
    </w:p>
    <w:p w14:paraId="4B5F60D9" w14:textId="6FE745FD" w:rsidR="6F5B0B70" w:rsidRDefault="6F5B0B70" w:rsidP="6F5B0B70">
      <w:pPr>
        <w:pStyle w:val="NoSpacing"/>
      </w:pPr>
    </w:p>
    <w:p w14:paraId="3292E0A1" w14:textId="55CC0050" w:rsidR="00FB28C7" w:rsidRDefault="3D8BD107" w:rsidP="3D8BD107">
      <w:pPr>
        <w:pStyle w:val="NoSpacing"/>
        <w:rPr>
          <w:b/>
          <w:bCs/>
        </w:rPr>
      </w:pPr>
      <w:r>
        <w:t>Explain:</w:t>
      </w:r>
      <w:r w:rsidR="00120791">
        <w:t xml:space="preserve"> </w:t>
      </w:r>
      <w:r w:rsidRPr="3D8BD107">
        <w:rPr>
          <w:b/>
          <w:bCs/>
        </w:rPr>
        <w:t>We are going to make up a story. Each of us will get to add a part. In order for the story to make sense, we will need to use our good listening skills of looking, thinking, nodding, and staying still while waiting. I will tell the first part of the story. When I say “and then</w:t>
      </w:r>
      <w:r w:rsidR="00235AE3">
        <w:rPr>
          <w:b/>
          <w:bCs/>
        </w:rPr>
        <w:t>,”</w:t>
      </w:r>
      <w:r w:rsidRPr="3D8BD107">
        <w:rPr>
          <w:b/>
          <w:bCs/>
        </w:rPr>
        <w:t xml:space="preserve"> ___ will tell the next part of the story. After ___ tells a little bit, I will say “and then</w:t>
      </w:r>
      <w:r w:rsidR="00235AE3">
        <w:rPr>
          <w:b/>
          <w:bCs/>
        </w:rPr>
        <w:t>,</w:t>
      </w:r>
      <w:r w:rsidRPr="3D8BD107">
        <w:rPr>
          <w:b/>
          <w:bCs/>
        </w:rPr>
        <w:t xml:space="preserve">” and </w:t>
      </w:r>
      <w:r w:rsidR="00235AE3">
        <w:rPr>
          <w:b/>
          <w:bCs/>
        </w:rPr>
        <w:t>___</w:t>
      </w:r>
      <w:r w:rsidRPr="3D8BD107">
        <w:rPr>
          <w:b/>
          <w:bCs/>
        </w:rPr>
        <w:t xml:space="preserve"> will tell the next part. We’ll keep going until the story is finished. At the end of the story</w:t>
      </w:r>
      <w:r w:rsidR="00235AE3">
        <w:rPr>
          <w:b/>
          <w:bCs/>
        </w:rPr>
        <w:t>,</w:t>
      </w:r>
      <w:r w:rsidRPr="3D8BD107">
        <w:rPr>
          <w:b/>
          <w:bCs/>
        </w:rPr>
        <w:t xml:space="preserve"> I will ask some fun questions, so try to do yo</w:t>
      </w:r>
      <w:r w:rsidR="00235AE3">
        <w:rPr>
          <w:b/>
          <w:bCs/>
        </w:rPr>
        <w:t>ur best listening. One reminder:</w:t>
      </w:r>
      <w:r w:rsidR="00120791">
        <w:rPr>
          <w:b/>
          <w:bCs/>
        </w:rPr>
        <w:t xml:space="preserve"> </w:t>
      </w:r>
      <w:r w:rsidRPr="3D8BD107">
        <w:rPr>
          <w:b/>
          <w:bCs/>
        </w:rPr>
        <w:t>Our story can be silly or crazy. But it shouldn’t be mean or disgusting.</w:t>
      </w:r>
    </w:p>
    <w:p w14:paraId="7AC6F190" w14:textId="77777777" w:rsidR="00FB28C7" w:rsidRDefault="00FB28C7" w:rsidP="00FB28C7">
      <w:pPr>
        <w:pStyle w:val="NoSpacing"/>
        <w:rPr>
          <w:b/>
        </w:rPr>
      </w:pPr>
    </w:p>
    <w:p w14:paraId="19A60E9C" w14:textId="77777777" w:rsidR="00FB28C7" w:rsidRPr="00FB28C7" w:rsidRDefault="3D8BD107" w:rsidP="00FB28C7">
      <w:pPr>
        <w:pStyle w:val="NoSpacing"/>
      </w:pPr>
      <w:r>
        <w:t>Start the story. Continue around the circle until you reach the last person. If you don’t have a lot of students, you can go around again. Once the story is complete, ask all the students a question about the story to see how well they were listening. (Tell students it’s OK to ask a friend if they don’t know the answer.)</w:t>
      </w:r>
    </w:p>
    <w:p w14:paraId="39BC3C6C" w14:textId="77777777" w:rsidR="00FB28C7" w:rsidRPr="00DF75E2" w:rsidRDefault="00FB28C7" w:rsidP="00FB28C7">
      <w:pPr>
        <w:pStyle w:val="NoSpacing"/>
      </w:pPr>
    </w:p>
    <w:p w14:paraId="7166B2F2" w14:textId="679540E5" w:rsidR="0080699C" w:rsidRPr="000A1E87" w:rsidRDefault="6F5B0B70" w:rsidP="3D8BD107">
      <w:pPr>
        <w:rPr>
          <w:b/>
          <w:bCs/>
        </w:rPr>
      </w:pPr>
      <w:r w:rsidRPr="6F5B0B70">
        <w:rPr>
          <w:b/>
          <w:bCs/>
          <w:u w:val="single"/>
        </w:rPr>
        <w:t>Closing Circle Questions</w:t>
      </w:r>
      <w:r w:rsidRPr="6F5B0B70">
        <w:rPr>
          <w:b/>
          <w:bCs/>
        </w:rPr>
        <w:t>:</w:t>
      </w:r>
      <w:r w:rsidR="00120791">
        <w:rPr>
          <w:b/>
          <w:bCs/>
        </w:rPr>
        <w:t xml:space="preserve"> </w:t>
      </w:r>
      <w:r w:rsidRPr="6F5B0B70">
        <w:rPr>
          <w:b/>
          <w:bCs/>
        </w:rPr>
        <w:t>Who will you practice listening to this week?</w:t>
      </w:r>
    </w:p>
    <w:p w14:paraId="4FE29529" w14:textId="4D6B3CE0" w:rsidR="6F5B0B70" w:rsidRDefault="6F5B0B70" w:rsidP="6F5B0B70">
      <w:pPr>
        <w:pStyle w:val="ListParagraph"/>
        <w:numPr>
          <w:ilvl w:val="0"/>
          <w:numId w:val="1"/>
        </w:numPr>
        <w:spacing w:line="300" w:lineRule="exact"/>
      </w:pPr>
      <w:r w:rsidRPr="6F5B0B70">
        <w:rPr>
          <w:rFonts w:ascii="Calibri" w:eastAsia="Calibri" w:hAnsi="Calibri" w:cs="Calibri"/>
        </w:rPr>
        <w:t xml:space="preserve">Optional: Conclude with mindful practice from </w:t>
      </w:r>
      <w:r w:rsidR="00235AE3">
        <w:rPr>
          <w:rFonts w:ascii="Calibri" w:eastAsia="Calibri" w:hAnsi="Calibri" w:cs="Calibri"/>
        </w:rPr>
        <w:t>“</w:t>
      </w:r>
      <w:bookmarkStart w:id="0" w:name="_GoBack"/>
      <w:bookmarkEnd w:id="0"/>
      <w:r w:rsidRPr="6F5B0B70">
        <w:rPr>
          <w:rFonts w:ascii="Calibri" w:eastAsia="Calibri" w:hAnsi="Calibri" w:cs="Calibri"/>
        </w:rPr>
        <w:t>Menu of Mindfulness</w:t>
      </w:r>
      <w:r w:rsidR="00235AE3">
        <w:rPr>
          <w:rFonts w:ascii="Calibri" w:eastAsia="Calibri" w:hAnsi="Calibri" w:cs="Calibri"/>
        </w:rPr>
        <w:t>.</w:t>
      </w:r>
      <w:r w:rsidR="00C72C61">
        <w:rPr>
          <w:rFonts w:ascii="Calibri" w:eastAsia="Calibri" w:hAnsi="Calibri" w:cs="Calibri"/>
        </w:rPr>
        <w:t>”</w:t>
      </w:r>
    </w:p>
    <w:sectPr w:rsidR="6F5B0B70" w:rsidSect="00A47492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7B210E" w14:textId="77777777" w:rsidR="00D11D26" w:rsidRDefault="00346F7F">
      <w:pPr>
        <w:spacing w:after="0" w:line="240" w:lineRule="auto"/>
      </w:pPr>
      <w:r>
        <w:separator/>
      </w:r>
    </w:p>
  </w:endnote>
  <w:endnote w:type="continuationSeparator" w:id="0">
    <w:p w14:paraId="3C89DE91" w14:textId="77777777" w:rsidR="00D11D26" w:rsidRDefault="00346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997BFD" w14:textId="2FE9E0BE" w:rsidR="59E8B537" w:rsidRPr="00120791" w:rsidRDefault="3D8BD107" w:rsidP="00120791">
    <w:pPr>
      <w:pStyle w:val="Footer"/>
      <w:tabs>
        <w:tab w:val="clear" w:pos="4680"/>
        <w:tab w:val="center" w:pos="4860"/>
      </w:tabs>
      <w:spacing w:line="300" w:lineRule="exact"/>
      <w:rPr>
        <w:sz w:val="18"/>
        <w:szCs w:val="18"/>
      </w:rPr>
    </w:pPr>
    <w:r w:rsidRPr="00120791">
      <w:rPr>
        <w:rFonts w:ascii="Calibri" w:eastAsia="Calibri" w:hAnsi="Calibri" w:cs="Calibri"/>
        <w:sz w:val="18"/>
        <w:szCs w:val="18"/>
      </w:rPr>
      <w:t>Milwaukee Public Schools</w:t>
    </w:r>
    <w:r w:rsidR="00120791" w:rsidRPr="00120791">
      <w:rPr>
        <w:rFonts w:ascii="Calibri" w:eastAsia="Calibri" w:hAnsi="Calibri" w:cs="Calibri"/>
        <w:sz w:val="18"/>
        <w:szCs w:val="18"/>
      </w:rPr>
      <w:t xml:space="preserve"> </w:t>
    </w:r>
    <w:r w:rsidR="00120791">
      <w:rPr>
        <w:rFonts w:ascii="Calibri" w:eastAsia="Calibri" w:hAnsi="Calibri" w:cs="Calibri"/>
        <w:sz w:val="18"/>
        <w:szCs w:val="18"/>
      </w:rPr>
      <w:tab/>
    </w:r>
    <w:r w:rsidRPr="00120791">
      <w:rPr>
        <w:rFonts w:ascii="Calibri" w:eastAsia="Calibri" w:hAnsi="Calibri" w:cs="Calibri"/>
        <w:sz w:val="18"/>
        <w:szCs w:val="18"/>
      </w:rPr>
      <w:t>Office of Academics</w:t>
    </w:r>
    <w:r w:rsidR="00120791">
      <w:rPr>
        <w:rFonts w:ascii="Calibri" w:eastAsia="Calibri" w:hAnsi="Calibri" w:cs="Calibri"/>
        <w:sz w:val="18"/>
        <w:szCs w:val="18"/>
      </w:rPr>
      <w:tab/>
    </w:r>
    <w:r w:rsidR="00120791" w:rsidRPr="00120791">
      <w:rPr>
        <w:rFonts w:ascii="Calibri" w:eastAsia="Calibri" w:hAnsi="Calibri" w:cs="Calibri"/>
        <w:sz w:val="18"/>
        <w:szCs w:val="18"/>
      </w:rPr>
      <w:t xml:space="preserve"> </w:t>
    </w:r>
    <w:r w:rsidRPr="00120791">
      <w:rPr>
        <w:rFonts w:ascii="Calibri" w:eastAsia="Calibri" w:hAnsi="Calibri" w:cs="Calibri"/>
        <w:sz w:val="18"/>
        <w:szCs w:val="18"/>
      </w:rPr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7F70C8" w14:textId="77777777" w:rsidR="00D11D26" w:rsidRDefault="00346F7F">
      <w:pPr>
        <w:spacing w:after="0" w:line="240" w:lineRule="auto"/>
      </w:pPr>
      <w:r>
        <w:separator/>
      </w:r>
    </w:p>
  </w:footnote>
  <w:footnote w:type="continuationSeparator" w:id="0">
    <w:p w14:paraId="00535D94" w14:textId="77777777" w:rsidR="00D11D26" w:rsidRDefault="00346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59E8B537" w14:paraId="69BE2658" w14:textId="77777777" w:rsidTr="59E8B537">
      <w:tc>
        <w:tcPr>
          <w:tcW w:w="3120" w:type="dxa"/>
        </w:tcPr>
        <w:p w14:paraId="497996EE" w14:textId="2B10109B" w:rsidR="59E8B537" w:rsidRDefault="59E8B537" w:rsidP="59E8B537">
          <w:pPr>
            <w:pStyle w:val="Header"/>
            <w:ind w:left="-115"/>
          </w:pPr>
        </w:p>
      </w:tc>
      <w:tc>
        <w:tcPr>
          <w:tcW w:w="3120" w:type="dxa"/>
        </w:tcPr>
        <w:p w14:paraId="74A57F09" w14:textId="12832158" w:rsidR="59E8B537" w:rsidRDefault="59E8B537" w:rsidP="59E8B537">
          <w:pPr>
            <w:pStyle w:val="Header"/>
            <w:jc w:val="center"/>
          </w:pPr>
        </w:p>
      </w:tc>
      <w:tc>
        <w:tcPr>
          <w:tcW w:w="3120" w:type="dxa"/>
        </w:tcPr>
        <w:p w14:paraId="3AE42873" w14:textId="4D9F89B0" w:rsidR="59E8B537" w:rsidRDefault="59E8B537" w:rsidP="59E8B537">
          <w:pPr>
            <w:pStyle w:val="Header"/>
            <w:ind w:right="-115"/>
            <w:jc w:val="right"/>
          </w:pPr>
        </w:p>
      </w:tc>
    </w:tr>
  </w:tbl>
  <w:p w14:paraId="012325F0" w14:textId="6FB14AAB" w:rsidR="59E8B537" w:rsidRDefault="59E8B537" w:rsidP="59E8B53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27C69"/>
    <w:multiLevelType w:val="hybridMultilevel"/>
    <w:tmpl w:val="522607B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02F0AE3"/>
    <w:multiLevelType w:val="hybridMultilevel"/>
    <w:tmpl w:val="BEFA1280"/>
    <w:lvl w:ilvl="0" w:tplc="0D582F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38DD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4E3A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560B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A8FE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18DB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C0E7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48F2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F448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DF60FB"/>
    <w:multiLevelType w:val="hybridMultilevel"/>
    <w:tmpl w:val="93F6C7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5"/>
  </w:num>
  <w:num w:numId="5">
    <w:abstractNumId w:val="2"/>
  </w:num>
  <w:num w:numId="6">
    <w:abstractNumId w:val="6"/>
  </w:num>
  <w:num w:numId="7">
    <w:abstractNumId w:val="3"/>
  </w:num>
  <w:num w:numId="8">
    <w:abstractNumId w:val="4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5745"/>
    <w:rsid w:val="00064364"/>
    <w:rsid w:val="00076B08"/>
    <w:rsid w:val="00096639"/>
    <w:rsid w:val="000A1E87"/>
    <w:rsid w:val="00120791"/>
    <w:rsid w:val="0018384F"/>
    <w:rsid w:val="00183E05"/>
    <w:rsid w:val="00187C59"/>
    <w:rsid w:val="001B582E"/>
    <w:rsid w:val="002028AE"/>
    <w:rsid w:val="00235AE3"/>
    <w:rsid w:val="00265014"/>
    <w:rsid w:val="002D434F"/>
    <w:rsid w:val="003038E6"/>
    <w:rsid w:val="00307877"/>
    <w:rsid w:val="00346D56"/>
    <w:rsid w:val="00346F7F"/>
    <w:rsid w:val="003C25E6"/>
    <w:rsid w:val="004008C1"/>
    <w:rsid w:val="00411AA8"/>
    <w:rsid w:val="004B0130"/>
    <w:rsid w:val="00502D3E"/>
    <w:rsid w:val="00525B04"/>
    <w:rsid w:val="0056651B"/>
    <w:rsid w:val="00574A9D"/>
    <w:rsid w:val="005C3B5B"/>
    <w:rsid w:val="00610788"/>
    <w:rsid w:val="00626CD4"/>
    <w:rsid w:val="006C7E3D"/>
    <w:rsid w:val="006E6C04"/>
    <w:rsid w:val="006F0181"/>
    <w:rsid w:val="007249D8"/>
    <w:rsid w:val="0080699C"/>
    <w:rsid w:val="00874E58"/>
    <w:rsid w:val="008B6041"/>
    <w:rsid w:val="008F67E8"/>
    <w:rsid w:val="00A46C82"/>
    <w:rsid w:val="00A47492"/>
    <w:rsid w:val="00A819FF"/>
    <w:rsid w:val="00AE2427"/>
    <w:rsid w:val="00B1220E"/>
    <w:rsid w:val="00C72C61"/>
    <w:rsid w:val="00C76124"/>
    <w:rsid w:val="00CE3E77"/>
    <w:rsid w:val="00D11D26"/>
    <w:rsid w:val="00DF75E2"/>
    <w:rsid w:val="00FB28C7"/>
    <w:rsid w:val="00FB6F74"/>
    <w:rsid w:val="00FC3EDE"/>
    <w:rsid w:val="00FF6CDB"/>
    <w:rsid w:val="3D8BD107"/>
    <w:rsid w:val="4445917D"/>
    <w:rsid w:val="59E8B537"/>
    <w:rsid w:val="6F5B0B70"/>
    <w:rsid w:val="7198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strokecolor="none"/>
    </o:shapedefaults>
    <o:shapelayout v:ext="edit">
      <o:idmap v:ext="edit" data="1"/>
    </o:shapelayout>
  </w:shapeDefaults>
  <w:decimalSymbol w:val="."/>
  <w:listSeparator w:val=","/>
  <w14:docId w14:val="14E1B418"/>
  <w15:docId w15:val="{16A9B807-E254-4C9C-8273-2D267C5EC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5175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4</cp:revision>
  <cp:lastPrinted>2012-05-18T15:40:00Z</cp:lastPrinted>
  <dcterms:created xsi:type="dcterms:W3CDTF">2017-08-14T20:09:00Z</dcterms:created>
  <dcterms:modified xsi:type="dcterms:W3CDTF">2017-08-14T20:24:00Z</dcterms:modified>
</cp:coreProperties>
</file>