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455"/>
        <w:gridCol w:w="1965"/>
        <w:gridCol w:w="1140"/>
        <w:gridCol w:w="1140"/>
        <w:gridCol w:w="1140"/>
        <w:gridCol w:w="1140"/>
        <w:gridCol w:w="1140"/>
        <w:tblGridChange w:id="0">
          <w:tblGrid>
            <w:gridCol w:w="2280"/>
            <w:gridCol w:w="1455"/>
            <w:gridCol w:w="1965"/>
            <w:gridCol w:w="1140"/>
            <w:gridCol w:w="1140"/>
            <w:gridCol w:w="1140"/>
            <w:gridCol w:w="1140"/>
            <w:gridCol w:w="114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8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2025-2026 PARTNERSHIP SCHOOL COMPLIANCE RECORD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8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SCHOOL INFORMATION</w:t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NAME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SITE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CONTRACTED FTE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GRADE LEVELS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CONTRACT TERM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LEADER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LEADER EMAIL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CONTRACT TERM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SECONDARY CONTACT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CONTACTS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EMAIL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PHONE NUMBER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COMPLIANCE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FINANCE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HR FUNCTIONS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8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 </w:t>
            </w:r>
            <w:hyperlink r:id="rId6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40% PAYMENT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(JULY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Signed Contract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List of School Governing Body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Appendix A: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Contractor Pupil 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and Teacher Schedule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DUE July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Roster Extention Document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July 11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Appendix B:  </w:t>
            </w:r>
            <w:hyperlink r:id="rId8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Contractor Program Description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Table of Command (Agency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Organizational Chart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Table of Leadership (School Level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Organizational Chart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Grades Entered on MPS Student Information System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June 14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Proof of Valid Occupancy Permit for Public School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Proof of Completion of an Asbestos Management Plan (AHERA Compliance Requirements)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All Bonds and Certificates of Insurance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Uploaded in EXIGIS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ff0000"/>
                <w:sz w:val="20"/>
                <w:szCs w:val="20"/>
                <w:rtl w:val="0"/>
              </w:rPr>
              <w:t xml:space="preserve">EXPIRES_____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Workers Compensation-Statutory Limits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Accident $100,000 per occurrence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Disease $500,000 policy limit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Disease $100,000 per employee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Commercial General Liability-$1,000,000 per occurrence/$2,000,000 aggregate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CGL-Personal &amp; Advertising Injury Limit $1,000,000 per occurrence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CGL-Products -Completed Operations $2,000,000 aggregate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 Medical Expense $5,000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Auto Liability-Combined Single Limit $1,000,000 each accident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Umbrella (excess Liability)-$4,000,000 per occurrence/$4,000,000 aggregate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Fidelity Bond/Crime Insurance-50% Value of Contract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School Leader’s Errors &amp; Omissions-$1,000,000 per occurrence / $2,000,000 aggregate (Directors and Officers Insurance may be used in lieu of School Leader’s E&amp;O) provided that the Insurance Company shows proof that all employees and volunteers are protected by the coverage.</w:t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Roboto" w:cs="Roboto" w:eastAsia="Roboto" w:hAnsi="Roboto"/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18"/>
                <w:szCs w:val="18"/>
                <w:rtl w:val="0"/>
              </w:rPr>
              <w:t xml:space="preserve">*Note:  All policies, with the exception of the School Leader’s Errors and Omissions Policy, shall be written on an occurrence form.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Final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12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 Graduation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 </w:t>
            </w:r>
            <w:hyperlink r:id="rId9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20% PAYMENT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(NOVEMBER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Third Friday September State Aid Enrollment Count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(September 19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Appendix F: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Annual Budget/Expenditure Report Unaudited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 July 31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Single Audit Report for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and Audited Financial Statements </w:t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October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Budget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August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2026-2027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School Calendar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and </w:t>
            </w:r>
            <w:hyperlink r:id="rId11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Calendar Identification Form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30 Days After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MPS Board Approval)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APPROVED:  __________________ DUE DATE:  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SLP Goals Created/Reviewed/Updated for Each 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2025-26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Potential Graduates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Emergency Operations Plan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September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Preliminary Budget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FY26 (DUE September 19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ADDITIONAL ITEMS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(DUE 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Day of School)</w:t>
            </w:r>
          </w:p>
          <w:p w:rsidR="00000000" w:rsidDel="00000000" w:rsidP="00000000" w:rsidRDefault="00000000" w:rsidRPr="00000000" w14:paraId="00000186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Attendance Expectations</w:t>
            </w:r>
          </w:p>
          <w:p w:rsidR="00000000" w:rsidDel="00000000" w:rsidP="00000000" w:rsidRDefault="00000000" w:rsidRPr="00000000" w14:paraId="00000187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Behavior Expectations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Student / Family Handbook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Course Syllabi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Semester 1 / Trimester 1 Schedule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193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DUE PRIOR TO </w:t>
            </w:r>
            <w:hyperlink r:id="rId12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30% PAYMENT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(FEBRUARY 20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Second Friday January State Aid Enrollment Count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(January 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Semi-Annual Budget Expenditure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February 20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First Semester Grades Entered on MPS Student Information System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Pupil Academic Achievement Report (PAAR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Within 30 Days After Receipt of Data)</w:t>
            </w:r>
          </w:p>
          <w:p w:rsidR="00000000" w:rsidDel="00000000" w:rsidP="00000000" w:rsidRDefault="00000000" w:rsidRPr="00000000" w14:paraId="000001D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SENT:  _____________________  DUE DATE:  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December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SLP Goals Created/Reviewed/Updated for Each 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2025-26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Potential Graduates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(UPDATED)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Updated Semester / Trimester Schedule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at the start of each term)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21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DUE PRIOR TO </w:t>
            </w:r>
            <w:hyperlink r:id="rId14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10% PAYMENT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3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(MAY 20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Summer Contact Information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March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Staff List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SLP Goals Created/Reviewed/Updated for Each Student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2025-26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Potential Graduates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(UPDATED)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Updated Semester / Trimester Schedule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at the start of each term)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.28906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29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0">
      <w:pPr>
        <w:spacing w:line="240" w:lineRule="auto"/>
        <w:rPr>
          <w:rFonts w:ascii="Roboto" w:cs="Roboto" w:eastAsia="Roboto" w:hAnsi="Roboto"/>
          <w:b w:val="1"/>
          <w:i w:val="1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rtl w:val="0"/>
        </w:rPr>
        <w:t xml:space="preserve">Please note that if you make any changes to the appendices for your contract during the year, you should promptly send the updated documents to MPS.</w:t>
      </w:r>
    </w:p>
    <w:p w:rsidR="00000000" w:rsidDel="00000000" w:rsidP="00000000" w:rsidRDefault="00000000" w:rsidRPr="00000000" w14:paraId="000002B1">
      <w:pPr>
        <w:spacing w:line="240" w:lineRule="auto"/>
        <w:rPr>
          <w:rFonts w:ascii="Roboto" w:cs="Roboto" w:eastAsia="Roboto" w:hAnsi="Roboto"/>
          <w:i w:val="1"/>
          <w:sz w:val="18"/>
          <w:szCs w:val="18"/>
          <w:highlight w:val="yellow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u w:val="single"/>
          <w:rtl w:val="0"/>
        </w:rPr>
        <w:t xml:space="preserve">Note: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highlight w:val="yellow"/>
          <w:rtl w:val="0"/>
        </w:rPr>
        <w:t xml:space="preserve">All items listed on this checklist may be submitted via email to </w:t>
      </w: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highlight w:val="yellow"/>
          <w:rtl w:val="0"/>
        </w:rPr>
        <w:t xml:space="preserve">Lisa Haar at haarlx@milwaukee.k12.wi.us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2B2">
      <w:pP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12"/>
          <w:szCs w:val="12"/>
          <w:rtl w:val="0"/>
        </w:rPr>
        <w:tab/>
        <w:tab/>
      </w:r>
      <w:r w:rsidDel="00000000" w:rsidR="00000000" w:rsidRPr="00000000">
        <w:rPr>
          <w:rtl w:val="0"/>
        </w:rPr>
      </w:r>
    </w:p>
    <w:sectPr>
      <w:headerReference r:id="rId16" w:type="default"/>
      <w:pgSz w:h="15840" w:w="12240" w:orient="portrait"/>
      <w:pgMar w:bottom="720" w:top="720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3">
    <w:pPr>
      <w:tabs>
        <w:tab w:val="center" w:leader="none" w:pos="4680"/>
        <w:tab w:val="right" w:leader="none" w:pos="9360"/>
        <w:tab w:val="left" w:leader="none" w:pos="6690"/>
      </w:tabs>
      <w:spacing w:line="240" w:lineRule="auto"/>
      <w:rPr/>
    </w:pPr>
    <w:r w:rsidDel="00000000" w:rsidR="00000000" w:rsidRPr="00000000">
      <w:rPr>
        <w:rFonts w:ascii="Times" w:cs="Times" w:eastAsia="Times" w:hAnsi="Times"/>
        <w:sz w:val="24"/>
        <w:szCs w:val="24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4871085</wp:posOffset>
              </wp:positionH>
              <wp:positionV relativeFrom="topMargin">
                <wp:posOffset>391211</wp:posOffset>
              </wp:positionV>
              <wp:extent cx="2357371" cy="756552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69650" y="3375188"/>
                        <a:ext cx="255270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Office of School Administration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25fac"/>
                              <w:sz w:val="14"/>
                              <w:vertAlign w:val="baseline"/>
                            </w:rPr>
                            <w:t xml:space="preserve">Department of Contracted School Services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25fac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5225 W. Vliet Street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Milwaukee, WI 53208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(414) 475-8140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04a9a"/>
                              <w:sz w:val="14"/>
                              <w:vertAlign w:val="baseline"/>
                            </w:rPr>
                            <w:t xml:space="preserve">•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587@milwaukee.k12.wi.us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Fax (414) 475-8471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4871085</wp:posOffset>
              </wp:positionH>
              <wp:positionV relativeFrom="topMargin">
                <wp:posOffset>391211</wp:posOffset>
              </wp:positionV>
              <wp:extent cx="2357371" cy="756552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7371" cy="75655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" w:cs="Times" w:eastAsia="Times" w:hAnsi="Times"/>
        <w:sz w:val="24"/>
        <w:szCs w:val="24"/>
      </w:rPr>
      <w:drawing>
        <wp:inline distB="0" distT="0" distL="0" distR="0">
          <wp:extent cx="1668202" cy="619382"/>
          <wp:effectExtent b="0" l="0" r="0" t="0"/>
          <wp:docPr descr="MPS_Logo_RGB_Horiz 2015" id="2" name="image1.jpg"/>
          <a:graphic>
            <a:graphicData uri="http://schemas.openxmlformats.org/drawingml/2006/picture">
              <pic:pic>
                <pic:nvPicPr>
                  <pic:cNvPr descr="MPS_Logo_RGB_Horiz 2015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8202" cy="6193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5OROQXTt_LfuZ_uPcyL1XLjcm7b2LtbgQyFcNrzAXIc/copy" TargetMode="External"/><Relationship Id="rId10" Type="http://schemas.openxmlformats.org/officeDocument/2006/relationships/hyperlink" Target="https://docs.google.com/document/d/1joNj2-TS9wk2BUDrgUIyjt350-IZ9GYP/copy" TargetMode="External"/><Relationship Id="rId13" Type="http://schemas.openxmlformats.org/officeDocument/2006/relationships/hyperlink" Target="https://docs.google.com/document/d/1LRBQPZ5LRMMNR_VNyVUwJlPc2MeE7iUl/copy" TargetMode="External"/><Relationship Id="rId12" Type="http://schemas.openxmlformats.org/officeDocument/2006/relationships/hyperlink" Target="https://docs.google.com/document/d/1X3YZJW2g_12yrsJosKwfQsZONe3JwXyk/cop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ZFampXzAXPNAAWd3iwBeTl03bxskY30T/copy" TargetMode="External"/><Relationship Id="rId15" Type="http://schemas.openxmlformats.org/officeDocument/2006/relationships/hyperlink" Target="https://docs.google.com/document/d/1UXsktvgh6G1m5uETVnEfUrWyA8xVrD8d/copy" TargetMode="External"/><Relationship Id="rId14" Type="http://schemas.openxmlformats.org/officeDocument/2006/relationships/hyperlink" Target="https://docs.google.com/document/d/14Y0iUTIKSfNZAXk6x3XkmYhH9iKvqbfx/copy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TlM2yoQPefz1cbdDvqONHOkds6ZduUfo/copy" TargetMode="External"/><Relationship Id="rId7" Type="http://schemas.openxmlformats.org/officeDocument/2006/relationships/hyperlink" Target="https://docs.google.com/document/d/1rjkFacaM6siHiAHjN-mtQ_B-RkSY8oO9/copy" TargetMode="External"/><Relationship Id="rId8" Type="http://schemas.openxmlformats.org/officeDocument/2006/relationships/hyperlink" Target="https://docs.google.com/document/d/14YOAnLlXL2S9emQT_JhY6spKndjXk5C7/cop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