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6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68"/>
        <w:gridCol w:w="6492"/>
        <w:gridCol w:w="1005"/>
      </w:tblGrid>
      <w:tr w:rsidR="00A577D6" w14:paraId="2B0608CB" w14:textId="77777777" w:rsidTr="04594B46">
        <w:trPr>
          <w:trHeight w:val="1559"/>
        </w:trPr>
        <w:tc>
          <w:tcPr>
            <w:tcW w:w="1968" w:type="dxa"/>
          </w:tcPr>
          <w:p w14:paraId="2E76D9D8" w14:textId="77777777" w:rsidR="00A577D6" w:rsidRPr="002972DA" w:rsidRDefault="00A577D6" w:rsidP="00B52D33">
            <w:pPr>
              <w:jc w:val="left"/>
              <w:rPr>
                <w:rFonts w:ascii="Times New Roman" w:hAnsi="Times New Roman" w:cs="Times New Roman"/>
                <w:color w:val="0F461E"/>
                <w:sz w:val="18"/>
                <w:szCs w:val="16"/>
              </w:rPr>
            </w:pPr>
            <w:r w:rsidRPr="002972DA">
              <w:rPr>
                <w:rFonts w:ascii="Times New Roman" w:hAnsi="Times New Roman" w:cs="Times New Roman"/>
                <w:color w:val="0F461E"/>
                <w:sz w:val="18"/>
                <w:szCs w:val="16"/>
              </w:rPr>
              <w:t>2104 Grandin Rd, SW</w:t>
            </w:r>
          </w:p>
          <w:p w14:paraId="208FF5B5" w14:textId="77777777" w:rsidR="00A577D6" w:rsidRPr="002972DA" w:rsidRDefault="00A577D6" w:rsidP="00B52D33">
            <w:pPr>
              <w:jc w:val="left"/>
              <w:rPr>
                <w:rFonts w:ascii="Times New Roman" w:hAnsi="Times New Roman" w:cs="Times New Roman"/>
                <w:color w:val="0F461E"/>
                <w:sz w:val="18"/>
                <w:szCs w:val="16"/>
              </w:rPr>
            </w:pPr>
            <w:r w:rsidRPr="002972DA">
              <w:rPr>
                <w:rFonts w:ascii="Times New Roman" w:hAnsi="Times New Roman" w:cs="Times New Roman"/>
                <w:color w:val="0F461E"/>
                <w:sz w:val="18"/>
                <w:szCs w:val="16"/>
              </w:rPr>
              <w:t>Roanoke, VA 24015</w:t>
            </w:r>
          </w:p>
          <w:p w14:paraId="4DD1EA1C" w14:textId="77777777" w:rsidR="00A577D6" w:rsidRPr="002972DA" w:rsidRDefault="00A577D6" w:rsidP="00B52D33">
            <w:pPr>
              <w:jc w:val="left"/>
              <w:rPr>
                <w:rFonts w:ascii="Times New Roman" w:hAnsi="Times New Roman" w:cs="Times New Roman"/>
                <w:color w:val="0F461E"/>
                <w:sz w:val="18"/>
                <w:szCs w:val="16"/>
              </w:rPr>
            </w:pPr>
            <w:r w:rsidRPr="002972DA">
              <w:rPr>
                <w:rFonts w:ascii="Times New Roman" w:hAnsi="Times New Roman" w:cs="Times New Roman"/>
                <w:color w:val="0F461E"/>
                <w:sz w:val="18"/>
                <w:szCs w:val="16"/>
              </w:rPr>
              <w:t>540-853-2116</w:t>
            </w:r>
          </w:p>
          <w:p w14:paraId="090F0759" w14:textId="77777777" w:rsidR="00A577D6" w:rsidRPr="002972DA" w:rsidRDefault="00A577D6" w:rsidP="00B52D33">
            <w:pPr>
              <w:jc w:val="left"/>
              <w:rPr>
                <w:rFonts w:ascii="Times New Roman" w:hAnsi="Times New Roman" w:cs="Times New Roman"/>
                <w:color w:val="0F461E"/>
                <w:sz w:val="18"/>
                <w:szCs w:val="16"/>
              </w:rPr>
            </w:pPr>
            <w:r w:rsidRPr="002972DA">
              <w:rPr>
                <w:rFonts w:ascii="Times New Roman" w:hAnsi="Times New Roman" w:cs="Times New Roman"/>
                <w:color w:val="0F461E"/>
                <w:sz w:val="18"/>
                <w:szCs w:val="16"/>
              </w:rPr>
              <w:t>Fax: 540-853-1056</w:t>
            </w:r>
          </w:p>
          <w:p w14:paraId="20998646" w14:textId="77777777" w:rsidR="00A577D6" w:rsidRPr="0076311F" w:rsidRDefault="00A577D6" w:rsidP="00B52D33">
            <w:pPr>
              <w:jc w:val="left"/>
              <w:rPr>
                <w:sz w:val="40"/>
              </w:rPr>
            </w:pPr>
            <w:r w:rsidRPr="002972DA">
              <w:rPr>
                <w:rFonts w:ascii="Times New Roman" w:hAnsi="Times New Roman" w:cs="Times New Roman"/>
                <w:color w:val="0F461E"/>
                <w:sz w:val="18"/>
                <w:szCs w:val="16"/>
              </w:rPr>
              <w:t>www.rvgs.k12.va.us</w:t>
            </w:r>
          </w:p>
        </w:tc>
        <w:tc>
          <w:tcPr>
            <w:tcW w:w="6492" w:type="dxa"/>
          </w:tcPr>
          <w:p w14:paraId="3CC0F3F6" w14:textId="77777777" w:rsidR="00A577D6" w:rsidRPr="00A577D6" w:rsidRDefault="00A577D6" w:rsidP="04594B46">
            <w:pPr>
              <w:rPr>
                <w:rFonts w:ascii="Baskerville Old Face" w:hAnsi="Baskerville Old Face"/>
                <w:b/>
                <w:bCs/>
                <w:color w:val="004600"/>
                <w:sz w:val="36"/>
                <w:szCs w:val="36"/>
              </w:rPr>
            </w:pPr>
            <w:r w:rsidRPr="04594B46">
              <w:rPr>
                <w:rFonts w:ascii="Baskerville Old Face" w:hAnsi="Baskerville Old Face"/>
                <w:b/>
                <w:bCs/>
                <w:color w:val="004600"/>
                <w:sz w:val="36"/>
                <w:szCs w:val="36"/>
              </w:rPr>
              <w:t>The Roanoke Valley Governor’s School</w:t>
            </w:r>
          </w:p>
          <w:p w14:paraId="515BF79D" w14:textId="77777777" w:rsidR="00A577D6" w:rsidRPr="00A577D6" w:rsidRDefault="00A577D6" w:rsidP="04594B46">
            <w:pPr>
              <w:rPr>
                <w:rFonts w:ascii="Baskerville Old Face" w:hAnsi="Baskerville Old Face"/>
                <w:b/>
                <w:bCs/>
                <w:color w:val="004600"/>
                <w:sz w:val="32"/>
                <w:szCs w:val="32"/>
              </w:rPr>
            </w:pPr>
            <w:r w:rsidRPr="04594B46">
              <w:rPr>
                <w:rFonts w:ascii="Baskerville Old Face" w:hAnsi="Baskerville Old Face"/>
                <w:b/>
                <w:bCs/>
                <w:color w:val="004600"/>
                <w:sz w:val="32"/>
                <w:szCs w:val="32"/>
              </w:rPr>
              <w:t>For Science and Technology</w:t>
            </w:r>
          </w:p>
          <w:p w14:paraId="5037144E" w14:textId="77777777" w:rsidR="00A577D6" w:rsidRDefault="00A577D6" w:rsidP="00B52D33">
            <w:r>
              <w:rPr>
                <w:noProof/>
                <w:sz w:val="40"/>
              </w:rPr>
              <mc:AlternateContent>
                <mc:Choice Requires="wps">
                  <w:drawing>
                    <wp:anchor distT="0" distB="0" distL="114300" distR="114300" simplePos="0" relativeHeight="251659264" behindDoc="0" locked="0" layoutInCell="1" allowOverlap="1" wp14:anchorId="69B220EE" wp14:editId="71A62DAA">
                      <wp:simplePos x="0" y="0"/>
                      <wp:positionH relativeFrom="column">
                        <wp:posOffset>349250</wp:posOffset>
                      </wp:positionH>
                      <wp:positionV relativeFrom="paragraph">
                        <wp:posOffset>121920</wp:posOffset>
                      </wp:positionV>
                      <wp:extent cx="3629025" cy="0"/>
                      <wp:effectExtent l="0" t="19050" r="9525" b="19050"/>
                      <wp:wrapNone/>
                      <wp:docPr id="9" name="Straight Connector 9"/>
                      <wp:cNvGraphicFramePr/>
                      <a:graphic xmlns:a="http://schemas.openxmlformats.org/drawingml/2006/main">
                        <a:graphicData uri="http://schemas.microsoft.com/office/word/2010/wordprocessingShape">
                          <wps:wsp>
                            <wps:cNvCnPr/>
                            <wps:spPr>
                              <a:xfrm>
                                <a:off x="0" y="0"/>
                                <a:ext cx="3629025" cy="0"/>
                              </a:xfrm>
                              <a:prstGeom prst="line">
                                <a:avLst/>
                              </a:prstGeom>
                              <a:ln w="38100" cap="flat" cmpd="sng">
                                <a:solidFill>
                                  <a:srgbClr val="7F0000"/>
                                </a:solidFill>
                                <a:beve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FCC354"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7.5pt,9.6pt" to="313.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" strokecolor="#7f0000" strokeweight="3pt">
                      <v:stroke joinstyle="bevel"/>
                    </v:line>
                  </w:pict>
                </mc:Fallback>
              </mc:AlternateContent>
            </w:r>
          </w:p>
        </w:tc>
        <w:tc>
          <w:tcPr>
            <w:tcW w:w="1005" w:type="dxa"/>
          </w:tcPr>
          <w:p w14:paraId="6C12DF1B" w14:textId="046BAF3E" w:rsidR="00A577D6" w:rsidRDefault="00ED2ECC" w:rsidP="00B52D33">
            <w:r w:rsidRPr="00A577D6">
              <w:rPr>
                <w:noProof/>
              </w:rPr>
              <w:drawing>
                <wp:inline distT="0" distB="0" distL="0" distR="0" wp14:anchorId="322E9280" wp14:editId="3B65DB51">
                  <wp:extent cx="542925" cy="823894"/>
                  <wp:effectExtent l="0" t="0" r="0" b="0"/>
                  <wp:docPr id="1" name="Picture 1" descr="C:\Users\mlevy\OneDrive for Business\Drive\RVGS\Brand\Current\Holy and Pure\RVGS_Seal_Cleared Gray for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levy\OneDrive for Business\Drive\RVGS\Brand\Current\Holy and Pure\RVGS_Seal_Cleared Gray for letterhead.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2925" cy="823894"/>
                          </a:xfrm>
                          <a:prstGeom prst="rect">
                            <a:avLst/>
                          </a:prstGeom>
                          <a:noFill/>
                          <a:ln>
                            <a:noFill/>
                          </a:ln>
                        </pic:spPr>
                      </pic:pic>
                    </a:graphicData>
                  </a:graphic>
                </wp:inline>
              </w:drawing>
            </w:r>
          </w:p>
        </w:tc>
      </w:tr>
    </w:tbl>
    <w:p w14:paraId="1C73F363" w14:textId="06F346E7" w:rsidR="002A4925" w:rsidRPr="00EF271F" w:rsidRDefault="002A4925" w:rsidP="002A4925">
      <w:pPr>
        <w:pStyle w:val="p4"/>
        <w:rPr>
          <w:sz w:val="28"/>
          <w:szCs w:val="28"/>
        </w:rPr>
      </w:pPr>
      <w:r w:rsidRPr="00EF271F">
        <w:rPr>
          <w:rStyle w:val="s3"/>
          <w:sz w:val="28"/>
          <w:szCs w:val="28"/>
        </w:rPr>
        <w:t>2025-2026 RVGS Annual Appeal</w:t>
      </w:r>
    </w:p>
    <w:p w14:paraId="274CE13A" w14:textId="77777777" w:rsidR="002A4925" w:rsidRPr="002A4925" w:rsidRDefault="002A4925" w:rsidP="002A4925">
      <w:pPr>
        <w:pStyle w:val="p3"/>
        <w:rPr>
          <w:sz w:val="20"/>
          <w:szCs w:val="20"/>
        </w:rPr>
      </w:pPr>
      <w:r w:rsidRPr="002A4925">
        <w:rPr>
          <w:rStyle w:val="s1"/>
          <w:sz w:val="20"/>
          <w:szCs w:val="20"/>
        </w:rPr>
        <w:t>We are grateful to the sponsors that have participated in our previous annual fundraising appeals. You have been wonderful to support student opportunities at RVGS. Thank you for your continued partnership, and welcome to those we are reaching out to for the first time.</w:t>
      </w:r>
    </w:p>
    <w:p w14:paraId="4B6933C1" w14:textId="77777777" w:rsidR="002A4925" w:rsidRPr="002A4925" w:rsidRDefault="002A4925" w:rsidP="002A4925">
      <w:pPr>
        <w:pStyle w:val="p3"/>
        <w:rPr>
          <w:sz w:val="20"/>
          <w:szCs w:val="20"/>
        </w:rPr>
      </w:pPr>
      <w:r w:rsidRPr="002A4925">
        <w:rPr>
          <w:rStyle w:val="s1"/>
          <w:sz w:val="20"/>
          <w:szCs w:val="20"/>
        </w:rPr>
        <w:t>As in past years, we have made a direct financial appeal to families, friends, alumni, and corporate sponsors to raise money that supports our school and students by adding and maintaining specialty equipment that enhances the educational experience of our current students and future attendees.</w:t>
      </w:r>
      <w:r w:rsidRPr="002A4925">
        <w:rPr>
          <w:rStyle w:val="apple-converted-space"/>
          <w:sz w:val="20"/>
          <w:szCs w:val="20"/>
        </w:rPr>
        <w:t xml:space="preserve">  </w:t>
      </w:r>
      <w:r w:rsidRPr="002A4925">
        <w:rPr>
          <w:rStyle w:val="s1"/>
          <w:sz w:val="20"/>
          <w:szCs w:val="20"/>
        </w:rPr>
        <w:t>RVGS is proud to serve the participating school divisions: Bedford County, Botetourt County, Craig County, Floyd County, Franklin County, Roanoke City, Roanoke County, and Salem City.</w:t>
      </w:r>
    </w:p>
    <w:p w14:paraId="1DF34A1C" w14:textId="77777777" w:rsidR="002A4925" w:rsidRPr="002A4925" w:rsidRDefault="002A4925" w:rsidP="002A4925">
      <w:pPr>
        <w:pStyle w:val="p3"/>
        <w:rPr>
          <w:sz w:val="20"/>
          <w:szCs w:val="20"/>
        </w:rPr>
      </w:pPr>
      <w:r w:rsidRPr="002A4925">
        <w:rPr>
          <w:rStyle w:val="s1"/>
          <w:sz w:val="20"/>
          <w:szCs w:val="20"/>
        </w:rPr>
        <w:t>The funds raised through the Annual Appeal go directly toward materials needed for student research projects during Intersession, as well as specific laboratory instruments. This year the RVGS Foundation would like to purchase an autoclave for use in the</w:t>
      </w:r>
      <w:r w:rsidRPr="002A4925">
        <w:rPr>
          <w:rStyle w:val="apple-converted-space"/>
          <w:sz w:val="20"/>
          <w:szCs w:val="20"/>
        </w:rPr>
        <w:t xml:space="preserve"> biotechnology</w:t>
      </w:r>
      <w:r w:rsidRPr="002A4925">
        <w:rPr>
          <w:rStyle w:val="s1"/>
          <w:sz w:val="20"/>
          <w:szCs w:val="20"/>
        </w:rPr>
        <w:t xml:space="preserve"> class. In addition to supporting the purchase of supplies like biotech reagents, equipment for student research projects, the Annual Appeal pays for Project Forum awards, supports student activities, contributes to ISEF travel expenses, and pays for the community outreach position.</w:t>
      </w:r>
      <w:r w:rsidRPr="002A4925">
        <w:rPr>
          <w:rStyle w:val="apple-converted-space"/>
          <w:sz w:val="20"/>
          <w:szCs w:val="20"/>
        </w:rPr>
        <w:t xml:space="preserve"> Our goal is to raise $35,000 this year. </w:t>
      </w:r>
    </w:p>
    <w:p w14:paraId="196EC33B" w14:textId="77777777" w:rsidR="002A4925" w:rsidRPr="002A4925" w:rsidRDefault="002A4925" w:rsidP="002A4925">
      <w:pPr>
        <w:pStyle w:val="p3"/>
        <w:rPr>
          <w:sz w:val="20"/>
          <w:szCs w:val="20"/>
        </w:rPr>
      </w:pPr>
      <w:r w:rsidRPr="002A4925">
        <w:rPr>
          <w:rStyle w:val="s1"/>
          <w:sz w:val="20"/>
          <w:szCs w:val="20"/>
        </w:rPr>
        <w:t>We ask you to consider donating and would appreciate any support your organization or company would make on RVGS’s behalf. Your gift will support RVGS so we can help each student reach their potential. If you have the opportunity, ask a student about their time at RVGS.</w:t>
      </w:r>
      <w:r w:rsidRPr="002A4925">
        <w:rPr>
          <w:rStyle w:val="apple-converted-space"/>
          <w:sz w:val="20"/>
          <w:szCs w:val="20"/>
        </w:rPr>
        <w:t> </w:t>
      </w:r>
      <w:r w:rsidRPr="002A4925">
        <w:rPr>
          <w:rStyle w:val="s1"/>
          <w:sz w:val="20"/>
          <w:szCs w:val="20"/>
        </w:rPr>
        <w:t>This experience lasts well beyond their years at our school. Past graduates looking back have noted the exposure to advanced equipment and unique research opportunities at RVGS as a major advantage in later academic pursuits. These opportunities are possible because of donations from you.</w:t>
      </w:r>
    </w:p>
    <w:p w14:paraId="4944649B" w14:textId="77777777" w:rsidR="002A4925" w:rsidRPr="002A4925" w:rsidRDefault="002A4925" w:rsidP="002A4925">
      <w:pPr>
        <w:pStyle w:val="p3"/>
        <w:rPr>
          <w:sz w:val="20"/>
          <w:szCs w:val="20"/>
        </w:rPr>
      </w:pPr>
    </w:p>
    <w:p w14:paraId="5FD474A9" w14:textId="77777777" w:rsidR="002A4925" w:rsidRPr="002A4925" w:rsidRDefault="002A4925" w:rsidP="002A4925">
      <w:pPr>
        <w:pStyle w:val="p5"/>
        <w:rPr>
          <w:sz w:val="20"/>
          <w:szCs w:val="20"/>
        </w:rPr>
      </w:pPr>
      <w:r w:rsidRPr="002A4925">
        <w:rPr>
          <w:rStyle w:val="s4"/>
          <w:sz w:val="20"/>
          <w:szCs w:val="20"/>
        </w:rPr>
        <w:t>Sponsorship levels:</w:t>
      </w:r>
    </w:p>
    <w:p w14:paraId="748C55E0" w14:textId="77777777" w:rsidR="002A4925" w:rsidRPr="002A4925" w:rsidRDefault="002A4925" w:rsidP="002A4925">
      <w:pPr>
        <w:pStyle w:val="p5"/>
        <w:rPr>
          <w:sz w:val="20"/>
          <w:szCs w:val="20"/>
        </w:rPr>
      </w:pPr>
      <w:r w:rsidRPr="002A4925">
        <w:rPr>
          <w:rStyle w:val="s1"/>
          <w:sz w:val="20"/>
          <w:szCs w:val="20"/>
        </w:rPr>
        <w:t>Silver: $1-$499</w:t>
      </w:r>
    </w:p>
    <w:p w14:paraId="46C77473" w14:textId="77777777" w:rsidR="002A4925" w:rsidRPr="002A4925" w:rsidRDefault="002A4925" w:rsidP="002A4925">
      <w:pPr>
        <w:pStyle w:val="p5"/>
        <w:rPr>
          <w:sz w:val="20"/>
          <w:szCs w:val="20"/>
        </w:rPr>
      </w:pPr>
      <w:r w:rsidRPr="002A4925">
        <w:rPr>
          <w:rStyle w:val="s1"/>
          <w:sz w:val="20"/>
          <w:szCs w:val="20"/>
        </w:rPr>
        <w:t>Gold: $500-$999</w:t>
      </w:r>
    </w:p>
    <w:p w14:paraId="6CCB4634" w14:textId="77777777" w:rsidR="002A4925" w:rsidRPr="002A4925" w:rsidRDefault="002A4925" w:rsidP="002A4925">
      <w:pPr>
        <w:pStyle w:val="p5"/>
        <w:rPr>
          <w:sz w:val="20"/>
          <w:szCs w:val="20"/>
        </w:rPr>
      </w:pPr>
      <w:r w:rsidRPr="002A4925">
        <w:rPr>
          <w:rStyle w:val="s1"/>
          <w:sz w:val="20"/>
          <w:szCs w:val="20"/>
        </w:rPr>
        <w:t>Platinum: $1,000+</w:t>
      </w:r>
    </w:p>
    <w:p w14:paraId="4D511E58" w14:textId="77777777" w:rsidR="002A4925" w:rsidRPr="002A4925" w:rsidRDefault="002A4925" w:rsidP="002A4925">
      <w:pPr>
        <w:pStyle w:val="p5"/>
        <w:rPr>
          <w:sz w:val="20"/>
          <w:szCs w:val="20"/>
        </w:rPr>
      </w:pPr>
      <w:r w:rsidRPr="002A4925">
        <w:rPr>
          <w:rStyle w:val="s1"/>
          <w:sz w:val="20"/>
          <w:szCs w:val="20"/>
        </w:rPr>
        <w:t>Rhodium: $2,500+</w:t>
      </w:r>
    </w:p>
    <w:p w14:paraId="3C05EDB6" w14:textId="77777777" w:rsidR="002A4925" w:rsidRPr="002A4925" w:rsidRDefault="002A4925" w:rsidP="002A4925">
      <w:pPr>
        <w:pStyle w:val="p3"/>
        <w:rPr>
          <w:sz w:val="20"/>
          <w:szCs w:val="20"/>
        </w:rPr>
      </w:pPr>
      <w:r w:rsidRPr="002A4925">
        <w:rPr>
          <w:rStyle w:val="s1"/>
          <w:sz w:val="20"/>
          <w:szCs w:val="20"/>
        </w:rPr>
        <w:t>How to make your donation:</w:t>
      </w:r>
    </w:p>
    <w:p w14:paraId="4A7D2D7E" w14:textId="77777777" w:rsidR="002A4925" w:rsidRPr="002A4925" w:rsidRDefault="002A4925" w:rsidP="002A4925">
      <w:pPr>
        <w:pStyle w:val="p3"/>
        <w:rPr>
          <w:sz w:val="20"/>
          <w:szCs w:val="20"/>
        </w:rPr>
      </w:pPr>
      <w:r w:rsidRPr="002A4925">
        <w:rPr>
          <w:rStyle w:val="s1"/>
          <w:sz w:val="20"/>
          <w:szCs w:val="20"/>
        </w:rPr>
        <w:t>• Online through PayPal - "Donations" under Quick Links on the RVGS website (preferable for moderate sized donations)</w:t>
      </w:r>
    </w:p>
    <w:p w14:paraId="3F471477" w14:textId="77777777" w:rsidR="002A4925" w:rsidRPr="002A4925" w:rsidRDefault="002A4925" w:rsidP="002A4925">
      <w:pPr>
        <w:pStyle w:val="p3"/>
        <w:rPr>
          <w:sz w:val="20"/>
          <w:szCs w:val="20"/>
        </w:rPr>
      </w:pPr>
      <w:r w:rsidRPr="002A4925">
        <w:rPr>
          <w:rStyle w:val="s1"/>
          <w:sz w:val="20"/>
          <w:szCs w:val="20"/>
        </w:rPr>
        <w:t>• Check made payable to “RVGS Foundation” (preferable for larger donations to minimize online service fees)</w:t>
      </w:r>
    </w:p>
    <w:p w14:paraId="24E8DCF8" w14:textId="77777777" w:rsidR="002A4925" w:rsidRPr="002A4925" w:rsidRDefault="002A4925" w:rsidP="002A4925">
      <w:pPr>
        <w:pStyle w:val="p3"/>
        <w:rPr>
          <w:sz w:val="20"/>
          <w:szCs w:val="20"/>
        </w:rPr>
      </w:pPr>
      <w:r w:rsidRPr="002A4925">
        <w:rPr>
          <w:rStyle w:val="s1"/>
          <w:sz w:val="20"/>
          <w:szCs w:val="20"/>
        </w:rPr>
        <w:t>• Monthly recurring donations through PayPal (there is a separate donation link for recurring donations; please read the description on the website regarding how recurring donations will be recognized and counted toward the Annual Appeal goal)</w:t>
      </w:r>
    </w:p>
    <w:p w14:paraId="1471D15D" w14:textId="77777777" w:rsidR="002A4925" w:rsidRPr="002A4925" w:rsidRDefault="002A4925" w:rsidP="002A4925">
      <w:pPr>
        <w:pStyle w:val="p6"/>
        <w:rPr>
          <w:sz w:val="20"/>
          <w:szCs w:val="20"/>
        </w:rPr>
      </w:pPr>
      <w:r w:rsidRPr="002A4925">
        <w:rPr>
          <w:rStyle w:val="s3"/>
          <w:sz w:val="20"/>
          <w:szCs w:val="20"/>
        </w:rPr>
        <w:t>Donor Recognition and Tax Information</w:t>
      </w:r>
      <w:r w:rsidRPr="002A4925">
        <w:rPr>
          <w:rStyle w:val="apple-converted-space"/>
          <w:b/>
          <w:bCs/>
          <w:sz w:val="20"/>
          <w:szCs w:val="20"/>
        </w:rPr>
        <w:t> </w:t>
      </w:r>
    </w:p>
    <w:p w14:paraId="6D79AA42" w14:textId="77777777" w:rsidR="002A4925" w:rsidRPr="002A4925" w:rsidRDefault="002A4925" w:rsidP="002A4925">
      <w:pPr>
        <w:pStyle w:val="p3"/>
        <w:rPr>
          <w:sz w:val="20"/>
          <w:szCs w:val="20"/>
        </w:rPr>
      </w:pPr>
      <w:r w:rsidRPr="002A4925">
        <w:rPr>
          <w:rStyle w:val="s1"/>
          <w:sz w:val="20"/>
          <w:szCs w:val="20"/>
        </w:rPr>
        <w:t>Donors are publicly recognized on the RVGS website, the Project Forum program, and on a banner that will hang at the school throughout the year. Platinum and rhodium sponsors will also be recognized during the project forum award ceremony</w:t>
      </w:r>
      <w:r w:rsidRPr="002A4925">
        <w:rPr>
          <w:rStyle w:val="s1"/>
          <w:b/>
          <w:bCs/>
          <w:sz w:val="20"/>
          <w:szCs w:val="20"/>
        </w:rPr>
        <w:t xml:space="preserve">. </w:t>
      </w:r>
      <w:r w:rsidRPr="002A4925">
        <w:rPr>
          <w:rStyle w:val="s4"/>
          <w:sz w:val="20"/>
          <w:szCs w:val="20"/>
        </w:rPr>
        <w:t>Donations must be submitted by January 19</w:t>
      </w:r>
      <w:r w:rsidRPr="002A4925">
        <w:rPr>
          <w:rStyle w:val="s4"/>
          <w:sz w:val="20"/>
          <w:szCs w:val="20"/>
          <w:vertAlign w:val="superscript"/>
        </w:rPr>
        <w:t>th</w:t>
      </w:r>
      <w:proofErr w:type="gramStart"/>
      <w:r w:rsidRPr="002A4925">
        <w:rPr>
          <w:rStyle w:val="s4"/>
          <w:sz w:val="20"/>
          <w:szCs w:val="20"/>
        </w:rPr>
        <w:t xml:space="preserve"> 2026</w:t>
      </w:r>
      <w:proofErr w:type="gramEnd"/>
      <w:r w:rsidRPr="002A4925">
        <w:rPr>
          <w:rStyle w:val="s4"/>
          <w:sz w:val="20"/>
          <w:szCs w:val="20"/>
        </w:rPr>
        <w:t xml:space="preserve"> to ensure recognition in Project Forum materials. </w:t>
      </w:r>
      <w:r w:rsidRPr="002A4925">
        <w:rPr>
          <w:rStyle w:val="s1"/>
          <w:sz w:val="20"/>
          <w:szCs w:val="20"/>
        </w:rPr>
        <w:t>The RVGS Foundation</w:t>
      </w:r>
      <w:r w:rsidRPr="002A4925">
        <w:rPr>
          <w:rStyle w:val="s1"/>
          <w:b/>
          <w:bCs/>
          <w:sz w:val="20"/>
          <w:szCs w:val="20"/>
        </w:rPr>
        <w:t xml:space="preserve"> </w:t>
      </w:r>
      <w:r w:rsidRPr="002A4925">
        <w:rPr>
          <w:rStyle w:val="s1"/>
          <w:sz w:val="20"/>
          <w:szCs w:val="20"/>
        </w:rPr>
        <w:t>is</w:t>
      </w:r>
      <w:r w:rsidRPr="002A4925">
        <w:rPr>
          <w:rStyle w:val="s1"/>
          <w:b/>
          <w:bCs/>
          <w:sz w:val="20"/>
          <w:szCs w:val="20"/>
        </w:rPr>
        <w:t xml:space="preserve"> </w:t>
      </w:r>
      <w:r w:rsidRPr="002A4925">
        <w:rPr>
          <w:rStyle w:val="s1"/>
          <w:sz w:val="20"/>
          <w:szCs w:val="20"/>
        </w:rPr>
        <w:t xml:space="preserve">tax exempt 501(c)3 nonprofit organization and donors will receive a letter for tax purposes. Letters for donations made during 2025 will be distributed in the spring of 2026. </w:t>
      </w:r>
    </w:p>
    <w:p w14:paraId="6F859F22" w14:textId="77777777" w:rsidR="002A4925" w:rsidRPr="002A4925" w:rsidRDefault="002A4925" w:rsidP="002A4925">
      <w:pPr>
        <w:pStyle w:val="p3"/>
        <w:rPr>
          <w:sz w:val="20"/>
          <w:szCs w:val="20"/>
        </w:rPr>
      </w:pPr>
      <w:r w:rsidRPr="002A4925">
        <w:rPr>
          <w:rStyle w:val="s1"/>
          <w:sz w:val="20"/>
          <w:szCs w:val="20"/>
        </w:rPr>
        <w:t>Thank you in advance for your support,</w:t>
      </w:r>
      <w:r w:rsidRPr="002A4925">
        <w:rPr>
          <w:rStyle w:val="apple-converted-space"/>
          <w:sz w:val="20"/>
          <w:szCs w:val="20"/>
        </w:rPr>
        <w:t> </w:t>
      </w:r>
    </w:p>
    <w:p w14:paraId="7436D09D" w14:textId="77777777" w:rsidR="002A4925" w:rsidRPr="002A4925" w:rsidRDefault="002A4925" w:rsidP="002A4925">
      <w:pPr>
        <w:pStyle w:val="p3"/>
        <w:rPr>
          <w:sz w:val="20"/>
          <w:szCs w:val="20"/>
        </w:rPr>
      </w:pPr>
      <w:r w:rsidRPr="002A4925">
        <w:rPr>
          <w:rStyle w:val="s5"/>
          <w:sz w:val="20"/>
          <w:szCs w:val="20"/>
        </w:rPr>
        <w:t>The incredibly grateful students, teachers, and staff of RVGS</w:t>
      </w:r>
    </w:p>
    <w:p w14:paraId="75EDFB36" w14:textId="77777777" w:rsidR="002A4925" w:rsidRPr="002A4925" w:rsidRDefault="002A4925" w:rsidP="002A4925">
      <w:pPr>
        <w:pStyle w:val="p5"/>
        <w:rPr>
          <w:sz w:val="20"/>
          <w:szCs w:val="20"/>
        </w:rPr>
      </w:pPr>
      <w:r w:rsidRPr="002A4925">
        <w:rPr>
          <w:rStyle w:val="s6"/>
          <w:sz w:val="20"/>
          <w:szCs w:val="20"/>
        </w:rPr>
        <w:t>Please reach out to your Annual Appeal Fundraising Coordinators with any additional questions:</w:t>
      </w:r>
    </w:p>
    <w:p w14:paraId="45CB4146" w14:textId="77777777" w:rsidR="002A4925" w:rsidRPr="002A4925" w:rsidRDefault="002A4925" w:rsidP="002A4925">
      <w:pPr>
        <w:pStyle w:val="p7"/>
        <w:rPr>
          <w:sz w:val="20"/>
          <w:szCs w:val="20"/>
        </w:rPr>
      </w:pPr>
    </w:p>
    <w:p w14:paraId="2194019C" w14:textId="77777777" w:rsidR="002A4925" w:rsidRPr="002A4925" w:rsidRDefault="002A4925" w:rsidP="002A4925">
      <w:pPr>
        <w:pStyle w:val="p5"/>
        <w:rPr>
          <w:sz w:val="20"/>
          <w:szCs w:val="20"/>
        </w:rPr>
      </w:pPr>
      <w:r w:rsidRPr="002A4925">
        <w:rPr>
          <w:rStyle w:val="s1"/>
          <w:sz w:val="20"/>
          <w:szCs w:val="20"/>
        </w:rPr>
        <w:t xml:space="preserve">Terri Janiga </w:t>
      </w:r>
      <w:r w:rsidRPr="002A4925">
        <w:rPr>
          <w:rStyle w:val="apple-converted-space"/>
          <w:sz w:val="20"/>
          <w:szCs w:val="20"/>
        </w:rPr>
        <w:t>                                                                   Nicole Bhowansingh</w:t>
      </w:r>
    </w:p>
    <w:p w14:paraId="460E75B8" w14:textId="77777777" w:rsidR="002A4925" w:rsidRPr="002A4925" w:rsidRDefault="002A4925" w:rsidP="002A4925">
      <w:pPr>
        <w:pStyle w:val="p8"/>
        <w:rPr>
          <w:sz w:val="20"/>
          <w:szCs w:val="20"/>
        </w:rPr>
      </w:pPr>
      <w:hyperlink r:id="rId6" w:history="1">
        <w:r w:rsidRPr="002A4925">
          <w:rPr>
            <w:rStyle w:val="Hyperlink"/>
            <w:sz w:val="20"/>
            <w:szCs w:val="20"/>
          </w:rPr>
          <w:t>tjaniga@rvgs.k12.va.us</w:t>
        </w:r>
      </w:hyperlink>
      <w:r w:rsidRPr="002A4925">
        <w:rPr>
          <w:rStyle w:val="s8"/>
          <w:sz w:val="20"/>
          <w:szCs w:val="20"/>
        </w:rPr>
        <w:t xml:space="preserve"> </w:t>
      </w:r>
      <w:r w:rsidRPr="002A4925">
        <w:rPr>
          <w:rStyle w:val="apple-converted-space"/>
          <w:color w:val="000000"/>
          <w:sz w:val="20"/>
          <w:szCs w:val="20"/>
        </w:rPr>
        <w:t>                                                 nbhowansingh@yahoo.com</w:t>
      </w:r>
    </w:p>
    <w:p w14:paraId="70D5AD0A" w14:textId="699374FA" w:rsidR="002A4925" w:rsidRPr="00EF271F" w:rsidRDefault="002A4925" w:rsidP="00EF271F">
      <w:pPr>
        <w:pStyle w:val="p5"/>
        <w:rPr>
          <w:rStyle w:val="s9"/>
          <w:b w:val="0"/>
          <w:bCs w:val="0"/>
          <w:sz w:val="20"/>
          <w:szCs w:val="20"/>
        </w:rPr>
      </w:pPr>
      <w:r w:rsidRPr="002A4925">
        <w:rPr>
          <w:rStyle w:val="s1"/>
          <w:sz w:val="20"/>
          <w:szCs w:val="20"/>
        </w:rPr>
        <w:t xml:space="preserve"> </w:t>
      </w:r>
      <w:r w:rsidRPr="002A4925">
        <w:rPr>
          <w:rStyle w:val="apple-converted-space"/>
          <w:sz w:val="20"/>
          <w:szCs w:val="20"/>
        </w:rPr>
        <w:t>                                                                                        540-521-5978</w:t>
      </w:r>
    </w:p>
    <w:p w14:paraId="0212155F" w14:textId="43880DBC" w:rsidR="04594B46" w:rsidRPr="00325D75" w:rsidRDefault="002A4925" w:rsidP="00325D75">
      <w:pPr>
        <w:pStyle w:val="p9"/>
        <w:rPr>
          <w:b/>
          <w:bCs/>
          <w:sz w:val="18"/>
          <w:szCs w:val="18"/>
        </w:rPr>
      </w:pPr>
      <w:r w:rsidRPr="00EF271F">
        <w:rPr>
          <w:rStyle w:val="s9"/>
          <w:sz w:val="18"/>
          <w:szCs w:val="18"/>
        </w:rPr>
        <w:t>RVGS Foundation is a tax-exempt 501(c)3 nonprofit organization, EIN 54-2021617.</w:t>
      </w:r>
    </w:p>
    <w:sectPr w:rsidR="04594B46" w:rsidRPr="00325D75" w:rsidSect="002972DA">
      <w:pgSz w:w="12240" w:h="15840"/>
      <w:pgMar w:top="144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Oblique">
    <w:altName w:val="Helvetica"/>
    <w:charset w:val="00"/>
    <w:family w:val="auto"/>
    <w:pitch w:val="variable"/>
    <w:sig w:usb0="E00002FF" w:usb1="5000785B" w:usb2="00000000" w:usb3="00000000" w:csb0="0000019F" w:csb1="00000000"/>
  </w:font>
  <w:font w:name="Helvetica-BoldOblique">
    <w:altName w:val="Helvetica"/>
    <w:charset w:val="00"/>
    <w:family w:val="auto"/>
    <w:pitch w:val="variable"/>
    <w:sig w:usb0="E00002FF" w:usb1="5200785B"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645B"/>
    <w:multiLevelType w:val="hybridMultilevel"/>
    <w:tmpl w:val="8A9634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6FB496A"/>
    <w:multiLevelType w:val="hybridMultilevel"/>
    <w:tmpl w:val="455C44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5A0FF9"/>
    <w:multiLevelType w:val="hybridMultilevel"/>
    <w:tmpl w:val="19ECF6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03150426">
    <w:abstractNumId w:val="1"/>
  </w:num>
  <w:num w:numId="2" w16cid:durableId="98643447">
    <w:abstractNumId w:val="0"/>
  </w:num>
  <w:num w:numId="3" w16cid:durableId="908930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7D6"/>
    <w:rsid w:val="00033592"/>
    <w:rsid w:val="00053E08"/>
    <w:rsid w:val="00195840"/>
    <w:rsid w:val="00197C92"/>
    <w:rsid w:val="001C0459"/>
    <w:rsid w:val="001D0433"/>
    <w:rsid w:val="002972DA"/>
    <w:rsid w:val="002A1FB3"/>
    <w:rsid w:val="002A4925"/>
    <w:rsid w:val="002C7D60"/>
    <w:rsid w:val="002F4752"/>
    <w:rsid w:val="00315B26"/>
    <w:rsid w:val="00325D75"/>
    <w:rsid w:val="003672B2"/>
    <w:rsid w:val="00392636"/>
    <w:rsid w:val="003B5FFA"/>
    <w:rsid w:val="003E6313"/>
    <w:rsid w:val="00497F03"/>
    <w:rsid w:val="004A6954"/>
    <w:rsid w:val="004B38B3"/>
    <w:rsid w:val="004C34CE"/>
    <w:rsid w:val="004E1FD8"/>
    <w:rsid w:val="00526F9A"/>
    <w:rsid w:val="00546C35"/>
    <w:rsid w:val="005654B1"/>
    <w:rsid w:val="00580F91"/>
    <w:rsid w:val="005B7182"/>
    <w:rsid w:val="00684DF6"/>
    <w:rsid w:val="006F4A9E"/>
    <w:rsid w:val="00723139"/>
    <w:rsid w:val="00742FFA"/>
    <w:rsid w:val="00752A4C"/>
    <w:rsid w:val="00771FA8"/>
    <w:rsid w:val="0077617D"/>
    <w:rsid w:val="007A692F"/>
    <w:rsid w:val="007D17A9"/>
    <w:rsid w:val="007F7577"/>
    <w:rsid w:val="008253A3"/>
    <w:rsid w:val="00832596"/>
    <w:rsid w:val="00867549"/>
    <w:rsid w:val="0092562C"/>
    <w:rsid w:val="00930A43"/>
    <w:rsid w:val="009555DD"/>
    <w:rsid w:val="009644A8"/>
    <w:rsid w:val="00982FBC"/>
    <w:rsid w:val="009854D3"/>
    <w:rsid w:val="00990D3D"/>
    <w:rsid w:val="009966ED"/>
    <w:rsid w:val="009A4679"/>
    <w:rsid w:val="009D6C2B"/>
    <w:rsid w:val="00A11E93"/>
    <w:rsid w:val="00A54CED"/>
    <w:rsid w:val="00A577D6"/>
    <w:rsid w:val="00AA1D55"/>
    <w:rsid w:val="00AF009C"/>
    <w:rsid w:val="00B25426"/>
    <w:rsid w:val="00B2596D"/>
    <w:rsid w:val="00B80E58"/>
    <w:rsid w:val="00BB17E0"/>
    <w:rsid w:val="00BC44EA"/>
    <w:rsid w:val="00BD40C1"/>
    <w:rsid w:val="00BF6AD8"/>
    <w:rsid w:val="00C02333"/>
    <w:rsid w:val="00C17EE1"/>
    <w:rsid w:val="00C6163B"/>
    <w:rsid w:val="00C81CC4"/>
    <w:rsid w:val="00CA7A58"/>
    <w:rsid w:val="00CC07E7"/>
    <w:rsid w:val="00CD0573"/>
    <w:rsid w:val="00CF0CB6"/>
    <w:rsid w:val="00D14F7E"/>
    <w:rsid w:val="00D55B3C"/>
    <w:rsid w:val="00DC0D8F"/>
    <w:rsid w:val="00DC7D8D"/>
    <w:rsid w:val="00DD557F"/>
    <w:rsid w:val="00E11B3B"/>
    <w:rsid w:val="00E734C0"/>
    <w:rsid w:val="00E8593E"/>
    <w:rsid w:val="00EA26FE"/>
    <w:rsid w:val="00EA62A7"/>
    <w:rsid w:val="00ED2ECC"/>
    <w:rsid w:val="00EE504C"/>
    <w:rsid w:val="00EF271F"/>
    <w:rsid w:val="00EF7737"/>
    <w:rsid w:val="04594B46"/>
    <w:rsid w:val="065FC516"/>
    <w:rsid w:val="63EB66C1"/>
    <w:rsid w:val="7FC1E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C5A9F"/>
  <w15:chartTrackingRefBased/>
  <w15:docId w15:val="{8525D86D-9618-4901-B883-F8117DB24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7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77D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77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7D6"/>
    <w:rPr>
      <w:rFonts w:ascii="Segoe UI" w:hAnsi="Segoe UI" w:cs="Segoe UI"/>
      <w:sz w:val="18"/>
      <w:szCs w:val="18"/>
    </w:rPr>
  </w:style>
  <w:style w:type="paragraph" w:styleId="ListParagraph">
    <w:name w:val="List Paragraph"/>
    <w:basedOn w:val="Normal"/>
    <w:uiPriority w:val="34"/>
    <w:qFormat/>
    <w:rsid w:val="00C02333"/>
    <w:pPr>
      <w:ind w:left="720"/>
      <w:contextualSpacing/>
    </w:pPr>
  </w:style>
  <w:style w:type="character" w:styleId="Hyperlink">
    <w:name w:val="Hyperlink"/>
    <w:basedOn w:val="DefaultParagraphFont"/>
    <w:uiPriority w:val="99"/>
    <w:unhideWhenUsed/>
    <w:rsid w:val="00EF7737"/>
    <w:rPr>
      <w:color w:val="0563C1" w:themeColor="hyperlink"/>
      <w:u w:val="single"/>
    </w:rPr>
  </w:style>
  <w:style w:type="character" w:styleId="UnresolvedMention">
    <w:name w:val="Unresolved Mention"/>
    <w:basedOn w:val="DefaultParagraphFont"/>
    <w:uiPriority w:val="99"/>
    <w:semiHidden/>
    <w:unhideWhenUsed/>
    <w:rsid w:val="00EF7737"/>
    <w:rPr>
      <w:color w:val="605E5C"/>
      <w:shd w:val="clear" w:color="auto" w:fill="E1DFDD"/>
    </w:rPr>
  </w:style>
  <w:style w:type="paragraph" w:customStyle="1" w:styleId="p1">
    <w:name w:val="p1"/>
    <w:basedOn w:val="Normal"/>
    <w:rsid w:val="002A4925"/>
    <w:pPr>
      <w:spacing w:after="120" w:line="240" w:lineRule="auto"/>
      <w:jc w:val="left"/>
    </w:pPr>
    <w:rPr>
      <w:rFonts w:ascii="Helvetica" w:eastAsiaTheme="minorEastAsia" w:hAnsi="Helvetica" w:cs="Times New Roman"/>
      <w:color w:val="000000"/>
      <w:sz w:val="17"/>
      <w:szCs w:val="17"/>
    </w:rPr>
  </w:style>
  <w:style w:type="paragraph" w:customStyle="1" w:styleId="p2">
    <w:name w:val="p2"/>
    <w:basedOn w:val="Normal"/>
    <w:rsid w:val="002A4925"/>
    <w:pPr>
      <w:spacing w:after="120" w:line="240" w:lineRule="auto"/>
    </w:pPr>
    <w:rPr>
      <w:rFonts w:ascii="Helvetica" w:eastAsiaTheme="minorEastAsia" w:hAnsi="Helvetica" w:cs="Times New Roman"/>
      <w:color w:val="000000"/>
      <w:sz w:val="21"/>
      <w:szCs w:val="21"/>
    </w:rPr>
  </w:style>
  <w:style w:type="paragraph" w:customStyle="1" w:styleId="p3">
    <w:name w:val="p3"/>
    <w:basedOn w:val="Normal"/>
    <w:rsid w:val="002A4925"/>
    <w:pPr>
      <w:spacing w:after="120" w:line="240" w:lineRule="auto"/>
      <w:jc w:val="left"/>
    </w:pPr>
    <w:rPr>
      <w:rFonts w:ascii="Helvetica" w:eastAsiaTheme="minorEastAsia" w:hAnsi="Helvetica" w:cs="Times New Roman"/>
      <w:color w:val="000000"/>
      <w:sz w:val="17"/>
      <w:szCs w:val="17"/>
    </w:rPr>
  </w:style>
  <w:style w:type="paragraph" w:customStyle="1" w:styleId="p4">
    <w:name w:val="p4"/>
    <w:basedOn w:val="Normal"/>
    <w:rsid w:val="002A4925"/>
    <w:pPr>
      <w:spacing w:after="120" w:line="240" w:lineRule="auto"/>
    </w:pPr>
    <w:rPr>
      <w:rFonts w:ascii="Helvetica" w:eastAsiaTheme="minorEastAsia" w:hAnsi="Helvetica" w:cs="Times New Roman"/>
      <w:color w:val="000000"/>
      <w:sz w:val="18"/>
      <w:szCs w:val="18"/>
    </w:rPr>
  </w:style>
  <w:style w:type="paragraph" w:customStyle="1" w:styleId="p5">
    <w:name w:val="p5"/>
    <w:basedOn w:val="Normal"/>
    <w:rsid w:val="002A4925"/>
    <w:pPr>
      <w:spacing w:line="240" w:lineRule="auto"/>
      <w:jc w:val="left"/>
    </w:pPr>
    <w:rPr>
      <w:rFonts w:ascii="Helvetica" w:eastAsiaTheme="minorEastAsia" w:hAnsi="Helvetica" w:cs="Times New Roman"/>
      <w:color w:val="000000"/>
      <w:sz w:val="17"/>
      <w:szCs w:val="17"/>
    </w:rPr>
  </w:style>
  <w:style w:type="paragraph" w:customStyle="1" w:styleId="p6">
    <w:name w:val="p6"/>
    <w:basedOn w:val="Normal"/>
    <w:rsid w:val="002A4925"/>
    <w:pPr>
      <w:spacing w:after="120" w:line="240" w:lineRule="auto"/>
      <w:jc w:val="left"/>
    </w:pPr>
    <w:rPr>
      <w:rFonts w:ascii="Helvetica" w:eastAsiaTheme="minorEastAsia" w:hAnsi="Helvetica" w:cs="Times New Roman"/>
      <w:color w:val="000000"/>
      <w:sz w:val="18"/>
      <w:szCs w:val="18"/>
    </w:rPr>
  </w:style>
  <w:style w:type="paragraph" w:customStyle="1" w:styleId="p7">
    <w:name w:val="p7"/>
    <w:basedOn w:val="Normal"/>
    <w:rsid w:val="002A4925"/>
    <w:pPr>
      <w:spacing w:line="240" w:lineRule="auto"/>
      <w:jc w:val="left"/>
    </w:pPr>
    <w:rPr>
      <w:rFonts w:ascii="Helvetica" w:eastAsiaTheme="minorEastAsia" w:hAnsi="Helvetica" w:cs="Times New Roman"/>
      <w:color w:val="000000"/>
      <w:sz w:val="17"/>
      <w:szCs w:val="17"/>
    </w:rPr>
  </w:style>
  <w:style w:type="paragraph" w:customStyle="1" w:styleId="p8">
    <w:name w:val="p8"/>
    <w:basedOn w:val="Normal"/>
    <w:rsid w:val="002A4925"/>
    <w:pPr>
      <w:spacing w:line="240" w:lineRule="auto"/>
      <w:jc w:val="left"/>
    </w:pPr>
    <w:rPr>
      <w:rFonts w:ascii="Helvetica" w:eastAsiaTheme="minorEastAsia" w:hAnsi="Helvetica" w:cs="Times New Roman"/>
      <w:color w:val="0563C1"/>
      <w:sz w:val="17"/>
      <w:szCs w:val="17"/>
    </w:rPr>
  </w:style>
  <w:style w:type="paragraph" w:customStyle="1" w:styleId="p9">
    <w:name w:val="p9"/>
    <w:basedOn w:val="Normal"/>
    <w:rsid w:val="002A4925"/>
    <w:pPr>
      <w:spacing w:line="240" w:lineRule="auto"/>
      <w:jc w:val="left"/>
    </w:pPr>
    <w:rPr>
      <w:rFonts w:ascii="Helvetica" w:eastAsiaTheme="minorEastAsia" w:hAnsi="Helvetica" w:cs="Times New Roman"/>
      <w:color w:val="000000"/>
      <w:sz w:val="24"/>
      <w:szCs w:val="24"/>
    </w:rPr>
  </w:style>
  <w:style w:type="paragraph" w:customStyle="1" w:styleId="p10">
    <w:name w:val="p10"/>
    <w:basedOn w:val="Normal"/>
    <w:rsid w:val="002A4925"/>
    <w:pPr>
      <w:spacing w:line="240" w:lineRule="auto"/>
      <w:jc w:val="left"/>
    </w:pPr>
    <w:rPr>
      <w:rFonts w:ascii="Helvetica" w:eastAsiaTheme="minorEastAsia" w:hAnsi="Helvetica" w:cs="Times New Roman"/>
      <w:color w:val="000000"/>
      <w:sz w:val="24"/>
      <w:szCs w:val="24"/>
    </w:rPr>
  </w:style>
  <w:style w:type="character" w:customStyle="1" w:styleId="s1">
    <w:name w:val="s1"/>
    <w:basedOn w:val="DefaultParagraphFont"/>
    <w:rsid w:val="002A4925"/>
    <w:rPr>
      <w:rFonts w:ascii="Helvetica" w:hAnsi="Helvetica" w:hint="default"/>
      <w:b w:val="0"/>
      <w:bCs w:val="0"/>
      <w:i w:val="0"/>
      <w:iCs w:val="0"/>
      <w:sz w:val="17"/>
      <w:szCs w:val="17"/>
    </w:rPr>
  </w:style>
  <w:style w:type="character" w:customStyle="1" w:styleId="s3">
    <w:name w:val="s3"/>
    <w:basedOn w:val="DefaultParagraphFont"/>
    <w:rsid w:val="002A4925"/>
    <w:rPr>
      <w:rFonts w:ascii="Helvetica" w:hAnsi="Helvetica" w:hint="default"/>
      <w:b/>
      <w:bCs/>
      <w:i w:val="0"/>
      <w:iCs w:val="0"/>
      <w:sz w:val="18"/>
      <w:szCs w:val="18"/>
    </w:rPr>
  </w:style>
  <w:style w:type="character" w:customStyle="1" w:styleId="s4">
    <w:name w:val="s4"/>
    <w:basedOn w:val="DefaultParagraphFont"/>
    <w:rsid w:val="002A4925"/>
    <w:rPr>
      <w:rFonts w:ascii="Helvetica" w:hAnsi="Helvetica" w:hint="default"/>
      <w:b/>
      <w:bCs/>
      <w:i w:val="0"/>
      <w:iCs w:val="0"/>
      <w:sz w:val="17"/>
      <w:szCs w:val="17"/>
    </w:rPr>
  </w:style>
  <w:style w:type="character" w:customStyle="1" w:styleId="s5">
    <w:name w:val="s5"/>
    <w:basedOn w:val="DefaultParagraphFont"/>
    <w:rsid w:val="002A4925"/>
    <w:rPr>
      <w:rFonts w:ascii="Helvetica-Oblique" w:hAnsi="Helvetica-Oblique" w:hint="default"/>
      <w:b w:val="0"/>
      <w:bCs w:val="0"/>
      <w:i/>
      <w:iCs/>
      <w:sz w:val="17"/>
      <w:szCs w:val="17"/>
    </w:rPr>
  </w:style>
  <w:style w:type="character" w:customStyle="1" w:styleId="s6">
    <w:name w:val="s6"/>
    <w:basedOn w:val="DefaultParagraphFont"/>
    <w:rsid w:val="002A4925"/>
    <w:rPr>
      <w:rFonts w:ascii="Helvetica-BoldOblique" w:hAnsi="Helvetica-BoldOblique" w:hint="default"/>
      <w:b/>
      <w:bCs/>
      <w:i/>
      <w:iCs/>
      <w:sz w:val="17"/>
      <w:szCs w:val="17"/>
    </w:rPr>
  </w:style>
  <w:style w:type="character" w:customStyle="1" w:styleId="s8">
    <w:name w:val="s8"/>
    <w:basedOn w:val="DefaultParagraphFont"/>
    <w:rsid w:val="002A4925"/>
    <w:rPr>
      <w:rFonts w:ascii="Helvetica" w:hAnsi="Helvetica" w:hint="default"/>
      <w:b w:val="0"/>
      <w:bCs w:val="0"/>
      <w:i w:val="0"/>
      <w:iCs w:val="0"/>
      <w:color w:val="000000"/>
      <w:sz w:val="17"/>
      <w:szCs w:val="17"/>
    </w:rPr>
  </w:style>
  <w:style w:type="character" w:customStyle="1" w:styleId="s9">
    <w:name w:val="s9"/>
    <w:basedOn w:val="DefaultParagraphFont"/>
    <w:rsid w:val="002A4925"/>
    <w:rPr>
      <w:rFonts w:ascii="Helvetica" w:hAnsi="Helvetica" w:hint="default"/>
      <w:b/>
      <w:bCs/>
      <w:i w:val="0"/>
      <w:iCs w:val="0"/>
      <w:sz w:val="24"/>
      <w:szCs w:val="24"/>
    </w:rPr>
  </w:style>
  <w:style w:type="character" w:customStyle="1" w:styleId="apple-converted-space">
    <w:name w:val="apple-converted-space"/>
    <w:basedOn w:val="DefaultParagraphFont"/>
    <w:rsid w:val="002A4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janiga@rvgs.k12.va.u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533</Words>
  <Characters>3340</Characters>
  <Application>Microsoft Office Word</Application>
  <DocSecurity>0</DocSecurity>
  <Lines>278</Lines>
  <Paragraphs>203</Paragraphs>
  <ScaleCrop>false</ScaleCrop>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 Levy</dc:creator>
  <cp:keywords/>
  <dc:description/>
  <cp:lastModifiedBy>Mark A. Levy</cp:lastModifiedBy>
  <cp:revision>5</cp:revision>
  <cp:lastPrinted>2018-03-23T13:07:00Z</cp:lastPrinted>
  <dcterms:created xsi:type="dcterms:W3CDTF">2025-11-22T19:23:00Z</dcterms:created>
  <dcterms:modified xsi:type="dcterms:W3CDTF">2025-11-22T19:25:00Z</dcterms:modified>
</cp:coreProperties>
</file>