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October 13th, 2025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attendance was Richard Parrott, Danielle McManus, Julie Brown, Sarah Pitcock, and Roderick Pack</w:t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3:18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agenda. Motion was made by Mr. Pack and seconded by Mrs. Brown. Motion carried 5-0.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Nobody signed up. </w:t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Review and approve of the minutes from the September 22nd regular called meeting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minutes for September 22nd. A motion was made by Mrs. McManus and seconded by Mrs. Pitcock. Motion was approved 5-0.</w:t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Fall iReady Data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2024-2025</w:t>
        </w:r>
      </w:hyperlink>
      <w:r w:rsidDel="00000000" w:rsidR="00000000" w:rsidRPr="00000000">
        <w:rPr>
          <w:rtl w:val="0"/>
        </w:rPr>
        <w:t xml:space="preserve"> &amp;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2025-2026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iReady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Projected Proficiency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shared with the council the fall iReady data and showed the trend over the last two years. </w:t>
      </w:r>
    </w:p>
    <w:p w:rsidR="00000000" w:rsidDel="00000000" w:rsidP="00000000" w:rsidRDefault="00000000" w:rsidRPr="00000000" w14:paraId="0000001E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Consider and Approve the change in policy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4008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changes to policy 4008. A motion was made by Mrs. McManus and seconded by Mrs. Pitcock. The motion was approved 5-0.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Review and take under advisement policy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4009</w:t>
        </w:r>
      </w:hyperlink>
      <w:r w:rsidDel="00000000" w:rsidR="00000000" w:rsidRPr="00000000">
        <w:rPr>
          <w:rtl w:val="0"/>
        </w:rPr>
        <w:t xml:space="preserve">,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4010</w:t>
        </w:r>
      </w:hyperlink>
      <w:r w:rsidDel="00000000" w:rsidR="00000000" w:rsidRPr="00000000">
        <w:rPr>
          <w:rtl w:val="0"/>
        </w:rPr>
        <w:t xml:space="preserve">,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5001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the council to take the policies under advisement.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A">
      <w:pPr>
        <w:pageBreakBefore w:val="0"/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adjourn the meeting. A motion was made by Mrs. McManus and seconded by Mrs. Brown. The motion was approved 5-0. </w:t>
      </w:r>
    </w:p>
    <w:p w:rsidR="00000000" w:rsidDel="00000000" w:rsidP="00000000" w:rsidRDefault="00000000" w:rsidRPr="00000000" w14:paraId="0000002B">
      <w:pPr>
        <w:pageBreakBefore w:val="0"/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3:33.</w:t>
      </w:r>
    </w:p>
    <w:p w:rsidR="00000000" w:rsidDel="00000000" w:rsidP="00000000" w:rsidRDefault="00000000" w:rsidRPr="00000000" w14:paraId="0000002C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13" w:type="default"/>
      <w:footerReference r:id="rId14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496 Oct  13th, </w:t>
    </w:r>
    <w:r w:rsidDel="00000000" w:rsidR="00000000" w:rsidRPr="00000000">
      <w:rPr>
        <w:sz w:val="16"/>
        <w:szCs w:val="16"/>
        <w:rtl w:val="0"/>
      </w:rPr>
      <w:t xml:space="preserve">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DaKI_BUZZpT0BKCb5JZEY7mQFeUeHIkC/edit?usp=sharing&amp;ouid=104591100204203242039&amp;rtpof=true&amp;sd=true" TargetMode="External"/><Relationship Id="rId10" Type="http://schemas.openxmlformats.org/officeDocument/2006/relationships/hyperlink" Target="https://docs.google.com/document/d/1X7GWt51w5j60wFY3dkFCAbZ2u3PuDlcOeL3p7prscDo/edit?usp=sharing" TargetMode="External"/><Relationship Id="rId13" Type="http://schemas.openxmlformats.org/officeDocument/2006/relationships/footer" Target="footer1.xml"/><Relationship Id="rId12" Type="http://schemas.openxmlformats.org/officeDocument/2006/relationships/hyperlink" Target="https://docs.google.com/document/d/10s5Zru0prMSPHrcoCegpy4Dp5KJzD8qh/edit?usp=sharing&amp;ouid=104591100204203242039&amp;rtpof=true&amp;sd=tru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sJzKRQV020SarpDYggo1OA9qLkVNFOwn/edit?usp=sharing&amp;ouid=104591100204203242039&amp;rtpof=true&amp;sd=true" TargetMode="Externa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3zEvRJumBl-CjaoD7wxwAUP0jQdk7QeX/view?usp=sharing" TargetMode="External"/><Relationship Id="rId7" Type="http://schemas.openxmlformats.org/officeDocument/2006/relationships/hyperlink" Target="https://drive.google.com/file/d/1fvrtpA0wk0TQ_LGqb04a2JdEycFrtRqg/view?usp=sharing" TargetMode="External"/><Relationship Id="rId8" Type="http://schemas.openxmlformats.org/officeDocument/2006/relationships/hyperlink" Target="https://docs.google.com/presentation/d/1JVB7T3W7dmm2bweD1ExLCs6EjSGq_AsnxrAXkGMp-Zg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