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164CDF" w14:textId="77777777" w:rsidR="00726AAE" w:rsidRDefault="00726AAE" w:rsidP="00726AAE">
      <w:pPr>
        <w:pStyle w:val="Header"/>
      </w:pPr>
      <w:r w:rsidRPr="00244C7B">
        <w:rPr>
          <w:rFonts w:ascii="Times Roman" w:hAnsi="Times Roman" w:cs="Arial"/>
          <w:b/>
          <w:bCs/>
          <w:noProof/>
          <w:szCs w:val="20"/>
        </w:rPr>
        <w:drawing>
          <wp:anchor distT="0" distB="0" distL="114300" distR="114300" simplePos="0" relativeHeight="251660288" behindDoc="1" locked="0" layoutInCell="1" allowOverlap="0" wp14:anchorId="0E969E8B" wp14:editId="434CFAC9">
            <wp:simplePos x="0" y="0"/>
            <wp:positionH relativeFrom="column">
              <wp:posOffset>2139039</wp:posOffset>
            </wp:positionH>
            <wp:positionV relativeFrom="page">
              <wp:posOffset>311481</wp:posOffset>
            </wp:positionV>
            <wp:extent cx="1596390" cy="798830"/>
            <wp:effectExtent l="0" t="0" r="3810" b="1270"/>
            <wp:wrapNone/>
            <wp:docPr id="35" name="Picture 35" descr="SUHSD-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UHSD-LOGO.gif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39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B3DC503" wp14:editId="0BBBF5AF">
            <wp:simplePos x="0" y="0"/>
            <wp:positionH relativeFrom="page">
              <wp:posOffset>5581264</wp:posOffset>
            </wp:positionH>
            <wp:positionV relativeFrom="page">
              <wp:posOffset>297594</wp:posOffset>
            </wp:positionV>
            <wp:extent cx="929005" cy="870585"/>
            <wp:effectExtent l="0" t="0" r="4445" b="571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005" cy="87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8FE3C7" w14:textId="77777777" w:rsidR="00726AAE" w:rsidRDefault="00726AAE" w:rsidP="00726AAE">
      <w:pPr>
        <w:pStyle w:val="Header"/>
      </w:pPr>
    </w:p>
    <w:p w14:paraId="1F21F7D3" w14:textId="77777777" w:rsidR="00726AAE" w:rsidRPr="00244C7B" w:rsidRDefault="00726AAE" w:rsidP="00726AAE">
      <w:pPr>
        <w:autoSpaceDE w:val="0"/>
        <w:autoSpaceDN w:val="0"/>
        <w:adjustRightInd w:val="0"/>
        <w:jc w:val="center"/>
        <w:rPr>
          <w:rFonts w:ascii="Times Roman" w:hAnsi="Times Roman" w:cs="Arial"/>
          <w:b/>
          <w:bCs/>
          <w:sz w:val="8"/>
          <w:szCs w:val="8"/>
        </w:rPr>
      </w:pPr>
      <w:r w:rsidRPr="00244C7B">
        <w:rPr>
          <w:rFonts w:ascii="Times Roman" w:hAnsi="Times Roman" w:cs="Arial"/>
          <w:b/>
          <w:bCs/>
          <w:sz w:val="28"/>
          <w:szCs w:val="28"/>
        </w:rPr>
        <w:t xml:space="preserve">Proposition O Citizens’ Bond Oversight Committee </w:t>
      </w:r>
    </w:p>
    <w:p w14:paraId="752D2BC5" w14:textId="6C55BA4E" w:rsidR="00726AAE" w:rsidRDefault="009A0293" w:rsidP="00726AAE">
      <w:pPr>
        <w:autoSpaceDE w:val="0"/>
        <w:autoSpaceDN w:val="0"/>
        <w:adjustRightInd w:val="0"/>
        <w:jc w:val="center"/>
        <w:rPr>
          <w:rFonts w:ascii="Times Roman" w:hAnsi="Times Roman"/>
          <w:b/>
          <w:bCs/>
          <w:sz w:val="32"/>
          <w:szCs w:val="28"/>
        </w:rPr>
      </w:pPr>
      <w:r>
        <w:rPr>
          <w:rFonts w:ascii="Times Roman" w:hAnsi="Times Roman"/>
          <w:b/>
          <w:bCs/>
          <w:sz w:val="32"/>
          <w:szCs w:val="28"/>
        </w:rPr>
        <w:t xml:space="preserve">Wednesday, </w:t>
      </w:r>
      <w:r w:rsidR="00560A85">
        <w:rPr>
          <w:rFonts w:ascii="Times Roman" w:hAnsi="Times Roman"/>
          <w:b/>
          <w:bCs/>
          <w:sz w:val="32"/>
          <w:szCs w:val="28"/>
        </w:rPr>
        <w:t>November 9</w:t>
      </w:r>
      <w:r w:rsidR="00726AAE">
        <w:rPr>
          <w:rFonts w:ascii="Times Roman" w:hAnsi="Times Roman"/>
          <w:b/>
          <w:bCs/>
          <w:sz w:val="32"/>
          <w:szCs w:val="28"/>
        </w:rPr>
        <w:t>, 2016</w:t>
      </w:r>
    </w:p>
    <w:p w14:paraId="60F527C4" w14:textId="77777777" w:rsidR="00726AAE" w:rsidRDefault="00726AAE" w:rsidP="00726AAE">
      <w:pPr>
        <w:autoSpaceDE w:val="0"/>
        <w:autoSpaceDN w:val="0"/>
        <w:adjustRightInd w:val="0"/>
        <w:jc w:val="center"/>
        <w:rPr>
          <w:rFonts w:ascii="Times Roman" w:hAnsi="Times Roman"/>
          <w:b/>
          <w:bCs/>
          <w:sz w:val="32"/>
          <w:szCs w:val="28"/>
        </w:rPr>
      </w:pPr>
    </w:p>
    <w:p w14:paraId="5113C38C" w14:textId="3AA7133A" w:rsidR="00FB6403" w:rsidRDefault="00726AAE" w:rsidP="00FB6403">
      <w:pPr>
        <w:tabs>
          <w:tab w:val="left" w:pos="5130"/>
        </w:tabs>
        <w:autoSpaceDE w:val="0"/>
        <w:autoSpaceDN w:val="0"/>
        <w:adjustRightInd w:val="0"/>
        <w:ind w:left="810" w:hanging="810"/>
        <w:rPr>
          <w:rFonts w:asciiTheme="minorHAnsi" w:hAnsiTheme="minorHAnsi"/>
          <w:bCs/>
          <w:color w:val="FF6600"/>
          <w:sz w:val="20"/>
          <w:szCs w:val="20"/>
        </w:rPr>
      </w:pPr>
      <w:r w:rsidRPr="00C43B42">
        <w:rPr>
          <w:rFonts w:asciiTheme="minorHAnsi" w:hAnsiTheme="minorHAnsi"/>
          <w:b/>
          <w:bCs/>
          <w:sz w:val="20"/>
          <w:szCs w:val="20"/>
        </w:rPr>
        <w:t>TIME:</w:t>
      </w:r>
      <w:r w:rsidRPr="00C43B42">
        <w:rPr>
          <w:rFonts w:asciiTheme="minorHAnsi" w:hAnsiTheme="minorHAnsi"/>
          <w:b/>
          <w:bCs/>
          <w:sz w:val="20"/>
          <w:szCs w:val="20"/>
        </w:rPr>
        <w:tab/>
      </w:r>
      <w:r w:rsidR="004A4095" w:rsidRPr="004A4095">
        <w:rPr>
          <w:rFonts w:asciiTheme="minorHAnsi" w:hAnsiTheme="minorHAnsi"/>
          <w:bCs/>
          <w:sz w:val="20"/>
          <w:szCs w:val="20"/>
        </w:rPr>
        <w:t xml:space="preserve">5:30 </w:t>
      </w:r>
      <w:r w:rsidR="004A4095">
        <w:rPr>
          <w:rFonts w:asciiTheme="minorHAnsi" w:hAnsiTheme="minorHAnsi"/>
          <w:bCs/>
          <w:sz w:val="20"/>
          <w:szCs w:val="20"/>
        </w:rPr>
        <w:t xml:space="preserve">p.m. </w:t>
      </w:r>
      <w:r w:rsidR="004A4095" w:rsidRPr="004A4095">
        <w:rPr>
          <w:rFonts w:asciiTheme="minorHAnsi" w:hAnsiTheme="minorHAnsi"/>
          <w:bCs/>
          <w:sz w:val="20"/>
          <w:szCs w:val="20"/>
        </w:rPr>
        <w:t>Site Tour</w:t>
      </w:r>
      <w:r w:rsidR="00FB6403">
        <w:rPr>
          <w:rFonts w:asciiTheme="minorHAnsi" w:hAnsiTheme="minorHAnsi"/>
          <w:b/>
          <w:bCs/>
          <w:sz w:val="20"/>
          <w:szCs w:val="20"/>
        </w:rPr>
        <w:tab/>
      </w:r>
      <w:r w:rsidRPr="00C43B42">
        <w:rPr>
          <w:rFonts w:asciiTheme="minorHAnsi" w:hAnsiTheme="minorHAnsi"/>
          <w:b/>
          <w:bCs/>
          <w:sz w:val="20"/>
          <w:szCs w:val="20"/>
        </w:rPr>
        <w:t>PLACE:</w:t>
      </w:r>
      <w:r w:rsidRPr="00C43B42">
        <w:rPr>
          <w:rFonts w:asciiTheme="minorHAnsi" w:hAnsiTheme="minorHAnsi"/>
          <w:bCs/>
          <w:sz w:val="20"/>
          <w:szCs w:val="20"/>
        </w:rPr>
        <w:t xml:space="preserve"> </w:t>
      </w:r>
      <w:r w:rsidR="0069258C">
        <w:rPr>
          <w:rFonts w:asciiTheme="minorHAnsi" w:hAnsiTheme="minorHAnsi"/>
          <w:bCs/>
          <w:sz w:val="20"/>
          <w:szCs w:val="20"/>
        </w:rPr>
        <w:t xml:space="preserve"> </w:t>
      </w:r>
      <w:r w:rsidR="00560A85">
        <w:rPr>
          <w:rFonts w:asciiTheme="minorHAnsi" w:hAnsiTheme="minorHAnsi"/>
          <w:bCs/>
          <w:color w:val="FF6600"/>
          <w:sz w:val="20"/>
          <w:szCs w:val="20"/>
        </w:rPr>
        <w:t>Granger Junior High School</w:t>
      </w:r>
    </w:p>
    <w:p w14:paraId="7572480B" w14:textId="744FCC5A" w:rsidR="00726AAE" w:rsidRPr="00FB6403" w:rsidRDefault="00FB6403" w:rsidP="00FB6403">
      <w:pPr>
        <w:tabs>
          <w:tab w:val="left" w:pos="5130"/>
        </w:tabs>
        <w:autoSpaceDE w:val="0"/>
        <w:autoSpaceDN w:val="0"/>
        <w:adjustRightInd w:val="0"/>
        <w:ind w:left="810" w:hanging="810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ab/>
      </w:r>
      <w:r w:rsidR="004A4095">
        <w:rPr>
          <w:rFonts w:asciiTheme="minorHAnsi" w:hAnsiTheme="minorHAnsi"/>
          <w:bCs/>
          <w:sz w:val="20"/>
          <w:szCs w:val="20"/>
        </w:rPr>
        <w:t>6</w:t>
      </w:r>
      <w:r w:rsidR="004A4095" w:rsidRPr="00C43B42">
        <w:rPr>
          <w:rFonts w:asciiTheme="minorHAnsi" w:hAnsiTheme="minorHAnsi"/>
          <w:bCs/>
          <w:sz w:val="20"/>
          <w:szCs w:val="20"/>
        </w:rPr>
        <w:t>:00 p.m. Meeti</w:t>
      </w:r>
      <w:r w:rsidR="004A4095">
        <w:rPr>
          <w:rFonts w:asciiTheme="minorHAnsi" w:hAnsiTheme="minorHAnsi"/>
          <w:bCs/>
          <w:sz w:val="20"/>
          <w:szCs w:val="20"/>
        </w:rPr>
        <w:t>ng</w:t>
      </w:r>
      <w:r>
        <w:rPr>
          <w:rFonts w:asciiTheme="minorHAnsi" w:hAnsiTheme="minorHAnsi"/>
          <w:b/>
          <w:bCs/>
          <w:sz w:val="20"/>
          <w:szCs w:val="20"/>
        </w:rPr>
        <w:tab/>
      </w:r>
      <w:r>
        <w:rPr>
          <w:rFonts w:asciiTheme="minorHAnsi" w:hAnsiTheme="minorHAnsi"/>
          <w:b/>
          <w:bCs/>
          <w:sz w:val="20"/>
          <w:szCs w:val="20"/>
        </w:rPr>
        <w:tab/>
      </w:r>
      <w:r w:rsidR="00560A85">
        <w:rPr>
          <w:rFonts w:asciiTheme="minorHAnsi" w:hAnsiTheme="minorHAnsi"/>
          <w:bCs/>
          <w:color w:val="FF6600"/>
          <w:sz w:val="20"/>
          <w:szCs w:val="20"/>
        </w:rPr>
        <w:t>2101 Granger Avenue</w:t>
      </w:r>
    </w:p>
    <w:p w14:paraId="69D08D91" w14:textId="2C3AFA8C" w:rsidR="0069258C" w:rsidRPr="00A752D4" w:rsidRDefault="008108B8" w:rsidP="00FB6403">
      <w:pPr>
        <w:tabs>
          <w:tab w:val="left" w:pos="810"/>
          <w:tab w:val="left" w:pos="5130"/>
        </w:tabs>
        <w:autoSpaceDE w:val="0"/>
        <w:autoSpaceDN w:val="0"/>
        <w:adjustRightInd w:val="0"/>
        <w:rPr>
          <w:rFonts w:asciiTheme="minorHAnsi" w:hAnsiTheme="minorHAnsi"/>
          <w:bCs/>
          <w:color w:val="FF6600"/>
          <w:sz w:val="20"/>
          <w:szCs w:val="20"/>
        </w:rPr>
      </w:pPr>
      <w:r w:rsidRPr="00950577">
        <w:rPr>
          <w:rFonts w:ascii="Times Roman Bold" w:eastAsia="Batang" w:hAnsi="Times Roman Bold"/>
          <w:b/>
          <w:bCs/>
          <w:noProof/>
          <w:color w:val="FF0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2BAB95" wp14:editId="246E062D">
                <wp:simplePos x="0" y="0"/>
                <wp:positionH relativeFrom="column">
                  <wp:posOffset>-228600</wp:posOffset>
                </wp:positionH>
                <wp:positionV relativeFrom="paragraph">
                  <wp:posOffset>496570</wp:posOffset>
                </wp:positionV>
                <wp:extent cx="6630035" cy="1259840"/>
                <wp:effectExtent l="0" t="0" r="0" b="1016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0035" cy="1259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A4A04D" w14:textId="555F484A" w:rsidR="002317ED" w:rsidRPr="008D1265" w:rsidRDefault="002317ED" w:rsidP="006D0C96">
                            <w:pPr>
                              <w:jc w:val="both"/>
                              <w:rPr>
                                <w:color w:val="000000" w:themeColor="text1"/>
                              </w:rPr>
                            </w:pPr>
                            <w:r w:rsidRPr="008D1265">
                              <w:rPr>
                                <w:rFonts w:ascii="Helvetica" w:hAnsi="Helvetica" w:cs="Helvetica"/>
                                <w:b/>
                                <w:color w:val="000000" w:themeColor="text1"/>
                              </w:rPr>
                              <w:t>Proposition O Ballot Language: School Classroom Safety and Repair Measure</w:t>
                            </w:r>
                            <w:r w:rsidRPr="008D1265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>. To improve learning/safety at every Sweetwater Union High School District campus by repairing/earthquake retrofitting classrooms/restrooms; installing upgraded fire safety systems, security fencing, safety lighting; upgrading science labs/computer technology; improving handicap accessibility; replacing leaking roofs, heating/air conditioning, outdated plumbing, removing asbestos, mold and lead paint</w:t>
                            </w:r>
                            <w:r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>. . .</w:t>
                            </w:r>
                          </w:p>
                          <w:p w14:paraId="0C03D3E5" w14:textId="36FA21AC" w:rsidR="002317ED" w:rsidRDefault="002317ED" w:rsidP="001A26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margin-left:-17.95pt;margin-top:39.1pt;width:522.05pt;height:9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" filled="f" stroked="f">
                <v:textbox>
                  <w:txbxContent>
                    <w:p w14:paraId="7DA4A04D" w14:textId="555F484A" w:rsidR="002317ED" w:rsidRPr="008D1265" w:rsidRDefault="002317ED" w:rsidP="006D0C96">
                      <w:pPr>
                        <w:jc w:val="both"/>
                        <w:rPr>
                          <w:color w:val="000000" w:themeColor="text1"/>
                        </w:rPr>
                      </w:pPr>
                      <w:r w:rsidRPr="008D1265">
                        <w:rPr>
                          <w:rFonts w:ascii="Helvetica" w:hAnsi="Helvetica" w:cs="Helvetica"/>
                          <w:b/>
                          <w:color w:val="000000" w:themeColor="text1"/>
                        </w:rPr>
                        <w:t>Proposition O Ballot Language: School Classroom Safety and Repair Measure</w:t>
                      </w:r>
                      <w:r w:rsidRPr="008D1265">
                        <w:rPr>
                          <w:rFonts w:ascii="Helvetica" w:hAnsi="Helvetica" w:cs="Helvetica"/>
                          <w:color w:val="000000" w:themeColor="text1"/>
                        </w:rPr>
                        <w:t>. To improve learning/safety at every Sweetwater Union High School District campus by repairing/earthquake retrofitting classrooms/restrooms; installing upgraded fire safety systems, security fencing, safety lighting; upgrading science labs/computer technology; improving handicap accessibility; replacing leaking roofs, heating/air conditioning, outdated plumbing, removing asbestos, mold and lead paint</w:t>
                      </w:r>
                      <w:r>
                        <w:rPr>
                          <w:rFonts w:ascii="Helvetica" w:hAnsi="Helvetica" w:cs="Helvetica"/>
                          <w:color w:val="000000" w:themeColor="text1"/>
                        </w:rPr>
                        <w:t>. . .</w:t>
                      </w:r>
                    </w:p>
                    <w:p w14:paraId="0C03D3E5" w14:textId="36FA21AC" w:rsidR="002317ED" w:rsidRDefault="002317ED" w:rsidP="001A26BA"/>
                  </w:txbxContent>
                </v:textbox>
                <w10:wrap type="square"/>
              </v:shape>
            </w:pict>
          </mc:Fallback>
        </mc:AlternateContent>
      </w:r>
      <w:r w:rsidR="0069258C" w:rsidRPr="00A752D4">
        <w:rPr>
          <w:rFonts w:asciiTheme="minorHAnsi" w:hAnsiTheme="minorHAnsi"/>
          <w:bCs/>
          <w:color w:val="FF6600"/>
          <w:sz w:val="20"/>
          <w:szCs w:val="20"/>
        </w:rPr>
        <w:tab/>
      </w:r>
      <w:r w:rsidR="0069258C" w:rsidRPr="00A752D4">
        <w:rPr>
          <w:rFonts w:asciiTheme="minorHAnsi" w:hAnsiTheme="minorHAnsi"/>
          <w:bCs/>
          <w:color w:val="FF6600"/>
          <w:sz w:val="20"/>
          <w:szCs w:val="20"/>
        </w:rPr>
        <w:tab/>
      </w:r>
      <w:r w:rsidR="00FB6403">
        <w:rPr>
          <w:rFonts w:asciiTheme="minorHAnsi" w:hAnsiTheme="minorHAnsi"/>
          <w:bCs/>
          <w:color w:val="FF6600"/>
          <w:sz w:val="20"/>
          <w:szCs w:val="20"/>
        </w:rPr>
        <w:tab/>
      </w:r>
      <w:r w:rsidR="00560A85">
        <w:rPr>
          <w:rFonts w:asciiTheme="minorHAnsi" w:hAnsiTheme="minorHAnsi"/>
          <w:bCs/>
          <w:color w:val="FF6600"/>
          <w:sz w:val="20"/>
          <w:szCs w:val="20"/>
        </w:rPr>
        <w:t>National City</w:t>
      </w:r>
      <w:r w:rsidR="00697A29">
        <w:rPr>
          <w:rFonts w:asciiTheme="minorHAnsi" w:hAnsiTheme="minorHAnsi"/>
          <w:bCs/>
          <w:color w:val="FF6600"/>
          <w:sz w:val="20"/>
          <w:szCs w:val="20"/>
        </w:rPr>
        <w:t xml:space="preserve">, CA  </w:t>
      </w:r>
      <w:r w:rsidR="00560A85">
        <w:rPr>
          <w:rFonts w:asciiTheme="minorHAnsi" w:hAnsiTheme="minorHAnsi"/>
          <w:bCs/>
          <w:color w:val="FF6600"/>
          <w:sz w:val="20"/>
          <w:szCs w:val="20"/>
        </w:rPr>
        <w:t>91950</w:t>
      </w:r>
    </w:p>
    <w:p w14:paraId="02EE93FE" w14:textId="77F9A33E" w:rsidR="00726AAE" w:rsidRDefault="00726AAE" w:rsidP="00726AAE">
      <w:pPr>
        <w:pStyle w:val="Header"/>
        <w:jc w:val="center"/>
        <w:rPr>
          <w:rFonts w:ascii="Times Roman Bold" w:eastAsia="Batang" w:hAnsi="Times Roman Bold"/>
          <w:b/>
          <w:bCs/>
          <w:color w:val="FF000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D1492">
        <w:rPr>
          <w:rFonts w:ascii="Times Roman Bold" w:eastAsia="Batang" w:hAnsi="Times Roman Bold"/>
          <w:b/>
          <w:bCs/>
          <w:color w:val="FF000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AGENDA</w:t>
      </w:r>
    </w:p>
    <w:p w14:paraId="5ECF3378" w14:textId="113764F9" w:rsidR="00726AAE" w:rsidRPr="005661EC" w:rsidRDefault="00726AAE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Call M</w:t>
      </w:r>
      <w:r w:rsidR="0069258C" w:rsidRPr="005661EC">
        <w:rPr>
          <w:rFonts w:ascii="Arial" w:hAnsi="Arial" w:cs="Arial"/>
          <w:sz w:val="20"/>
          <w:szCs w:val="20"/>
        </w:rPr>
        <w:t xml:space="preserve">eeting to Order @ </w:t>
      </w:r>
      <w:r w:rsidR="001132DD" w:rsidRPr="005661EC">
        <w:rPr>
          <w:rFonts w:ascii="Arial" w:hAnsi="Arial" w:cs="Arial"/>
          <w:sz w:val="20"/>
          <w:szCs w:val="20"/>
        </w:rPr>
        <w:t>5:3</w:t>
      </w:r>
      <w:r w:rsidR="00FB6403" w:rsidRPr="005661EC">
        <w:rPr>
          <w:rFonts w:ascii="Arial" w:hAnsi="Arial" w:cs="Arial"/>
          <w:sz w:val="20"/>
          <w:szCs w:val="20"/>
        </w:rPr>
        <w:t>0</w:t>
      </w:r>
      <w:r w:rsidRPr="005661EC">
        <w:rPr>
          <w:rFonts w:ascii="Arial" w:hAnsi="Arial" w:cs="Arial"/>
          <w:sz w:val="20"/>
          <w:szCs w:val="20"/>
        </w:rPr>
        <w:t xml:space="preserve"> p.m.</w:t>
      </w:r>
    </w:p>
    <w:p w14:paraId="06A0AE7F" w14:textId="77777777" w:rsidR="001132DD" w:rsidRPr="005661EC" w:rsidRDefault="001132DD" w:rsidP="001132D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529571D" w14:textId="63B73608" w:rsidR="001132DD" w:rsidRPr="005661EC" w:rsidRDefault="001132DD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Site Tour 5:30-6:00 p.m.</w:t>
      </w:r>
    </w:p>
    <w:p w14:paraId="4DF66460" w14:textId="77777777" w:rsidR="0069258C" w:rsidRPr="005661EC" w:rsidRDefault="0069258C" w:rsidP="001132D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549F744" w14:textId="77777777" w:rsidR="00726AAE" w:rsidRPr="005661EC" w:rsidRDefault="00726AAE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Roll Call &amp; Pledge of Allegiance</w:t>
      </w:r>
    </w:p>
    <w:p w14:paraId="4C5418BB" w14:textId="77777777" w:rsidR="00726AAE" w:rsidRPr="005661EC" w:rsidRDefault="00726AAE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1458C62" w14:textId="77777777" w:rsidR="00726AAE" w:rsidRPr="005661EC" w:rsidRDefault="00726AAE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Public Comment</w:t>
      </w:r>
    </w:p>
    <w:p w14:paraId="74276C42" w14:textId="77777777" w:rsidR="00726AAE" w:rsidRPr="005661EC" w:rsidRDefault="00726AAE">
      <w:pPr>
        <w:rPr>
          <w:rFonts w:ascii="Arial" w:hAnsi="Arial" w:cs="Arial"/>
          <w:sz w:val="20"/>
          <w:szCs w:val="20"/>
        </w:rPr>
      </w:pPr>
    </w:p>
    <w:p w14:paraId="277105F5" w14:textId="4C1609C7" w:rsidR="00726AAE" w:rsidRPr="005661EC" w:rsidRDefault="00726AAE" w:rsidP="001132DD">
      <w:pPr>
        <w:numPr>
          <w:ilvl w:val="0"/>
          <w:numId w:val="2"/>
        </w:numPr>
        <w:tabs>
          <w:tab w:val="left" w:pos="3690"/>
        </w:tabs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Approval of Meeting Minutes</w:t>
      </w:r>
      <w:r w:rsidR="004947F6" w:rsidRPr="005661EC">
        <w:rPr>
          <w:rFonts w:ascii="Arial" w:hAnsi="Arial" w:cs="Arial"/>
          <w:sz w:val="20"/>
          <w:szCs w:val="20"/>
        </w:rPr>
        <w:t>:</w:t>
      </w:r>
      <w:r w:rsidR="004947F6" w:rsidRPr="005661EC">
        <w:rPr>
          <w:rFonts w:ascii="Arial" w:hAnsi="Arial" w:cs="Arial"/>
          <w:sz w:val="20"/>
          <w:szCs w:val="20"/>
        </w:rPr>
        <w:tab/>
      </w:r>
      <w:r w:rsidR="002317ED" w:rsidRPr="005661EC">
        <w:rPr>
          <w:rFonts w:ascii="Arial" w:hAnsi="Arial" w:cs="Arial"/>
          <w:sz w:val="20"/>
          <w:szCs w:val="20"/>
        </w:rPr>
        <w:t>10/19</w:t>
      </w:r>
      <w:r w:rsidR="009A10E4" w:rsidRPr="005661EC">
        <w:rPr>
          <w:rFonts w:ascii="Arial" w:hAnsi="Arial" w:cs="Arial"/>
          <w:sz w:val="20"/>
          <w:szCs w:val="20"/>
        </w:rPr>
        <w:t>/16</w:t>
      </w:r>
      <w:r w:rsidR="00FB6403" w:rsidRPr="005661EC">
        <w:rPr>
          <w:rFonts w:ascii="Arial" w:hAnsi="Arial" w:cs="Arial"/>
          <w:sz w:val="20"/>
          <w:szCs w:val="20"/>
        </w:rPr>
        <w:t xml:space="preserve"> – </w:t>
      </w:r>
      <w:r w:rsidRPr="005661EC">
        <w:rPr>
          <w:rFonts w:ascii="Arial" w:hAnsi="Arial" w:cs="Arial"/>
          <w:sz w:val="20"/>
          <w:szCs w:val="20"/>
        </w:rPr>
        <w:t>Un-adopted</w:t>
      </w:r>
    </w:p>
    <w:p w14:paraId="37C7F362" w14:textId="77777777" w:rsidR="00F26B28" w:rsidRPr="005661EC" w:rsidRDefault="00F26B28" w:rsidP="001132DD">
      <w:pPr>
        <w:tabs>
          <w:tab w:val="left" w:pos="369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D866AF5" w14:textId="77777777" w:rsidR="00726AAE" w:rsidRPr="005661EC" w:rsidRDefault="00726AAE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Bond Project Updates</w:t>
      </w:r>
      <w:r w:rsidRPr="005661EC">
        <w:rPr>
          <w:rFonts w:ascii="Arial" w:hAnsi="Arial" w:cs="Arial"/>
          <w:sz w:val="20"/>
          <w:szCs w:val="20"/>
        </w:rPr>
        <w:tab/>
      </w:r>
    </w:p>
    <w:p w14:paraId="78C1E56F" w14:textId="77777777" w:rsidR="00726AAE" w:rsidRPr="005661EC" w:rsidRDefault="00726AAE" w:rsidP="001132DD">
      <w:pPr>
        <w:pStyle w:val="ListParagraph"/>
        <w:numPr>
          <w:ilvl w:val="0"/>
          <w:numId w:val="5"/>
        </w:numPr>
        <w:tabs>
          <w:tab w:val="left" w:pos="990"/>
        </w:tabs>
        <w:autoSpaceDE w:val="0"/>
        <w:autoSpaceDN w:val="0"/>
        <w:adjustRightInd w:val="0"/>
        <w:ind w:left="63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 xml:space="preserve">Project Status Reports </w:t>
      </w:r>
    </w:p>
    <w:p w14:paraId="418BD404" w14:textId="77777777" w:rsidR="00726AAE" w:rsidRPr="005661EC" w:rsidRDefault="00726AAE" w:rsidP="001132DD">
      <w:pPr>
        <w:pStyle w:val="ListParagraph"/>
        <w:numPr>
          <w:ilvl w:val="0"/>
          <w:numId w:val="5"/>
        </w:numPr>
        <w:tabs>
          <w:tab w:val="left" w:pos="990"/>
        </w:tabs>
        <w:autoSpaceDE w:val="0"/>
        <w:autoSpaceDN w:val="0"/>
        <w:adjustRightInd w:val="0"/>
        <w:ind w:left="63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Project Financial Summary</w:t>
      </w:r>
    </w:p>
    <w:p w14:paraId="2C5162EA" w14:textId="77777777" w:rsidR="00726AAE" w:rsidRPr="005661EC" w:rsidRDefault="00726AAE" w:rsidP="001132DD">
      <w:pPr>
        <w:pStyle w:val="ListParagraph"/>
        <w:numPr>
          <w:ilvl w:val="0"/>
          <w:numId w:val="5"/>
        </w:numPr>
        <w:tabs>
          <w:tab w:val="left" w:pos="990"/>
        </w:tabs>
        <w:autoSpaceDE w:val="0"/>
        <w:autoSpaceDN w:val="0"/>
        <w:adjustRightInd w:val="0"/>
        <w:ind w:left="63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Program Management Update/Master Plan</w:t>
      </w:r>
    </w:p>
    <w:p w14:paraId="520D2133" w14:textId="5CBF8016" w:rsidR="003A582D" w:rsidRPr="005661EC" w:rsidRDefault="003A582D" w:rsidP="001132DD">
      <w:pPr>
        <w:pStyle w:val="ListParagraph"/>
        <w:numPr>
          <w:ilvl w:val="0"/>
          <w:numId w:val="5"/>
        </w:numPr>
        <w:tabs>
          <w:tab w:val="left" w:pos="990"/>
        </w:tabs>
        <w:autoSpaceDE w:val="0"/>
        <w:autoSpaceDN w:val="0"/>
        <w:adjustRightInd w:val="0"/>
        <w:ind w:left="63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Bond Project Updates</w:t>
      </w:r>
    </w:p>
    <w:p w14:paraId="14021381" w14:textId="77777777" w:rsidR="00726AAE" w:rsidRPr="005661EC" w:rsidRDefault="00726AAE" w:rsidP="001132D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EB2F0EA" w14:textId="247AED83" w:rsidR="00726AAE" w:rsidRPr="005661EC" w:rsidRDefault="00726AAE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Board Items Report</w:t>
      </w:r>
      <w:r w:rsidR="008108B8" w:rsidRPr="005661EC">
        <w:rPr>
          <w:rFonts w:ascii="Arial" w:hAnsi="Arial" w:cs="Arial"/>
          <w:sz w:val="20"/>
          <w:szCs w:val="20"/>
        </w:rPr>
        <w:t>/Special Board Workshop on Bond Program</w:t>
      </w:r>
    </w:p>
    <w:p w14:paraId="646D9C61" w14:textId="0E024D6F" w:rsidR="00567FC8" w:rsidRPr="005661EC" w:rsidRDefault="00567FC8" w:rsidP="008108B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51E9BC6" w14:textId="2C48F9AC" w:rsidR="00E275F9" w:rsidRPr="005661EC" w:rsidRDefault="00E275F9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CBOC Role in Future Bond Elections</w:t>
      </w:r>
    </w:p>
    <w:p w14:paraId="2767FE90" w14:textId="77777777" w:rsidR="008108B8" w:rsidRPr="005661EC" w:rsidRDefault="008108B8" w:rsidP="008108B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EB358CB" w14:textId="77777777" w:rsidR="00726AAE" w:rsidRPr="005661EC" w:rsidRDefault="00726AAE" w:rsidP="001132DD">
      <w:pPr>
        <w:numPr>
          <w:ilvl w:val="0"/>
          <w:numId w:val="2"/>
        </w:numPr>
        <w:autoSpaceDE w:val="0"/>
        <w:autoSpaceDN w:val="0"/>
        <w:adjustRightInd w:val="0"/>
        <w:ind w:hanging="63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Committee Member Reports:  Individual members of the CBOC may make announcements or raise issues to be addressed in the future.</w:t>
      </w:r>
    </w:p>
    <w:p w14:paraId="11621700" w14:textId="77777777" w:rsidR="00726AAE" w:rsidRPr="005661EC" w:rsidRDefault="00726AAE">
      <w:pPr>
        <w:rPr>
          <w:rFonts w:ascii="Arial" w:hAnsi="Arial" w:cs="Arial"/>
          <w:sz w:val="20"/>
          <w:szCs w:val="20"/>
        </w:rPr>
      </w:pPr>
    </w:p>
    <w:p w14:paraId="7B1917C3" w14:textId="77777777" w:rsidR="00726AAE" w:rsidRPr="005661EC" w:rsidRDefault="00726AAE" w:rsidP="001132DD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Meeting Schedule/Format</w:t>
      </w:r>
    </w:p>
    <w:p w14:paraId="15524742" w14:textId="77777777" w:rsidR="00726AAE" w:rsidRPr="005661EC" w:rsidRDefault="00726AAE" w:rsidP="001132DD">
      <w:pPr>
        <w:numPr>
          <w:ilvl w:val="1"/>
          <w:numId w:val="6"/>
        </w:numPr>
        <w:tabs>
          <w:tab w:val="clear" w:pos="1710"/>
          <w:tab w:val="left" w:pos="990"/>
        </w:tabs>
        <w:autoSpaceDE w:val="0"/>
        <w:autoSpaceDN w:val="0"/>
        <w:adjustRightInd w:val="0"/>
        <w:ind w:left="63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Calendar site locations for future regular CBOC Meetings (site tours)</w:t>
      </w:r>
    </w:p>
    <w:p w14:paraId="07F403DF" w14:textId="37452587" w:rsidR="00560A85" w:rsidRPr="005661EC" w:rsidRDefault="00560A85" w:rsidP="001132DD">
      <w:pPr>
        <w:numPr>
          <w:ilvl w:val="1"/>
          <w:numId w:val="6"/>
        </w:numPr>
        <w:tabs>
          <w:tab w:val="clear" w:pos="1710"/>
          <w:tab w:val="left" w:pos="990"/>
        </w:tabs>
        <w:autoSpaceDE w:val="0"/>
        <w:autoSpaceDN w:val="0"/>
        <w:adjustRightInd w:val="0"/>
        <w:ind w:left="63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Tour of Electronic Records for Bond Program</w:t>
      </w:r>
    </w:p>
    <w:p w14:paraId="56ABE401" w14:textId="77777777" w:rsidR="005661EC" w:rsidRPr="005661EC" w:rsidRDefault="005661EC" w:rsidP="005661EC">
      <w:pPr>
        <w:tabs>
          <w:tab w:val="left" w:pos="990"/>
        </w:tabs>
        <w:autoSpaceDE w:val="0"/>
        <w:autoSpaceDN w:val="0"/>
        <w:adjustRightInd w:val="0"/>
        <w:ind w:left="630"/>
        <w:rPr>
          <w:rFonts w:ascii="Arial" w:hAnsi="Arial" w:cs="Arial"/>
          <w:sz w:val="20"/>
          <w:szCs w:val="20"/>
        </w:rPr>
      </w:pPr>
    </w:p>
    <w:p w14:paraId="43515BD6" w14:textId="7FA89E7D" w:rsidR="00726AAE" w:rsidRDefault="00726AAE" w:rsidP="001132DD">
      <w:pPr>
        <w:numPr>
          <w:ilvl w:val="0"/>
          <w:numId w:val="2"/>
        </w:numPr>
        <w:tabs>
          <w:tab w:val="left" w:pos="630"/>
        </w:tabs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Staff Announcements</w:t>
      </w:r>
      <w:r w:rsidR="008C5D85">
        <w:rPr>
          <w:rFonts w:ascii="Arial" w:hAnsi="Arial" w:cs="Arial"/>
          <w:sz w:val="20"/>
          <w:szCs w:val="20"/>
        </w:rPr>
        <w:t>/Chair Report</w:t>
      </w:r>
      <w:bookmarkStart w:id="0" w:name="_GoBack"/>
      <w:bookmarkEnd w:id="0"/>
    </w:p>
    <w:p w14:paraId="0BF90004" w14:textId="77777777" w:rsidR="005661EC" w:rsidRPr="005661EC" w:rsidRDefault="005661EC" w:rsidP="005661E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5B9540C" w14:textId="77777777" w:rsidR="00726AAE" w:rsidRPr="005661EC" w:rsidRDefault="00726AAE" w:rsidP="001132DD">
      <w:pPr>
        <w:numPr>
          <w:ilvl w:val="0"/>
          <w:numId w:val="2"/>
        </w:numPr>
        <w:tabs>
          <w:tab w:val="left" w:pos="630"/>
        </w:tabs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Adjourn</w:t>
      </w:r>
    </w:p>
    <w:sectPr w:rsidR="00726AAE" w:rsidRPr="005661EC" w:rsidSect="001132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Times 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Roman Bold">
    <w:altName w:val="Cambria"/>
    <w:charset w:val="00"/>
    <w:family w:val="auto"/>
    <w:pitch w:val="variable"/>
    <w:sig w:usb0="00000003" w:usb1="00000000" w:usb2="00000000" w:usb3="00000000" w:csb0="00000001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135EA"/>
    <w:multiLevelType w:val="hybridMultilevel"/>
    <w:tmpl w:val="BF7EF1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2C090C"/>
    <w:multiLevelType w:val="hybridMultilevel"/>
    <w:tmpl w:val="4606D7A2"/>
    <w:lvl w:ilvl="0" w:tplc="F49CD046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sz w:val="22"/>
        <w:szCs w:val="18"/>
      </w:rPr>
    </w:lvl>
    <w:lvl w:ilvl="1" w:tplc="6442906C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D7956FC"/>
    <w:multiLevelType w:val="hybridMultilevel"/>
    <w:tmpl w:val="78885C6E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>
    <w:nsid w:val="58F628AB"/>
    <w:multiLevelType w:val="hybridMultilevel"/>
    <w:tmpl w:val="C0BC9C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6F45E88"/>
    <w:multiLevelType w:val="hybridMultilevel"/>
    <w:tmpl w:val="399C9A76"/>
    <w:lvl w:ilvl="0" w:tplc="046054AE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sz w:val="18"/>
        <w:szCs w:val="18"/>
      </w:rPr>
    </w:lvl>
    <w:lvl w:ilvl="1" w:tplc="0409000F">
      <w:start w:val="1"/>
      <w:numFmt w:val="decimal"/>
      <w:lvlText w:val="%2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0DA19D0"/>
    <w:multiLevelType w:val="hybridMultilevel"/>
    <w:tmpl w:val="0D04D4F2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5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AAE"/>
    <w:rsid w:val="00015AB0"/>
    <w:rsid w:val="0010053F"/>
    <w:rsid w:val="001132DD"/>
    <w:rsid w:val="00157C23"/>
    <w:rsid w:val="00192E8A"/>
    <w:rsid w:val="001A26BA"/>
    <w:rsid w:val="002317ED"/>
    <w:rsid w:val="003A582D"/>
    <w:rsid w:val="003B1E76"/>
    <w:rsid w:val="00485636"/>
    <w:rsid w:val="004947F6"/>
    <w:rsid w:val="004A4095"/>
    <w:rsid w:val="00513BE4"/>
    <w:rsid w:val="00560A85"/>
    <w:rsid w:val="005661EC"/>
    <w:rsid w:val="00567FC8"/>
    <w:rsid w:val="0069258C"/>
    <w:rsid w:val="00697A29"/>
    <w:rsid w:val="006D0C96"/>
    <w:rsid w:val="006F715B"/>
    <w:rsid w:val="007111DC"/>
    <w:rsid w:val="0072142F"/>
    <w:rsid w:val="00726AAE"/>
    <w:rsid w:val="007F0852"/>
    <w:rsid w:val="008108B8"/>
    <w:rsid w:val="00817BB0"/>
    <w:rsid w:val="00885E88"/>
    <w:rsid w:val="008C5D85"/>
    <w:rsid w:val="008E4409"/>
    <w:rsid w:val="00946814"/>
    <w:rsid w:val="00950577"/>
    <w:rsid w:val="00987197"/>
    <w:rsid w:val="009A0293"/>
    <w:rsid w:val="009A10E4"/>
    <w:rsid w:val="00A752D4"/>
    <w:rsid w:val="00B04FBB"/>
    <w:rsid w:val="00C856CD"/>
    <w:rsid w:val="00CA277E"/>
    <w:rsid w:val="00CE7583"/>
    <w:rsid w:val="00D553A9"/>
    <w:rsid w:val="00DE62DC"/>
    <w:rsid w:val="00E20541"/>
    <w:rsid w:val="00E2592C"/>
    <w:rsid w:val="00E275F9"/>
    <w:rsid w:val="00F26B28"/>
    <w:rsid w:val="00F43E97"/>
    <w:rsid w:val="00FB6403"/>
    <w:rsid w:val="00FD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6F1A2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26AAE"/>
    <w:pPr>
      <w:ind w:left="720"/>
    </w:pPr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726A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6AA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B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B28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26AAE"/>
    <w:pPr>
      <w:ind w:left="720"/>
    </w:pPr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726A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6AA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B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B2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04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137</Words>
  <Characters>783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Sweetwater Union High School District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Wilderson</dc:creator>
  <cp:keywords/>
  <dc:description/>
  <cp:lastModifiedBy>Nick Marinovich</cp:lastModifiedBy>
  <cp:revision>6</cp:revision>
  <cp:lastPrinted>2016-10-13T14:57:00Z</cp:lastPrinted>
  <dcterms:created xsi:type="dcterms:W3CDTF">2016-11-03T14:20:00Z</dcterms:created>
  <dcterms:modified xsi:type="dcterms:W3CDTF">2016-11-03T14:30:00Z</dcterms:modified>
</cp:coreProperties>
</file>