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CF4C48" w14:textId="4F35A32A" w:rsidR="00257965" w:rsidRPr="00257965" w:rsidRDefault="00257965" w:rsidP="00257965">
      <w:pPr>
        <w:jc w:val="center"/>
        <w:rPr>
          <w:rFonts w:ascii="Verdana" w:hAnsi="Verdana"/>
          <w:color w:val="002060"/>
          <w:sz w:val="40"/>
          <w:szCs w:val="40"/>
        </w:rPr>
      </w:pPr>
      <w:r>
        <w:rPr>
          <w:noProof/>
          <w:color w:val="222222"/>
        </w:rPr>
        <w:drawing>
          <wp:anchor distT="0" distB="0" distL="114300" distR="114300" simplePos="0" relativeHeight="251659264" behindDoc="0" locked="0" layoutInCell="1" allowOverlap="1" wp14:anchorId="463A8CFE" wp14:editId="101D18C5">
            <wp:simplePos x="0" y="0"/>
            <wp:positionH relativeFrom="column">
              <wp:posOffset>-600075</wp:posOffset>
            </wp:positionH>
            <wp:positionV relativeFrom="paragraph">
              <wp:posOffset>-676275</wp:posOffset>
            </wp:positionV>
            <wp:extent cx="1143000" cy="1143000"/>
            <wp:effectExtent l="152400" t="152400" r="342900" b="34290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7965">
        <w:rPr>
          <w:rFonts w:ascii="Verdana" w:hAnsi="Verdana"/>
          <w:color w:val="002060"/>
          <w:sz w:val="40"/>
          <w:szCs w:val="40"/>
        </w:rPr>
        <w:t>Substitute Timesheet Instructions</w:t>
      </w:r>
    </w:p>
    <w:p w14:paraId="3D69FBDD" w14:textId="14619574" w:rsidR="00257965" w:rsidRDefault="00257965"/>
    <w:p w14:paraId="3113282D" w14:textId="419766CC" w:rsidR="00CE551B" w:rsidRDefault="00C61CA3"/>
    <w:p w14:paraId="0CBB9801" w14:textId="12A59FE2" w:rsidR="00257965" w:rsidRPr="00257965" w:rsidRDefault="00257965" w:rsidP="00257965">
      <w:pPr>
        <w:rPr>
          <w:rFonts w:ascii="Verdana" w:hAnsi="Verdana"/>
          <w:sz w:val="21"/>
          <w:szCs w:val="21"/>
        </w:rPr>
      </w:pPr>
      <w:r w:rsidRPr="00257965">
        <w:rPr>
          <w:rFonts w:ascii="Verdana" w:hAnsi="Verdana"/>
          <w:sz w:val="21"/>
          <w:szCs w:val="21"/>
        </w:rPr>
        <w:t>SLPS can pay a person(s) as a contractor for your substitute need.  They must have 60 Credit hours to work as a sub (MO DESE requirement).  Below is the process for having SLPS contract a substitute on your behalf.</w:t>
      </w:r>
    </w:p>
    <w:p w14:paraId="13C315AA" w14:textId="06174C08" w:rsidR="00257965" w:rsidRPr="00257965" w:rsidRDefault="00257965" w:rsidP="00257965">
      <w:pPr>
        <w:rPr>
          <w:rFonts w:ascii="Verdana" w:hAnsi="Verdana"/>
          <w:sz w:val="21"/>
          <w:szCs w:val="21"/>
        </w:rPr>
      </w:pPr>
    </w:p>
    <w:p w14:paraId="3E22D02F" w14:textId="14090133" w:rsidR="00257965" w:rsidRPr="00257965" w:rsidRDefault="00257965" w:rsidP="00257965">
      <w:pPr>
        <w:numPr>
          <w:ilvl w:val="0"/>
          <w:numId w:val="1"/>
        </w:numPr>
        <w:rPr>
          <w:rFonts w:ascii="Verdana" w:eastAsia="Times New Roman" w:hAnsi="Verdana"/>
          <w:sz w:val="21"/>
          <w:szCs w:val="21"/>
        </w:rPr>
      </w:pPr>
      <w:r w:rsidRPr="00257965">
        <w:rPr>
          <w:rFonts w:ascii="Verdana" w:eastAsia="Times New Roman" w:hAnsi="Verdana"/>
          <w:sz w:val="21"/>
          <w:szCs w:val="21"/>
        </w:rPr>
        <w:t>Have the contractor to go SLPS nonpublic website and submit the required documentation to become a vendor</w:t>
      </w:r>
    </w:p>
    <w:p w14:paraId="5899621B" w14:textId="17211926" w:rsidR="00257965" w:rsidRPr="00257965" w:rsidRDefault="00257965" w:rsidP="00257965">
      <w:pPr>
        <w:numPr>
          <w:ilvl w:val="0"/>
          <w:numId w:val="1"/>
        </w:numPr>
        <w:rPr>
          <w:rFonts w:ascii="Verdana" w:eastAsia="Times New Roman" w:hAnsi="Verdana"/>
          <w:b/>
          <w:bCs/>
          <w:sz w:val="21"/>
          <w:szCs w:val="21"/>
          <w:highlight w:val="green"/>
        </w:rPr>
      </w:pPr>
      <w:r w:rsidRPr="00257965">
        <w:rPr>
          <w:rFonts w:ascii="Verdana" w:eastAsia="Times New Roman" w:hAnsi="Verdana"/>
          <w:sz w:val="21"/>
          <w:szCs w:val="21"/>
          <w:highlight w:val="green"/>
        </w:rPr>
        <w:t xml:space="preserve">School email’s nonpublic email address the name of contract and a copy of the unofficial </w:t>
      </w:r>
      <w:proofErr w:type="gramStart"/>
      <w:r w:rsidRPr="00257965">
        <w:rPr>
          <w:rFonts w:ascii="Verdana" w:eastAsia="Times New Roman" w:hAnsi="Verdana"/>
          <w:sz w:val="21"/>
          <w:szCs w:val="21"/>
          <w:highlight w:val="green"/>
        </w:rPr>
        <w:t xml:space="preserve">transcripts  </w:t>
      </w:r>
      <w:r w:rsidRPr="00257965">
        <w:rPr>
          <w:rFonts w:ascii="Verdana" w:eastAsia="Times New Roman" w:hAnsi="Verdana"/>
          <w:b/>
          <w:bCs/>
          <w:sz w:val="21"/>
          <w:szCs w:val="21"/>
          <w:highlight w:val="green"/>
        </w:rPr>
        <w:t>(</w:t>
      </w:r>
      <w:proofErr w:type="gramEnd"/>
      <w:r w:rsidRPr="00257965">
        <w:rPr>
          <w:rFonts w:ascii="Verdana" w:eastAsia="Times New Roman" w:hAnsi="Verdana"/>
          <w:b/>
          <w:bCs/>
          <w:sz w:val="21"/>
          <w:szCs w:val="21"/>
          <w:highlight w:val="green"/>
        </w:rPr>
        <w:t>this is critically important as we need to know who the sub is so the purchasing office will add them to our system)</w:t>
      </w:r>
    </w:p>
    <w:p w14:paraId="0F558725" w14:textId="0654367D" w:rsidR="00257965" w:rsidRPr="00257965" w:rsidRDefault="00257965" w:rsidP="00257965">
      <w:pPr>
        <w:numPr>
          <w:ilvl w:val="0"/>
          <w:numId w:val="1"/>
        </w:numPr>
        <w:rPr>
          <w:rFonts w:ascii="Verdana" w:eastAsia="Times New Roman" w:hAnsi="Verdana"/>
          <w:sz w:val="21"/>
          <w:szCs w:val="21"/>
        </w:rPr>
      </w:pPr>
      <w:r w:rsidRPr="00257965">
        <w:rPr>
          <w:rFonts w:ascii="Verdana" w:eastAsia="Times New Roman" w:hAnsi="Verdana"/>
          <w:sz w:val="21"/>
          <w:szCs w:val="21"/>
        </w:rPr>
        <w:t>School get confirmation email from SLPS regarding the creation of vendor (or email stating what is needed)</w:t>
      </w:r>
    </w:p>
    <w:p w14:paraId="5F2E480B" w14:textId="017A5FE1" w:rsidR="00257965" w:rsidRPr="00257965" w:rsidRDefault="00257965" w:rsidP="00257965">
      <w:pPr>
        <w:numPr>
          <w:ilvl w:val="0"/>
          <w:numId w:val="1"/>
        </w:numPr>
        <w:rPr>
          <w:rFonts w:ascii="Verdana" w:eastAsia="Times New Roman" w:hAnsi="Verdana"/>
          <w:sz w:val="21"/>
          <w:szCs w:val="21"/>
        </w:rPr>
      </w:pPr>
      <w:r w:rsidRPr="00257965">
        <w:rPr>
          <w:rFonts w:ascii="Verdana" w:eastAsia="Times New Roman" w:hAnsi="Verdana"/>
          <w:sz w:val="21"/>
          <w:szCs w:val="21"/>
        </w:rPr>
        <w:t xml:space="preserve">School submits Payment Request Form and the attached SLPS Nonpublic Substitute </w:t>
      </w:r>
      <w:proofErr w:type="gramStart"/>
      <w:r w:rsidRPr="00257965">
        <w:rPr>
          <w:rFonts w:ascii="Verdana" w:eastAsia="Times New Roman" w:hAnsi="Verdana"/>
          <w:sz w:val="21"/>
          <w:szCs w:val="21"/>
        </w:rPr>
        <w:t>Time Card</w:t>
      </w:r>
      <w:proofErr w:type="gramEnd"/>
    </w:p>
    <w:p w14:paraId="0D8EB148" w14:textId="77777777" w:rsidR="00257965" w:rsidRPr="00257965" w:rsidRDefault="00257965" w:rsidP="00257965">
      <w:pPr>
        <w:numPr>
          <w:ilvl w:val="0"/>
          <w:numId w:val="1"/>
        </w:numPr>
        <w:rPr>
          <w:rFonts w:ascii="Verdana" w:eastAsia="Times New Roman" w:hAnsi="Verdana"/>
          <w:sz w:val="21"/>
          <w:szCs w:val="21"/>
        </w:rPr>
      </w:pPr>
      <w:r w:rsidRPr="00257965">
        <w:rPr>
          <w:rFonts w:ascii="Verdana" w:eastAsia="Times New Roman" w:hAnsi="Verdana"/>
          <w:sz w:val="21"/>
          <w:szCs w:val="21"/>
        </w:rPr>
        <w:t xml:space="preserve">SLPS processes payment request and a check </w:t>
      </w:r>
      <w:proofErr w:type="gramStart"/>
      <w:r w:rsidRPr="00257965">
        <w:rPr>
          <w:rFonts w:ascii="Verdana" w:eastAsia="Times New Roman" w:hAnsi="Verdana"/>
          <w:sz w:val="21"/>
          <w:szCs w:val="21"/>
        </w:rPr>
        <w:t>is</w:t>
      </w:r>
      <w:proofErr w:type="gramEnd"/>
      <w:r w:rsidRPr="00257965">
        <w:rPr>
          <w:rFonts w:ascii="Verdana" w:eastAsia="Times New Roman" w:hAnsi="Verdana"/>
          <w:sz w:val="21"/>
          <w:szCs w:val="21"/>
        </w:rPr>
        <w:t xml:space="preserve"> cut and sent to the address on file for the contractor</w:t>
      </w:r>
    </w:p>
    <w:p w14:paraId="3633BE1F" w14:textId="6E1B3F0A" w:rsidR="00257965" w:rsidRPr="00257965" w:rsidRDefault="00257965" w:rsidP="00257965">
      <w:pPr>
        <w:rPr>
          <w:rFonts w:ascii="Verdana" w:hAnsi="Verdana"/>
          <w:sz w:val="21"/>
          <w:szCs w:val="21"/>
        </w:rPr>
      </w:pPr>
    </w:p>
    <w:p w14:paraId="7A11701E" w14:textId="77777777" w:rsidR="00257965" w:rsidRPr="00257965" w:rsidRDefault="00257965" w:rsidP="00257965">
      <w:pPr>
        <w:rPr>
          <w:rFonts w:ascii="Verdana" w:hAnsi="Verdana"/>
          <w:b/>
          <w:bCs/>
          <w:sz w:val="21"/>
          <w:szCs w:val="21"/>
        </w:rPr>
      </w:pPr>
      <w:r w:rsidRPr="00257965">
        <w:rPr>
          <w:rFonts w:ascii="Verdana" w:hAnsi="Verdana"/>
          <w:b/>
          <w:bCs/>
          <w:sz w:val="21"/>
          <w:szCs w:val="21"/>
        </w:rPr>
        <w:t>How to fill out the SLPS Nonpublic Substitute Form:</w:t>
      </w:r>
    </w:p>
    <w:p w14:paraId="0A072C55" w14:textId="77777777" w:rsidR="00257965" w:rsidRPr="00257965" w:rsidRDefault="00257965" w:rsidP="00257965">
      <w:pPr>
        <w:numPr>
          <w:ilvl w:val="0"/>
          <w:numId w:val="2"/>
        </w:numPr>
        <w:rPr>
          <w:rFonts w:ascii="Verdana" w:eastAsia="Times New Roman" w:hAnsi="Verdana"/>
          <w:sz w:val="21"/>
          <w:szCs w:val="21"/>
        </w:rPr>
      </w:pPr>
      <w:r w:rsidRPr="00257965">
        <w:rPr>
          <w:rFonts w:ascii="Verdana" w:eastAsia="Times New Roman" w:hAnsi="Verdana"/>
          <w:sz w:val="21"/>
          <w:szCs w:val="21"/>
        </w:rPr>
        <w:t>Enter Contractor Name, Address, City, State, Zip, Phone, and Email (should match what was already submitted)</w:t>
      </w:r>
    </w:p>
    <w:p w14:paraId="503C6F0D" w14:textId="77777777" w:rsidR="00257965" w:rsidRPr="00257965" w:rsidRDefault="00257965" w:rsidP="00257965">
      <w:pPr>
        <w:numPr>
          <w:ilvl w:val="0"/>
          <w:numId w:val="2"/>
        </w:numPr>
        <w:rPr>
          <w:rFonts w:ascii="Verdana" w:eastAsia="Times New Roman" w:hAnsi="Verdana"/>
          <w:sz w:val="21"/>
          <w:szCs w:val="21"/>
        </w:rPr>
      </w:pPr>
      <w:r w:rsidRPr="00257965">
        <w:rPr>
          <w:rFonts w:ascii="Verdana" w:eastAsia="Times New Roman" w:hAnsi="Verdana"/>
          <w:sz w:val="21"/>
          <w:szCs w:val="21"/>
        </w:rPr>
        <w:t xml:space="preserve">Select your School from the </w:t>
      </w:r>
      <w:proofErr w:type="gramStart"/>
      <w:r w:rsidRPr="00257965">
        <w:rPr>
          <w:rFonts w:ascii="Verdana" w:eastAsia="Times New Roman" w:hAnsi="Verdana"/>
          <w:sz w:val="21"/>
          <w:szCs w:val="21"/>
        </w:rPr>
        <w:t>drop down</w:t>
      </w:r>
      <w:proofErr w:type="gramEnd"/>
      <w:r w:rsidRPr="00257965">
        <w:rPr>
          <w:rFonts w:ascii="Verdana" w:eastAsia="Times New Roman" w:hAnsi="Verdana"/>
          <w:sz w:val="21"/>
          <w:szCs w:val="21"/>
        </w:rPr>
        <w:t xml:space="preserve"> list</w:t>
      </w:r>
    </w:p>
    <w:p w14:paraId="397D2C13" w14:textId="77777777" w:rsidR="00257965" w:rsidRPr="00257965" w:rsidRDefault="00257965" w:rsidP="00257965">
      <w:pPr>
        <w:numPr>
          <w:ilvl w:val="0"/>
          <w:numId w:val="2"/>
        </w:numPr>
        <w:rPr>
          <w:rFonts w:ascii="Verdana" w:eastAsia="Times New Roman" w:hAnsi="Verdana"/>
          <w:sz w:val="21"/>
          <w:szCs w:val="21"/>
        </w:rPr>
      </w:pPr>
      <w:r w:rsidRPr="00257965">
        <w:rPr>
          <w:rFonts w:ascii="Verdana" w:eastAsia="Times New Roman" w:hAnsi="Verdana"/>
          <w:sz w:val="21"/>
          <w:szCs w:val="21"/>
        </w:rPr>
        <w:t xml:space="preserve">Select the month from the </w:t>
      </w:r>
      <w:proofErr w:type="gramStart"/>
      <w:r w:rsidRPr="00257965">
        <w:rPr>
          <w:rFonts w:ascii="Verdana" w:eastAsia="Times New Roman" w:hAnsi="Verdana"/>
          <w:sz w:val="21"/>
          <w:szCs w:val="21"/>
        </w:rPr>
        <w:t>drop down</w:t>
      </w:r>
      <w:proofErr w:type="gramEnd"/>
      <w:r w:rsidRPr="00257965">
        <w:rPr>
          <w:rFonts w:ascii="Verdana" w:eastAsia="Times New Roman" w:hAnsi="Verdana"/>
          <w:sz w:val="21"/>
          <w:szCs w:val="21"/>
        </w:rPr>
        <w:t xml:space="preserve"> list in which your filling out time</w:t>
      </w:r>
    </w:p>
    <w:p w14:paraId="1210B364" w14:textId="77777777" w:rsidR="00257965" w:rsidRPr="00257965" w:rsidRDefault="00257965" w:rsidP="00257965">
      <w:pPr>
        <w:numPr>
          <w:ilvl w:val="0"/>
          <w:numId w:val="2"/>
        </w:numPr>
        <w:rPr>
          <w:rFonts w:ascii="Verdana" w:eastAsia="Times New Roman" w:hAnsi="Verdana"/>
          <w:b/>
          <w:bCs/>
          <w:sz w:val="21"/>
          <w:szCs w:val="21"/>
          <w:highlight w:val="green"/>
        </w:rPr>
      </w:pPr>
      <w:r w:rsidRPr="00257965">
        <w:rPr>
          <w:rFonts w:ascii="Verdana" w:eastAsia="Times New Roman" w:hAnsi="Verdana"/>
          <w:b/>
          <w:bCs/>
          <w:sz w:val="21"/>
          <w:szCs w:val="21"/>
          <w:highlight w:val="green"/>
        </w:rPr>
        <w:t>Pay Periods for Subs will be (1st-15</w:t>
      </w:r>
      <w:r w:rsidRPr="00257965">
        <w:rPr>
          <w:rFonts w:ascii="Verdana" w:eastAsia="Times New Roman" w:hAnsi="Verdana"/>
          <w:b/>
          <w:bCs/>
          <w:sz w:val="21"/>
          <w:szCs w:val="21"/>
          <w:highlight w:val="green"/>
          <w:vertAlign w:val="superscript"/>
        </w:rPr>
        <w:t>th</w:t>
      </w:r>
      <w:r w:rsidRPr="00257965">
        <w:rPr>
          <w:rFonts w:ascii="Verdana" w:eastAsia="Times New Roman" w:hAnsi="Verdana"/>
          <w:b/>
          <w:bCs/>
          <w:sz w:val="21"/>
          <w:szCs w:val="21"/>
          <w:highlight w:val="green"/>
        </w:rPr>
        <w:t>, 16</w:t>
      </w:r>
      <w:r w:rsidRPr="00257965">
        <w:rPr>
          <w:rFonts w:ascii="Verdana" w:eastAsia="Times New Roman" w:hAnsi="Verdana"/>
          <w:b/>
          <w:bCs/>
          <w:sz w:val="21"/>
          <w:szCs w:val="21"/>
          <w:highlight w:val="green"/>
          <w:vertAlign w:val="superscript"/>
        </w:rPr>
        <w:t>th</w:t>
      </w:r>
      <w:r w:rsidRPr="00257965">
        <w:rPr>
          <w:rFonts w:ascii="Verdana" w:eastAsia="Times New Roman" w:hAnsi="Verdana"/>
          <w:b/>
          <w:bCs/>
          <w:sz w:val="21"/>
          <w:szCs w:val="21"/>
          <w:highlight w:val="green"/>
        </w:rPr>
        <w:t xml:space="preserve"> – End of Month)</w:t>
      </w:r>
      <w:r w:rsidRPr="00257965">
        <w:rPr>
          <w:rFonts w:ascii="Verdana" w:eastAsia="Times New Roman" w:hAnsi="Verdana"/>
          <w:sz w:val="21"/>
          <w:szCs w:val="21"/>
        </w:rPr>
        <w:t xml:space="preserve"> </w:t>
      </w:r>
    </w:p>
    <w:p w14:paraId="25BEB8AE" w14:textId="3D519AF9" w:rsidR="00257965" w:rsidRPr="00257965" w:rsidRDefault="00257965" w:rsidP="00257965">
      <w:pPr>
        <w:numPr>
          <w:ilvl w:val="1"/>
          <w:numId w:val="2"/>
        </w:numPr>
        <w:rPr>
          <w:rFonts w:ascii="Verdana" w:eastAsia="Times New Roman" w:hAnsi="Verdana"/>
          <w:sz w:val="21"/>
          <w:szCs w:val="21"/>
        </w:rPr>
      </w:pPr>
      <w:r w:rsidRPr="00257965">
        <w:rPr>
          <w:rFonts w:ascii="Verdana" w:eastAsia="Times New Roman" w:hAnsi="Verdana"/>
          <w:sz w:val="21"/>
          <w:szCs w:val="21"/>
        </w:rPr>
        <w:t>Select the Beginning of the Pay Period (1</w:t>
      </w:r>
      <w:r w:rsidRPr="00257965">
        <w:rPr>
          <w:rFonts w:ascii="Verdana" w:eastAsia="Times New Roman" w:hAnsi="Verdana"/>
          <w:sz w:val="21"/>
          <w:szCs w:val="21"/>
          <w:vertAlign w:val="superscript"/>
        </w:rPr>
        <w:t>st</w:t>
      </w:r>
      <w:r w:rsidRPr="00257965">
        <w:rPr>
          <w:rFonts w:ascii="Verdana" w:eastAsia="Times New Roman" w:hAnsi="Verdana"/>
          <w:sz w:val="21"/>
          <w:szCs w:val="21"/>
        </w:rPr>
        <w:t xml:space="preserve"> or 16</w:t>
      </w:r>
      <w:r w:rsidRPr="00257965">
        <w:rPr>
          <w:rFonts w:ascii="Verdana" w:eastAsia="Times New Roman" w:hAnsi="Verdana"/>
          <w:sz w:val="21"/>
          <w:szCs w:val="21"/>
          <w:vertAlign w:val="superscript"/>
        </w:rPr>
        <w:t>th</w:t>
      </w:r>
      <w:r w:rsidRPr="00257965">
        <w:rPr>
          <w:rFonts w:ascii="Verdana" w:eastAsia="Times New Roman" w:hAnsi="Verdana"/>
          <w:sz w:val="21"/>
          <w:szCs w:val="21"/>
        </w:rPr>
        <w:t>)</w:t>
      </w:r>
    </w:p>
    <w:p w14:paraId="20BFAB47" w14:textId="77777777" w:rsidR="00257965" w:rsidRPr="00257965" w:rsidRDefault="00257965" w:rsidP="00257965">
      <w:pPr>
        <w:numPr>
          <w:ilvl w:val="1"/>
          <w:numId w:val="2"/>
        </w:numPr>
        <w:rPr>
          <w:rFonts w:ascii="Verdana" w:eastAsia="Times New Roman" w:hAnsi="Verdana"/>
          <w:sz w:val="21"/>
          <w:szCs w:val="21"/>
        </w:rPr>
      </w:pPr>
      <w:r w:rsidRPr="00257965">
        <w:rPr>
          <w:rFonts w:ascii="Verdana" w:eastAsia="Times New Roman" w:hAnsi="Verdana"/>
          <w:sz w:val="21"/>
          <w:szCs w:val="21"/>
        </w:rPr>
        <w:t>Select the End of the Pay Period (15</w:t>
      </w:r>
      <w:r w:rsidRPr="00257965">
        <w:rPr>
          <w:rFonts w:ascii="Verdana" w:eastAsia="Times New Roman" w:hAnsi="Verdana"/>
          <w:sz w:val="21"/>
          <w:szCs w:val="21"/>
          <w:vertAlign w:val="superscript"/>
        </w:rPr>
        <w:t>th</w:t>
      </w:r>
      <w:r w:rsidRPr="00257965">
        <w:rPr>
          <w:rFonts w:ascii="Verdana" w:eastAsia="Times New Roman" w:hAnsi="Verdana"/>
          <w:sz w:val="21"/>
          <w:szCs w:val="21"/>
        </w:rPr>
        <w:t>, 28</w:t>
      </w:r>
      <w:r w:rsidRPr="00257965">
        <w:rPr>
          <w:rFonts w:ascii="Verdana" w:eastAsia="Times New Roman" w:hAnsi="Verdana"/>
          <w:sz w:val="21"/>
          <w:szCs w:val="21"/>
          <w:vertAlign w:val="superscript"/>
        </w:rPr>
        <w:t>th</w:t>
      </w:r>
      <w:r w:rsidRPr="00257965">
        <w:rPr>
          <w:rFonts w:ascii="Verdana" w:eastAsia="Times New Roman" w:hAnsi="Verdana"/>
          <w:sz w:val="21"/>
          <w:szCs w:val="21"/>
        </w:rPr>
        <w:t>, 30</w:t>
      </w:r>
      <w:r w:rsidRPr="00257965">
        <w:rPr>
          <w:rFonts w:ascii="Verdana" w:eastAsia="Times New Roman" w:hAnsi="Verdana"/>
          <w:sz w:val="21"/>
          <w:szCs w:val="21"/>
          <w:vertAlign w:val="superscript"/>
        </w:rPr>
        <w:t>th</w:t>
      </w:r>
      <w:r w:rsidRPr="00257965">
        <w:rPr>
          <w:rFonts w:ascii="Verdana" w:eastAsia="Times New Roman" w:hAnsi="Verdana"/>
          <w:sz w:val="21"/>
          <w:szCs w:val="21"/>
        </w:rPr>
        <w:t>, or 31</w:t>
      </w:r>
      <w:r w:rsidRPr="00257965">
        <w:rPr>
          <w:rFonts w:ascii="Verdana" w:eastAsia="Times New Roman" w:hAnsi="Verdana"/>
          <w:sz w:val="21"/>
          <w:szCs w:val="21"/>
          <w:vertAlign w:val="superscript"/>
        </w:rPr>
        <w:t>st</w:t>
      </w:r>
      <w:r w:rsidRPr="00257965">
        <w:rPr>
          <w:rFonts w:ascii="Verdana" w:eastAsia="Times New Roman" w:hAnsi="Verdana"/>
          <w:sz w:val="21"/>
          <w:szCs w:val="21"/>
        </w:rPr>
        <w:t>)</w:t>
      </w:r>
    </w:p>
    <w:p w14:paraId="741A81E1" w14:textId="77777777" w:rsidR="00257965" w:rsidRPr="00257965" w:rsidRDefault="00257965" w:rsidP="00257965">
      <w:pPr>
        <w:numPr>
          <w:ilvl w:val="0"/>
          <w:numId w:val="2"/>
        </w:numPr>
        <w:rPr>
          <w:rFonts w:ascii="Verdana" w:eastAsia="Times New Roman" w:hAnsi="Verdana"/>
          <w:b/>
          <w:bCs/>
          <w:sz w:val="21"/>
          <w:szCs w:val="21"/>
        </w:rPr>
      </w:pPr>
      <w:r w:rsidRPr="00257965">
        <w:rPr>
          <w:rFonts w:ascii="Verdana" w:eastAsia="Times New Roman" w:hAnsi="Verdana"/>
          <w:b/>
          <w:bCs/>
          <w:sz w:val="21"/>
          <w:szCs w:val="21"/>
        </w:rPr>
        <w:t>Select Substitute Type:</w:t>
      </w:r>
      <w:r w:rsidRPr="00257965">
        <w:rPr>
          <w:rFonts w:ascii="Verdana" w:eastAsia="Times New Roman" w:hAnsi="Verdana"/>
          <w:sz w:val="21"/>
          <w:szCs w:val="21"/>
        </w:rPr>
        <w:t xml:space="preserve"> </w:t>
      </w:r>
    </w:p>
    <w:p w14:paraId="37F592B2" w14:textId="57AA046D" w:rsidR="00257965" w:rsidRPr="00257965" w:rsidRDefault="00257965" w:rsidP="00257965">
      <w:pPr>
        <w:numPr>
          <w:ilvl w:val="1"/>
          <w:numId w:val="2"/>
        </w:numPr>
        <w:rPr>
          <w:rFonts w:ascii="Verdana" w:eastAsia="Times New Roman" w:hAnsi="Verdana"/>
          <w:sz w:val="21"/>
          <w:szCs w:val="21"/>
        </w:rPr>
      </w:pPr>
      <w:r w:rsidRPr="00257965">
        <w:rPr>
          <w:rFonts w:ascii="Verdana" w:eastAsia="Times New Roman" w:hAnsi="Verdana"/>
          <w:sz w:val="21"/>
          <w:szCs w:val="21"/>
        </w:rPr>
        <w:t xml:space="preserve">Daily Sub – Person that may work sometimes, but not everyday </w:t>
      </w:r>
    </w:p>
    <w:p w14:paraId="6309772D" w14:textId="77777777" w:rsidR="00257965" w:rsidRPr="00257965" w:rsidRDefault="00257965" w:rsidP="00257965">
      <w:pPr>
        <w:numPr>
          <w:ilvl w:val="1"/>
          <w:numId w:val="2"/>
        </w:numPr>
        <w:rPr>
          <w:rFonts w:ascii="Verdana" w:eastAsia="Times New Roman" w:hAnsi="Verdana"/>
          <w:sz w:val="21"/>
          <w:szCs w:val="21"/>
        </w:rPr>
      </w:pPr>
      <w:r w:rsidRPr="00257965">
        <w:rPr>
          <w:rFonts w:ascii="Verdana" w:eastAsia="Times New Roman" w:hAnsi="Verdana"/>
          <w:sz w:val="21"/>
          <w:szCs w:val="21"/>
        </w:rPr>
        <w:t xml:space="preserve">Building Sub – Person works </w:t>
      </w:r>
      <w:proofErr w:type="spellStart"/>
      <w:r w:rsidRPr="00257965">
        <w:rPr>
          <w:rFonts w:ascii="Verdana" w:eastAsia="Times New Roman" w:hAnsi="Verdana"/>
          <w:sz w:val="21"/>
          <w:szCs w:val="21"/>
        </w:rPr>
        <w:t>everyday</w:t>
      </w:r>
      <w:proofErr w:type="spellEnd"/>
      <w:r w:rsidRPr="00257965">
        <w:rPr>
          <w:rFonts w:ascii="Verdana" w:eastAsia="Times New Roman" w:hAnsi="Verdana"/>
          <w:sz w:val="21"/>
          <w:szCs w:val="21"/>
        </w:rPr>
        <w:t>, but moves around from classroom to classroom depending on need</w:t>
      </w:r>
    </w:p>
    <w:p w14:paraId="7D2DE23E" w14:textId="77777777" w:rsidR="00257965" w:rsidRPr="00257965" w:rsidRDefault="00257965" w:rsidP="00257965">
      <w:pPr>
        <w:numPr>
          <w:ilvl w:val="1"/>
          <w:numId w:val="2"/>
        </w:numPr>
        <w:rPr>
          <w:rFonts w:ascii="Verdana" w:eastAsia="Times New Roman" w:hAnsi="Verdana"/>
          <w:sz w:val="21"/>
          <w:szCs w:val="21"/>
        </w:rPr>
      </w:pPr>
      <w:r w:rsidRPr="00257965">
        <w:rPr>
          <w:rFonts w:ascii="Verdana" w:eastAsia="Times New Roman" w:hAnsi="Verdana"/>
          <w:sz w:val="21"/>
          <w:szCs w:val="21"/>
        </w:rPr>
        <w:t xml:space="preserve">Long-Term Subs – Person filling the need of a teach who is out and only covering that class </w:t>
      </w:r>
    </w:p>
    <w:p w14:paraId="644D701D" w14:textId="10B2FD6B" w:rsidR="00257965" w:rsidRPr="00257965" w:rsidRDefault="00257965" w:rsidP="00257965">
      <w:pPr>
        <w:numPr>
          <w:ilvl w:val="2"/>
          <w:numId w:val="2"/>
        </w:numPr>
        <w:rPr>
          <w:rFonts w:ascii="Verdana" w:eastAsia="Times New Roman" w:hAnsi="Verdana"/>
          <w:sz w:val="21"/>
          <w:szCs w:val="21"/>
        </w:rPr>
      </w:pPr>
      <w:r w:rsidRPr="00257965">
        <w:rPr>
          <w:rFonts w:ascii="Verdana" w:eastAsia="Times New Roman" w:hAnsi="Verdana"/>
          <w:sz w:val="21"/>
          <w:szCs w:val="21"/>
        </w:rPr>
        <w:t xml:space="preserve">Rates </w:t>
      </w:r>
    </w:p>
    <w:p w14:paraId="09D2F1AA" w14:textId="77777777" w:rsidR="00257965" w:rsidRPr="00257965" w:rsidRDefault="00257965" w:rsidP="00257965">
      <w:pPr>
        <w:numPr>
          <w:ilvl w:val="3"/>
          <w:numId w:val="2"/>
        </w:numPr>
        <w:rPr>
          <w:rFonts w:ascii="Verdana" w:eastAsia="Times New Roman" w:hAnsi="Verdana"/>
          <w:sz w:val="21"/>
          <w:szCs w:val="21"/>
        </w:rPr>
      </w:pPr>
      <w:r w:rsidRPr="00257965">
        <w:rPr>
          <w:rFonts w:ascii="Verdana" w:eastAsia="Times New Roman" w:hAnsi="Verdana"/>
          <w:sz w:val="21"/>
          <w:szCs w:val="21"/>
        </w:rPr>
        <w:t>Daily - $93.00</w:t>
      </w:r>
    </w:p>
    <w:p w14:paraId="7C8DB429" w14:textId="77777777" w:rsidR="00257965" w:rsidRPr="00257965" w:rsidRDefault="00257965" w:rsidP="00257965">
      <w:pPr>
        <w:numPr>
          <w:ilvl w:val="3"/>
          <w:numId w:val="2"/>
        </w:numPr>
        <w:rPr>
          <w:rFonts w:ascii="Verdana" w:eastAsia="Times New Roman" w:hAnsi="Verdana"/>
          <w:sz w:val="21"/>
          <w:szCs w:val="21"/>
        </w:rPr>
      </w:pPr>
      <w:r w:rsidRPr="00257965">
        <w:rPr>
          <w:rFonts w:ascii="Verdana" w:eastAsia="Times New Roman" w:hAnsi="Verdana"/>
          <w:sz w:val="21"/>
          <w:szCs w:val="21"/>
        </w:rPr>
        <w:t>Building - $120.00</w:t>
      </w:r>
    </w:p>
    <w:p w14:paraId="63458BF1" w14:textId="77777777" w:rsidR="00257965" w:rsidRPr="00257965" w:rsidRDefault="00257965" w:rsidP="00257965">
      <w:pPr>
        <w:numPr>
          <w:ilvl w:val="3"/>
          <w:numId w:val="2"/>
        </w:numPr>
        <w:rPr>
          <w:rFonts w:ascii="Verdana" w:eastAsia="Times New Roman" w:hAnsi="Verdana"/>
          <w:sz w:val="21"/>
          <w:szCs w:val="21"/>
        </w:rPr>
      </w:pPr>
      <w:r w:rsidRPr="00257965">
        <w:rPr>
          <w:rFonts w:ascii="Verdana" w:eastAsia="Times New Roman" w:hAnsi="Verdana"/>
          <w:sz w:val="21"/>
          <w:szCs w:val="21"/>
        </w:rPr>
        <w:t>Long-Term -- $145.00</w:t>
      </w:r>
    </w:p>
    <w:p w14:paraId="7E1690E9" w14:textId="4D4D87BE" w:rsidR="00257965" w:rsidRPr="00257965" w:rsidRDefault="00257965" w:rsidP="00257965">
      <w:pPr>
        <w:numPr>
          <w:ilvl w:val="2"/>
          <w:numId w:val="2"/>
        </w:numPr>
        <w:rPr>
          <w:rFonts w:ascii="Verdana" w:eastAsia="Times New Roman" w:hAnsi="Verdana"/>
          <w:sz w:val="21"/>
          <w:szCs w:val="21"/>
        </w:rPr>
      </w:pPr>
      <w:r w:rsidRPr="00257965">
        <w:rPr>
          <w:rFonts w:ascii="Verdana" w:eastAsia="Times New Roman" w:hAnsi="Verdana"/>
          <w:sz w:val="21"/>
          <w:szCs w:val="21"/>
        </w:rPr>
        <w:t xml:space="preserve">Based on this information, Select the Substitute type </w:t>
      </w:r>
    </w:p>
    <w:p w14:paraId="42C23E38" w14:textId="77777777" w:rsidR="00257965" w:rsidRPr="00257965" w:rsidRDefault="00257965" w:rsidP="00257965">
      <w:pPr>
        <w:numPr>
          <w:ilvl w:val="3"/>
          <w:numId w:val="2"/>
        </w:numPr>
        <w:rPr>
          <w:rFonts w:ascii="Verdana" w:eastAsia="Times New Roman" w:hAnsi="Verdana"/>
          <w:sz w:val="21"/>
          <w:szCs w:val="21"/>
        </w:rPr>
      </w:pPr>
      <w:r w:rsidRPr="00257965">
        <w:rPr>
          <w:rFonts w:ascii="Verdana" w:eastAsia="Times New Roman" w:hAnsi="Verdana"/>
          <w:sz w:val="21"/>
          <w:szCs w:val="21"/>
        </w:rPr>
        <w:t>The rate will automatically fill in based on the substitute type</w:t>
      </w:r>
    </w:p>
    <w:p w14:paraId="30D9C2AF" w14:textId="62074382" w:rsidR="00257965" w:rsidRPr="00257965" w:rsidRDefault="00257965" w:rsidP="00257965">
      <w:pPr>
        <w:numPr>
          <w:ilvl w:val="1"/>
          <w:numId w:val="2"/>
        </w:numPr>
        <w:rPr>
          <w:rFonts w:ascii="Verdana" w:eastAsia="Times New Roman" w:hAnsi="Verdana"/>
          <w:sz w:val="21"/>
          <w:szCs w:val="21"/>
        </w:rPr>
      </w:pPr>
      <w:r w:rsidRPr="00257965">
        <w:rPr>
          <w:rFonts w:ascii="Verdana" w:eastAsia="Times New Roman" w:hAnsi="Verdana"/>
          <w:sz w:val="21"/>
          <w:szCs w:val="21"/>
        </w:rPr>
        <w:t xml:space="preserve">Enter if they were present for that day of the month </w:t>
      </w:r>
    </w:p>
    <w:p w14:paraId="2D0E9356" w14:textId="202E7686" w:rsidR="00257965" w:rsidRPr="00257965" w:rsidRDefault="00257965" w:rsidP="00257965">
      <w:pPr>
        <w:numPr>
          <w:ilvl w:val="2"/>
          <w:numId w:val="2"/>
        </w:numPr>
        <w:rPr>
          <w:rFonts w:ascii="Verdana" w:eastAsia="Times New Roman" w:hAnsi="Verdana"/>
          <w:b/>
          <w:bCs/>
          <w:sz w:val="21"/>
          <w:szCs w:val="21"/>
        </w:rPr>
      </w:pPr>
      <w:r w:rsidRPr="00257965">
        <w:rPr>
          <w:rFonts w:ascii="Verdana" w:eastAsia="Times New Roman" w:hAnsi="Verdana"/>
          <w:b/>
          <w:bCs/>
          <w:sz w:val="21"/>
          <w:szCs w:val="21"/>
        </w:rPr>
        <w:t>Click the present box and select Y or N for all the days in the Pay Period</w:t>
      </w:r>
      <w:r w:rsidRPr="00257965">
        <w:rPr>
          <w:rFonts w:ascii="Verdana" w:eastAsia="Times New Roman" w:hAnsi="Verdana"/>
          <w:sz w:val="21"/>
          <w:szCs w:val="21"/>
        </w:rPr>
        <w:t xml:space="preserve"> </w:t>
      </w:r>
    </w:p>
    <w:p w14:paraId="233702F7" w14:textId="2A5CF5B5" w:rsidR="00257965" w:rsidRPr="00257965" w:rsidRDefault="00257965" w:rsidP="00257965">
      <w:pPr>
        <w:numPr>
          <w:ilvl w:val="3"/>
          <w:numId w:val="2"/>
        </w:numPr>
        <w:rPr>
          <w:rFonts w:ascii="Verdana" w:eastAsia="Times New Roman" w:hAnsi="Verdana"/>
          <w:sz w:val="21"/>
          <w:szCs w:val="21"/>
        </w:rPr>
      </w:pPr>
      <w:r w:rsidRPr="00257965">
        <w:rPr>
          <w:rFonts w:ascii="Verdana" w:eastAsia="Times New Roman" w:hAnsi="Verdana"/>
          <w:sz w:val="21"/>
          <w:szCs w:val="21"/>
        </w:rPr>
        <w:t>The Daily total will calculate automatically</w:t>
      </w:r>
    </w:p>
    <w:p w14:paraId="10798477" w14:textId="01B19782" w:rsidR="00257965" w:rsidRPr="00257965" w:rsidRDefault="00257965" w:rsidP="00257965">
      <w:pPr>
        <w:numPr>
          <w:ilvl w:val="3"/>
          <w:numId w:val="2"/>
        </w:numPr>
        <w:rPr>
          <w:rFonts w:ascii="Verdana" w:eastAsia="Times New Roman" w:hAnsi="Verdana"/>
          <w:sz w:val="21"/>
          <w:szCs w:val="21"/>
        </w:rPr>
      </w:pPr>
      <w:r w:rsidRPr="00257965">
        <w:rPr>
          <w:rFonts w:ascii="Verdana" w:eastAsia="Times New Roman" w:hAnsi="Verdana"/>
          <w:sz w:val="21"/>
          <w:szCs w:val="21"/>
        </w:rPr>
        <w:t>Total Pay will calculate automatically based on what you fill out in the form.</w:t>
      </w:r>
    </w:p>
    <w:p w14:paraId="20DB8EB1" w14:textId="2BB54044" w:rsidR="00257965" w:rsidRPr="00257965" w:rsidRDefault="00257965" w:rsidP="00257965">
      <w:pPr>
        <w:numPr>
          <w:ilvl w:val="0"/>
          <w:numId w:val="2"/>
        </w:numPr>
        <w:rPr>
          <w:rFonts w:ascii="Verdana" w:eastAsia="Times New Roman" w:hAnsi="Verdana"/>
          <w:b/>
          <w:bCs/>
          <w:sz w:val="21"/>
          <w:szCs w:val="21"/>
          <w:u w:val="single"/>
        </w:rPr>
      </w:pPr>
      <w:r w:rsidRPr="00257965">
        <w:rPr>
          <w:rFonts w:ascii="Verdana" w:eastAsia="Times New Roman" w:hAnsi="Verdana"/>
          <w:b/>
          <w:bCs/>
          <w:sz w:val="21"/>
          <w:szCs w:val="21"/>
          <w:highlight w:val="green"/>
          <w:u w:val="single"/>
        </w:rPr>
        <w:t>Print the form, both the Principal (or authorizing agent) and Contractor must sign the form.</w:t>
      </w:r>
    </w:p>
    <w:p w14:paraId="64C4B087" w14:textId="5B02B4FC" w:rsidR="00257965" w:rsidRDefault="00257965" w:rsidP="001F125F">
      <w:pPr>
        <w:numPr>
          <w:ilvl w:val="0"/>
          <w:numId w:val="2"/>
        </w:numPr>
      </w:pPr>
      <w:r w:rsidRPr="00257965">
        <w:rPr>
          <w:rFonts w:ascii="Verdana" w:eastAsia="Times New Roman" w:hAnsi="Verdana"/>
          <w:sz w:val="21"/>
          <w:szCs w:val="21"/>
        </w:rPr>
        <w:t xml:space="preserve">Attach the signed sub timesheet and a completed SLPS Purchase Request form, and send email to </w:t>
      </w:r>
      <w:hyperlink r:id="rId7" w:history="1">
        <w:r w:rsidRPr="00257965">
          <w:rPr>
            <w:rStyle w:val="Hyperlink"/>
            <w:rFonts w:ascii="Verdana" w:eastAsia="Times New Roman" w:hAnsi="Verdana"/>
            <w:sz w:val="21"/>
            <w:szCs w:val="21"/>
          </w:rPr>
          <w:t>nonpublic@slps.org</w:t>
        </w:r>
      </w:hyperlink>
    </w:p>
    <w:sectPr w:rsidR="00257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F5759E"/>
    <w:multiLevelType w:val="hybridMultilevel"/>
    <w:tmpl w:val="04605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DE2958"/>
    <w:multiLevelType w:val="hybridMultilevel"/>
    <w:tmpl w:val="9E7EF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965"/>
    <w:rsid w:val="000C660E"/>
    <w:rsid w:val="00257965"/>
    <w:rsid w:val="00C61CA3"/>
    <w:rsid w:val="00F4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A3D7E"/>
  <w15:chartTrackingRefBased/>
  <w15:docId w15:val="{01B0EB14-897F-4768-BADC-64A4B5425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96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5796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74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npublic@slp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682DE.D19100E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Glaspy, Victoria</dc:creator>
  <cp:keywords/>
  <dc:description/>
  <cp:lastModifiedBy>Glaspy, Victoria</cp:lastModifiedBy>
  <cp:revision>1</cp:revision>
  <dcterms:created xsi:type="dcterms:W3CDTF">2020-09-09T14:39:00Z</dcterms:created>
  <dcterms:modified xsi:type="dcterms:W3CDTF">2020-09-09T14:51:00Z</dcterms:modified>
</cp:coreProperties>
</file>