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Garamond" w:cs="Garamond" w:eastAsia="Garamond" w:hAnsi="Garamond"/>
          <w:b w:val="1"/>
          <w:sz w:val="30"/>
          <w:szCs w:val="30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30"/>
          <w:szCs w:val="30"/>
          <w:rtl w:val="0"/>
        </w:rPr>
        <w:t xml:space="preserve">S</w:t>
      </w:r>
      <w:r w:rsidDel="00000000" w:rsidR="00000000" w:rsidRPr="00000000">
        <w:rPr>
          <w:rFonts w:ascii="Garamond" w:cs="Garamond" w:eastAsia="Garamond" w:hAnsi="Garamond"/>
          <w:b w:val="1"/>
          <w:sz w:val="30"/>
          <w:szCs w:val="30"/>
          <w:rtl w:val="0"/>
        </w:rPr>
        <w:t xml:space="preserve">OT Meeting Agenda - Budget Focus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Garamond" w:cs="Garamond" w:eastAsia="Garamond" w:hAnsi="Garamond"/>
          <w:b w:val="1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b w:val="1"/>
          <w:sz w:val="30"/>
          <w:szCs w:val="30"/>
          <w:rtl w:val="0"/>
        </w:rPr>
        <w:t xml:space="preserve">Wednesday, September 25th, 2024, 4:00 p.m.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Garamond" w:cs="Garamond" w:eastAsia="Garamond" w:hAnsi="Garamond"/>
          <w:b w:val="1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b w:val="1"/>
          <w:sz w:val="30"/>
          <w:szCs w:val="30"/>
          <w:rtl w:val="0"/>
        </w:rPr>
        <w:t xml:space="preserve">Gehring Academy Library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Members: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TBA (Support Staff)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Jamie Petersen (Licensed)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Kimberly Anderson (Licensed)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Erin Erdman (Assistant Principal)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Sarah Robinson(Principal)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Sonia Azizian (Parent)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Maya Elliott (Parent)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Amber Feick (Parent)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Jose Loya (Community Member)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call to order meeting 4:01- kim first and jaime second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approval of minutes from prior meeting</w:t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sonia first and amber second</w:t>
      </w:r>
    </w:p>
    <w:p w:rsidR="00000000" w:rsidDel="00000000" w:rsidP="00000000" w:rsidRDefault="00000000" w:rsidRPr="00000000" w14:paraId="00000013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New Agenda Items: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Approval of previous Minutes from September 18th, 2024: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Celebrations/Updates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Blue Ribbon School Awardee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  <w:u w:val="none"/>
        </w:rPr>
      </w:pPr>
      <w:hyperlink r:id="rId6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Budget Review and Approval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  <w:highlight w:val="yellow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highlight w:val="yellow"/>
          <w:rtl w:val="0"/>
        </w:rPr>
        <w:t xml:space="preserve">vote to approve budget - sonia first and maya second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SOT elections - in progress - decisions made by 10/1/24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Support Staff Representative: Kerry Penn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Parent/Guardian Representatives: </w:t>
      </w:r>
      <w:r w:rsidDel="00000000" w:rsidR="00000000" w:rsidRPr="00000000">
        <w:rPr>
          <w:rFonts w:ascii="Garamond" w:cs="Garamond" w:eastAsia="Garamond" w:hAnsi="Garamond"/>
          <w:color w:val="222222"/>
          <w:sz w:val="22"/>
          <w:szCs w:val="22"/>
          <w:rtl w:val="0"/>
        </w:rPr>
        <w:t xml:space="preserve">Amber Feick, Maya Elliot, Nicolas Clements, Sonia Azizian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Old Agenda Items: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hyperlink r:id="rId7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School Performance Plan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Approved by SOT on 8/18/24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Change to 82% for math goal- approved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SOT elections - in progress - decisions made by 10/1/24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Support Staff Representative: Kerry Penn</w:t>
      </w:r>
    </w:p>
    <w:p w:rsidR="00000000" w:rsidDel="00000000" w:rsidP="00000000" w:rsidRDefault="00000000" w:rsidRPr="00000000" w14:paraId="00000024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General Discussion:</w:t>
      </w:r>
    </w:p>
    <w:p w:rsidR="00000000" w:rsidDel="00000000" w:rsidP="00000000" w:rsidRDefault="00000000" w:rsidRPr="00000000" w14:paraId="00000026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Information:</w:t>
      </w:r>
    </w:p>
    <w:p w:rsidR="00000000" w:rsidDel="00000000" w:rsidP="00000000" w:rsidRDefault="00000000" w:rsidRPr="00000000" w14:paraId="00000028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● Next Meeting: October 16th, 2024, 4:00 p.m. Gehring Library - in-person</w:t>
      </w:r>
    </w:p>
    <w:p w:rsidR="00000000" w:rsidDel="00000000" w:rsidP="00000000" w:rsidRDefault="00000000" w:rsidRPr="00000000" w14:paraId="00000029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call to end meeting - 4:44 - anderson first and jose second</w:t>
      </w:r>
    </w:p>
    <w:p w:rsidR="00000000" w:rsidDel="00000000" w:rsidP="00000000" w:rsidRDefault="00000000" w:rsidRPr="00000000" w14:paraId="0000002B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Public Comment Period:</w:t>
      </w: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 (Called in order of the sign-in sheet, only 2 minutes per person)</w:t>
      </w:r>
    </w:p>
    <w:p w:rsidR="00000000" w:rsidDel="00000000" w:rsidP="00000000" w:rsidRDefault="00000000" w:rsidRPr="00000000" w14:paraId="0000002D">
      <w:pPr>
        <w:spacing w:line="276" w:lineRule="auto"/>
        <w:jc w:val="left"/>
        <w:rPr>
          <w:rFonts w:ascii="Happy Monkey" w:cs="Happy Monkey" w:eastAsia="Happy Monkey" w:hAnsi="Happy Monkey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1440" w:top="288" w:left="1080" w:right="1080" w:header="0" w:footer="0"/>
      <w:pgNumType w:start="1"/>
      <w:cols w:equalWidth="0" w:num="1">
        <w:col w:space="0" w:w="1008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appy Monkey">
    <w:embedRegular w:fontKey="{00000000-0000-0000-0000-000000000000}" r:id="rId5" w:subsetted="0"/>
  </w:font>
  <w:font w:name="Century Gothic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jc w:val="center"/>
      <w:rPr/>
    </w:pPr>
    <w:r w:rsidDel="00000000" w:rsidR="00000000" w:rsidRPr="00000000">
      <w:rPr>
        <w:rFonts w:ascii="Century Gothic" w:cs="Century Gothic" w:eastAsia="Century Gothic" w:hAnsi="Century Gothic"/>
        <w:b w:val="1"/>
        <w:sz w:val="28"/>
        <w:szCs w:val="28"/>
      </w:rPr>
      <w:drawing>
        <wp:inline distB="114300" distT="114300" distL="114300" distR="114300">
          <wp:extent cx="5562600" cy="144718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62600" cy="144718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t5UdJyOaIFngLPX35oE8ybU0M1SRN0gQ1E4Iolo6TBg/edit?usp=sharing" TargetMode="External"/><Relationship Id="rId7" Type="http://schemas.openxmlformats.org/officeDocument/2006/relationships/hyperlink" Target="https://docs.google.com/presentation/d/1R-LGllTgc6rA5fVMIWWC9bYMKH8o49IgPIT4HgLMRco/edit?usp=sharing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9" Type="http://schemas.openxmlformats.org/officeDocument/2006/relationships/font" Target="fonts/CenturyGothic-boldItalic.ttf"/><Relationship Id="rId5" Type="http://schemas.openxmlformats.org/officeDocument/2006/relationships/font" Target="fonts/HappyMonkey-regular.ttf"/><Relationship Id="rId6" Type="http://schemas.openxmlformats.org/officeDocument/2006/relationships/font" Target="fonts/CenturyGothic-regular.ttf"/><Relationship Id="rId7" Type="http://schemas.openxmlformats.org/officeDocument/2006/relationships/font" Target="fonts/CenturyGothic-bold.ttf"/><Relationship Id="rId8" Type="http://schemas.openxmlformats.org/officeDocument/2006/relationships/font" Target="fonts/CenturyGothic-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