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0"/>
          <w:szCs w:val="30"/>
          <w:rtl w:val="0"/>
        </w:rPr>
        <w:t xml:space="preserve">S</w:t>
      </w: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OT Meeting Agenda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Wednesday, December 18th, 2024, 4:00 p.m.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  <w:rtl w:val="0"/>
        </w:rPr>
        <w:t xml:space="preserve">Gehring Academy Library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Members: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Kimberly Anderson (Licensed)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Sonia Azizian (Parent)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Nicolas Clements (Parent)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Maya Elliott (Parent)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Jose Loya - (Community Member) 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Kerry Penn (Support Staff)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Jamie Petersen (Licensed)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Sarah Robinson(Principal)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Christine Sheets (Parent)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New Agenda Items: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Approval of previous Minutes from November 20th, 2024: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Celebrations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Blue Ribbon Award Ceremony at Gehring on 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Nov 22,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4th grade - HSK celebration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F1 Art Student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Robotics Team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Updates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Attendance audit - December 4th, 2024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Banking audit - in progress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Legislature Meeting and Visit - December 10th, 2024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New Business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The budget for the next school year will open in January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Staffing input 2025-26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Staffing for 2024-25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Candidate for ECSE position</w:t>
      </w:r>
    </w:p>
    <w:p w:rsidR="00000000" w:rsidDel="00000000" w:rsidP="00000000" w:rsidRDefault="00000000" w:rsidRPr="00000000" w14:paraId="00000020">
      <w:pPr>
        <w:spacing w:line="276" w:lineRule="auto"/>
        <w:ind w:left="0" w:firstLine="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Old Agenda Items: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SOT formation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6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Roles and responsibilities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7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How SOTs function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8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The First SOT Meeting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9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Chair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Vice-Chair</w:t>
      </w:r>
    </w:p>
    <w:p w:rsidR="00000000" w:rsidDel="00000000" w:rsidP="00000000" w:rsidRDefault="00000000" w:rsidRPr="00000000" w14:paraId="0000002B">
      <w:pPr>
        <w:numPr>
          <w:ilvl w:val="3"/>
          <w:numId w:val="1"/>
        </w:numPr>
        <w:spacing w:line="276" w:lineRule="auto"/>
        <w:ind w:left="288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Community Member(s) - Optional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10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Establishing norms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line="276" w:lineRule="auto"/>
        <w:ind w:left="2160" w:hanging="360"/>
        <w:rPr>
          <w:rFonts w:ascii="Garamond" w:cs="Garamond" w:eastAsia="Garamond" w:hAnsi="Garamond"/>
          <w:sz w:val="22"/>
          <w:szCs w:val="22"/>
        </w:rPr>
      </w:pPr>
      <w:hyperlink r:id="rId11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Parliamentary procedures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2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CCSD Code of Conduct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hyperlink r:id="rId13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Code of Conduct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4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Budget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276" w:lineRule="auto"/>
        <w:ind w:left="720" w:hanging="360"/>
        <w:rPr>
          <w:rFonts w:ascii="Garamond" w:cs="Garamond" w:eastAsia="Garamond" w:hAnsi="Garamond"/>
          <w:sz w:val="22"/>
          <w:szCs w:val="22"/>
        </w:rPr>
      </w:pPr>
      <w:hyperlink r:id="rId15">
        <w:r w:rsidDel="00000000" w:rsidR="00000000" w:rsidRPr="00000000">
          <w:rPr>
            <w:rFonts w:ascii="Garamond" w:cs="Garamond" w:eastAsia="Garamond" w:hAnsi="Garamond"/>
            <w:color w:val="1155cc"/>
            <w:sz w:val="22"/>
            <w:szCs w:val="22"/>
            <w:u w:val="single"/>
            <w:rtl w:val="0"/>
          </w:rPr>
          <w:t xml:space="preserve">School Performance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Approved by SOT on 8/18/24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pacing w:line="276" w:lineRule="auto"/>
        <w:ind w:left="1440" w:hanging="360"/>
        <w:rPr>
          <w:rFonts w:ascii="Garamond" w:cs="Garamond" w:eastAsia="Garamond" w:hAnsi="Garamond"/>
          <w:sz w:val="22"/>
          <w:szCs w:val="22"/>
          <w:u w:val="none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Change to 82% for math goal- approved on 9/18/24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General Discussion: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rPr>
          <w:rFonts w:ascii="Garamond" w:cs="Garamond" w:eastAsia="Garamond" w:hAnsi="Garamond"/>
          <w:b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Information: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● Next Meeting: January 15th, 2025, 4:00 p.m. Gehring Library - in-person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sz w:val="22"/>
          <w:szCs w:val="22"/>
          <w:rtl w:val="0"/>
        </w:rPr>
        <w:t xml:space="preserve">Public Comment Period:</w:t>
      </w: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 (Called in order of the sign-in sheet, only 2 minutes per person)</w:t>
      </w:r>
    </w:p>
    <w:p w:rsidR="00000000" w:rsidDel="00000000" w:rsidP="00000000" w:rsidRDefault="00000000" w:rsidRPr="00000000" w14:paraId="0000003B">
      <w:pPr>
        <w:spacing w:line="276" w:lineRule="auto"/>
        <w:jc w:val="left"/>
        <w:rPr>
          <w:rFonts w:ascii="Happy Monkey" w:cs="Happy Monkey" w:eastAsia="Happy Monkey" w:hAnsi="Happy Monkey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footerReference r:id="rId17" w:type="default"/>
      <w:pgSz w:h="15840" w:w="12240" w:orient="portrait"/>
      <w:pgMar w:bottom="1440" w:top="288" w:left="1080" w:right="1080" w:header="0" w:footer="0"/>
      <w:pgNumType w:start="1"/>
      <w:cols w:equalWidth="0" w:num="1">
        <w:col w:space="0" w:w="100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appy Monkey">
    <w:embedRegular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jc w:val="center"/>
      <w:rPr/>
    </w:pPr>
    <w:r w:rsidDel="00000000" w:rsidR="00000000" w:rsidRPr="00000000">
      <w:rPr>
        <w:rFonts w:ascii="Century Gothic" w:cs="Century Gothic" w:eastAsia="Century Gothic" w:hAnsi="Century Gothic"/>
        <w:b w:val="1"/>
        <w:sz w:val="28"/>
        <w:szCs w:val="28"/>
      </w:rPr>
      <w:drawing>
        <wp:inline distB="114300" distT="114300" distL="114300" distR="114300">
          <wp:extent cx="5562600" cy="144718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62600" cy="14471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ites.google.com/nv.ccsd.net/reorg/training-and-resources/about-the-sot/how-sots-function/the-first-meeting" TargetMode="External"/><Relationship Id="rId10" Type="http://schemas.openxmlformats.org/officeDocument/2006/relationships/hyperlink" Target="https://drive.google.com/file/d/0BzJ5hnjkIWg7amduVXl0YkVCekU/view?resourcekey=0-yZOsB2ynXyLv-bp54Wh_EQ" TargetMode="External"/><Relationship Id="rId13" Type="http://schemas.openxmlformats.org/officeDocument/2006/relationships/hyperlink" Target="https://ccsd.net/district/backtoschool/assets/pdf/PUB-776-CCSD.Code-Conduct-0824-ENG.pdf" TargetMode="External"/><Relationship Id="rId12" Type="http://schemas.openxmlformats.org/officeDocument/2006/relationships/hyperlink" Target="https://docs.google.com/presentation/d/1Fzc5BWpBmKQwS5da3OUO529Jqqvka1x0/edit?usp=sharing&amp;ouid=106278141993786400652&amp;rtpof=true&amp;sd=tru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0BzJ5hnjkIWg7QzJFRnJ3Vm1RRjA/view?resourcekey=0-x_rBFXPAIfbee6hrMWhATQ" TargetMode="External"/><Relationship Id="rId15" Type="http://schemas.openxmlformats.org/officeDocument/2006/relationships/hyperlink" Target="https://docs.google.com/presentation/d/1R-LGllTgc6rA5fVMIWWC9bYMKH8o49IgPIT4HgLMRco/edit?usp=sharing" TargetMode="External"/><Relationship Id="rId14" Type="http://schemas.openxmlformats.org/officeDocument/2006/relationships/hyperlink" Target="https://docs.google.com/document/d/1t5UdJyOaIFngLPX35oE8ybU0M1SRN0gQ1E4Iolo6TBg/edit?usp=sharing" TargetMode="External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sites.google.com/nv.ccsd.net/reorg/training-and-resources/overview/roles-and-responsibilities" TargetMode="External"/><Relationship Id="rId7" Type="http://schemas.openxmlformats.org/officeDocument/2006/relationships/hyperlink" Target="https://sites.google.com/nv.ccsd.net/reorg/training-and-resources/about-the-sot/how-sots-function" TargetMode="External"/><Relationship Id="rId8" Type="http://schemas.openxmlformats.org/officeDocument/2006/relationships/hyperlink" Target="https://sites.google.com/nv.ccsd.net/reorg/training-and-resources/about-the-sot/how-sots-function/the-first-meet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HappyMonkey-regular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