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2F8" w:rsidRDefault="003152F8" w:rsidP="003152F8">
      <w:pPr>
        <w:jc w:val="center"/>
      </w:pPr>
      <w:r>
        <w:t>A SHORT GUIDE TO</w:t>
      </w:r>
      <w:r>
        <w:t xml:space="preserve"> THE</w:t>
      </w:r>
    </w:p>
    <w:p w:rsidR="003152F8" w:rsidRDefault="003152F8" w:rsidP="003152F8">
      <w:pPr>
        <w:jc w:val="center"/>
      </w:pPr>
      <w:r>
        <w:t>PROHIBITION AGAINST USING</w:t>
      </w:r>
    </w:p>
    <w:p w:rsidR="00363687" w:rsidRDefault="003152F8" w:rsidP="003152F8">
      <w:pPr>
        <w:jc w:val="center"/>
      </w:pPr>
      <w:r>
        <w:t>SCHOOL DISTRICT RESOURCES FOR POLITICAL ADVERTISING</w:t>
      </w:r>
    </w:p>
    <w:p w:rsidR="003152F8" w:rsidRDefault="003152F8" w:rsidP="003152F8">
      <w:pPr>
        <w:jc w:val="center"/>
      </w:pPr>
    </w:p>
    <w:p w:rsidR="003152F8" w:rsidRDefault="003152F8" w:rsidP="003152F8">
      <w:pPr>
        <w:jc w:val="center"/>
      </w:pPr>
    </w:p>
    <w:p w:rsidR="003152F8" w:rsidRDefault="003152F8" w:rsidP="003152F8">
      <w:pPr>
        <w:jc w:val="center"/>
      </w:pPr>
    </w:p>
    <w:p w:rsidR="003152F8" w:rsidRDefault="003152F8" w:rsidP="003152F8">
      <w:pPr>
        <w:jc w:val="center"/>
      </w:pPr>
      <w:r w:rsidRPr="003152F8">
        <w:rPr>
          <w:noProof/>
        </w:rPr>
        <w:drawing>
          <wp:inline distT="0" distB="0" distL="0" distR="0">
            <wp:extent cx="1704975" cy="15049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04975" cy="1504950"/>
                    </a:xfrm>
                    <a:prstGeom prst="rect">
                      <a:avLst/>
                    </a:prstGeom>
                    <a:noFill/>
                    <a:ln>
                      <a:noFill/>
                    </a:ln>
                  </pic:spPr>
                </pic:pic>
              </a:graphicData>
            </a:graphic>
          </wp:inline>
        </w:drawing>
      </w:r>
    </w:p>
    <w:p w:rsidR="003152F8" w:rsidRDefault="003152F8" w:rsidP="003152F8">
      <w:pPr>
        <w:jc w:val="center"/>
      </w:pPr>
      <w:bookmarkStart w:id="0" w:name="_GoBack"/>
      <w:bookmarkEnd w:id="0"/>
    </w:p>
    <w:p w:rsidR="003152F8" w:rsidRDefault="003152F8" w:rsidP="003152F8">
      <w:pPr>
        <w:jc w:val="center"/>
      </w:pPr>
    </w:p>
    <w:p w:rsidR="003152F8" w:rsidRDefault="003152F8" w:rsidP="003152F8">
      <w:pPr>
        <w:jc w:val="center"/>
      </w:pPr>
      <w:r>
        <w:t>Texas Ethics Commission</w:t>
      </w:r>
    </w:p>
    <w:p w:rsidR="003152F8" w:rsidRDefault="003152F8" w:rsidP="003152F8">
      <w:pPr>
        <w:jc w:val="center"/>
      </w:pPr>
      <w:r>
        <w:t>P. 0. Box 12070</w:t>
      </w:r>
    </w:p>
    <w:p w:rsidR="003152F8" w:rsidRDefault="003152F8" w:rsidP="003152F8">
      <w:pPr>
        <w:jc w:val="center"/>
      </w:pPr>
      <w:r>
        <w:t>Austin, Texas 78711-2070</w:t>
      </w:r>
    </w:p>
    <w:p w:rsidR="003152F8" w:rsidRDefault="003152F8" w:rsidP="003152F8">
      <w:pPr>
        <w:jc w:val="center"/>
      </w:pPr>
      <w:r>
        <w:t>(512)463-5800</w:t>
      </w:r>
    </w:p>
    <w:p w:rsidR="003152F8" w:rsidRDefault="003152F8" w:rsidP="003152F8">
      <w:pPr>
        <w:jc w:val="center"/>
      </w:pPr>
      <w:r>
        <w:t>Fax (512) 463-5777</w:t>
      </w:r>
    </w:p>
    <w:p w:rsidR="003152F8" w:rsidRDefault="003152F8" w:rsidP="003152F8">
      <w:pPr>
        <w:jc w:val="center"/>
      </w:pPr>
      <w:r>
        <w:t>Visit us at https://www.ethics.state.tx.us on the Internet.</w:t>
      </w:r>
    </w:p>
    <w:p w:rsidR="003152F8" w:rsidRDefault="003152F8" w:rsidP="003152F8">
      <w:pPr>
        <w:jc w:val="center"/>
      </w:pPr>
      <w:r>
        <w:t>Revised October 13, 2017</w:t>
      </w:r>
    </w:p>
    <w:p w:rsidR="003152F8" w:rsidRDefault="003152F8" w:rsidP="003152F8">
      <w:pPr>
        <w:jc w:val="center"/>
      </w:pPr>
    </w:p>
    <w:p w:rsidR="003152F8" w:rsidRDefault="003152F8" w:rsidP="003152F8">
      <w:pPr>
        <w:jc w:val="center"/>
      </w:pPr>
    </w:p>
    <w:p w:rsidR="003152F8" w:rsidRDefault="003152F8" w:rsidP="003152F8">
      <w:pPr>
        <w:jc w:val="center"/>
      </w:pPr>
      <w:r>
        <w:t xml:space="preserve">Violations of the law often occur because someone finds it irresistible to wrap up a factual explanation with a motivational slogan such as: </w:t>
      </w:r>
    </w:p>
    <w:p w:rsidR="003152F8" w:rsidRDefault="003152F8" w:rsidP="003152F8">
      <w:pPr>
        <w:jc w:val="center"/>
      </w:pPr>
      <w:r>
        <w:t xml:space="preserve">GOOD SCHOOLS ARE THE FOUNDATION </w:t>
      </w:r>
    </w:p>
    <w:p w:rsidR="003152F8" w:rsidRDefault="003152F8" w:rsidP="003152F8">
      <w:pPr>
        <w:jc w:val="center"/>
      </w:pPr>
      <w:r>
        <w:t xml:space="preserve">OF A GOOD COMMUNITY </w:t>
      </w:r>
    </w:p>
    <w:p w:rsidR="003152F8" w:rsidRDefault="003152F8" w:rsidP="003152F8">
      <w:pPr>
        <w:jc w:val="center"/>
      </w:pPr>
      <w:proofErr w:type="gramStart"/>
      <w:r>
        <w:t>or</w:t>
      </w:r>
      <w:proofErr w:type="gramEnd"/>
      <w:r>
        <w:t xml:space="preserve"> </w:t>
      </w:r>
    </w:p>
    <w:p w:rsidR="003152F8" w:rsidRDefault="003152F8" w:rsidP="003152F8">
      <w:pPr>
        <w:jc w:val="center"/>
      </w:pPr>
      <w:r>
        <w:t xml:space="preserve">EVERY CHILD DESERVES A GOOD EDUCATION </w:t>
      </w:r>
    </w:p>
    <w:p w:rsidR="003152F8" w:rsidRDefault="003152F8" w:rsidP="003152F8">
      <w:pPr>
        <w:jc w:val="center"/>
      </w:pPr>
      <w:r>
        <w:t xml:space="preserve">Another common misstep is to include ''calls to action" such as: </w:t>
      </w:r>
    </w:p>
    <w:p w:rsidR="003152F8" w:rsidRDefault="003152F8" w:rsidP="003152F8">
      <w:pPr>
        <w:jc w:val="center"/>
      </w:pPr>
      <w:r>
        <w:t>PUT CHILDREN</w:t>
      </w:r>
      <w:r>
        <w:t xml:space="preserve"> FIRST </w:t>
      </w:r>
    </w:p>
    <w:p w:rsidR="003152F8" w:rsidRDefault="003152F8" w:rsidP="003152F8">
      <w:pPr>
        <w:jc w:val="center"/>
      </w:pPr>
      <w:proofErr w:type="gramStart"/>
      <w:r>
        <w:t>or</w:t>
      </w:r>
      <w:proofErr w:type="gramEnd"/>
      <w:r>
        <w:t xml:space="preserve"> </w:t>
      </w:r>
    </w:p>
    <w:p w:rsidR="003152F8" w:rsidRDefault="003152F8" w:rsidP="003152F8">
      <w:pPr>
        <w:jc w:val="center"/>
      </w:pPr>
      <w:r>
        <w:t xml:space="preserve">SHOW THAT You CARE ABOUT EDUCATION </w:t>
      </w:r>
    </w:p>
    <w:p w:rsidR="003152F8" w:rsidRDefault="003152F8" w:rsidP="003152F8">
      <w:pPr>
        <w:jc w:val="center"/>
      </w:pPr>
      <w:r>
        <w:t xml:space="preserve">Remember: No matter how much </w:t>
      </w:r>
      <w:proofErr w:type="gramStart"/>
      <w:r>
        <w:t>factual information</w:t>
      </w:r>
      <w:proofErr w:type="gramEnd"/>
      <w:r>
        <w:t xml:space="preserve"> about the purposes of a measure election is in a communication, any amount of advocacy is impermissible.</w:t>
      </w:r>
    </w:p>
    <w:p w:rsidR="003152F8" w:rsidRDefault="003152F8" w:rsidP="003152F8">
      <w:pPr>
        <w:jc w:val="center"/>
      </w:pPr>
    </w:p>
    <w:p w:rsidR="003152F8" w:rsidRDefault="003152F8" w:rsidP="003152F8">
      <w:pPr>
        <w:jc w:val="center"/>
      </w:pPr>
      <w:r w:rsidRPr="003152F8">
        <w:t>* A violation of the prohibition is a Class A</w:t>
      </w:r>
      <w:r>
        <w:t xml:space="preserve"> </w:t>
      </w:r>
      <w:r w:rsidRPr="003152F8">
        <w:t>misdemeanor.</w:t>
      </w:r>
    </w:p>
    <w:p w:rsidR="003152F8" w:rsidRDefault="003152F8" w:rsidP="003152F8">
      <w:pPr>
        <w:jc w:val="center"/>
      </w:pPr>
      <w:r w:rsidRPr="003152F8">
        <w:t xml:space="preserve"> This means that a violation could lead to criminal prosecution. </w:t>
      </w:r>
      <w:proofErr w:type="gramStart"/>
      <w:r w:rsidRPr="003152F8">
        <w:t>Also</w:t>
      </w:r>
      <w:proofErr w:type="gramEnd"/>
      <w:r w:rsidRPr="003152F8">
        <w:t>, the Ethics Commission has authority to impose fines for violations of section 255.003.</w:t>
      </w:r>
    </w:p>
    <w:p w:rsidR="003152F8" w:rsidRDefault="003152F8" w:rsidP="003152F8">
      <w:pPr>
        <w:jc w:val="center"/>
      </w:pPr>
    </w:p>
    <w:p w:rsidR="003152F8" w:rsidRDefault="003152F8" w:rsidP="003152F8">
      <w:pPr>
        <w:jc w:val="center"/>
      </w:pPr>
      <w:r>
        <w:t xml:space="preserve">Another provision of the Texas Election Code prohibits a school district board member or employee from using or authorizing the use of an internal mail system to distribute political advertising. An internal mail system is a system operated by a school district to deliver written documents to its board members or employees. A violation of this prohibition could also lead to the imposition of fines by the Ethics Commission or to criminal prosecution. </w:t>
      </w:r>
    </w:p>
    <w:p w:rsidR="003152F8" w:rsidRDefault="003152F8" w:rsidP="003152F8">
      <w:pPr>
        <w:jc w:val="center"/>
      </w:pPr>
      <w:r>
        <w:lastRenderedPageBreak/>
        <w:t>Although you may not use school district resources for political advertising, you are free to campaign for or against a proposition on your own time and with your own resources. If you do plan to become involved in a campaign, you should educate yourself about filing requirements and about the rules regarding disclosures on political advertising.</w:t>
      </w:r>
    </w:p>
    <w:p w:rsidR="003152F8" w:rsidRDefault="003152F8" w:rsidP="003152F8">
      <w:pPr>
        <w:jc w:val="center"/>
      </w:pPr>
      <w:r>
        <w:t>I</w:t>
      </w:r>
      <w:r>
        <w:t xml:space="preserve">n compliance with the Americans </w:t>
      </w:r>
      <w:proofErr w:type="gramStart"/>
      <w:r>
        <w:t>With</w:t>
      </w:r>
      <w:proofErr w:type="gramEnd"/>
      <w:r>
        <w:t xml:space="preserve"> Disabilities Act, the publications of the Texas Ethics Commission are available by request in alternative formats. To request an accessible format, please contact our ADA Compliance Officer by telephone at 512-463-5800 or through RELAY Texas at 800-735-2989; or by mail in care of the Texas Ethics Commission, P. 0. Box 12070, Austin, Texas 78711-2070. </w:t>
      </w:r>
    </w:p>
    <w:p w:rsidR="003152F8" w:rsidRDefault="003152F8" w:rsidP="003152F8">
      <w:pPr>
        <w:jc w:val="center"/>
      </w:pPr>
      <w:r>
        <w:t xml:space="preserve">The Texas Ethics Commission is an Equal Opportunity Employer and does not discriminate in providing services or employment </w:t>
      </w:r>
    </w:p>
    <w:p w:rsidR="003152F8" w:rsidRDefault="003152F8" w:rsidP="003152F8">
      <w:pPr>
        <w:jc w:val="center"/>
      </w:pPr>
      <w:r>
        <w:t xml:space="preserve">Copies of this publication </w:t>
      </w:r>
      <w:proofErr w:type="gramStart"/>
      <w:r>
        <w:t>have been distributed</w:t>
      </w:r>
      <w:proofErr w:type="gramEnd"/>
      <w:r>
        <w:t xml:space="preserve"> in compliance with the State Depository Law, and are available for public use through the Texas State Publications Depository Program at the Texas State Library and other state depository libraries.</w:t>
      </w:r>
    </w:p>
    <w:sectPr w:rsidR="003152F8" w:rsidSect="003152F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2F8"/>
    <w:rsid w:val="003152F8"/>
    <w:rsid w:val="00363687"/>
    <w:rsid w:val="00535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CB5A0"/>
  <w15:chartTrackingRefBased/>
  <w15:docId w15:val="{D9011EBC-27E5-4034-A2F1-6235FE799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5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2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Cavazos, Cindy</dc:creator>
  <cp:keywords/>
  <dc:description/>
  <cp:lastModifiedBy>Cavazos, Cindy</cp:lastModifiedBy>
  <cp:revision>1</cp:revision>
  <cp:lastPrinted>2021-01-11T21:47:00Z</cp:lastPrinted>
  <dcterms:created xsi:type="dcterms:W3CDTF">2021-01-11T21:34:00Z</dcterms:created>
  <dcterms:modified xsi:type="dcterms:W3CDTF">2021-01-11T21:49:00Z</dcterms:modified>
</cp:coreProperties>
</file>