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24968" w14:textId="77777777" w:rsidR="00772F8D" w:rsidRDefault="006E178C" w:rsidP="00772F8D">
      <w:pPr>
        <w:rPr>
          <w:rFonts w:ascii="Arial" w:hAnsi="Arial" w:cs="Arial"/>
          <w:szCs w:val="20"/>
        </w:rPr>
      </w:pPr>
      <w:r>
        <w:rPr>
          <w:rFonts w:asciiTheme="majorHAnsi" w:hAnsiTheme="majorHAnsi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0BD3B5B9" wp14:editId="53EF2E35">
            <wp:simplePos x="0" y="0"/>
            <wp:positionH relativeFrom="column">
              <wp:posOffset>-466725</wp:posOffset>
            </wp:positionH>
            <wp:positionV relativeFrom="paragraph">
              <wp:posOffset>131445</wp:posOffset>
            </wp:positionV>
            <wp:extent cx="2759710" cy="1507490"/>
            <wp:effectExtent l="0" t="0" r="0" b="0"/>
            <wp:wrapTight wrapText="bothSides">
              <wp:wrapPolygon edited="0">
                <wp:start x="895" y="1911"/>
                <wp:lineTo x="895" y="19653"/>
                <wp:lineTo x="7753" y="19653"/>
                <wp:lineTo x="7753" y="15559"/>
                <wp:lineTo x="19682" y="15559"/>
                <wp:lineTo x="20874" y="15286"/>
                <wp:lineTo x="20725" y="6005"/>
                <wp:lineTo x="7753" y="1911"/>
                <wp:lineTo x="895" y="1911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PS_HorizontalBlu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9710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6E796" w14:textId="77777777" w:rsidR="00772F8D" w:rsidRDefault="00772F8D" w:rsidP="00772F8D">
      <w:pPr>
        <w:rPr>
          <w:rFonts w:ascii="Arial" w:hAnsi="Arial" w:cs="Arial"/>
        </w:rPr>
      </w:pPr>
    </w:p>
    <w:p w14:paraId="71FF1FEF" w14:textId="77777777" w:rsidR="00772F8D" w:rsidRDefault="00772F8D" w:rsidP="00772F8D">
      <w:pPr>
        <w:rPr>
          <w:rFonts w:ascii="Arial" w:hAnsi="Arial" w:cs="Arial"/>
        </w:rPr>
      </w:pPr>
    </w:p>
    <w:p w14:paraId="637907BD" w14:textId="77777777" w:rsidR="00772F8D" w:rsidRDefault="00772F8D" w:rsidP="00772F8D">
      <w:pPr>
        <w:rPr>
          <w:rFonts w:ascii="Arial" w:hAnsi="Arial" w:cs="Arial"/>
        </w:rPr>
      </w:pPr>
    </w:p>
    <w:p w14:paraId="352AB780" w14:textId="77777777" w:rsidR="00772F8D" w:rsidRDefault="00772F8D" w:rsidP="00772F8D">
      <w:pPr>
        <w:rPr>
          <w:rFonts w:ascii="Arial" w:hAnsi="Arial" w:cs="Arial"/>
        </w:rPr>
      </w:pPr>
    </w:p>
    <w:p w14:paraId="42CE7B2C" w14:textId="77777777" w:rsidR="00772F8D" w:rsidRDefault="00772F8D" w:rsidP="00772F8D">
      <w:pPr>
        <w:rPr>
          <w:rFonts w:ascii="Arial" w:hAnsi="Arial" w:cs="Arial"/>
        </w:rPr>
      </w:pPr>
    </w:p>
    <w:p w14:paraId="06582061" w14:textId="77777777" w:rsidR="00772F8D" w:rsidRDefault="00772F8D" w:rsidP="00772F8D">
      <w:pPr>
        <w:rPr>
          <w:rFonts w:ascii="Arial" w:hAnsi="Arial" w:cs="Arial"/>
        </w:rPr>
      </w:pPr>
    </w:p>
    <w:p w14:paraId="7DDED119" w14:textId="77777777" w:rsidR="00772F8D" w:rsidRDefault="00772F8D" w:rsidP="00772F8D">
      <w:pPr>
        <w:rPr>
          <w:rFonts w:ascii="Arial" w:hAnsi="Arial" w:cs="Arial"/>
        </w:rPr>
      </w:pPr>
    </w:p>
    <w:p w14:paraId="68089E32" w14:textId="77777777" w:rsidR="00772F8D" w:rsidRDefault="00772F8D" w:rsidP="00772F8D">
      <w:pPr>
        <w:rPr>
          <w:rFonts w:ascii="Arial" w:hAnsi="Arial" w:cs="Arial"/>
        </w:rPr>
      </w:pPr>
    </w:p>
    <w:p w14:paraId="2DA9D695" w14:textId="77777777" w:rsidR="00951B50" w:rsidRDefault="00951B50" w:rsidP="00772F8D">
      <w:pPr>
        <w:rPr>
          <w:rFonts w:ascii="Arial" w:hAnsi="Arial" w:cs="Arial"/>
        </w:rPr>
      </w:pPr>
    </w:p>
    <w:p w14:paraId="6799D39D" w14:textId="77777777" w:rsidR="00951B50" w:rsidRDefault="00951B50" w:rsidP="00772F8D">
      <w:pPr>
        <w:rPr>
          <w:rFonts w:ascii="Arial" w:hAnsi="Arial" w:cs="Arial"/>
        </w:rPr>
      </w:pPr>
    </w:p>
    <w:p w14:paraId="135824CD" w14:textId="77777777" w:rsidR="00951B50" w:rsidRDefault="00951B50" w:rsidP="00772F8D">
      <w:pPr>
        <w:rPr>
          <w:rFonts w:ascii="Arial" w:hAnsi="Arial" w:cs="Arial"/>
        </w:rPr>
      </w:pPr>
    </w:p>
    <w:p w14:paraId="37887C21" w14:textId="77777777" w:rsidR="00951B50" w:rsidRDefault="00951B50" w:rsidP="00772F8D">
      <w:pPr>
        <w:rPr>
          <w:rFonts w:ascii="Arial" w:hAnsi="Arial" w:cs="Arial"/>
        </w:rPr>
      </w:pPr>
    </w:p>
    <w:p w14:paraId="0A0EC58C" w14:textId="77777777" w:rsidR="00951B50" w:rsidRDefault="00951B50" w:rsidP="00772F8D">
      <w:pPr>
        <w:rPr>
          <w:rFonts w:ascii="Arial" w:hAnsi="Arial" w:cs="Arial"/>
        </w:rPr>
      </w:pPr>
    </w:p>
    <w:p w14:paraId="73BD513D" w14:textId="77777777" w:rsidR="00951B50" w:rsidRDefault="00951B50" w:rsidP="00772F8D">
      <w:pPr>
        <w:rPr>
          <w:rFonts w:ascii="Arial" w:hAnsi="Arial" w:cs="Arial"/>
        </w:rPr>
      </w:pPr>
    </w:p>
    <w:p w14:paraId="40E29901" w14:textId="77777777" w:rsidR="00951B50" w:rsidRDefault="00951B50" w:rsidP="00772F8D">
      <w:pPr>
        <w:rPr>
          <w:rFonts w:ascii="Arial" w:hAnsi="Arial" w:cs="Arial"/>
        </w:rPr>
      </w:pPr>
    </w:p>
    <w:p w14:paraId="5014A157" w14:textId="77777777" w:rsidR="00951B50" w:rsidRDefault="00951B50" w:rsidP="00772F8D">
      <w:pPr>
        <w:rPr>
          <w:rFonts w:ascii="Arial" w:hAnsi="Arial" w:cs="Arial"/>
        </w:rPr>
      </w:pPr>
    </w:p>
    <w:p w14:paraId="427E689D" w14:textId="77777777" w:rsidR="00951B50" w:rsidRDefault="00951B50" w:rsidP="00772F8D">
      <w:pPr>
        <w:rPr>
          <w:rFonts w:ascii="Arial" w:hAnsi="Arial" w:cs="Arial"/>
        </w:rPr>
      </w:pPr>
    </w:p>
    <w:p w14:paraId="068018FE" w14:textId="77777777" w:rsidR="00951B50" w:rsidRPr="00951B50" w:rsidRDefault="00753FB4" w:rsidP="00951B50">
      <w:pPr>
        <w:spacing w:before="120"/>
        <w:jc w:val="right"/>
        <w:rPr>
          <w:rFonts w:ascii="Arial" w:hAnsi="Arial" w:cs="Arial"/>
          <w:b/>
          <w:color w:val="0076C0"/>
          <w:sz w:val="44"/>
          <w:szCs w:val="22"/>
          <w:u w:val="single"/>
        </w:rPr>
      </w:pPr>
      <w:r>
        <w:rPr>
          <w:rFonts w:ascii="Arial" w:hAnsi="Arial" w:cs="Arial"/>
          <w:b/>
          <w:color w:val="0076C0"/>
          <w:sz w:val="44"/>
          <w:szCs w:val="22"/>
          <w:u w:val="single"/>
        </w:rPr>
        <w:t>Lead In Water</w:t>
      </w:r>
      <w:r w:rsidR="00811915">
        <w:rPr>
          <w:rFonts w:ascii="Arial" w:hAnsi="Arial" w:cs="Arial"/>
          <w:b/>
          <w:color w:val="0076C0"/>
          <w:sz w:val="44"/>
          <w:szCs w:val="22"/>
          <w:u w:val="single"/>
        </w:rPr>
        <w:t xml:space="preserve"> Safety Program</w:t>
      </w:r>
    </w:p>
    <w:p w14:paraId="7B4B8676" w14:textId="77777777" w:rsidR="00A433F0" w:rsidRPr="00C13262" w:rsidRDefault="00A35B28" w:rsidP="00C13262">
      <w:pPr>
        <w:spacing w:before="120"/>
        <w:jc w:val="right"/>
        <w:rPr>
          <w:rFonts w:ascii="Arial" w:hAnsi="Arial" w:cs="Arial"/>
          <w:color w:val="0000FF"/>
          <w:sz w:val="28"/>
          <w:szCs w:val="28"/>
        </w:rPr>
      </w:pPr>
      <w:r>
        <w:rPr>
          <w:rFonts w:ascii="Arial" w:hAnsi="Arial" w:cs="Arial"/>
          <w:color w:val="0076C0"/>
          <w:sz w:val="28"/>
          <w:szCs w:val="28"/>
        </w:rPr>
        <w:t xml:space="preserve">Created </w:t>
      </w:r>
      <w:r w:rsidR="00EF4EFB">
        <w:rPr>
          <w:rFonts w:ascii="Arial" w:hAnsi="Arial" w:cs="Arial"/>
          <w:color w:val="0076C0"/>
          <w:sz w:val="28"/>
          <w:szCs w:val="28"/>
        </w:rPr>
        <w:t>March 2013</w:t>
      </w:r>
      <w:r>
        <w:rPr>
          <w:rFonts w:ascii="Arial" w:hAnsi="Arial" w:cs="Arial"/>
          <w:color w:val="0076C0"/>
          <w:sz w:val="28"/>
          <w:szCs w:val="28"/>
        </w:rPr>
        <w:t xml:space="preserve"> / Reviewed </w:t>
      </w:r>
      <w:r w:rsidR="00190CD6">
        <w:rPr>
          <w:rFonts w:ascii="Arial" w:hAnsi="Arial" w:cs="Arial"/>
          <w:color w:val="0076C0"/>
          <w:sz w:val="28"/>
          <w:szCs w:val="28"/>
        </w:rPr>
        <w:t>May 2024</w:t>
      </w:r>
      <w:r>
        <w:rPr>
          <w:rFonts w:ascii="Arial" w:hAnsi="Arial" w:cs="Arial"/>
          <w:color w:val="0076C0"/>
          <w:sz w:val="28"/>
          <w:szCs w:val="28"/>
        </w:rPr>
        <w:t xml:space="preserve"> </w:t>
      </w:r>
    </w:p>
    <w:p w14:paraId="1B7253EE" w14:textId="77777777" w:rsidR="00A433F0" w:rsidRDefault="00A433F0" w:rsidP="00772F8D">
      <w:pPr>
        <w:jc w:val="right"/>
        <w:rPr>
          <w:rFonts w:ascii="Arial" w:hAnsi="Arial" w:cs="Arial"/>
          <w:b/>
          <w:color w:val="0000FF"/>
          <w:sz w:val="40"/>
          <w:szCs w:val="40"/>
        </w:rPr>
      </w:pPr>
    </w:p>
    <w:p w14:paraId="0C0A9D11" w14:textId="77777777" w:rsidR="00A433F0" w:rsidRDefault="00A433F0" w:rsidP="00772F8D">
      <w:pPr>
        <w:jc w:val="right"/>
        <w:rPr>
          <w:rFonts w:ascii="Arial" w:hAnsi="Arial" w:cs="Arial"/>
          <w:b/>
          <w:color w:val="0000FF"/>
          <w:sz w:val="40"/>
          <w:szCs w:val="40"/>
        </w:rPr>
      </w:pPr>
    </w:p>
    <w:p w14:paraId="0E385338" w14:textId="77777777" w:rsidR="00A433F0" w:rsidRDefault="00A433F0" w:rsidP="00772F8D">
      <w:pPr>
        <w:jc w:val="right"/>
        <w:rPr>
          <w:rFonts w:ascii="Arial" w:hAnsi="Arial" w:cs="Arial"/>
          <w:b/>
          <w:color w:val="0000FF"/>
          <w:sz w:val="40"/>
          <w:szCs w:val="40"/>
        </w:rPr>
      </w:pPr>
    </w:p>
    <w:p w14:paraId="21DD4E1B" w14:textId="77777777" w:rsidR="006E178C" w:rsidRPr="006E178C" w:rsidRDefault="006E178C" w:rsidP="00951B50">
      <w:pPr>
        <w:pStyle w:val="NormalWeb"/>
        <w:spacing w:before="0" w:beforeAutospacing="0" w:after="0" w:afterAutospacing="0"/>
        <w:jc w:val="right"/>
        <w:rPr>
          <w:rFonts w:ascii="Arial" w:hAnsi="Arial" w:cs="Arial"/>
          <w:color w:val="000000" w:themeColor="text1"/>
          <w:sz w:val="28"/>
          <w:szCs w:val="22"/>
        </w:rPr>
      </w:pPr>
      <w:r w:rsidRPr="006E178C">
        <w:rPr>
          <w:rFonts w:ascii="Arial" w:hAnsi="Arial" w:cs="Arial"/>
          <w:b/>
          <w:color w:val="0076C0"/>
          <w:sz w:val="44"/>
          <w:szCs w:val="22"/>
        </w:rPr>
        <w:t xml:space="preserve">District Facilities </w:t>
      </w:r>
      <w:r w:rsidRPr="00951B50">
        <w:rPr>
          <w:rFonts w:ascii="Arial" w:hAnsi="Arial" w:cs="Arial"/>
          <w:b/>
          <w:color w:val="0076C0"/>
          <w:sz w:val="44"/>
          <w:szCs w:val="22"/>
        </w:rPr>
        <w:t>Department</w:t>
      </w:r>
    </w:p>
    <w:p w14:paraId="420A3594" w14:textId="77777777" w:rsidR="00772F8D" w:rsidRPr="00951B50" w:rsidRDefault="00772F8D" w:rsidP="00772F8D">
      <w:pPr>
        <w:jc w:val="right"/>
        <w:rPr>
          <w:rFonts w:ascii="Arial" w:hAnsi="Arial" w:cs="Arial"/>
          <w:color w:val="0076C0"/>
          <w:sz w:val="40"/>
          <w:szCs w:val="40"/>
        </w:rPr>
      </w:pPr>
      <w:r w:rsidRPr="00951B50">
        <w:rPr>
          <w:rFonts w:ascii="Arial" w:hAnsi="Arial" w:cs="Arial"/>
          <w:b/>
          <w:color w:val="0076C0"/>
          <w:sz w:val="40"/>
          <w:szCs w:val="40"/>
        </w:rPr>
        <w:t>Environmental Services Group</w:t>
      </w:r>
    </w:p>
    <w:p w14:paraId="1CB64B74" w14:textId="77777777" w:rsidR="00772F8D" w:rsidRDefault="00772F8D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  <w:r>
        <w:rPr>
          <w:rFonts w:ascii="Arial" w:hAnsi="Arial" w:cs="Arial"/>
          <w:b/>
          <w:color w:val="0000FF"/>
          <w:sz w:val="18"/>
        </w:rPr>
        <w:tab/>
      </w:r>
    </w:p>
    <w:p w14:paraId="18796F12" w14:textId="77777777" w:rsidR="00A433F0" w:rsidRDefault="00A433F0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05A6B56C" w14:textId="77777777" w:rsidR="00A433F0" w:rsidRDefault="00A433F0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678AA655" w14:textId="77777777" w:rsidR="006407D9" w:rsidRDefault="006407D9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4D1BEA43" w14:textId="77777777" w:rsidR="006407D9" w:rsidRDefault="006407D9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42F6EEF2" w14:textId="77777777" w:rsidR="00A433F0" w:rsidRDefault="00A433F0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16399541" w14:textId="77777777" w:rsidR="00A433F0" w:rsidRDefault="00A433F0" w:rsidP="00772F8D">
      <w:pPr>
        <w:tabs>
          <w:tab w:val="left" w:pos="2610"/>
        </w:tabs>
        <w:jc w:val="right"/>
        <w:rPr>
          <w:rFonts w:ascii="Arial" w:hAnsi="Arial" w:cs="Arial"/>
          <w:b/>
          <w:color w:val="0000FF"/>
          <w:sz w:val="28"/>
          <w:szCs w:val="28"/>
        </w:rPr>
      </w:pPr>
    </w:p>
    <w:p w14:paraId="6C874AB8" w14:textId="44F0864B" w:rsidR="00641947" w:rsidRPr="00272A0E" w:rsidRDefault="00641947" w:rsidP="00272A0E">
      <w:pPr>
        <w:rPr>
          <w:rFonts w:ascii="Arial" w:hAnsi="Arial" w:cs="Arial"/>
        </w:rPr>
      </w:pPr>
    </w:p>
    <w:p w14:paraId="1D4A5AD3" w14:textId="77777777" w:rsidR="00641947" w:rsidRPr="007815A3" w:rsidRDefault="00641947" w:rsidP="00641947">
      <w:pPr>
        <w:pStyle w:val="Level1"/>
        <w:numPr>
          <w:ilvl w:val="0"/>
          <w:numId w:val="0"/>
        </w:numPr>
        <w:spacing w:line="360" w:lineRule="auto"/>
        <w:ind w:left="720"/>
        <w:rPr>
          <w:rFonts w:ascii="Arial" w:hAnsi="Arial" w:cs="Arial"/>
          <w:sz w:val="22"/>
          <w:szCs w:val="22"/>
        </w:rPr>
      </w:pPr>
    </w:p>
    <w:p w14:paraId="488B0C5F" w14:textId="77777777" w:rsidR="00772F8D" w:rsidRDefault="00641947" w:rsidP="00641947">
      <w:pPr>
        <w:rPr>
          <w:rFonts w:ascii="Arial" w:hAnsi="Arial" w:cs="Arial"/>
        </w:rPr>
      </w:pPr>
      <w:r w:rsidRPr="007815A3">
        <w:rPr>
          <w:rFonts w:ascii="Arial" w:hAnsi="Arial" w:cs="Arial"/>
          <w:sz w:val="22"/>
          <w:szCs w:val="22"/>
        </w:rPr>
        <w:br w:type="page"/>
      </w:r>
    </w:p>
    <w:tbl>
      <w:tblPr>
        <w:tblW w:w="10364" w:type="dxa"/>
        <w:tblInd w:w="-8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966"/>
        <w:gridCol w:w="1752"/>
        <w:gridCol w:w="3132"/>
        <w:gridCol w:w="132"/>
        <w:gridCol w:w="768"/>
        <w:gridCol w:w="450"/>
        <w:gridCol w:w="540"/>
        <w:gridCol w:w="180"/>
        <w:gridCol w:w="1724"/>
      </w:tblGrid>
      <w:tr w:rsidR="001D5F6F" w:rsidRPr="00F57CEE" w14:paraId="373C5015" w14:textId="77777777" w:rsidTr="001D5F6F">
        <w:tc>
          <w:tcPr>
            <w:tcW w:w="3438" w:type="dxa"/>
            <w:gridSpan w:val="3"/>
            <w:tcBorders>
              <w:right w:val="single" w:sz="6" w:space="0" w:color="auto"/>
            </w:tcBorders>
          </w:tcPr>
          <w:p w14:paraId="19666970" w14:textId="77777777" w:rsidR="001D5F6F" w:rsidRPr="00F57CEE" w:rsidRDefault="00951B50" w:rsidP="00951B50">
            <w:pPr>
              <w:pStyle w:val="Header"/>
              <w:tabs>
                <w:tab w:val="left" w:pos="792"/>
                <w:tab w:val="right" w:pos="8910"/>
              </w:tabs>
              <w:rPr>
                <w:rFonts w:ascii="Arial" w:hAnsi="Arial" w:cs="Arial"/>
                <w:sz w:val="18"/>
              </w:rPr>
            </w:pPr>
            <w:r>
              <w:rPr>
                <w:rFonts w:asciiTheme="majorHAnsi" w:hAnsiTheme="majorHAnsi"/>
                <w:noProof/>
                <w:sz w:val="22"/>
                <w:szCs w:val="22"/>
              </w:rPr>
              <w:lastRenderedPageBreak/>
              <w:drawing>
                <wp:anchor distT="0" distB="0" distL="114300" distR="114300" simplePos="0" relativeHeight="251662336" behindDoc="1" locked="0" layoutInCell="1" allowOverlap="1" wp14:anchorId="19CC8358" wp14:editId="55D78383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111125</wp:posOffset>
                  </wp:positionV>
                  <wp:extent cx="1638300" cy="850900"/>
                  <wp:effectExtent l="0" t="0" r="0" b="6350"/>
                  <wp:wrapTight wrapText="bothSides">
                    <wp:wrapPolygon edited="0">
                      <wp:start x="0" y="0"/>
                      <wp:lineTo x="0" y="21278"/>
                      <wp:lineTo x="21349" y="21278"/>
                      <wp:lineTo x="21349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PS_HorizontalBlue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47" b="9646"/>
                          <a:stretch/>
                        </pic:blipFill>
                        <pic:spPr bwMode="auto">
                          <a:xfrm>
                            <a:off x="0" y="0"/>
                            <a:ext cx="1638300" cy="850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D5F6F" w:rsidRPr="00F57CEE">
              <w:rPr>
                <w:rFonts w:ascii="Arial" w:hAnsi="Arial" w:cs="Arial"/>
                <w:sz w:val="18"/>
              </w:rPr>
              <w:br w:type="page"/>
            </w:r>
          </w:p>
          <w:p w14:paraId="08E7A7C3" w14:textId="77777777" w:rsidR="001D5F6F" w:rsidRPr="00F57CEE" w:rsidRDefault="001D5F6F" w:rsidP="00951B50">
            <w:pPr>
              <w:pStyle w:val="Header"/>
              <w:tabs>
                <w:tab w:val="left" w:pos="792"/>
                <w:tab w:val="right" w:pos="8910"/>
              </w:tabs>
              <w:rPr>
                <w:rFonts w:ascii="Arial" w:hAnsi="Arial" w:cs="Arial"/>
                <w:b/>
                <w:sz w:val="18"/>
              </w:rPr>
            </w:pPr>
            <w:r w:rsidRPr="00F57CEE">
              <w:rPr>
                <w:rFonts w:ascii="Arial" w:hAnsi="Arial" w:cs="Arial"/>
                <w:b/>
                <w:sz w:val="18"/>
              </w:rPr>
              <w:t>Environmental Services Group</w:t>
            </w:r>
          </w:p>
          <w:p w14:paraId="3A1B8E8D" w14:textId="77777777" w:rsidR="001D5F6F" w:rsidRPr="00F57CEE" w:rsidRDefault="001D5F6F" w:rsidP="000F23D1">
            <w:pPr>
              <w:pStyle w:val="Header"/>
              <w:tabs>
                <w:tab w:val="left" w:pos="792"/>
                <w:tab w:val="right" w:pos="8910"/>
              </w:tabs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3132" w:type="dxa"/>
            <w:tcBorders>
              <w:left w:val="single" w:sz="6" w:space="0" w:color="auto"/>
              <w:right w:val="single" w:sz="6" w:space="0" w:color="auto"/>
            </w:tcBorders>
          </w:tcPr>
          <w:p w14:paraId="4E387F3A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 xml:space="preserve">Applies to:      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09644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>
              <w:rPr>
                <w:rFonts w:ascii="Arial" w:hAnsi="Arial" w:cs="Arial"/>
                <w:sz w:val="18"/>
              </w:rPr>
              <w:t xml:space="preserve"> </w:t>
            </w:r>
            <w:smartTag w:uri="urn:schemas-microsoft-com:office:smarttags" w:element="stockticker">
              <w:r w:rsidRPr="00F57CEE">
                <w:rPr>
                  <w:rFonts w:ascii="Arial" w:hAnsi="Arial" w:cs="Arial"/>
                  <w:sz w:val="18"/>
                </w:rPr>
                <w:t>ALL</w:t>
              </w:r>
            </w:smartTag>
          </w:p>
          <w:p w14:paraId="6875C343" w14:textId="77777777" w:rsidR="001D5F6F" w:rsidRPr="00F57CEE" w:rsidRDefault="00AC29F0" w:rsidP="000F23D1">
            <w:pPr>
              <w:pStyle w:val="Header"/>
              <w:tabs>
                <w:tab w:val="right" w:pos="8910"/>
              </w:tabs>
              <w:spacing w:after="120"/>
              <w:rPr>
                <w:rFonts w:ascii="Arial" w:hAnsi="Arial" w:cs="Arial"/>
                <w:sz w:val="18"/>
                <w:lang w:val="fr-FR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139161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FP   </w:t>
            </w: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-16411064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☒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ESG  </w:t>
            </w: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191897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NAC  </w:t>
            </w: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1084722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 w:rsidRP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>
              <w:rPr>
                <w:rFonts w:ascii="Arial" w:hAnsi="Arial" w:cs="Arial"/>
                <w:sz w:val="18"/>
              </w:rPr>
              <w:t xml:space="preserve"> </w:t>
            </w:r>
            <w:r w:rsidR="001D5F6F" w:rsidRPr="00F57CEE">
              <w:rPr>
                <w:rFonts w:ascii="Arial" w:hAnsi="Arial" w:cs="Arial"/>
                <w:sz w:val="18"/>
              </w:rPr>
              <w:t>SEM</w:t>
            </w:r>
          </w:p>
          <w:p w14:paraId="08D0D076" w14:textId="77777777" w:rsidR="001D5F6F" w:rsidRPr="00F57CEE" w:rsidRDefault="00AC29F0" w:rsidP="000F23D1">
            <w:pPr>
              <w:pStyle w:val="Header"/>
              <w:tabs>
                <w:tab w:val="right" w:pos="8910"/>
              </w:tabs>
              <w:spacing w:after="120"/>
              <w:rPr>
                <w:rFonts w:ascii="Arial" w:hAnsi="Arial" w:cs="Arial"/>
                <w:lang w:val="fr-FR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188752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FM  </w:t>
            </w:r>
            <w:sdt>
              <w:sdtPr>
                <w:rPr>
                  <w:rFonts w:ascii="Arial" w:hAnsi="Arial" w:cs="Arial"/>
                  <w:sz w:val="22"/>
                  <w:szCs w:val="22"/>
                  <w:shd w:val="clear" w:color="auto" w:fill="D0CECE" w:themeFill="background2" w:themeFillShade="E6"/>
                </w:rPr>
                <w:id w:val="23144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 w:rsidRP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1D5F6F" w:rsidRPr="00F57CEE">
              <w:rPr>
                <w:rFonts w:ascii="Arial" w:hAnsi="Arial" w:cs="Arial"/>
                <w:sz w:val="18"/>
                <w:lang w:val="fr-FR"/>
              </w:rPr>
              <w:t xml:space="preserve"> </w:t>
            </w:r>
            <w:proofErr w:type="spellStart"/>
            <w:r w:rsidR="001D5F6F" w:rsidRPr="00F57CEE">
              <w:rPr>
                <w:rFonts w:ascii="Arial" w:hAnsi="Arial" w:cs="Arial"/>
                <w:sz w:val="18"/>
                <w:lang w:val="fr-FR"/>
              </w:rPr>
              <w:t>Other</w:t>
            </w:r>
            <w:proofErr w:type="spellEnd"/>
          </w:p>
        </w:tc>
        <w:tc>
          <w:tcPr>
            <w:tcW w:w="1350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4DDA00A7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Number</w:t>
            </w:r>
          </w:p>
          <w:p w14:paraId="3F57F2F1" w14:textId="77777777" w:rsidR="001D5F6F" w:rsidRPr="00F57CEE" w:rsidRDefault="00B86435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026</w:t>
            </w:r>
          </w:p>
        </w:tc>
        <w:tc>
          <w:tcPr>
            <w:tcW w:w="72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2C0FCD16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ind w:firstLine="1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Rev.</w:t>
            </w:r>
          </w:p>
          <w:p w14:paraId="753B8E0B" w14:textId="77777777" w:rsidR="001D5F6F" w:rsidRPr="00F57CEE" w:rsidRDefault="00B86435" w:rsidP="000F23D1">
            <w:pPr>
              <w:pStyle w:val="Header"/>
              <w:tabs>
                <w:tab w:val="right" w:pos="8910"/>
              </w:tabs>
              <w:spacing w:after="120"/>
              <w:ind w:firstLine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724" w:type="dxa"/>
            <w:tcBorders>
              <w:left w:val="single" w:sz="6" w:space="0" w:color="auto"/>
            </w:tcBorders>
          </w:tcPr>
          <w:p w14:paraId="08C54006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Page</w:t>
            </w:r>
          </w:p>
          <w:p w14:paraId="1235DBC2" w14:textId="77777777" w:rsidR="001D5F6F" w:rsidRPr="00F57CEE" w:rsidRDefault="001D5F6F" w:rsidP="000F23D1">
            <w:pPr>
              <w:pStyle w:val="Header"/>
              <w:tabs>
                <w:tab w:val="right" w:pos="8910"/>
              </w:tabs>
              <w:spacing w:after="120"/>
              <w:jc w:val="center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1 of 1</w:t>
            </w:r>
          </w:p>
        </w:tc>
      </w:tr>
      <w:tr w:rsidR="001D5F6F" w:rsidRPr="00F57CEE" w14:paraId="6516818F" w14:textId="77777777" w:rsidTr="001D5F6F">
        <w:tc>
          <w:tcPr>
            <w:tcW w:w="10364" w:type="dxa"/>
            <w:gridSpan w:val="10"/>
            <w:tcBorders>
              <w:top w:val="single" w:sz="6" w:space="0" w:color="auto"/>
              <w:bottom w:val="single" w:sz="6" w:space="0" w:color="auto"/>
            </w:tcBorders>
          </w:tcPr>
          <w:p w14:paraId="1FD90EB9" w14:textId="77777777" w:rsidR="001D5F6F" w:rsidRPr="00F57CEE" w:rsidRDefault="001D5F6F" w:rsidP="00F91E54">
            <w:pPr>
              <w:pStyle w:val="Header"/>
              <w:tabs>
                <w:tab w:val="left" w:pos="702"/>
                <w:tab w:val="right" w:pos="8910"/>
              </w:tabs>
              <w:spacing w:before="80" w:after="80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Title:</w:t>
            </w:r>
            <w:r w:rsidRPr="00F57CEE">
              <w:rPr>
                <w:rFonts w:ascii="Arial" w:hAnsi="Arial" w:cs="Arial"/>
              </w:rPr>
              <w:tab/>
            </w:r>
            <w:r w:rsidR="00F91E54">
              <w:rPr>
                <w:rFonts w:ascii="Arial" w:hAnsi="Arial" w:cs="Arial"/>
              </w:rPr>
              <w:t>Program Name</w:t>
            </w:r>
          </w:p>
        </w:tc>
      </w:tr>
      <w:tr w:rsidR="001D5F6F" w:rsidRPr="00F57CEE" w14:paraId="683CCA08" w14:textId="77777777" w:rsidTr="001D5F6F">
        <w:tc>
          <w:tcPr>
            <w:tcW w:w="6702" w:type="dxa"/>
            <w:gridSpan w:val="5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B752730" w14:textId="77777777" w:rsidR="001D5F6F" w:rsidRPr="00F57CEE" w:rsidRDefault="001D5F6F" w:rsidP="00BF13BE">
            <w:pPr>
              <w:pStyle w:val="Header"/>
              <w:tabs>
                <w:tab w:val="left" w:pos="720"/>
                <w:tab w:val="left" w:pos="2322"/>
                <w:tab w:val="left" w:pos="3762"/>
                <w:tab w:val="left" w:pos="5382"/>
                <w:tab w:val="right" w:pos="8910"/>
              </w:tabs>
              <w:ind w:left="702" w:hanging="702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 xml:space="preserve">Type: 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31924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Procedure</w:t>
            </w:r>
            <w:r w:rsidRPr="00F57CEE">
              <w:rPr>
                <w:rFonts w:ascii="Arial" w:hAnsi="Arial" w:cs="Arial"/>
              </w:rPr>
              <w:tab/>
              <w:t xml:space="preserve">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1726783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FB4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☒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SOP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483283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Contract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2004416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Form</w:t>
            </w:r>
            <w:r w:rsidRPr="00F57CEE">
              <w:rPr>
                <w:rFonts w:ascii="Arial" w:hAnsi="Arial" w:cs="Arial"/>
              </w:rPr>
              <w:br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77318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Specification</w:t>
            </w:r>
            <w:r w:rsidRPr="00F57CEE">
              <w:rPr>
                <w:rFonts w:ascii="Arial" w:hAnsi="Arial" w:cs="Arial"/>
              </w:rPr>
              <w:tab/>
              <w:t xml:space="preserve">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21767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Design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35118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Accounting</w:t>
            </w:r>
            <w:r w:rsidRPr="00F57CEE">
              <w:rPr>
                <w:rFonts w:ascii="Arial" w:hAnsi="Arial" w:cs="Arial"/>
              </w:rPr>
              <w:tab/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143328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 xml:space="preserve">Planning 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-1086077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12D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Program</w:t>
            </w:r>
            <w:r w:rsidRPr="00F57CEE">
              <w:rPr>
                <w:rFonts w:ascii="Arial" w:hAnsi="Arial" w:cs="Arial"/>
              </w:rPr>
              <w:tab/>
              <w:t xml:space="preserve"> </w:t>
            </w:r>
            <w:sdt>
              <w:sdtPr>
                <w:rPr>
                  <w:rFonts w:ascii="Arial Black" w:hAnsi="Arial Black" w:cs="Arial"/>
                  <w:sz w:val="22"/>
                  <w:szCs w:val="22"/>
                  <w:shd w:val="clear" w:color="auto" w:fill="D0CECE" w:themeFill="background2" w:themeFillShade="E6"/>
                </w:rPr>
                <w:id w:val="115357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13BE">
                  <w:rPr>
                    <w:rFonts w:ascii="MS Gothic" w:eastAsia="MS Gothic" w:hAnsi="MS Gothic" w:cs="Arial" w:hint="eastAsia"/>
                    <w:sz w:val="22"/>
                    <w:szCs w:val="22"/>
                    <w:shd w:val="clear" w:color="auto" w:fill="D0CECE" w:themeFill="background2" w:themeFillShade="E6"/>
                  </w:rPr>
                  <w:t>☐</w:t>
                </w:r>
              </w:sdtContent>
            </w:sdt>
            <w:r w:rsidR="00BF13BE" w:rsidRPr="00F57CEE">
              <w:rPr>
                <w:rFonts w:ascii="Arial" w:hAnsi="Arial" w:cs="Arial"/>
              </w:rPr>
              <w:t xml:space="preserve"> </w:t>
            </w:r>
            <w:r w:rsidRPr="00F57CEE">
              <w:rPr>
                <w:rFonts w:ascii="Arial" w:hAnsi="Arial" w:cs="Arial"/>
              </w:rPr>
              <w:t>Other</w:t>
            </w:r>
          </w:p>
        </w:tc>
        <w:tc>
          <w:tcPr>
            <w:tcW w:w="3662" w:type="dxa"/>
            <w:gridSpan w:val="5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86D26EB" w14:textId="77777777" w:rsidR="001D5F6F" w:rsidRPr="00F57CEE" w:rsidRDefault="001D5F6F" w:rsidP="000F23D1">
            <w:pPr>
              <w:pStyle w:val="Header"/>
              <w:tabs>
                <w:tab w:val="left" w:pos="1152"/>
                <w:tab w:val="right" w:pos="8910"/>
              </w:tabs>
              <w:spacing w:before="80" w:after="80"/>
              <w:rPr>
                <w:rFonts w:ascii="Arial" w:hAnsi="Arial" w:cs="Arial"/>
              </w:rPr>
            </w:pPr>
            <w:r w:rsidRPr="00F57CEE">
              <w:rPr>
                <w:rFonts w:ascii="Arial" w:hAnsi="Arial" w:cs="Arial"/>
              </w:rPr>
              <w:t>Department Owner:</w:t>
            </w:r>
          </w:p>
          <w:p w14:paraId="1E7ACDFB" w14:textId="77777777" w:rsidR="001D5F6F" w:rsidRPr="00F57CEE" w:rsidRDefault="001D5F6F" w:rsidP="000F23D1">
            <w:pPr>
              <w:pStyle w:val="Header"/>
              <w:tabs>
                <w:tab w:val="left" w:pos="1152"/>
                <w:tab w:val="right" w:pos="8910"/>
              </w:tabs>
              <w:spacing w:before="80" w:after="80"/>
              <w:rPr>
                <w:rFonts w:ascii="Arial" w:hAnsi="Arial" w:cs="Arial"/>
                <w:b/>
                <w:color w:val="0000FF"/>
              </w:rPr>
            </w:pPr>
            <w:r w:rsidRPr="00951B50">
              <w:rPr>
                <w:rFonts w:ascii="Arial" w:hAnsi="Arial" w:cs="Arial"/>
                <w:b/>
                <w:color w:val="0076C0"/>
              </w:rPr>
              <w:t>Environmental Services Group</w:t>
            </w:r>
          </w:p>
        </w:tc>
      </w:tr>
      <w:tr w:rsidR="001D5F6F" w:rsidRPr="00F57CEE" w14:paraId="0AAFD4D2" w14:textId="77777777" w:rsidTr="001D5F6F">
        <w:tc>
          <w:tcPr>
            <w:tcW w:w="720" w:type="dxa"/>
            <w:tcBorders>
              <w:top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F1F896B" w14:textId="77777777" w:rsidR="001D5F6F" w:rsidRPr="00F57CEE" w:rsidRDefault="001D5F6F" w:rsidP="000F23D1">
            <w:pPr>
              <w:spacing w:before="120"/>
              <w:ind w:left="-115" w:right="-115"/>
              <w:jc w:val="center"/>
              <w:rPr>
                <w:rFonts w:ascii="Arial" w:hAnsi="Arial" w:cs="Arial"/>
                <w:b/>
              </w:rPr>
            </w:pPr>
            <w:smartTag w:uri="urn:schemas-microsoft-com:office:smarttags" w:element="stockticker">
              <w:r w:rsidRPr="00F57CEE">
                <w:rPr>
                  <w:rFonts w:ascii="Arial" w:hAnsi="Arial" w:cs="Arial"/>
                  <w:b/>
                </w:rPr>
                <w:t>REV</w:t>
              </w:r>
            </w:smartTag>
          </w:p>
        </w:tc>
        <w:tc>
          <w:tcPr>
            <w:tcW w:w="96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7B904" w14:textId="77777777" w:rsidR="001D5F6F" w:rsidRPr="00F57CEE" w:rsidRDefault="001D5F6F" w:rsidP="000F23D1">
            <w:pPr>
              <w:spacing w:before="120"/>
              <w:ind w:left="-115" w:right="-109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84" w:type="dxa"/>
            <w:gridSpan w:val="4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1C511" w14:textId="77777777" w:rsidR="001D5F6F" w:rsidRPr="0049024B" w:rsidRDefault="0049024B" w:rsidP="00EF4EFB">
            <w:pPr>
              <w:pStyle w:val="Heading1"/>
            </w:pPr>
            <w:bookmarkStart w:id="0" w:name="_Toc352652593"/>
            <w:bookmarkStart w:id="1" w:name="_Toc353458147"/>
            <w:bookmarkStart w:id="2" w:name="_Toc354054330"/>
            <w:bookmarkStart w:id="3" w:name="_Toc510159402"/>
            <w:bookmarkStart w:id="4" w:name="_Toc510159867"/>
            <w:r w:rsidRPr="0049024B">
              <w:t>DESCRIPTION OF CHANGE</w:t>
            </w:r>
            <w:bookmarkEnd w:id="0"/>
            <w:bookmarkEnd w:id="1"/>
            <w:bookmarkEnd w:id="2"/>
            <w:bookmarkEnd w:id="3"/>
            <w:bookmarkEnd w:id="4"/>
          </w:p>
        </w:tc>
        <w:tc>
          <w:tcPr>
            <w:tcW w:w="990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1E555" w14:textId="77777777" w:rsidR="001D5F6F" w:rsidRPr="00F57CEE" w:rsidRDefault="001D5F6F" w:rsidP="000F23D1">
            <w:pPr>
              <w:spacing w:before="40"/>
              <w:ind w:left="-108" w:right="-108"/>
              <w:jc w:val="center"/>
              <w:rPr>
                <w:rFonts w:ascii="Arial" w:hAnsi="Arial" w:cs="Arial"/>
                <w:b/>
              </w:rPr>
            </w:pPr>
            <w:smartTag w:uri="urn:schemas-microsoft-com:office:smarttags" w:element="stockticker">
              <w:r w:rsidRPr="00F57CEE">
                <w:rPr>
                  <w:rFonts w:ascii="Arial" w:hAnsi="Arial" w:cs="Arial"/>
                  <w:b/>
                </w:rPr>
                <w:t>DOC</w:t>
              </w:r>
            </w:smartTag>
            <w:r w:rsidRPr="00F57CEE">
              <w:rPr>
                <w:rFonts w:ascii="Arial" w:hAnsi="Arial" w:cs="Arial"/>
                <w:b/>
              </w:rPr>
              <w:br/>
              <w:t>APPRV.</w:t>
            </w:r>
          </w:p>
        </w:tc>
        <w:tc>
          <w:tcPr>
            <w:tcW w:w="1904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</w:tcBorders>
          </w:tcPr>
          <w:p w14:paraId="4227C4A5" w14:textId="77777777" w:rsidR="001D5F6F" w:rsidRPr="00F57CEE" w:rsidRDefault="001D5F6F" w:rsidP="000F23D1">
            <w:pPr>
              <w:spacing w:before="40"/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F57CEE">
              <w:rPr>
                <w:rFonts w:ascii="Arial" w:hAnsi="Arial" w:cs="Arial"/>
                <w:b/>
              </w:rPr>
              <w:t>EFF.</w:t>
            </w:r>
            <w:r w:rsidRPr="00F57CEE">
              <w:rPr>
                <w:rFonts w:ascii="Arial" w:hAnsi="Arial" w:cs="Arial"/>
                <w:b/>
              </w:rPr>
              <w:br/>
              <w:t>DATE</w:t>
            </w:r>
          </w:p>
        </w:tc>
      </w:tr>
      <w:tr w:rsidR="001D5F6F" w:rsidRPr="00F57CEE" w14:paraId="5C52A5A7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43ED4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5B3A">
              <w:rPr>
                <w:rFonts w:ascii="Arial" w:hAnsi="Arial" w:cs="Arial"/>
                <w:sz w:val="22"/>
                <w:szCs w:val="22"/>
              </w:rPr>
              <w:t>1.0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B09E1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6E5CA" w14:textId="77777777" w:rsidR="001D5F6F" w:rsidRPr="00A35B3A" w:rsidRDefault="00393C4A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 w:rsidRPr="00A35B3A">
              <w:rPr>
                <w:rFonts w:ascii="Arial" w:hAnsi="Arial" w:cs="Arial"/>
                <w:sz w:val="22"/>
                <w:szCs w:val="22"/>
              </w:rPr>
              <w:t>Written Program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A432F" w14:textId="77777777" w:rsidR="001D5F6F" w:rsidRPr="00A35B3A" w:rsidRDefault="00EF4EFB" w:rsidP="00EF4EFB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04042E2" w14:textId="77777777" w:rsidR="001D5F6F" w:rsidRPr="00A35B3A" w:rsidRDefault="00EF4EFB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4/26/2016</w:t>
            </w:r>
          </w:p>
        </w:tc>
      </w:tr>
      <w:tr w:rsidR="001D5F6F" w:rsidRPr="00F57CEE" w14:paraId="05641F74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9D16E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45A07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E9C0E" w14:textId="77777777" w:rsidR="001D5F6F" w:rsidRPr="00A35B3A" w:rsidRDefault="001D5F6F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592EF" w14:textId="77777777" w:rsidR="001D5F6F" w:rsidRPr="00A35B3A" w:rsidRDefault="001D5F6F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1E2D076" w14:textId="77777777" w:rsidR="001D5F6F" w:rsidRPr="00A35B3A" w:rsidRDefault="001D5F6F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3B16" w:rsidRPr="00F57CEE" w14:paraId="614D6006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75DC9" w14:textId="77777777" w:rsidR="001A3B16" w:rsidRPr="00A35B3A" w:rsidRDefault="001A3B16" w:rsidP="001A3B16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5B3A">
              <w:rPr>
                <w:rFonts w:ascii="Arial" w:hAnsi="Arial" w:cs="Arial"/>
                <w:sz w:val="22"/>
                <w:szCs w:val="22"/>
              </w:rPr>
              <w:t>2.0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5CE26" w14:textId="77777777" w:rsidR="001A3B16" w:rsidRPr="00A35B3A" w:rsidRDefault="001A3B16" w:rsidP="001A3B16">
            <w:pPr>
              <w:ind w:right="-109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25176" w14:textId="77777777" w:rsidR="001A3B16" w:rsidRPr="00A35B3A" w:rsidRDefault="001A3B16" w:rsidP="001A3B16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 w:rsidRPr="00A35B3A"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BE48D" w14:textId="77777777" w:rsidR="001A3B16" w:rsidRPr="00A35B3A" w:rsidRDefault="00EF4EFB" w:rsidP="001A3B16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CDN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F6BB00A" w14:textId="77777777" w:rsidR="001A3B16" w:rsidRPr="00A35B3A" w:rsidRDefault="00EF4EFB" w:rsidP="001A3B16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3/31/2016</w:t>
            </w:r>
          </w:p>
        </w:tc>
      </w:tr>
      <w:tr w:rsidR="001D5F6F" w:rsidRPr="00F57CEE" w14:paraId="4DED13F5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9B1B3" w14:textId="77777777" w:rsidR="001D5F6F" w:rsidRPr="00A35B3A" w:rsidRDefault="004C5D62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312F8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B8026" w14:textId="77777777" w:rsidR="001D5F6F" w:rsidRPr="00A35B3A" w:rsidRDefault="004C5D62" w:rsidP="00381713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FF34B" w14:textId="77777777" w:rsidR="001D5F6F" w:rsidRPr="00A35B3A" w:rsidRDefault="00B86435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9E554A5" w14:textId="77777777" w:rsidR="001D5F6F" w:rsidRPr="00A35B3A" w:rsidRDefault="002459C1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5/29</w:t>
            </w:r>
            <w:r w:rsidR="00FE61A1">
              <w:rPr>
                <w:rFonts w:ascii="Arial" w:hAnsi="Arial" w:cs="Arial"/>
                <w:sz w:val="22"/>
                <w:szCs w:val="22"/>
              </w:rPr>
              <w:t>/</w:t>
            </w:r>
            <w:r w:rsidR="00131B68">
              <w:rPr>
                <w:rFonts w:ascii="Arial" w:hAnsi="Arial" w:cs="Arial"/>
                <w:sz w:val="22"/>
                <w:szCs w:val="22"/>
              </w:rPr>
              <w:t>20</w:t>
            </w:r>
            <w:r w:rsidR="00FE61A1">
              <w:rPr>
                <w:rFonts w:ascii="Arial" w:hAnsi="Arial" w:cs="Arial"/>
                <w:sz w:val="22"/>
                <w:szCs w:val="22"/>
              </w:rPr>
              <w:t>18</w:t>
            </w:r>
          </w:p>
        </w:tc>
      </w:tr>
      <w:tr w:rsidR="001D5F6F" w:rsidRPr="00F57CEE" w14:paraId="211292FA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38BED" w14:textId="77777777" w:rsidR="001D5F6F" w:rsidRPr="00A35B3A" w:rsidRDefault="0020135B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BC87B" w14:textId="77777777" w:rsidR="001D5F6F" w:rsidRPr="00A35B3A" w:rsidRDefault="001D5F6F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6F82A" w14:textId="77777777" w:rsidR="001D5F6F" w:rsidRPr="00A35B3A" w:rsidRDefault="0020135B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B4928" w14:textId="77777777" w:rsidR="001D5F6F" w:rsidRPr="00A35B3A" w:rsidRDefault="0020135B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MCS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4E284EF" w14:textId="77777777" w:rsidR="001D5F6F" w:rsidRPr="00A35B3A" w:rsidRDefault="0020135B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4/28/2020</w:t>
            </w:r>
          </w:p>
        </w:tc>
      </w:tr>
      <w:tr w:rsidR="00A35B3A" w:rsidRPr="00F57CEE" w14:paraId="6D3B8EC0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D459A" w14:textId="77777777" w:rsidR="00A35B3A" w:rsidRPr="00A35B3A" w:rsidRDefault="00637928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41B69" w14:textId="77777777" w:rsidR="00A35B3A" w:rsidRPr="00A35B3A" w:rsidRDefault="00A35B3A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C454A" w14:textId="77777777" w:rsidR="00A35B3A" w:rsidRPr="00A35B3A" w:rsidRDefault="00637928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AFFED" w14:textId="77777777" w:rsidR="00A35B3A" w:rsidRPr="00A35B3A" w:rsidRDefault="00637928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ANM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B58EAFC" w14:textId="77777777" w:rsidR="00A35B3A" w:rsidRPr="00A35B3A" w:rsidRDefault="00637928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7/22/2022</w:t>
            </w:r>
          </w:p>
        </w:tc>
      </w:tr>
      <w:tr w:rsidR="00A35B3A" w:rsidRPr="00F57CEE" w14:paraId="3E9666A0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04759" w14:textId="77777777" w:rsidR="00A35B3A" w:rsidRPr="00A35B3A" w:rsidRDefault="001A4A0D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DF4E0" w14:textId="77777777" w:rsidR="00A35B3A" w:rsidRPr="00A35B3A" w:rsidRDefault="00A35B3A" w:rsidP="000F23D1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82385" w14:textId="4FEB39D3" w:rsidR="00A35B3A" w:rsidRPr="00A35B3A" w:rsidRDefault="001A4A0D" w:rsidP="000F23D1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  <w:r w:rsidR="007A55C3">
              <w:rPr>
                <w:rFonts w:ascii="Arial" w:hAnsi="Arial" w:cs="Arial"/>
                <w:sz w:val="22"/>
                <w:szCs w:val="22"/>
              </w:rPr>
              <w:t xml:space="preserve"> and Update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77F9A" w14:textId="77777777" w:rsidR="00A35B3A" w:rsidRPr="00A35B3A" w:rsidRDefault="001A4A0D" w:rsidP="000F23D1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BTB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637326D" w14:textId="77777777" w:rsidR="00A35B3A" w:rsidRPr="00A35B3A" w:rsidRDefault="001A4A0D" w:rsidP="000F23D1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5/15/2024</w:t>
            </w:r>
          </w:p>
        </w:tc>
      </w:tr>
      <w:tr w:rsidR="007A55C3" w:rsidRPr="00F57CEE" w14:paraId="0F072247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BD8AD" w14:textId="6829832B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42271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A085E" w14:textId="21F7808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FC448" w14:textId="7D7B78BC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BTB</w:t>
            </w: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F49D898" w14:textId="6136EE2B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10/20/2025</w:t>
            </w:r>
          </w:p>
        </w:tc>
      </w:tr>
      <w:tr w:rsidR="007A55C3" w:rsidRPr="00F57CEE" w14:paraId="03A3FDB7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AB637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D2D34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BF9D6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C4756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DA95163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1E4EAE4D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8FDAE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D424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F35A8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A39EE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7FD5FBE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0C4E2947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1953E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3A20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DA5DB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0A04B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7B24000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683E20F7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24436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FA707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7A877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68671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CB07326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1450EDD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38B5C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603E9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10A63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864D6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4113CA9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2D6257D5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1581F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EA99A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D5B07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9EC77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7B171AA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63EBF530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04E63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BF4CC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AFEDD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04C6F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AA12A99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5E0D5A4A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A28D2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D0031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D340B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22E1D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B9FD725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16AE80F8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DBD66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7B6D6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E2634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C7966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07A1618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68281DD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67373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7D5F4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79695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89AA9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47218A4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1B8CD01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DF89A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725EE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6EA36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3EFCA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F62C783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02669CFE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80AF4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8EB23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175E8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5171A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8B427C6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30F160F5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16962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4956C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4F8EC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E416A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0204484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02A43017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16B26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869F9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62EC6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D6069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64866FF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36254EAC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58199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9C0F8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CDAB5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F5241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933753C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3AAAB583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7E816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7865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AA3D2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B5CC6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FB2D538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3DD17483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23948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C5F10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7D5D5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3313B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8D49127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310AC5A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F9C49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B5610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190D6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E204E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9FA43E1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0BFD1699" w14:textId="77777777" w:rsidTr="001D5F6F"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DC3B5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9AC08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96800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7B193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5B42BB2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0F2E8D00" w14:textId="77777777" w:rsidTr="001D5F6F">
        <w:tc>
          <w:tcPr>
            <w:tcW w:w="720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7589146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BC9EBEA" w14:textId="77777777" w:rsidR="007A55C3" w:rsidRPr="00A35B3A" w:rsidRDefault="007A55C3" w:rsidP="007A55C3">
            <w:pPr>
              <w:ind w:left="-108" w:right="-109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C6C66C5" w14:textId="77777777" w:rsidR="007A55C3" w:rsidRPr="00A35B3A" w:rsidRDefault="007A55C3" w:rsidP="007A55C3">
            <w:pPr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5AF69A9" w14:textId="77777777" w:rsidR="007A55C3" w:rsidRPr="00A35B3A" w:rsidRDefault="007A55C3" w:rsidP="007A55C3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4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557546EB" w14:textId="77777777" w:rsidR="007A55C3" w:rsidRPr="00A35B3A" w:rsidRDefault="007A55C3" w:rsidP="007A55C3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55C3" w:rsidRPr="00F57CEE" w14:paraId="4F276827" w14:textId="77777777" w:rsidTr="001D5F6F">
        <w:tc>
          <w:tcPr>
            <w:tcW w:w="10364" w:type="dxa"/>
            <w:gridSpan w:val="10"/>
            <w:tcBorders>
              <w:top w:val="double" w:sz="6" w:space="0" w:color="auto"/>
              <w:bottom w:val="double" w:sz="6" w:space="0" w:color="auto"/>
            </w:tcBorders>
          </w:tcPr>
          <w:p w14:paraId="07E3F47F" w14:textId="77777777" w:rsidR="007A55C3" w:rsidRPr="00A35B3A" w:rsidRDefault="007A55C3" w:rsidP="007A55C3">
            <w:pPr>
              <w:spacing w:before="160" w:after="160"/>
              <w:ind w:left="187"/>
              <w:jc w:val="center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951B50">
              <w:rPr>
                <w:rFonts w:ascii="Arial" w:hAnsi="Arial" w:cs="Arial"/>
                <w:color w:val="0076C0"/>
                <w:sz w:val="22"/>
                <w:szCs w:val="22"/>
              </w:rPr>
              <w:t xml:space="preserve">DISTRICT PROGRAM FOR DEVELOPMENT </w:t>
            </w:r>
            <w:smartTag w:uri="urn:schemas-microsoft-com:office:smarttags" w:element="stockticker">
              <w:r w:rsidRPr="00951B50">
                <w:rPr>
                  <w:rFonts w:ascii="Arial" w:hAnsi="Arial" w:cs="Arial"/>
                  <w:color w:val="0076C0"/>
                  <w:sz w:val="22"/>
                  <w:szCs w:val="22"/>
                </w:rPr>
                <w:t>AND</w:t>
              </w:r>
            </w:smartTag>
            <w:r w:rsidRPr="00951B50">
              <w:rPr>
                <w:rFonts w:ascii="Arial" w:hAnsi="Arial" w:cs="Arial"/>
                <w:color w:val="0076C0"/>
                <w:sz w:val="22"/>
                <w:szCs w:val="22"/>
              </w:rPr>
              <w:t xml:space="preserve"> IMPLIMENTATION OF PROCESSES TO BE USED IN SAINT PAUL PUBLIC SCHOOLS OPERATIONS</w:t>
            </w:r>
          </w:p>
        </w:tc>
      </w:tr>
    </w:tbl>
    <w:p w14:paraId="35D38CF7" w14:textId="77777777" w:rsidR="00772F8D" w:rsidRDefault="00772F8D" w:rsidP="00381713">
      <w:pPr>
        <w:rPr>
          <w:b/>
          <w:bCs/>
          <w:sz w:val="36"/>
          <w:szCs w:val="36"/>
        </w:rPr>
      </w:pPr>
    </w:p>
    <w:p w14:paraId="0FD3AFAF" w14:textId="77777777" w:rsidR="006C1661" w:rsidRPr="0049024B" w:rsidRDefault="00590B03" w:rsidP="00EF4EFB">
      <w:pPr>
        <w:pStyle w:val="Heading1"/>
      </w:pPr>
      <w:r>
        <w:rPr>
          <w:szCs w:val="36"/>
        </w:rPr>
        <w:br w:type="page"/>
      </w:r>
      <w:bookmarkStart w:id="5" w:name="_Toc510159359"/>
      <w:bookmarkStart w:id="6" w:name="_Toc510159403"/>
      <w:bookmarkStart w:id="7" w:name="_Toc510159868"/>
      <w:r w:rsidR="00851E83" w:rsidRPr="0049024B">
        <w:lastRenderedPageBreak/>
        <w:t>PURPOSE</w:t>
      </w:r>
      <w:bookmarkEnd w:id="5"/>
      <w:bookmarkEnd w:id="6"/>
      <w:bookmarkEnd w:id="7"/>
    </w:p>
    <w:p w14:paraId="470778C8" w14:textId="77777777" w:rsidR="006C1661" w:rsidRPr="00B80CE0" w:rsidRDefault="006C1661">
      <w:pPr>
        <w:rPr>
          <w:rFonts w:ascii="Arial" w:hAnsi="Arial" w:cs="Arial"/>
          <w:b/>
          <w:bCs/>
        </w:rPr>
      </w:pPr>
    </w:p>
    <w:p w14:paraId="04B170F1" w14:textId="77777777" w:rsidR="00851E83" w:rsidRPr="00B80CE0" w:rsidRDefault="00EF4EFB">
      <w:pPr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</w:rPr>
        <w:t>Lead in Water</w:t>
      </w:r>
    </w:p>
    <w:p w14:paraId="264690B0" w14:textId="77777777" w:rsidR="006C1661" w:rsidRPr="00B80CE0" w:rsidRDefault="006C1661">
      <w:pPr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7C29802F" w14:textId="77777777" w:rsidR="00390A8B" w:rsidRPr="00355615" w:rsidRDefault="00FB4B3E" w:rsidP="007815A3">
      <w:p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Saint Paul Public Schools (SPPS) is committed to providing a safe and healthful learning and work environment for all students and staff.  We recognize the importance of protecting our students and staff from potential lead exposure and</w:t>
      </w:r>
      <w:r w:rsidR="00131B68" w:rsidRPr="00355615">
        <w:rPr>
          <w:rFonts w:ascii="Arial" w:hAnsi="Arial" w:cs="Arial"/>
          <w:sz w:val="22"/>
          <w:szCs w:val="22"/>
        </w:rPr>
        <w:t xml:space="preserve"> will</w:t>
      </w:r>
      <w:r w:rsidRPr="00355615">
        <w:rPr>
          <w:rFonts w:ascii="Arial" w:hAnsi="Arial" w:cs="Arial"/>
          <w:sz w:val="22"/>
          <w:szCs w:val="22"/>
        </w:rPr>
        <w:t xml:space="preserve"> accomplish this via the following model plan.  </w:t>
      </w:r>
      <w:r w:rsidR="00390A8B" w:rsidRPr="00355615">
        <w:rPr>
          <w:rFonts w:ascii="Arial" w:hAnsi="Arial" w:cs="Arial"/>
          <w:sz w:val="22"/>
          <w:szCs w:val="22"/>
        </w:rPr>
        <w:t>The following Lead in Water S</w:t>
      </w:r>
      <w:r w:rsidR="00301889" w:rsidRPr="00355615">
        <w:rPr>
          <w:rFonts w:ascii="Arial" w:hAnsi="Arial" w:cs="Arial"/>
          <w:sz w:val="22"/>
          <w:szCs w:val="22"/>
        </w:rPr>
        <w:t>tandard of Operation is pro</w:t>
      </w:r>
      <w:r w:rsidR="00E27C49" w:rsidRPr="00355615">
        <w:rPr>
          <w:rFonts w:ascii="Arial" w:hAnsi="Arial" w:cs="Arial"/>
          <w:sz w:val="22"/>
          <w:szCs w:val="22"/>
        </w:rPr>
        <w:t>vide</w:t>
      </w:r>
      <w:r w:rsidR="00390A8B" w:rsidRPr="00355615">
        <w:rPr>
          <w:rFonts w:ascii="Arial" w:hAnsi="Arial" w:cs="Arial"/>
          <w:sz w:val="22"/>
          <w:szCs w:val="22"/>
        </w:rPr>
        <w:t xml:space="preserve">d as a guide to assist employers and employees of Saint Paul Public Schools in complying </w:t>
      </w:r>
      <w:r w:rsidR="00E27C49" w:rsidRPr="00355615">
        <w:rPr>
          <w:rFonts w:ascii="Arial" w:hAnsi="Arial" w:cs="Arial"/>
          <w:sz w:val="22"/>
          <w:szCs w:val="22"/>
        </w:rPr>
        <w:t>with Minnesota Statute 121A.335,</w:t>
      </w:r>
      <w:r w:rsidR="00131B68" w:rsidRPr="00355615">
        <w:rPr>
          <w:rFonts w:ascii="Arial" w:hAnsi="Arial" w:cs="Arial"/>
          <w:sz w:val="22"/>
          <w:szCs w:val="22"/>
        </w:rPr>
        <w:t xml:space="preserve"> and</w:t>
      </w:r>
      <w:r w:rsidR="00E27C49" w:rsidRPr="00355615">
        <w:rPr>
          <w:rFonts w:ascii="Arial" w:hAnsi="Arial" w:cs="Arial"/>
          <w:sz w:val="22"/>
          <w:szCs w:val="22"/>
        </w:rPr>
        <w:t xml:space="preserve"> the Minnesota Department of Health (MDH) and the Minnesota Department of Education</w:t>
      </w:r>
      <w:r w:rsidR="00390A8B" w:rsidRPr="00355615">
        <w:rPr>
          <w:rFonts w:ascii="Arial" w:hAnsi="Arial" w:cs="Arial"/>
          <w:sz w:val="22"/>
          <w:szCs w:val="22"/>
        </w:rPr>
        <w:t xml:space="preserve"> requirement for lead in drinking water for public schools, as well as to provide other helpful information.</w:t>
      </w:r>
    </w:p>
    <w:p w14:paraId="5F277984" w14:textId="77777777" w:rsidR="00E27C49" w:rsidRPr="00355615" w:rsidRDefault="00E27C49" w:rsidP="007815A3">
      <w:pPr>
        <w:rPr>
          <w:rFonts w:ascii="Arial" w:hAnsi="Arial" w:cs="Arial"/>
          <w:sz w:val="22"/>
          <w:szCs w:val="22"/>
        </w:rPr>
      </w:pPr>
    </w:p>
    <w:p w14:paraId="086DB345" w14:textId="77777777" w:rsidR="00E27C49" w:rsidRPr="00355615" w:rsidRDefault="00E27C49" w:rsidP="007815A3">
      <w:p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Minnesota Statute 121A.335 requires public school buildings serving kindergarten through grade 12 to test for lead in water in potable water sources (consumable water) every 5 years.  The MDH and MDE have published Reducing Lead in Drinking Water: A Technical Guidance and Model Plan for Minnesota’s Public Schools, which presents a model plan that is available for schools to adopt.</w:t>
      </w:r>
      <w:r w:rsidR="00131B68" w:rsidRPr="00355615">
        <w:rPr>
          <w:rFonts w:ascii="Arial" w:hAnsi="Arial" w:cs="Arial"/>
          <w:sz w:val="22"/>
          <w:szCs w:val="22"/>
        </w:rPr>
        <w:t xml:space="preserve">  Saint Paul Public Schools has used this to develop the following Lead in Water Safety Standard of Operation.</w:t>
      </w:r>
    </w:p>
    <w:p w14:paraId="73830A45" w14:textId="77777777" w:rsidR="00390A8B" w:rsidRPr="00355615" w:rsidRDefault="00390A8B" w:rsidP="007815A3">
      <w:pPr>
        <w:rPr>
          <w:rFonts w:ascii="Arial" w:hAnsi="Arial" w:cs="Arial"/>
          <w:sz w:val="22"/>
          <w:szCs w:val="22"/>
        </w:rPr>
      </w:pPr>
    </w:p>
    <w:p w14:paraId="052DFFB7" w14:textId="77777777" w:rsidR="00390A8B" w:rsidRPr="00355615" w:rsidRDefault="00390A8B" w:rsidP="007815A3">
      <w:p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 xml:space="preserve">The District Environmental Services Group (ESG) will review the standard annually for particular requirements, which are applicable to the </w:t>
      </w:r>
      <w:proofErr w:type="gramStart"/>
      <w:r w:rsidRPr="00355615">
        <w:rPr>
          <w:rFonts w:ascii="Arial" w:hAnsi="Arial" w:cs="Arial"/>
          <w:sz w:val="22"/>
          <w:szCs w:val="22"/>
        </w:rPr>
        <w:t>District</w:t>
      </w:r>
      <w:proofErr w:type="gramEnd"/>
      <w:r w:rsidRPr="00355615">
        <w:rPr>
          <w:rFonts w:ascii="Arial" w:hAnsi="Arial" w:cs="Arial"/>
          <w:sz w:val="22"/>
          <w:szCs w:val="22"/>
        </w:rPr>
        <w:t xml:space="preserve"> and adjust this program accordingly.</w:t>
      </w:r>
    </w:p>
    <w:p w14:paraId="50B7D2B1" w14:textId="77777777" w:rsidR="00390A8B" w:rsidRPr="00355615" w:rsidRDefault="00390A8B" w:rsidP="007815A3">
      <w:pPr>
        <w:rPr>
          <w:rFonts w:ascii="Arial" w:hAnsi="Arial" w:cs="Arial"/>
          <w:sz w:val="22"/>
          <w:szCs w:val="22"/>
        </w:rPr>
      </w:pPr>
    </w:p>
    <w:p w14:paraId="371AA785" w14:textId="77777777" w:rsidR="00390A8B" w:rsidRPr="00355615" w:rsidRDefault="00390A8B" w:rsidP="007815A3">
      <w:p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The standard of operation is designed to be specific to the needs of users of Saint Paul Public Schools.</w:t>
      </w:r>
    </w:p>
    <w:p w14:paraId="14995D48" w14:textId="77777777" w:rsidR="00390A8B" w:rsidRPr="00355615" w:rsidRDefault="00390A8B" w:rsidP="007815A3">
      <w:pPr>
        <w:rPr>
          <w:rFonts w:ascii="Arial" w:hAnsi="Arial" w:cs="Arial"/>
          <w:sz w:val="22"/>
          <w:szCs w:val="22"/>
        </w:rPr>
      </w:pPr>
    </w:p>
    <w:p w14:paraId="5A9C3CF7" w14:textId="77777777" w:rsidR="00390A8B" w:rsidRPr="00355615" w:rsidRDefault="00390A8B" w:rsidP="007815A3">
      <w:p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 xml:space="preserve">The standard of operation is intended to comply with the State of Minnesota’s requirements.  </w:t>
      </w:r>
    </w:p>
    <w:p w14:paraId="36DBB735" w14:textId="77777777" w:rsidR="0039077E" w:rsidRPr="00355615" w:rsidRDefault="0039077E" w:rsidP="0039077E">
      <w:pPr>
        <w:rPr>
          <w:rFonts w:ascii="Arial" w:hAnsi="Arial" w:cs="Arial"/>
          <w:sz w:val="22"/>
          <w:szCs w:val="22"/>
        </w:rPr>
      </w:pPr>
    </w:p>
    <w:p w14:paraId="2610402D" w14:textId="77777777" w:rsidR="00390A8B" w:rsidRPr="00355615" w:rsidRDefault="00390A8B" w:rsidP="0039077E">
      <w:pPr>
        <w:rPr>
          <w:rFonts w:ascii="Arial" w:hAnsi="Arial" w:cs="Arial"/>
          <w:b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If there are conflicts or discrepancies between this standard of operation and the State of Minnesota’s requirements, the State of Minnesota shall take precedence.</w:t>
      </w:r>
    </w:p>
    <w:p w14:paraId="587AC29B" w14:textId="77777777" w:rsidR="00173715" w:rsidRPr="00C0196F" w:rsidRDefault="00FF4888" w:rsidP="006F0A98">
      <w:pPr>
        <w:rPr>
          <w:rFonts w:ascii="Arial" w:hAnsi="Arial" w:cs="Arial"/>
          <w:b/>
          <w:bCs/>
          <w:sz w:val="22"/>
          <w:szCs w:val="22"/>
        </w:rPr>
      </w:pPr>
      <w:r w:rsidRPr="00C0196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888A05A" w14:textId="77777777" w:rsidR="006C1661" w:rsidRPr="0049024B" w:rsidRDefault="00173715" w:rsidP="00EF4EFB">
      <w:pPr>
        <w:pStyle w:val="Heading1"/>
      </w:pPr>
      <w:r w:rsidRPr="00C0196F">
        <w:br w:type="page"/>
      </w:r>
      <w:bookmarkStart w:id="8" w:name="_Toc510159405"/>
      <w:bookmarkStart w:id="9" w:name="_Toc510159870"/>
      <w:r w:rsidR="006C1661" w:rsidRPr="0049024B">
        <w:lastRenderedPageBreak/>
        <w:t>OBJECTIVE</w:t>
      </w:r>
      <w:bookmarkEnd w:id="8"/>
      <w:bookmarkEnd w:id="9"/>
    </w:p>
    <w:p w14:paraId="2C7C9A0D" w14:textId="77777777" w:rsidR="006C1661" w:rsidRPr="007815A3" w:rsidRDefault="006C1661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p w14:paraId="432EBA37" w14:textId="77777777" w:rsidR="006C1661" w:rsidRDefault="00ED3AC2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7815A3">
        <w:rPr>
          <w:rFonts w:ascii="Arial" w:hAnsi="Arial" w:cs="Arial"/>
          <w:sz w:val="22"/>
          <w:szCs w:val="22"/>
        </w:rPr>
        <w:t xml:space="preserve">The objective of </w:t>
      </w:r>
      <w:r w:rsidR="002E13B9">
        <w:rPr>
          <w:rFonts w:ascii="Arial" w:hAnsi="Arial" w:cs="Arial"/>
          <w:sz w:val="22"/>
          <w:szCs w:val="22"/>
        </w:rPr>
        <w:t xml:space="preserve">the </w:t>
      </w:r>
      <w:r w:rsidRPr="007815A3">
        <w:rPr>
          <w:rFonts w:ascii="Arial" w:hAnsi="Arial" w:cs="Arial"/>
          <w:sz w:val="22"/>
          <w:szCs w:val="22"/>
        </w:rPr>
        <w:t>Saint Paul School District</w:t>
      </w:r>
      <w:r w:rsidR="006C1661" w:rsidRPr="007815A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6F0A98">
        <w:rPr>
          <w:rFonts w:ascii="Arial" w:hAnsi="Arial" w:cs="Arial"/>
          <w:sz w:val="22"/>
          <w:szCs w:val="22"/>
        </w:rPr>
        <w:t xml:space="preserve">Lead in Water Standard of Operation </w:t>
      </w:r>
      <w:r w:rsidR="006C1661" w:rsidRPr="007815A3">
        <w:rPr>
          <w:rFonts w:ascii="Arial" w:hAnsi="Arial" w:cs="Arial"/>
          <w:sz w:val="22"/>
          <w:szCs w:val="22"/>
        </w:rPr>
        <w:t>is to</w:t>
      </w:r>
      <w:r w:rsidR="000C4BA0">
        <w:rPr>
          <w:rFonts w:ascii="Arial" w:hAnsi="Arial" w:cs="Arial"/>
          <w:sz w:val="22"/>
          <w:szCs w:val="22"/>
        </w:rPr>
        <w:t xml:space="preserve"> provide lead-</w:t>
      </w:r>
      <w:r w:rsidR="00FF32FE">
        <w:rPr>
          <w:rFonts w:ascii="Arial" w:hAnsi="Arial" w:cs="Arial"/>
          <w:sz w:val="22"/>
          <w:szCs w:val="22"/>
        </w:rPr>
        <w:t>safe drinking water sources throughout all of its facilities</w:t>
      </w:r>
      <w:r w:rsidR="00FF32FE" w:rsidRPr="00E27C49">
        <w:rPr>
          <w:rFonts w:ascii="Arial" w:hAnsi="Arial" w:cs="Arial"/>
          <w:sz w:val="22"/>
          <w:szCs w:val="22"/>
        </w:rPr>
        <w:t>.</w:t>
      </w:r>
      <w:r w:rsidR="006C1661" w:rsidRPr="00E27C49">
        <w:rPr>
          <w:rFonts w:ascii="Arial" w:hAnsi="Arial" w:cs="Arial"/>
          <w:sz w:val="22"/>
          <w:szCs w:val="22"/>
        </w:rPr>
        <w:t xml:space="preserve"> </w:t>
      </w:r>
      <w:r w:rsidR="00FF32FE" w:rsidRPr="00E27C49">
        <w:rPr>
          <w:rFonts w:ascii="Arial" w:hAnsi="Arial" w:cs="Arial"/>
          <w:sz w:val="22"/>
          <w:szCs w:val="22"/>
        </w:rPr>
        <w:t xml:space="preserve">Minnesota </w:t>
      </w:r>
      <w:r w:rsidR="00E27C49" w:rsidRPr="00E27C49">
        <w:rPr>
          <w:rFonts w:ascii="Arial" w:hAnsi="Arial" w:cs="Arial"/>
          <w:sz w:val="22"/>
          <w:szCs w:val="22"/>
        </w:rPr>
        <w:t xml:space="preserve">Statute 121A.335 </w:t>
      </w:r>
      <w:r w:rsidR="00FF32FE" w:rsidRPr="00E27C49">
        <w:rPr>
          <w:rFonts w:ascii="Arial" w:hAnsi="Arial" w:cs="Arial"/>
          <w:sz w:val="22"/>
          <w:szCs w:val="22"/>
        </w:rPr>
        <w:t>requires</w:t>
      </w:r>
      <w:r w:rsidR="00FF32FE">
        <w:rPr>
          <w:rFonts w:ascii="Arial" w:hAnsi="Arial" w:cs="Arial"/>
          <w:sz w:val="22"/>
          <w:szCs w:val="22"/>
        </w:rPr>
        <w:t xml:space="preserve"> lead concentration to </w:t>
      </w:r>
      <w:r w:rsidR="006F0A98">
        <w:rPr>
          <w:rFonts w:ascii="Arial" w:hAnsi="Arial" w:cs="Arial"/>
          <w:sz w:val="22"/>
          <w:szCs w:val="22"/>
        </w:rPr>
        <w:t xml:space="preserve">be under </w:t>
      </w:r>
      <w:r w:rsidR="001A4A0D">
        <w:rPr>
          <w:rFonts w:ascii="Arial" w:hAnsi="Arial" w:cs="Arial"/>
          <w:sz w:val="22"/>
          <w:szCs w:val="22"/>
        </w:rPr>
        <w:t>5</w:t>
      </w:r>
      <w:r w:rsidR="006F0A98">
        <w:rPr>
          <w:rFonts w:ascii="Arial" w:hAnsi="Arial" w:cs="Arial"/>
          <w:sz w:val="22"/>
          <w:szCs w:val="22"/>
        </w:rPr>
        <w:t xml:space="preserve"> ppb in any tap that could be used</w:t>
      </w:r>
      <w:r w:rsidR="000C4BA0">
        <w:rPr>
          <w:rFonts w:ascii="Arial" w:hAnsi="Arial" w:cs="Arial"/>
          <w:sz w:val="22"/>
          <w:szCs w:val="22"/>
        </w:rPr>
        <w:t xml:space="preserve"> as</w:t>
      </w:r>
      <w:r w:rsidR="006F0A98">
        <w:rPr>
          <w:rFonts w:ascii="Arial" w:hAnsi="Arial" w:cs="Arial"/>
          <w:sz w:val="22"/>
          <w:szCs w:val="22"/>
        </w:rPr>
        <w:t xml:space="preserve"> a drinking water source</w:t>
      </w:r>
      <w:r w:rsidR="00FF32FE">
        <w:rPr>
          <w:rFonts w:ascii="Arial" w:hAnsi="Arial" w:cs="Arial"/>
          <w:sz w:val="22"/>
          <w:szCs w:val="22"/>
        </w:rPr>
        <w:t xml:space="preserve"> in a public school</w:t>
      </w:r>
      <w:r w:rsidR="006F0A98">
        <w:rPr>
          <w:rFonts w:ascii="Arial" w:hAnsi="Arial" w:cs="Arial"/>
          <w:sz w:val="22"/>
          <w:szCs w:val="22"/>
        </w:rPr>
        <w:t xml:space="preserve">.  </w:t>
      </w:r>
      <w:r w:rsidR="00FF32FE" w:rsidRPr="007815A3">
        <w:rPr>
          <w:rFonts w:ascii="Arial" w:hAnsi="Arial" w:cs="Arial"/>
          <w:sz w:val="22"/>
          <w:szCs w:val="22"/>
        </w:rPr>
        <w:t>Environmental Services Group (ESG) will maintain a copy of this program</w:t>
      </w:r>
      <w:r w:rsidR="00FF32FE">
        <w:rPr>
          <w:rFonts w:ascii="Arial" w:hAnsi="Arial" w:cs="Arial"/>
          <w:sz w:val="22"/>
          <w:szCs w:val="22"/>
        </w:rPr>
        <w:t>.  A</w:t>
      </w:r>
      <w:r w:rsidR="006F0A98">
        <w:rPr>
          <w:rFonts w:ascii="Arial" w:hAnsi="Arial" w:cs="Arial"/>
          <w:sz w:val="22"/>
          <w:szCs w:val="22"/>
        </w:rPr>
        <w:t xml:space="preserve"> copy</w:t>
      </w:r>
      <w:r w:rsidR="006C1661" w:rsidRPr="007815A3">
        <w:rPr>
          <w:rFonts w:ascii="Arial" w:hAnsi="Arial" w:cs="Arial"/>
          <w:sz w:val="22"/>
          <w:szCs w:val="22"/>
        </w:rPr>
        <w:t xml:space="preserve"> can be obtained from</w:t>
      </w:r>
      <w:r w:rsidRPr="007815A3">
        <w:rPr>
          <w:rFonts w:ascii="Arial" w:hAnsi="Arial" w:cs="Arial"/>
          <w:sz w:val="22"/>
          <w:szCs w:val="22"/>
        </w:rPr>
        <w:t xml:space="preserve"> </w:t>
      </w:r>
      <w:r w:rsidR="000C4BA0">
        <w:rPr>
          <w:rFonts w:ascii="Arial" w:hAnsi="Arial" w:cs="Arial"/>
          <w:sz w:val="22"/>
          <w:szCs w:val="22"/>
        </w:rPr>
        <w:t>ESG.</w:t>
      </w:r>
    </w:p>
    <w:p w14:paraId="72AAB37C" w14:textId="77777777" w:rsidR="00FF32FE" w:rsidRDefault="00FF32FE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19B47E48" w14:textId="77777777" w:rsidR="006C1661" w:rsidRPr="00FF32FE" w:rsidRDefault="006C1661" w:rsidP="00FF32FE">
      <w:pPr>
        <w:rPr>
          <w:rFonts w:ascii="Arial" w:hAnsi="Arial" w:cs="Arial"/>
          <w:szCs w:val="22"/>
        </w:rPr>
      </w:pPr>
    </w:p>
    <w:p w14:paraId="3C5D48BA" w14:textId="77777777" w:rsidR="006C1661" w:rsidRPr="0049024B" w:rsidRDefault="006C1661" w:rsidP="00EF4EFB">
      <w:pPr>
        <w:pStyle w:val="Heading1"/>
      </w:pPr>
      <w:bookmarkStart w:id="10" w:name="_Toc510159406"/>
      <w:bookmarkStart w:id="11" w:name="_Toc510159871"/>
      <w:r w:rsidRPr="0049024B">
        <w:t>ASSIGNMENT OF RESPONSIBILITY</w:t>
      </w:r>
      <w:bookmarkEnd w:id="10"/>
      <w:bookmarkEnd w:id="11"/>
    </w:p>
    <w:p w14:paraId="61BBE6BA" w14:textId="77777777" w:rsidR="00C0196F" w:rsidRDefault="00C0196F" w:rsidP="00C0196F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008F61A3" w14:textId="77777777" w:rsidR="00C0196F" w:rsidRPr="00C0196F" w:rsidRDefault="00C0196F" w:rsidP="00416E01">
      <w:pPr>
        <w:pStyle w:val="Heading2"/>
      </w:pPr>
      <w:bookmarkStart w:id="12" w:name="_Toc510159407"/>
      <w:bookmarkStart w:id="13" w:name="_Toc510159872"/>
      <w:r>
        <w:t>Management</w:t>
      </w:r>
      <w:bookmarkEnd w:id="12"/>
      <w:bookmarkEnd w:id="13"/>
    </w:p>
    <w:p w14:paraId="17A16B8E" w14:textId="77777777" w:rsidR="006C1661" w:rsidRPr="007815A3" w:rsidRDefault="006C1661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p w14:paraId="26A7E90D" w14:textId="77777777" w:rsidR="006C1661" w:rsidRPr="00737374" w:rsidRDefault="00316E43" w:rsidP="00CF2772">
      <w:pPr>
        <w:pStyle w:val="Level1"/>
        <w:numPr>
          <w:ilvl w:val="0"/>
          <w:numId w:val="0"/>
        </w:numPr>
        <w:rPr>
          <w:rFonts w:ascii="Arial" w:hAnsi="Arial" w:cs="Arial"/>
          <w:b/>
          <w:sz w:val="22"/>
          <w:szCs w:val="22"/>
        </w:rPr>
      </w:pPr>
      <w:r w:rsidRPr="00737374">
        <w:rPr>
          <w:rFonts w:ascii="Arial" w:hAnsi="Arial" w:cs="Arial"/>
          <w:b/>
          <w:sz w:val="22"/>
          <w:szCs w:val="22"/>
        </w:rPr>
        <w:t>Environmental Services Group (ESG)</w:t>
      </w:r>
    </w:p>
    <w:p w14:paraId="12A45B20" w14:textId="77777777" w:rsidR="006C1661" w:rsidRDefault="006C1661">
      <w:pPr>
        <w:pStyle w:val="Level1"/>
        <w:numPr>
          <w:ilvl w:val="0"/>
          <w:numId w:val="0"/>
        </w:numPr>
        <w:ind w:left="720"/>
        <w:rPr>
          <w:rFonts w:ascii="Arial" w:hAnsi="Arial" w:cs="Arial"/>
          <w:sz w:val="22"/>
          <w:szCs w:val="22"/>
        </w:rPr>
      </w:pPr>
    </w:p>
    <w:p w14:paraId="464889B8" w14:textId="77777777" w:rsidR="00E27C49" w:rsidRDefault="00E27C49" w:rsidP="00E27C49">
      <w:pPr>
        <w:pStyle w:val="Level3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ESG is responsible for identifying potable water sources in all schools.</w:t>
      </w:r>
    </w:p>
    <w:p w14:paraId="67D824AE" w14:textId="77777777" w:rsidR="00E27C49" w:rsidRPr="00E27C49" w:rsidRDefault="007A3AB8" w:rsidP="00E27C49">
      <w:pPr>
        <w:pStyle w:val="Level3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ESG is responsible for accurately s</w:t>
      </w:r>
      <w:r w:rsidR="00E27C49">
        <w:rPr>
          <w:rFonts w:ascii="Arial" w:hAnsi="Arial" w:cs="Arial"/>
          <w:sz w:val="22"/>
          <w:szCs w:val="22"/>
        </w:rPr>
        <w:t>ampling and testing all schools</w:t>
      </w:r>
      <w:r w:rsidR="001A4A0D">
        <w:rPr>
          <w:rFonts w:ascii="Arial" w:hAnsi="Arial" w:cs="Arial"/>
          <w:sz w:val="22"/>
          <w:szCs w:val="22"/>
        </w:rPr>
        <w:t xml:space="preserve"> with the aid of an accredited laboratory</w:t>
      </w:r>
      <w:r w:rsidR="00E27C49">
        <w:rPr>
          <w:rFonts w:ascii="Arial" w:hAnsi="Arial" w:cs="Arial"/>
          <w:sz w:val="22"/>
          <w:szCs w:val="22"/>
        </w:rPr>
        <w:t>.</w:t>
      </w:r>
    </w:p>
    <w:p w14:paraId="6A041EA5" w14:textId="77777777" w:rsidR="007A3AB8" w:rsidRDefault="007A3AB8" w:rsidP="001A4A0D">
      <w:pPr>
        <w:pStyle w:val="Level3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7A3AB8">
        <w:rPr>
          <w:rFonts w:ascii="Arial" w:hAnsi="Arial" w:cs="Arial"/>
          <w:sz w:val="22"/>
          <w:szCs w:val="22"/>
        </w:rPr>
        <w:t xml:space="preserve">ESG is responsible for immediately </w:t>
      </w:r>
      <w:r w:rsidR="001A4A0D">
        <w:rPr>
          <w:rFonts w:ascii="Arial" w:hAnsi="Arial" w:cs="Arial"/>
          <w:sz w:val="22"/>
          <w:szCs w:val="22"/>
        </w:rPr>
        <w:t xml:space="preserve">coordinating shutting off and </w:t>
      </w:r>
      <w:r w:rsidRPr="007A3AB8">
        <w:rPr>
          <w:rFonts w:ascii="Arial" w:hAnsi="Arial" w:cs="Arial"/>
          <w:sz w:val="22"/>
          <w:szCs w:val="22"/>
        </w:rPr>
        <w:t xml:space="preserve">remediating any drinking </w:t>
      </w:r>
      <w:r w:rsidR="0020135B">
        <w:rPr>
          <w:rFonts w:ascii="Arial" w:hAnsi="Arial" w:cs="Arial"/>
          <w:sz w:val="22"/>
          <w:szCs w:val="22"/>
        </w:rPr>
        <w:t xml:space="preserve">water source that tests above </w:t>
      </w:r>
      <w:r w:rsidR="001A4A0D">
        <w:rPr>
          <w:rFonts w:ascii="Arial" w:hAnsi="Arial" w:cs="Arial"/>
          <w:sz w:val="22"/>
          <w:szCs w:val="22"/>
        </w:rPr>
        <w:t>5</w:t>
      </w:r>
      <w:r w:rsidRPr="007A3AB8">
        <w:rPr>
          <w:rFonts w:ascii="Arial" w:hAnsi="Arial" w:cs="Arial"/>
          <w:sz w:val="22"/>
          <w:szCs w:val="22"/>
        </w:rPr>
        <w:t xml:space="preserve"> ppb after </w:t>
      </w:r>
      <w:r w:rsidR="001A4A0D">
        <w:rPr>
          <w:rFonts w:ascii="Arial" w:hAnsi="Arial" w:cs="Arial"/>
          <w:sz w:val="22"/>
          <w:szCs w:val="22"/>
        </w:rPr>
        <w:t>results are received from the laboratory</w:t>
      </w:r>
      <w:r w:rsidRPr="007A3AB8">
        <w:rPr>
          <w:rFonts w:ascii="Arial" w:hAnsi="Arial" w:cs="Arial"/>
          <w:sz w:val="22"/>
          <w:szCs w:val="22"/>
        </w:rPr>
        <w:t>.</w:t>
      </w:r>
    </w:p>
    <w:p w14:paraId="3B188E50" w14:textId="77777777" w:rsidR="007A3AB8" w:rsidRPr="007A3AB8" w:rsidRDefault="007A3AB8" w:rsidP="007A3AB8">
      <w:pPr>
        <w:pStyle w:val="Level3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ESG is responsible for maintaining sampling results</w:t>
      </w:r>
      <w:r w:rsidR="001A4A0D">
        <w:rPr>
          <w:rFonts w:ascii="Arial" w:hAnsi="Arial" w:cs="Arial"/>
          <w:sz w:val="22"/>
          <w:szCs w:val="22"/>
        </w:rPr>
        <w:t xml:space="preserve"> and </w:t>
      </w:r>
      <w:r w:rsidR="00DE3F73">
        <w:rPr>
          <w:rFonts w:ascii="Arial" w:hAnsi="Arial" w:cs="Arial"/>
          <w:sz w:val="22"/>
          <w:szCs w:val="22"/>
        </w:rPr>
        <w:t>openly sharing results to the public.</w:t>
      </w:r>
    </w:p>
    <w:p w14:paraId="38185BE5" w14:textId="77777777" w:rsidR="00CF2772" w:rsidRDefault="00CF2772" w:rsidP="00CF2772">
      <w:pPr>
        <w:pStyle w:val="Level1"/>
        <w:numPr>
          <w:ilvl w:val="0"/>
          <w:numId w:val="0"/>
        </w:numPr>
        <w:jc w:val="center"/>
        <w:rPr>
          <w:rFonts w:ascii="Arial" w:hAnsi="Arial" w:cs="Arial"/>
          <w:b/>
          <w:bCs/>
          <w:sz w:val="22"/>
          <w:szCs w:val="22"/>
        </w:rPr>
      </w:pPr>
    </w:p>
    <w:p w14:paraId="198A28F3" w14:textId="77777777" w:rsidR="006C1661" w:rsidRPr="007815A3" w:rsidRDefault="006C1661" w:rsidP="00EF4EFB">
      <w:pPr>
        <w:pStyle w:val="Heading1"/>
      </w:pPr>
      <w:bookmarkStart w:id="14" w:name="_Toc510159409"/>
      <w:bookmarkStart w:id="15" w:name="_Toc510159874"/>
      <w:r w:rsidRPr="007815A3">
        <w:t>PROCEDURES</w:t>
      </w:r>
      <w:bookmarkEnd w:id="14"/>
      <w:bookmarkEnd w:id="15"/>
    </w:p>
    <w:p w14:paraId="6451B410" w14:textId="77777777" w:rsidR="002932DE" w:rsidRPr="00E27C49" w:rsidRDefault="002932DE" w:rsidP="002932DE">
      <w:pPr>
        <w:rPr>
          <w:sz w:val="22"/>
          <w:szCs w:val="22"/>
        </w:rPr>
      </w:pPr>
    </w:p>
    <w:p w14:paraId="2D75B616" w14:textId="77777777" w:rsidR="002932DE" w:rsidRPr="00E27C49" w:rsidRDefault="002932DE" w:rsidP="002932DE">
      <w:pPr>
        <w:rPr>
          <w:rFonts w:ascii="Arial" w:hAnsi="Arial" w:cs="Arial"/>
          <w:sz w:val="22"/>
          <w:szCs w:val="22"/>
        </w:rPr>
      </w:pPr>
      <w:r w:rsidRPr="00E27C49">
        <w:rPr>
          <w:rFonts w:ascii="Arial" w:hAnsi="Arial" w:cs="Arial"/>
          <w:sz w:val="22"/>
          <w:szCs w:val="22"/>
        </w:rPr>
        <w:t>This program is modeled after the Minnesota Department of Health’s “</w:t>
      </w:r>
      <w:r w:rsidR="00E27C49" w:rsidRPr="00E27C49">
        <w:rPr>
          <w:rFonts w:ascii="Arial" w:hAnsi="Arial" w:cs="Arial"/>
          <w:sz w:val="22"/>
          <w:szCs w:val="22"/>
        </w:rPr>
        <w:t>Reducing Lead in Drinking Water: A Technical Guidance and Model Plan for Minnesota’s Public Schools</w:t>
      </w:r>
      <w:r w:rsidRPr="00E27C49">
        <w:rPr>
          <w:rFonts w:ascii="Arial" w:hAnsi="Arial" w:cs="Arial"/>
          <w:sz w:val="22"/>
          <w:szCs w:val="22"/>
        </w:rPr>
        <w:t>”.  The program identifies drin</w:t>
      </w:r>
      <w:r w:rsidR="000C4BA0">
        <w:rPr>
          <w:rFonts w:ascii="Arial" w:hAnsi="Arial" w:cs="Arial"/>
          <w:sz w:val="22"/>
          <w:szCs w:val="22"/>
        </w:rPr>
        <w:t>king water sources, provides</w:t>
      </w:r>
      <w:r w:rsidRPr="00E27C49">
        <w:rPr>
          <w:rFonts w:ascii="Arial" w:hAnsi="Arial" w:cs="Arial"/>
          <w:sz w:val="22"/>
          <w:szCs w:val="22"/>
        </w:rPr>
        <w:t xml:space="preserve"> testing</w:t>
      </w:r>
      <w:r w:rsidR="000C4BA0">
        <w:rPr>
          <w:rFonts w:ascii="Arial" w:hAnsi="Arial" w:cs="Arial"/>
          <w:sz w:val="22"/>
          <w:szCs w:val="22"/>
        </w:rPr>
        <w:t xml:space="preserve"> for</w:t>
      </w:r>
      <w:r w:rsidRPr="00E27C49">
        <w:rPr>
          <w:rFonts w:ascii="Arial" w:hAnsi="Arial" w:cs="Arial"/>
          <w:sz w:val="22"/>
          <w:szCs w:val="22"/>
        </w:rPr>
        <w:t xml:space="preserve"> these sources for lead and outlines follow-up procedures for fixtures testing high in lead content.</w:t>
      </w:r>
      <w:r w:rsidR="00A15139">
        <w:rPr>
          <w:rFonts w:ascii="Arial" w:hAnsi="Arial" w:cs="Arial"/>
          <w:sz w:val="22"/>
          <w:szCs w:val="22"/>
        </w:rPr>
        <w:t xml:space="preserve">  Saint Paul Public Schools will retest lead in water</w:t>
      </w:r>
      <w:r w:rsidR="00FB4B3E">
        <w:rPr>
          <w:rFonts w:ascii="Arial" w:hAnsi="Arial" w:cs="Arial"/>
          <w:sz w:val="22"/>
          <w:szCs w:val="22"/>
        </w:rPr>
        <w:t xml:space="preserve"> in each school</w:t>
      </w:r>
      <w:r w:rsidR="00A15139">
        <w:rPr>
          <w:rFonts w:ascii="Arial" w:hAnsi="Arial" w:cs="Arial"/>
          <w:sz w:val="22"/>
          <w:szCs w:val="22"/>
        </w:rPr>
        <w:t xml:space="preserve"> </w:t>
      </w:r>
      <w:r w:rsidR="00FB4B3E">
        <w:rPr>
          <w:rFonts w:ascii="Arial" w:hAnsi="Arial" w:cs="Arial"/>
          <w:sz w:val="22"/>
          <w:szCs w:val="22"/>
        </w:rPr>
        <w:t xml:space="preserve">at minimum </w:t>
      </w:r>
      <w:r w:rsidR="00A15139">
        <w:rPr>
          <w:rFonts w:ascii="Arial" w:hAnsi="Arial" w:cs="Arial"/>
          <w:sz w:val="22"/>
          <w:szCs w:val="22"/>
        </w:rPr>
        <w:t xml:space="preserve">every 5 years.  </w:t>
      </w:r>
    </w:p>
    <w:p w14:paraId="17D72F87" w14:textId="77777777" w:rsidR="002932DE" w:rsidRPr="002932DE" w:rsidRDefault="002932DE" w:rsidP="002932DE">
      <w:pPr>
        <w:rPr>
          <w:rFonts w:ascii="Arial" w:hAnsi="Arial" w:cs="Arial"/>
          <w:sz w:val="22"/>
          <w:szCs w:val="22"/>
        </w:rPr>
      </w:pPr>
    </w:p>
    <w:p w14:paraId="35471719" w14:textId="77777777" w:rsidR="00FB4B3E" w:rsidRDefault="00FB4B3E" w:rsidP="00416E01">
      <w:pPr>
        <w:pStyle w:val="Heading2"/>
      </w:pPr>
      <w:r>
        <w:t>Drinking Water Sources</w:t>
      </w:r>
    </w:p>
    <w:p w14:paraId="034DF7BF" w14:textId="77777777" w:rsidR="00FB4B3E" w:rsidRDefault="00FB4B3E" w:rsidP="00FB4B3E"/>
    <w:p w14:paraId="61260FCF" w14:textId="77777777" w:rsidR="00FB4B3E" w:rsidRDefault="00FB4B3E" w:rsidP="00FB4B3E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SPPS recognizes that any fixture that can be used for consumption must be tested for lead in water.  These fixtures include:</w:t>
      </w:r>
    </w:p>
    <w:p w14:paraId="0C39659A" w14:textId="77777777" w:rsidR="00FB4B3E" w:rsidRPr="00FB4B3E" w:rsidRDefault="00FB4B3E" w:rsidP="00FB4B3E">
      <w:pPr>
        <w:rPr>
          <w:rFonts w:ascii="Arial" w:hAnsi="Arial" w:cs="Arial"/>
          <w:sz w:val="22"/>
        </w:rPr>
      </w:pPr>
    </w:p>
    <w:p w14:paraId="10FB708F" w14:textId="77777777" w:rsidR="00FB4B3E" w:rsidRPr="006F0A98" w:rsidRDefault="00FB4B3E" w:rsidP="00FB4B3E">
      <w:pPr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6F0A98">
        <w:rPr>
          <w:rFonts w:ascii="Arial" w:hAnsi="Arial" w:cs="Arial"/>
          <w:sz w:val="22"/>
          <w:szCs w:val="22"/>
        </w:rPr>
        <w:t>Drinking fountains</w:t>
      </w:r>
      <w:r w:rsidR="00EC0597">
        <w:rPr>
          <w:rFonts w:ascii="Arial" w:hAnsi="Arial" w:cs="Arial"/>
          <w:sz w:val="22"/>
          <w:szCs w:val="22"/>
        </w:rPr>
        <w:t xml:space="preserve"> and hydration stations</w:t>
      </w:r>
    </w:p>
    <w:p w14:paraId="1919C67D" w14:textId="77777777" w:rsidR="00FB4B3E" w:rsidRPr="006F0A98" w:rsidRDefault="00FB4B3E" w:rsidP="00FB4B3E">
      <w:pPr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6F0A98">
        <w:rPr>
          <w:rFonts w:ascii="Arial" w:hAnsi="Arial" w:cs="Arial"/>
          <w:sz w:val="22"/>
          <w:szCs w:val="22"/>
        </w:rPr>
        <w:t>Sinks in classrooms</w:t>
      </w:r>
    </w:p>
    <w:p w14:paraId="0CE06728" w14:textId="77777777" w:rsidR="00FB4B3E" w:rsidRPr="006F0A98" w:rsidRDefault="00FB4B3E" w:rsidP="00FB4B3E">
      <w:pPr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6F0A98">
        <w:rPr>
          <w:rFonts w:ascii="Arial" w:hAnsi="Arial" w:cs="Arial"/>
          <w:sz w:val="22"/>
          <w:szCs w:val="22"/>
        </w:rPr>
        <w:t>All kitchen area sources</w:t>
      </w:r>
    </w:p>
    <w:p w14:paraId="17E2106C" w14:textId="77777777" w:rsidR="00FB4B3E" w:rsidRPr="006F0A98" w:rsidRDefault="00FB4B3E" w:rsidP="00FB4B3E">
      <w:pPr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6F0A98">
        <w:rPr>
          <w:rFonts w:ascii="Arial" w:hAnsi="Arial" w:cs="Arial"/>
          <w:sz w:val="22"/>
          <w:szCs w:val="22"/>
        </w:rPr>
        <w:t>All nurse/heath area source</w:t>
      </w:r>
      <w:r w:rsidR="00EC0597">
        <w:rPr>
          <w:rFonts w:ascii="Arial" w:hAnsi="Arial" w:cs="Arial"/>
          <w:sz w:val="22"/>
          <w:szCs w:val="22"/>
        </w:rPr>
        <w:t>s</w:t>
      </w:r>
    </w:p>
    <w:p w14:paraId="569CBD20" w14:textId="77777777" w:rsidR="00FB4B3E" w:rsidRPr="006F0A98" w:rsidRDefault="00FB4B3E" w:rsidP="00FB4B3E">
      <w:pPr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6F0A98">
        <w:rPr>
          <w:rFonts w:ascii="Arial" w:hAnsi="Arial" w:cs="Arial"/>
          <w:sz w:val="22"/>
          <w:szCs w:val="22"/>
        </w:rPr>
        <w:t>Water dispensers</w:t>
      </w:r>
    </w:p>
    <w:p w14:paraId="4AD2BA93" w14:textId="77777777" w:rsidR="00FB4B3E" w:rsidRDefault="00FB4B3E" w:rsidP="00FB4B3E">
      <w:pPr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Office sinks</w:t>
      </w:r>
    </w:p>
    <w:p w14:paraId="7BF0370E" w14:textId="77777777" w:rsidR="00355615" w:rsidRDefault="00355615" w:rsidP="00355615">
      <w:pPr>
        <w:rPr>
          <w:rFonts w:ascii="Arial" w:hAnsi="Arial" w:cs="Arial"/>
          <w:sz w:val="22"/>
          <w:szCs w:val="22"/>
        </w:rPr>
      </w:pPr>
    </w:p>
    <w:p w14:paraId="5E8BAC1C" w14:textId="2CFDBA39" w:rsidR="00355615" w:rsidRDefault="00355615" w:rsidP="00355615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355615">
        <w:rPr>
          <w:rFonts w:ascii="Arial" w:hAnsi="Arial" w:cs="Arial"/>
          <w:b/>
          <w:bCs/>
          <w:sz w:val="22"/>
          <w:szCs w:val="22"/>
          <w:u w:val="single"/>
        </w:rPr>
        <w:t>Other Water Fixtures</w:t>
      </w:r>
    </w:p>
    <w:p w14:paraId="096234E2" w14:textId="0CAB5C1E" w:rsidR="00355615" w:rsidRDefault="00355615" w:rsidP="00355615">
      <w:pPr>
        <w:rPr>
          <w:rFonts w:ascii="Arial" w:hAnsi="Arial" w:cs="Arial"/>
          <w:sz w:val="22"/>
          <w:szCs w:val="22"/>
        </w:rPr>
      </w:pPr>
    </w:p>
    <w:p w14:paraId="171B1C1A" w14:textId="00BBC983" w:rsidR="00355615" w:rsidRDefault="00355615" w:rsidP="003556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SPPS recognizes the following fixture types as water sources that are not used for the consumption of water. These fixtures are still sampled during the lead in water testing </w:t>
      </w:r>
      <w:r>
        <w:rPr>
          <w:rFonts w:ascii="Arial" w:hAnsi="Arial" w:cs="Arial"/>
          <w:sz w:val="22"/>
          <w:szCs w:val="22"/>
        </w:rPr>
        <w:lastRenderedPageBreak/>
        <w:t>round for each building to better identify potential sources of lead in the plumbing system. Fixtures include:</w:t>
      </w:r>
    </w:p>
    <w:p w14:paraId="7454910A" w14:textId="77777777" w:rsidR="00355615" w:rsidRPr="00355615" w:rsidRDefault="00355615" w:rsidP="00355615">
      <w:pPr>
        <w:rPr>
          <w:rFonts w:ascii="Arial" w:hAnsi="Arial" w:cs="Arial"/>
          <w:sz w:val="22"/>
          <w:szCs w:val="22"/>
        </w:rPr>
      </w:pPr>
    </w:p>
    <w:p w14:paraId="632E1330" w14:textId="77777777" w:rsidR="00355615" w:rsidRPr="00355615" w:rsidRDefault="00355615" w:rsidP="00355615">
      <w:pPr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Restroom sinks</w:t>
      </w:r>
    </w:p>
    <w:p w14:paraId="114C7558" w14:textId="77777777" w:rsidR="00FB4B3E" w:rsidRPr="00355615" w:rsidRDefault="00FB4B3E" w:rsidP="00FB4B3E">
      <w:pPr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 xml:space="preserve">Boiler </w:t>
      </w:r>
      <w:r w:rsidR="004F5EEC" w:rsidRPr="00355615">
        <w:rPr>
          <w:rFonts w:ascii="Arial" w:hAnsi="Arial" w:cs="Arial"/>
          <w:sz w:val="22"/>
          <w:szCs w:val="22"/>
        </w:rPr>
        <w:t>r</w:t>
      </w:r>
      <w:r w:rsidRPr="00355615">
        <w:rPr>
          <w:rFonts w:ascii="Arial" w:hAnsi="Arial" w:cs="Arial"/>
          <w:sz w:val="22"/>
          <w:szCs w:val="22"/>
        </w:rPr>
        <w:t>oom sinks</w:t>
      </w:r>
    </w:p>
    <w:p w14:paraId="3D3E5F93" w14:textId="77777777" w:rsidR="004F5EEC" w:rsidRPr="00355615" w:rsidRDefault="004F5EEC" w:rsidP="00FB4B3E">
      <w:pPr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Custodial slop sinks</w:t>
      </w:r>
    </w:p>
    <w:p w14:paraId="1CE5637F" w14:textId="77777777" w:rsidR="00FB4B3E" w:rsidRPr="006F0A98" w:rsidRDefault="00FB4B3E" w:rsidP="00FB4B3E">
      <w:pPr>
        <w:rPr>
          <w:rFonts w:ascii="Arial" w:hAnsi="Arial" w:cs="Arial"/>
          <w:sz w:val="22"/>
        </w:rPr>
      </w:pPr>
    </w:p>
    <w:p w14:paraId="2726B17E" w14:textId="06A44285" w:rsidR="00FB4B3E" w:rsidRPr="006F0A98" w:rsidRDefault="00FB4B3E" w:rsidP="00FB4B3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Only</w:t>
      </w:r>
      <w:r w:rsidR="00355615">
        <w:rPr>
          <w:rFonts w:ascii="Arial" w:hAnsi="Arial" w:cs="Arial"/>
          <w:sz w:val="22"/>
          <w:szCs w:val="22"/>
        </w:rPr>
        <w:t xml:space="preserve"> the</w:t>
      </w:r>
      <w:r>
        <w:rPr>
          <w:rFonts w:ascii="Arial" w:hAnsi="Arial" w:cs="Arial"/>
          <w:sz w:val="22"/>
          <w:szCs w:val="22"/>
        </w:rPr>
        <w:t xml:space="preserve"> </w:t>
      </w:r>
      <w:r w:rsidR="00355615">
        <w:rPr>
          <w:rFonts w:ascii="Arial" w:hAnsi="Arial" w:cs="Arial"/>
          <w:sz w:val="22"/>
          <w:szCs w:val="22"/>
        </w:rPr>
        <w:t>cold-water</w:t>
      </w:r>
      <w:r>
        <w:rPr>
          <w:rFonts w:ascii="Arial" w:hAnsi="Arial" w:cs="Arial"/>
          <w:sz w:val="22"/>
          <w:szCs w:val="22"/>
        </w:rPr>
        <w:t xml:space="preserve"> taps will be tested</w:t>
      </w:r>
      <w:r w:rsidR="00355615">
        <w:rPr>
          <w:rFonts w:ascii="Arial" w:hAnsi="Arial" w:cs="Arial"/>
          <w:sz w:val="22"/>
          <w:szCs w:val="22"/>
        </w:rPr>
        <w:t xml:space="preserve"> from all fixtures</w:t>
      </w:r>
      <w:r>
        <w:rPr>
          <w:rFonts w:ascii="Arial" w:hAnsi="Arial" w:cs="Arial"/>
          <w:sz w:val="22"/>
          <w:szCs w:val="22"/>
        </w:rPr>
        <w:t xml:space="preserve">.  </w:t>
      </w:r>
      <w:r w:rsidRPr="006F0A98">
        <w:rPr>
          <w:rFonts w:ascii="Arial" w:hAnsi="Arial" w:cs="Arial"/>
          <w:sz w:val="22"/>
          <w:szCs w:val="22"/>
        </w:rPr>
        <w:t>Additional sources may be added if they are identified as sources of consumption by facility occupants</w:t>
      </w:r>
      <w:r w:rsidR="00355615">
        <w:rPr>
          <w:rFonts w:ascii="Arial" w:hAnsi="Arial" w:cs="Arial"/>
          <w:sz w:val="22"/>
          <w:szCs w:val="22"/>
        </w:rPr>
        <w:t xml:space="preserve"> or district staff</w:t>
      </w:r>
      <w:r w:rsidRPr="006F0A98">
        <w:rPr>
          <w:rFonts w:ascii="Arial" w:hAnsi="Arial" w:cs="Arial"/>
          <w:sz w:val="22"/>
          <w:szCs w:val="22"/>
        </w:rPr>
        <w:t>.</w:t>
      </w:r>
    </w:p>
    <w:p w14:paraId="1273E4A6" w14:textId="77777777" w:rsidR="00FB4B3E" w:rsidRDefault="00FB4B3E" w:rsidP="002932DE">
      <w:pPr>
        <w:rPr>
          <w:rFonts w:ascii="Arial" w:hAnsi="Arial" w:cs="Arial"/>
          <w:szCs w:val="22"/>
        </w:rPr>
      </w:pPr>
    </w:p>
    <w:p w14:paraId="03177ECA" w14:textId="77777777" w:rsidR="00FB4B3E" w:rsidRPr="00FB4B3E" w:rsidRDefault="00FB4B3E" w:rsidP="00416E01">
      <w:pPr>
        <w:pStyle w:val="Heading2"/>
      </w:pPr>
      <w:r w:rsidRPr="00FB4B3E">
        <w:t>Testing Methodology</w:t>
      </w:r>
    </w:p>
    <w:p w14:paraId="3767ADA0" w14:textId="77777777" w:rsidR="00FB4B3E" w:rsidRPr="00FB4B3E" w:rsidRDefault="00FB4B3E" w:rsidP="002932DE">
      <w:pPr>
        <w:rPr>
          <w:rFonts w:ascii="Arial" w:hAnsi="Arial" w:cs="Arial"/>
          <w:b/>
          <w:szCs w:val="22"/>
          <w:u w:val="single"/>
        </w:rPr>
      </w:pPr>
    </w:p>
    <w:p w14:paraId="1F7CAD58" w14:textId="77777777" w:rsidR="00FB4B3E" w:rsidRPr="00FB4B3E" w:rsidRDefault="00FB4B3E" w:rsidP="002932DE">
      <w:pPr>
        <w:rPr>
          <w:rFonts w:ascii="Arial" w:hAnsi="Arial" w:cs="Arial"/>
          <w:b/>
          <w:sz w:val="28"/>
          <w:szCs w:val="22"/>
        </w:rPr>
      </w:pPr>
    </w:p>
    <w:p w14:paraId="0D12C7C3" w14:textId="77777777" w:rsidR="002932DE" w:rsidRPr="00355615" w:rsidRDefault="002932DE" w:rsidP="002932DE">
      <w:p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Saint Paul Public Schools has outlined a testing protocol as follows:</w:t>
      </w:r>
    </w:p>
    <w:p w14:paraId="24863F8F" w14:textId="77777777" w:rsidR="002932DE" w:rsidRPr="002932DE" w:rsidRDefault="002932DE" w:rsidP="002932DE">
      <w:pPr>
        <w:rPr>
          <w:rFonts w:ascii="Arial" w:hAnsi="Arial" w:cs="Arial"/>
          <w:sz w:val="22"/>
          <w:szCs w:val="22"/>
        </w:rPr>
      </w:pPr>
    </w:p>
    <w:p w14:paraId="4D4121DF" w14:textId="73FD0BB0" w:rsidR="002932DE" w:rsidRPr="002932DE" w:rsidRDefault="00A41ABE" w:rsidP="002932DE">
      <w:pPr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A41ABE">
        <w:rPr>
          <w:rFonts w:ascii="Arial" w:hAnsi="Arial" w:cs="Arial"/>
          <w:sz w:val="22"/>
          <w:szCs w:val="22"/>
        </w:rPr>
        <w:t xml:space="preserve">Sample collection </w:t>
      </w:r>
      <w:r w:rsidR="00355615">
        <w:rPr>
          <w:rFonts w:ascii="Arial" w:hAnsi="Arial" w:cs="Arial"/>
          <w:sz w:val="22"/>
          <w:szCs w:val="22"/>
        </w:rPr>
        <w:t>will be</w:t>
      </w:r>
      <w:r w:rsidRPr="00A41ABE">
        <w:rPr>
          <w:rFonts w:ascii="Arial" w:hAnsi="Arial" w:cs="Arial"/>
          <w:sz w:val="22"/>
          <w:szCs w:val="22"/>
        </w:rPr>
        <w:t xml:space="preserve"> performed in the morning</w:t>
      </w:r>
      <w:r w:rsidR="00355615">
        <w:rPr>
          <w:rFonts w:ascii="Arial" w:hAnsi="Arial" w:cs="Arial"/>
          <w:sz w:val="22"/>
          <w:szCs w:val="22"/>
        </w:rPr>
        <w:t>,</w:t>
      </w:r>
      <w:r w:rsidRPr="00A41ABE">
        <w:rPr>
          <w:rFonts w:ascii="Arial" w:hAnsi="Arial" w:cs="Arial"/>
          <w:sz w:val="22"/>
          <w:szCs w:val="22"/>
        </w:rPr>
        <w:t xml:space="preserve"> </w:t>
      </w:r>
      <w:r w:rsidR="00355615">
        <w:rPr>
          <w:rFonts w:ascii="Arial" w:hAnsi="Arial" w:cs="Arial"/>
          <w:sz w:val="22"/>
          <w:szCs w:val="22"/>
        </w:rPr>
        <w:t xml:space="preserve">before other fixtures are operated, to capture a sample </w:t>
      </w:r>
      <w:r w:rsidRPr="00A41ABE">
        <w:rPr>
          <w:rFonts w:ascii="Arial" w:hAnsi="Arial" w:cs="Arial"/>
          <w:sz w:val="22"/>
          <w:szCs w:val="22"/>
        </w:rPr>
        <w:t>of the drinking water a person may consume from a fixture in regular operation</w:t>
      </w:r>
      <w:r w:rsidR="00355615">
        <w:rPr>
          <w:rFonts w:ascii="Arial" w:hAnsi="Arial" w:cs="Arial"/>
          <w:sz w:val="22"/>
          <w:szCs w:val="22"/>
        </w:rPr>
        <w:t>.</w:t>
      </w:r>
    </w:p>
    <w:p w14:paraId="56BD4872" w14:textId="02D1A69D" w:rsidR="002932DE" w:rsidRPr="002932DE" w:rsidRDefault="002932DE" w:rsidP="002932DE">
      <w:pPr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2932DE">
        <w:rPr>
          <w:rFonts w:ascii="Arial" w:hAnsi="Arial" w:cs="Arial"/>
          <w:sz w:val="22"/>
          <w:szCs w:val="22"/>
        </w:rPr>
        <w:t>The water is the “first draw” of water from a fixture</w:t>
      </w:r>
      <w:r w:rsidR="007416A0">
        <w:rPr>
          <w:rFonts w:ascii="Arial" w:hAnsi="Arial" w:cs="Arial"/>
          <w:sz w:val="22"/>
          <w:szCs w:val="22"/>
        </w:rPr>
        <w:t>;</w:t>
      </w:r>
      <w:r w:rsidR="00FB4B3E">
        <w:rPr>
          <w:rFonts w:ascii="Arial" w:hAnsi="Arial" w:cs="Arial"/>
          <w:sz w:val="22"/>
          <w:szCs w:val="22"/>
        </w:rPr>
        <w:t xml:space="preserve"> “first draw” means that the samples are collect</w:t>
      </w:r>
      <w:r w:rsidR="007416A0">
        <w:rPr>
          <w:rFonts w:ascii="Arial" w:hAnsi="Arial" w:cs="Arial"/>
          <w:sz w:val="22"/>
          <w:szCs w:val="22"/>
        </w:rPr>
        <w:t>ed before the fixture is used or</w:t>
      </w:r>
      <w:r w:rsidR="00FB4B3E">
        <w:rPr>
          <w:rFonts w:ascii="Arial" w:hAnsi="Arial" w:cs="Arial"/>
          <w:sz w:val="22"/>
          <w:szCs w:val="22"/>
        </w:rPr>
        <w:t xml:space="preserve"> flushed for the day.  “First draw” represents a </w:t>
      </w:r>
      <w:r w:rsidR="00355615">
        <w:rPr>
          <w:rFonts w:ascii="Arial" w:hAnsi="Arial" w:cs="Arial"/>
          <w:sz w:val="22"/>
          <w:szCs w:val="22"/>
        </w:rPr>
        <w:t>worst-case</w:t>
      </w:r>
      <w:r w:rsidR="00FB4B3E">
        <w:rPr>
          <w:rFonts w:ascii="Arial" w:hAnsi="Arial" w:cs="Arial"/>
          <w:sz w:val="22"/>
          <w:szCs w:val="22"/>
        </w:rPr>
        <w:t xml:space="preserve"> scenario</w:t>
      </w:r>
      <w:r w:rsidR="00355615">
        <w:rPr>
          <w:rFonts w:ascii="Arial" w:hAnsi="Arial" w:cs="Arial"/>
          <w:sz w:val="22"/>
          <w:szCs w:val="22"/>
        </w:rPr>
        <w:t>.</w:t>
      </w:r>
    </w:p>
    <w:p w14:paraId="36910E7D" w14:textId="06FEA164" w:rsidR="00FB4B3E" w:rsidRPr="00FB4B3E" w:rsidRDefault="002932DE" w:rsidP="00FB4B3E">
      <w:pPr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2932DE">
        <w:rPr>
          <w:rFonts w:ascii="Arial" w:hAnsi="Arial" w:cs="Arial"/>
          <w:sz w:val="22"/>
          <w:szCs w:val="22"/>
        </w:rPr>
        <w:t>The sample collection size is 250 ml</w:t>
      </w:r>
      <w:r w:rsidR="00355615">
        <w:rPr>
          <w:rFonts w:ascii="Arial" w:hAnsi="Arial" w:cs="Arial"/>
          <w:sz w:val="22"/>
          <w:szCs w:val="22"/>
        </w:rPr>
        <w:t>.</w:t>
      </w:r>
    </w:p>
    <w:p w14:paraId="75E5996A" w14:textId="28D599D5" w:rsidR="002932DE" w:rsidRPr="002932DE" w:rsidRDefault="002932DE" w:rsidP="002932DE">
      <w:pPr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2932DE">
        <w:rPr>
          <w:rFonts w:ascii="Arial" w:hAnsi="Arial" w:cs="Arial"/>
          <w:sz w:val="22"/>
          <w:szCs w:val="22"/>
        </w:rPr>
        <w:t xml:space="preserve">The samples are </w:t>
      </w:r>
      <w:r w:rsidR="00A41ABE">
        <w:rPr>
          <w:rFonts w:ascii="Arial" w:hAnsi="Arial" w:cs="Arial"/>
          <w:sz w:val="22"/>
          <w:szCs w:val="22"/>
        </w:rPr>
        <w:t>sent to a MDH approved accredited lab for analysis</w:t>
      </w:r>
      <w:r w:rsidR="00355615">
        <w:rPr>
          <w:rFonts w:ascii="Arial" w:hAnsi="Arial" w:cs="Arial"/>
          <w:sz w:val="22"/>
          <w:szCs w:val="22"/>
        </w:rPr>
        <w:t>.</w:t>
      </w:r>
    </w:p>
    <w:p w14:paraId="043B66B5" w14:textId="77777777" w:rsidR="002932DE" w:rsidRPr="002932DE" w:rsidRDefault="002932DE" w:rsidP="002932DE">
      <w:pPr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2932DE">
        <w:rPr>
          <w:rFonts w:ascii="Arial" w:hAnsi="Arial" w:cs="Arial"/>
          <w:sz w:val="22"/>
          <w:szCs w:val="22"/>
        </w:rPr>
        <w:t xml:space="preserve">Do not flush the toilets or turn on the faucets for drinking water or washing hands until </w:t>
      </w:r>
      <w:r w:rsidR="007416A0">
        <w:rPr>
          <w:rFonts w:ascii="Arial" w:hAnsi="Arial" w:cs="Arial"/>
          <w:sz w:val="22"/>
          <w:szCs w:val="22"/>
        </w:rPr>
        <w:t>all samples are collected and tested.</w:t>
      </w:r>
    </w:p>
    <w:p w14:paraId="75DFD025" w14:textId="77777777" w:rsidR="002932DE" w:rsidRPr="002932DE" w:rsidRDefault="006F0A98" w:rsidP="002932DE">
      <w:pPr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Samples are not kept for record after they have been tested.</w:t>
      </w:r>
      <w:r w:rsidR="002932DE" w:rsidRPr="002932DE">
        <w:rPr>
          <w:rFonts w:ascii="Arial" w:hAnsi="Arial" w:cs="Arial"/>
          <w:sz w:val="22"/>
          <w:szCs w:val="22"/>
        </w:rPr>
        <w:t xml:space="preserve"> </w:t>
      </w:r>
    </w:p>
    <w:p w14:paraId="6F966113" w14:textId="4311874D" w:rsidR="00355615" w:rsidRPr="00355615" w:rsidRDefault="002932DE" w:rsidP="00355615">
      <w:pPr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 w:rsidRPr="002932DE">
        <w:rPr>
          <w:rFonts w:ascii="Arial" w:hAnsi="Arial" w:cs="Arial"/>
          <w:sz w:val="22"/>
          <w:szCs w:val="22"/>
        </w:rPr>
        <w:t>All drinking water sources shall be sampled</w:t>
      </w:r>
      <w:r w:rsidR="007416A0">
        <w:rPr>
          <w:rFonts w:ascii="Arial" w:hAnsi="Arial" w:cs="Arial"/>
          <w:sz w:val="22"/>
          <w:szCs w:val="22"/>
        </w:rPr>
        <w:t>,</w:t>
      </w:r>
      <w:r w:rsidRPr="002932DE">
        <w:rPr>
          <w:rFonts w:ascii="Arial" w:hAnsi="Arial" w:cs="Arial"/>
          <w:sz w:val="22"/>
          <w:szCs w:val="22"/>
        </w:rPr>
        <w:t xml:space="preserve"> </w:t>
      </w:r>
      <w:r w:rsidR="007416A0">
        <w:rPr>
          <w:rFonts w:ascii="Arial" w:hAnsi="Arial" w:cs="Arial"/>
          <w:sz w:val="22"/>
          <w:szCs w:val="22"/>
        </w:rPr>
        <w:t xml:space="preserve">at minimum, </w:t>
      </w:r>
      <w:r w:rsidRPr="002932DE">
        <w:rPr>
          <w:rFonts w:ascii="Arial" w:hAnsi="Arial" w:cs="Arial"/>
          <w:sz w:val="22"/>
          <w:szCs w:val="22"/>
        </w:rPr>
        <w:t>every five years.</w:t>
      </w:r>
    </w:p>
    <w:p w14:paraId="2733A447" w14:textId="77777777" w:rsidR="00737374" w:rsidRPr="007815A3" w:rsidRDefault="00737374" w:rsidP="00E573DC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4910D73F" w14:textId="77777777" w:rsidR="00AC29F0" w:rsidRPr="00355615" w:rsidRDefault="00AC29F0" w:rsidP="00AC29F0">
      <w:pPr>
        <w:rPr>
          <w:rFonts w:ascii="Arial" w:hAnsi="Arial" w:cs="Arial"/>
          <w:b/>
          <w:sz w:val="22"/>
          <w:szCs w:val="22"/>
          <w:u w:val="single"/>
        </w:rPr>
      </w:pPr>
      <w:r w:rsidRPr="00355615">
        <w:rPr>
          <w:rFonts w:ascii="Arial" w:hAnsi="Arial" w:cs="Arial"/>
          <w:b/>
          <w:sz w:val="22"/>
          <w:szCs w:val="22"/>
          <w:u w:val="single"/>
        </w:rPr>
        <w:t>Sample Labeling</w:t>
      </w:r>
    </w:p>
    <w:p w14:paraId="261E59D0" w14:textId="77777777" w:rsidR="00AC29F0" w:rsidRPr="00355615" w:rsidRDefault="00AC29F0" w:rsidP="00AC29F0">
      <w:pPr>
        <w:rPr>
          <w:rFonts w:ascii="Arial" w:hAnsi="Arial" w:cs="Arial"/>
          <w:b/>
          <w:sz w:val="22"/>
          <w:szCs w:val="22"/>
          <w:u w:val="single"/>
        </w:rPr>
      </w:pPr>
    </w:p>
    <w:p w14:paraId="756856CD" w14:textId="77777777" w:rsidR="00AC29F0" w:rsidRPr="00355615" w:rsidRDefault="00AC29F0" w:rsidP="00AC29F0">
      <w:p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Each lab sheet shall be labeled with the following:</w:t>
      </w:r>
    </w:p>
    <w:p w14:paraId="3ED6F94C" w14:textId="77777777" w:rsidR="00AC29F0" w:rsidRPr="00355615" w:rsidRDefault="00AC29F0" w:rsidP="00AC29F0">
      <w:pPr>
        <w:rPr>
          <w:rFonts w:ascii="Arial" w:hAnsi="Arial" w:cs="Arial"/>
          <w:sz w:val="22"/>
          <w:szCs w:val="22"/>
        </w:rPr>
      </w:pPr>
    </w:p>
    <w:p w14:paraId="5826B824" w14:textId="77777777" w:rsidR="00AC29F0" w:rsidRPr="00355615" w:rsidRDefault="00AC29F0" w:rsidP="00AC29F0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Name of School and CAFM Number</w:t>
      </w:r>
    </w:p>
    <w:p w14:paraId="60732D9E" w14:textId="77777777" w:rsidR="00AC29F0" w:rsidRPr="00355615" w:rsidRDefault="00AC29F0" w:rsidP="00AC29F0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Date of Sampling</w:t>
      </w:r>
    </w:p>
    <w:p w14:paraId="3DA9FFDC" w14:textId="77777777" w:rsidR="00AC29F0" w:rsidRPr="00355615" w:rsidRDefault="00AC29F0" w:rsidP="00AC29F0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Staff Who Conducted Sampling</w:t>
      </w:r>
    </w:p>
    <w:p w14:paraId="3DC95F42" w14:textId="77777777" w:rsidR="00AC29F0" w:rsidRPr="00355615" w:rsidRDefault="00AC29F0" w:rsidP="00AC29F0">
      <w:pPr>
        <w:pStyle w:val="ListParagraph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Sampled Fixtures with Associated Sample Numbers</w:t>
      </w:r>
    </w:p>
    <w:p w14:paraId="715833A0" w14:textId="77777777" w:rsidR="00AC29F0" w:rsidRPr="00355615" w:rsidRDefault="00AC29F0" w:rsidP="00AC29F0">
      <w:pPr>
        <w:pStyle w:val="ListParagraph"/>
        <w:numPr>
          <w:ilvl w:val="1"/>
          <w:numId w:val="35"/>
        </w:num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>Example Sample Number: #1020-001 – Dish Room Sprayer</w:t>
      </w:r>
    </w:p>
    <w:p w14:paraId="03320B44" w14:textId="77777777" w:rsidR="006C1661" w:rsidRPr="007815A3" w:rsidRDefault="006C1661" w:rsidP="00AC29F0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31E6F084" w14:textId="77777777" w:rsidR="006C1661" w:rsidRPr="00737374" w:rsidRDefault="002932DE" w:rsidP="00416E01">
      <w:pPr>
        <w:pStyle w:val="Heading2"/>
      </w:pPr>
      <w:r>
        <w:t>High Test Results</w:t>
      </w:r>
      <w:r w:rsidR="007A3AB8">
        <w:t xml:space="preserve"> and Remediation</w:t>
      </w:r>
    </w:p>
    <w:p w14:paraId="6A42055D" w14:textId="77777777" w:rsidR="002862E1" w:rsidRDefault="002862E1" w:rsidP="00E573DC">
      <w:pPr>
        <w:rPr>
          <w:rFonts w:ascii="Arial" w:hAnsi="Arial" w:cs="Arial"/>
          <w:sz w:val="22"/>
          <w:szCs w:val="22"/>
        </w:rPr>
      </w:pPr>
    </w:p>
    <w:p w14:paraId="6B732260" w14:textId="3AFAB882" w:rsidR="00AC29F0" w:rsidRDefault="00FB4B3E" w:rsidP="00E573D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Fixtures </w:t>
      </w:r>
      <w:r w:rsidR="00A41ABE" w:rsidRPr="00A41ABE">
        <w:rPr>
          <w:rFonts w:ascii="Arial" w:hAnsi="Arial" w:cs="Arial"/>
          <w:sz w:val="22"/>
          <w:szCs w:val="22"/>
        </w:rPr>
        <w:t>with results of</w:t>
      </w:r>
      <w:r w:rsidR="00A41ABE">
        <w:rPr>
          <w:rFonts w:ascii="Arial" w:hAnsi="Arial" w:cs="Arial"/>
          <w:b/>
          <w:sz w:val="22"/>
          <w:szCs w:val="22"/>
        </w:rPr>
        <w:t xml:space="preserve"> 5</w:t>
      </w:r>
      <w:r w:rsidR="007D56F2">
        <w:rPr>
          <w:rFonts w:ascii="Arial" w:hAnsi="Arial" w:cs="Arial"/>
          <w:b/>
          <w:sz w:val="22"/>
          <w:szCs w:val="22"/>
        </w:rPr>
        <w:t xml:space="preserve"> </w:t>
      </w:r>
      <w:r w:rsidR="00A41ABE">
        <w:rPr>
          <w:rFonts w:ascii="Arial" w:hAnsi="Arial" w:cs="Arial"/>
          <w:b/>
          <w:sz w:val="22"/>
          <w:szCs w:val="22"/>
        </w:rPr>
        <w:t>ppb or greater</w:t>
      </w:r>
      <w:r w:rsidR="00E573DC" w:rsidRPr="00E573D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shall be </w:t>
      </w:r>
      <w:r w:rsidR="00E573DC" w:rsidRPr="00E573DC">
        <w:rPr>
          <w:rFonts w:ascii="Arial" w:hAnsi="Arial" w:cs="Arial"/>
          <w:sz w:val="22"/>
          <w:szCs w:val="22"/>
        </w:rPr>
        <w:t xml:space="preserve">turned off until replacement of the fixture </w:t>
      </w:r>
      <w:r>
        <w:rPr>
          <w:rFonts w:ascii="Arial" w:hAnsi="Arial" w:cs="Arial"/>
          <w:sz w:val="22"/>
          <w:szCs w:val="22"/>
        </w:rPr>
        <w:t>is provided.</w:t>
      </w:r>
      <w:r w:rsidR="00A41ABE">
        <w:rPr>
          <w:rFonts w:ascii="Arial" w:hAnsi="Arial" w:cs="Arial"/>
          <w:sz w:val="22"/>
          <w:szCs w:val="22"/>
        </w:rPr>
        <w:t xml:space="preserve"> Retesting shall occur to ensure fixtures tests below the action limit before they are deemed safe to drink from.</w:t>
      </w:r>
    </w:p>
    <w:p w14:paraId="39A22932" w14:textId="77777777" w:rsidR="00AC29F0" w:rsidRDefault="00AC29F0" w:rsidP="00E573DC">
      <w:pPr>
        <w:rPr>
          <w:rFonts w:ascii="Arial" w:hAnsi="Arial" w:cs="Arial"/>
          <w:sz w:val="22"/>
          <w:szCs w:val="22"/>
        </w:rPr>
      </w:pPr>
    </w:p>
    <w:p w14:paraId="073A73FA" w14:textId="6C23FBD5" w:rsidR="00AC29F0" w:rsidRPr="00AC29F0" w:rsidRDefault="00AC29F0" w:rsidP="00E573DC">
      <w:pPr>
        <w:rPr>
          <w:rFonts w:ascii="Arial" w:hAnsi="Arial" w:cs="Arial"/>
          <w:sz w:val="22"/>
          <w:szCs w:val="22"/>
          <w:u w:val="single"/>
        </w:rPr>
      </w:pPr>
      <w:r w:rsidRPr="00AC29F0">
        <w:rPr>
          <w:rFonts w:ascii="Arial" w:hAnsi="Arial" w:cs="Arial"/>
          <w:sz w:val="22"/>
          <w:szCs w:val="22"/>
          <w:u w:val="single"/>
        </w:rPr>
        <w:t>Resampling Procedure</w:t>
      </w:r>
    </w:p>
    <w:p w14:paraId="66DEE569" w14:textId="77777777" w:rsidR="00AC29F0" w:rsidRDefault="00AC29F0" w:rsidP="00E573DC">
      <w:pPr>
        <w:rPr>
          <w:rFonts w:ascii="Arial" w:hAnsi="Arial" w:cs="Arial"/>
          <w:sz w:val="22"/>
          <w:szCs w:val="22"/>
        </w:rPr>
      </w:pPr>
    </w:p>
    <w:p w14:paraId="775900C2" w14:textId="77777777" w:rsidR="00AC29F0" w:rsidRDefault="00AC29F0" w:rsidP="00E573D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Sampling after corrective actions follows the same procedure as stated above, but with an included fixture flush beforehand to recreate “regular use” of the </w:t>
      </w:r>
      <w:proofErr w:type="spellStart"/>
      <w:r>
        <w:rPr>
          <w:rFonts w:ascii="Arial" w:hAnsi="Arial" w:cs="Arial"/>
          <w:sz w:val="22"/>
          <w:szCs w:val="22"/>
        </w:rPr>
        <w:t>fixture.</w:t>
      </w:r>
      <w:proofErr w:type="spellEnd"/>
    </w:p>
    <w:p w14:paraId="645C155F" w14:textId="6BAA7808" w:rsidR="00AC29F0" w:rsidRDefault="00AC29F0" w:rsidP="00E573D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Taps must sit stagnant for a minimum of </w:t>
      </w:r>
      <w:r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hours but not more than 18 hours before </w:t>
      </w:r>
      <w:r>
        <w:rPr>
          <w:rFonts w:ascii="Arial" w:hAnsi="Arial" w:cs="Arial"/>
          <w:sz w:val="22"/>
          <w:szCs w:val="22"/>
        </w:rPr>
        <w:t>sampling per MDH.</w:t>
      </w:r>
    </w:p>
    <w:p w14:paraId="13AF7235" w14:textId="77777777" w:rsidR="006C1661" w:rsidRPr="00355615" w:rsidRDefault="006C1661" w:rsidP="002932DE">
      <w:pPr>
        <w:pStyle w:val="Level3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ab/>
      </w:r>
      <w:r w:rsidRPr="00355615">
        <w:rPr>
          <w:rFonts w:ascii="Arial" w:hAnsi="Arial" w:cs="Arial"/>
          <w:sz w:val="22"/>
          <w:szCs w:val="22"/>
        </w:rPr>
        <w:tab/>
      </w:r>
    </w:p>
    <w:p w14:paraId="4CBD05D1" w14:textId="77777777" w:rsidR="006C1661" w:rsidRPr="00355615" w:rsidRDefault="00FB4B3E" w:rsidP="000C2068">
      <w:pPr>
        <w:pStyle w:val="Level1"/>
        <w:numPr>
          <w:ilvl w:val="0"/>
          <w:numId w:val="0"/>
        </w:numPr>
        <w:rPr>
          <w:rFonts w:ascii="Arial" w:hAnsi="Arial" w:cs="Arial"/>
          <w:b/>
          <w:sz w:val="22"/>
          <w:szCs w:val="22"/>
          <w:u w:val="single"/>
        </w:rPr>
      </w:pPr>
      <w:r w:rsidRPr="00355615">
        <w:rPr>
          <w:rFonts w:ascii="Arial" w:hAnsi="Arial" w:cs="Arial"/>
          <w:b/>
          <w:sz w:val="22"/>
          <w:szCs w:val="22"/>
          <w:u w:val="single"/>
        </w:rPr>
        <w:t>Communication of Results</w:t>
      </w:r>
    </w:p>
    <w:p w14:paraId="0A94F400" w14:textId="77777777" w:rsidR="00FB4B3E" w:rsidRPr="00355615" w:rsidRDefault="00FB4B3E" w:rsidP="000C2068">
      <w:pPr>
        <w:pStyle w:val="Level1"/>
        <w:numPr>
          <w:ilvl w:val="0"/>
          <w:numId w:val="0"/>
        </w:numPr>
        <w:rPr>
          <w:rFonts w:ascii="Arial" w:hAnsi="Arial" w:cs="Arial"/>
          <w:b/>
          <w:sz w:val="22"/>
          <w:szCs w:val="22"/>
        </w:rPr>
      </w:pPr>
    </w:p>
    <w:p w14:paraId="0F616C02" w14:textId="77777777" w:rsidR="009C3728" w:rsidRPr="00355615" w:rsidRDefault="009C3728" w:rsidP="000C2068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355615">
        <w:rPr>
          <w:rFonts w:ascii="Arial" w:hAnsi="Arial" w:cs="Arial"/>
          <w:sz w:val="22"/>
          <w:szCs w:val="22"/>
        </w:rPr>
        <w:t xml:space="preserve">SPPS maintains current lead in water testing information for each school on the SPPS Facilities webpage: </w:t>
      </w:r>
      <w:hyperlink r:id="rId10" w:history="1">
        <w:r w:rsidRPr="00355615">
          <w:rPr>
            <w:rStyle w:val="Hyperlink"/>
            <w:rFonts w:ascii="Arial" w:hAnsi="Arial" w:cs="Arial"/>
            <w:sz w:val="22"/>
            <w:szCs w:val="22"/>
          </w:rPr>
          <w:t>https://www.spps.org/Page/3483</w:t>
        </w:r>
      </w:hyperlink>
      <w:r w:rsidRPr="00355615">
        <w:rPr>
          <w:rFonts w:ascii="Arial" w:hAnsi="Arial" w:cs="Arial"/>
          <w:sz w:val="22"/>
          <w:szCs w:val="22"/>
        </w:rPr>
        <w:t>.</w:t>
      </w:r>
    </w:p>
    <w:p w14:paraId="2779518F" w14:textId="77777777" w:rsidR="009C3728" w:rsidRPr="00355615" w:rsidRDefault="009C3728" w:rsidP="000C2068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743AA3B4" w14:textId="77777777" w:rsidR="009C3728" w:rsidRPr="009C3728" w:rsidRDefault="009C3728" w:rsidP="000C2068">
      <w:pPr>
        <w:pStyle w:val="Level1"/>
        <w:numPr>
          <w:ilvl w:val="0"/>
          <w:numId w:val="0"/>
        </w:numPr>
        <w:rPr>
          <w:rFonts w:ascii="Arial" w:hAnsi="Arial" w:cs="Arial"/>
          <w:szCs w:val="22"/>
        </w:rPr>
      </w:pPr>
      <w:r w:rsidRPr="00355615">
        <w:rPr>
          <w:rFonts w:ascii="Arial" w:hAnsi="Arial" w:cs="Arial"/>
          <w:sz w:val="22"/>
          <w:szCs w:val="22"/>
        </w:rPr>
        <w:t>This web page provides the most current lead in water laboratory report for each school.  In</w:t>
      </w:r>
      <w:r w:rsidR="007416A0" w:rsidRPr="00355615">
        <w:rPr>
          <w:rFonts w:ascii="Arial" w:hAnsi="Arial" w:cs="Arial"/>
          <w:sz w:val="22"/>
          <w:szCs w:val="22"/>
        </w:rPr>
        <w:t xml:space="preserve"> addition, school principals will be</w:t>
      </w:r>
      <w:r w:rsidRPr="00355615">
        <w:rPr>
          <w:rFonts w:ascii="Arial" w:hAnsi="Arial" w:cs="Arial"/>
          <w:sz w:val="22"/>
          <w:szCs w:val="22"/>
        </w:rPr>
        <w:t xml:space="preserve"> notified of lead in water results for their respective school after the conclusion of all testing in that school.  A copy of SPPS Lead in Water Safety Program is also provided on the website</w:t>
      </w:r>
      <w:r>
        <w:rPr>
          <w:rFonts w:ascii="Arial" w:hAnsi="Arial" w:cs="Arial"/>
          <w:szCs w:val="22"/>
        </w:rPr>
        <w:t>.</w:t>
      </w:r>
    </w:p>
    <w:p w14:paraId="08A7188B" w14:textId="77777777" w:rsidR="00FB4B3E" w:rsidRPr="00FB4B3E" w:rsidRDefault="00FB4B3E" w:rsidP="000C2068">
      <w:pPr>
        <w:pStyle w:val="Level1"/>
        <w:numPr>
          <w:ilvl w:val="0"/>
          <w:numId w:val="0"/>
        </w:numPr>
        <w:rPr>
          <w:rFonts w:ascii="Arial" w:hAnsi="Arial" w:cs="Arial"/>
          <w:b/>
          <w:sz w:val="22"/>
          <w:szCs w:val="22"/>
        </w:rPr>
      </w:pPr>
    </w:p>
    <w:p w14:paraId="0D65528F" w14:textId="77777777" w:rsidR="000C2068" w:rsidRPr="000C2068" w:rsidRDefault="000C2068" w:rsidP="000C2068">
      <w:pPr>
        <w:pStyle w:val="Level1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</w:p>
    <w:p w14:paraId="031CE50F" w14:textId="77777777" w:rsidR="000C2068" w:rsidRPr="0049024B" w:rsidRDefault="000C2068" w:rsidP="00EF4EFB">
      <w:pPr>
        <w:pStyle w:val="Heading1"/>
      </w:pPr>
      <w:bookmarkStart w:id="16" w:name="_Toc353525415"/>
      <w:bookmarkStart w:id="17" w:name="_Toc510159414"/>
      <w:bookmarkStart w:id="18" w:name="_Toc510159879"/>
      <w:r w:rsidRPr="0049024B">
        <w:t>RECORDKEEPING REQUIREMENTS</w:t>
      </w:r>
      <w:bookmarkEnd w:id="16"/>
      <w:bookmarkEnd w:id="17"/>
      <w:bookmarkEnd w:id="18"/>
    </w:p>
    <w:p w14:paraId="068C3144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4B4AB5C0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0C2B727E" w14:textId="77777777" w:rsidR="000C2068" w:rsidRPr="0049024B" w:rsidRDefault="000C2068" w:rsidP="00416E01">
      <w:pPr>
        <w:pStyle w:val="Heading2"/>
      </w:pPr>
      <w:bookmarkStart w:id="19" w:name="_Toc353525416"/>
      <w:bookmarkStart w:id="20" w:name="_Toc510159415"/>
      <w:bookmarkStart w:id="21" w:name="_Toc510159880"/>
      <w:r w:rsidRPr="0049024B">
        <w:t>Management</w:t>
      </w:r>
      <w:bookmarkEnd w:id="19"/>
      <w:bookmarkEnd w:id="20"/>
      <w:bookmarkEnd w:id="21"/>
    </w:p>
    <w:p w14:paraId="79D3F79A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53CED91D" w14:textId="77777777" w:rsidR="000C2068" w:rsidRPr="000C2068" w:rsidRDefault="007A3AB8" w:rsidP="000C206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Records of testing results will be maintained by ESG and can be accessed upon request.</w:t>
      </w:r>
      <w:r w:rsidR="00BB7BC5">
        <w:rPr>
          <w:rFonts w:ascii="Arial" w:hAnsi="Arial" w:cs="Arial"/>
          <w:sz w:val="22"/>
          <w:szCs w:val="22"/>
        </w:rPr>
        <w:t xml:space="preserve">  Test results will be posted on Saint Paul Public Schools/Facilities website.</w:t>
      </w:r>
      <w:r w:rsidR="00A15139">
        <w:rPr>
          <w:rFonts w:ascii="Arial" w:hAnsi="Arial" w:cs="Arial"/>
          <w:sz w:val="22"/>
          <w:szCs w:val="22"/>
        </w:rPr>
        <w:t xml:space="preserve">  </w:t>
      </w:r>
    </w:p>
    <w:p w14:paraId="416C0547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6813432A" w14:textId="77777777" w:rsidR="00CA5722" w:rsidRPr="000C2068" w:rsidRDefault="00CA5722" w:rsidP="00CA5722">
      <w:pPr>
        <w:rPr>
          <w:rFonts w:ascii="Arial" w:hAnsi="Arial" w:cs="Arial"/>
          <w:sz w:val="22"/>
          <w:szCs w:val="22"/>
        </w:rPr>
      </w:pPr>
    </w:p>
    <w:p w14:paraId="4604A24F" w14:textId="77777777" w:rsidR="000C2068" w:rsidRPr="004B05F9" w:rsidRDefault="004B05F9" w:rsidP="00416E01">
      <w:pPr>
        <w:pStyle w:val="Heading2"/>
      </w:pPr>
      <w:bookmarkStart w:id="22" w:name="_Toc510159881"/>
      <w:r>
        <w:t>Contact Information</w:t>
      </w:r>
      <w:bookmarkEnd w:id="22"/>
    </w:p>
    <w:p w14:paraId="3AD39ACC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62E665BD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  <w:r w:rsidRPr="000C2068">
        <w:rPr>
          <w:rFonts w:ascii="Arial" w:hAnsi="Arial" w:cs="Arial"/>
          <w:sz w:val="22"/>
          <w:szCs w:val="22"/>
        </w:rPr>
        <w:t>Any questions, concerns, comments</w:t>
      </w:r>
      <w:r w:rsidR="00CA5722">
        <w:rPr>
          <w:rFonts w:ascii="Arial" w:hAnsi="Arial" w:cs="Arial"/>
          <w:sz w:val="22"/>
          <w:szCs w:val="22"/>
        </w:rPr>
        <w:t>,</w:t>
      </w:r>
      <w:r w:rsidRPr="000C2068">
        <w:rPr>
          <w:rFonts w:ascii="Arial" w:hAnsi="Arial" w:cs="Arial"/>
          <w:sz w:val="22"/>
          <w:szCs w:val="22"/>
        </w:rPr>
        <w:t xml:space="preserve"> or other information regarding the </w:t>
      </w:r>
      <w:r w:rsidR="00CA5722" w:rsidRPr="007815A3">
        <w:rPr>
          <w:rFonts w:ascii="Arial" w:hAnsi="Arial" w:cs="Arial"/>
          <w:sz w:val="22"/>
          <w:szCs w:val="22"/>
        </w:rPr>
        <w:t>District</w:t>
      </w:r>
      <w:r w:rsidR="00CA5722" w:rsidRPr="007815A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B86435">
        <w:rPr>
          <w:rFonts w:ascii="Arial" w:hAnsi="Arial" w:cs="Arial"/>
          <w:sz w:val="22"/>
          <w:szCs w:val="22"/>
        </w:rPr>
        <w:t xml:space="preserve">Lead in Water SOP </w:t>
      </w:r>
      <w:r w:rsidRPr="000C2068">
        <w:rPr>
          <w:rFonts w:ascii="Arial" w:hAnsi="Arial" w:cs="Arial"/>
          <w:sz w:val="22"/>
          <w:szCs w:val="22"/>
        </w:rPr>
        <w:t>can be directed to:</w:t>
      </w:r>
    </w:p>
    <w:p w14:paraId="3BD9F780" w14:textId="77777777" w:rsidR="000C2068" w:rsidRPr="000C2068" w:rsidRDefault="000C2068" w:rsidP="000C2068">
      <w:pPr>
        <w:rPr>
          <w:rFonts w:ascii="Arial" w:hAnsi="Arial" w:cs="Arial"/>
          <w:sz w:val="22"/>
          <w:szCs w:val="22"/>
        </w:rPr>
      </w:pPr>
    </w:p>
    <w:p w14:paraId="33F8BC4C" w14:textId="77777777" w:rsidR="00CA5722" w:rsidRDefault="000C2068" w:rsidP="000C2068">
      <w:pPr>
        <w:pStyle w:val="ListParagraph"/>
        <w:numPr>
          <w:ilvl w:val="0"/>
          <w:numId w:val="28"/>
        </w:numPr>
        <w:contextualSpacing/>
        <w:rPr>
          <w:rFonts w:ascii="Arial" w:hAnsi="Arial" w:cs="Arial"/>
          <w:sz w:val="22"/>
          <w:szCs w:val="22"/>
        </w:rPr>
      </w:pPr>
      <w:r w:rsidRPr="000C2068">
        <w:rPr>
          <w:rFonts w:ascii="Arial" w:hAnsi="Arial" w:cs="Arial"/>
          <w:sz w:val="22"/>
          <w:szCs w:val="22"/>
        </w:rPr>
        <w:t>The Environmental S</w:t>
      </w:r>
      <w:r w:rsidR="00CA5722">
        <w:rPr>
          <w:rFonts w:ascii="Arial" w:hAnsi="Arial" w:cs="Arial"/>
          <w:sz w:val="22"/>
          <w:szCs w:val="22"/>
        </w:rPr>
        <w:t>ervices Group</w:t>
      </w:r>
    </w:p>
    <w:p w14:paraId="685C7E6F" w14:textId="77777777" w:rsidR="000C2068" w:rsidRPr="000C2068" w:rsidRDefault="00CA5722" w:rsidP="000C2068">
      <w:pPr>
        <w:pStyle w:val="ListParagraph"/>
        <w:numPr>
          <w:ilvl w:val="0"/>
          <w:numId w:val="28"/>
        </w:num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Phone: </w:t>
      </w:r>
      <w:r w:rsidR="000C2068" w:rsidRPr="000C2068">
        <w:rPr>
          <w:rFonts w:ascii="Arial" w:hAnsi="Arial" w:cs="Arial"/>
          <w:sz w:val="22"/>
          <w:szCs w:val="22"/>
        </w:rPr>
        <w:t>651</w:t>
      </w:r>
      <w:r>
        <w:rPr>
          <w:rFonts w:ascii="Arial" w:hAnsi="Arial" w:cs="Arial"/>
          <w:sz w:val="22"/>
          <w:szCs w:val="22"/>
        </w:rPr>
        <w:t>.</w:t>
      </w:r>
      <w:r w:rsidR="000C2068" w:rsidRPr="000C2068">
        <w:rPr>
          <w:rFonts w:ascii="Arial" w:hAnsi="Arial" w:cs="Arial"/>
          <w:sz w:val="22"/>
          <w:szCs w:val="22"/>
        </w:rPr>
        <w:t>744</w:t>
      </w:r>
      <w:r>
        <w:rPr>
          <w:rFonts w:ascii="Arial" w:hAnsi="Arial" w:cs="Arial"/>
          <w:sz w:val="22"/>
          <w:szCs w:val="22"/>
        </w:rPr>
        <w:t>.</w:t>
      </w:r>
      <w:r w:rsidR="000C2068" w:rsidRPr="000C2068">
        <w:rPr>
          <w:rFonts w:ascii="Arial" w:hAnsi="Arial" w:cs="Arial"/>
          <w:sz w:val="22"/>
          <w:szCs w:val="22"/>
        </w:rPr>
        <w:t>1800</w:t>
      </w:r>
    </w:p>
    <w:p w14:paraId="1154913E" w14:textId="77777777" w:rsidR="00FB4B3E" w:rsidRPr="00637928" w:rsidRDefault="00CA5722" w:rsidP="003E34B6">
      <w:pPr>
        <w:pStyle w:val="ListParagraph"/>
        <w:numPr>
          <w:ilvl w:val="0"/>
          <w:numId w:val="28"/>
        </w:numPr>
        <w:contextualSpacing/>
        <w:rPr>
          <w:rFonts w:ascii="Arial" w:hAnsi="Arial" w:cs="Arial"/>
          <w:sz w:val="22"/>
          <w:szCs w:val="22"/>
        </w:rPr>
      </w:pPr>
      <w:r w:rsidRPr="00637928">
        <w:rPr>
          <w:rFonts w:ascii="Arial" w:hAnsi="Arial" w:cs="Arial"/>
          <w:sz w:val="22"/>
          <w:szCs w:val="22"/>
        </w:rPr>
        <w:t>E</w:t>
      </w:r>
      <w:r w:rsidR="000C2068" w:rsidRPr="00637928">
        <w:rPr>
          <w:rFonts w:ascii="Arial" w:hAnsi="Arial" w:cs="Arial"/>
          <w:sz w:val="22"/>
          <w:szCs w:val="22"/>
        </w:rPr>
        <w:t xml:space="preserve">mail: </w:t>
      </w:r>
      <w:hyperlink r:id="rId11" w:history="1">
        <w:r w:rsidR="000C2068" w:rsidRPr="00637928">
          <w:rPr>
            <w:rStyle w:val="Hyperlink"/>
            <w:rFonts w:ascii="Arial" w:hAnsi="Arial" w:cs="Arial"/>
            <w:sz w:val="22"/>
            <w:szCs w:val="22"/>
          </w:rPr>
          <w:t>ESG@spps.org</w:t>
        </w:r>
      </w:hyperlink>
      <w:bookmarkStart w:id="23" w:name="_Toc510159417"/>
      <w:bookmarkStart w:id="24" w:name="_Toc510159882"/>
    </w:p>
    <w:p w14:paraId="7454B509" w14:textId="77777777" w:rsidR="007A3AB8" w:rsidRPr="007A3AB8" w:rsidRDefault="007A3AB8" w:rsidP="007A3AB8"/>
    <w:p w14:paraId="70B21F57" w14:textId="77777777" w:rsidR="0049024B" w:rsidRPr="0049024B" w:rsidRDefault="0049024B" w:rsidP="00EF4EFB">
      <w:pPr>
        <w:pStyle w:val="Heading1"/>
      </w:pPr>
      <w:r w:rsidRPr="0049024B">
        <w:t>RE</w:t>
      </w:r>
      <w:r>
        <w:t>SOURCES &amp; APPENDIX</w:t>
      </w:r>
      <w:bookmarkEnd w:id="23"/>
      <w:bookmarkEnd w:id="24"/>
    </w:p>
    <w:p w14:paraId="7C693D38" w14:textId="77777777" w:rsidR="0049024B" w:rsidRPr="000C2068" w:rsidRDefault="0049024B" w:rsidP="0049024B">
      <w:pPr>
        <w:rPr>
          <w:rFonts w:ascii="Arial" w:hAnsi="Arial" w:cs="Arial"/>
          <w:sz w:val="22"/>
          <w:szCs w:val="22"/>
        </w:rPr>
      </w:pPr>
    </w:p>
    <w:p w14:paraId="6C5E8DD8" w14:textId="77777777" w:rsidR="0049024B" w:rsidRPr="000C2068" w:rsidRDefault="0049024B" w:rsidP="0049024B">
      <w:pPr>
        <w:rPr>
          <w:rFonts w:ascii="Arial" w:hAnsi="Arial" w:cs="Arial"/>
          <w:sz w:val="22"/>
          <w:szCs w:val="22"/>
        </w:rPr>
      </w:pPr>
    </w:p>
    <w:p w14:paraId="02748518" w14:textId="77777777" w:rsidR="0049024B" w:rsidRDefault="00FE61A1" w:rsidP="00416E01">
      <w:pPr>
        <w:pStyle w:val="Heading2"/>
      </w:pPr>
      <w:bookmarkStart w:id="25" w:name="_Toc510159418"/>
      <w:bookmarkStart w:id="26" w:name="_Toc510159883"/>
      <w:r>
        <w:t>Reducing Lead in Drinking Water</w:t>
      </w:r>
      <w:r w:rsidR="0049024B">
        <w:t>:</w:t>
      </w:r>
      <w:bookmarkEnd w:id="25"/>
      <w:bookmarkEnd w:id="26"/>
      <w:r w:rsidR="0049024B">
        <w:t xml:space="preserve"> </w:t>
      </w:r>
    </w:p>
    <w:p w14:paraId="4B22934E" w14:textId="77777777" w:rsidR="0049024B" w:rsidRDefault="00FE61A1" w:rsidP="0049024B">
      <w:pPr>
        <w:numPr>
          <w:ilvl w:val="0"/>
          <w:numId w:val="30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Reducing Lead in Drinking Water: A Technical Guidance and Model Plan for Minnesota’s Public Schools.  Minnesota Department of Health.  Minnesota Department of Education.  April 2018.</w:t>
      </w:r>
    </w:p>
    <w:p w14:paraId="0879E9EA" w14:textId="77777777" w:rsidR="00FB4B3E" w:rsidRDefault="00FB4B3E" w:rsidP="00416E01">
      <w:pPr>
        <w:pStyle w:val="Heading2"/>
      </w:pPr>
      <w:r>
        <w:t xml:space="preserve">MDH Drinking Water in Schools for Educators and School Professionals: </w:t>
      </w:r>
    </w:p>
    <w:p w14:paraId="480F6091" w14:textId="77777777" w:rsidR="00FB4B3E" w:rsidRDefault="00FB4B3E" w:rsidP="00FB4B3E">
      <w:pPr>
        <w:numPr>
          <w:ilvl w:val="0"/>
          <w:numId w:val="30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Minnesota Department of Health Drinking Water in Schools for Educators and School Professionals.  Minnesota Department of Health.  Accessed May 29, 2018.  </w:t>
      </w:r>
      <w:hyperlink r:id="rId12" w:history="1">
        <w:r w:rsidRPr="003B353A">
          <w:rPr>
            <w:rStyle w:val="Hyperlink"/>
            <w:rFonts w:ascii="Arial" w:hAnsi="Arial" w:cs="Arial"/>
            <w:sz w:val="22"/>
            <w:szCs w:val="22"/>
          </w:rPr>
          <w:t>http://www.health.state.mn.us/divs/eh/water/schools/</w:t>
        </w:r>
      </w:hyperlink>
      <w:r>
        <w:rPr>
          <w:rFonts w:ascii="Arial" w:hAnsi="Arial" w:cs="Arial"/>
          <w:sz w:val="22"/>
          <w:szCs w:val="22"/>
        </w:rPr>
        <w:t>.</w:t>
      </w:r>
    </w:p>
    <w:p w14:paraId="10F87B1D" w14:textId="77777777" w:rsidR="00FB4B3E" w:rsidRDefault="00FB4B3E" w:rsidP="00416E01">
      <w:pPr>
        <w:pStyle w:val="Heading2"/>
      </w:pPr>
      <w:r>
        <w:t xml:space="preserve">MDH Education and Communication Toolkit: Reducing Lead in Drinking Water </w:t>
      </w:r>
    </w:p>
    <w:p w14:paraId="2797B23F" w14:textId="77777777" w:rsidR="00FB4B3E" w:rsidRPr="00FB4B3E" w:rsidRDefault="00FB4B3E" w:rsidP="00FB4B3E">
      <w:pPr>
        <w:numPr>
          <w:ilvl w:val="0"/>
          <w:numId w:val="30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Minnesota Department of Health Education and Communication Toolkit: Reducing Lead in Drinking Water.  Minnesota Department of Health.  Minnesota Department of Education.  Accessed May 29, 2018.  </w:t>
      </w:r>
      <w:hyperlink r:id="rId13" w:history="1">
        <w:r w:rsidRPr="003B353A">
          <w:rPr>
            <w:rStyle w:val="Hyperlink"/>
            <w:rFonts w:ascii="Arial" w:hAnsi="Arial" w:cs="Arial"/>
            <w:sz w:val="22"/>
            <w:szCs w:val="22"/>
          </w:rPr>
          <w:t>http://www.health.state.mn.us/divs/eh/water/schools/toolkit.pdf</w:t>
        </w:r>
      </w:hyperlink>
      <w:r w:rsidRPr="00FB4B3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19DE2E6" w14:textId="77777777" w:rsidR="00FB4B3E" w:rsidRPr="00416E01" w:rsidRDefault="00FB4B3E" w:rsidP="00416E01">
      <w:pPr>
        <w:pStyle w:val="Heading2"/>
      </w:pPr>
      <w:r w:rsidRPr="00416E01">
        <w:lastRenderedPageBreak/>
        <w:t>EPA 3Ts for Reducing Lead in Drinking Water in Schools</w:t>
      </w:r>
    </w:p>
    <w:p w14:paraId="21163406" w14:textId="77777777" w:rsidR="00FB4B3E" w:rsidRDefault="00FB4B3E" w:rsidP="00FB4B3E">
      <w:pPr>
        <w:numPr>
          <w:ilvl w:val="0"/>
          <w:numId w:val="30"/>
        </w:numPr>
        <w:spacing w:after="12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3Ts for Reducing Lead in Drinking Water in Schools: Revised Technical Guidance.  Environmental Protection Agency.  October 2006.  Accessed May 29, 2018.  </w:t>
      </w:r>
      <w:hyperlink r:id="rId14" w:history="1">
        <w:r w:rsidRPr="003B353A">
          <w:rPr>
            <w:rStyle w:val="Hyperlink"/>
            <w:rFonts w:ascii="Arial" w:hAnsi="Arial" w:cs="Arial"/>
            <w:sz w:val="22"/>
            <w:szCs w:val="22"/>
          </w:rPr>
          <w:t>https://www.epa.gov/sites/production/files/2015-09/documents/toolkit_leadschools_guide_3ts_leadschools.pdf</w:t>
        </w:r>
      </w:hyperlink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BD692EF" w14:textId="77777777" w:rsidR="00FB4B3E" w:rsidRPr="00FB4B3E" w:rsidRDefault="00FB4B3E" w:rsidP="00FB4B3E">
      <w:pPr>
        <w:spacing w:after="120"/>
        <w:ind w:left="1080"/>
        <w:rPr>
          <w:rFonts w:ascii="Arial" w:hAnsi="Arial" w:cs="Arial"/>
          <w:color w:val="000000" w:themeColor="text1"/>
          <w:sz w:val="22"/>
          <w:szCs w:val="22"/>
        </w:rPr>
      </w:pPr>
    </w:p>
    <w:p w14:paraId="21CFCE7A" w14:textId="77777777" w:rsidR="00FB4B3E" w:rsidRPr="00FB4B3E" w:rsidRDefault="00FB4B3E" w:rsidP="00FB4B3E">
      <w:pPr>
        <w:spacing w:after="120"/>
        <w:ind w:left="1080"/>
        <w:rPr>
          <w:rFonts w:ascii="Arial" w:hAnsi="Arial" w:cs="Arial"/>
          <w:sz w:val="22"/>
          <w:szCs w:val="22"/>
        </w:rPr>
      </w:pPr>
    </w:p>
    <w:p w14:paraId="3C30F2EA" w14:textId="77777777" w:rsidR="00FB4B3E" w:rsidRPr="00FB4B3E" w:rsidRDefault="00FB4B3E" w:rsidP="00FB4B3E">
      <w:pPr>
        <w:spacing w:after="120"/>
        <w:rPr>
          <w:rFonts w:ascii="Arial" w:hAnsi="Arial" w:cs="Arial"/>
          <w:sz w:val="22"/>
          <w:szCs w:val="22"/>
        </w:rPr>
      </w:pPr>
    </w:p>
    <w:p w14:paraId="3CE3D79F" w14:textId="77777777" w:rsidR="000C2068" w:rsidRPr="000C2068" w:rsidRDefault="000C2068" w:rsidP="000C2068">
      <w:pPr>
        <w:pStyle w:val="Level1"/>
        <w:numPr>
          <w:ilvl w:val="0"/>
          <w:numId w:val="0"/>
        </w:numPr>
        <w:rPr>
          <w:rFonts w:ascii="Arial" w:hAnsi="Arial" w:cs="Arial"/>
          <w:b/>
          <w:bCs/>
          <w:sz w:val="22"/>
          <w:szCs w:val="22"/>
        </w:rPr>
      </w:pPr>
    </w:p>
    <w:sectPr w:rsidR="000C2068" w:rsidRPr="000C2068" w:rsidSect="00D843DD">
      <w:footerReference w:type="even" r:id="rId15"/>
      <w:headerReference w:type="first" r:id="rId16"/>
      <w:footerReference w:type="first" r:id="rId17"/>
      <w:pgSz w:w="12240" w:h="15840"/>
      <w:pgMar w:top="1440" w:right="1800" w:bottom="1440" w:left="180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5A838" w14:textId="77777777" w:rsidR="00841E34" w:rsidRDefault="00841E34">
      <w:r>
        <w:separator/>
      </w:r>
    </w:p>
  </w:endnote>
  <w:endnote w:type="continuationSeparator" w:id="0">
    <w:p w14:paraId="58CF229A" w14:textId="77777777" w:rsidR="00841E34" w:rsidRDefault="00841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F47A5" w14:textId="77777777" w:rsidR="006C1661" w:rsidRDefault="006C16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07D9">
      <w:rPr>
        <w:rStyle w:val="PageNumber"/>
        <w:noProof/>
      </w:rPr>
      <w:t>0</w:t>
    </w:r>
    <w:r>
      <w:rPr>
        <w:rStyle w:val="PageNumber"/>
      </w:rPr>
      <w:fldChar w:fldCharType="end"/>
    </w:r>
  </w:p>
  <w:p w14:paraId="5ACC6BBE" w14:textId="77777777" w:rsidR="006C1661" w:rsidRDefault="006C16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CE9F9" w14:textId="77777777" w:rsidR="00951B50" w:rsidRPr="00951B50" w:rsidRDefault="00951B50" w:rsidP="00951B50">
    <w:pPr>
      <w:tabs>
        <w:tab w:val="left" w:pos="2610"/>
      </w:tabs>
      <w:rPr>
        <w:rFonts w:ascii="Arial" w:hAnsi="Arial" w:cs="Arial"/>
        <w:b/>
        <w:color w:val="0076C0"/>
        <w:sz w:val="32"/>
        <w:szCs w:val="28"/>
      </w:rPr>
    </w:pPr>
  </w:p>
  <w:p w14:paraId="2088DB36" w14:textId="77777777" w:rsidR="00951B50" w:rsidRPr="00951B50" w:rsidRDefault="00951B50" w:rsidP="00951B50">
    <w:pPr>
      <w:tabs>
        <w:tab w:val="left" w:pos="2610"/>
      </w:tabs>
      <w:jc w:val="center"/>
      <w:rPr>
        <w:rFonts w:ascii="Arial" w:hAnsi="Arial" w:cs="Arial"/>
        <w:color w:val="0076C0"/>
        <w:sz w:val="20"/>
        <w:szCs w:val="18"/>
      </w:rPr>
    </w:pPr>
    <w:r w:rsidRPr="00951B50">
      <w:rPr>
        <w:rFonts w:ascii="Arial" w:hAnsi="Arial" w:cs="Arial"/>
        <w:color w:val="0076C0"/>
        <w:sz w:val="20"/>
        <w:szCs w:val="18"/>
      </w:rPr>
      <w:t xml:space="preserve">District Service Facility ◙ 1930 Como Avenue </w:t>
    </w:r>
    <w:proofErr w:type="gramStart"/>
    <w:r w:rsidRPr="00951B50">
      <w:rPr>
        <w:rFonts w:ascii="Arial" w:hAnsi="Arial" w:cs="Arial"/>
        <w:color w:val="0076C0"/>
        <w:sz w:val="20"/>
        <w:szCs w:val="18"/>
      </w:rPr>
      <w:t>◙  Saint</w:t>
    </w:r>
    <w:proofErr w:type="gramEnd"/>
    <w:r w:rsidRPr="00951B50">
      <w:rPr>
        <w:rFonts w:ascii="Arial" w:hAnsi="Arial" w:cs="Arial"/>
        <w:color w:val="0076C0"/>
        <w:sz w:val="20"/>
        <w:szCs w:val="18"/>
      </w:rPr>
      <w:t xml:space="preserve"> Paul, MN 55108</w:t>
    </w:r>
  </w:p>
  <w:p w14:paraId="3D4E73DE" w14:textId="3F84DC7E" w:rsidR="00951B50" w:rsidRPr="00951B50" w:rsidRDefault="00951B50" w:rsidP="00951B50">
    <w:pPr>
      <w:tabs>
        <w:tab w:val="left" w:pos="2610"/>
      </w:tabs>
      <w:jc w:val="center"/>
      <w:rPr>
        <w:rFonts w:ascii="Arial" w:hAnsi="Arial" w:cs="Arial"/>
        <w:color w:val="0076C0"/>
        <w:sz w:val="20"/>
        <w:szCs w:val="18"/>
      </w:rPr>
    </w:pPr>
    <w:r w:rsidRPr="00951B50">
      <w:rPr>
        <w:rFonts w:ascii="Arial" w:hAnsi="Arial" w:cs="Arial"/>
        <w:color w:val="0076C0"/>
        <w:sz w:val="20"/>
        <w:szCs w:val="18"/>
      </w:rPr>
      <w:t>Phone: 651.744.1800 | Fax: 651.290.8362</w:t>
    </w:r>
    <w:r>
      <w:rPr>
        <w:rFonts w:ascii="Arial" w:hAnsi="Arial" w:cs="Arial"/>
        <w:color w:val="0076C0"/>
        <w:sz w:val="20"/>
        <w:szCs w:val="18"/>
      </w:rPr>
      <w:t xml:space="preserve"> </w:t>
    </w:r>
    <w:r w:rsidRPr="00951B50">
      <w:rPr>
        <w:rFonts w:ascii="Arial" w:hAnsi="Arial" w:cs="Arial"/>
        <w:color w:val="0076C0"/>
        <w:sz w:val="20"/>
        <w:szCs w:val="18"/>
      </w:rPr>
      <w:t>◙</w:t>
    </w:r>
    <w:r>
      <w:rPr>
        <w:rFonts w:ascii="Arial" w:hAnsi="Arial" w:cs="Arial"/>
        <w:color w:val="0076C0"/>
        <w:sz w:val="20"/>
        <w:szCs w:val="18"/>
      </w:rPr>
      <w:t xml:space="preserve"> </w:t>
    </w:r>
    <w:hyperlink r:id="rId1" w:history="1">
      <w:r w:rsidRPr="00C15720">
        <w:rPr>
          <w:rStyle w:val="Hyperlink"/>
          <w:rFonts w:ascii="Arial" w:hAnsi="Arial" w:cs="Arial"/>
          <w:sz w:val="20"/>
          <w:szCs w:val="18"/>
        </w:rPr>
        <w:t>ESG@spps.org</w:t>
      </w:r>
    </w:hyperlink>
    <w:r>
      <w:rPr>
        <w:rFonts w:ascii="Arial" w:hAnsi="Arial" w:cs="Arial"/>
        <w:color w:val="0076C0"/>
        <w:sz w:val="20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D0970" w14:textId="77777777" w:rsidR="00841E34" w:rsidRDefault="00841E34">
      <w:r>
        <w:separator/>
      </w:r>
    </w:p>
  </w:footnote>
  <w:footnote w:type="continuationSeparator" w:id="0">
    <w:p w14:paraId="2E13985D" w14:textId="77777777" w:rsidR="00841E34" w:rsidRDefault="00841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29EE7" w14:textId="77777777" w:rsidR="00951B50" w:rsidRDefault="00951B50" w:rsidP="00951B5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3396"/>
    <w:multiLevelType w:val="multilevel"/>
    <w:tmpl w:val="47DC217C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 w15:restartNumberingAfterBreak="0">
    <w:nsid w:val="0B3233FB"/>
    <w:multiLevelType w:val="hybridMultilevel"/>
    <w:tmpl w:val="B26424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F02CE5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105B1E09"/>
    <w:multiLevelType w:val="hybridMultilevel"/>
    <w:tmpl w:val="D27A2CD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E5A5D"/>
    <w:multiLevelType w:val="multilevel"/>
    <w:tmpl w:val="B59E0ACE"/>
    <w:lvl w:ilvl="0">
      <w:start w:val="1"/>
      <w:numFmt w:val="upperRoman"/>
      <w:pStyle w:val="Level1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Level3"/>
      <w:lvlText w:val="%3."/>
      <w:lvlJc w:val="left"/>
      <w:pPr>
        <w:tabs>
          <w:tab w:val="num" w:pos="1710"/>
        </w:tabs>
        <w:ind w:left="1350" w:firstLine="0"/>
      </w:pPr>
      <w:rPr>
        <w:rFonts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11842F15"/>
    <w:multiLevelType w:val="singleLevel"/>
    <w:tmpl w:val="EDEAD3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6BD1713"/>
    <w:multiLevelType w:val="multilevel"/>
    <w:tmpl w:val="BCEAF43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720" w:firstLine="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1E8A3B52"/>
    <w:multiLevelType w:val="multilevel"/>
    <w:tmpl w:val="47DC217C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214A5EBC"/>
    <w:multiLevelType w:val="multilevel"/>
    <w:tmpl w:val="47DC217C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2DAA1B3A"/>
    <w:multiLevelType w:val="hybridMultilevel"/>
    <w:tmpl w:val="64DE0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650259"/>
    <w:multiLevelType w:val="multilevel"/>
    <w:tmpl w:val="02B09D46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720" w:firstLine="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30F9057C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3E521907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 w15:restartNumberingAfterBreak="0">
    <w:nsid w:val="42CA749E"/>
    <w:multiLevelType w:val="hybridMultilevel"/>
    <w:tmpl w:val="541AEB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611322"/>
    <w:multiLevelType w:val="hybridMultilevel"/>
    <w:tmpl w:val="535E9F5A"/>
    <w:lvl w:ilvl="0" w:tplc="D68E9018">
      <w:start w:val="1"/>
      <w:numFmt w:val="bullet"/>
      <w:pStyle w:val="Heading3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47048"/>
    <w:multiLevelType w:val="hybridMultilevel"/>
    <w:tmpl w:val="A9F23C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7043091"/>
    <w:multiLevelType w:val="hybridMultilevel"/>
    <w:tmpl w:val="BD0E7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746E3"/>
    <w:multiLevelType w:val="hybridMultilevel"/>
    <w:tmpl w:val="6C92A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FD074F"/>
    <w:multiLevelType w:val="hybridMultilevel"/>
    <w:tmpl w:val="0778D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60553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0" w15:restartNumberingAfterBreak="0">
    <w:nsid w:val="5A2506FD"/>
    <w:multiLevelType w:val="hybridMultilevel"/>
    <w:tmpl w:val="7ED07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982AF0"/>
    <w:multiLevelType w:val="hybridMultilevel"/>
    <w:tmpl w:val="CCD8F79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ED722A4"/>
    <w:multiLevelType w:val="hybridMultilevel"/>
    <w:tmpl w:val="4A3AF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25FC7"/>
    <w:multiLevelType w:val="hybridMultilevel"/>
    <w:tmpl w:val="33B89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1B55F6"/>
    <w:multiLevelType w:val="hybridMultilevel"/>
    <w:tmpl w:val="2F345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146360"/>
    <w:multiLevelType w:val="hybridMultilevel"/>
    <w:tmpl w:val="5B8C8F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5686A2C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7" w15:restartNumberingAfterBreak="0">
    <w:nsid w:val="775D7533"/>
    <w:multiLevelType w:val="hybridMultilevel"/>
    <w:tmpl w:val="055E3F72"/>
    <w:lvl w:ilvl="0" w:tplc="04090001">
      <w:start w:val="1"/>
      <w:numFmt w:val="bullet"/>
      <w:lvlText w:val=""/>
      <w:lvlJc w:val="left"/>
      <w:pPr>
        <w:ind w:left="1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28" w15:restartNumberingAfterBreak="0">
    <w:nsid w:val="77AB2367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9" w15:restartNumberingAfterBreak="0">
    <w:nsid w:val="785944CA"/>
    <w:multiLevelType w:val="multilevel"/>
    <w:tmpl w:val="2770589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0" w15:restartNumberingAfterBreak="0">
    <w:nsid w:val="78CD1BC4"/>
    <w:multiLevelType w:val="hybridMultilevel"/>
    <w:tmpl w:val="AED46F2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7AA15030"/>
    <w:multiLevelType w:val="hybridMultilevel"/>
    <w:tmpl w:val="2A5218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B34436A"/>
    <w:multiLevelType w:val="multilevel"/>
    <w:tmpl w:val="BCEAF43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720" w:firstLine="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710"/>
        </w:tabs>
        <w:ind w:left="1350" w:firstLine="0"/>
      </w:pPr>
      <w:rPr>
        <w:rFonts w:ascii="Symbol" w:hAnsi="Symbol" w:hint="default"/>
        <w:color w:val="auto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 w16cid:durableId="1772116688">
    <w:abstractNumId w:val="4"/>
  </w:num>
  <w:num w:numId="2" w16cid:durableId="205879108">
    <w:abstractNumId w:val="4"/>
  </w:num>
  <w:num w:numId="3" w16cid:durableId="11902907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4" w16cid:durableId="1841970294">
    <w:abstractNumId w:val="5"/>
  </w:num>
  <w:num w:numId="5" w16cid:durableId="353460820">
    <w:abstractNumId w:val="18"/>
  </w:num>
  <w:num w:numId="6" w16cid:durableId="740641327">
    <w:abstractNumId w:val="4"/>
  </w:num>
  <w:num w:numId="7" w16cid:durableId="1493713617">
    <w:abstractNumId w:val="25"/>
  </w:num>
  <w:num w:numId="8" w16cid:durableId="1955139034">
    <w:abstractNumId w:val="1"/>
  </w:num>
  <w:num w:numId="9" w16cid:durableId="776409982">
    <w:abstractNumId w:val="8"/>
  </w:num>
  <w:num w:numId="10" w16cid:durableId="206064834">
    <w:abstractNumId w:val="0"/>
  </w:num>
  <w:num w:numId="11" w16cid:durableId="630746924">
    <w:abstractNumId w:val="7"/>
  </w:num>
  <w:num w:numId="12" w16cid:durableId="1961955217">
    <w:abstractNumId w:val="2"/>
  </w:num>
  <w:num w:numId="13" w16cid:durableId="177501540">
    <w:abstractNumId w:val="28"/>
  </w:num>
  <w:num w:numId="14" w16cid:durableId="1031221242">
    <w:abstractNumId w:val="19"/>
  </w:num>
  <w:num w:numId="15" w16cid:durableId="1828092138">
    <w:abstractNumId w:val="26"/>
  </w:num>
  <w:num w:numId="16" w16cid:durableId="1091121280">
    <w:abstractNumId w:val="11"/>
  </w:num>
  <w:num w:numId="17" w16cid:durableId="134875911">
    <w:abstractNumId w:val="29"/>
  </w:num>
  <w:num w:numId="18" w16cid:durableId="1646855704">
    <w:abstractNumId w:val="12"/>
  </w:num>
  <w:num w:numId="19" w16cid:durableId="889075345">
    <w:abstractNumId w:val="6"/>
  </w:num>
  <w:num w:numId="20" w16cid:durableId="1520267185">
    <w:abstractNumId w:val="32"/>
  </w:num>
  <w:num w:numId="21" w16cid:durableId="354964634">
    <w:abstractNumId w:val="10"/>
  </w:num>
  <w:num w:numId="22" w16cid:durableId="827938923">
    <w:abstractNumId w:val="30"/>
  </w:num>
  <w:num w:numId="23" w16cid:durableId="1140539160">
    <w:abstractNumId w:val="23"/>
  </w:num>
  <w:num w:numId="24" w16cid:durableId="1082684067">
    <w:abstractNumId w:val="15"/>
  </w:num>
  <w:num w:numId="25" w16cid:durableId="803274907">
    <w:abstractNumId w:val="17"/>
  </w:num>
  <w:num w:numId="26" w16cid:durableId="2092771724">
    <w:abstractNumId w:val="20"/>
  </w:num>
  <w:num w:numId="27" w16cid:durableId="1827286543">
    <w:abstractNumId w:val="9"/>
  </w:num>
  <w:num w:numId="28" w16cid:durableId="1172448707">
    <w:abstractNumId w:val="13"/>
  </w:num>
  <w:num w:numId="29" w16cid:durableId="307173908">
    <w:abstractNumId w:val="14"/>
  </w:num>
  <w:num w:numId="30" w16cid:durableId="452333955">
    <w:abstractNumId w:val="21"/>
  </w:num>
  <w:num w:numId="31" w16cid:durableId="1573660585">
    <w:abstractNumId w:val="31"/>
  </w:num>
  <w:num w:numId="32" w16cid:durableId="833683556">
    <w:abstractNumId w:val="3"/>
  </w:num>
  <w:num w:numId="33" w16cid:durableId="1402875164">
    <w:abstractNumId w:val="22"/>
  </w:num>
  <w:num w:numId="34" w16cid:durableId="2014381435">
    <w:abstractNumId w:val="27"/>
  </w:num>
  <w:num w:numId="35" w16cid:durableId="2117096938">
    <w:abstractNumId w:val="16"/>
  </w:num>
  <w:num w:numId="36" w16cid:durableId="174575812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n-US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noPunctuationKerning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6FB"/>
    <w:rsid w:val="00000C78"/>
    <w:rsid w:val="000038E7"/>
    <w:rsid w:val="0004360F"/>
    <w:rsid w:val="000440D1"/>
    <w:rsid w:val="00044E08"/>
    <w:rsid w:val="00062E61"/>
    <w:rsid w:val="00090DF3"/>
    <w:rsid w:val="000A2C97"/>
    <w:rsid w:val="000B72F9"/>
    <w:rsid w:val="000C2068"/>
    <w:rsid w:val="000C4BA0"/>
    <w:rsid w:val="000E37E9"/>
    <w:rsid w:val="000F1749"/>
    <w:rsid w:val="000F23D1"/>
    <w:rsid w:val="000F2F5B"/>
    <w:rsid w:val="001075C5"/>
    <w:rsid w:val="0012402A"/>
    <w:rsid w:val="00131B68"/>
    <w:rsid w:val="00167048"/>
    <w:rsid w:val="00173715"/>
    <w:rsid w:val="001740D6"/>
    <w:rsid w:val="0018575B"/>
    <w:rsid w:val="00190CD6"/>
    <w:rsid w:val="001A3B16"/>
    <w:rsid w:val="001A4A0D"/>
    <w:rsid w:val="001D5F6F"/>
    <w:rsid w:val="001D7454"/>
    <w:rsid w:val="001F22A0"/>
    <w:rsid w:val="001F56D6"/>
    <w:rsid w:val="0020135B"/>
    <w:rsid w:val="002266F6"/>
    <w:rsid w:val="002459C1"/>
    <w:rsid w:val="00263B27"/>
    <w:rsid w:val="00272A0E"/>
    <w:rsid w:val="00280568"/>
    <w:rsid w:val="002862E1"/>
    <w:rsid w:val="002932DE"/>
    <w:rsid w:val="00295A79"/>
    <w:rsid w:val="002B49DE"/>
    <w:rsid w:val="002C2786"/>
    <w:rsid w:val="002E13B9"/>
    <w:rsid w:val="002E4626"/>
    <w:rsid w:val="00301889"/>
    <w:rsid w:val="00316E43"/>
    <w:rsid w:val="00355615"/>
    <w:rsid w:val="00381713"/>
    <w:rsid w:val="0039077E"/>
    <w:rsid w:val="00390A8B"/>
    <w:rsid w:val="00393C4A"/>
    <w:rsid w:val="00397596"/>
    <w:rsid w:val="003F0F7C"/>
    <w:rsid w:val="00416E01"/>
    <w:rsid w:val="00430A09"/>
    <w:rsid w:val="0049024B"/>
    <w:rsid w:val="004A6E6B"/>
    <w:rsid w:val="004B05F9"/>
    <w:rsid w:val="004B53C4"/>
    <w:rsid w:val="004C5965"/>
    <w:rsid w:val="004C5D62"/>
    <w:rsid w:val="004F5EEC"/>
    <w:rsid w:val="005015C6"/>
    <w:rsid w:val="005078BE"/>
    <w:rsid w:val="00516F30"/>
    <w:rsid w:val="00554B72"/>
    <w:rsid w:val="00556835"/>
    <w:rsid w:val="005625AE"/>
    <w:rsid w:val="00590B03"/>
    <w:rsid w:val="005A66FC"/>
    <w:rsid w:val="005D1A93"/>
    <w:rsid w:val="00600E78"/>
    <w:rsid w:val="00607B1A"/>
    <w:rsid w:val="00637928"/>
    <w:rsid w:val="006407D9"/>
    <w:rsid w:val="00641947"/>
    <w:rsid w:val="006C1661"/>
    <w:rsid w:val="006E178C"/>
    <w:rsid w:val="006E7122"/>
    <w:rsid w:val="006F0A98"/>
    <w:rsid w:val="00713EF3"/>
    <w:rsid w:val="00737374"/>
    <w:rsid w:val="007416A0"/>
    <w:rsid w:val="0074556F"/>
    <w:rsid w:val="00751868"/>
    <w:rsid w:val="00753FB4"/>
    <w:rsid w:val="00757ED9"/>
    <w:rsid w:val="00772F8D"/>
    <w:rsid w:val="007815A3"/>
    <w:rsid w:val="007A3AB8"/>
    <w:rsid w:val="007A55C3"/>
    <w:rsid w:val="007B3084"/>
    <w:rsid w:val="007B64D4"/>
    <w:rsid w:val="007D56F2"/>
    <w:rsid w:val="007F684F"/>
    <w:rsid w:val="008117F6"/>
    <w:rsid w:val="00811915"/>
    <w:rsid w:val="008149EC"/>
    <w:rsid w:val="008245F8"/>
    <w:rsid w:val="00832EF2"/>
    <w:rsid w:val="00841E34"/>
    <w:rsid w:val="00842526"/>
    <w:rsid w:val="00847E2F"/>
    <w:rsid w:val="00851E83"/>
    <w:rsid w:val="00864DA5"/>
    <w:rsid w:val="00886D53"/>
    <w:rsid w:val="00890FCC"/>
    <w:rsid w:val="008B7A6F"/>
    <w:rsid w:val="008E5A95"/>
    <w:rsid w:val="008F112D"/>
    <w:rsid w:val="008F2BC7"/>
    <w:rsid w:val="008F76FB"/>
    <w:rsid w:val="009249AE"/>
    <w:rsid w:val="00951B50"/>
    <w:rsid w:val="009C3728"/>
    <w:rsid w:val="009D5914"/>
    <w:rsid w:val="00A15139"/>
    <w:rsid w:val="00A254C5"/>
    <w:rsid w:val="00A35B28"/>
    <w:rsid w:val="00A35B3A"/>
    <w:rsid w:val="00A41ABE"/>
    <w:rsid w:val="00A41F9D"/>
    <w:rsid w:val="00A433F0"/>
    <w:rsid w:val="00A84C11"/>
    <w:rsid w:val="00A919C0"/>
    <w:rsid w:val="00AB5C85"/>
    <w:rsid w:val="00AC29F0"/>
    <w:rsid w:val="00AF4623"/>
    <w:rsid w:val="00B36ED3"/>
    <w:rsid w:val="00B642D8"/>
    <w:rsid w:val="00B80CE0"/>
    <w:rsid w:val="00B8496B"/>
    <w:rsid w:val="00B86435"/>
    <w:rsid w:val="00B86706"/>
    <w:rsid w:val="00B92209"/>
    <w:rsid w:val="00BB4AEE"/>
    <w:rsid w:val="00BB7BC5"/>
    <w:rsid w:val="00BC1884"/>
    <w:rsid w:val="00BF13BE"/>
    <w:rsid w:val="00C0196F"/>
    <w:rsid w:val="00C13262"/>
    <w:rsid w:val="00C14D29"/>
    <w:rsid w:val="00C20B26"/>
    <w:rsid w:val="00C50A6B"/>
    <w:rsid w:val="00C50AFF"/>
    <w:rsid w:val="00C80E31"/>
    <w:rsid w:val="00C975A6"/>
    <w:rsid w:val="00CA5722"/>
    <w:rsid w:val="00CE1FE0"/>
    <w:rsid w:val="00CF2772"/>
    <w:rsid w:val="00D10E56"/>
    <w:rsid w:val="00D17CB5"/>
    <w:rsid w:val="00D32283"/>
    <w:rsid w:val="00D673F5"/>
    <w:rsid w:val="00D843DD"/>
    <w:rsid w:val="00D928B6"/>
    <w:rsid w:val="00DE3F73"/>
    <w:rsid w:val="00E13398"/>
    <w:rsid w:val="00E14732"/>
    <w:rsid w:val="00E27C49"/>
    <w:rsid w:val="00E32951"/>
    <w:rsid w:val="00E51EC1"/>
    <w:rsid w:val="00E573DC"/>
    <w:rsid w:val="00E57956"/>
    <w:rsid w:val="00EB07A9"/>
    <w:rsid w:val="00EC0597"/>
    <w:rsid w:val="00ED3AC2"/>
    <w:rsid w:val="00EE09C4"/>
    <w:rsid w:val="00EF4EFB"/>
    <w:rsid w:val="00F0782B"/>
    <w:rsid w:val="00F14E04"/>
    <w:rsid w:val="00F248FB"/>
    <w:rsid w:val="00F56F7D"/>
    <w:rsid w:val="00F73C4B"/>
    <w:rsid w:val="00F91690"/>
    <w:rsid w:val="00F91E54"/>
    <w:rsid w:val="00FB05E5"/>
    <w:rsid w:val="00FB4B3E"/>
    <w:rsid w:val="00FE61A1"/>
    <w:rsid w:val="00FF32FE"/>
    <w:rsid w:val="00FF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44033"/>
    <o:shapelayout v:ext="edit">
      <o:idmap v:ext="edit" data="1"/>
    </o:shapelayout>
  </w:shapeDefaults>
  <w:decimalSymbol w:val="."/>
  <w:listSeparator w:val=","/>
  <w14:docId w14:val="2AACEB3A"/>
  <w15:chartTrackingRefBased/>
  <w15:docId w15:val="{7C4B3FC9-B632-4891-8629-4A60EAD9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1-OSHA Heading 1"/>
    <w:basedOn w:val="Normal"/>
    <w:next w:val="Normal"/>
    <w:autoRedefine/>
    <w:qFormat/>
    <w:rsid w:val="00EF4EFB"/>
    <w:pPr>
      <w:keepNext/>
      <w:jc w:val="center"/>
      <w:outlineLvl w:val="0"/>
    </w:pPr>
    <w:rPr>
      <w:rFonts w:ascii="Arial" w:hAnsi="Arial" w:cs="Arial"/>
      <w:b/>
      <w:bCs/>
      <w:sz w:val="28"/>
      <w:szCs w:val="22"/>
    </w:rPr>
  </w:style>
  <w:style w:type="paragraph" w:styleId="Heading2">
    <w:name w:val="heading 2"/>
    <w:aliases w:val="2-OSHA Heading 2"/>
    <w:basedOn w:val="Normal"/>
    <w:next w:val="Normal"/>
    <w:autoRedefine/>
    <w:qFormat/>
    <w:rsid w:val="00416E01"/>
    <w:pPr>
      <w:keepNext/>
      <w:outlineLvl w:val="1"/>
    </w:pPr>
    <w:rPr>
      <w:rFonts w:ascii="Arial" w:hAnsi="Arial" w:cs="Arial"/>
      <w:b/>
      <w:bCs/>
      <w:sz w:val="22"/>
      <w:szCs w:val="22"/>
      <w:u w:val="single"/>
    </w:rPr>
  </w:style>
  <w:style w:type="paragraph" w:styleId="Heading3">
    <w:name w:val="heading 3"/>
    <w:aliases w:val="3-OSHA Heading 3"/>
    <w:basedOn w:val="Normal"/>
    <w:next w:val="Normal"/>
    <w:autoRedefine/>
    <w:qFormat/>
    <w:rsid w:val="0049024B"/>
    <w:pPr>
      <w:keepNext/>
      <w:numPr>
        <w:numId w:val="29"/>
      </w:numPr>
      <w:spacing w:after="120"/>
      <w:outlineLvl w:val="2"/>
    </w:pPr>
    <w:rPr>
      <w:rFonts w:ascii="Arial" w:hAnsi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360" w:lineRule="auto"/>
      <w:jc w:val="both"/>
    </w:pPr>
    <w:rPr>
      <w:b/>
      <w:bCs/>
      <w:sz w:val="36"/>
      <w:szCs w:val="36"/>
    </w:rPr>
  </w:style>
  <w:style w:type="paragraph" w:customStyle="1" w:styleId="Level1">
    <w:name w:val="Level 1"/>
    <w:basedOn w:val="Normal"/>
    <w:pPr>
      <w:numPr>
        <w:numId w:val="2"/>
      </w:numPr>
    </w:pPr>
  </w:style>
  <w:style w:type="paragraph" w:customStyle="1" w:styleId="Level3">
    <w:name w:val="Level 3"/>
    <w:basedOn w:val="Normal"/>
    <w:pPr>
      <w:numPr>
        <w:ilvl w:val="2"/>
        <w:numId w:val="2"/>
      </w:numPr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EE09C4"/>
    <w:pPr>
      <w:ind w:left="720"/>
    </w:pPr>
  </w:style>
  <w:style w:type="character" w:styleId="Hyperlink">
    <w:name w:val="Hyperlink"/>
    <w:uiPriority w:val="99"/>
    <w:unhideWhenUsed/>
    <w:rsid w:val="001D5F6F"/>
    <w:rPr>
      <w:color w:val="0000FF"/>
      <w:u w:val="single"/>
    </w:rPr>
  </w:style>
  <w:style w:type="paragraph" w:styleId="Header">
    <w:name w:val="header"/>
    <w:basedOn w:val="Normal"/>
    <w:link w:val="HeaderChar"/>
    <w:rsid w:val="001D5F6F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1D5F6F"/>
  </w:style>
  <w:style w:type="paragraph" w:styleId="TOCHeading">
    <w:name w:val="TOC Heading"/>
    <w:basedOn w:val="Heading1"/>
    <w:next w:val="Normal"/>
    <w:uiPriority w:val="39"/>
    <w:unhideWhenUsed/>
    <w:qFormat/>
    <w:rsid w:val="001D5F6F"/>
    <w:pPr>
      <w:keepLines/>
      <w:spacing w:before="480" w:line="276" w:lineRule="auto"/>
      <w:jc w:val="left"/>
      <w:outlineLvl w:val="9"/>
    </w:pPr>
    <w:rPr>
      <w:rFonts w:ascii="Cambria" w:hAnsi="Cambria" w:cs="Times New Roman"/>
      <w:color w:val="365F91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49024B"/>
    <w:pPr>
      <w:spacing w:before="120"/>
    </w:pPr>
    <w:rPr>
      <w:rFonts w:ascii="Calibri" w:hAnsi="Calibr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1D5F6F"/>
    <w:pPr>
      <w:spacing w:before="120"/>
      <w:ind w:left="240"/>
    </w:pPr>
    <w:rPr>
      <w:rFonts w:ascii="Calibri" w:hAnsi="Calibr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5015C6"/>
    <w:pPr>
      <w:ind w:left="480"/>
    </w:pPr>
    <w:rPr>
      <w:rFonts w:ascii="Calibri" w:hAnsi="Calibr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49024B"/>
    <w:pPr>
      <w:ind w:left="720"/>
    </w:pPr>
    <w:rPr>
      <w:rFonts w:ascii="Calibri" w:hAnsi="Calibr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49024B"/>
    <w:pPr>
      <w:ind w:left="960"/>
    </w:pPr>
    <w:rPr>
      <w:rFonts w:ascii="Calibri" w:hAnsi="Calibr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49024B"/>
    <w:pPr>
      <w:ind w:left="1200"/>
    </w:pPr>
    <w:rPr>
      <w:rFonts w:ascii="Calibri" w:hAnsi="Calibr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49024B"/>
    <w:pPr>
      <w:ind w:left="1440"/>
    </w:pPr>
    <w:rPr>
      <w:rFonts w:ascii="Calibri" w:hAnsi="Calibr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49024B"/>
    <w:pPr>
      <w:ind w:left="1680"/>
    </w:pPr>
    <w:rPr>
      <w:rFonts w:ascii="Calibri" w:hAnsi="Calibr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49024B"/>
    <w:pPr>
      <w:ind w:left="1920"/>
    </w:pPr>
    <w:rPr>
      <w:rFonts w:ascii="Calibri" w:hAnsi="Calibri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E178C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19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91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37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4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health.state.mn.us/divs/eh/water/schools/toolkit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ealth.state.mn.us/divs/eh/water/schools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rtk.training@spps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spps.org/Page/348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epa.gov/sites/production/files/2015-09/documents/toolkit_leadschools_guide_3ts_leadschools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SG@spp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0ADF0-DC60-4198-BEE0-1A340798E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1294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Written Program</vt:lpstr>
    </vt:vector>
  </TitlesOfParts>
  <Company>Texas Workers' Compensation Commission</Company>
  <LinksUpToDate>false</LinksUpToDate>
  <CharactersWithSpaces>9092</CharactersWithSpaces>
  <SharedDoc>false</SharedDoc>
  <HLinks>
    <vt:vector size="126" baseType="variant">
      <vt:variant>
        <vt:i4>1507434</vt:i4>
      </vt:variant>
      <vt:variant>
        <vt:i4>171</vt:i4>
      </vt:variant>
      <vt:variant>
        <vt:i4>0</vt:i4>
      </vt:variant>
      <vt:variant>
        <vt:i4>5</vt:i4>
      </vt:variant>
      <vt:variant>
        <vt:lpwstr>mailto:ertk.training@spps.org</vt:lpwstr>
      </vt:variant>
      <vt:variant>
        <vt:lpwstr/>
      </vt:variant>
      <vt:variant>
        <vt:i4>2686978</vt:i4>
      </vt:variant>
      <vt:variant>
        <vt:i4>168</vt:i4>
      </vt:variant>
      <vt:variant>
        <vt:i4>0</vt:i4>
      </vt:variant>
      <vt:variant>
        <vt:i4>5</vt:i4>
      </vt:variant>
      <vt:variant>
        <vt:lpwstr>http://facilities.spps.org/health_safety</vt:lpwstr>
      </vt:variant>
      <vt:variant>
        <vt:lpwstr/>
      </vt:variant>
      <vt:variant>
        <vt:i4>1441848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_Toc510159885</vt:lpwstr>
      </vt:variant>
      <vt:variant>
        <vt:i4>1441848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_Toc510159884</vt:lpwstr>
      </vt:variant>
      <vt:variant>
        <vt:i4>1441848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_Toc510159883</vt:lpwstr>
      </vt:variant>
      <vt:variant>
        <vt:i4>1441848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_Toc510159882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_Toc510159881</vt:lpwstr>
      </vt:variant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_Toc510159880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_Toc510159879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_Toc510159878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_Toc510159877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_Toc510159876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_Toc510159875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_Toc510159874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_Toc510159873</vt:lpwstr>
      </vt:variant>
      <vt:variant>
        <vt:i4>1638456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_Toc510159872</vt:lpwstr>
      </vt:variant>
      <vt:variant>
        <vt:i4>1638456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_Toc510159871</vt:lpwstr>
      </vt:variant>
      <vt:variant>
        <vt:i4>1638456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_Toc510159870</vt:lpwstr>
      </vt:variant>
      <vt:variant>
        <vt:i4>1572920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_Toc510159869</vt:lpwstr>
      </vt:variant>
      <vt:variant>
        <vt:i4>1572920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_Toc510159868</vt:lpwstr>
      </vt:variant>
      <vt:variant>
        <vt:i4>1572920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_Toc510159867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Written Program</dc:title>
  <dc:subject/>
  <dc:creator>hs1kmp1</dc:creator>
  <cp:keywords/>
  <dc:description/>
  <cp:lastModifiedBy>Brian Bergstrom</cp:lastModifiedBy>
  <cp:revision>5</cp:revision>
  <cp:lastPrinted>2020-04-28T15:31:00Z</cp:lastPrinted>
  <dcterms:created xsi:type="dcterms:W3CDTF">2025-10-20T15:19:00Z</dcterms:created>
  <dcterms:modified xsi:type="dcterms:W3CDTF">2025-10-27T15:32:00Z</dcterms:modified>
</cp:coreProperties>
</file>